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D7" w:rsidRPr="00F47D43" w:rsidRDefault="005B5CD7" w:rsidP="005B5CD7">
      <w:pPr>
        <w:spacing w:after="0"/>
        <w:jc w:val="center"/>
        <w:outlineLvl w:val="0"/>
        <w:rPr>
          <w:rFonts w:ascii="Arial" w:hAnsi="Arial" w:cs="Arial"/>
          <w:b/>
        </w:rPr>
      </w:pPr>
      <w:r w:rsidRPr="00F47D43">
        <w:rPr>
          <w:rFonts w:ascii="Arial" w:hAnsi="Arial" w:cs="Arial"/>
          <w:b/>
        </w:rPr>
        <w:t>Špecifikácia paušálnych výkonov</w:t>
      </w:r>
      <w:r w:rsidR="00704D78">
        <w:rPr>
          <w:rFonts w:ascii="Arial" w:hAnsi="Arial" w:cs="Arial"/>
          <w:b/>
        </w:rPr>
        <w:t xml:space="preserve"> pre služby NON IKT CDA</w:t>
      </w:r>
    </w:p>
    <w:p w:rsidR="005B5CD7" w:rsidRPr="00F47D43" w:rsidRDefault="005B5CD7" w:rsidP="005B5CD7">
      <w:pPr>
        <w:spacing w:after="0"/>
        <w:rPr>
          <w:rFonts w:ascii="Arial" w:hAnsi="Arial" w:cs="Arial"/>
        </w:rPr>
      </w:pPr>
    </w:p>
    <w:p w:rsidR="005B5CD7" w:rsidRPr="00F47D43" w:rsidRDefault="005B5CD7" w:rsidP="005B5CD7">
      <w:pPr>
        <w:spacing w:after="0"/>
        <w:rPr>
          <w:rFonts w:ascii="Arial" w:hAnsi="Arial" w:cs="Arial"/>
        </w:rPr>
      </w:pPr>
    </w:p>
    <w:p w:rsidR="005B5CD7" w:rsidRPr="00F47D43" w:rsidRDefault="005B5CD7" w:rsidP="005B5CD7">
      <w:pPr>
        <w:numPr>
          <w:ilvl w:val="0"/>
          <w:numId w:val="2"/>
        </w:numPr>
        <w:spacing w:before="120" w:after="120" w:line="240" w:lineRule="auto"/>
        <w:ind w:hanging="720"/>
        <w:rPr>
          <w:rFonts w:ascii="Arial" w:hAnsi="Arial" w:cs="Arial"/>
          <w:b/>
        </w:rPr>
      </w:pPr>
      <w:r w:rsidRPr="00F47D43">
        <w:rPr>
          <w:rFonts w:ascii="Arial" w:hAnsi="Arial" w:cs="Arial"/>
          <w:b/>
        </w:rPr>
        <w:t>Servis elektrických systémov</w:t>
      </w:r>
    </w:p>
    <w:p w:rsidR="005B5CD7" w:rsidRPr="00F47D43" w:rsidRDefault="005B5CD7" w:rsidP="005B5CD7">
      <w:pPr>
        <w:numPr>
          <w:ilvl w:val="0"/>
          <w:numId w:val="2"/>
        </w:numPr>
        <w:spacing w:before="120" w:after="120" w:line="240" w:lineRule="auto"/>
        <w:ind w:hanging="720"/>
        <w:rPr>
          <w:rFonts w:ascii="Arial" w:hAnsi="Arial" w:cs="Arial"/>
          <w:b/>
        </w:rPr>
      </w:pPr>
      <w:r w:rsidRPr="00F47D43">
        <w:rPr>
          <w:rFonts w:ascii="Arial" w:hAnsi="Arial" w:cs="Arial"/>
          <w:b/>
        </w:rPr>
        <w:t>Servis chladiacich systémov</w:t>
      </w:r>
    </w:p>
    <w:p w:rsidR="005B5CD7" w:rsidRPr="00F47D43" w:rsidRDefault="005B5CD7" w:rsidP="005B5CD7">
      <w:pPr>
        <w:numPr>
          <w:ilvl w:val="0"/>
          <w:numId w:val="2"/>
        </w:numPr>
        <w:spacing w:before="120" w:after="120" w:line="240" w:lineRule="auto"/>
        <w:ind w:hanging="720"/>
        <w:rPr>
          <w:rFonts w:ascii="Arial" w:hAnsi="Arial" w:cs="Arial"/>
          <w:b/>
        </w:rPr>
      </w:pPr>
      <w:r w:rsidRPr="00F47D43">
        <w:rPr>
          <w:rFonts w:ascii="Arial" w:hAnsi="Arial" w:cs="Arial"/>
          <w:b/>
        </w:rPr>
        <w:t>Servis bezpečnostných systémov</w:t>
      </w:r>
    </w:p>
    <w:p w:rsidR="005B5CD7" w:rsidRPr="00F47D43" w:rsidRDefault="005B5CD7" w:rsidP="005B5CD7">
      <w:pPr>
        <w:numPr>
          <w:ilvl w:val="0"/>
          <w:numId w:val="2"/>
        </w:numPr>
        <w:spacing w:before="120" w:after="120" w:line="240" w:lineRule="auto"/>
        <w:ind w:hanging="720"/>
        <w:rPr>
          <w:rFonts w:ascii="Arial" w:hAnsi="Arial" w:cs="Arial"/>
          <w:b/>
        </w:rPr>
      </w:pPr>
      <w:r w:rsidRPr="00F47D43">
        <w:rPr>
          <w:rFonts w:ascii="Arial" w:hAnsi="Arial" w:cs="Arial"/>
          <w:b/>
        </w:rPr>
        <w:t>Monitoring dátového centra</w:t>
      </w:r>
    </w:p>
    <w:p w:rsidR="005B5CD7" w:rsidRPr="00F47D43" w:rsidRDefault="005B5CD7" w:rsidP="005B5CD7">
      <w:pPr>
        <w:numPr>
          <w:ilvl w:val="0"/>
          <w:numId w:val="2"/>
        </w:numPr>
        <w:spacing w:before="120" w:after="120" w:line="240" w:lineRule="auto"/>
        <w:ind w:hanging="720"/>
        <w:rPr>
          <w:rFonts w:ascii="Arial" w:hAnsi="Arial" w:cs="Arial"/>
          <w:b/>
        </w:rPr>
      </w:pPr>
      <w:r w:rsidRPr="00F47D43">
        <w:rPr>
          <w:rFonts w:ascii="Arial" w:hAnsi="Arial" w:cs="Arial"/>
          <w:b/>
        </w:rPr>
        <w:t>SLA k elektrickým, bezpečnostným</w:t>
      </w:r>
      <w:r>
        <w:rPr>
          <w:rFonts w:ascii="Arial" w:hAnsi="Arial" w:cs="Arial"/>
          <w:b/>
        </w:rPr>
        <w:t>, chladiacim</w:t>
      </w:r>
      <w:r w:rsidRPr="00F47D43">
        <w:rPr>
          <w:rFonts w:ascii="Arial" w:hAnsi="Arial" w:cs="Arial"/>
          <w:b/>
        </w:rPr>
        <w:t xml:space="preserve"> a monitorovacím systémom</w:t>
      </w:r>
    </w:p>
    <w:p w:rsidR="005B5CD7" w:rsidRPr="00F47D43" w:rsidRDefault="005B5CD7" w:rsidP="005B5CD7">
      <w:pPr>
        <w:pStyle w:val="Pta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b/>
        </w:rPr>
      </w:pPr>
    </w:p>
    <w:p w:rsidR="005B5CD7" w:rsidRPr="00F47D43" w:rsidRDefault="005B5CD7" w:rsidP="005B5CD7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F47D43">
        <w:rPr>
          <w:rFonts w:ascii="Arial" w:hAnsi="Arial" w:cs="Arial"/>
          <w:b/>
        </w:rPr>
        <w:t>Servis elektrických systémov</w:t>
      </w:r>
      <w:r w:rsidRPr="00F47D43">
        <w:rPr>
          <w:rFonts w:ascii="Arial" w:hAnsi="Arial" w:cs="Arial"/>
        </w:rPr>
        <w:t xml:space="preserve"> </w:t>
      </w:r>
    </w:p>
    <w:p w:rsidR="005B5CD7" w:rsidRPr="00445E91" w:rsidRDefault="005B5CD7" w:rsidP="005B5CD7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445E91">
        <w:rPr>
          <w:rFonts w:ascii="Arial" w:hAnsi="Arial" w:cs="Arial"/>
          <w:u w:val="single"/>
        </w:rPr>
        <w:t>Servis elektrických rozvádzačov 1x ročne (podľa Manuálu užívania stavby)</w:t>
      </w:r>
    </w:p>
    <w:p w:rsidR="005B5CD7" w:rsidRPr="00F47D43" w:rsidRDefault="005B5CD7" w:rsidP="005B5CD7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Profylaktická prehliadka bude pozostávať z:</w:t>
      </w:r>
    </w:p>
    <w:p w:rsidR="005B5CD7" w:rsidRPr="00F47D43" w:rsidRDefault="005B5CD7" w:rsidP="005B5CD7">
      <w:pPr>
        <w:numPr>
          <w:ilvl w:val="2"/>
          <w:numId w:val="3"/>
        </w:numPr>
        <w:tabs>
          <w:tab w:val="clear" w:pos="2340"/>
          <w:tab w:val="num" w:pos="1560"/>
        </w:tabs>
        <w:spacing w:after="0" w:line="240" w:lineRule="auto"/>
        <w:ind w:left="1560" w:hanging="284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Vizuálna kontrola:</w:t>
      </w:r>
    </w:p>
    <w:p w:rsidR="005B5CD7" w:rsidRPr="00F47D43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Kontrola prostredia, čistota, priestor okolo zariadenia, prístup k zariadeniu</w:t>
      </w:r>
    </w:p>
    <w:p w:rsidR="005B5CD7" w:rsidRPr="00F47D43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Kontrola kompletnosti zariadenia, celistvosti krytov (IP krytie), zábran</w:t>
      </w:r>
    </w:p>
    <w:p w:rsidR="005B5CD7" w:rsidRPr="00F47D43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Kontrola svetiel, optických, prípadne akustických ukazovateľov</w:t>
      </w:r>
    </w:p>
    <w:p w:rsidR="005B5CD7" w:rsidRPr="00F47D43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Kontrola nálepiek, označovacích a popisných štítkov, dokumentácie</w:t>
      </w:r>
    </w:p>
    <w:p w:rsidR="005B5CD7" w:rsidRPr="00F47D43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Kontrola zapojenia v súlade so schémou či dokumentáciou</w:t>
      </w:r>
    </w:p>
    <w:p w:rsidR="005B5CD7" w:rsidRPr="00F47D43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Kontrola celistvosti izolácie vodičov, farby a prierezu vodičov, zapojenie vodičov</w:t>
      </w:r>
    </w:p>
    <w:p w:rsidR="005B5CD7" w:rsidRPr="00F47D43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Kontrola hodnôt spínacích a </w:t>
      </w:r>
      <w:proofErr w:type="spellStart"/>
      <w:r w:rsidRPr="00F47D43">
        <w:rPr>
          <w:rFonts w:ascii="Arial" w:hAnsi="Arial" w:cs="Arial"/>
        </w:rPr>
        <w:t>odpínacích</w:t>
      </w:r>
      <w:proofErr w:type="spellEnd"/>
      <w:r w:rsidRPr="00F47D43">
        <w:rPr>
          <w:rFonts w:ascii="Arial" w:hAnsi="Arial" w:cs="Arial"/>
        </w:rPr>
        <w:t xml:space="preserve"> prvkov, istiacich prvkov v súlade s dokumentáciou</w:t>
      </w:r>
    </w:p>
    <w:p w:rsidR="005B5CD7" w:rsidRPr="00F47D43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Kontrola organizácie uloženia a umiestnenia prvkov, zariadení, ukazovateľov v súlade s dokumentáciou</w:t>
      </w:r>
    </w:p>
    <w:p w:rsidR="005B5CD7" w:rsidRPr="00F47D43" w:rsidRDefault="005B5CD7" w:rsidP="005B5CD7">
      <w:pPr>
        <w:numPr>
          <w:ilvl w:val="0"/>
          <w:numId w:val="5"/>
        </w:numPr>
        <w:tabs>
          <w:tab w:val="clear" w:pos="2340"/>
          <w:tab w:val="num" w:pos="1560"/>
        </w:tabs>
        <w:spacing w:after="0" w:line="240" w:lineRule="auto"/>
        <w:ind w:left="1560" w:hanging="284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Mechanická kontrola:</w:t>
      </w:r>
    </w:p>
    <w:p w:rsidR="005B5CD7" w:rsidRPr="00F47D43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Kontrola pevnosti a funkčnosti krytov, zábran</w:t>
      </w:r>
    </w:p>
    <w:p w:rsidR="005B5CD7" w:rsidRPr="00F47D43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Kontrola utiahnutia skrutiek, spojov, kontaktov</w:t>
      </w:r>
    </w:p>
    <w:p w:rsidR="005B5CD7" w:rsidRPr="00F47D43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Kontrola</w:t>
      </w:r>
      <w:r>
        <w:rPr>
          <w:rFonts w:ascii="Arial" w:hAnsi="Arial" w:cs="Arial"/>
        </w:rPr>
        <w:t xml:space="preserve"> </w:t>
      </w:r>
      <w:r w:rsidRPr="00F47D43">
        <w:rPr>
          <w:rFonts w:ascii="Arial" w:hAnsi="Arial" w:cs="Arial"/>
        </w:rPr>
        <w:t>upevnenia či uchytenia prvkov, prístrojov, zariadení, ukazovateľov, vodičov</w:t>
      </w:r>
    </w:p>
    <w:p w:rsidR="005B5CD7" w:rsidRPr="00F47D43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Kontrola pevnosti spojov, kontaktov</w:t>
      </w:r>
    </w:p>
    <w:p w:rsidR="005B5CD7" w:rsidRPr="00F47D43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Kontrola mechanickej funkčnosti spínacích a </w:t>
      </w:r>
      <w:proofErr w:type="spellStart"/>
      <w:r w:rsidRPr="00F47D43">
        <w:rPr>
          <w:rFonts w:ascii="Arial" w:hAnsi="Arial" w:cs="Arial"/>
        </w:rPr>
        <w:t>odpínacích</w:t>
      </w:r>
      <w:proofErr w:type="spellEnd"/>
      <w:r w:rsidRPr="00F47D43">
        <w:rPr>
          <w:rFonts w:ascii="Arial" w:hAnsi="Arial" w:cs="Arial"/>
        </w:rPr>
        <w:t xml:space="preserve"> prvkov</w:t>
      </w:r>
    </w:p>
    <w:p w:rsidR="004C21AB" w:rsidRDefault="005B5CD7" w:rsidP="004C21AB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Kontrola rozvádzačov termovíznou kamerou</w:t>
      </w:r>
    </w:p>
    <w:p w:rsidR="00BD1B28" w:rsidRPr="004C21AB" w:rsidRDefault="00BD1B28" w:rsidP="004C21AB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4C21AB">
        <w:rPr>
          <w:rFonts w:ascii="Arial" w:hAnsi="Arial" w:cs="Arial"/>
        </w:rPr>
        <w:t>vypracovanie protokolu z profylaktickej prehliadky/kontroly s uvedením prípadných nedostatkov</w:t>
      </w:r>
    </w:p>
    <w:p w:rsidR="007E360C" w:rsidRDefault="00415F5C" w:rsidP="00415F5C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D1B28">
        <w:rPr>
          <w:rFonts w:ascii="Arial" w:hAnsi="Arial" w:cs="Arial"/>
        </w:rPr>
        <w:t>profylaktickej pr</w:t>
      </w:r>
      <w:r>
        <w:rPr>
          <w:rFonts w:ascii="Arial" w:hAnsi="Arial" w:cs="Arial"/>
        </w:rPr>
        <w:t>ehliadku/</w:t>
      </w:r>
      <w:r w:rsidRPr="00415F5C">
        <w:rPr>
          <w:rFonts w:ascii="Arial" w:hAnsi="Arial" w:cs="Arial"/>
        </w:rPr>
        <w:t>kontrolu môže vykonať len osoba, ktorá má na to oprávnenie</w:t>
      </w:r>
    </w:p>
    <w:p w:rsidR="005B5CD7" w:rsidRDefault="005B5CD7" w:rsidP="005B5CD7">
      <w:pPr>
        <w:spacing w:after="0" w:line="240" w:lineRule="auto"/>
        <w:jc w:val="both"/>
        <w:rPr>
          <w:rFonts w:ascii="Arial" w:hAnsi="Arial" w:cs="Arial"/>
        </w:rPr>
      </w:pPr>
    </w:p>
    <w:p w:rsidR="005B5CD7" w:rsidRPr="00445E91" w:rsidRDefault="005B5CD7" w:rsidP="005B5CD7">
      <w:pPr>
        <w:numPr>
          <w:ilvl w:val="0"/>
          <w:numId w:val="22"/>
        </w:numPr>
        <w:spacing w:after="0" w:line="240" w:lineRule="auto"/>
        <w:ind w:left="426" w:hanging="283"/>
        <w:jc w:val="both"/>
        <w:rPr>
          <w:rFonts w:ascii="Arial" w:hAnsi="Arial" w:cs="Arial"/>
          <w:u w:val="single"/>
        </w:rPr>
      </w:pPr>
      <w:proofErr w:type="spellStart"/>
      <w:r w:rsidRPr="00445E91">
        <w:rPr>
          <w:rFonts w:ascii="Arial" w:hAnsi="Arial" w:cs="Arial"/>
          <w:u w:val="single"/>
        </w:rPr>
        <w:t>Motorgenerátor</w:t>
      </w:r>
      <w:proofErr w:type="spellEnd"/>
      <w:r w:rsidRPr="00445E91">
        <w:rPr>
          <w:rFonts w:ascii="Arial" w:hAnsi="Arial" w:cs="Arial"/>
          <w:u w:val="single"/>
        </w:rPr>
        <w:t xml:space="preserve"> </w:t>
      </w:r>
      <w:r w:rsidR="0049739C">
        <w:rPr>
          <w:rFonts w:ascii="Arial" w:hAnsi="Arial" w:cs="Arial"/>
          <w:u w:val="single"/>
        </w:rPr>
        <w:t>(</w:t>
      </w:r>
      <w:proofErr w:type="spellStart"/>
      <w:r w:rsidR="00C420B2">
        <w:rPr>
          <w:rFonts w:ascii="Arial" w:hAnsi="Arial" w:cs="Arial"/>
          <w:u w:val="single"/>
        </w:rPr>
        <w:t>Caterpillar</w:t>
      </w:r>
      <w:proofErr w:type="spellEnd"/>
      <w:r w:rsidR="00C420B2">
        <w:rPr>
          <w:rFonts w:ascii="Arial" w:hAnsi="Arial" w:cs="Arial"/>
          <w:u w:val="single"/>
        </w:rPr>
        <w:t xml:space="preserve"> </w:t>
      </w:r>
      <w:proofErr w:type="spellStart"/>
      <w:r w:rsidR="0049739C">
        <w:rPr>
          <w:rFonts w:ascii="Arial" w:hAnsi="Arial" w:cs="Arial"/>
          <w:u w:val="single"/>
        </w:rPr>
        <w:t>Olympian</w:t>
      </w:r>
      <w:proofErr w:type="spellEnd"/>
      <w:r w:rsidR="0049739C">
        <w:rPr>
          <w:rFonts w:ascii="Arial" w:hAnsi="Arial" w:cs="Arial"/>
          <w:u w:val="single"/>
        </w:rPr>
        <w:t xml:space="preserve"> GEH275</w:t>
      </w:r>
      <w:r w:rsidR="002E1904">
        <w:rPr>
          <w:rFonts w:ascii="Arial" w:hAnsi="Arial" w:cs="Arial"/>
          <w:u w:val="single"/>
        </w:rPr>
        <w:t xml:space="preserve"> – 1ks</w:t>
      </w:r>
      <w:r w:rsidR="0049739C">
        <w:rPr>
          <w:rFonts w:ascii="Arial" w:hAnsi="Arial" w:cs="Arial"/>
          <w:u w:val="single"/>
        </w:rPr>
        <w:t>)</w:t>
      </w:r>
      <w:r w:rsidRPr="00445E91">
        <w:rPr>
          <w:rFonts w:ascii="Arial" w:hAnsi="Arial" w:cs="Arial"/>
          <w:u w:val="single"/>
        </w:rPr>
        <w:t xml:space="preserve">1x ročne / po 250 </w:t>
      </w:r>
      <w:proofErr w:type="spellStart"/>
      <w:r w:rsidRPr="00445E91">
        <w:rPr>
          <w:rFonts w:ascii="Arial" w:hAnsi="Arial" w:cs="Arial"/>
          <w:u w:val="single"/>
        </w:rPr>
        <w:t>motohodinách</w:t>
      </w:r>
      <w:proofErr w:type="spellEnd"/>
      <w:r w:rsidRPr="00445E91">
        <w:rPr>
          <w:rFonts w:ascii="Arial" w:hAnsi="Arial" w:cs="Arial"/>
          <w:u w:val="single"/>
        </w:rPr>
        <w:t xml:space="preserve"> (podľa Manuálu užívania stavby)</w:t>
      </w:r>
    </w:p>
    <w:p w:rsidR="005B5CD7" w:rsidRPr="00AC5282" w:rsidRDefault="005B5CD7" w:rsidP="005B5CD7">
      <w:pPr>
        <w:spacing w:after="0" w:line="240" w:lineRule="auto"/>
        <w:ind w:left="1440"/>
        <w:jc w:val="both"/>
        <w:rPr>
          <w:rFonts w:ascii="Arial" w:hAnsi="Arial" w:cs="Arial"/>
        </w:rPr>
      </w:pPr>
    </w:p>
    <w:p w:rsidR="005B5CD7" w:rsidRPr="00AC5282" w:rsidRDefault="005B7FAE" w:rsidP="005B5CD7">
      <w:pPr>
        <w:spacing w:after="0" w:line="24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B5CD7">
        <w:rPr>
          <w:rFonts w:ascii="Arial" w:hAnsi="Arial" w:cs="Arial"/>
        </w:rPr>
        <w:t xml:space="preserve">) </w:t>
      </w:r>
      <w:r w:rsidR="005B5CD7" w:rsidRPr="00B94B05">
        <w:rPr>
          <w:rFonts w:ascii="Arial" w:hAnsi="Arial" w:cs="Arial"/>
          <w:i/>
        </w:rPr>
        <w:t>Ročná kontrola:</w:t>
      </w:r>
      <w:r w:rsidR="005B5CD7" w:rsidRPr="00AC5282">
        <w:rPr>
          <w:rFonts w:ascii="Arial" w:hAnsi="Arial" w:cs="Arial"/>
        </w:rPr>
        <w:t xml:space="preserve"> </w:t>
      </w:r>
    </w:p>
    <w:p w:rsidR="005B5CD7" w:rsidRPr="00AC5282" w:rsidRDefault="005B5CD7" w:rsidP="005B5CD7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AC5282">
        <w:rPr>
          <w:rFonts w:ascii="Arial" w:hAnsi="Arial" w:cs="Arial"/>
        </w:rPr>
        <w:t>dodávka, výmena motorového oleja,</w:t>
      </w:r>
    </w:p>
    <w:p w:rsidR="005B5CD7" w:rsidRPr="00AC5282" w:rsidRDefault="005B5CD7" w:rsidP="005B5CD7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AC5282">
        <w:rPr>
          <w:rFonts w:ascii="Arial" w:hAnsi="Arial" w:cs="Arial"/>
        </w:rPr>
        <w:t>dodávka, výmena olejových filtrov,</w:t>
      </w:r>
    </w:p>
    <w:p w:rsidR="005B5CD7" w:rsidRPr="00AC5282" w:rsidRDefault="005B5CD7" w:rsidP="005B5CD7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AC5282">
        <w:rPr>
          <w:rFonts w:ascii="Arial" w:hAnsi="Arial" w:cs="Arial"/>
        </w:rPr>
        <w:t>dodávka, výmena palivových filtrov,</w:t>
      </w:r>
    </w:p>
    <w:p w:rsidR="005B5CD7" w:rsidRPr="00AC5282" w:rsidRDefault="005B5CD7" w:rsidP="005B5CD7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AC5282">
        <w:rPr>
          <w:rFonts w:ascii="Arial" w:hAnsi="Arial" w:cs="Arial"/>
        </w:rPr>
        <w:t>dodávka, výmena vzduchových filtrov,</w:t>
      </w:r>
    </w:p>
    <w:p w:rsidR="005B5CD7" w:rsidRPr="00AC5282" w:rsidRDefault="005B5CD7" w:rsidP="005B5CD7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701" w:hanging="141"/>
        <w:jc w:val="both"/>
        <w:rPr>
          <w:rFonts w:ascii="Arial" w:hAnsi="Arial" w:cs="Arial"/>
        </w:rPr>
      </w:pPr>
      <w:r w:rsidRPr="00AC5282">
        <w:rPr>
          <w:rFonts w:ascii="Arial" w:hAnsi="Arial" w:cs="Arial"/>
        </w:rPr>
        <w:t>kontrola a doliatie chladiacej zmesi,</w:t>
      </w:r>
    </w:p>
    <w:p w:rsidR="005B5CD7" w:rsidRPr="00AC5282" w:rsidRDefault="005B5CD7" w:rsidP="005B5CD7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AC5282">
        <w:rPr>
          <w:rFonts w:ascii="Arial" w:hAnsi="Arial" w:cs="Arial"/>
        </w:rPr>
        <w:t>kontrola odvetrania kľukovej skrine,</w:t>
      </w:r>
    </w:p>
    <w:p w:rsidR="005B5CD7" w:rsidRPr="00AC5282" w:rsidRDefault="005B5CD7" w:rsidP="005B5CD7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AC5282">
        <w:rPr>
          <w:rFonts w:ascii="Arial" w:hAnsi="Arial" w:cs="Arial"/>
        </w:rPr>
        <w:t>kontrola napnutia klinových remeňov,</w:t>
      </w:r>
    </w:p>
    <w:p w:rsidR="005B5CD7" w:rsidRPr="00AC5282" w:rsidRDefault="005B5CD7" w:rsidP="005B5CD7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left="1985" w:hanging="425"/>
        <w:jc w:val="both"/>
        <w:rPr>
          <w:rFonts w:ascii="Arial" w:hAnsi="Arial" w:cs="Arial"/>
        </w:rPr>
      </w:pPr>
      <w:r w:rsidRPr="00AC5282">
        <w:rPr>
          <w:rFonts w:ascii="Arial" w:hAnsi="Arial" w:cs="Arial"/>
        </w:rPr>
        <w:t>kontrola stavu štartovacích akumulátorov, test a doplnenie elektrolytu,</w:t>
      </w:r>
    </w:p>
    <w:p w:rsidR="005B5CD7" w:rsidRPr="00AC5282" w:rsidRDefault="005B5CD7" w:rsidP="005B5CD7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AC5282">
        <w:rPr>
          <w:rFonts w:ascii="Arial" w:hAnsi="Arial" w:cs="Arial"/>
        </w:rPr>
        <w:t>kontrola regulátora čerpadla,</w:t>
      </w:r>
    </w:p>
    <w:p w:rsidR="005B5CD7" w:rsidRPr="00AC5282" w:rsidRDefault="005B5CD7" w:rsidP="005B5CD7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AC5282">
        <w:rPr>
          <w:rFonts w:ascii="Arial" w:hAnsi="Arial" w:cs="Arial"/>
        </w:rPr>
        <w:t xml:space="preserve">kontrola </w:t>
      </w:r>
      <w:proofErr w:type="spellStart"/>
      <w:r w:rsidRPr="00AC5282">
        <w:rPr>
          <w:rFonts w:ascii="Arial" w:hAnsi="Arial" w:cs="Arial"/>
        </w:rPr>
        <w:t>turbo</w:t>
      </w:r>
      <w:proofErr w:type="spellEnd"/>
      <w:r w:rsidRPr="00AC5282">
        <w:rPr>
          <w:rFonts w:ascii="Arial" w:hAnsi="Arial" w:cs="Arial"/>
        </w:rPr>
        <w:t xml:space="preserve"> dúchadiel,</w:t>
      </w:r>
    </w:p>
    <w:p w:rsidR="005B5CD7" w:rsidRPr="00AC5282" w:rsidRDefault="005B5CD7" w:rsidP="005B5CD7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AC5282">
        <w:rPr>
          <w:rFonts w:ascii="Arial" w:hAnsi="Arial" w:cs="Arial"/>
        </w:rPr>
        <w:lastRenderedPageBreak/>
        <w:t>kontrola alternátora,</w:t>
      </w:r>
    </w:p>
    <w:p w:rsidR="005B5CD7" w:rsidRPr="00AC5282" w:rsidRDefault="005B5CD7" w:rsidP="005B5CD7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AC5282">
        <w:rPr>
          <w:rFonts w:ascii="Arial" w:hAnsi="Arial" w:cs="Arial"/>
        </w:rPr>
        <w:t>kontrola nabíjačky akumulátora,</w:t>
      </w:r>
    </w:p>
    <w:p w:rsidR="005B5CD7" w:rsidRPr="00AC5282" w:rsidRDefault="005B5CD7" w:rsidP="005B5CD7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firstLine="120"/>
        <w:jc w:val="both"/>
        <w:rPr>
          <w:rFonts w:ascii="Arial" w:hAnsi="Arial" w:cs="Arial"/>
        </w:rPr>
      </w:pPr>
      <w:r w:rsidRPr="00AC5282">
        <w:rPr>
          <w:rFonts w:ascii="Arial" w:hAnsi="Arial" w:cs="Arial"/>
        </w:rPr>
        <w:t>kontrola tesnosti motora,</w:t>
      </w:r>
    </w:p>
    <w:p w:rsidR="005B5CD7" w:rsidRPr="00AC5282" w:rsidRDefault="005B5CD7" w:rsidP="005B5CD7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firstLine="120"/>
        <w:jc w:val="both"/>
        <w:rPr>
          <w:rFonts w:ascii="Arial" w:hAnsi="Arial" w:cs="Arial"/>
        </w:rPr>
      </w:pPr>
      <w:r w:rsidRPr="00AC5282">
        <w:rPr>
          <w:rFonts w:ascii="Arial" w:hAnsi="Arial" w:cs="Arial"/>
        </w:rPr>
        <w:t>kontrola predohrevu,</w:t>
      </w:r>
    </w:p>
    <w:p w:rsidR="005B5CD7" w:rsidRPr="00AC5282" w:rsidRDefault="005B5CD7" w:rsidP="005B5CD7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firstLine="120"/>
        <w:jc w:val="both"/>
        <w:rPr>
          <w:rFonts w:ascii="Arial" w:hAnsi="Arial" w:cs="Arial"/>
        </w:rPr>
      </w:pPr>
      <w:r w:rsidRPr="00AC5282">
        <w:rPr>
          <w:rFonts w:ascii="Arial" w:hAnsi="Arial" w:cs="Arial"/>
        </w:rPr>
        <w:t>kontrola elektroinštalácie, elektrických spojov a konektorov,</w:t>
      </w:r>
    </w:p>
    <w:p w:rsidR="005B5CD7" w:rsidRPr="00AC5282" w:rsidRDefault="005B5CD7" w:rsidP="005B5CD7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firstLine="120"/>
        <w:jc w:val="both"/>
        <w:rPr>
          <w:rFonts w:ascii="Arial" w:hAnsi="Arial" w:cs="Arial"/>
        </w:rPr>
      </w:pPr>
      <w:r w:rsidRPr="00AC5282">
        <w:rPr>
          <w:rFonts w:ascii="Arial" w:hAnsi="Arial" w:cs="Arial"/>
        </w:rPr>
        <w:t>kontrola riadiaceho systému motora,</w:t>
      </w:r>
    </w:p>
    <w:p w:rsidR="005B5CD7" w:rsidRPr="00AC5282" w:rsidRDefault="005B5CD7" w:rsidP="005B5CD7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firstLine="120"/>
        <w:jc w:val="both"/>
        <w:rPr>
          <w:rFonts w:ascii="Arial" w:hAnsi="Arial" w:cs="Arial"/>
        </w:rPr>
      </w:pPr>
      <w:r w:rsidRPr="00AC5282">
        <w:rPr>
          <w:rFonts w:ascii="Arial" w:hAnsi="Arial" w:cs="Arial"/>
        </w:rPr>
        <w:t>kontrola výstupného napätia a frekvencie,</w:t>
      </w:r>
    </w:p>
    <w:p w:rsidR="005B5CD7" w:rsidRPr="00AC5282" w:rsidRDefault="005B5CD7" w:rsidP="005B5CD7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firstLine="120"/>
        <w:jc w:val="both"/>
        <w:rPr>
          <w:rFonts w:ascii="Arial" w:hAnsi="Arial" w:cs="Arial"/>
        </w:rPr>
      </w:pPr>
      <w:r w:rsidRPr="00AC5282">
        <w:rPr>
          <w:rFonts w:ascii="Arial" w:hAnsi="Arial" w:cs="Arial"/>
        </w:rPr>
        <w:t xml:space="preserve">kontrola elektrického rozvádzača </w:t>
      </w:r>
      <w:proofErr w:type="spellStart"/>
      <w:r w:rsidRPr="00AC5282">
        <w:rPr>
          <w:rFonts w:ascii="Arial" w:hAnsi="Arial" w:cs="Arial"/>
        </w:rPr>
        <w:t>motorgenerátora</w:t>
      </w:r>
      <w:proofErr w:type="spellEnd"/>
      <w:r w:rsidRPr="00AC5282">
        <w:rPr>
          <w:rFonts w:ascii="Arial" w:hAnsi="Arial" w:cs="Arial"/>
        </w:rPr>
        <w:t>,</w:t>
      </w:r>
    </w:p>
    <w:p w:rsidR="005B5CD7" w:rsidRPr="00AC5282" w:rsidRDefault="005B5CD7" w:rsidP="005B5CD7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firstLine="120"/>
        <w:jc w:val="both"/>
        <w:rPr>
          <w:rFonts w:ascii="Arial" w:hAnsi="Arial" w:cs="Arial"/>
        </w:rPr>
      </w:pPr>
      <w:r w:rsidRPr="00AC5282">
        <w:rPr>
          <w:rFonts w:ascii="Arial" w:hAnsi="Arial" w:cs="Arial"/>
        </w:rPr>
        <w:t>kontrola funkčnosti meracích a signalizačných prístrojov,</w:t>
      </w:r>
    </w:p>
    <w:p w:rsidR="005B5CD7" w:rsidRPr="00AC5282" w:rsidRDefault="005B5CD7" w:rsidP="005B5CD7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firstLine="120"/>
        <w:jc w:val="both"/>
        <w:rPr>
          <w:rFonts w:ascii="Arial" w:hAnsi="Arial" w:cs="Arial"/>
        </w:rPr>
      </w:pPr>
      <w:r w:rsidRPr="00AC5282">
        <w:rPr>
          <w:rFonts w:ascii="Arial" w:hAnsi="Arial" w:cs="Arial"/>
        </w:rPr>
        <w:t>skúšobné spustenie stroja po prehliadke,</w:t>
      </w:r>
    </w:p>
    <w:p w:rsidR="005B5CD7" w:rsidRPr="00AC5282" w:rsidRDefault="005B5CD7" w:rsidP="005B5CD7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firstLine="120"/>
        <w:jc w:val="both"/>
        <w:rPr>
          <w:rFonts w:ascii="Arial" w:hAnsi="Arial" w:cs="Arial"/>
        </w:rPr>
      </w:pPr>
      <w:r w:rsidRPr="00AC5282">
        <w:rPr>
          <w:rFonts w:ascii="Arial" w:hAnsi="Arial" w:cs="Arial"/>
        </w:rPr>
        <w:t>celková kontrola a nastavenie parametrov zariadenia,</w:t>
      </w:r>
    </w:p>
    <w:p w:rsidR="00415F5C" w:rsidRPr="00415F5C" w:rsidRDefault="00415F5C" w:rsidP="00415F5C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415F5C">
        <w:rPr>
          <w:rFonts w:ascii="Arial" w:hAnsi="Arial" w:cs="Arial"/>
        </w:rPr>
        <w:t>vypracovanie protokolu z profylaktickej prehliadky/kontroly s uvedením prípadných nedostatkov</w:t>
      </w:r>
    </w:p>
    <w:p w:rsidR="00415F5C" w:rsidRDefault="00415F5C" w:rsidP="00415F5C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D1B28">
        <w:rPr>
          <w:rFonts w:ascii="Arial" w:hAnsi="Arial" w:cs="Arial"/>
        </w:rPr>
        <w:t>profylaktickej pr</w:t>
      </w:r>
      <w:r>
        <w:rPr>
          <w:rFonts w:ascii="Arial" w:hAnsi="Arial" w:cs="Arial"/>
        </w:rPr>
        <w:t>ehliadku/</w:t>
      </w:r>
      <w:r w:rsidRPr="00415F5C">
        <w:rPr>
          <w:rFonts w:ascii="Arial" w:hAnsi="Arial" w:cs="Arial"/>
        </w:rPr>
        <w:t>kontrolu môže vykonať len osoba, ktorá má na to oprávnenie</w:t>
      </w:r>
    </w:p>
    <w:p w:rsidR="005B5CD7" w:rsidRDefault="005B5CD7" w:rsidP="005B5CD7">
      <w:pPr>
        <w:spacing w:after="0" w:line="240" w:lineRule="auto"/>
        <w:ind w:left="567" w:hanging="283"/>
        <w:jc w:val="both"/>
        <w:rPr>
          <w:rFonts w:ascii="Arial" w:hAnsi="Arial" w:cs="Arial"/>
        </w:rPr>
      </w:pPr>
    </w:p>
    <w:p w:rsidR="005B5CD7" w:rsidRPr="00445E91" w:rsidRDefault="005B5CD7" w:rsidP="002E1904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445E91">
        <w:rPr>
          <w:rFonts w:ascii="Arial" w:hAnsi="Arial" w:cs="Arial"/>
          <w:u w:val="single"/>
        </w:rPr>
        <w:t>Zdroje neprerušiteľného napájania UPS</w:t>
      </w:r>
      <w:r w:rsidR="00F20A6C">
        <w:rPr>
          <w:rFonts w:ascii="Arial" w:hAnsi="Arial" w:cs="Arial"/>
          <w:u w:val="single"/>
        </w:rPr>
        <w:t xml:space="preserve"> (</w:t>
      </w:r>
      <w:r w:rsidR="002E1904" w:rsidRPr="002E1904">
        <w:rPr>
          <w:rFonts w:ascii="Arial" w:hAnsi="Arial" w:cs="Arial"/>
          <w:u w:val="single"/>
        </w:rPr>
        <w:t>APC SYMMETRA PX SYCF160KH</w:t>
      </w:r>
      <w:r w:rsidR="002E1904">
        <w:rPr>
          <w:rFonts w:ascii="Arial" w:hAnsi="Arial" w:cs="Arial"/>
          <w:u w:val="single"/>
        </w:rPr>
        <w:t>) – 2 ks</w:t>
      </w:r>
    </w:p>
    <w:p w:rsidR="005B5CD7" w:rsidRDefault="005B5CD7" w:rsidP="005B5CD7">
      <w:pPr>
        <w:spacing w:after="0" w:line="240" w:lineRule="auto"/>
        <w:ind w:left="1843"/>
        <w:jc w:val="both"/>
        <w:rPr>
          <w:rFonts w:ascii="Arial" w:hAnsi="Arial" w:cs="Arial"/>
        </w:rPr>
      </w:pPr>
    </w:p>
    <w:p w:rsidR="005B5CD7" w:rsidRDefault="005B5CD7" w:rsidP="005B5CD7">
      <w:pPr>
        <w:numPr>
          <w:ilvl w:val="2"/>
          <w:numId w:val="3"/>
        </w:numPr>
        <w:tabs>
          <w:tab w:val="clear" w:pos="2340"/>
          <w:tab w:val="num" w:pos="1560"/>
        </w:tabs>
        <w:spacing w:after="0" w:line="240" w:lineRule="auto"/>
        <w:ind w:left="1560" w:hanging="284"/>
        <w:jc w:val="both"/>
        <w:rPr>
          <w:rFonts w:ascii="Arial" w:hAnsi="Arial" w:cs="Arial"/>
        </w:rPr>
      </w:pPr>
      <w:r w:rsidRPr="00B94B05">
        <w:rPr>
          <w:rFonts w:ascii="Arial" w:hAnsi="Arial" w:cs="Arial"/>
          <w:i/>
        </w:rPr>
        <w:t>Ročná kontrola</w:t>
      </w:r>
      <w:r>
        <w:rPr>
          <w:rFonts w:ascii="Arial" w:hAnsi="Arial" w:cs="Arial"/>
        </w:rPr>
        <w:t xml:space="preserve"> (s odstávkou príslušnej napájacej vetvy): 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>všetky činnosti vykonané v rámci štvrťročnej kontroly,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>vizuálna kontrola záložného zdroja (kabeláž, svorky, ventilátory, batérie),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>preventívna kontrola súčastí podľa aktuálnych servisných upozornení výrobcu,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>overenie základných funkcií záložného zdroja (zapnutie a vypnutie, normálne prevádzkové podmienky, zálohovanie, koniec vybíjania, prehriatie, preťaženie – ak sa dá, pripojenie a odpojenie batérie, manuálny obtok, komunikácia),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 xml:space="preserve">kontrola premietnutia manipulácií s UPS  do signalizácie UPS, interných denníkov UPS a prípadného centrálneho monitoringu, 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>kontrola funkčnosti pri prevádzkovej a menovitej záťaži,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 xml:space="preserve">meranie menovitého napätia, prúdu a frekvencie </w:t>
      </w:r>
      <w:proofErr w:type="spellStart"/>
      <w:r w:rsidRPr="00B87D8A">
        <w:rPr>
          <w:rFonts w:ascii="Arial" w:hAnsi="Arial" w:cs="Arial"/>
        </w:rPr>
        <w:t>striedača</w:t>
      </w:r>
      <w:proofErr w:type="spellEnd"/>
      <w:r w:rsidRPr="00B87D8A">
        <w:rPr>
          <w:rFonts w:ascii="Arial" w:hAnsi="Arial" w:cs="Arial"/>
        </w:rPr>
        <w:t xml:space="preserve">, 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 xml:space="preserve">meranie tvaru krivky napätia </w:t>
      </w:r>
      <w:proofErr w:type="spellStart"/>
      <w:r w:rsidRPr="00B87D8A">
        <w:rPr>
          <w:rFonts w:ascii="Arial" w:hAnsi="Arial" w:cs="Arial"/>
        </w:rPr>
        <w:t>striedača</w:t>
      </w:r>
      <w:proofErr w:type="spellEnd"/>
      <w:r w:rsidRPr="00B87D8A">
        <w:rPr>
          <w:rFonts w:ascii="Arial" w:hAnsi="Arial" w:cs="Arial"/>
        </w:rPr>
        <w:t>,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>meranie harmonického skreslenia na výstupe,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>meranie napätia a prúdu usmerňovača,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>odstránenie prachu pre zlepšenie chladenia výkonových prvkov,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>kontrola mechanickej funkčnosti ventilátorov,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>mechanická kontrola obvodov,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>kontrola vyhriatia vodičov,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>kontrola dotiahnutia svoriek,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>riadené vybitie batérií pre určenie ich stavu a kapacity,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>meranie celkového napätia a prúdu sady batérií,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>meranie napätia jednotlivých akumulátorov,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>vizuálna kontrola stavu batérií,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>kontrola a dotiahnutie batériových spojok,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>kontrola tesnosti batériových článkov,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>odstránenie prachu a nečistôt z batérií,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>konzervovanie batériových kontaktov,</w:t>
      </w:r>
    </w:p>
    <w:p w:rsidR="005B5CD7" w:rsidRPr="00B87D8A" w:rsidRDefault="005B5CD7" w:rsidP="005B5CD7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87D8A">
        <w:rPr>
          <w:rFonts w:ascii="Arial" w:hAnsi="Arial" w:cs="Arial"/>
        </w:rPr>
        <w:t>výpis interných denníkov činnosti riadiacich modulov a ich analýza na prípadné abnormality,</w:t>
      </w:r>
    </w:p>
    <w:p w:rsidR="00415F5C" w:rsidRPr="00415F5C" w:rsidRDefault="00415F5C" w:rsidP="00415F5C">
      <w:pPr>
        <w:numPr>
          <w:ilvl w:val="1"/>
          <w:numId w:val="3"/>
        </w:numPr>
        <w:tabs>
          <w:tab w:val="clear" w:pos="1440"/>
          <w:tab w:val="num" w:pos="1843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415F5C">
        <w:rPr>
          <w:rFonts w:ascii="Arial" w:hAnsi="Arial" w:cs="Arial"/>
        </w:rPr>
        <w:t>vypracovanie protokolu z profylaktickej prehliadky/kontroly s uvedením prípadných nedostatkov</w:t>
      </w:r>
    </w:p>
    <w:p w:rsidR="00415F5C" w:rsidRDefault="00415F5C" w:rsidP="00415F5C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D1B28">
        <w:rPr>
          <w:rFonts w:ascii="Arial" w:hAnsi="Arial" w:cs="Arial"/>
        </w:rPr>
        <w:t>profylaktickej pr</w:t>
      </w:r>
      <w:r>
        <w:rPr>
          <w:rFonts w:ascii="Arial" w:hAnsi="Arial" w:cs="Arial"/>
        </w:rPr>
        <w:t>ehliadku/</w:t>
      </w:r>
      <w:r w:rsidRPr="00415F5C">
        <w:rPr>
          <w:rFonts w:ascii="Arial" w:hAnsi="Arial" w:cs="Arial"/>
        </w:rPr>
        <w:t>kontrolu môže vykonať len osoba, ktorá má na to oprávnenie</w:t>
      </w:r>
    </w:p>
    <w:p w:rsidR="005B5CD7" w:rsidRPr="001F1187" w:rsidRDefault="005B5CD7" w:rsidP="005B5CD7">
      <w:pPr>
        <w:spacing w:after="0" w:line="240" w:lineRule="auto"/>
        <w:ind w:left="1843"/>
        <w:jc w:val="both"/>
        <w:rPr>
          <w:rFonts w:ascii="Arial" w:hAnsi="Arial" w:cs="Arial"/>
        </w:rPr>
      </w:pPr>
    </w:p>
    <w:p w:rsidR="005B5CD7" w:rsidRPr="00F47D43" w:rsidRDefault="005B5CD7" w:rsidP="005B5CD7">
      <w:pPr>
        <w:spacing w:after="0" w:line="240" w:lineRule="auto"/>
        <w:ind w:left="1843" w:hanging="283"/>
        <w:jc w:val="both"/>
        <w:rPr>
          <w:rFonts w:ascii="Arial" w:hAnsi="Arial" w:cs="Arial"/>
        </w:rPr>
      </w:pPr>
    </w:p>
    <w:p w:rsidR="005B5CD7" w:rsidRPr="00F47D43" w:rsidRDefault="005B5CD7" w:rsidP="005B5CD7">
      <w:pPr>
        <w:pStyle w:val="Pta"/>
        <w:numPr>
          <w:ilvl w:val="0"/>
          <w:numId w:val="4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/>
        </w:rPr>
      </w:pPr>
      <w:r w:rsidRPr="00F47D43">
        <w:rPr>
          <w:rFonts w:ascii="Arial" w:hAnsi="Arial" w:cs="Arial"/>
          <w:b/>
        </w:rPr>
        <w:t>Servis chladiacich systémov</w:t>
      </w:r>
    </w:p>
    <w:p w:rsidR="003E71E9" w:rsidRPr="00A831FD" w:rsidRDefault="003E71E9" w:rsidP="003E71E9">
      <w:pPr>
        <w:pStyle w:val="Pta"/>
        <w:numPr>
          <w:ilvl w:val="1"/>
          <w:numId w:val="4"/>
        </w:numPr>
        <w:tabs>
          <w:tab w:val="clear" w:pos="4536"/>
          <w:tab w:val="clear" w:pos="9072"/>
        </w:tabs>
        <w:spacing w:before="120"/>
        <w:ind w:left="78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31FD">
        <w:rPr>
          <w:rFonts w:ascii="Times New Roman" w:hAnsi="Times New Roman"/>
          <w:sz w:val="24"/>
          <w:szCs w:val="24"/>
          <w:u w:val="single"/>
        </w:rPr>
        <w:t xml:space="preserve">Servis kondenzátorov </w:t>
      </w:r>
      <w:r>
        <w:rPr>
          <w:rFonts w:ascii="Times New Roman" w:hAnsi="Times New Roman"/>
          <w:sz w:val="24"/>
          <w:szCs w:val="24"/>
          <w:u w:val="single"/>
        </w:rPr>
        <w:t>- vzduchom chladených jednotiek</w:t>
      </w:r>
      <w:r w:rsidRPr="003000C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000C2">
        <w:rPr>
          <w:rFonts w:ascii="Times New Roman" w:hAnsi="Times New Roman"/>
          <w:sz w:val="24"/>
          <w:szCs w:val="24"/>
          <w:u w:val="single"/>
        </w:rPr>
        <w:t>Güntner</w:t>
      </w:r>
      <w:proofErr w:type="spellEnd"/>
      <w:r w:rsidRPr="003000C2">
        <w:rPr>
          <w:rFonts w:ascii="Times New Roman" w:hAnsi="Times New Roman"/>
          <w:sz w:val="24"/>
          <w:szCs w:val="24"/>
          <w:u w:val="single"/>
        </w:rPr>
        <w:t xml:space="preserve"> GVV 100.3B/1-L(S).E</w:t>
      </w:r>
      <w:r>
        <w:rPr>
          <w:rFonts w:ascii="Times New Roman" w:hAnsi="Times New Roman"/>
          <w:sz w:val="24"/>
          <w:szCs w:val="24"/>
          <w:u w:val="single"/>
        </w:rPr>
        <w:t xml:space="preserve"> (6ks), </w:t>
      </w:r>
      <w:r w:rsidRPr="00A831FD">
        <w:rPr>
          <w:rFonts w:ascii="Times New Roman" w:hAnsi="Times New Roman"/>
          <w:sz w:val="24"/>
          <w:szCs w:val="24"/>
          <w:u w:val="single"/>
        </w:rPr>
        <w:t>2x ročne (podľa Manuálu užívania stavby)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Vizuálna kontrola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Kontrola ventilátorov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Kontrola stavu priechodnosti prípadne vyčistenie lamelových výmenníkov</w:t>
      </w:r>
    </w:p>
    <w:p w:rsidR="003E71E9" w:rsidRPr="00A831FD" w:rsidRDefault="003E71E9" w:rsidP="003E71E9">
      <w:pPr>
        <w:pStyle w:val="Pta"/>
        <w:numPr>
          <w:ilvl w:val="1"/>
          <w:numId w:val="4"/>
        </w:numPr>
        <w:tabs>
          <w:tab w:val="clear" w:pos="4536"/>
          <w:tab w:val="clear" w:pos="9072"/>
        </w:tabs>
        <w:spacing w:before="120"/>
        <w:ind w:left="786"/>
        <w:rPr>
          <w:rFonts w:ascii="Times New Roman" w:hAnsi="Times New Roman"/>
          <w:b/>
          <w:sz w:val="24"/>
          <w:szCs w:val="24"/>
          <w:u w:val="single"/>
        </w:rPr>
      </w:pPr>
      <w:r w:rsidRPr="00A831FD">
        <w:rPr>
          <w:rFonts w:ascii="Times New Roman" w:hAnsi="Times New Roman"/>
          <w:sz w:val="24"/>
          <w:szCs w:val="24"/>
          <w:u w:val="single"/>
        </w:rPr>
        <w:t xml:space="preserve">Servis </w:t>
      </w:r>
      <w:proofErr w:type="spellStart"/>
      <w:r w:rsidRPr="00A831FD">
        <w:rPr>
          <w:rFonts w:ascii="Times New Roman" w:hAnsi="Times New Roman"/>
          <w:sz w:val="24"/>
          <w:szCs w:val="24"/>
          <w:u w:val="single"/>
        </w:rPr>
        <w:t>fancoilov</w:t>
      </w:r>
      <w:proofErr w:type="spellEnd"/>
      <w:r w:rsidRPr="00A831FD">
        <w:rPr>
          <w:rFonts w:ascii="Times New Roman" w:hAnsi="Times New Roman"/>
          <w:sz w:val="24"/>
          <w:szCs w:val="24"/>
          <w:u w:val="single"/>
        </w:rPr>
        <w:t xml:space="preserve"> A+B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4F4224">
        <w:rPr>
          <w:rFonts w:ascii="Times New Roman" w:hAnsi="Times New Roman"/>
          <w:sz w:val="24"/>
          <w:szCs w:val="24"/>
          <w:u w:val="single"/>
        </w:rPr>
        <w:t>Dvojtrubkový</w:t>
      </w:r>
      <w:proofErr w:type="spellEnd"/>
      <w:r w:rsidRPr="004F4224">
        <w:rPr>
          <w:rFonts w:ascii="Times New Roman" w:hAnsi="Times New Roman"/>
          <w:sz w:val="24"/>
          <w:szCs w:val="24"/>
          <w:u w:val="single"/>
        </w:rPr>
        <w:t xml:space="preserve"> kazetový </w:t>
      </w:r>
      <w:proofErr w:type="spellStart"/>
      <w:r w:rsidRPr="004F4224">
        <w:rPr>
          <w:rFonts w:ascii="Times New Roman" w:hAnsi="Times New Roman"/>
          <w:sz w:val="24"/>
          <w:szCs w:val="24"/>
          <w:u w:val="single"/>
        </w:rPr>
        <w:t>fancoil</w:t>
      </w:r>
      <w:proofErr w:type="spellEnd"/>
      <w:r w:rsidRPr="004F4224">
        <w:rPr>
          <w:rFonts w:ascii="Times New Roman" w:hAnsi="Times New Roman"/>
          <w:sz w:val="24"/>
          <w:szCs w:val="24"/>
          <w:u w:val="single"/>
        </w:rPr>
        <w:t xml:space="preserve">  GEA  GSC1.UW0.K05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(4ks), </w:t>
      </w:r>
      <w:proofErr w:type="spellStart"/>
      <w:r w:rsidRPr="00DC7B0D">
        <w:rPr>
          <w:rFonts w:ascii="Times New Roman" w:hAnsi="Times New Roman"/>
          <w:sz w:val="24"/>
          <w:szCs w:val="24"/>
          <w:u w:val="single"/>
        </w:rPr>
        <w:t>Dvojtrubkový</w:t>
      </w:r>
      <w:proofErr w:type="spellEnd"/>
      <w:r w:rsidRPr="00DC7B0D">
        <w:rPr>
          <w:rFonts w:ascii="Times New Roman" w:hAnsi="Times New Roman"/>
          <w:sz w:val="24"/>
          <w:szCs w:val="24"/>
          <w:u w:val="single"/>
        </w:rPr>
        <w:t xml:space="preserve"> parapetný </w:t>
      </w:r>
      <w:proofErr w:type="spellStart"/>
      <w:r w:rsidRPr="00DC7B0D">
        <w:rPr>
          <w:rFonts w:ascii="Times New Roman" w:hAnsi="Times New Roman"/>
          <w:sz w:val="24"/>
          <w:szCs w:val="24"/>
          <w:u w:val="single"/>
        </w:rPr>
        <w:t>fancoil</w:t>
      </w:r>
      <w:proofErr w:type="spellEnd"/>
      <w:r w:rsidRPr="00DC7B0D">
        <w:rPr>
          <w:rFonts w:ascii="Times New Roman" w:hAnsi="Times New Roman"/>
          <w:sz w:val="24"/>
          <w:szCs w:val="24"/>
          <w:u w:val="single"/>
        </w:rPr>
        <w:t xml:space="preserve"> GEA </w:t>
      </w:r>
      <w:proofErr w:type="spellStart"/>
      <w:r w:rsidRPr="00DC7B0D">
        <w:rPr>
          <w:rFonts w:ascii="Times New Roman" w:hAnsi="Times New Roman"/>
          <w:sz w:val="24"/>
          <w:szCs w:val="24"/>
          <w:u w:val="single"/>
        </w:rPr>
        <w:t>Flex</w:t>
      </w:r>
      <w:proofErr w:type="spellEnd"/>
      <w:r w:rsidRPr="00DC7B0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C7B0D">
        <w:rPr>
          <w:rFonts w:ascii="Times New Roman" w:hAnsi="Times New Roman"/>
          <w:sz w:val="24"/>
          <w:szCs w:val="24"/>
          <w:u w:val="single"/>
        </w:rPr>
        <w:t>Geko</w:t>
      </w:r>
      <w:proofErr w:type="spellEnd"/>
      <w:r w:rsidRPr="00DC7B0D">
        <w:rPr>
          <w:rFonts w:ascii="Times New Roman" w:hAnsi="Times New Roman"/>
          <w:sz w:val="24"/>
          <w:szCs w:val="24"/>
          <w:u w:val="single"/>
        </w:rPr>
        <w:t xml:space="preserve"> GF72.UW1.M00C1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(4ks), </w:t>
      </w:r>
      <w:proofErr w:type="spellStart"/>
      <w:r w:rsidRPr="00B41950">
        <w:rPr>
          <w:rFonts w:ascii="Times New Roman" w:hAnsi="Times New Roman"/>
          <w:sz w:val="24"/>
          <w:szCs w:val="24"/>
          <w:u w:val="single"/>
        </w:rPr>
        <w:t>Dvojtrubkový</w:t>
      </w:r>
      <w:proofErr w:type="spellEnd"/>
      <w:r w:rsidRPr="00B4195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41950">
        <w:rPr>
          <w:rFonts w:ascii="Times New Roman" w:hAnsi="Times New Roman"/>
          <w:sz w:val="24"/>
          <w:szCs w:val="24"/>
          <w:u w:val="single"/>
        </w:rPr>
        <w:t>nástený</w:t>
      </w:r>
      <w:proofErr w:type="spellEnd"/>
      <w:r w:rsidRPr="00B4195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41950">
        <w:rPr>
          <w:rFonts w:ascii="Times New Roman" w:hAnsi="Times New Roman"/>
          <w:sz w:val="24"/>
          <w:szCs w:val="24"/>
          <w:u w:val="single"/>
        </w:rPr>
        <w:t>fancoil</w:t>
      </w:r>
      <w:proofErr w:type="spellEnd"/>
      <w:r w:rsidRPr="00B4195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41950">
        <w:rPr>
          <w:rFonts w:ascii="Times New Roman" w:hAnsi="Times New Roman"/>
          <w:sz w:val="24"/>
          <w:szCs w:val="24"/>
          <w:u w:val="single"/>
        </w:rPr>
        <w:t>Daikin</w:t>
      </w:r>
      <w:proofErr w:type="spellEnd"/>
      <w:r w:rsidRPr="00B41950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FWT05CATNMV1 (2ks),   </w:t>
      </w:r>
      <w:r w:rsidRPr="00A831FD">
        <w:rPr>
          <w:rFonts w:ascii="Times New Roman" w:hAnsi="Times New Roman"/>
          <w:sz w:val="24"/>
          <w:szCs w:val="24"/>
          <w:u w:val="single"/>
        </w:rPr>
        <w:t>2x ročne (podľa Manuálu užívania stavby)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Vizuálna kontrola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Vyčistenie filtrov/výmena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Kontrola a vyčistenie výmenníkov</w:t>
      </w:r>
    </w:p>
    <w:p w:rsidR="003E71E9" w:rsidRPr="00A831FD" w:rsidRDefault="003E71E9" w:rsidP="003E71E9">
      <w:pPr>
        <w:pStyle w:val="Pta"/>
        <w:numPr>
          <w:ilvl w:val="1"/>
          <w:numId w:val="4"/>
        </w:numPr>
        <w:tabs>
          <w:tab w:val="clear" w:pos="4536"/>
          <w:tab w:val="clear" w:pos="9072"/>
        </w:tabs>
        <w:spacing w:before="120"/>
        <w:ind w:left="78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31FD">
        <w:rPr>
          <w:rFonts w:ascii="Times New Roman" w:hAnsi="Times New Roman"/>
          <w:sz w:val="24"/>
          <w:szCs w:val="24"/>
          <w:u w:val="single"/>
        </w:rPr>
        <w:t xml:space="preserve">Servis vonkajších kondenzačných jednotiek </w:t>
      </w:r>
      <w:r>
        <w:rPr>
          <w:rFonts w:ascii="Times New Roman" w:hAnsi="Times New Roman"/>
          <w:sz w:val="24"/>
          <w:szCs w:val="24"/>
          <w:u w:val="single"/>
        </w:rPr>
        <w:t xml:space="preserve">DAIKIN VRV RXYQ8T7Y1B (1ks), </w:t>
      </w:r>
      <w:r w:rsidRPr="00A831FD">
        <w:rPr>
          <w:rFonts w:ascii="Times New Roman" w:hAnsi="Times New Roman"/>
          <w:sz w:val="24"/>
          <w:szCs w:val="24"/>
          <w:u w:val="single"/>
        </w:rPr>
        <w:t>2x ročne (podľa Manuálu užívania stavby)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Vizuálna kontrola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Kontrola chodu a hlučnosti kompresora, ventilátorov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Vyčistenie vonkajších registrov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 xml:space="preserve">Kontrola množstva </w:t>
      </w:r>
      <w:r>
        <w:rPr>
          <w:rFonts w:ascii="Times New Roman" w:hAnsi="Times New Roman"/>
          <w:sz w:val="24"/>
          <w:szCs w:val="24"/>
        </w:rPr>
        <w:t xml:space="preserve">a úniku </w:t>
      </w:r>
      <w:r w:rsidRPr="00A831FD">
        <w:rPr>
          <w:rFonts w:ascii="Times New Roman" w:hAnsi="Times New Roman"/>
          <w:sz w:val="24"/>
          <w:szCs w:val="24"/>
        </w:rPr>
        <w:t>chladiva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31FD">
        <w:rPr>
          <w:rFonts w:ascii="Times New Roman" w:hAnsi="Times New Roman"/>
          <w:sz w:val="24"/>
          <w:szCs w:val="24"/>
        </w:rPr>
        <w:t>R 410A</w:t>
      </w:r>
      <w:r>
        <w:rPr>
          <w:rFonts w:ascii="Times New Roman" w:hAnsi="Times New Roman"/>
          <w:sz w:val="24"/>
          <w:szCs w:val="24"/>
        </w:rPr>
        <w:t xml:space="preserve"> podľa nariadenia 517/2014</w:t>
      </w:r>
    </w:p>
    <w:p w:rsidR="003E71E9" w:rsidRPr="00A831FD" w:rsidRDefault="003E71E9" w:rsidP="003E71E9">
      <w:pPr>
        <w:pStyle w:val="Pta"/>
        <w:numPr>
          <w:ilvl w:val="1"/>
          <w:numId w:val="4"/>
        </w:numPr>
        <w:tabs>
          <w:tab w:val="clear" w:pos="4536"/>
          <w:tab w:val="clear" w:pos="9072"/>
        </w:tabs>
        <w:spacing w:before="120"/>
        <w:ind w:left="78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31FD">
        <w:rPr>
          <w:rFonts w:ascii="Times New Roman" w:hAnsi="Times New Roman"/>
          <w:sz w:val="24"/>
          <w:szCs w:val="24"/>
          <w:u w:val="single"/>
        </w:rPr>
        <w:t>Servis vnútorných nástenných jednotiek</w:t>
      </w:r>
      <w:r>
        <w:rPr>
          <w:rFonts w:ascii="Times New Roman" w:hAnsi="Times New Roman"/>
          <w:sz w:val="24"/>
          <w:szCs w:val="24"/>
          <w:u w:val="single"/>
        </w:rPr>
        <w:t xml:space="preserve"> DAIKIN FXAQ25PAV1 (12 ks), DAIKIN FXAQ40PAV1 (1</w:t>
      </w:r>
      <w:r w:rsidRPr="00246E72">
        <w:rPr>
          <w:rFonts w:ascii="Times New Roman" w:hAnsi="Times New Roman"/>
          <w:sz w:val="24"/>
          <w:szCs w:val="24"/>
          <w:u w:val="single"/>
        </w:rPr>
        <w:t xml:space="preserve"> ks),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831FD">
        <w:rPr>
          <w:rFonts w:ascii="Times New Roman" w:hAnsi="Times New Roman"/>
          <w:sz w:val="24"/>
          <w:szCs w:val="24"/>
          <w:u w:val="single"/>
        </w:rPr>
        <w:t xml:space="preserve"> 2x ročne (podľa Manuálu užívania stavby)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Vizuálna kontrola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Vyčistenie filtrov/výmena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Kontrola a vyčistenie výmenníkov</w:t>
      </w:r>
    </w:p>
    <w:p w:rsidR="003E71E9" w:rsidRPr="00A831FD" w:rsidRDefault="003E71E9" w:rsidP="003E71E9">
      <w:pPr>
        <w:pStyle w:val="Pta"/>
        <w:numPr>
          <w:ilvl w:val="1"/>
          <w:numId w:val="4"/>
        </w:numPr>
        <w:tabs>
          <w:tab w:val="clear" w:pos="4536"/>
          <w:tab w:val="clear" w:pos="9072"/>
        </w:tabs>
        <w:spacing w:before="120"/>
        <w:ind w:left="78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31FD">
        <w:rPr>
          <w:rFonts w:ascii="Times New Roman" w:hAnsi="Times New Roman"/>
          <w:sz w:val="24"/>
          <w:szCs w:val="24"/>
          <w:u w:val="single"/>
        </w:rPr>
        <w:t xml:space="preserve">Servis vonkajších kondenzačných jednotiek </w:t>
      </w:r>
      <w:r>
        <w:rPr>
          <w:rFonts w:ascii="Times New Roman" w:hAnsi="Times New Roman"/>
          <w:sz w:val="24"/>
          <w:szCs w:val="24"/>
          <w:u w:val="single"/>
        </w:rPr>
        <w:t>DAIKIN VRV RXYQ10</w:t>
      </w:r>
      <w:r w:rsidR="003974EC">
        <w:rPr>
          <w:rFonts w:ascii="Times New Roman" w:hAnsi="Times New Roman"/>
          <w:sz w:val="24"/>
          <w:szCs w:val="24"/>
          <w:u w:val="single"/>
        </w:rPr>
        <w:t>T7Y1B (2</w:t>
      </w:r>
      <w:r w:rsidRPr="00452A80">
        <w:rPr>
          <w:rFonts w:ascii="Times New Roman" w:hAnsi="Times New Roman"/>
          <w:sz w:val="24"/>
          <w:szCs w:val="24"/>
          <w:u w:val="single"/>
        </w:rPr>
        <w:t>ks)</w:t>
      </w:r>
      <w:r w:rsidRPr="00A831FD">
        <w:rPr>
          <w:rFonts w:ascii="Times New Roman" w:hAnsi="Times New Roman"/>
          <w:sz w:val="24"/>
          <w:szCs w:val="24"/>
          <w:u w:val="single"/>
        </w:rPr>
        <w:t>2x ročne (podľa Manuálu užívania stavby)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Vizuálna kontrola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Kontrola chodu a hlučnosti kompresora, ventilátorov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Vyčistenie vonkajších registrov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 xml:space="preserve">Kontrola množstva </w:t>
      </w:r>
      <w:r>
        <w:rPr>
          <w:rFonts w:ascii="Times New Roman" w:hAnsi="Times New Roman"/>
          <w:sz w:val="24"/>
          <w:szCs w:val="24"/>
        </w:rPr>
        <w:t xml:space="preserve">a úniku </w:t>
      </w:r>
      <w:r w:rsidRPr="00A831FD">
        <w:rPr>
          <w:rFonts w:ascii="Times New Roman" w:hAnsi="Times New Roman"/>
          <w:sz w:val="24"/>
          <w:szCs w:val="24"/>
        </w:rPr>
        <w:t>chladiva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31FD">
        <w:rPr>
          <w:rFonts w:ascii="Times New Roman" w:hAnsi="Times New Roman"/>
          <w:sz w:val="24"/>
          <w:szCs w:val="24"/>
        </w:rPr>
        <w:t>R 410A</w:t>
      </w:r>
      <w:r>
        <w:rPr>
          <w:rFonts w:ascii="Times New Roman" w:hAnsi="Times New Roman"/>
          <w:sz w:val="24"/>
          <w:szCs w:val="24"/>
        </w:rPr>
        <w:t xml:space="preserve"> podľa nariadenia 517/2014</w:t>
      </w:r>
    </w:p>
    <w:p w:rsidR="003E71E9" w:rsidRPr="00A831FD" w:rsidRDefault="003E71E9" w:rsidP="003E71E9">
      <w:pPr>
        <w:pStyle w:val="Pta"/>
        <w:numPr>
          <w:ilvl w:val="1"/>
          <w:numId w:val="4"/>
        </w:numPr>
        <w:tabs>
          <w:tab w:val="clear" w:pos="4536"/>
          <w:tab w:val="clear" w:pos="9072"/>
        </w:tabs>
        <w:spacing w:before="120"/>
        <w:ind w:left="78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31FD">
        <w:rPr>
          <w:rFonts w:ascii="Times New Roman" w:hAnsi="Times New Roman"/>
          <w:sz w:val="24"/>
          <w:szCs w:val="24"/>
          <w:u w:val="single"/>
        </w:rPr>
        <w:t xml:space="preserve">Servis vnútorných nástenných jednotiek </w:t>
      </w:r>
      <w:r w:rsidRPr="00863F69">
        <w:rPr>
          <w:rFonts w:ascii="Times New Roman" w:hAnsi="Times New Roman"/>
          <w:sz w:val="24"/>
          <w:szCs w:val="24"/>
          <w:u w:val="single"/>
        </w:rPr>
        <w:t xml:space="preserve">DAIKIN FXAQ32PAV1 (12 ks), </w:t>
      </w:r>
      <w:r w:rsidRPr="00A831FD">
        <w:rPr>
          <w:rFonts w:ascii="Times New Roman" w:hAnsi="Times New Roman"/>
          <w:sz w:val="24"/>
          <w:szCs w:val="24"/>
          <w:u w:val="single"/>
        </w:rPr>
        <w:t>2x ročne (podľa Manuálu užívania stavby)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Vizuálna kontrola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Vyčistenie filtrov/výmena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Kontrola a vyčistenie výmenníkov</w:t>
      </w:r>
    </w:p>
    <w:p w:rsidR="003E71E9" w:rsidRPr="00A831FD" w:rsidRDefault="003E71E9" w:rsidP="003E71E9">
      <w:pPr>
        <w:pStyle w:val="Pta"/>
        <w:numPr>
          <w:ilvl w:val="0"/>
          <w:numId w:val="26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Servis chladiacich strojov </w:t>
      </w:r>
      <w:r w:rsidRPr="00AE00A4">
        <w:rPr>
          <w:rFonts w:ascii="Times New Roman" w:hAnsi="Times New Roman"/>
          <w:sz w:val="24"/>
          <w:szCs w:val="24"/>
          <w:u w:val="single"/>
        </w:rPr>
        <w:t xml:space="preserve">DAIKIN EWLP065KBW1N </w:t>
      </w:r>
      <w:r>
        <w:rPr>
          <w:rFonts w:ascii="Times New Roman" w:hAnsi="Times New Roman"/>
          <w:sz w:val="24"/>
          <w:szCs w:val="24"/>
          <w:u w:val="single"/>
        </w:rPr>
        <w:t xml:space="preserve">(3ks), </w:t>
      </w:r>
      <w:r w:rsidRPr="00A831FD">
        <w:rPr>
          <w:rFonts w:ascii="Times New Roman" w:hAnsi="Times New Roman"/>
          <w:sz w:val="24"/>
          <w:szCs w:val="24"/>
          <w:u w:val="single"/>
        </w:rPr>
        <w:t>2x ročne (podľa Manuálu užívania stavby)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Vizuálna kontrola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Kontrola množstva chladiva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Kontrola uchytenia kompresorov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Vizuálna kontrola chladiaceho okruhu</w:t>
      </w:r>
    </w:p>
    <w:p w:rsidR="003E71E9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Kontrola tesnosti chlad. Okruhu, dotiahnutie spojov</w:t>
      </w:r>
    </w:p>
    <w:p w:rsidR="003E71E9" w:rsidRPr="00500C9C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 xml:space="preserve">Kontrola množstva </w:t>
      </w:r>
      <w:r>
        <w:rPr>
          <w:rFonts w:ascii="Times New Roman" w:hAnsi="Times New Roman"/>
          <w:sz w:val="24"/>
          <w:szCs w:val="24"/>
        </w:rPr>
        <w:t xml:space="preserve">a úniku </w:t>
      </w:r>
      <w:r w:rsidRPr="00A831FD">
        <w:rPr>
          <w:rFonts w:ascii="Times New Roman" w:hAnsi="Times New Roman"/>
          <w:sz w:val="24"/>
          <w:szCs w:val="24"/>
        </w:rPr>
        <w:t>chladiva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755">
        <w:rPr>
          <w:rFonts w:ascii="Times New Roman" w:hAnsi="Times New Roman"/>
          <w:sz w:val="24"/>
          <w:szCs w:val="24"/>
        </w:rPr>
        <w:t xml:space="preserve">R407C </w:t>
      </w:r>
      <w:r>
        <w:rPr>
          <w:rFonts w:ascii="Times New Roman" w:hAnsi="Times New Roman"/>
          <w:sz w:val="24"/>
          <w:szCs w:val="24"/>
        </w:rPr>
        <w:t>podľa nariadenia 517/2014</w:t>
      </w:r>
    </w:p>
    <w:p w:rsidR="003E71E9" w:rsidRPr="00A831FD" w:rsidRDefault="003E71E9" w:rsidP="003E71E9">
      <w:pPr>
        <w:pStyle w:val="Pta"/>
        <w:numPr>
          <w:ilvl w:val="0"/>
          <w:numId w:val="26"/>
        </w:numPr>
        <w:tabs>
          <w:tab w:val="clear" w:pos="4536"/>
          <w:tab w:val="clear" w:pos="9072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 w:rsidRPr="00A831FD">
        <w:rPr>
          <w:rFonts w:ascii="Times New Roman" w:hAnsi="Times New Roman"/>
          <w:sz w:val="24"/>
          <w:szCs w:val="24"/>
          <w:u w:val="single"/>
        </w:rPr>
        <w:t xml:space="preserve">Servis chladiacich jednotiek UNIFLAIR </w:t>
      </w:r>
      <w:r>
        <w:rPr>
          <w:rFonts w:ascii="Times New Roman" w:hAnsi="Times New Roman"/>
          <w:sz w:val="24"/>
          <w:szCs w:val="24"/>
          <w:u w:val="single"/>
        </w:rPr>
        <w:t xml:space="preserve">- kompaktné VZT jednotky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Uniflair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SDCV 250 (2ks) a kompaktné VZT jednotky</w:t>
      </w:r>
      <w:r w:rsidRPr="0085472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854720">
        <w:rPr>
          <w:rFonts w:ascii="Times New Roman" w:hAnsi="Times New Roman"/>
          <w:sz w:val="24"/>
          <w:szCs w:val="24"/>
          <w:u w:val="single"/>
        </w:rPr>
        <w:t>Uniflair</w:t>
      </w:r>
      <w:proofErr w:type="spellEnd"/>
      <w:r w:rsidRPr="00854720">
        <w:rPr>
          <w:rFonts w:ascii="Times New Roman" w:hAnsi="Times New Roman"/>
          <w:sz w:val="24"/>
          <w:szCs w:val="24"/>
          <w:u w:val="single"/>
        </w:rPr>
        <w:t xml:space="preserve"> TDCV 2500  </w:t>
      </w:r>
      <w:r>
        <w:rPr>
          <w:rFonts w:ascii="Times New Roman" w:hAnsi="Times New Roman"/>
          <w:sz w:val="24"/>
          <w:szCs w:val="24"/>
          <w:u w:val="single"/>
        </w:rPr>
        <w:t>(2ks)</w:t>
      </w:r>
      <w:r w:rsidRPr="00854720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</w:t>
      </w:r>
      <w:r w:rsidRPr="00A831FD">
        <w:rPr>
          <w:rFonts w:ascii="Times New Roman" w:hAnsi="Times New Roman"/>
          <w:sz w:val="24"/>
          <w:szCs w:val="24"/>
          <w:u w:val="single"/>
        </w:rPr>
        <w:t>2x ročne (podľa Manuálu užívania stavby)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Vizuálna kontrola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Vyčistenie filtrov/výmena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Kontrola a vyčistenie výmenníkov</w:t>
      </w:r>
    </w:p>
    <w:p w:rsidR="003E71E9" w:rsidRPr="00317AA8" w:rsidRDefault="003E71E9" w:rsidP="003E71E9">
      <w:pPr>
        <w:pStyle w:val="Pta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Servis čerpadiel </w:t>
      </w:r>
      <w:r w:rsidRPr="00317AA8">
        <w:rPr>
          <w:rFonts w:ascii="Times New Roman" w:hAnsi="Times New Roman"/>
          <w:sz w:val="24"/>
          <w:szCs w:val="24"/>
          <w:u w:val="single"/>
        </w:rPr>
        <w:t>GRUNDFOS  MAGNA3 40-80 F, PN6/10, 250 W, 1x230V, 50 Hz.</w:t>
      </w:r>
      <w:r>
        <w:rPr>
          <w:rFonts w:ascii="Times New Roman" w:hAnsi="Times New Roman"/>
          <w:sz w:val="24"/>
          <w:szCs w:val="24"/>
          <w:u w:val="single"/>
        </w:rPr>
        <w:t xml:space="preserve"> (5ks), GRUNDFOS  MAGNA3 50-120 F</w:t>
      </w:r>
      <w:r w:rsidRPr="006214F6">
        <w:rPr>
          <w:rFonts w:ascii="Times New Roman" w:hAnsi="Times New Roman"/>
          <w:sz w:val="24"/>
          <w:szCs w:val="24"/>
          <w:u w:val="single"/>
        </w:rPr>
        <w:t>, PN6/10, 1000 W, 1x230V, 50 Hz.</w:t>
      </w:r>
      <w:r>
        <w:rPr>
          <w:rFonts w:ascii="Times New Roman" w:hAnsi="Times New Roman"/>
          <w:sz w:val="24"/>
          <w:szCs w:val="24"/>
          <w:u w:val="single"/>
        </w:rPr>
        <w:t xml:space="preserve"> (2ks), </w:t>
      </w:r>
      <w:r w:rsidRPr="00317AA8">
        <w:rPr>
          <w:rFonts w:ascii="Times New Roman" w:hAnsi="Times New Roman"/>
          <w:sz w:val="24"/>
          <w:szCs w:val="24"/>
          <w:u w:val="single"/>
        </w:rPr>
        <w:t>2x ročne</w:t>
      </w:r>
      <w:r w:rsidRPr="00317AA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17AA8">
        <w:rPr>
          <w:rFonts w:ascii="Times New Roman" w:hAnsi="Times New Roman"/>
          <w:sz w:val="24"/>
          <w:szCs w:val="24"/>
          <w:u w:val="single"/>
        </w:rPr>
        <w:t>(podľa Manuálu užívania stavby)</w:t>
      </w:r>
      <w:r w:rsidRPr="00317AA8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Vizuálna kontrola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Kontrola uchytenia a hlučnosti</w:t>
      </w:r>
    </w:p>
    <w:p w:rsidR="003E71E9" w:rsidRPr="00A831FD" w:rsidRDefault="003E71E9" w:rsidP="003E71E9">
      <w:pPr>
        <w:pStyle w:val="Pta"/>
        <w:numPr>
          <w:ilvl w:val="0"/>
          <w:numId w:val="26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sz w:val="24"/>
          <w:szCs w:val="24"/>
          <w:u w:val="single"/>
        </w:rPr>
      </w:pPr>
      <w:r w:rsidRPr="00A831FD">
        <w:rPr>
          <w:rFonts w:ascii="Times New Roman" w:hAnsi="Times New Roman"/>
          <w:sz w:val="24"/>
          <w:szCs w:val="24"/>
          <w:u w:val="single"/>
        </w:rPr>
        <w:t>Servis úpravne vody 2x ročne (podľa Manuálu užívania stavby)</w:t>
      </w:r>
      <w:r w:rsidRPr="00A831FD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3E71E9" w:rsidRPr="00A831FD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Kontrola funkcie</w:t>
      </w:r>
    </w:p>
    <w:p w:rsidR="003E71E9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A831FD">
        <w:rPr>
          <w:rFonts w:ascii="Times New Roman" w:hAnsi="Times New Roman"/>
          <w:sz w:val="24"/>
          <w:szCs w:val="24"/>
        </w:rPr>
        <w:t>Doplnenie chemikálie</w:t>
      </w:r>
    </w:p>
    <w:p w:rsidR="003E71E9" w:rsidRDefault="003E71E9" w:rsidP="003E71E9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3E71E9" w:rsidRPr="008B0F98" w:rsidRDefault="003E71E9" w:rsidP="003E71E9">
      <w:pPr>
        <w:pStyle w:val="Odsekzoznamu"/>
        <w:spacing w:line="40" w:lineRule="atLeast"/>
        <w:rPr>
          <w:lang w:eastAsia="cs-CZ"/>
        </w:rPr>
      </w:pPr>
      <w:r w:rsidRPr="008B0F98">
        <w:rPr>
          <w:lang w:eastAsia="cs-CZ"/>
        </w:rPr>
        <w:t>-   vypracovanie protokolu z profylaktickej prehliadky/kontroly s uvedením prípadných nedostatkov</w:t>
      </w:r>
    </w:p>
    <w:p w:rsidR="003E71E9" w:rsidRPr="008B0F98" w:rsidRDefault="003E71E9" w:rsidP="003E71E9">
      <w:pPr>
        <w:pStyle w:val="Odsekzoznamu"/>
        <w:spacing w:line="40" w:lineRule="atLeast"/>
        <w:rPr>
          <w:lang w:eastAsia="cs-CZ"/>
        </w:rPr>
      </w:pPr>
      <w:r w:rsidRPr="008B0F98">
        <w:rPr>
          <w:lang w:eastAsia="cs-CZ"/>
        </w:rPr>
        <w:t>-   profylaktickej prehliadku/kontrolu môže vykonať len osoba, ktorá má na to oprávnenie</w:t>
      </w:r>
    </w:p>
    <w:p w:rsidR="003E71E9" w:rsidRPr="008B0F98" w:rsidRDefault="003E71E9" w:rsidP="003E71E9">
      <w:pPr>
        <w:pStyle w:val="Pta"/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3E71E9" w:rsidRPr="00A831FD" w:rsidRDefault="003E71E9" w:rsidP="003E71E9">
      <w:pPr>
        <w:pStyle w:val="Pta"/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A831FD">
        <w:rPr>
          <w:rFonts w:ascii="Times New Roman" w:hAnsi="Times New Roman"/>
          <w:b/>
          <w:sz w:val="24"/>
          <w:szCs w:val="24"/>
        </w:rPr>
        <w:t>Odborná prehliadka a skúška tlakovej nádoby stabilnej</w:t>
      </w:r>
      <w:r w:rsidRPr="00A831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(2 ks) </w:t>
      </w:r>
      <w:r w:rsidRPr="00A831FD">
        <w:rPr>
          <w:rFonts w:ascii="Times New Roman" w:hAnsi="Times New Roman"/>
          <w:sz w:val="24"/>
          <w:szCs w:val="24"/>
        </w:rPr>
        <w:t xml:space="preserve">podľa vyhlášky: MPSVaR č. 508/2009 </w:t>
      </w:r>
      <w:proofErr w:type="spellStart"/>
      <w:r w:rsidRPr="00A831FD">
        <w:rPr>
          <w:rFonts w:ascii="Times New Roman" w:hAnsi="Times New Roman"/>
          <w:sz w:val="24"/>
          <w:szCs w:val="24"/>
        </w:rPr>
        <w:t>Z.z</w:t>
      </w:r>
      <w:proofErr w:type="spellEnd"/>
      <w:r w:rsidRPr="00A831FD">
        <w:rPr>
          <w:rFonts w:ascii="Times New Roman" w:hAnsi="Times New Roman"/>
          <w:sz w:val="24"/>
          <w:szCs w:val="24"/>
        </w:rPr>
        <w:t>. v znení neskorších predpisov podľa STN 69 0012:2014, STN 06 0830 a ďalších súvisiacich predpisov. K tejto kontrole tlakových nádob stabilných pre chladiaci systém je nutné vypracovať správu ku každej nádobe, kontrolu môže vykonať len osoba, ktorá má na to oprávnenie.</w:t>
      </w:r>
    </w:p>
    <w:p w:rsidR="005B5CD7" w:rsidRPr="00F47D43" w:rsidRDefault="005B5CD7" w:rsidP="005B5CD7">
      <w:pPr>
        <w:pStyle w:val="Pta"/>
        <w:numPr>
          <w:ilvl w:val="0"/>
          <w:numId w:val="4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/>
        </w:rPr>
      </w:pPr>
      <w:r w:rsidRPr="00F47D43">
        <w:rPr>
          <w:rFonts w:ascii="Arial" w:hAnsi="Arial" w:cs="Arial"/>
          <w:b/>
        </w:rPr>
        <w:t>Servis bezpečnostných systémov</w:t>
      </w:r>
    </w:p>
    <w:p w:rsidR="00455EAB" w:rsidRPr="00D8587E" w:rsidRDefault="005B5CD7" w:rsidP="00455EAB">
      <w:pPr>
        <w:pStyle w:val="Pta"/>
        <w:numPr>
          <w:ilvl w:val="1"/>
          <w:numId w:val="4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u w:val="single"/>
        </w:rPr>
      </w:pPr>
      <w:r w:rsidRPr="00D8587E">
        <w:rPr>
          <w:rFonts w:ascii="Arial" w:hAnsi="Arial" w:cs="Arial"/>
          <w:u w:val="single"/>
        </w:rPr>
        <w:t>Servis elektrickej požiarnej signalizácie – EPS</w:t>
      </w:r>
      <w:r w:rsidR="00EA30B4">
        <w:rPr>
          <w:rFonts w:ascii="Arial" w:hAnsi="Arial" w:cs="Arial"/>
          <w:u w:val="single"/>
        </w:rPr>
        <w:t xml:space="preserve"> (ESSER)</w:t>
      </w:r>
      <w:r w:rsidRPr="00D8587E">
        <w:rPr>
          <w:rFonts w:ascii="Arial" w:hAnsi="Arial" w:cs="Arial"/>
          <w:u w:val="single"/>
        </w:rPr>
        <w:t xml:space="preserve"> (podľa Manuálu užívania stavby)</w:t>
      </w:r>
    </w:p>
    <w:p w:rsidR="005B5CD7" w:rsidRPr="00B94B05" w:rsidRDefault="005B5CD7" w:rsidP="005B5CD7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i/>
        </w:rPr>
      </w:pPr>
      <w:r w:rsidRPr="00B94B05">
        <w:rPr>
          <w:rFonts w:ascii="Arial" w:hAnsi="Arial" w:cs="Arial"/>
          <w:i/>
        </w:rPr>
        <w:t>Kontrola mesačná (8x ročne)</w:t>
      </w:r>
    </w:p>
    <w:p w:rsidR="005B5CD7" w:rsidRPr="00F47D43" w:rsidRDefault="005B5CD7" w:rsidP="005B5C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stavu spojov batérie a jej upevnenia,</w:t>
      </w:r>
    </w:p>
    <w:p w:rsidR="005B5CD7" w:rsidRPr="00F47D43" w:rsidRDefault="005B5CD7" w:rsidP="005B5C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výstupov na ovládanie požiarnotechnických zariadení a zariadení zobrazujúcich jednotlivé stavy,</w:t>
      </w:r>
    </w:p>
    <w:p w:rsidR="005B5CD7" w:rsidRPr="00F47D43" w:rsidRDefault="005B5CD7" w:rsidP="005B5C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aktivácia jedného hlásiča (každý mesiac z inej zóny),</w:t>
      </w:r>
    </w:p>
    <w:p w:rsidR="005B5CD7" w:rsidRPr="00F47D43" w:rsidRDefault="005B5CD7" w:rsidP="005B5C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lastRenderedPageBreak/>
        <w:t>aktivácia linky na prenos signálu do miesta s trvalou obsluhou.</w:t>
      </w:r>
    </w:p>
    <w:p w:rsidR="005B5CD7" w:rsidRPr="00B94B05" w:rsidRDefault="005B5CD7" w:rsidP="005B5CD7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i/>
        </w:rPr>
      </w:pPr>
      <w:r w:rsidRPr="00B94B05">
        <w:rPr>
          <w:rFonts w:ascii="Arial" w:hAnsi="Arial" w:cs="Arial"/>
          <w:i/>
        </w:rPr>
        <w:t>Kontrola štvrťročná (3x ročne)</w:t>
      </w:r>
    </w:p>
    <w:p w:rsidR="005B5CD7" w:rsidRPr="00F47D43" w:rsidRDefault="005B5CD7" w:rsidP="005B5C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náhradného napájacieho zdroja,</w:t>
      </w:r>
    </w:p>
    <w:p w:rsidR="005B5CD7" w:rsidRPr="00F47D43" w:rsidRDefault="005B5CD7" w:rsidP="005B5C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hlásičov požiaru</w:t>
      </w:r>
    </w:p>
    <w:p w:rsidR="005B5CD7" w:rsidRPr="00F47D43" w:rsidRDefault="005B5CD7" w:rsidP="005B5CD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čistoty hlásičov a ich neporušenosti vrátane výmeny poškodených hlásičov a odstránenia povrchovej nečistoty,</w:t>
      </w:r>
    </w:p>
    <w:p w:rsidR="005B5CD7" w:rsidRPr="00F47D43" w:rsidRDefault="005B5CD7" w:rsidP="005B5CD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funkčná kontrola hlásičov požiaru,</w:t>
      </w:r>
    </w:p>
    <w:p w:rsidR="005B5CD7" w:rsidRPr="00F47D43" w:rsidRDefault="005B5CD7" w:rsidP="005B5CD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činnosti signálneho svietidla pripojeného na hlásič požiaru,</w:t>
      </w:r>
    </w:p>
    <w:p w:rsidR="005B5CD7" w:rsidRPr="00F47D43" w:rsidRDefault="005B5CD7" w:rsidP="005B5CD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uloženia záložných hlásičov vrátane dodržiavania zásad pri skladovaní a manipulácii s ionizačnými hlásičmi,</w:t>
      </w:r>
    </w:p>
    <w:p w:rsidR="005B5CD7" w:rsidRPr="00F47D43" w:rsidRDefault="005B5CD7" w:rsidP="005B5C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funkčná skúška výstupov</w:t>
      </w:r>
    </w:p>
    <w:p w:rsidR="005B5CD7" w:rsidRPr="00F47D43" w:rsidRDefault="005B5CD7" w:rsidP="005B5CD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ovládacích zariadení,</w:t>
      </w:r>
    </w:p>
    <w:p w:rsidR="005B5CD7" w:rsidRPr="00F47D43" w:rsidRDefault="005B5CD7" w:rsidP="005B5CD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zariadení zobrazujúcich jednotlivé stavy,</w:t>
      </w:r>
    </w:p>
    <w:p w:rsidR="005B5CD7" w:rsidRPr="00F47D43" w:rsidRDefault="005B5CD7" w:rsidP="005B5CD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doplňujúcich zariadení,</w:t>
      </w:r>
    </w:p>
    <w:p w:rsidR="005B5CD7" w:rsidRPr="00F47D43" w:rsidRDefault="005B5CD7" w:rsidP="005B5CD7">
      <w:pPr>
        <w:numPr>
          <w:ilvl w:val="0"/>
          <w:numId w:val="6"/>
        </w:numPr>
        <w:spacing w:after="0" w:line="40" w:lineRule="atLeast"/>
        <w:rPr>
          <w:rFonts w:ascii="Arial" w:hAnsi="Arial" w:cs="Arial"/>
          <w:lang w:eastAsia="cs-CZ"/>
        </w:rPr>
      </w:pPr>
      <w:r w:rsidRPr="00F47D43">
        <w:rPr>
          <w:rFonts w:ascii="Arial" w:hAnsi="Arial" w:cs="Arial"/>
        </w:rPr>
        <w:t>kontrola zaznamenávania údajov v prevádzkovej knihe.</w:t>
      </w:r>
    </w:p>
    <w:p w:rsidR="005B5CD7" w:rsidRPr="00B94B05" w:rsidRDefault="005B5CD7" w:rsidP="005B5CD7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i/>
        </w:rPr>
      </w:pPr>
      <w:r w:rsidRPr="00B94B05">
        <w:rPr>
          <w:rFonts w:ascii="Arial" w:hAnsi="Arial" w:cs="Arial"/>
          <w:i/>
        </w:rPr>
        <w:t>Kontrola ročná (1x ročne)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funkčnosti náhradného napájacieho zdroja vrátane skúšobnej prevádzky elektrickej požiarnej signalizácie na náhradný napájací zdroj,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funkčnosti ovládacích zariadení, zariadení zobrazujúcich jednotlivé stavy a doplňujúcich zariadení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povrchu a vnútorného priestoru vrátane jeho očistenia,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utesnenia, vodičov, dotiahnutia spojov, poistkových vložiek, svorkovníc,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jednotlivých funkcií zariadení vrátane dobíjania akumulátora,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napätia dodávaného jednotlivými napájacími zariadeniami ovládacích zariadení a zariadení zobrazujúcich jednotlivé stavy a vstupného napätia </w:t>
      </w:r>
      <w:proofErr w:type="spellStart"/>
      <w:r w:rsidRPr="00F47D43">
        <w:rPr>
          <w:rFonts w:ascii="Arial" w:hAnsi="Arial" w:cs="Arial"/>
        </w:rPr>
        <w:t>hlásičových</w:t>
      </w:r>
      <w:proofErr w:type="spellEnd"/>
      <w:r w:rsidRPr="00F47D43">
        <w:rPr>
          <w:rFonts w:ascii="Arial" w:hAnsi="Arial" w:cs="Arial"/>
        </w:rPr>
        <w:t xml:space="preserve"> liniek pri pokojovom prúde,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záložných akumulátorov pamäti RAM a záložných akumulátorov pre signalizáciu mimo prevádzky,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prepojenia jednotlivých zariadení,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hlásičov požiaru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funkčných parametrov hlásičov,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vizuálna a mechanická kontrola pätice vrátane vyčistenia,</w:t>
      </w:r>
    </w:p>
    <w:p w:rsidR="00455EAB" w:rsidRDefault="005B5CD7" w:rsidP="00455EAB">
      <w:pPr>
        <w:numPr>
          <w:ilvl w:val="1"/>
          <w:numId w:val="7"/>
        </w:numPr>
        <w:spacing w:after="0" w:line="40" w:lineRule="atLeast"/>
        <w:rPr>
          <w:rFonts w:ascii="Arial" w:hAnsi="Arial" w:cs="Arial"/>
          <w:lang w:eastAsia="cs-CZ"/>
        </w:rPr>
      </w:pPr>
      <w:r w:rsidRPr="00F47D43">
        <w:rPr>
          <w:rFonts w:ascii="Arial" w:hAnsi="Arial" w:cs="Arial"/>
        </w:rPr>
        <w:t>vizuálna a mechanická kontrola senzoru hlásiča vrátane vyčistenia.</w:t>
      </w:r>
    </w:p>
    <w:p w:rsidR="004B7A56" w:rsidRPr="004B7A56" w:rsidRDefault="004B7A56" w:rsidP="004B7A56">
      <w:pPr>
        <w:spacing w:after="0" w:line="40" w:lineRule="atLeast"/>
        <w:rPr>
          <w:rFonts w:ascii="Arial" w:hAnsi="Arial" w:cs="Arial"/>
          <w:lang w:eastAsia="cs-CZ"/>
        </w:rPr>
      </w:pPr>
      <w:r w:rsidRPr="004B7A56">
        <w:rPr>
          <w:rFonts w:ascii="Arial" w:hAnsi="Arial" w:cs="Arial"/>
          <w:lang w:eastAsia="cs-CZ"/>
        </w:rPr>
        <w:t>-</w:t>
      </w:r>
      <w:r w:rsidRPr="004B7A56">
        <w:rPr>
          <w:rFonts w:ascii="Arial" w:hAnsi="Arial" w:cs="Arial"/>
          <w:lang w:eastAsia="cs-CZ"/>
        </w:rPr>
        <w:tab/>
        <w:t>vypracovanie protokolu z profylaktickej prehliadky/kontroly s uvedením prípadných nedostatkov</w:t>
      </w:r>
    </w:p>
    <w:p w:rsidR="004B7A56" w:rsidRPr="004B7A56" w:rsidRDefault="004B7A56" w:rsidP="004B7A56">
      <w:pPr>
        <w:spacing w:after="0" w:line="40" w:lineRule="atLeast"/>
        <w:rPr>
          <w:rFonts w:ascii="Arial" w:hAnsi="Arial" w:cs="Arial"/>
          <w:lang w:eastAsia="cs-CZ"/>
        </w:rPr>
      </w:pPr>
      <w:r w:rsidRPr="004B7A56">
        <w:rPr>
          <w:rFonts w:ascii="Arial" w:hAnsi="Arial" w:cs="Arial"/>
          <w:lang w:eastAsia="cs-CZ"/>
        </w:rPr>
        <w:t>-</w:t>
      </w:r>
      <w:r w:rsidRPr="004B7A56">
        <w:rPr>
          <w:rFonts w:ascii="Arial" w:hAnsi="Arial" w:cs="Arial"/>
          <w:lang w:eastAsia="cs-CZ"/>
        </w:rPr>
        <w:tab/>
        <w:t>profylaktickej prehliadku/kontrolu môže vykonať len osoba, ktorá má na to oprávnenie</w:t>
      </w:r>
    </w:p>
    <w:p w:rsidR="005B5CD7" w:rsidRPr="00F47D43" w:rsidRDefault="005B5CD7" w:rsidP="005B5CD7">
      <w:pPr>
        <w:pStyle w:val="Pta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</w:p>
    <w:p w:rsidR="005B5CD7" w:rsidRPr="00F47D43" w:rsidRDefault="005B5CD7" w:rsidP="005B5CD7">
      <w:pPr>
        <w:pStyle w:val="Pta"/>
        <w:tabs>
          <w:tab w:val="clear" w:pos="4536"/>
          <w:tab w:val="clear" w:pos="9072"/>
        </w:tabs>
        <w:spacing w:before="120"/>
        <w:ind w:left="1440"/>
        <w:jc w:val="both"/>
        <w:rPr>
          <w:rFonts w:ascii="Arial" w:hAnsi="Arial" w:cs="Arial"/>
        </w:rPr>
      </w:pPr>
    </w:p>
    <w:p w:rsidR="005B5CD7" w:rsidRDefault="005B5CD7" w:rsidP="005B5CD7">
      <w:pPr>
        <w:pStyle w:val="Pta"/>
        <w:numPr>
          <w:ilvl w:val="1"/>
          <w:numId w:val="4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u w:val="single"/>
        </w:rPr>
      </w:pPr>
      <w:r w:rsidRPr="00D8587E">
        <w:rPr>
          <w:rFonts w:ascii="Arial" w:hAnsi="Arial" w:cs="Arial"/>
          <w:u w:val="single"/>
        </w:rPr>
        <w:t>Servis stabilného hasiaceho zariadenia SHZ FM-200 (podľa Manuálu užívania stavby)</w:t>
      </w:r>
    </w:p>
    <w:p w:rsidR="00FD3033" w:rsidRPr="00636DED" w:rsidRDefault="00FD3033" w:rsidP="00FD3033">
      <w:pPr>
        <w:pStyle w:val="Pta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/>
        </w:rPr>
      </w:pPr>
      <w:r w:rsidRPr="00636DED">
        <w:rPr>
          <w:rFonts w:ascii="Arial" w:hAnsi="Arial" w:cs="Arial"/>
          <w:b/>
        </w:rPr>
        <w:t xml:space="preserve">s hasiacou látkou HFC-227ea. Je to plyn </w:t>
      </w:r>
      <w:proofErr w:type="spellStart"/>
      <w:r w:rsidRPr="00636DED">
        <w:rPr>
          <w:rFonts w:ascii="Arial" w:hAnsi="Arial" w:cs="Arial"/>
          <w:b/>
        </w:rPr>
        <w:t>Heptafluórpropán</w:t>
      </w:r>
      <w:proofErr w:type="spellEnd"/>
      <w:r w:rsidRPr="00636DED">
        <w:rPr>
          <w:rFonts w:ascii="Arial" w:hAnsi="Arial" w:cs="Arial"/>
          <w:b/>
        </w:rPr>
        <w:t xml:space="preserve"> bez farby a zápachu, všeobecne akceptovaný ako náhrada </w:t>
      </w:r>
      <w:proofErr w:type="spellStart"/>
      <w:r w:rsidRPr="00636DED">
        <w:rPr>
          <w:rFonts w:ascii="Arial" w:hAnsi="Arial" w:cs="Arial"/>
          <w:b/>
        </w:rPr>
        <w:t>halónu</w:t>
      </w:r>
      <w:proofErr w:type="spellEnd"/>
      <w:r w:rsidRPr="00636DED">
        <w:rPr>
          <w:rFonts w:ascii="Arial" w:hAnsi="Arial" w:cs="Arial"/>
          <w:b/>
        </w:rPr>
        <w:t xml:space="preserve"> 1301, vhodný do každého prostredia. HFC-227ea slúži k haseniu požiarov triedy A, B a z časti aj C, je elektricky nevodivý, nie je korozívny a nepoškodzuje ozónovú vrstvu. Tento plyn spĺňa podmienky kladené Montrealským protokolom, kde reakcia s ozónovou vrstvou je rovná nule (ODP = 0).</w:t>
      </w:r>
    </w:p>
    <w:p w:rsidR="005B5CD7" w:rsidRPr="00B94B05" w:rsidRDefault="005B5CD7" w:rsidP="005B5CD7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i/>
        </w:rPr>
      </w:pPr>
      <w:r w:rsidRPr="00B94B05">
        <w:rPr>
          <w:rFonts w:ascii="Arial" w:hAnsi="Arial" w:cs="Arial"/>
          <w:i/>
        </w:rPr>
        <w:t>Kontrola mesačná (8x ročne)</w:t>
      </w:r>
    </w:p>
    <w:p w:rsidR="005B5CD7" w:rsidRPr="00F47D43" w:rsidRDefault="005B5CD7" w:rsidP="005B5CD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pracovných polôh a zaistenia uzatváracích armatúr,</w:t>
      </w:r>
    </w:p>
    <w:p w:rsidR="005B5CD7" w:rsidRPr="00F47D43" w:rsidRDefault="005B5CD7" w:rsidP="005B5CD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lastRenderedPageBreak/>
        <w:t>skúška signalizácie poplachu a overenie funkčnosti elektrickej signalizácie poplachu v mieste stálej služby,</w:t>
      </w:r>
    </w:p>
    <w:p w:rsidR="005B5CD7" w:rsidRPr="00F47D43" w:rsidRDefault="005B5CD7" w:rsidP="005B5CD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strojovne stabilného hasiaceho zariadenia</w:t>
      </w:r>
    </w:p>
    <w:p w:rsidR="005B5CD7" w:rsidRPr="00F47D43" w:rsidRDefault="005B5CD7" w:rsidP="005B5CD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zapnutia ústredne,</w:t>
      </w:r>
    </w:p>
    <w:p w:rsidR="005B5CD7" w:rsidRPr="00F47D43" w:rsidRDefault="005B5CD7" w:rsidP="005B5CD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napätia v ústredni,</w:t>
      </w:r>
    </w:p>
    <w:p w:rsidR="005B5CD7" w:rsidRPr="00F47D43" w:rsidRDefault="005B5CD7" w:rsidP="005B5CD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stavu náplne hasiacej látky,</w:t>
      </w:r>
    </w:p>
    <w:p w:rsidR="005B5CD7" w:rsidRPr="00F47D43" w:rsidRDefault="005B5CD7" w:rsidP="005B5CD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teploty v strojovni,</w:t>
      </w:r>
    </w:p>
    <w:p w:rsidR="005B5CD7" w:rsidRPr="00F47D43" w:rsidRDefault="005B5CD7" w:rsidP="005B5CD7">
      <w:pPr>
        <w:numPr>
          <w:ilvl w:val="1"/>
          <w:numId w:val="8"/>
        </w:numPr>
        <w:spacing w:after="0" w:line="40" w:lineRule="atLeast"/>
        <w:rPr>
          <w:rFonts w:ascii="Arial" w:hAnsi="Arial" w:cs="Arial"/>
          <w:lang w:eastAsia="cs-CZ"/>
        </w:rPr>
      </w:pPr>
      <w:r w:rsidRPr="00F47D43">
        <w:rPr>
          <w:rFonts w:ascii="Arial" w:hAnsi="Arial" w:cs="Arial"/>
          <w:color w:val="231F20"/>
        </w:rPr>
        <w:t>kontrola stavu akumulátorových batérií.</w:t>
      </w:r>
    </w:p>
    <w:p w:rsidR="005B5CD7" w:rsidRPr="00B94B05" w:rsidRDefault="005B5CD7" w:rsidP="005B5CD7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i/>
        </w:rPr>
      </w:pPr>
      <w:r w:rsidRPr="00B94B05">
        <w:rPr>
          <w:rFonts w:ascii="Arial" w:hAnsi="Arial" w:cs="Arial"/>
          <w:i/>
        </w:rPr>
        <w:t>Kontrola štvrťročná (2x ročne)</w:t>
      </w:r>
    </w:p>
    <w:p w:rsidR="005B5CD7" w:rsidRPr="00F47D43" w:rsidRDefault="005B5CD7" w:rsidP="005B5CD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pracovných polôh a zaistenia uzatváracích armatúr,</w:t>
      </w:r>
    </w:p>
    <w:p w:rsidR="005B5CD7" w:rsidRPr="00F47D43" w:rsidRDefault="005B5CD7" w:rsidP="005B5CD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skúška signalizácie poplachu a overenie funkčnosti elektrickej signalizácie poplachu v mieste stálej služby,</w:t>
      </w:r>
    </w:p>
    <w:p w:rsidR="005B5CD7" w:rsidRPr="00F47D43" w:rsidRDefault="005B5CD7" w:rsidP="005B5CD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strojovne stabilného hasiaceho zariadenia</w:t>
      </w:r>
    </w:p>
    <w:p w:rsidR="005B5CD7" w:rsidRPr="00F47D43" w:rsidRDefault="005B5CD7" w:rsidP="005B5CD7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zapnutia ústredne,</w:t>
      </w:r>
    </w:p>
    <w:p w:rsidR="005B5CD7" w:rsidRPr="00F47D43" w:rsidRDefault="005B5CD7" w:rsidP="005B5CD7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napätia v ústredni,</w:t>
      </w:r>
    </w:p>
    <w:p w:rsidR="005B5CD7" w:rsidRPr="00F47D43" w:rsidRDefault="005B5CD7" w:rsidP="005B5CD7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stavu náplne hasiacej látky,</w:t>
      </w:r>
    </w:p>
    <w:p w:rsidR="005B5CD7" w:rsidRPr="00F47D43" w:rsidRDefault="005B5CD7" w:rsidP="005B5CD7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teploty v strojovni,</w:t>
      </w:r>
    </w:p>
    <w:p w:rsidR="005B5CD7" w:rsidRPr="00F47D43" w:rsidRDefault="005B5CD7" w:rsidP="005B5CD7">
      <w:pPr>
        <w:numPr>
          <w:ilvl w:val="1"/>
          <w:numId w:val="9"/>
        </w:numPr>
        <w:spacing w:after="0" w:line="40" w:lineRule="atLeast"/>
        <w:rPr>
          <w:rFonts w:ascii="Arial" w:hAnsi="Arial" w:cs="Arial"/>
          <w:lang w:eastAsia="cs-CZ"/>
        </w:rPr>
      </w:pPr>
      <w:r w:rsidRPr="00F47D43">
        <w:rPr>
          <w:rFonts w:ascii="Arial" w:hAnsi="Arial" w:cs="Arial"/>
          <w:color w:val="231F20"/>
        </w:rPr>
        <w:t>kontrola stavu akumulátorových batérií.</w:t>
      </w:r>
    </w:p>
    <w:p w:rsidR="005B5CD7" w:rsidRPr="00B94B05" w:rsidRDefault="005B5CD7" w:rsidP="005B5CD7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i/>
        </w:rPr>
      </w:pPr>
      <w:r w:rsidRPr="00B94B05">
        <w:rPr>
          <w:rFonts w:ascii="Arial" w:hAnsi="Arial" w:cs="Arial"/>
          <w:i/>
        </w:rPr>
        <w:t>Kontrola polročná (1x ročne)</w:t>
      </w:r>
    </w:p>
    <w:p w:rsidR="005B5CD7" w:rsidRPr="00F47D43" w:rsidRDefault="005B5CD7" w:rsidP="005B5C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pracovných polôh a zaistenia uzatváracích armatúr,</w:t>
      </w:r>
    </w:p>
    <w:p w:rsidR="005B5CD7" w:rsidRPr="00F47D43" w:rsidRDefault="005B5CD7" w:rsidP="005B5C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skúška signalizácie poplachu a overenie funkčnosti elektrickej signalizácie poplachu v mieste stálej služby,</w:t>
      </w:r>
    </w:p>
    <w:p w:rsidR="005B5CD7" w:rsidRPr="00F47D43" w:rsidRDefault="005B5CD7" w:rsidP="005B5C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strojovne stabilného hasiaceho zariadenia</w:t>
      </w:r>
    </w:p>
    <w:p w:rsidR="005B5CD7" w:rsidRPr="00F47D43" w:rsidRDefault="005B5CD7" w:rsidP="005B5CD7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zapnutia ústredne,</w:t>
      </w:r>
    </w:p>
    <w:p w:rsidR="005B5CD7" w:rsidRPr="00F47D43" w:rsidRDefault="005B5CD7" w:rsidP="005B5CD7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napätia v ústredni,</w:t>
      </w:r>
    </w:p>
    <w:p w:rsidR="005B5CD7" w:rsidRPr="00F47D43" w:rsidRDefault="005B5CD7" w:rsidP="005B5CD7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stavu náplne hasiacej látky,</w:t>
      </w:r>
    </w:p>
    <w:p w:rsidR="005B5CD7" w:rsidRPr="00F47D43" w:rsidRDefault="005B5CD7" w:rsidP="005B5CD7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teploty v strojovni,</w:t>
      </w:r>
    </w:p>
    <w:p w:rsidR="005B5CD7" w:rsidRPr="00F47D43" w:rsidRDefault="005B5CD7" w:rsidP="005B5CD7">
      <w:pPr>
        <w:numPr>
          <w:ilvl w:val="1"/>
          <w:numId w:val="10"/>
        </w:numPr>
        <w:spacing w:after="0" w:line="40" w:lineRule="atLeast"/>
        <w:rPr>
          <w:rFonts w:ascii="Arial" w:hAnsi="Arial" w:cs="Arial"/>
          <w:lang w:eastAsia="cs-CZ"/>
        </w:rPr>
      </w:pPr>
      <w:r w:rsidRPr="00F47D43">
        <w:rPr>
          <w:rFonts w:ascii="Arial" w:hAnsi="Arial" w:cs="Arial"/>
          <w:color w:val="231F20"/>
        </w:rPr>
        <w:t>kontrola stavu akumulátorových batérií.</w:t>
      </w:r>
    </w:p>
    <w:p w:rsidR="005B5CD7" w:rsidRPr="00F47D43" w:rsidRDefault="005B5CD7" w:rsidP="005B5C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spúšťania stabilného hasiaceho zariadenia</w:t>
      </w:r>
    </w:p>
    <w:p w:rsidR="005B5CD7" w:rsidRPr="00F47D43" w:rsidRDefault="005B5CD7" w:rsidP="005B5CD7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činnosti sekčných ventilov,</w:t>
      </w:r>
    </w:p>
    <w:p w:rsidR="005B5CD7" w:rsidRPr="00F47D43" w:rsidRDefault="005B5CD7" w:rsidP="005B5CD7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spustenia batérií hasiaceho plynu,</w:t>
      </w:r>
    </w:p>
    <w:p w:rsidR="005B5CD7" w:rsidRPr="00F47D43" w:rsidRDefault="005B5CD7" w:rsidP="005B5CD7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činnosti signalizácie,</w:t>
      </w:r>
    </w:p>
    <w:p w:rsidR="005B5CD7" w:rsidRPr="00F47D43" w:rsidRDefault="005B5CD7" w:rsidP="005B5CD7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vykonávania pomocných funkcií stabilného hasiaceho zariadenia a ovládania nadväzujúcich technických a technologických zariadení,</w:t>
      </w:r>
    </w:p>
    <w:p w:rsidR="005B5CD7" w:rsidRPr="00F47D43" w:rsidRDefault="005B5CD7" w:rsidP="005B5C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signalizácie úbytku hasiaceho plynu,</w:t>
      </w:r>
    </w:p>
    <w:p w:rsidR="005B5CD7" w:rsidRPr="00F47D43" w:rsidRDefault="005B5CD7" w:rsidP="005B5C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uloženia návodu na obsluhu a schémy celkového usporiadania stabilného hasiaceho zariadenia v strojovni stabilného hasiaceho zariadenia.</w:t>
      </w:r>
    </w:p>
    <w:p w:rsidR="005B5CD7" w:rsidRPr="00F47D43" w:rsidRDefault="005B5CD7" w:rsidP="005B5C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súladu inštalácie stabilného hasiaceho zariadenia so schválenou dokumentáciou, prípadne s odsúhlasenými zmenami stabilného hasiaceho zariadenia,</w:t>
      </w:r>
    </w:p>
    <w:p w:rsidR="005B5CD7" w:rsidRPr="00F47D43" w:rsidRDefault="005B5CD7" w:rsidP="005B5C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vybavenosti predpísanými označeniami,</w:t>
      </w:r>
    </w:p>
    <w:p w:rsidR="005B5CD7" w:rsidRPr="00F47D43" w:rsidRDefault="005B5CD7" w:rsidP="005B5C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prístupu k čerpadlám, kompresorom, armatúram, riadiacim ventilom a k ďalším ovládacím prvkom a meracím zariadeniam,</w:t>
      </w:r>
    </w:p>
    <w:p w:rsidR="005B5CD7" w:rsidRPr="00F47D43" w:rsidRDefault="005B5CD7" w:rsidP="005B5C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pracovných polôh a zaistenia uzatváracích armatúr,</w:t>
      </w:r>
    </w:p>
    <w:p w:rsidR="005B5CD7" w:rsidRPr="00F47D43" w:rsidRDefault="005B5CD7" w:rsidP="005B5C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tesnosti zásobníka hasiacej látky,</w:t>
      </w:r>
    </w:p>
    <w:p w:rsidR="005B5CD7" w:rsidRPr="00F47D43" w:rsidRDefault="005B5CD7" w:rsidP="005B5C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chráneného priestoru a jeho súladu so schválenou dokumentáciou stavby alebo s odsúhlasenými zmenami stavby</w:t>
      </w:r>
    </w:p>
    <w:p w:rsidR="005B5CD7" w:rsidRPr="00F47D43" w:rsidRDefault="005B5CD7" w:rsidP="005B5CD7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tesnosti chráneného priestoru,</w:t>
      </w:r>
    </w:p>
    <w:p w:rsidR="005B5CD7" w:rsidRPr="00F47D43" w:rsidRDefault="005B5CD7" w:rsidP="005B5CD7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 xml:space="preserve">kontrola rozmiestnenia </w:t>
      </w:r>
      <w:proofErr w:type="spellStart"/>
      <w:r w:rsidRPr="00F47D43">
        <w:rPr>
          <w:rFonts w:ascii="Arial" w:hAnsi="Arial" w:cs="Arial"/>
          <w:color w:val="231F20"/>
        </w:rPr>
        <w:t>zariaďovacích</w:t>
      </w:r>
      <w:proofErr w:type="spellEnd"/>
      <w:r w:rsidRPr="00F47D43">
        <w:rPr>
          <w:rFonts w:ascii="Arial" w:hAnsi="Arial" w:cs="Arial"/>
          <w:color w:val="231F20"/>
        </w:rPr>
        <w:t xml:space="preserve"> predmetov, technológie a materiálu v chránenom priestore.</w:t>
      </w:r>
    </w:p>
    <w:p w:rsidR="005B5CD7" w:rsidRPr="00F47D43" w:rsidRDefault="005B5CD7" w:rsidP="005B5C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lastRenderedPageBreak/>
        <w:t>priepustnosti potrubia voľným prúdením bez prekážok, napríklad prefúknutím stlačeným vzduchom alebo CO2,</w:t>
      </w:r>
    </w:p>
    <w:p w:rsidR="005B5CD7" w:rsidRPr="00F47D43" w:rsidRDefault="005B5CD7" w:rsidP="005B5C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funkčnosti chodu samočinného spúšťania a ručného spúšťania,</w:t>
      </w:r>
    </w:p>
    <w:p w:rsidR="005B5CD7" w:rsidRPr="00F47D43" w:rsidRDefault="005B5CD7" w:rsidP="005B5C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funkčnosti poistných ventilov,</w:t>
      </w:r>
    </w:p>
    <w:p w:rsidR="005B5CD7" w:rsidRPr="00F47D43" w:rsidRDefault="005B5CD7" w:rsidP="005B5C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neporušenosti plomby poistnej armatúry,</w:t>
      </w:r>
    </w:p>
    <w:p w:rsidR="005B5CD7" w:rsidRPr="00F47D43" w:rsidRDefault="005B5CD7" w:rsidP="005B5C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funkčnosti poplachového zariadenia vrátane diaľkového prenosu signálu,</w:t>
      </w:r>
    </w:p>
    <w:p w:rsidR="005B5CD7" w:rsidRPr="00F47D43" w:rsidRDefault="005B5CD7" w:rsidP="005B5C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funkčnosti chodu automatiky (samočinného spúšťania),</w:t>
      </w:r>
    </w:p>
    <w:p w:rsidR="005B5CD7" w:rsidRPr="00F47D43" w:rsidRDefault="005B5CD7" w:rsidP="005B5C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funkčnosti signalizácie činnosti jednotlivých strojných zariadení,</w:t>
      </w:r>
    </w:p>
    <w:p w:rsidR="005B5CD7" w:rsidRPr="00F47D43" w:rsidRDefault="005B5CD7" w:rsidP="005B5C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skúška funkčnosti ovládania zariadení uvádzaných do činnosti stabilným hasiacim zariadením.</w:t>
      </w:r>
    </w:p>
    <w:p w:rsidR="005B5CD7" w:rsidRPr="00B94B05" w:rsidRDefault="005B5CD7" w:rsidP="005B5CD7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i/>
        </w:rPr>
      </w:pPr>
      <w:r w:rsidRPr="00B94B05">
        <w:rPr>
          <w:rFonts w:ascii="Arial" w:hAnsi="Arial" w:cs="Arial"/>
          <w:i/>
        </w:rPr>
        <w:t>Kontrola ročná (1x ročne)</w:t>
      </w:r>
    </w:p>
    <w:p w:rsidR="005B5CD7" w:rsidRPr="00F47D43" w:rsidRDefault="005B5CD7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pracovných polôh a zaistenia uzatváracích armatúr,</w:t>
      </w:r>
    </w:p>
    <w:p w:rsidR="005B5CD7" w:rsidRPr="00F47D43" w:rsidRDefault="005B5CD7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skúška signalizácie poplachu a overenie funkčnosti elektrickej signalizácie poplachu v mieste stálej služby,</w:t>
      </w:r>
    </w:p>
    <w:p w:rsidR="005B5CD7" w:rsidRPr="00F47D43" w:rsidRDefault="005B5CD7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strojovne stabilného hasiaceho zariadenia</w:t>
      </w:r>
    </w:p>
    <w:p w:rsidR="005B5CD7" w:rsidRPr="00F47D43" w:rsidRDefault="005B5CD7" w:rsidP="005B5CD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zapnutia ústredne,</w:t>
      </w:r>
    </w:p>
    <w:p w:rsidR="005B5CD7" w:rsidRPr="00F47D43" w:rsidRDefault="005B5CD7" w:rsidP="005B5CD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napätia v ústredni,</w:t>
      </w:r>
    </w:p>
    <w:p w:rsidR="005B5CD7" w:rsidRPr="00F47D43" w:rsidRDefault="005B5CD7" w:rsidP="005B5CD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stavu náplne hasiacej látky,</w:t>
      </w:r>
    </w:p>
    <w:p w:rsidR="005B5CD7" w:rsidRPr="00F47D43" w:rsidRDefault="005B5CD7" w:rsidP="005B5CD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teploty v strojovni,</w:t>
      </w:r>
    </w:p>
    <w:p w:rsidR="005B5CD7" w:rsidRPr="00F47D43" w:rsidRDefault="005B5CD7" w:rsidP="005B5CD7">
      <w:pPr>
        <w:numPr>
          <w:ilvl w:val="1"/>
          <w:numId w:val="11"/>
        </w:numPr>
        <w:spacing w:after="0" w:line="40" w:lineRule="atLeast"/>
        <w:rPr>
          <w:rFonts w:ascii="Arial" w:hAnsi="Arial" w:cs="Arial"/>
          <w:lang w:eastAsia="cs-CZ"/>
        </w:rPr>
      </w:pPr>
      <w:r w:rsidRPr="00F47D43">
        <w:rPr>
          <w:rFonts w:ascii="Arial" w:hAnsi="Arial" w:cs="Arial"/>
          <w:color w:val="231F20"/>
        </w:rPr>
        <w:t>kontrola stavu akumulátorových batérií.</w:t>
      </w:r>
    </w:p>
    <w:p w:rsidR="005B5CD7" w:rsidRPr="00F47D43" w:rsidRDefault="005B5CD7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spúšťania stabilného hasiaceho zariadenia</w:t>
      </w:r>
    </w:p>
    <w:p w:rsidR="005B5CD7" w:rsidRPr="00F47D43" w:rsidRDefault="005B5CD7" w:rsidP="005B5CD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činnosti sekčných ventilov,</w:t>
      </w:r>
    </w:p>
    <w:p w:rsidR="005B5CD7" w:rsidRPr="00F47D43" w:rsidRDefault="005B5CD7" w:rsidP="005B5CD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spustenia batérií hasiaceho plynu,</w:t>
      </w:r>
    </w:p>
    <w:p w:rsidR="005B5CD7" w:rsidRPr="00F47D43" w:rsidRDefault="005B5CD7" w:rsidP="005B5CD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činnosti signalizácie,</w:t>
      </w:r>
    </w:p>
    <w:p w:rsidR="005B5CD7" w:rsidRPr="00F47D43" w:rsidRDefault="005B5CD7" w:rsidP="005B5CD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vykonávania pomocných funkcií stabilného hasiaceho zariadenia a ovládania nadväzujúcich technických a technologických zariadení,</w:t>
      </w:r>
    </w:p>
    <w:p w:rsidR="005B5CD7" w:rsidRPr="00F47D43" w:rsidRDefault="005B5CD7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signalizácie úbytku hasiaceho plynu,</w:t>
      </w:r>
    </w:p>
    <w:p w:rsidR="005B5CD7" w:rsidRPr="00F47D43" w:rsidRDefault="005B5CD7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uloženia návodu na obsluhu a schémy celkového usporiadania stabilného hasiaceho zariadenia v strojovni stabilného hasiaceho zariadenia.</w:t>
      </w:r>
    </w:p>
    <w:p w:rsidR="005B5CD7" w:rsidRPr="00F47D43" w:rsidRDefault="005B5CD7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súladu inštalácie stabilného hasiaceho zariadenia so schválenou dokumentáciou, prípadne s odsúhlasenými zmenami stabilného hasiaceho zariadenia,</w:t>
      </w:r>
    </w:p>
    <w:p w:rsidR="005B5CD7" w:rsidRPr="00F47D43" w:rsidRDefault="005B5CD7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vybavenosti predpísanými označeniami,</w:t>
      </w:r>
    </w:p>
    <w:p w:rsidR="005B5CD7" w:rsidRPr="00F47D43" w:rsidRDefault="005B5CD7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prístupu k čerpadlám, kompresorom, armatúram, riadiacim ventilom a k ďalším ovládacím prvkom a meracím zariadeniam,</w:t>
      </w:r>
    </w:p>
    <w:p w:rsidR="005B5CD7" w:rsidRPr="00F47D43" w:rsidRDefault="005B5CD7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pracovných polôh a zaistenia uzatváracích armatúr,</w:t>
      </w:r>
    </w:p>
    <w:p w:rsidR="005B5CD7" w:rsidRPr="00F47D43" w:rsidRDefault="005B5CD7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tesnosti zásobníka hasiacej látky,</w:t>
      </w:r>
    </w:p>
    <w:p w:rsidR="005B5CD7" w:rsidRPr="00F47D43" w:rsidRDefault="005B5CD7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chráneného priestoru a jeho súladu so schválenou dokumentáciou stavby alebo s odsúhlasenými zmenami stavby</w:t>
      </w:r>
    </w:p>
    <w:p w:rsidR="005B5CD7" w:rsidRPr="00F47D43" w:rsidRDefault="005B5CD7" w:rsidP="005B5CD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tesnosti chráneného priestoru,</w:t>
      </w:r>
    </w:p>
    <w:p w:rsidR="005B5CD7" w:rsidRPr="00F47D43" w:rsidRDefault="005B5CD7" w:rsidP="005B5CD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 xml:space="preserve">kontrola rozmiestnenia </w:t>
      </w:r>
      <w:proofErr w:type="spellStart"/>
      <w:r w:rsidRPr="00F47D43">
        <w:rPr>
          <w:rFonts w:ascii="Arial" w:hAnsi="Arial" w:cs="Arial"/>
          <w:color w:val="231F20"/>
        </w:rPr>
        <w:t>zariaďovacích</w:t>
      </w:r>
      <w:proofErr w:type="spellEnd"/>
      <w:r w:rsidRPr="00F47D43">
        <w:rPr>
          <w:rFonts w:ascii="Arial" w:hAnsi="Arial" w:cs="Arial"/>
          <w:color w:val="231F20"/>
        </w:rPr>
        <w:t xml:space="preserve"> predmetov, technológie a materiálu v chránenom priestore.</w:t>
      </w:r>
    </w:p>
    <w:p w:rsidR="005B5CD7" w:rsidRPr="00F47D43" w:rsidRDefault="005B5CD7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priepustnosti potrubia voľným prúdením bez prekážok, napríklad prefúknutím stlačeným vzduchom alebo CO2,</w:t>
      </w:r>
    </w:p>
    <w:p w:rsidR="005B5CD7" w:rsidRPr="00F47D43" w:rsidRDefault="005B5CD7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funkčnosti chodu samočinného spúšťania a ručného spúšťania,</w:t>
      </w:r>
    </w:p>
    <w:p w:rsidR="005B5CD7" w:rsidRPr="00F47D43" w:rsidRDefault="005B5CD7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funkčnosti poistných ventilov,</w:t>
      </w:r>
    </w:p>
    <w:p w:rsidR="005B5CD7" w:rsidRPr="00F47D43" w:rsidRDefault="005B5CD7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neporušenosti plomby poistnej armatúry,</w:t>
      </w:r>
    </w:p>
    <w:p w:rsidR="005B5CD7" w:rsidRPr="00F47D43" w:rsidRDefault="005B5CD7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funkčnosti poplachového zariadenia vrátane diaľkového prenosu signálu,</w:t>
      </w:r>
    </w:p>
    <w:p w:rsidR="005B5CD7" w:rsidRPr="00F47D43" w:rsidRDefault="005B5CD7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lastRenderedPageBreak/>
        <w:t>funkčnosti chodu automatiky (samočinného spúšťania),</w:t>
      </w:r>
    </w:p>
    <w:p w:rsidR="005B5CD7" w:rsidRPr="00F47D43" w:rsidRDefault="005B5CD7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funkčnosti signalizácie činnosti jednotlivých strojných zariadení,</w:t>
      </w:r>
    </w:p>
    <w:p w:rsidR="005B5CD7" w:rsidRPr="00F47D43" w:rsidRDefault="005B5CD7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skúška funkčnosti ovládania zariadení uvádzaných do činnosti stabilným hasiacim zariadením.</w:t>
      </w:r>
    </w:p>
    <w:p w:rsidR="005B5CD7" w:rsidRPr="00F47D43" w:rsidRDefault="005B5CD7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strojovne stabilného hasiaceho zariadenia,</w:t>
      </w:r>
    </w:p>
    <w:p w:rsidR="005B5CD7" w:rsidRPr="00F47D43" w:rsidRDefault="005B5CD7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prístupu do strojovne a k strojným zariadeniam,</w:t>
      </w:r>
    </w:p>
    <w:p w:rsidR="005B5CD7" w:rsidRPr="00F47D43" w:rsidRDefault="005B5CD7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zaistenia proti neoprávnenému vstupu,</w:t>
      </w:r>
    </w:p>
    <w:p w:rsidR="00455EAB" w:rsidRDefault="005B5CD7" w:rsidP="00455EA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F47D43">
        <w:rPr>
          <w:rFonts w:ascii="Arial" w:hAnsi="Arial" w:cs="Arial"/>
          <w:color w:val="231F20"/>
        </w:rPr>
        <w:t>kontrola výstražného označenia,</w:t>
      </w:r>
    </w:p>
    <w:p w:rsidR="004B7A56" w:rsidRDefault="004B7A56" w:rsidP="00455EA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4B7A56" w:rsidRPr="00415F5C" w:rsidRDefault="004B7A56" w:rsidP="004B7A56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415F5C">
        <w:rPr>
          <w:rFonts w:ascii="Arial" w:hAnsi="Arial" w:cs="Arial"/>
        </w:rPr>
        <w:t>vypracovanie protokolu z profylaktickej prehliadky/kontroly s uvedením prípadných nedostatkov</w:t>
      </w:r>
    </w:p>
    <w:p w:rsidR="004B7A56" w:rsidRDefault="004B7A56" w:rsidP="004B7A56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D1B28">
        <w:rPr>
          <w:rFonts w:ascii="Arial" w:hAnsi="Arial" w:cs="Arial"/>
        </w:rPr>
        <w:t>profylaktickej pr</w:t>
      </w:r>
      <w:r>
        <w:rPr>
          <w:rFonts w:ascii="Arial" w:hAnsi="Arial" w:cs="Arial"/>
        </w:rPr>
        <w:t>ehliadku/</w:t>
      </w:r>
      <w:r w:rsidRPr="00415F5C">
        <w:rPr>
          <w:rFonts w:ascii="Arial" w:hAnsi="Arial" w:cs="Arial"/>
        </w:rPr>
        <w:t>kontrolu môže vykonať len osoba, ktorá má na to oprávnenie</w:t>
      </w:r>
    </w:p>
    <w:p w:rsidR="00455EAB" w:rsidRPr="00F47D43" w:rsidRDefault="00455EAB" w:rsidP="005B5CD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5B5CD7" w:rsidRPr="00F47D43" w:rsidRDefault="005B5CD7" w:rsidP="005B5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5B5CD7" w:rsidRPr="00D8587E" w:rsidRDefault="005B5CD7" w:rsidP="005B5CD7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u w:val="single"/>
        </w:rPr>
      </w:pPr>
      <w:r w:rsidRPr="00D8587E">
        <w:rPr>
          <w:rFonts w:ascii="Arial" w:hAnsi="Arial" w:cs="Arial"/>
          <w:u w:val="single"/>
        </w:rPr>
        <w:t>Kontrola F plyny (2x ročne)</w:t>
      </w:r>
    </w:p>
    <w:p w:rsidR="005B5CD7" w:rsidRPr="00F47D43" w:rsidRDefault="005B5CD7" w:rsidP="005B5CD7">
      <w:pPr>
        <w:numPr>
          <w:ilvl w:val="0"/>
          <w:numId w:val="12"/>
        </w:numPr>
        <w:tabs>
          <w:tab w:val="clear" w:pos="360"/>
          <w:tab w:val="num" w:pos="2484"/>
        </w:tabs>
        <w:autoSpaceDE w:val="0"/>
        <w:autoSpaceDN w:val="0"/>
        <w:adjustRightInd w:val="0"/>
        <w:spacing w:after="0" w:line="240" w:lineRule="auto"/>
        <w:ind w:left="2484"/>
        <w:rPr>
          <w:rFonts w:ascii="Arial" w:hAnsi="Arial" w:cs="Arial"/>
        </w:rPr>
      </w:pPr>
      <w:r w:rsidRPr="00B94B05">
        <w:rPr>
          <w:rFonts w:ascii="Arial" w:hAnsi="Arial" w:cs="Arial"/>
          <w:i/>
        </w:rPr>
        <w:t>Polročná kontrola úniku F-plynov</w:t>
      </w:r>
      <w:r>
        <w:rPr>
          <w:rFonts w:ascii="Arial" w:hAnsi="Arial" w:cs="Arial"/>
        </w:rPr>
        <w:t>, k</w:t>
      </w:r>
      <w:r w:rsidRPr="00F47D43">
        <w:rPr>
          <w:rFonts w:ascii="Arial" w:hAnsi="Arial" w:cs="Arial"/>
        </w:rPr>
        <w:t>ontrola systému, jeho súčastí  a zápis hodnôt:</w:t>
      </w:r>
    </w:p>
    <w:p w:rsidR="005B5CD7" w:rsidRPr="00F47D43" w:rsidRDefault="005B5CD7" w:rsidP="005B5CD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Servisný inžinier / spoločnosť (č. osvedčenia) </w:t>
      </w:r>
    </w:p>
    <w:p w:rsidR="005B5CD7" w:rsidRPr="00F47D43" w:rsidRDefault="005B5CD7" w:rsidP="005B5CD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Typ hasiaceho média</w:t>
      </w:r>
    </w:p>
    <w:p w:rsidR="005B5CD7" w:rsidRPr="00F47D43" w:rsidRDefault="005B5CD7" w:rsidP="005B5CD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Typ a objem zásobníka:</w:t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</w:p>
    <w:p w:rsidR="005B5CD7" w:rsidRPr="00F47D43" w:rsidRDefault="005B5CD7" w:rsidP="005B5CD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Výrobné číslo zásobníka:</w:t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</w:p>
    <w:p w:rsidR="005B5CD7" w:rsidRPr="00F47D43" w:rsidRDefault="005B5CD7" w:rsidP="005B5CD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Vypúšťaná látka:</w:t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</w:p>
    <w:p w:rsidR="005B5CD7" w:rsidRPr="00F47D43" w:rsidRDefault="005B5CD7" w:rsidP="005B5CD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Chemický názov:</w:t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</w:p>
    <w:p w:rsidR="005B5CD7" w:rsidRPr="00F47D43" w:rsidRDefault="005B5CD7" w:rsidP="005B5CD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Kategória vypúšťanej látky:</w:t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</w:p>
    <w:p w:rsidR="005B5CD7" w:rsidRPr="00F47D43" w:rsidRDefault="005B5CD7" w:rsidP="005B5CD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Aplikácia:</w:t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</w:p>
    <w:p w:rsidR="005B5CD7" w:rsidRPr="00F47D43" w:rsidRDefault="005B5CD7" w:rsidP="005B5CD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Nomenklatúra:</w:t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</w:p>
    <w:p w:rsidR="005B5CD7" w:rsidRPr="00F47D43" w:rsidRDefault="005B5CD7" w:rsidP="005B5CD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Množstvo látky (kg)</w:t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</w:p>
    <w:p w:rsidR="005B5CD7" w:rsidRPr="00F47D43" w:rsidRDefault="005B5CD7" w:rsidP="005B5CD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Celková hmotnosť zásobníka (kg):</w:t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</w:p>
    <w:p w:rsidR="005B5CD7" w:rsidRPr="00F47D43" w:rsidRDefault="005B5CD7" w:rsidP="005B5CD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Pracovná teplota:</w:t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</w:p>
    <w:p w:rsidR="005B5CD7" w:rsidRPr="00F47D43" w:rsidRDefault="005B5CD7" w:rsidP="005B5CD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Prevádzkové parametre:</w:t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</w:p>
    <w:p w:rsidR="005B5CD7" w:rsidRPr="00F47D43" w:rsidRDefault="005B5CD7" w:rsidP="005B5CD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Dátum plnenia:</w:t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  <w:r w:rsidRPr="00F47D43">
        <w:rPr>
          <w:rFonts w:ascii="Arial" w:hAnsi="Arial" w:cs="Arial"/>
        </w:rPr>
        <w:tab/>
      </w:r>
    </w:p>
    <w:p w:rsidR="005B5CD7" w:rsidRPr="00F47D43" w:rsidRDefault="005B5CD7" w:rsidP="005B5CD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484"/>
        <w:rPr>
          <w:rFonts w:ascii="Arial" w:hAnsi="Arial" w:cs="Arial"/>
        </w:rPr>
      </w:pPr>
      <w:r w:rsidRPr="00F47D43">
        <w:rPr>
          <w:rFonts w:ascii="Arial" w:hAnsi="Arial" w:cs="Arial"/>
        </w:rPr>
        <w:t>Zmeny hasiaceho média</w:t>
      </w:r>
    </w:p>
    <w:p w:rsidR="005B5CD7" w:rsidRPr="00F47D43" w:rsidRDefault="005B5CD7" w:rsidP="005B5CD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Množstvo pridané / odobrané (kg)</w:t>
      </w:r>
    </w:p>
    <w:p w:rsidR="005B5CD7" w:rsidRPr="00F47D43" w:rsidRDefault="005B5CD7" w:rsidP="005B5CD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Dôvod zmeny</w:t>
      </w:r>
      <w:r w:rsidRPr="00F47D43">
        <w:rPr>
          <w:rFonts w:ascii="Arial" w:hAnsi="Arial" w:cs="Arial"/>
        </w:rPr>
        <w:tab/>
      </w:r>
    </w:p>
    <w:p w:rsidR="005B5CD7" w:rsidRPr="00F47D43" w:rsidRDefault="005B5CD7" w:rsidP="005B5CD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484"/>
        <w:rPr>
          <w:rFonts w:ascii="Arial" w:hAnsi="Arial" w:cs="Arial"/>
        </w:rPr>
      </w:pPr>
      <w:r w:rsidRPr="00F47D43">
        <w:rPr>
          <w:rFonts w:ascii="Arial" w:hAnsi="Arial" w:cs="Arial"/>
        </w:rPr>
        <w:t>Kontrola únikov (vrátane nasledujúcich kontrol)</w:t>
      </w:r>
    </w:p>
    <w:p w:rsidR="005B5CD7" w:rsidRPr="00F47D43" w:rsidRDefault="005B5CD7" w:rsidP="005B5CD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Kontrolované oblasti</w:t>
      </w:r>
    </w:p>
    <w:p w:rsidR="005B5CD7" w:rsidRPr="00F47D43" w:rsidRDefault="005B5CD7" w:rsidP="005B5CD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Výsledok</w:t>
      </w:r>
      <w:r w:rsidRPr="00F47D43">
        <w:rPr>
          <w:rFonts w:ascii="Arial" w:hAnsi="Arial" w:cs="Arial"/>
        </w:rPr>
        <w:tab/>
      </w:r>
    </w:p>
    <w:p w:rsidR="005B5CD7" w:rsidRPr="00F47D43" w:rsidRDefault="005B5CD7" w:rsidP="005B5CD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Prijaté opatrenia</w:t>
      </w:r>
    </w:p>
    <w:p w:rsidR="005B5CD7" w:rsidRPr="00F47D43" w:rsidRDefault="005B5CD7" w:rsidP="005B5CD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Je potrebná doplňujúca kontrola?</w:t>
      </w:r>
    </w:p>
    <w:p w:rsidR="005B5CD7" w:rsidRPr="00F47D43" w:rsidRDefault="005B5CD7" w:rsidP="005B5CD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484"/>
        <w:rPr>
          <w:rFonts w:ascii="Arial" w:hAnsi="Arial" w:cs="Arial"/>
        </w:rPr>
      </w:pPr>
      <w:r w:rsidRPr="00F47D43">
        <w:rPr>
          <w:rFonts w:ascii="Arial" w:hAnsi="Arial" w:cs="Arial"/>
        </w:rPr>
        <w:t>Činnosti údržby alebo starostlivosti</w:t>
      </w:r>
    </w:p>
    <w:p w:rsidR="005B5CD7" w:rsidRPr="00F47D43" w:rsidRDefault="005B5CD7" w:rsidP="005B5CD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Príslušná oblasť</w:t>
      </w:r>
    </w:p>
    <w:p w:rsidR="005B5CD7" w:rsidRPr="00F47D43" w:rsidRDefault="005B5CD7" w:rsidP="005B5CD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Vykonaná údržba alebo servis</w:t>
      </w:r>
    </w:p>
    <w:p w:rsidR="005B5CD7" w:rsidRPr="00F47D43" w:rsidRDefault="005B5CD7" w:rsidP="005B5CD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Poznámky</w:t>
      </w:r>
      <w:r w:rsidRPr="00F47D43">
        <w:rPr>
          <w:rFonts w:ascii="Arial" w:hAnsi="Arial" w:cs="Arial"/>
        </w:rPr>
        <w:tab/>
      </w:r>
    </w:p>
    <w:p w:rsidR="005B5CD7" w:rsidRPr="00F47D43" w:rsidRDefault="005B5CD7" w:rsidP="005B5CD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484"/>
        <w:rPr>
          <w:rFonts w:ascii="Arial" w:hAnsi="Arial" w:cs="Arial"/>
        </w:rPr>
      </w:pPr>
      <w:r w:rsidRPr="00F47D43">
        <w:rPr>
          <w:rFonts w:ascii="Arial" w:hAnsi="Arial" w:cs="Arial"/>
        </w:rPr>
        <w:t>Testovanie automatického systému detekcie únikov</w:t>
      </w:r>
    </w:p>
    <w:p w:rsidR="005B5CD7" w:rsidRPr="00F47D43" w:rsidRDefault="005B5CD7" w:rsidP="005B5CD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Výsledok</w:t>
      </w:r>
    </w:p>
    <w:p w:rsidR="005B5CD7" w:rsidRPr="00F47D43" w:rsidRDefault="005B5CD7" w:rsidP="005B5CD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Poznámky</w:t>
      </w:r>
      <w:r w:rsidRPr="00F47D43">
        <w:rPr>
          <w:rFonts w:ascii="Arial" w:hAnsi="Arial" w:cs="Arial"/>
        </w:rPr>
        <w:tab/>
      </w:r>
    </w:p>
    <w:p w:rsidR="005B5CD7" w:rsidRDefault="005B5CD7" w:rsidP="005B5CD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Iné dôležité informácie</w:t>
      </w:r>
    </w:p>
    <w:p w:rsidR="004B7A56" w:rsidRDefault="004B7A56" w:rsidP="005B5CD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5EAB" w:rsidRDefault="00455EAB" w:rsidP="00455E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5EAB">
        <w:rPr>
          <w:rFonts w:ascii="Arial" w:hAnsi="Arial" w:cs="Arial"/>
        </w:rPr>
        <w:t>-</w:t>
      </w:r>
      <w:r w:rsidRPr="00455EAB">
        <w:rPr>
          <w:rFonts w:ascii="Arial" w:hAnsi="Arial" w:cs="Arial"/>
        </w:rPr>
        <w:tab/>
        <w:t xml:space="preserve">vypracovanie </w:t>
      </w:r>
      <w:r>
        <w:rPr>
          <w:rFonts w:ascii="Arial" w:hAnsi="Arial" w:cs="Arial"/>
        </w:rPr>
        <w:t>systémového záznamu</w:t>
      </w:r>
      <w:r w:rsidRPr="00455EAB">
        <w:rPr>
          <w:rFonts w:ascii="Arial" w:hAnsi="Arial" w:cs="Arial"/>
        </w:rPr>
        <w:t xml:space="preserve"> z kontroly s uvedením prípadných nedostatkov</w:t>
      </w:r>
      <w:r w:rsidR="004D4C2E">
        <w:rPr>
          <w:rFonts w:ascii="Arial" w:hAnsi="Arial" w:cs="Arial"/>
        </w:rPr>
        <w:t xml:space="preserve"> ku každej nádobe s hasiacim médiom</w:t>
      </w:r>
    </w:p>
    <w:p w:rsidR="00455EAB" w:rsidRDefault="00455EAB" w:rsidP="00455E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5EAB" w:rsidRPr="00F47D43" w:rsidRDefault="00455EAB" w:rsidP="00455E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5EAB">
        <w:rPr>
          <w:rFonts w:ascii="Arial" w:hAnsi="Arial" w:cs="Arial"/>
        </w:rPr>
        <w:lastRenderedPageBreak/>
        <w:t>-</w:t>
      </w:r>
      <w:r w:rsidRPr="00455EAB">
        <w:rPr>
          <w:rFonts w:ascii="Arial" w:hAnsi="Arial" w:cs="Arial"/>
        </w:rPr>
        <w:tab/>
      </w:r>
      <w:r w:rsidRPr="00C1175C">
        <w:rPr>
          <w:rFonts w:ascii="Arial" w:hAnsi="Arial" w:cs="Arial"/>
          <w:b/>
        </w:rPr>
        <w:t>Ročná opakovaná vonkajšia kontrola a skúška tlakovej nádoby stabilnej</w:t>
      </w:r>
      <w:r>
        <w:rPr>
          <w:rFonts w:ascii="Arial" w:hAnsi="Arial" w:cs="Arial"/>
        </w:rPr>
        <w:t xml:space="preserve"> podľa zákona: 124/2006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 xml:space="preserve">., vyhlášky: MPSVaR č. 508/2009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 xml:space="preserve">., </w:t>
      </w:r>
      <w:r w:rsidR="00000ADF">
        <w:rPr>
          <w:rFonts w:ascii="Arial" w:hAnsi="Arial" w:cs="Arial"/>
        </w:rPr>
        <w:t>§ 9 ods. 1c,2d/ v platnom znení, normy: STN 69 0012:2014-12 čl.5.1.1 a ďalších súvisiacich predpisov</w:t>
      </w:r>
      <w:r w:rsidR="00AA3897">
        <w:rPr>
          <w:rFonts w:ascii="Arial" w:hAnsi="Arial" w:cs="Arial"/>
        </w:rPr>
        <w:t>, k tejto kontrole tlakových nádob stabilných pre SHZ (stabilné hasiace zariadenie) je nutné vypracovať správu ku každej nádobe s hasiacim médiom, kontrolu môže vykonať len osoba, ktorá má na to oprávnenie</w:t>
      </w:r>
    </w:p>
    <w:p w:rsidR="005B5CD7" w:rsidRPr="00F47D43" w:rsidRDefault="005B5CD7" w:rsidP="005B5CD7">
      <w:pPr>
        <w:pStyle w:val="Pta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</w:p>
    <w:p w:rsidR="005B5CD7" w:rsidRPr="00D8587E" w:rsidRDefault="005B5CD7" w:rsidP="005B5CD7">
      <w:pPr>
        <w:pStyle w:val="Pta"/>
        <w:numPr>
          <w:ilvl w:val="1"/>
          <w:numId w:val="4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u w:val="single"/>
        </w:rPr>
      </w:pPr>
      <w:r w:rsidRPr="00D8587E">
        <w:rPr>
          <w:rFonts w:ascii="Arial" w:hAnsi="Arial" w:cs="Arial"/>
          <w:u w:val="single"/>
        </w:rPr>
        <w:t>Servis elektrického detekčného systému EDS pre SHZ (podľa Manuálu užívania stavby)</w:t>
      </w:r>
    </w:p>
    <w:p w:rsidR="005B5CD7" w:rsidRPr="00B94B05" w:rsidRDefault="005B5CD7" w:rsidP="005B5CD7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i/>
        </w:rPr>
      </w:pPr>
      <w:r w:rsidRPr="00B94B05">
        <w:rPr>
          <w:rFonts w:ascii="Arial" w:hAnsi="Arial" w:cs="Arial"/>
          <w:i/>
        </w:rPr>
        <w:t>Kontrola mesačná (8x ročne)</w:t>
      </w:r>
    </w:p>
    <w:p w:rsidR="005B5CD7" w:rsidRPr="00F47D43" w:rsidRDefault="005B5CD7" w:rsidP="005B5C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stavu spojov batérie a jej upevnenia,</w:t>
      </w:r>
    </w:p>
    <w:p w:rsidR="005B5CD7" w:rsidRPr="00F47D43" w:rsidRDefault="005B5CD7" w:rsidP="005B5C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výstupov na ovládanie požiarnotechnických zariadení a zariadení zobrazujúcich jednotlivé stavy,</w:t>
      </w:r>
    </w:p>
    <w:p w:rsidR="005B5CD7" w:rsidRPr="00F47D43" w:rsidRDefault="005B5CD7" w:rsidP="005B5C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aktivácia jedného hlásiča (každý mesiac z inej zóny),</w:t>
      </w:r>
    </w:p>
    <w:p w:rsidR="005B5CD7" w:rsidRPr="00F47D43" w:rsidRDefault="005B5CD7" w:rsidP="005B5C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aktivácia linky na prenos signálu do miesta s trvalou obsluhou.</w:t>
      </w:r>
    </w:p>
    <w:p w:rsidR="005B5CD7" w:rsidRPr="00B94B05" w:rsidRDefault="005B5CD7" w:rsidP="005B5CD7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i/>
        </w:rPr>
      </w:pPr>
      <w:r w:rsidRPr="00B94B05">
        <w:rPr>
          <w:rFonts w:ascii="Arial" w:hAnsi="Arial" w:cs="Arial"/>
          <w:i/>
        </w:rPr>
        <w:t>Kontrola štvrťročná (3x ročne)</w:t>
      </w:r>
    </w:p>
    <w:p w:rsidR="005B5CD7" w:rsidRPr="00F47D43" w:rsidRDefault="005B5CD7" w:rsidP="005B5C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náhradného napájacieho zdroja,</w:t>
      </w:r>
    </w:p>
    <w:p w:rsidR="005B5CD7" w:rsidRPr="00F47D43" w:rsidRDefault="005B5CD7" w:rsidP="005B5C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hlásičov požiaru</w:t>
      </w:r>
    </w:p>
    <w:p w:rsidR="005B5CD7" w:rsidRPr="00F47D43" w:rsidRDefault="005B5CD7" w:rsidP="005B5CD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čistoty hlásičov a ich neporušenosti vrátane výmeny poškodených hlásičov a odstránenia povrchovej nečistoty,</w:t>
      </w:r>
    </w:p>
    <w:p w:rsidR="005B5CD7" w:rsidRPr="00F47D43" w:rsidRDefault="005B5CD7" w:rsidP="005B5CD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funkčná kontrola hlásičov požiaru,</w:t>
      </w:r>
    </w:p>
    <w:p w:rsidR="005B5CD7" w:rsidRPr="00F47D43" w:rsidRDefault="005B5CD7" w:rsidP="005B5CD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činnosti signálneho svietidla pripojeného na hlásič požiaru,</w:t>
      </w:r>
    </w:p>
    <w:p w:rsidR="005B5CD7" w:rsidRPr="00F47D43" w:rsidRDefault="005B5CD7" w:rsidP="005B5CD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uloženia záložných hlásičov vrátane dodržiavania zásad pri skladovaní a manipulácii s ionizačnými hlásičmi,</w:t>
      </w:r>
    </w:p>
    <w:p w:rsidR="005B5CD7" w:rsidRPr="00F47D43" w:rsidRDefault="005B5CD7" w:rsidP="005B5C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funkčná skúška výstupov</w:t>
      </w:r>
    </w:p>
    <w:p w:rsidR="005B5CD7" w:rsidRPr="00F47D43" w:rsidRDefault="005B5CD7" w:rsidP="005B5CD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ovládacích zariadení,</w:t>
      </w:r>
    </w:p>
    <w:p w:rsidR="005B5CD7" w:rsidRPr="00F47D43" w:rsidRDefault="005B5CD7" w:rsidP="005B5CD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zariadení zobrazujúcich jednotlivé stavy,</w:t>
      </w:r>
    </w:p>
    <w:p w:rsidR="005B5CD7" w:rsidRPr="00F47D43" w:rsidRDefault="005B5CD7" w:rsidP="005B5CD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doplňujúcich zariadení,</w:t>
      </w:r>
    </w:p>
    <w:p w:rsidR="005B5CD7" w:rsidRPr="00F47D43" w:rsidRDefault="005B5CD7" w:rsidP="005B5CD7">
      <w:pPr>
        <w:numPr>
          <w:ilvl w:val="0"/>
          <w:numId w:val="6"/>
        </w:numPr>
        <w:spacing w:after="0" w:line="40" w:lineRule="atLeast"/>
        <w:rPr>
          <w:rFonts w:ascii="Arial" w:hAnsi="Arial" w:cs="Arial"/>
          <w:lang w:eastAsia="cs-CZ"/>
        </w:rPr>
      </w:pPr>
      <w:r w:rsidRPr="00F47D43">
        <w:rPr>
          <w:rFonts w:ascii="Arial" w:hAnsi="Arial" w:cs="Arial"/>
        </w:rPr>
        <w:t>kontrola zaznamenávania údajov v prevádzkovej knihe.</w:t>
      </w:r>
    </w:p>
    <w:p w:rsidR="005B5CD7" w:rsidRPr="00B94B05" w:rsidRDefault="005B5CD7" w:rsidP="005B5CD7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i/>
        </w:rPr>
      </w:pPr>
      <w:r w:rsidRPr="00B94B05">
        <w:rPr>
          <w:rFonts w:ascii="Arial" w:hAnsi="Arial" w:cs="Arial"/>
          <w:i/>
        </w:rPr>
        <w:t>Kontrola ročná (1x ročne)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funkčnosti náhradného napájacieho zdroja vrátane skúšobnej prevádzky elektrickej požiarnej signalizácie na náhradný napájací zdroj,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funkčnosti ovládacích zariadení, zariadení zobrazujúcich jednotlivé stavy a doplňujúcich zariadení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povrchu a vnútorného priestoru vrátane jeho očistenia,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utesnenia, vodičov, dotiahnutia spojov, poistkových vložiek, svorkovníc,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jednotlivých funkcií zariadení vrátane dobíjania akumulátora,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napätia dodávaného jednotlivými napájacími zariadeniami ovládacích zariadení a zariadení zobrazujúcich jednotlivé stavy a vstupného napätia </w:t>
      </w:r>
      <w:proofErr w:type="spellStart"/>
      <w:r w:rsidRPr="00F47D43">
        <w:rPr>
          <w:rFonts w:ascii="Arial" w:hAnsi="Arial" w:cs="Arial"/>
        </w:rPr>
        <w:t>hlásičových</w:t>
      </w:r>
      <w:proofErr w:type="spellEnd"/>
      <w:r w:rsidRPr="00F47D43">
        <w:rPr>
          <w:rFonts w:ascii="Arial" w:hAnsi="Arial" w:cs="Arial"/>
        </w:rPr>
        <w:t xml:space="preserve"> liniek pri pokojovom prúde,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záložných akumulátorov pamäti RAM a záložných akumulátorov pre signalizáciu mimo prevádzky,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prepojenia jednotlivých zariadení,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hlásičov požiaru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funkčných parametrov hlásičov,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vizuálna a mechanická kontrola pätice vrátane vyčistenia,</w:t>
      </w:r>
    </w:p>
    <w:p w:rsidR="005B5CD7" w:rsidRDefault="005B5CD7" w:rsidP="005B5CD7">
      <w:pPr>
        <w:numPr>
          <w:ilvl w:val="1"/>
          <w:numId w:val="7"/>
        </w:numPr>
        <w:spacing w:after="0" w:line="40" w:lineRule="atLeast"/>
        <w:rPr>
          <w:rFonts w:ascii="Arial" w:hAnsi="Arial" w:cs="Arial"/>
          <w:lang w:eastAsia="cs-CZ"/>
        </w:rPr>
      </w:pPr>
      <w:r w:rsidRPr="00F47D43">
        <w:rPr>
          <w:rFonts w:ascii="Arial" w:hAnsi="Arial" w:cs="Arial"/>
        </w:rPr>
        <w:lastRenderedPageBreak/>
        <w:t>vizuálna a mechanická kontrola senzoru hlásiča vrátane vyčistenia.</w:t>
      </w:r>
    </w:p>
    <w:p w:rsidR="004B7A56" w:rsidRPr="004B7A56" w:rsidRDefault="004B7A56" w:rsidP="004B7A56">
      <w:pPr>
        <w:pStyle w:val="Pta"/>
        <w:spacing w:before="120"/>
        <w:jc w:val="both"/>
        <w:rPr>
          <w:rFonts w:ascii="Arial" w:hAnsi="Arial" w:cs="Arial"/>
          <w:lang w:eastAsia="cs-CZ"/>
        </w:rPr>
      </w:pPr>
      <w:r w:rsidRPr="004B7A56">
        <w:rPr>
          <w:rFonts w:ascii="Arial" w:hAnsi="Arial" w:cs="Arial"/>
          <w:lang w:eastAsia="cs-CZ"/>
        </w:rPr>
        <w:t>-</w:t>
      </w:r>
      <w:r w:rsidRPr="004B7A56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 xml:space="preserve">   </w:t>
      </w:r>
      <w:r w:rsidRPr="004B7A56">
        <w:rPr>
          <w:rFonts w:ascii="Arial" w:hAnsi="Arial" w:cs="Arial"/>
          <w:lang w:eastAsia="cs-CZ"/>
        </w:rPr>
        <w:t>vypracovanie protokolu z profylaktickej prehliadky/kontroly s uvedením prípadných nedostatkov</w:t>
      </w:r>
    </w:p>
    <w:p w:rsidR="005B5CD7" w:rsidRPr="00F47D43" w:rsidRDefault="004B7A56" w:rsidP="004B7A56">
      <w:pPr>
        <w:pStyle w:val="Pta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 xml:space="preserve">-   </w:t>
      </w:r>
      <w:r w:rsidRPr="004B7A56">
        <w:rPr>
          <w:rFonts w:ascii="Arial" w:hAnsi="Arial" w:cs="Arial"/>
          <w:lang w:eastAsia="cs-CZ"/>
        </w:rPr>
        <w:t>profylaktickej prehliadku/kontrolu môže vykonať len osoba, ktorá má na to oprávnenie</w:t>
      </w:r>
    </w:p>
    <w:p w:rsidR="005B5CD7" w:rsidRPr="00D8587E" w:rsidRDefault="005B5CD7" w:rsidP="005B5CD7">
      <w:pPr>
        <w:pStyle w:val="Pta"/>
        <w:numPr>
          <w:ilvl w:val="1"/>
          <w:numId w:val="4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u w:val="single"/>
        </w:rPr>
      </w:pPr>
      <w:r w:rsidRPr="00D8587E">
        <w:rPr>
          <w:rFonts w:ascii="Arial" w:hAnsi="Arial" w:cs="Arial"/>
          <w:u w:val="single"/>
        </w:rPr>
        <w:t>Servis systému skorej detekcie požiaru - SDP pre SHZ (podľa Manuálu užívania stavby)</w:t>
      </w:r>
    </w:p>
    <w:p w:rsidR="005B5CD7" w:rsidRPr="00B94B05" w:rsidRDefault="005B5CD7" w:rsidP="005B5CD7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i/>
        </w:rPr>
      </w:pPr>
      <w:r w:rsidRPr="00B94B05">
        <w:rPr>
          <w:rFonts w:ascii="Arial" w:hAnsi="Arial" w:cs="Arial"/>
          <w:i/>
        </w:rPr>
        <w:t>Kontrola mesačná (8x ročne)</w:t>
      </w:r>
    </w:p>
    <w:p w:rsidR="005B5CD7" w:rsidRPr="00F47D43" w:rsidRDefault="005B5CD7" w:rsidP="005B5C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stavu spojov batérie a jej upevnenia,</w:t>
      </w:r>
    </w:p>
    <w:p w:rsidR="005B5CD7" w:rsidRPr="00F47D43" w:rsidRDefault="005B5CD7" w:rsidP="005B5C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výstupov na ovládanie požiarnotechnických zariadení a zariadení zobrazujúcich jednotlivé stavy,</w:t>
      </w:r>
    </w:p>
    <w:p w:rsidR="005B5CD7" w:rsidRPr="00F47D43" w:rsidRDefault="005B5CD7" w:rsidP="005B5C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aktivácia jedného hlásiča (každý mesiac z inej zóny),</w:t>
      </w:r>
    </w:p>
    <w:p w:rsidR="005B5CD7" w:rsidRPr="00F47D43" w:rsidRDefault="005B5CD7" w:rsidP="005B5C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aktivácia linky na prenos signálu do miesta s trvalou obsluhou.</w:t>
      </w:r>
    </w:p>
    <w:p w:rsidR="005B5CD7" w:rsidRPr="00B94B05" w:rsidRDefault="005B5CD7" w:rsidP="005B5CD7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i/>
        </w:rPr>
      </w:pPr>
      <w:r w:rsidRPr="00B94B05">
        <w:rPr>
          <w:rFonts w:ascii="Arial" w:hAnsi="Arial" w:cs="Arial"/>
          <w:i/>
        </w:rPr>
        <w:t>Kontrola štvrťročná (3x ročne)</w:t>
      </w:r>
    </w:p>
    <w:p w:rsidR="005B5CD7" w:rsidRPr="00F47D43" w:rsidRDefault="005B5CD7" w:rsidP="005B5C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náhradného napájacieho zdroja,</w:t>
      </w:r>
    </w:p>
    <w:p w:rsidR="005B5CD7" w:rsidRPr="00F47D43" w:rsidRDefault="005B5CD7" w:rsidP="005B5C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hlásičov požiaru</w:t>
      </w:r>
    </w:p>
    <w:p w:rsidR="005B5CD7" w:rsidRPr="00F47D43" w:rsidRDefault="005B5CD7" w:rsidP="005B5CD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čistoty hlásičov a ich neporušenosti vrátane výmeny poškodených hlásičov a odstránenia povrchovej nečistoty,</w:t>
      </w:r>
    </w:p>
    <w:p w:rsidR="005B5CD7" w:rsidRPr="00F47D43" w:rsidRDefault="005B5CD7" w:rsidP="005B5CD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funkčná kontrola hlásičov požiaru,</w:t>
      </w:r>
    </w:p>
    <w:p w:rsidR="005B5CD7" w:rsidRPr="00F47D43" w:rsidRDefault="005B5CD7" w:rsidP="005B5CD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činnosti signálneho svietidla pripojeného na hlásič požiaru,</w:t>
      </w:r>
    </w:p>
    <w:p w:rsidR="005B5CD7" w:rsidRPr="00F47D43" w:rsidRDefault="005B5CD7" w:rsidP="005B5CD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uloženia záložných hlásičov vrátane dodržiavania zásad pri skladovaní a manipulácii s ionizačnými hlásičmi,</w:t>
      </w:r>
    </w:p>
    <w:p w:rsidR="005B5CD7" w:rsidRPr="00F47D43" w:rsidRDefault="005B5CD7" w:rsidP="005B5C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funkčná skúška výstupov</w:t>
      </w:r>
    </w:p>
    <w:p w:rsidR="005B5CD7" w:rsidRPr="00F47D43" w:rsidRDefault="005B5CD7" w:rsidP="005B5CD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ovládacích zariadení,</w:t>
      </w:r>
    </w:p>
    <w:p w:rsidR="005B5CD7" w:rsidRPr="00F47D43" w:rsidRDefault="005B5CD7" w:rsidP="005B5CD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zariadení zobrazujúcich jednotlivé stavy,</w:t>
      </w:r>
    </w:p>
    <w:p w:rsidR="005B5CD7" w:rsidRPr="00F47D43" w:rsidRDefault="005B5CD7" w:rsidP="005B5CD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doplňujúcich zariadení,</w:t>
      </w:r>
    </w:p>
    <w:p w:rsidR="005B5CD7" w:rsidRPr="00F47D43" w:rsidRDefault="005B5CD7" w:rsidP="005B5CD7">
      <w:pPr>
        <w:numPr>
          <w:ilvl w:val="0"/>
          <w:numId w:val="6"/>
        </w:numPr>
        <w:spacing w:after="0" w:line="40" w:lineRule="atLeast"/>
        <w:rPr>
          <w:rFonts w:ascii="Arial" w:hAnsi="Arial" w:cs="Arial"/>
          <w:lang w:eastAsia="cs-CZ"/>
        </w:rPr>
      </w:pPr>
      <w:r w:rsidRPr="00F47D43">
        <w:rPr>
          <w:rFonts w:ascii="Arial" w:hAnsi="Arial" w:cs="Arial"/>
        </w:rPr>
        <w:t>kontrola zaznamenávania údajov v prevádzkovej knihe.</w:t>
      </w:r>
    </w:p>
    <w:p w:rsidR="005B5CD7" w:rsidRPr="00B94B05" w:rsidRDefault="005B5CD7" w:rsidP="005B5CD7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i/>
        </w:rPr>
      </w:pPr>
      <w:r w:rsidRPr="00B94B05">
        <w:rPr>
          <w:rFonts w:ascii="Arial" w:hAnsi="Arial" w:cs="Arial"/>
          <w:i/>
        </w:rPr>
        <w:t>Kontrola ročná (1x ročne)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funkčnosti náhradného napájacieho zdroja vrátane skúšobnej prevádzky elektrickej požiarnej signalizácie na náhradný napájací zdroj,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funkčnosti ovládacích zariadení, zariadení zobrazujúcich jednotlivé stavy a doplňujúcich zariadení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povrchu a vnútorného priestoru vrátane jeho očistenia,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utesnenia, vodičov, dotiahnutia spojov, poistkových vložiek, svorkovníc,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jednotlivých funkcií zariadení vrátane dobíjania akumulátora,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napätia dodávaného jednotlivými napájacími zariadeniami ovládacích zariadení a zariadení zobrazujúcich jednotlivé stavy a vstupného napätia </w:t>
      </w:r>
      <w:proofErr w:type="spellStart"/>
      <w:r w:rsidRPr="00F47D43">
        <w:rPr>
          <w:rFonts w:ascii="Arial" w:hAnsi="Arial" w:cs="Arial"/>
        </w:rPr>
        <w:t>hlásičových</w:t>
      </w:r>
      <w:proofErr w:type="spellEnd"/>
      <w:r w:rsidRPr="00F47D43">
        <w:rPr>
          <w:rFonts w:ascii="Arial" w:hAnsi="Arial" w:cs="Arial"/>
        </w:rPr>
        <w:t xml:space="preserve"> liniek pri pokojovom prúde,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záložných akumulátorov pamäti RAM a záložných akumulátorov pre signalizáciu mimo prevádzky,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prepojenia jednotlivých zariadení,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hlásičov požiaru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funkčných parametrov hlásičov,</w:t>
      </w:r>
    </w:p>
    <w:p w:rsidR="005B5CD7" w:rsidRPr="00F47D43" w:rsidRDefault="005B5CD7" w:rsidP="005B5CD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vizuálna a mechanická kontrola pätice vrátane vyčistenia,</w:t>
      </w:r>
    </w:p>
    <w:p w:rsidR="005B5CD7" w:rsidRDefault="005B5CD7" w:rsidP="005B5CD7">
      <w:pPr>
        <w:numPr>
          <w:ilvl w:val="1"/>
          <w:numId w:val="7"/>
        </w:numPr>
        <w:spacing w:after="0" w:line="40" w:lineRule="atLeast"/>
        <w:rPr>
          <w:rFonts w:ascii="Arial" w:hAnsi="Arial" w:cs="Arial"/>
          <w:lang w:eastAsia="cs-CZ"/>
        </w:rPr>
      </w:pPr>
      <w:r w:rsidRPr="00F47D43">
        <w:rPr>
          <w:rFonts w:ascii="Arial" w:hAnsi="Arial" w:cs="Arial"/>
        </w:rPr>
        <w:t>vizuálna a mechanická kontrola senzoru hlásiča vrátane vyčistenia.</w:t>
      </w:r>
    </w:p>
    <w:p w:rsidR="00D43CF7" w:rsidRPr="00D43CF7" w:rsidRDefault="00D43CF7" w:rsidP="00D43CF7">
      <w:pPr>
        <w:spacing w:after="0" w:line="40" w:lineRule="atLeas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lastRenderedPageBreak/>
        <w:t xml:space="preserve">-   </w:t>
      </w:r>
      <w:r w:rsidRPr="00D43CF7">
        <w:rPr>
          <w:rFonts w:ascii="Arial" w:hAnsi="Arial" w:cs="Arial"/>
          <w:lang w:eastAsia="cs-CZ"/>
        </w:rPr>
        <w:t>vypracovanie protokolu z profylaktickej prehliadky/kontroly s uvedením prípadných nedostatkov</w:t>
      </w:r>
    </w:p>
    <w:p w:rsidR="00D43CF7" w:rsidRPr="00F47D43" w:rsidRDefault="00D43CF7" w:rsidP="00D43CF7">
      <w:pPr>
        <w:spacing w:after="0" w:line="40" w:lineRule="atLeast"/>
        <w:rPr>
          <w:rFonts w:ascii="Arial" w:hAnsi="Arial" w:cs="Arial"/>
          <w:lang w:eastAsia="cs-CZ"/>
        </w:rPr>
      </w:pPr>
      <w:r w:rsidRPr="00D43CF7">
        <w:rPr>
          <w:rFonts w:ascii="Arial" w:hAnsi="Arial" w:cs="Arial"/>
          <w:lang w:eastAsia="cs-CZ"/>
        </w:rPr>
        <w:t>-   profylaktickej prehliadku/kontrolu môže vykonať len osoba, ktorá má na to oprávnenie</w:t>
      </w:r>
    </w:p>
    <w:p w:rsidR="005B5CD7" w:rsidRPr="00F47D43" w:rsidRDefault="005B5CD7" w:rsidP="005B5CD7">
      <w:pPr>
        <w:pStyle w:val="Pta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</w:p>
    <w:p w:rsidR="005B5CD7" w:rsidRPr="00D8587E" w:rsidRDefault="005B5CD7" w:rsidP="005B5CD7">
      <w:pPr>
        <w:pStyle w:val="Pta"/>
        <w:numPr>
          <w:ilvl w:val="1"/>
          <w:numId w:val="4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u w:val="single"/>
        </w:rPr>
      </w:pPr>
      <w:r w:rsidRPr="00D8587E">
        <w:rPr>
          <w:rFonts w:ascii="Arial" w:hAnsi="Arial" w:cs="Arial"/>
          <w:u w:val="single"/>
        </w:rPr>
        <w:t xml:space="preserve">Servis systému detekcie zaplavenia </w:t>
      </w:r>
      <w:r w:rsidR="005C693F">
        <w:rPr>
          <w:rFonts w:ascii="Arial" w:hAnsi="Arial" w:cs="Arial"/>
          <w:u w:val="single"/>
        </w:rPr>
        <w:t xml:space="preserve">DZ </w:t>
      </w:r>
      <w:r w:rsidRPr="00D8587E">
        <w:rPr>
          <w:rFonts w:ascii="Arial" w:hAnsi="Arial" w:cs="Arial"/>
          <w:u w:val="single"/>
        </w:rPr>
        <w:t>(podľa Manuálu užívania stavby)</w:t>
      </w:r>
    </w:p>
    <w:p w:rsidR="005B5CD7" w:rsidRPr="00B94B05" w:rsidRDefault="005B5CD7" w:rsidP="005B5CD7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i/>
        </w:rPr>
      </w:pPr>
      <w:r w:rsidRPr="00B94B05">
        <w:rPr>
          <w:rFonts w:ascii="Arial" w:hAnsi="Arial" w:cs="Arial"/>
          <w:i/>
        </w:rPr>
        <w:t>Kontrola štvrťročná (3x ročne)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Kontrola zasunutia všetkých konektorov prepojovacích káblov - zasunutie na doraz a upevnenie 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Kontrola mechanického pripevnenia všetkých </w:t>
      </w:r>
      <w:proofErr w:type="spellStart"/>
      <w:r w:rsidRPr="00F47D43">
        <w:rPr>
          <w:rFonts w:ascii="Arial" w:hAnsi="Arial" w:cs="Arial"/>
        </w:rPr>
        <w:t>čidiel</w:t>
      </w:r>
      <w:proofErr w:type="spellEnd"/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vhodnosti montáže všetkých prvkov, ktorá musí byť prevedená v súlade s TP výrobcu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prenosu monitorovanej veličiny do riadiacej jednotky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Kontrola prenosu </w:t>
      </w:r>
      <w:proofErr w:type="spellStart"/>
      <w:r w:rsidRPr="00F47D43">
        <w:rPr>
          <w:rFonts w:ascii="Arial" w:hAnsi="Arial" w:cs="Arial"/>
        </w:rPr>
        <w:t>alarmových</w:t>
      </w:r>
      <w:proofErr w:type="spellEnd"/>
      <w:r w:rsidRPr="00F47D43">
        <w:rPr>
          <w:rFonts w:ascii="Arial" w:hAnsi="Arial" w:cs="Arial"/>
        </w:rPr>
        <w:t xml:space="preserve"> stavov na zadané e-mailové adresy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Kontrola zobrazovania on-line stavov </w:t>
      </w:r>
      <w:proofErr w:type="spellStart"/>
      <w:r w:rsidRPr="00F47D43">
        <w:rPr>
          <w:rFonts w:ascii="Arial" w:hAnsi="Arial" w:cs="Arial"/>
        </w:rPr>
        <w:t>čidiel</w:t>
      </w:r>
      <w:proofErr w:type="spellEnd"/>
      <w:r w:rsidRPr="00F47D43">
        <w:rPr>
          <w:rFonts w:ascii="Arial" w:hAnsi="Arial" w:cs="Arial"/>
        </w:rPr>
        <w:t xml:space="preserve"> prostredníctvom web-rozhrania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Skúška činnosti všetkých </w:t>
      </w:r>
      <w:proofErr w:type="spellStart"/>
      <w:r w:rsidRPr="00F47D43">
        <w:rPr>
          <w:rFonts w:ascii="Arial" w:hAnsi="Arial" w:cs="Arial"/>
        </w:rPr>
        <w:t>čidiel</w:t>
      </w:r>
      <w:proofErr w:type="spellEnd"/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nastavenia dátumu a času riadiacej jednotky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 prevádzka zariadenia nie je rušená inými zariadeniami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 w:rsidRPr="00F47D43">
        <w:rPr>
          <w:rFonts w:ascii="Arial" w:hAnsi="Arial" w:cs="Arial"/>
        </w:rPr>
        <w:t>Kontrola funkčnosti zálohového napájania</w:t>
      </w:r>
    </w:p>
    <w:p w:rsidR="005B5CD7" w:rsidRPr="00B94B05" w:rsidRDefault="005B5CD7" w:rsidP="005B5CD7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i/>
        </w:rPr>
      </w:pPr>
      <w:r w:rsidRPr="00B94B05">
        <w:rPr>
          <w:rFonts w:ascii="Arial" w:hAnsi="Arial" w:cs="Arial"/>
          <w:i/>
        </w:rPr>
        <w:t>Kontrola ročná (1x ročne)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Kontrola zasunutia všetkých konektorov prepojovacích káblov - zasunutie na doraz a upevnenie 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Kontrola mechanického pripevnenia všetkých </w:t>
      </w:r>
      <w:proofErr w:type="spellStart"/>
      <w:r w:rsidRPr="00F47D43">
        <w:rPr>
          <w:rFonts w:ascii="Arial" w:hAnsi="Arial" w:cs="Arial"/>
        </w:rPr>
        <w:t>čidiel</w:t>
      </w:r>
      <w:proofErr w:type="spellEnd"/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vhodnosti montáže všetkých prvkov, ktorá musí byť prevedená v súlade s TP výrobcu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prenosu monitorovanej veličiny do riadiacej jednotky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Kontrola prenosu </w:t>
      </w:r>
      <w:proofErr w:type="spellStart"/>
      <w:r w:rsidRPr="00F47D43">
        <w:rPr>
          <w:rFonts w:ascii="Arial" w:hAnsi="Arial" w:cs="Arial"/>
        </w:rPr>
        <w:t>alarmových</w:t>
      </w:r>
      <w:proofErr w:type="spellEnd"/>
      <w:r w:rsidRPr="00F47D43">
        <w:rPr>
          <w:rFonts w:ascii="Arial" w:hAnsi="Arial" w:cs="Arial"/>
        </w:rPr>
        <w:t xml:space="preserve"> stavov na zadané e-mailové adresy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Kontrola zobrazovania on-line stavov </w:t>
      </w:r>
      <w:proofErr w:type="spellStart"/>
      <w:r w:rsidRPr="00F47D43">
        <w:rPr>
          <w:rFonts w:ascii="Arial" w:hAnsi="Arial" w:cs="Arial"/>
        </w:rPr>
        <w:t>čidiel</w:t>
      </w:r>
      <w:proofErr w:type="spellEnd"/>
      <w:r w:rsidRPr="00F47D43">
        <w:rPr>
          <w:rFonts w:ascii="Arial" w:hAnsi="Arial" w:cs="Arial"/>
        </w:rPr>
        <w:t xml:space="preserve"> prostredníctvom web-rozhrania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Skúška činnosti všetkých </w:t>
      </w:r>
      <w:proofErr w:type="spellStart"/>
      <w:r w:rsidRPr="00F47D43">
        <w:rPr>
          <w:rFonts w:ascii="Arial" w:hAnsi="Arial" w:cs="Arial"/>
        </w:rPr>
        <w:t>čidiel</w:t>
      </w:r>
      <w:proofErr w:type="spellEnd"/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nastavenia dátumu a času riadiacej jednotky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 prevádzka zariadenia nie je rušená inými zariadeniami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funkčnosti zálohového napájania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prevádzkovej knihy a vykonanie zápisu o skúške činnosti</w:t>
      </w:r>
    </w:p>
    <w:p w:rsidR="005B5CD7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stavu ochrany pred úrazom elektrickým prúdom</w:t>
      </w:r>
    </w:p>
    <w:p w:rsidR="00CE7A65" w:rsidRPr="00CE7A65" w:rsidRDefault="00CE7A65" w:rsidP="00CE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7A65">
        <w:rPr>
          <w:rFonts w:ascii="Arial" w:hAnsi="Arial" w:cs="Arial"/>
        </w:rPr>
        <w:t>-   vypracovanie protokolu z profylaktickej prehliadky/kontroly s uvedením prípadných nedostatkov</w:t>
      </w:r>
    </w:p>
    <w:p w:rsidR="00CE7A65" w:rsidRPr="00F47D43" w:rsidRDefault="00CE7A65" w:rsidP="00CE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7A65">
        <w:rPr>
          <w:rFonts w:ascii="Arial" w:hAnsi="Arial" w:cs="Arial"/>
        </w:rPr>
        <w:t>-   profylaktickej prehliadku/kontrolu môže vykonať len osoba, ktorá má na to oprávnenie</w:t>
      </w:r>
    </w:p>
    <w:p w:rsidR="005B5CD7" w:rsidRPr="00F47D43" w:rsidRDefault="005B5CD7" w:rsidP="005B5CD7">
      <w:pPr>
        <w:pStyle w:val="Pta"/>
        <w:tabs>
          <w:tab w:val="clear" w:pos="4536"/>
          <w:tab w:val="clear" w:pos="9072"/>
        </w:tabs>
        <w:spacing w:before="120"/>
        <w:ind w:left="1440"/>
        <w:jc w:val="both"/>
        <w:rPr>
          <w:rFonts w:ascii="Arial" w:hAnsi="Arial" w:cs="Arial"/>
        </w:rPr>
      </w:pPr>
    </w:p>
    <w:p w:rsidR="005B5CD7" w:rsidRPr="00D8587E" w:rsidRDefault="005B5CD7" w:rsidP="005B5CD7">
      <w:pPr>
        <w:pStyle w:val="Pta"/>
        <w:numPr>
          <w:ilvl w:val="1"/>
          <w:numId w:val="4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u w:val="single"/>
        </w:rPr>
      </w:pPr>
      <w:r w:rsidRPr="00D8587E">
        <w:rPr>
          <w:rFonts w:ascii="Arial" w:hAnsi="Arial" w:cs="Arial"/>
          <w:u w:val="single"/>
        </w:rPr>
        <w:t xml:space="preserve">Servis elektrického zabezpečovacieho systému - EZS </w:t>
      </w:r>
      <w:r w:rsidR="005E29E3">
        <w:rPr>
          <w:rFonts w:ascii="Arial" w:hAnsi="Arial" w:cs="Arial"/>
          <w:u w:val="single"/>
        </w:rPr>
        <w:t xml:space="preserve"> (</w:t>
      </w:r>
      <w:proofErr w:type="spellStart"/>
      <w:r w:rsidR="005E29E3">
        <w:rPr>
          <w:rFonts w:ascii="Arial" w:hAnsi="Arial" w:cs="Arial"/>
          <w:u w:val="single"/>
        </w:rPr>
        <w:t>Aritech</w:t>
      </w:r>
      <w:proofErr w:type="spellEnd"/>
      <w:r w:rsidR="005E29E3">
        <w:rPr>
          <w:rFonts w:ascii="Arial" w:hAnsi="Arial" w:cs="Arial"/>
          <w:u w:val="single"/>
        </w:rPr>
        <w:t xml:space="preserve"> ATS 4099) </w:t>
      </w:r>
      <w:r w:rsidRPr="00D8587E">
        <w:rPr>
          <w:rFonts w:ascii="Arial" w:hAnsi="Arial" w:cs="Arial"/>
          <w:u w:val="single"/>
        </w:rPr>
        <w:t>(podľa Manuálu užívania stavby)</w:t>
      </w:r>
    </w:p>
    <w:p w:rsidR="005B5CD7" w:rsidRPr="00B94B05" w:rsidRDefault="005B5CD7" w:rsidP="005B5CD7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i/>
        </w:rPr>
      </w:pPr>
      <w:r w:rsidRPr="00B94B05">
        <w:rPr>
          <w:rFonts w:ascii="Arial" w:hAnsi="Arial" w:cs="Arial"/>
          <w:i/>
        </w:rPr>
        <w:t>Kontrola polročná (1x ročne)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Kontrola činnosti všetkých prvkov 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činnosti všetkých poplachových a sabotážnych slučiek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nasmerovania všetkých hlásičov nedovolených pohybov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činnosti optickej a akustickej signalizácie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činnosti všetkých samostatne vypínateľných zón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všetkých funkcií ústredne zariadenia a ovládacích panelov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činnosti náhradného zdroja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lastRenderedPageBreak/>
        <w:t>Kontrola činnosti zariadenia ako celku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prenosového zariadenia na PCO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času a dátumu</w:t>
      </w:r>
    </w:p>
    <w:p w:rsidR="005B5CD7" w:rsidRPr="00B94B05" w:rsidRDefault="005B5CD7" w:rsidP="005B5CD7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i/>
        </w:rPr>
      </w:pPr>
      <w:r w:rsidRPr="00B94B05">
        <w:rPr>
          <w:rFonts w:ascii="Arial" w:hAnsi="Arial" w:cs="Arial"/>
          <w:i/>
        </w:rPr>
        <w:t>Kontrola ročná (1x ročne)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 je zariadenie vybavené platnou projektovou dokumentáciou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upevnenia všetkých prvkov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(meraním) izolačného odporu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stavu ochrany pred úrazom elektrickým prúdom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nastavenia citlivosti prvkov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nasmerovanie prvkov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Vyčistenie optík hlásičov nedovolených pohybov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činnosti všetkých prvkov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činnosti zariadenia ako celku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nasmerovania všetkých hlásičov nedovolených pohybov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činnosti optickej a akustickej signalizácie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činnosti všetkých samostatne vypínateľných zón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všetkých funkcií ústredne zariadenia a ovládacích panelov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činnosti náhradného zdroja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činnosti zariadenia ako celku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Vytlačenie protokolu o skúške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Kontrola, či prevádzkou zariadenia nemôže dôjsť k ohrozeniu osôb alebo okolia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Kontrola, či prevádzka zariadenia nie je rušená inými zariadeniami alebo či zariadenie EZS neruší iné zariadenia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prenosového zariadenia na PCO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dátumu a času</w:t>
      </w:r>
    </w:p>
    <w:p w:rsidR="00CE7A65" w:rsidRPr="00CE7A65" w:rsidRDefault="009455FC" w:rsidP="00CE7A65">
      <w:pPr>
        <w:pStyle w:val="Pta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E7A65" w:rsidRPr="00CE7A65">
        <w:rPr>
          <w:rFonts w:ascii="Arial" w:hAnsi="Arial" w:cs="Arial"/>
        </w:rPr>
        <w:t>vypracovanie protokolu z profylaktickej prehliadky/kontroly s uvedením prípadných nedostatkov</w:t>
      </w:r>
    </w:p>
    <w:p w:rsidR="005B5CD7" w:rsidRDefault="00CE7A65" w:rsidP="00CE7A65">
      <w:pPr>
        <w:pStyle w:val="Pta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CE7A65">
        <w:rPr>
          <w:rFonts w:ascii="Arial" w:hAnsi="Arial" w:cs="Arial"/>
        </w:rPr>
        <w:t>-   profylaktickej prehliadku/kontrolu môže vykonať len osoba, ktorá má na to oprávnenie</w:t>
      </w:r>
    </w:p>
    <w:p w:rsidR="00CE7A65" w:rsidRPr="00F47D43" w:rsidRDefault="00CE7A65" w:rsidP="00CE7A65">
      <w:pPr>
        <w:pStyle w:val="Pta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</w:p>
    <w:p w:rsidR="005B5CD7" w:rsidRPr="00D8587E" w:rsidRDefault="005B5CD7" w:rsidP="005B5CD7">
      <w:pPr>
        <w:pStyle w:val="Pta"/>
        <w:numPr>
          <w:ilvl w:val="1"/>
          <w:numId w:val="4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u w:val="single"/>
        </w:rPr>
      </w:pPr>
      <w:r w:rsidRPr="00D8587E">
        <w:rPr>
          <w:rFonts w:ascii="Arial" w:hAnsi="Arial" w:cs="Arial"/>
          <w:u w:val="single"/>
        </w:rPr>
        <w:t>Servis prístupového kontrolného systému - PKS (podľa Manuálu užívania stavby)</w:t>
      </w:r>
    </w:p>
    <w:p w:rsidR="005B5CD7" w:rsidRPr="00B94B05" w:rsidRDefault="005B5CD7" w:rsidP="005B5CD7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i/>
        </w:rPr>
      </w:pPr>
      <w:r w:rsidRPr="00B94B05">
        <w:rPr>
          <w:rFonts w:ascii="Arial" w:hAnsi="Arial" w:cs="Arial"/>
          <w:i/>
        </w:rPr>
        <w:t>Kontrola ročná (1x ročne)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Kontrola či zariadenie </w:t>
      </w:r>
      <w:r w:rsidR="00354B33">
        <w:rPr>
          <w:rFonts w:ascii="Arial" w:hAnsi="Arial" w:cs="Arial"/>
        </w:rPr>
        <w:t>PKS</w:t>
      </w:r>
      <w:r w:rsidRPr="00F47D43">
        <w:rPr>
          <w:rFonts w:ascii="Arial" w:hAnsi="Arial" w:cs="Arial"/>
        </w:rPr>
        <w:t xml:space="preserve"> je vyhotovené podľa projektovej dokumentácie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 prevedenie a úplnosť montážnych prác je v súlade s projektovou dokumentáciou (kontrola umiestnenia každého prvku, kontrola každého namontovaného prvku - výrobca a typ, Kontrola vedenia káblových rozvodov, vrátane umiestnenia v trubkách alebo v žľaboch, pričom sa touto kontrolou zisťuje kvalita a vzhľad jednotlivých spojení a napojenia trubiek a žľabov, kontrola dodržania 30% rezervy stúpajúcich káblových trás (pokiaľ je to zahrnuté do zmluvy o dielo)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Kontrola upevnenia každého prvku - dotiahnutie každého skrutkového inštalačného spoja 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materiálov, farieb izolácie a prierezov vodičov káblových rozvodov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vzdialenosti vodičov od zdrojov, ktoré by mohli mať vplyv na vedené napätie, prípadne naindukovanie nežiaducich napätí do káblových trás (súbehy, križovania)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lastRenderedPageBreak/>
        <w:t>Kontrola vhodnosti montáže všetkých prvkov, ktorá musí byť prevedená v súlade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 prevádzkou zariadenia nemôže dôjsť k ohrozeniu osôb alebo okolia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 prevádzka zariadenia nie je rušená iný</w:t>
      </w:r>
      <w:r w:rsidR="00444ACF">
        <w:rPr>
          <w:rFonts w:ascii="Arial" w:hAnsi="Arial" w:cs="Arial"/>
        </w:rPr>
        <w:t>mi zariadeniami a zariadenie PKS</w:t>
      </w:r>
      <w:r w:rsidRPr="00F47D43">
        <w:rPr>
          <w:rFonts w:ascii="Arial" w:hAnsi="Arial" w:cs="Arial"/>
        </w:rPr>
        <w:t xml:space="preserve"> neruší iné zariadenia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stavu ochrany pred úrazom elektrickým prúdom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stavu a zaplnenia databázy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Uvoľnenie nepotrebných dát</w:t>
      </w:r>
    </w:p>
    <w:p w:rsidR="005B5CD7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času a</w:t>
      </w:r>
      <w:r w:rsidR="009455FC">
        <w:rPr>
          <w:rFonts w:ascii="Arial" w:hAnsi="Arial" w:cs="Arial"/>
        </w:rPr>
        <w:t> </w:t>
      </w:r>
      <w:r w:rsidRPr="00F47D43">
        <w:rPr>
          <w:rFonts w:ascii="Arial" w:hAnsi="Arial" w:cs="Arial"/>
        </w:rPr>
        <w:t>dátumu</w:t>
      </w:r>
    </w:p>
    <w:p w:rsidR="009455FC" w:rsidRDefault="009455FC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7A65" w:rsidRPr="00CE7A65" w:rsidRDefault="00CE7A65" w:rsidP="00CE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7A65">
        <w:rPr>
          <w:rFonts w:ascii="Arial" w:hAnsi="Arial" w:cs="Arial"/>
        </w:rPr>
        <w:t>-   vypracovanie protokolu z profylaktickej prehliadky/kontroly s uvedením prípadných nedostatkov</w:t>
      </w:r>
    </w:p>
    <w:p w:rsidR="00CE7A65" w:rsidRPr="00F47D43" w:rsidRDefault="00CE7A65" w:rsidP="00CE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7A65">
        <w:rPr>
          <w:rFonts w:ascii="Arial" w:hAnsi="Arial" w:cs="Arial"/>
        </w:rPr>
        <w:t>-   profylaktickej prehliadku/kontrolu môže vykonať len osoba, ktorá má na to oprávnenie</w:t>
      </w:r>
    </w:p>
    <w:p w:rsidR="005B5CD7" w:rsidRPr="00F47D43" w:rsidRDefault="005B5CD7" w:rsidP="005B5CD7">
      <w:pPr>
        <w:pStyle w:val="Pta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</w:p>
    <w:p w:rsidR="005B5CD7" w:rsidRPr="00D8587E" w:rsidRDefault="005B5CD7" w:rsidP="005B5CD7">
      <w:pPr>
        <w:pStyle w:val="Pta"/>
        <w:numPr>
          <w:ilvl w:val="1"/>
          <w:numId w:val="4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u w:val="single"/>
        </w:rPr>
      </w:pPr>
      <w:r w:rsidRPr="00D8587E">
        <w:rPr>
          <w:rFonts w:ascii="Arial" w:hAnsi="Arial" w:cs="Arial"/>
          <w:u w:val="single"/>
        </w:rPr>
        <w:t>Servis priemyselnej televízie - PTV (podľa Manuálu užívania stavby)</w:t>
      </w:r>
    </w:p>
    <w:p w:rsidR="005B5CD7" w:rsidRPr="00B94B05" w:rsidRDefault="005B5CD7" w:rsidP="005B5CD7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i/>
        </w:rPr>
      </w:pPr>
      <w:r w:rsidRPr="00B94B05">
        <w:rPr>
          <w:rFonts w:ascii="Arial" w:hAnsi="Arial" w:cs="Arial"/>
          <w:i/>
        </w:rPr>
        <w:t>Kontrola ročná (1x ročne)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nasmerovania každej kamery - nasmerovanie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funkcie nastavenia každého prvku objektívu každej kamery - nastavenie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činnosti vykurovania každej vonkajšej kamery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funkčnosti ovládacej klávesnice alebo myši záznamového zariadenia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nastavenia dátumu a času na každom záznamovom zariadení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Kontrola správneho označenia pozície každej kamery na každom záznamovom zariadení-označenie 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oprávnenia pre ovládanie každého záznamového zariadenia a úrovne blokovania každej klávesnice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nastavenia obrazu na každom monitore - umiestnenie, jas a ostrosť - nastavenie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Kontrola nastavenia každej funkcie každého záznamového zariadenia (režim nahrávania pri poplachu, programovanie časových zón, popis záznamu, automatické vypínanie, časový </w:t>
      </w:r>
      <w:proofErr w:type="spellStart"/>
      <w:r w:rsidRPr="00F47D43">
        <w:rPr>
          <w:rFonts w:ascii="Arial" w:hAnsi="Arial" w:cs="Arial"/>
        </w:rPr>
        <w:t>mod</w:t>
      </w:r>
      <w:proofErr w:type="spellEnd"/>
      <w:r w:rsidRPr="00F47D43">
        <w:rPr>
          <w:rFonts w:ascii="Arial" w:hAnsi="Arial" w:cs="Arial"/>
        </w:rPr>
        <w:t>-rýchlosť nahrávania a podobne) - nastavenie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posledného nahratého obrázku z každej kamery na poslednej videokazete (ostrosť obrazu, dátum, čas, názvy pozícií jednotlivých kamier a podobne)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sieťových a náhradných zdrojov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Kontrola zasunutia všetkých konektorov prepojovacích káblov - zasunutie na doraz a upevnenie 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stavu ochrany pred úrazom elektrickým prúdom</w:t>
      </w:r>
    </w:p>
    <w:p w:rsidR="009455FC" w:rsidRDefault="005B5CD7" w:rsidP="009455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spojenia na vzdialený prehliadač po LAN sieti</w:t>
      </w:r>
    </w:p>
    <w:p w:rsidR="009455FC" w:rsidRDefault="009455FC" w:rsidP="009455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55FC" w:rsidRPr="009455FC" w:rsidRDefault="009455FC" w:rsidP="009455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5FC">
        <w:rPr>
          <w:rFonts w:ascii="Arial" w:hAnsi="Arial" w:cs="Arial"/>
        </w:rPr>
        <w:t>-   vypracovanie protokolu z profylaktickej prehliadky/kontroly s uvedením prípadných nedostatkov</w:t>
      </w:r>
    </w:p>
    <w:p w:rsidR="009455FC" w:rsidRPr="009455FC" w:rsidRDefault="009455FC" w:rsidP="009455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5FC">
        <w:rPr>
          <w:rFonts w:ascii="Arial" w:hAnsi="Arial" w:cs="Arial"/>
        </w:rPr>
        <w:t>-   profylaktickej prehliadku/kontrolu môže vykonať len osoba, ktorá má na to oprávnenie</w:t>
      </w:r>
    </w:p>
    <w:p w:rsidR="005B5CD7" w:rsidRPr="00D8587E" w:rsidRDefault="005B5CD7" w:rsidP="005B5CD7">
      <w:pPr>
        <w:pStyle w:val="Pta"/>
        <w:numPr>
          <w:ilvl w:val="1"/>
          <w:numId w:val="4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u w:val="single"/>
        </w:rPr>
      </w:pPr>
      <w:r w:rsidRPr="00F47D43">
        <w:rPr>
          <w:rFonts w:ascii="Arial" w:hAnsi="Arial" w:cs="Arial"/>
        </w:rPr>
        <w:br w:type="page"/>
      </w:r>
      <w:r w:rsidRPr="00D8587E">
        <w:rPr>
          <w:rFonts w:ascii="Arial" w:hAnsi="Arial" w:cs="Arial"/>
          <w:u w:val="single"/>
        </w:rPr>
        <w:lastRenderedPageBreak/>
        <w:t>Servis domáceho rozhlasu - DR (podľa Manuálu užívania stavby)</w:t>
      </w:r>
    </w:p>
    <w:p w:rsidR="005B5CD7" w:rsidRPr="00B94B05" w:rsidRDefault="005B5CD7" w:rsidP="005B5CD7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i/>
        </w:rPr>
      </w:pPr>
      <w:r w:rsidRPr="00B94B05">
        <w:rPr>
          <w:rFonts w:ascii="Arial" w:hAnsi="Arial" w:cs="Arial"/>
          <w:i/>
        </w:rPr>
        <w:t>Kontrola ročná (1x ročne)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Kontrola stavu spojov a upevnenia jednotlivých liniek 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vstupov na ovládanie DR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zobrazovania jednotlivých stavov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DR ako celku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výkonových zosilňovačov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Funkčné skúšky reproduktorov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Funkčná skúška riadiacich vstupov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Funkčná skúška spúšťania evakuačných správ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počuteľnosti a zrozumiteľnosti evakuačných správ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činnosti ústredne DR - vstup pre hudbu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činnosti ústredne DR - kontrola digitálneho záznamu hlásení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Meranie izolačných stavov káblov, kontrola upevnenia jednotlivých prvkov</w:t>
      </w:r>
    </w:p>
    <w:p w:rsidR="005B5CD7" w:rsidRPr="00B94B05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B94B05">
        <w:rPr>
          <w:rFonts w:ascii="Arial" w:hAnsi="Arial" w:cs="Arial"/>
          <w:i/>
        </w:rPr>
        <w:t>Kontrola prenosu signálov na vzdialené zariadenia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ovládania zariadení systémom Hlasovej signalizácie požiaru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 zariadenie DR je vybavené projektovou dokumentáciou vystihujúcou stav v čase prehliadky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stavov ochrany pred úrazom elektrickým prúdom STN 33 20 00 6-61, STN 33 20 00 4-41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 prevádzkou zariadenia nemôže dôjsť k ohrozeniu osôb alebo okolia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Kontrola či prevádzka zariadenia DR nie je rušená inými zariadeniami a či zariadenie HSP neruší iné zariadenia (týka sa iba namontovaných zariadení v priestore možného ovplyvňovania)</w:t>
      </w:r>
    </w:p>
    <w:p w:rsidR="005B5CD7" w:rsidRPr="00F47D43" w:rsidRDefault="005B5CD7" w:rsidP="005B5C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Funkčná skúška činnosti zariadenia ako celku</w:t>
      </w:r>
    </w:p>
    <w:p w:rsidR="005B5CD7" w:rsidRDefault="005B5CD7" w:rsidP="005B5CD7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Vypracovanie správy o odbornej prehliadke a skúš</w:t>
      </w:r>
      <w:r w:rsidR="0090163C">
        <w:rPr>
          <w:rFonts w:ascii="Arial" w:hAnsi="Arial" w:cs="Arial"/>
        </w:rPr>
        <w:t>kach elektrického zariadenia DR</w:t>
      </w:r>
    </w:p>
    <w:p w:rsidR="008210CF" w:rsidRPr="008210CF" w:rsidRDefault="008210CF" w:rsidP="008210CF">
      <w:pPr>
        <w:pStyle w:val="Odsekzoznamu"/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8210CF">
        <w:rPr>
          <w:rFonts w:ascii="Arial" w:hAnsi="Arial" w:cs="Arial"/>
        </w:rPr>
        <w:t>-   profylaktickej prehliadku/kontrolu môže vykonať len osoba, ktorá má na to oprávnenie</w:t>
      </w:r>
    </w:p>
    <w:p w:rsidR="008210CF" w:rsidRPr="00F47D43" w:rsidRDefault="008210CF" w:rsidP="005B5CD7">
      <w:pPr>
        <w:pStyle w:val="Pta"/>
        <w:numPr>
          <w:ilvl w:val="1"/>
          <w:numId w:val="3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</w:p>
    <w:p w:rsidR="005B5CD7" w:rsidRPr="00F47D43" w:rsidRDefault="005B5CD7" w:rsidP="005B5CD7">
      <w:pPr>
        <w:pStyle w:val="Pt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</w:rPr>
      </w:pPr>
    </w:p>
    <w:p w:rsidR="005B5CD7" w:rsidRPr="00F47D43" w:rsidRDefault="005B5CD7" w:rsidP="005B5CD7">
      <w:pPr>
        <w:pStyle w:val="Pt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</w:rPr>
      </w:pPr>
    </w:p>
    <w:p w:rsidR="005B5CD7" w:rsidRPr="00F47D43" w:rsidRDefault="005B5CD7" w:rsidP="005B5CD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F47D43">
        <w:rPr>
          <w:rFonts w:ascii="Arial" w:hAnsi="Arial" w:cs="Arial"/>
          <w:b/>
        </w:rPr>
        <w:t xml:space="preserve">Monitoring dátového centra </w:t>
      </w:r>
      <w:r w:rsidRPr="00945F0C">
        <w:rPr>
          <w:rFonts w:ascii="Arial" w:hAnsi="Arial" w:cs="Arial"/>
          <w:b/>
        </w:rPr>
        <w:t>(podľa Manuálu užívania stavby)</w:t>
      </w:r>
    </w:p>
    <w:p w:rsidR="005B5CD7" w:rsidRPr="00B94B05" w:rsidRDefault="005B5CD7" w:rsidP="005B5CD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</w:rPr>
      </w:pPr>
      <w:r w:rsidRPr="00B94B05">
        <w:rPr>
          <w:rFonts w:ascii="Arial" w:hAnsi="Arial" w:cs="Arial"/>
          <w:i/>
        </w:rPr>
        <w:t>Kontrola štvrťročná (3x ročne)</w:t>
      </w:r>
    </w:p>
    <w:p w:rsidR="005B5CD7" w:rsidRPr="00F47D43" w:rsidRDefault="005B5CD7" w:rsidP="005B5CD7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567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Kontrola prenosu a odozvy monitorovaných veličín elektro, BB krabice, UPS, BS T/H, MG</w:t>
      </w:r>
    </w:p>
    <w:p w:rsidR="005B5CD7" w:rsidRPr="00F47D43" w:rsidRDefault="005B5CD7" w:rsidP="005B5CD7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567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Kontrola správnosti merania snímačov teploty a vlhkosti, ich rozmiestnenia a vizuálny stav</w:t>
      </w:r>
    </w:p>
    <w:p w:rsidR="005B5CD7" w:rsidRPr="00F47D43" w:rsidRDefault="005B5CD7" w:rsidP="005B5CD7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567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Kontrola funkčnosti notifikácie / nastavenie notifikácie</w:t>
      </w:r>
    </w:p>
    <w:p w:rsidR="005B5CD7" w:rsidRPr="00F47D43" w:rsidRDefault="005B5CD7" w:rsidP="005B5CD7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567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Analýza všetkých log súborov a histórie poplachov</w:t>
      </w:r>
    </w:p>
    <w:p w:rsidR="005B5CD7" w:rsidRPr="00F47D43" w:rsidRDefault="005B5CD7" w:rsidP="005B5CD7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567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Aktualizácia softvérového vybavenia monitorovacej centrály (v prípade potreby)</w:t>
      </w:r>
    </w:p>
    <w:p w:rsidR="005B5CD7" w:rsidRPr="00F47D43" w:rsidRDefault="005B5CD7" w:rsidP="005B5CD7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567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Záloha systému a databázy na externé optické médium</w:t>
      </w:r>
    </w:p>
    <w:p w:rsidR="005B5CD7" w:rsidRPr="00F47D43" w:rsidRDefault="005B5CD7" w:rsidP="005B5CD7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567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Kontrola zálohovania na externé úložisko</w:t>
      </w:r>
    </w:p>
    <w:p w:rsidR="005B5CD7" w:rsidRPr="00F47D43" w:rsidRDefault="005B5CD7" w:rsidP="005B5CD7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567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Kontrola  softvérového vybavenia APC </w:t>
      </w:r>
      <w:proofErr w:type="spellStart"/>
      <w:r w:rsidRPr="00F47D43">
        <w:rPr>
          <w:rFonts w:ascii="Arial" w:hAnsi="Arial" w:cs="Arial"/>
        </w:rPr>
        <w:t>StruxureWare</w:t>
      </w:r>
      <w:proofErr w:type="spellEnd"/>
      <w:r w:rsidRPr="00F47D43">
        <w:rPr>
          <w:rFonts w:ascii="Arial" w:hAnsi="Arial" w:cs="Arial"/>
        </w:rPr>
        <w:t xml:space="preserve"> </w:t>
      </w:r>
      <w:proofErr w:type="spellStart"/>
      <w:r w:rsidRPr="00F47D43">
        <w:rPr>
          <w:rFonts w:ascii="Arial" w:hAnsi="Arial" w:cs="Arial"/>
        </w:rPr>
        <w:t>Datacenter</w:t>
      </w:r>
      <w:proofErr w:type="spellEnd"/>
      <w:r w:rsidRPr="00F47D43">
        <w:rPr>
          <w:rFonts w:ascii="Arial" w:hAnsi="Arial" w:cs="Arial"/>
        </w:rPr>
        <w:t xml:space="preserve"> Expert</w:t>
      </w:r>
    </w:p>
    <w:p w:rsidR="005B5CD7" w:rsidRPr="00F47D43" w:rsidRDefault="005B5CD7" w:rsidP="005B5CD7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567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Kontrola oprávnenia pre ovládanie monitorovacieho zariadenia a úroveň prístupu</w:t>
      </w:r>
    </w:p>
    <w:p w:rsidR="005B5CD7" w:rsidRPr="00B94B05" w:rsidRDefault="005B5CD7" w:rsidP="005B5CD7">
      <w:pPr>
        <w:pStyle w:val="Pta"/>
        <w:numPr>
          <w:ilvl w:val="0"/>
          <w:numId w:val="1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i/>
        </w:rPr>
      </w:pPr>
      <w:r w:rsidRPr="00B94B05">
        <w:rPr>
          <w:rFonts w:ascii="Arial" w:hAnsi="Arial" w:cs="Arial"/>
          <w:i/>
        </w:rPr>
        <w:t>Ročná profylaktická prehliadka (1x ročne)</w:t>
      </w:r>
    </w:p>
    <w:p w:rsidR="005B5CD7" w:rsidRPr="00F47D43" w:rsidRDefault="005B5CD7" w:rsidP="005B5CD7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567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lastRenderedPageBreak/>
        <w:t>Kontrola štvrťročná</w:t>
      </w:r>
    </w:p>
    <w:p w:rsidR="005B5CD7" w:rsidRPr="00F47D43" w:rsidRDefault="005B5CD7" w:rsidP="005B5CD7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567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Kontrola zasunutia všetkých konektorov prepojovacích káblov - zasunutie na doraz a upevnenie</w:t>
      </w:r>
    </w:p>
    <w:p w:rsidR="005B5CD7" w:rsidRPr="00F47D43" w:rsidRDefault="005B5CD7" w:rsidP="005B5CD7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567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Kontrola binárnych vstupov monitorovacích boxov </w:t>
      </w:r>
      <w:proofErr w:type="spellStart"/>
      <w:r w:rsidRPr="00F47D43">
        <w:rPr>
          <w:rFonts w:ascii="Arial" w:hAnsi="Arial" w:cs="Arial"/>
        </w:rPr>
        <w:t>Constable</w:t>
      </w:r>
      <w:proofErr w:type="spellEnd"/>
      <w:r w:rsidRPr="00F47D43">
        <w:rPr>
          <w:rFonts w:ascii="Arial" w:hAnsi="Arial" w:cs="Arial"/>
        </w:rPr>
        <w:t xml:space="preserve"> POE</w:t>
      </w:r>
    </w:p>
    <w:p w:rsidR="005B5CD7" w:rsidRPr="00F47D43" w:rsidRDefault="005B5CD7" w:rsidP="005B5CD7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567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Kontrola funkčnosti všetkých snímačov a kontrola odozvy monitorovacieho systému na zmenu stavu snímača</w:t>
      </w:r>
    </w:p>
    <w:p w:rsidR="003B689E" w:rsidRDefault="005B5CD7" w:rsidP="003B689E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567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>Kontrola a zariadení: Server APC, Switch CISCO , ATS APC</w:t>
      </w:r>
    </w:p>
    <w:p w:rsidR="003B689E" w:rsidRDefault="003B689E" w:rsidP="003B689E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567"/>
        <w:jc w:val="both"/>
        <w:rPr>
          <w:rFonts w:ascii="Arial" w:hAnsi="Arial" w:cs="Arial"/>
        </w:rPr>
      </w:pPr>
    </w:p>
    <w:p w:rsidR="003B689E" w:rsidRPr="003B689E" w:rsidRDefault="003B689E" w:rsidP="003B689E">
      <w:pPr>
        <w:spacing w:after="0" w:line="240" w:lineRule="auto"/>
        <w:jc w:val="both"/>
        <w:rPr>
          <w:rFonts w:ascii="Arial" w:hAnsi="Arial" w:cs="Arial"/>
        </w:rPr>
      </w:pPr>
      <w:r w:rsidRPr="003B689E">
        <w:rPr>
          <w:rFonts w:ascii="Arial" w:hAnsi="Arial" w:cs="Arial"/>
        </w:rPr>
        <w:t>-   vypracovanie protokolu z profylaktickej prehliadky/kontroly s uvedením prípadných nedostatkov</w:t>
      </w:r>
    </w:p>
    <w:p w:rsidR="003B689E" w:rsidRDefault="003B689E" w:rsidP="003B689E">
      <w:pPr>
        <w:spacing w:after="0" w:line="240" w:lineRule="auto"/>
        <w:jc w:val="both"/>
        <w:rPr>
          <w:rFonts w:ascii="Arial" w:hAnsi="Arial" w:cs="Arial"/>
        </w:rPr>
      </w:pPr>
      <w:r w:rsidRPr="003B689E">
        <w:rPr>
          <w:rFonts w:ascii="Arial" w:hAnsi="Arial" w:cs="Arial"/>
        </w:rPr>
        <w:t>-   profylaktickej prehliadku/kontrolu môže vykonať len osoba, ktorá má na to oprávnenie</w:t>
      </w:r>
    </w:p>
    <w:p w:rsidR="00180416" w:rsidRDefault="00180416" w:rsidP="003B689E">
      <w:pPr>
        <w:spacing w:after="0" w:line="240" w:lineRule="auto"/>
        <w:jc w:val="both"/>
        <w:rPr>
          <w:rFonts w:ascii="Arial" w:hAnsi="Arial" w:cs="Arial"/>
        </w:rPr>
      </w:pPr>
    </w:p>
    <w:p w:rsidR="00180416" w:rsidRPr="00180416" w:rsidRDefault="00180416" w:rsidP="00180416">
      <w:pPr>
        <w:spacing w:after="0" w:line="240" w:lineRule="auto"/>
        <w:jc w:val="both"/>
        <w:rPr>
          <w:rFonts w:ascii="Arial" w:hAnsi="Arial" w:cs="Arial"/>
        </w:rPr>
      </w:pPr>
      <w:r w:rsidRPr="00180416">
        <w:rPr>
          <w:rFonts w:ascii="Arial" w:hAnsi="Arial" w:cs="Arial"/>
        </w:rPr>
        <w:t>Úradná skúška tlakovej nádoby stabilnej chladiaceho systému - 2 ks - je potrebné ju vykonať do 2.4.2024</w:t>
      </w:r>
      <w:r w:rsidRPr="00180416">
        <w:rPr>
          <w:rFonts w:ascii="Arial" w:hAnsi="Arial" w:cs="Arial"/>
        </w:rPr>
        <w:tab/>
      </w:r>
    </w:p>
    <w:p w:rsidR="00180416" w:rsidRPr="00180416" w:rsidRDefault="00180416" w:rsidP="00180416">
      <w:pPr>
        <w:spacing w:after="0" w:line="240" w:lineRule="auto"/>
        <w:jc w:val="both"/>
        <w:rPr>
          <w:rFonts w:ascii="Arial" w:hAnsi="Arial" w:cs="Arial"/>
        </w:rPr>
      </w:pPr>
      <w:r w:rsidRPr="00180416">
        <w:rPr>
          <w:rFonts w:ascii="Arial" w:hAnsi="Arial" w:cs="Arial"/>
        </w:rPr>
        <w:tab/>
      </w:r>
    </w:p>
    <w:p w:rsidR="00180416" w:rsidRPr="00180416" w:rsidRDefault="00180416" w:rsidP="00180416">
      <w:pPr>
        <w:spacing w:after="0" w:line="240" w:lineRule="auto"/>
        <w:jc w:val="both"/>
        <w:rPr>
          <w:rFonts w:ascii="Arial" w:hAnsi="Arial" w:cs="Arial"/>
        </w:rPr>
      </w:pPr>
      <w:r w:rsidRPr="00180416">
        <w:rPr>
          <w:rFonts w:ascii="Arial" w:hAnsi="Arial" w:cs="Arial"/>
        </w:rPr>
        <w:t>Úradná skúška tlakovej nádoby stabilnej hasiaceho systému SHZ - 10 ks - je potrebné ju vykonať do 2.4.2024</w:t>
      </w:r>
      <w:r w:rsidRPr="00180416">
        <w:rPr>
          <w:rFonts w:ascii="Arial" w:hAnsi="Arial" w:cs="Arial"/>
        </w:rPr>
        <w:tab/>
      </w:r>
    </w:p>
    <w:p w:rsidR="00180416" w:rsidRPr="00180416" w:rsidRDefault="00180416" w:rsidP="00180416">
      <w:pPr>
        <w:spacing w:after="0" w:line="240" w:lineRule="auto"/>
        <w:jc w:val="both"/>
        <w:rPr>
          <w:rFonts w:ascii="Arial" w:hAnsi="Arial" w:cs="Arial"/>
        </w:rPr>
      </w:pPr>
      <w:r w:rsidRPr="00180416">
        <w:rPr>
          <w:rFonts w:ascii="Arial" w:hAnsi="Arial" w:cs="Arial"/>
        </w:rPr>
        <w:tab/>
      </w:r>
    </w:p>
    <w:p w:rsidR="00180416" w:rsidRPr="003B689E" w:rsidRDefault="00180416" w:rsidP="00180416">
      <w:pPr>
        <w:spacing w:after="0" w:line="240" w:lineRule="auto"/>
        <w:jc w:val="both"/>
        <w:rPr>
          <w:rFonts w:ascii="Arial" w:hAnsi="Arial" w:cs="Arial"/>
        </w:rPr>
      </w:pPr>
      <w:r w:rsidRPr="00180416">
        <w:rPr>
          <w:rFonts w:ascii="Arial" w:hAnsi="Arial" w:cs="Arial"/>
        </w:rPr>
        <w:t>Odborná prehliadka a odborná skúška plynového zariadenia - rozvody  SHZ -  je potrebné ich vykonať do 2.4.2024</w:t>
      </w:r>
      <w:r w:rsidRPr="00180416">
        <w:rPr>
          <w:rFonts w:ascii="Arial" w:hAnsi="Arial" w:cs="Arial"/>
        </w:rPr>
        <w:tab/>
      </w:r>
      <w:bookmarkStart w:id="0" w:name="_GoBack"/>
      <w:bookmarkEnd w:id="0"/>
    </w:p>
    <w:p w:rsidR="005B5CD7" w:rsidRDefault="005B5CD7" w:rsidP="005B5CD7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5B5CD7" w:rsidRDefault="005B5CD7" w:rsidP="005B5CD7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141C32">
        <w:rPr>
          <w:rFonts w:ascii="Arial" w:hAnsi="Arial" w:cs="Arial"/>
          <w:b/>
        </w:rPr>
        <w:t>Monitoring Poskytovanie služby vzdialeného dohľadu</w:t>
      </w:r>
    </w:p>
    <w:p w:rsidR="005B5CD7" w:rsidRDefault="005B5CD7" w:rsidP="005B5CD7">
      <w:pPr>
        <w:pStyle w:val="Odsekzoznamu"/>
        <w:rPr>
          <w:rFonts w:ascii="Arial" w:hAnsi="Arial" w:cs="Arial"/>
          <w:b/>
        </w:rPr>
      </w:pPr>
    </w:p>
    <w:p w:rsidR="005B5CD7" w:rsidRDefault="005B5CD7" w:rsidP="005B5CD7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Zabezpečenie služby vzdialeného dohľadu </w:t>
      </w:r>
    </w:p>
    <w:p w:rsidR="005B5CD7" w:rsidRPr="00141C32" w:rsidRDefault="005B5CD7" w:rsidP="005B5CD7">
      <w:pPr>
        <w:numPr>
          <w:ilvl w:val="2"/>
          <w:numId w:val="24"/>
        </w:numPr>
        <w:spacing w:before="240" w:after="0" w:line="240" w:lineRule="auto"/>
        <w:ind w:left="1276" w:hanging="283"/>
        <w:jc w:val="both"/>
        <w:rPr>
          <w:rFonts w:ascii="Arial" w:hAnsi="Arial" w:cs="Arial"/>
        </w:rPr>
      </w:pPr>
      <w:r w:rsidRPr="00141C32">
        <w:rPr>
          <w:rFonts w:ascii="Arial" w:hAnsi="Arial" w:cs="Arial"/>
        </w:rPr>
        <w:t>Zriadenie vzdialeného Servisného Monitorovacie</w:t>
      </w:r>
      <w:r w:rsidR="009375A8">
        <w:rPr>
          <w:rFonts w:ascii="Arial" w:hAnsi="Arial" w:cs="Arial"/>
        </w:rPr>
        <w:t>ho Dispečingu Poskytovateľa.</w:t>
      </w:r>
    </w:p>
    <w:p w:rsidR="005B5CD7" w:rsidRPr="00141C32" w:rsidRDefault="005B5CD7" w:rsidP="005B5CD7">
      <w:pPr>
        <w:numPr>
          <w:ilvl w:val="2"/>
          <w:numId w:val="24"/>
        </w:numPr>
        <w:spacing w:before="240" w:after="0" w:line="240" w:lineRule="auto"/>
        <w:ind w:left="1276" w:hanging="283"/>
        <w:jc w:val="both"/>
        <w:rPr>
          <w:rFonts w:ascii="Arial" w:hAnsi="Arial" w:cs="Arial"/>
        </w:rPr>
      </w:pPr>
      <w:r w:rsidRPr="00141C32">
        <w:rPr>
          <w:rFonts w:ascii="Arial" w:hAnsi="Arial" w:cs="Arial"/>
        </w:rPr>
        <w:t xml:space="preserve">Monitoring stavu NON IT zariadení CDA pomocou monitorovacieho systému ISXC, </w:t>
      </w:r>
      <w:proofErr w:type="spellStart"/>
      <w:r w:rsidRPr="00141C32">
        <w:rPr>
          <w:rFonts w:ascii="Arial" w:hAnsi="Arial" w:cs="Arial"/>
        </w:rPr>
        <w:t>t.j</w:t>
      </w:r>
      <w:proofErr w:type="spellEnd"/>
      <w:r w:rsidRPr="00141C32">
        <w:rPr>
          <w:rFonts w:ascii="Arial" w:hAnsi="Arial" w:cs="Arial"/>
        </w:rPr>
        <w:t>. sledovanie prevádzkových parametrov prostredia, systémov a zariadení, udalostí z protipožiarneho a bezpečnostného systému.</w:t>
      </w:r>
    </w:p>
    <w:p w:rsidR="005B5CD7" w:rsidRPr="00141C32" w:rsidRDefault="005B5CD7" w:rsidP="005B5CD7">
      <w:pPr>
        <w:numPr>
          <w:ilvl w:val="2"/>
          <w:numId w:val="24"/>
        </w:numPr>
        <w:spacing w:before="240" w:after="0" w:line="240" w:lineRule="auto"/>
        <w:ind w:left="1560" w:hanging="567"/>
        <w:jc w:val="both"/>
        <w:rPr>
          <w:rFonts w:ascii="Arial" w:hAnsi="Arial" w:cs="Arial"/>
        </w:rPr>
      </w:pPr>
      <w:r w:rsidRPr="00141C32">
        <w:rPr>
          <w:rFonts w:ascii="Arial" w:hAnsi="Arial" w:cs="Arial"/>
        </w:rPr>
        <w:t xml:space="preserve">Okamžité oznámenie zistenej skutočnosti, </w:t>
      </w:r>
      <w:proofErr w:type="spellStart"/>
      <w:r w:rsidRPr="00141C32">
        <w:rPr>
          <w:rFonts w:ascii="Arial" w:hAnsi="Arial" w:cs="Arial"/>
        </w:rPr>
        <w:t>t.j</w:t>
      </w:r>
      <w:proofErr w:type="spellEnd"/>
      <w:r w:rsidRPr="00141C32">
        <w:rPr>
          <w:rFonts w:ascii="Arial" w:hAnsi="Arial" w:cs="Arial"/>
        </w:rPr>
        <w:t>. oznámenie porúch, rizikových a kritických stavov zariadení.</w:t>
      </w:r>
    </w:p>
    <w:p w:rsidR="005B5CD7" w:rsidRPr="00141C32" w:rsidRDefault="005B5CD7" w:rsidP="005B5CD7">
      <w:pPr>
        <w:numPr>
          <w:ilvl w:val="2"/>
          <w:numId w:val="24"/>
        </w:numPr>
        <w:spacing w:before="240" w:after="0" w:line="240" w:lineRule="auto"/>
        <w:ind w:left="1276" w:hanging="283"/>
        <w:jc w:val="both"/>
        <w:rPr>
          <w:rFonts w:ascii="Arial" w:hAnsi="Arial" w:cs="Arial"/>
        </w:rPr>
      </w:pPr>
      <w:r w:rsidRPr="00141C32">
        <w:rPr>
          <w:rFonts w:ascii="Arial" w:hAnsi="Arial" w:cs="Arial"/>
        </w:rPr>
        <w:t xml:space="preserve">Požadované reakcie na stavy z monitoringu zariadení technologickej infraštruktúry cieľom zamedzeniu škôd, minimalizácie rizík, odstránenia porúch a obnovy plnej funkčnosti zariadení CDA v minimálnom možnom čase s dodržaním parametrov služieb podpory </w:t>
      </w:r>
      <w:bookmarkStart w:id="1" w:name="_Hlk509913194"/>
      <w:r w:rsidRPr="00141C32">
        <w:rPr>
          <w:rFonts w:ascii="Arial" w:hAnsi="Arial" w:cs="Arial"/>
        </w:rPr>
        <w:t xml:space="preserve">pre jednotlivé systémy </w:t>
      </w:r>
      <w:proofErr w:type="spellStart"/>
      <w:r w:rsidRPr="00141C32">
        <w:rPr>
          <w:rFonts w:ascii="Arial" w:hAnsi="Arial" w:cs="Arial"/>
        </w:rPr>
        <w:t>zazmluvnené</w:t>
      </w:r>
      <w:proofErr w:type="spellEnd"/>
      <w:r w:rsidRPr="00141C32">
        <w:rPr>
          <w:rFonts w:ascii="Arial" w:hAnsi="Arial" w:cs="Arial"/>
        </w:rPr>
        <w:t xml:space="preserve"> u poskytovateľa</w:t>
      </w:r>
      <w:bookmarkEnd w:id="1"/>
      <w:r w:rsidRPr="00141C32">
        <w:rPr>
          <w:rFonts w:ascii="Arial" w:hAnsi="Arial" w:cs="Arial"/>
        </w:rPr>
        <w:t xml:space="preserve">. </w:t>
      </w:r>
    </w:p>
    <w:p w:rsidR="005B5CD7" w:rsidRPr="00141C32" w:rsidRDefault="005B5CD7" w:rsidP="005B5CD7">
      <w:pPr>
        <w:numPr>
          <w:ilvl w:val="2"/>
          <w:numId w:val="24"/>
        </w:numPr>
        <w:spacing w:before="240" w:after="0" w:line="240" w:lineRule="auto"/>
        <w:ind w:left="1276" w:hanging="283"/>
        <w:jc w:val="both"/>
        <w:rPr>
          <w:rFonts w:ascii="Arial" w:hAnsi="Arial" w:cs="Arial"/>
        </w:rPr>
      </w:pPr>
      <w:r w:rsidRPr="00141C32">
        <w:rPr>
          <w:rFonts w:ascii="Arial" w:hAnsi="Arial" w:cs="Arial"/>
        </w:rPr>
        <w:t xml:space="preserve">Prijímanie hlásení o poruchách, chybách a neštandardných stavoch na kontaktných  bodoch vzdialeného SMD </w:t>
      </w:r>
    </w:p>
    <w:p w:rsidR="005B5CD7" w:rsidRPr="00141C32" w:rsidRDefault="005B5CD7" w:rsidP="005B5CD7">
      <w:pPr>
        <w:numPr>
          <w:ilvl w:val="2"/>
          <w:numId w:val="24"/>
        </w:numPr>
        <w:spacing w:before="240" w:after="0" w:line="240" w:lineRule="auto"/>
        <w:ind w:left="1276" w:hanging="283"/>
        <w:jc w:val="both"/>
        <w:rPr>
          <w:rFonts w:ascii="Arial" w:hAnsi="Arial" w:cs="Arial"/>
        </w:rPr>
      </w:pPr>
      <w:r w:rsidRPr="00141C32">
        <w:rPr>
          <w:rFonts w:ascii="Arial" w:hAnsi="Arial" w:cs="Arial"/>
        </w:rPr>
        <w:t>Iniciovanie, koordinovanie a monitorovanie servisných zásahov v prípade nesprávnej činnosti, obmedzenej činnosti alebo porúch systémov a zariadení.</w:t>
      </w:r>
    </w:p>
    <w:p w:rsidR="005B5CD7" w:rsidRPr="00141C32" w:rsidRDefault="005B5CD7" w:rsidP="005B5CD7">
      <w:pPr>
        <w:numPr>
          <w:ilvl w:val="2"/>
          <w:numId w:val="24"/>
        </w:numPr>
        <w:spacing w:before="240" w:after="0" w:line="240" w:lineRule="auto"/>
        <w:ind w:left="1276" w:hanging="283"/>
        <w:jc w:val="both"/>
        <w:rPr>
          <w:rFonts w:ascii="Arial" w:hAnsi="Arial" w:cs="Arial"/>
        </w:rPr>
      </w:pPr>
      <w:r w:rsidRPr="00141C32">
        <w:rPr>
          <w:rFonts w:ascii="Arial" w:hAnsi="Arial" w:cs="Arial"/>
        </w:rPr>
        <w:t>Iniciovanie, koordinovanie a monitorovanie servisných zásahov SO a externého servisného Poskytovateľa.</w:t>
      </w:r>
    </w:p>
    <w:p w:rsidR="005B5CD7" w:rsidRPr="00141C32" w:rsidRDefault="005B5CD7" w:rsidP="005B5CD7">
      <w:pPr>
        <w:numPr>
          <w:ilvl w:val="2"/>
          <w:numId w:val="24"/>
        </w:numPr>
        <w:spacing w:before="240" w:after="0" w:line="240" w:lineRule="auto"/>
        <w:ind w:left="1276" w:hanging="283"/>
        <w:jc w:val="both"/>
        <w:rPr>
          <w:rFonts w:ascii="Arial" w:hAnsi="Arial" w:cs="Arial"/>
        </w:rPr>
      </w:pPr>
      <w:r w:rsidRPr="00141C32">
        <w:rPr>
          <w:rFonts w:ascii="Arial" w:hAnsi="Arial" w:cs="Arial"/>
        </w:rPr>
        <w:t>Vedenie záznamov o poruchách systémov a zariadení v informačnom systéme Poskytovateľa.</w:t>
      </w:r>
    </w:p>
    <w:p w:rsidR="005B5CD7" w:rsidRPr="00141C32" w:rsidRDefault="005B5CD7" w:rsidP="005B5CD7">
      <w:pPr>
        <w:numPr>
          <w:ilvl w:val="2"/>
          <w:numId w:val="24"/>
        </w:numPr>
        <w:spacing w:before="240" w:after="0" w:line="240" w:lineRule="auto"/>
        <w:ind w:left="1276" w:hanging="283"/>
        <w:jc w:val="both"/>
        <w:rPr>
          <w:rFonts w:ascii="Arial" w:hAnsi="Arial" w:cs="Arial"/>
        </w:rPr>
      </w:pPr>
      <w:r w:rsidRPr="00141C32">
        <w:rPr>
          <w:rFonts w:ascii="Arial" w:hAnsi="Arial" w:cs="Arial"/>
        </w:rPr>
        <w:t>Iniciovanie a sledovanie činnosti súvisiacej s nepretržitým zásobovaním elektrickou energiou z </w:t>
      </w:r>
      <w:proofErr w:type="spellStart"/>
      <w:r w:rsidRPr="00141C32">
        <w:rPr>
          <w:rFonts w:ascii="Arial" w:hAnsi="Arial" w:cs="Arial"/>
        </w:rPr>
        <w:t>motorgenerátora</w:t>
      </w:r>
      <w:proofErr w:type="spellEnd"/>
      <w:r w:rsidRPr="00141C32">
        <w:rPr>
          <w:rFonts w:ascii="Arial" w:hAnsi="Arial" w:cs="Arial"/>
        </w:rPr>
        <w:t xml:space="preserve"> (sledovanie stavu paliva).</w:t>
      </w:r>
    </w:p>
    <w:p w:rsidR="005B5CD7" w:rsidRPr="00141C32" w:rsidRDefault="005B5CD7" w:rsidP="005B5CD7">
      <w:pPr>
        <w:numPr>
          <w:ilvl w:val="2"/>
          <w:numId w:val="24"/>
        </w:numPr>
        <w:spacing w:before="240" w:after="0" w:line="240" w:lineRule="auto"/>
        <w:ind w:left="1276" w:hanging="283"/>
        <w:jc w:val="both"/>
        <w:rPr>
          <w:rFonts w:ascii="Arial" w:hAnsi="Arial" w:cs="Arial"/>
        </w:rPr>
      </w:pPr>
      <w:r w:rsidRPr="00141C32">
        <w:rPr>
          <w:rFonts w:ascii="Arial" w:hAnsi="Arial" w:cs="Arial"/>
        </w:rPr>
        <w:lastRenderedPageBreak/>
        <w:t xml:space="preserve">Evidenciu výkonov prác na zariadeniach a systémoch NON IT infraštruktúry v priestoroch CDA v rozsahu: Kto vykonáva činnosť; na ktorom zariadení (prípadne v ktorej časti), </w:t>
      </w:r>
      <w:proofErr w:type="spellStart"/>
      <w:r w:rsidRPr="00141C32">
        <w:rPr>
          <w:rFonts w:ascii="Arial" w:hAnsi="Arial" w:cs="Arial"/>
        </w:rPr>
        <w:t>t.j</w:t>
      </w:r>
      <w:proofErr w:type="spellEnd"/>
      <w:r w:rsidRPr="00141C32">
        <w:rPr>
          <w:rFonts w:ascii="Arial" w:hAnsi="Arial" w:cs="Arial"/>
        </w:rPr>
        <w:t xml:space="preserve">. názov zariadenia a časť; akú činnosť vykonáva, </w:t>
      </w:r>
      <w:proofErr w:type="spellStart"/>
      <w:r w:rsidRPr="00141C32">
        <w:rPr>
          <w:rFonts w:ascii="Arial" w:hAnsi="Arial" w:cs="Arial"/>
        </w:rPr>
        <w:t>t.j</w:t>
      </w:r>
      <w:proofErr w:type="spellEnd"/>
      <w:r w:rsidRPr="00141C32">
        <w:rPr>
          <w:rFonts w:ascii="Arial" w:hAnsi="Arial" w:cs="Arial"/>
        </w:rPr>
        <w:t xml:space="preserve">. čo konkrétne  robí na zariadení; uviesť začiatok a koniec výkonu prác, </w:t>
      </w:r>
      <w:proofErr w:type="spellStart"/>
      <w:r w:rsidRPr="00141C32">
        <w:rPr>
          <w:rFonts w:ascii="Arial" w:hAnsi="Arial" w:cs="Arial"/>
        </w:rPr>
        <w:t>t.j</w:t>
      </w:r>
      <w:proofErr w:type="spellEnd"/>
      <w:r w:rsidRPr="00141C32">
        <w:rPr>
          <w:rFonts w:ascii="Arial" w:hAnsi="Arial" w:cs="Arial"/>
        </w:rPr>
        <w:t>. uviesť dátum (deň, mesiac, rok) a hodinu.</w:t>
      </w:r>
    </w:p>
    <w:p w:rsidR="005B5CD7" w:rsidRPr="00141C32" w:rsidRDefault="005B5CD7" w:rsidP="005B5CD7">
      <w:pPr>
        <w:numPr>
          <w:ilvl w:val="2"/>
          <w:numId w:val="24"/>
        </w:numPr>
        <w:spacing w:before="240" w:after="0" w:line="240" w:lineRule="auto"/>
        <w:ind w:left="1276" w:hanging="283"/>
        <w:jc w:val="both"/>
        <w:rPr>
          <w:rFonts w:ascii="Arial" w:hAnsi="Arial" w:cs="Arial"/>
        </w:rPr>
      </w:pPr>
      <w:r w:rsidRPr="00141C32">
        <w:rPr>
          <w:rFonts w:ascii="Arial" w:hAnsi="Arial" w:cs="Arial"/>
        </w:rPr>
        <w:t xml:space="preserve">Spätná väzba po každom výkone (prevádzkovom alebo servisnom), </w:t>
      </w:r>
      <w:proofErr w:type="spellStart"/>
      <w:r w:rsidRPr="00141C32">
        <w:rPr>
          <w:rFonts w:ascii="Arial" w:hAnsi="Arial" w:cs="Arial"/>
        </w:rPr>
        <w:t>t.j</w:t>
      </w:r>
      <w:proofErr w:type="spellEnd"/>
      <w:r w:rsidRPr="00141C32">
        <w:rPr>
          <w:rFonts w:ascii="Arial" w:hAnsi="Arial" w:cs="Arial"/>
        </w:rPr>
        <w:t>. zápis spôsobu a termínu odstránenia poruchy.</w:t>
      </w:r>
    </w:p>
    <w:p w:rsidR="005B5CD7" w:rsidRPr="00141C32" w:rsidRDefault="005B5CD7" w:rsidP="005B5CD7">
      <w:pPr>
        <w:numPr>
          <w:ilvl w:val="2"/>
          <w:numId w:val="24"/>
        </w:numPr>
        <w:spacing w:before="240" w:after="0" w:line="240" w:lineRule="auto"/>
        <w:ind w:left="1276" w:hanging="283"/>
        <w:jc w:val="both"/>
        <w:rPr>
          <w:rFonts w:ascii="Arial" w:hAnsi="Arial" w:cs="Arial"/>
        </w:rPr>
      </w:pPr>
      <w:r w:rsidRPr="00141C32">
        <w:rPr>
          <w:rFonts w:ascii="Arial" w:hAnsi="Arial" w:cs="Arial"/>
        </w:rPr>
        <w:t>Koordináciu plánovaných a neplánovaných činností v priestoroch CDA.</w:t>
      </w:r>
    </w:p>
    <w:p w:rsidR="005B5CD7" w:rsidRDefault="005B5CD7" w:rsidP="005B5CD7">
      <w:pPr>
        <w:spacing w:after="0" w:line="240" w:lineRule="auto"/>
        <w:ind w:left="1428"/>
        <w:jc w:val="both"/>
        <w:rPr>
          <w:rFonts w:ascii="Arial" w:hAnsi="Arial" w:cs="Arial"/>
          <w:b/>
        </w:rPr>
      </w:pPr>
    </w:p>
    <w:p w:rsidR="005B5CD7" w:rsidRPr="00C21BD5" w:rsidRDefault="005B5CD7" w:rsidP="005B5CD7">
      <w:pPr>
        <w:pStyle w:val="Bodclanku"/>
        <w:numPr>
          <w:ilvl w:val="0"/>
          <w:numId w:val="0"/>
        </w:numPr>
        <w:spacing w:after="0" w:line="288" w:lineRule="auto"/>
        <w:rPr>
          <w:rFonts w:cs="Arial"/>
          <w:b/>
          <w:szCs w:val="22"/>
        </w:rPr>
      </w:pPr>
    </w:p>
    <w:p w:rsidR="005B5CD7" w:rsidRDefault="005B5CD7" w:rsidP="005B5CD7">
      <w:pPr>
        <w:spacing w:after="0" w:line="240" w:lineRule="auto"/>
        <w:jc w:val="both"/>
        <w:rPr>
          <w:rFonts w:ascii="Arial" w:hAnsi="Arial" w:cs="Arial"/>
          <w:b/>
        </w:rPr>
      </w:pPr>
    </w:p>
    <w:p w:rsidR="009375A8" w:rsidRDefault="009375A8" w:rsidP="005B5CD7">
      <w:pPr>
        <w:spacing w:after="0" w:line="240" w:lineRule="auto"/>
        <w:jc w:val="both"/>
        <w:rPr>
          <w:rFonts w:ascii="Arial" w:hAnsi="Arial" w:cs="Arial"/>
          <w:b/>
        </w:rPr>
      </w:pPr>
    </w:p>
    <w:p w:rsidR="009375A8" w:rsidRDefault="009375A8" w:rsidP="005B5CD7">
      <w:pPr>
        <w:spacing w:after="0" w:line="240" w:lineRule="auto"/>
        <w:jc w:val="both"/>
        <w:rPr>
          <w:rFonts w:ascii="Arial" w:hAnsi="Arial" w:cs="Arial"/>
          <w:b/>
        </w:rPr>
      </w:pPr>
    </w:p>
    <w:p w:rsidR="009375A8" w:rsidRPr="00141C32" w:rsidRDefault="009375A8" w:rsidP="005B5CD7">
      <w:pPr>
        <w:spacing w:after="0" w:line="240" w:lineRule="auto"/>
        <w:jc w:val="both"/>
        <w:rPr>
          <w:rFonts w:ascii="Arial" w:hAnsi="Arial" w:cs="Arial"/>
          <w:b/>
        </w:rPr>
      </w:pPr>
    </w:p>
    <w:p w:rsidR="005B5CD7" w:rsidRPr="00F47D43" w:rsidRDefault="005B5CD7" w:rsidP="005B5CD7">
      <w:pPr>
        <w:pStyle w:val="Pta"/>
        <w:numPr>
          <w:ilvl w:val="0"/>
          <w:numId w:val="4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/>
        </w:rPr>
      </w:pPr>
      <w:r w:rsidRPr="00F47D43">
        <w:rPr>
          <w:rFonts w:ascii="Arial" w:hAnsi="Arial" w:cs="Arial"/>
          <w:b/>
        </w:rPr>
        <w:t>SLA k elektrickým, bezpečnostným</w:t>
      </w:r>
      <w:r>
        <w:rPr>
          <w:rFonts w:ascii="Arial" w:hAnsi="Arial" w:cs="Arial"/>
          <w:b/>
        </w:rPr>
        <w:t>, chladiacim</w:t>
      </w:r>
      <w:r w:rsidRPr="00F47D43">
        <w:rPr>
          <w:rFonts w:ascii="Arial" w:hAnsi="Arial" w:cs="Arial"/>
          <w:b/>
        </w:rPr>
        <w:t xml:space="preserve"> a monitorovacím systémom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55"/>
        <w:gridCol w:w="935"/>
        <w:gridCol w:w="886"/>
        <w:gridCol w:w="2029"/>
        <w:gridCol w:w="2740"/>
      </w:tblGrid>
      <w:tr w:rsidR="005B5CD7" w:rsidRPr="00F47D43" w:rsidTr="009375A8">
        <w:trPr>
          <w:trHeight w:val="182"/>
          <w:jc w:val="center"/>
        </w:trPr>
        <w:tc>
          <w:tcPr>
            <w:tcW w:w="1985" w:type="dxa"/>
            <w:vMerge w:val="restart"/>
            <w:shd w:val="clear" w:color="auto" w:fill="FFFFFF"/>
            <w:vAlign w:val="center"/>
            <w:hideMark/>
          </w:tcPr>
          <w:p w:rsidR="005B5CD7" w:rsidRPr="00F47D43" w:rsidRDefault="005B5CD7" w:rsidP="009375A8">
            <w:pPr>
              <w:jc w:val="both"/>
              <w:rPr>
                <w:rFonts w:ascii="Arial" w:hAnsi="Arial" w:cs="Arial"/>
                <w:b/>
                <w:bCs/>
              </w:rPr>
            </w:pPr>
            <w:r w:rsidRPr="00F47D43">
              <w:rPr>
                <w:rFonts w:ascii="Arial" w:hAnsi="Arial" w:cs="Arial"/>
                <w:b/>
                <w:bCs/>
              </w:rPr>
              <w:t>Popis</w:t>
            </w:r>
          </w:p>
        </w:tc>
        <w:tc>
          <w:tcPr>
            <w:tcW w:w="1155" w:type="dxa"/>
            <w:vMerge w:val="restart"/>
            <w:shd w:val="clear" w:color="auto" w:fill="FFFFFF"/>
            <w:vAlign w:val="center"/>
            <w:hideMark/>
          </w:tcPr>
          <w:p w:rsidR="005B5CD7" w:rsidRPr="00F47D43" w:rsidRDefault="005B5CD7" w:rsidP="009375A8">
            <w:pPr>
              <w:jc w:val="both"/>
              <w:rPr>
                <w:rFonts w:ascii="Arial" w:hAnsi="Arial" w:cs="Arial"/>
                <w:b/>
                <w:bCs/>
              </w:rPr>
            </w:pPr>
            <w:r w:rsidRPr="00F47D43">
              <w:rPr>
                <w:rFonts w:ascii="Arial" w:hAnsi="Arial" w:cs="Arial"/>
                <w:b/>
                <w:bCs/>
              </w:rPr>
              <w:t>Množstvo</w:t>
            </w:r>
          </w:p>
        </w:tc>
        <w:tc>
          <w:tcPr>
            <w:tcW w:w="3850" w:type="dxa"/>
            <w:gridSpan w:val="3"/>
            <w:shd w:val="clear" w:color="auto" w:fill="FFFFFF"/>
            <w:vAlign w:val="center"/>
          </w:tcPr>
          <w:p w:rsidR="005B5CD7" w:rsidRPr="00F47D43" w:rsidRDefault="005B5CD7" w:rsidP="009375A8">
            <w:pPr>
              <w:jc w:val="both"/>
              <w:rPr>
                <w:rFonts w:ascii="Arial" w:hAnsi="Arial" w:cs="Arial"/>
                <w:b/>
                <w:bCs/>
              </w:rPr>
            </w:pPr>
            <w:r w:rsidRPr="00F47D43">
              <w:rPr>
                <w:rFonts w:ascii="Arial" w:hAnsi="Arial" w:cs="Arial"/>
                <w:b/>
                <w:bCs/>
              </w:rPr>
              <w:t>Porucha</w:t>
            </w:r>
          </w:p>
        </w:tc>
        <w:tc>
          <w:tcPr>
            <w:tcW w:w="2740" w:type="dxa"/>
            <w:vMerge w:val="restart"/>
            <w:shd w:val="clear" w:color="auto" w:fill="FFFFFF"/>
            <w:vAlign w:val="center"/>
            <w:hideMark/>
          </w:tcPr>
          <w:p w:rsidR="005B5CD7" w:rsidRPr="00F47D43" w:rsidRDefault="005B5CD7" w:rsidP="009375A8">
            <w:pPr>
              <w:jc w:val="both"/>
              <w:rPr>
                <w:rFonts w:ascii="Arial" w:hAnsi="Arial" w:cs="Arial"/>
                <w:b/>
                <w:bCs/>
              </w:rPr>
            </w:pPr>
            <w:r w:rsidRPr="00F47D43">
              <w:rPr>
                <w:rFonts w:ascii="Arial" w:hAnsi="Arial" w:cs="Arial"/>
                <w:b/>
                <w:bCs/>
              </w:rPr>
              <w:t>Profylaktické prehliadky</w:t>
            </w:r>
          </w:p>
        </w:tc>
      </w:tr>
      <w:tr w:rsidR="005B5CD7" w:rsidRPr="00F47D43" w:rsidTr="009375A8">
        <w:trPr>
          <w:trHeight w:val="109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000000" w:fill="FCD5B4"/>
            <w:vAlign w:val="bottom"/>
          </w:tcPr>
          <w:p w:rsidR="005B5CD7" w:rsidRPr="00F47D43" w:rsidRDefault="005B5CD7" w:rsidP="009375A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shd w:val="clear" w:color="000000" w:fill="FCD5B4"/>
            <w:vAlign w:val="bottom"/>
          </w:tcPr>
          <w:p w:rsidR="005B5CD7" w:rsidRPr="00F47D43" w:rsidRDefault="005B5CD7" w:rsidP="009375A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5CD7" w:rsidRPr="00F47D43" w:rsidRDefault="005B5CD7" w:rsidP="009375A8">
            <w:pPr>
              <w:jc w:val="both"/>
              <w:rPr>
                <w:rFonts w:ascii="Arial" w:hAnsi="Arial" w:cs="Arial"/>
                <w:b/>
                <w:bCs/>
              </w:rPr>
            </w:pPr>
            <w:r w:rsidRPr="00F47D43">
              <w:rPr>
                <w:rFonts w:ascii="Arial" w:hAnsi="Arial" w:cs="Arial"/>
                <w:b/>
                <w:bCs/>
              </w:rPr>
              <w:t>Odozva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5CD7" w:rsidRPr="00F47D43" w:rsidRDefault="005B5CD7" w:rsidP="009375A8">
            <w:pPr>
              <w:jc w:val="both"/>
              <w:rPr>
                <w:rFonts w:ascii="Arial" w:hAnsi="Arial" w:cs="Arial"/>
                <w:b/>
                <w:bCs/>
              </w:rPr>
            </w:pPr>
            <w:r w:rsidRPr="00F47D43">
              <w:rPr>
                <w:rFonts w:ascii="Arial" w:hAnsi="Arial" w:cs="Arial"/>
                <w:b/>
                <w:bCs/>
              </w:rPr>
              <w:t>Nástup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5CD7" w:rsidRPr="00F47D43" w:rsidRDefault="005B5CD7" w:rsidP="009375A8">
            <w:pPr>
              <w:jc w:val="both"/>
              <w:rPr>
                <w:rFonts w:ascii="Arial" w:hAnsi="Arial" w:cs="Arial"/>
                <w:b/>
                <w:bCs/>
              </w:rPr>
            </w:pPr>
            <w:r w:rsidRPr="00F47D43">
              <w:rPr>
                <w:rFonts w:ascii="Arial" w:hAnsi="Arial" w:cs="Arial"/>
                <w:b/>
                <w:bCs/>
              </w:rPr>
              <w:t>Odstránenie*</w:t>
            </w:r>
          </w:p>
        </w:tc>
        <w:tc>
          <w:tcPr>
            <w:tcW w:w="2740" w:type="dxa"/>
            <w:vMerge/>
            <w:tcBorders>
              <w:bottom w:val="single" w:sz="4" w:space="0" w:color="auto"/>
            </w:tcBorders>
            <w:shd w:val="clear" w:color="000000" w:fill="FCD5B4"/>
            <w:vAlign w:val="bottom"/>
          </w:tcPr>
          <w:p w:rsidR="005B5CD7" w:rsidRPr="00F47D43" w:rsidRDefault="005B5CD7" w:rsidP="009375A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B5CD7" w:rsidRPr="00F47D43" w:rsidTr="009375A8">
        <w:trPr>
          <w:trHeight w:val="109"/>
          <w:jc w:val="center"/>
        </w:trPr>
        <w:tc>
          <w:tcPr>
            <w:tcW w:w="9730" w:type="dxa"/>
            <w:gridSpan w:val="6"/>
            <w:shd w:val="clear" w:color="000000" w:fill="BFBFBF"/>
            <w:vAlign w:val="bottom"/>
          </w:tcPr>
          <w:p w:rsidR="005B5CD7" w:rsidRPr="00F47D43" w:rsidRDefault="005B5CD7" w:rsidP="009375A8">
            <w:pPr>
              <w:jc w:val="both"/>
              <w:rPr>
                <w:rFonts w:ascii="Arial" w:hAnsi="Arial" w:cs="Arial"/>
                <w:b/>
                <w:bCs/>
              </w:rPr>
            </w:pPr>
            <w:r w:rsidRPr="00F47D43">
              <w:rPr>
                <w:rFonts w:ascii="Arial" w:hAnsi="Arial" w:cs="Arial"/>
                <w:b/>
                <w:bCs/>
              </w:rPr>
              <w:t>Elektrické systémy</w:t>
            </w:r>
          </w:p>
        </w:tc>
      </w:tr>
      <w:tr w:rsidR="005B5CD7" w:rsidRPr="00F47D43" w:rsidTr="009375A8">
        <w:trPr>
          <w:trHeight w:val="109"/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Vnútorné silnoprúdové rozvody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2 hodiny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do 12 hodín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 xml:space="preserve">do 10 dní / </w:t>
            </w:r>
            <w:proofErr w:type="spellStart"/>
            <w:r w:rsidRPr="00F47D43">
              <w:rPr>
                <w:rFonts w:ascii="Arial" w:hAnsi="Arial" w:cs="Arial"/>
              </w:rPr>
              <w:t>best</w:t>
            </w:r>
            <w:proofErr w:type="spellEnd"/>
            <w:r w:rsidRPr="00F47D43">
              <w:rPr>
                <w:rFonts w:ascii="Arial" w:hAnsi="Arial" w:cs="Arial"/>
              </w:rPr>
              <w:t xml:space="preserve"> </w:t>
            </w:r>
            <w:proofErr w:type="spellStart"/>
            <w:r w:rsidRPr="00F47D43">
              <w:rPr>
                <w:rFonts w:ascii="Arial" w:hAnsi="Arial" w:cs="Arial"/>
              </w:rPr>
              <w:t>effort</w:t>
            </w:r>
            <w:proofErr w:type="spellEnd"/>
            <w:r w:rsidRPr="00F47D43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1x ročná</w:t>
            </w:r>
          </w:p>
        </w:tc>
      </w:tr>
      <w:tr w:rsidR="005B5CD7" w:rsidRPr="00F47D43" w:rsidTr="009375A8">
        <w:trPr>
          <w:trHeight w:val="109"/>
          <w:jc w:val="center"/>
        </w:trPr>
        <w:tc>
          <w:tcPr>
            <w:tcW w:w="9730" w:type="dxa"/>
            <w:gridSpan w:val="6"/>
            <w:shd w:val="clear" w:color="000000" w:fill="BFBFBF"/>
            <w:vAlign w:val="bottom"/>
          </w:tcPr>
          <w:p w:rsidR="005B5CD7" w:rsidRPr="00F47D43" w:rsidRDefault="005B5CD7" w:rsidP="009375A8">
            <w:pPr>
              <w:jc w:val="both"/>
              <w:rPr>
                <w:rFonts w:ascii="Arial" w:hAnsi="Arial" w:cs="Arial"/>
                <w:b/>
                <w:bCs/>
              </w:rPr>
            </w:pPr>
            <w:r w:rsidRPr="00F47D43">
              <w:rPr>
                <w:rFonts w:ascii="Arial" w:hAnsi="Arial" w:cs="Arial"/>
                <w:b/>
                <w:bCs/>
              </w:rPr>
              <w:t>Monitorovací systém systémov technologickej infraštruktúry</w:t>
            </w:r>
          </w:p>
        </w:tc>
      </w:tr>
      <w:tr w:rsidR="005B5CD7" w:rsidRPr="00F47D43" w:rsidTr="009375A8">
        <w:trPr>
          <w:trHeight w:val="109"/>
          <w:jc w:val="center"/>
        </w:trPr>
        <w:tc>
          <w:tcPr>
            <w:tcW w:w="1985" w:type="dxa"/>
            <w:shd w:val="clear" w:color="000000" w:fill="auto"/>
            <w:vAlign w:val="center"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 xml:space="preserve">APC </w:t>
            </w:r>
            <w:proofErr w:type="spellStart"/>
            <w:r w:rsidRPr="00F47D43">
              <w:rPr>
                <w:rFonts w:ascii="Arial" w:hAnsi="Arial" w:cs="Arial"/>
              </w:rPr>
              <w:t>StruxureWare</w:t>
            </w:r>
            <w:proofErr w:type="spellEnd"/>
            <w:r w:rsidRPr="00F47D43">
              <w:rPr>
                <w:rFonts w:ascii="Arial" w:hAnsi="Arial" w:cs="Arial"/>
              </w:rPr>
              <w:t xml:space="preserve"> </w:t>
            </w:r>
            <w:proofErr w:type="spellStart"/>
            <w:r w:rsidRPr="00F47D43">
              <w:rPr>
                <w:rFonts w:ascii="Arial" w:hAnsi="Arial" w:cs="Arial"/>
              </w:rPr>
              <w:t>Datacenter</w:t>
            </w:r>
            <w:proofErr w:type="spellEnd"/>
            <w:r w:rsidRPr="00F47D43">
              <w:rPr>
                <w:rFonts w:ascii="Arial" w:hAnsi="Arial" w:cs="Arial"/>
              </w:rPr>
              <w:t xml:space="preserve"> Expert</w:t>
            </w:r>
          </w:p>
        </w:tc>
        <w:tc>
          <w:tcPr>
            <w:tcW w:w="1155" w:type="dxa"/>
            <w:shd w:val="clear" w:color="000000" w:fill="auto"/>
            <w:vAlign w:val="center"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2 hodiny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do 12 hodín</w:t>
            </w:r>
          </w:p>
        </w:tc>
        <w:tc>
          <w:tcPr>
            <w:tcW w:w="2029" w:type="dxa"/>
            <w:shd w:val="clear" w:color="auto" w:fill="FFFFFF"/>
            <w:vAlign w:val="center"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 xml:space="preserve">do 10 dní / </w:t>
            </w:r>
            <w:proofErr w:type="spellStart"/>
            <w:r w:rsidRPr="00F47D43">
              <w:rPr>
                <w:rFonts w:ascii="Arial" w:hAnsi="Arial" w:cs="Arial"/>
              </w:rPr>
              <w:t>best</w:t>
            </w:r>
            <w:proofErr w:type="spellEnd"/>
            <w:r w:rsidRPr="00F47D43">
              <w:rPr>
                <w:rFonts w:ascii="Arial" w:hAnsi="Arial" w:cs="Arial"/>
              </w:rPr>
              <w:t xml:space="preserve"> </w:t>
            </w:r>
            <w:proofErr w:type="spellStart"/>
            <w:r w:rsidRPr="00F47D43">
              <w:rPr>
                <w:rFonts w:ascii="Arial" w:hAnsi="Arial" w:cs="Arial"/>
              </w:rPr>
              <w:t>effort</w:t>
            </w:r>
            <w:proofErr w:type="spellEnd"/>
            <w:r w:rsidRPr="00F47D43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2740" w:type="dxa"/>
            <w:shd w:val="clear" w:color="000000" w:fill="auto"/>
            <w:vAlign w:val="center"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3x štvrťročné, 1x ročná</w:t>
            </w:r>
          </w:p>
        </w:tc>
      </w:tr>
      <w:tr w:rsidR="005B5CD7" w:rsidRPr="00F47D43" w:rsidTr="009375A8">
        <w:trPr>
          <w:trHeight w:val="109"/>
          <w:jc w:val="center"/>
        </w:trPr>
        <w:tc>
          <w:tcPr>
            <w:tcW w:w="9730" w:type="dxa"/>
            <w:gridSpan w:val="6"/>
            <w:shd w:val="clear" w:color="auto" w:fill="D0CECE"/>
            <w:vAlign w:val="center"/>
          </w:tcPr>
          <w:p w:rsidR="005B5CD7" w:rsidRPr="00B87D8A" w:rsidRDefault="005B5CD7" w:rsidP="009375A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87D8A">
              <w:rPr>
                <w:rFonts w:ascii="Arial" w:hAnsi="Arial" w:cs="Arial"/>
                <w:b/>
              </w:rPr>
              <w:t xml:space="preserve">Záložné zdroje UPS </w:t>
            </w:r>
          </w:p>
        </w:tc>
      </w:tr>
      <w:tr w:rsidR="005B5CD7" w:rsidRPr="00F47D43" w:rsidTr="009375A8">
        <w:trPr>
          <w:trHeight w:val="109"/>
          <w:jc w:val="center"/>
        </w:trPr>
        <w:tc>
          <w:tcPr>
            <w:tcW w:w="1985" w:type="dxa"/>
            <w:shd w:val="clear" w:color="000000" w:fill="auto"/>
            <w:vAlign w:val="center"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UPS záložné zdroje </w:t>
            </w:r>
          </w:p>
        </w:tc>
        <w:tc>
          <w:tcPr>
            <w:tcW w:w="1155" w:type="dxa"/>
            <w:shd w:val="clear" w:color="000000" w:fill="auto"/>
            <w:vAlign w:val="center"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hodiny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12 hodín </w:t>
            </w:r>
          </w:p>
        </w:tc>
        <w:tc>
          <w:tcPr>
            <w:tcW w:w="2029" w:type="dxa"/>
            <w:shd w:val="clear" w:color="auto" w:fill="FFFFFF"/>
            <w:vAlign w:val="center"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 xml:space="preserve">do 10 dní / </w:t>
            </w:r>
            <w:proofErr w:type="spellStart"/>
            <w:r w:rsidRPr="00F47D43">
              <w:rPr>
                <w:rFonts w:ascii="Arial" w:hAnsi="Arial" w:cs="Arial"/>
              </w:rPr>
              <w:t>best</w:t>
            </w:r>
            <w:proofErr w:type="spellEnd"/>
            <w:r w:rsidRPr="00F47D43">
              <w:rPr>
                <w:rFonts w:ascii="Arial" w:hAnsi="Arial" w:cs="Arial"/>
              </w:rPr>
              <w:t xml:space="preserve"> </w:t>
            </w:r>
            <w:proofErr w:type="spellStart"/>
            <w:r w:rsidRPr="00F47D43">
              <w:rPr>
                <w:rFonts w:ascii="Arial" w:hAnsi="Arial" w:cs="Arial"/>
              </w:rPr>
              <w:t>effort</w:t>
            </w:r>
            <w:proofErr w:type="spellEnd"/>
            <w:r w:rsidRPr="00F47D43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2740" w:type="dxa"/>
            <w:shd w:val="clear" w:color="000000" w:fill="auto"/>
            <w:vAlign w:val="center"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ročná</w:t>
            </w:r>
          </w:p>
        </w:tc>
      </w:tr>
      <w:tr w:rsidR="005B5CD7" w:rsidRPr="00F47D43" w:rsidTr="009375A8">
        <w:trPr>
          <w:trHeight w:val="109"/>
          <w:jc w:val="center"/>
        </w:trPr>
        <w:tc>
          <w:tcPr>
            <w:tcW w:w="9730" w:type="dxa"/>
            <w:gridSpan w:val="6"/>
            <w:shd w:val="clear" w:color="auto" w:fill="D0CECE"/>
            <w:vAlign w:val="center"/>
          </w:tcPr>
          <w:p w:rsidR="005B5CD7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B87D8A">
              <w:rPr>
                <w:rFonts w:ascii="Arial" w:hAnsi="Arial" w:cs="Arial"/>
                <w:b/>
              </w:rPr>
              <w:t>Motorgenerátory</w:t>
            </w:r>
            <w:proofErr w:type="spellEnd"/>
          </w:p>
        </w:tc>
      </w:tr>
      <w:tr w:rsidR="005B5CD7" w:rsidRPr="00F47D43" w:rsidTr="009375A8">
        <w:trPr>
          <w:trHeight w:val="109"/>
          <w:jc w:val="center"/>
        </w:trPr>
        <w:tc>
          <w:tcPr>
            <w:tcW w:w="1985" w:type="dxa"/>
            <w:shd w:val="clear" w:color="000000" w:fill="auto"/>
            <w:vAlign w:val="center"/>
          </w:tcPr>
          <w:p w:rsidR="005B5CD7" w:rsidRPr="00B87D8A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B87D8A">
              <w:rPr>
                <w:rFonts w:ascii="Arial" w:hAnsi="Arial" w:cs="Arial"/>
              </w:rPr>
              <w:t>Motorgenerátor</w:t>
            </w:r>
            <w:proofErr w:type="spellEnd"/>
          </w:p>
        </w:tc>
        <w:tc>
          <w:tcPr>
            <w:tcW w:w="1155" w:type="dxa"/>
            <w:shd w:val="clear" w:color="000000" w:fill="auto"/>
            <w:vAlign w:val="center"/>
          </w:tcPr>
          <w:p w:rsidR="005B5CD7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5B5CD7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hodiny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5B5CD7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12 hodín</w:t>
            </w:r>
          </w:p>
        </w:tc>
        <w:tc>
          <w:tcPr>
            <w:tcW w:w="2029" w:type="dxa"/>
            <w:shd w:val="clear" w:color="auto" w:fill="FFFFFF"/>
            <w:vAlign w:val="center"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 xml:space="preserve">do 10 dní / </w:t>
            </w:r>
            <w:proofErr w:type="spellStart"/>
            <w:r w:rsidRPr="00F47D43">
              <w:rPr>
                <w:rFonts w:ascii="Arial" w:hAnsi="Arial" w:cs="Arial"/>
              </w:rPr>
              <w:t>best</w:t>
            </w:r>
            <w:proofErr w:type="spellEnd"/>
            <w:r w:rsidRPr="00F47D43">
              <w:rPr>
                <w:rFonts w:ascii="Arial" w:hAnsi="Arial" w:cs="Arial"/>
              </w:rPr>
              <w:t xml:space="preserve"> </w:t>
            </w:r>
            <w:proofErr w:type="spellStart"/>
            <w:r w:rsidRPr="00F47D43">
              <w:rPr>
                <w:rFonts w:ascii="Arial" w:hAnsi="Arial" w:cs="Arial"/>
              </w:rPr>
              <w:t>effort</w:t>
            </w:r>
            <w:proofErr w:type="spellEnd"/>
            <w:r w:rsidRPr="00F47D43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2740" w:type="dxa"/>
            <w:shd w:val="clear" w:color="000000" w:fill="auto"/>
            <w:vAlign w:val="center"/>
          </w:tcPr>
          <w:p w:rsidR="005B5CD7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1x ročná </w:t>
            </w:r>
          </w:p>
        </w:tc>
      </w:tr>
      <w:tr w:rsidR="005B5CD7" w:rsidRPr="00F47D43" w:rsidTr="009375A8">
        <w:trPr>
          <w:trHeight w:val="266"/>
          <w:jc w:val="center"/>
        </w:trPr>
        <w:tc>
          <w:tcPr>
            <w:tcW w:w="9730" w:type="dxa"/>
            <w:gridSpan w:val="6"/>
            <w:shd w:val="clear" w:color="auto" w:fill="BFBFBF"/>
            <w:vAlign w:val="center"/>
          </w:tcPr>
          <w:p w:rsidR="005B5CD7" w:rsidRPr="00F47D43" w:rsidRDefault="005B5CD7" w:rsidP="009375A8">
            <w:pPr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  <w:b/>
                <w:bCs/>
              </w:rPr>
              <w:t>Technologická a objektová bezpečnosť</w:t>
            </w:r>
          </w:p>
        </w:tc>
      </w:tr>
      <w:tr w:rsidR="005B5CD7" w:rsidRPr="00F47D43" w:rsidTr="009375A8">
        <w:trPr>
          <w:trHeight w:val="266"/>
          <w:jc w:val="center"/>
        </w:trPr>
        <w:tc>
          <w:tcPr>
            <w:tcW w:w="1985" w:type="dxa"/>
            <w:noWrap/>
            <w:vAlign w:val="center"/>
            <w:hideMark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EPS - Elektronická požiarna signalizácia</w:t>
            </w:r>
          </w:p>
        </w:tc>
        <w:tc>
          <w:tcPr>
            <w:tcW w:w="1155" w:type="dxa"/>
            <w:noWrap/>
            <w:vAlign w:val="center"/>
            <w:hideMark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2 hodiny</w:t>
            </w:r>
          </w:p>
        </w:tc>
        <w:tc>
          <w:tcPr>
            <w:tcW w:w="886" w:type="dxa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do 12 hodín</w:t>
            </w:r>
          </w:p>
        </w:tc>
        <w:tc>
          <w:tcPr>
            <w:tcW w:w="2029" w:type="dxa"/>
            <w:noWrap/>
            <w:hideMark/>
          </w:tcPr>
          <w:p w:rsidR="005B5CD7" w:rsidRPr="00F47D43" w:rsidRDefault="005B5CD7" w:rsidP="009375A8">
            <w:pPr>
              <w:spacing w:after="0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 xml:space="preserve">do 10 dní / </w:t>
            </w:r>
            <w:proofErr w:type="spellStart"/>
            <w:r w:rsidRPr="00F47D43">
              <w:rPr>
                <w:rFonts w:ascii="Arial" w:hAnsi="Arial" w:cs="Arial"/>
              </w:rPr>
              <w:t>best</w:t>
            </w:r>
            <w:proofErr w:type="spellEnd"/>
            <w:r w:rsidRPr="00F47D43">
              <w:rPr>
                <w:rFonts w:ascii="Arial" w:hAnsi="Arial" w:cs="Arial"/>
              </w:rPr>
              <w:t xml:space="preserve"> </w:t>
            </w:r>
            <w:proofErr w:type="spellStart"/>
            <w:r w:rsidRPr="00F47D43">
              <w:rPr>
                <w:rFonts w:ascii="Arial" w:hAnsi="Arial" w:cs="Arial"/>
              </w:rPr>
              <w:t>effort</w:t>
            </w:r>
            <w:proofErr w:type="spellEnd"/>
            <w:r w:rsidRPr="00F47D43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2740" w:type="dxa"/>
            <w:noWrap/>
            <w:vAlign w:val="center"/>
            <w:hideMark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8x mesačné, 3x štvrťročné, 1x ročná</w:t>
            </w:r>
          </w:p>
        </w:tc>
      </w:tr>
      <w:tr w:rsidR="005B5CD7" w:rsidRPr="00F47D43" w:rsidTr="009375A8">
        <w:trPr>
          <w:trHeight w:val="266"/>
          <w:jc w:val="center"/>
        </w:trPr>
        <w:tc>
          <w:tcPr>
            <w:tcW w:w="1985" w:type="dxa"/>
            <w:noWrap/>
            <w:vAlign w:val="center"/>
            <w:hideMark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SHZ FM-200 - Stabilné hasiace zariadenie</w:t>
            </w:r>
          </w:p>
        </w:tc>
        <w:tc>
          <w:tcPr>
            <w:tcW w:w="1155" w:type="dxa"/>
            <w:noWrap/>
            <w:vAlign w:val="center"/>
            <w:hideMark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2 hodiny</w:t>
            </w:r>
          </w:p>
        </w:tc>
        <w:tc>
          <w:tcPr>
            <w:tcW w:w="886" w:type="dxa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do 12 hodín</w:t>
            </w:r>
          </w:p>
        </w:tc>
        <w:tc>
          <w:tcPr>
            <w:tcW w:w="2029" w:type="dxa"/>
            <w:noWrap/>
            <w:hideMark/>
          </w:tcPr>
          <w:p w:rsidR="005B5CD7" w:rsidRPr="00F47D43" w:rsidRDefault="005B5CD7" w:rsidP="009375A8">
            <w:pPr>
              <w:spacing w:after="0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 xml:space="preserve">do 10 dní / </w:t>
            </w:r>
            <w:proofErr w:type="spellStart"/>
            <w:r w:rsidRPr="00F47D43">
              <w:rPr>
                <w:rFonts w:ascii="Arial" w:hAnsi="Arial" w:cs="Arial"/>
              </w:rPr>
              <w:t>best</w:t>
            </w:r>
            <w:proofErr w:type="spellEnd"/>
            <w:r w:rsidRPr="00F47D43">
              <w:rPr>
                <w:rFonts w:ascii="Arial" w:hAnsi="Arial" w:cs="Arial"/>
              </w:rPr>
              <w:t xml:space="preserve"> </w:t>
            </w:r>
            <w:proofErr w:type="spellStart"/>
            <w:r w:rsidRPr="00F47D43">
              <w:rPr>
                <w:rFonts w:ascii="Arial" w:hAnsi="Arial" w:cs="Arial"/>
              </w:rPr>
              <w:t>effort</w:t>
            </w:r>
            <w:proofErr w:type="spellEnd"/>
            <w:r w:rsidRPr="00F47D43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2740" w:type="dxa"/>
            <w:noWrap/>
            <w:vAlign w:val="center"/>
            <w:hideMark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8x mesačné, 2x štvrťročné, 1x polročná, 1x ročná</w:t>
            </w:r>
          </w:p>
        </w:tc>
      </w:tr>
      <w:tr w:rsidR="005B5CD7" w:rsidRPr="00F47D43" w:rsidTr="009375A8">
        <w:trPr>
          <w:trHeight w:val="266"/>
          <w:jc w:val="center"/>
        </w:trPr>
        <w:tc>
          <w:tcPr>
            <w:tcW w:w="1985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EDS pre SHZ – elektronický detekčný systém</w:t>
            </w:r>
          </w:p>
        </w:tc>
        <w:tc>
          <w:tcPr>
            <w:tcW w:w="1155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2 hodiny</w:t>
            </w:r>
          </w:p>
        </w:tc>
        <w:tc>
          <w:tcPr>
            <w:tcW w:w="886" w:type="dxa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do 12 hodín</w:t>
            </w:r>
          </w:p>
        </w:tc>
        <w:tc>
          <w:tcPr>
            <w:tcW w:w="2029" w:type="dxa"/>
            <w:noWrap/>
          </w:tcPr>
          <w:p w:rsidR="005B5CD7" w:rsidRPr="00F47D43" w:rsidRDefault="005B5CD7" w:rsidP="009375A8">
            <w:pPr>
              <w:spacing w:after="0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 xml:space="preserve">do 10 dní / </w:t>
            </w:r>
            <w:proofErr w:type="spellStart"/>
            <w:r w:rsidRPr="00F47D43">
              <w:rPr>
                <w:rFonts w:ascii="Arial" w:hAnsi="Arial" w:cs="Arial"/>
              </w:rPr>
              <w:t>best</w:t>
            </w:r>
            <w:proofErr w:type="spellEnd"/>
            <w:r w:rsidRPr="00F47D43">
              <w:rPr>
                <w:rFonts w:ascii="Arial" w:hAnsi="Arial" w:cs="Arial"/>
              </w:rPr>
              <w:t xml:space="preserve"> </w:t>
            </w:r>
            <w:proofErr w:type="spellStart"/>
            <w:r w:rsidRPr="00F47D43">
              <w:rPr>
                <w:rFonts w:ascii="Arial" w:hAnsi="Arial" w:cs="Arial"/>
              </w:rPr>
              <w:t>effort</w:t>
            </w:r>
            <w:proofErr w:type="spellEnd"/>
            <w:r w:rsidRPr="00F47D43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2740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8x mesačné, 3x štvrťročné, 1x ročná</w:t>
            </w:r>
          </w:p>
        </w:tc>
      </w:tr>
      <w:tr w:rsidR="005B5CD7" w:rsidRPr="00F47D43" w:rsidTr="009375A8">
        <w:trPr>
          <w:trHeight w:val="266"/>
          <w:jc w:val="center"/>
        </w:trPr>
        <w:tc>
          <w:tcPr>
            <w:tcW w:w="1985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SDP pre SHZ - Skorá detekcia požiaru</w:t>
            </w:r>
          </w:p>
        </w:tc>
        <w:tc>
          <w:tcPr>
            <w:tcW w:w="1155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2 hodiny</w:t>
            </w:r>
          </w:p>
        </w:tc>
        <w:tc>
          <w:tcPr>
            <w:tcW w:w="886" w:type="dxa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do 12 hodín</w:t>
            </w:r>
          </w:p>
        </w:tc>
        <w:tc>
          <w:tcPr>
            <w:tcW w:w="2029" w:type="dxa"/>
            <w:noWrap/>
          </w:tcPr>
          <w:p w:rsidR="005B5CD7" w:rsidRPr="00F47D43" w:rsidRDefault="005B5CD7" w:rsidP="009375A8">
            <w:pPr>
              <w:spacing w:after="0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 xml:space="preserve">do 10 dní / </w:t>
            </w:r>
            <w:proofErr w:type="spellStart"/>
            <w:r w:rsidRPr="00F47D43">
              <w:rPr>
                <w:rFonts w:ascii="Arial" w:hAnsi="Arial" w:cs="Arial"/>
              </w:rPr>
              <w:t>best</w:t>
            </w:r>
            <w:proofErr w:type="spellEnd"/>
            <w:r w:rsidRPr="00F47D43">
              <w:rPr>
                <w:rFonts w:ascii="Arial" w:hAnsi="Arial" w:cs="Arial"/>
              </w:rPr>
              <w:t xml:space="preserve"> </w:t>
            </w:r>
            <w:proofErr w:type="spellStart"/>
            <w:r w:rsidRPr="00F47D43">
              <w:rPr>
                <w:rFonts w:ascii="Arial" w:hAnsi="Arial" w:cs="Arial"/>
              </w:rPr>
              <w:t>effort</w:t>
            </w:r>
            <w:proofErr w:type="spellEnd"/>
            <w:r w:rsidRPr="00F47D43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2740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8x mesačné, 3x štvrťročné, 1x ročná</w:t>
            </w:r>
          </w:p>
        </w:tc>
      </w:tr>
      <w:tr w:rsidR="005B5CD7" w:rsidRPr="00F47D43" w:rsidTr="009375A8">
        <w:trPr>
          <w:trHeight w:val="266"/>
          <w:jc w:val="center"/>
        </w:trPr>
        <w:tc>
          <w:tcPr>
            <w:tcW w:w="1985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DZ - Detekcia zaplavenia</w:t>
            </w:r>
          </w:p>
        </w:tc>
        <w:tc>
          <w:tcPr>
            <w:tcW w:w="1155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2 hodiny</w:t>
            </w:r>
          </w:p>
        </w:tc>
        <w:tc>
          <w:tcPr>
            <w:tcW w:w="886" w:type="dxa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do 12 hodín</w:t>
            </w:r>
          </w:p>
        </w:tc>
        <w:tc>
          <w:tcPr>
            <w:tcW w:w="2029" w:type="dxa"/>
            <w:noWrap/>
          </w:tcPr>
          <w:p w:rsidR="005B5CD7" w:rsidRPr="00F47D43" w:rsidRDefault="005B5CD7" w:rsidP="009375A8">
            <w:pPr>
              <w:spacing w:after="0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 xml:space="preserve">do 10 dní / </w:t>
            </w:r>
            <w:proofErr w:type="spellStart"/>
            <w:r w:rsidRPr="00F47D43">
              <w:rPr>
                <w:rFonts w:ascii="Arial" w:hAnsi="Arial" w:cs="Arial"/>
              </w:rPr>
              <w:t>best</w:t>
            </w:r>
            <w:proofErr w:type="spellEnd"/>
            <w:r w:rsidRPr="00F47D43">
              <w:rPr>
                <w:rFonts w:ascii="Arial" w:hAnsi="Arial" w:cs="Arial"/>
              </w:rPr>
              <w:t xml:space="preserve"> </w:t>
            </w:r>
            <w:proofErr w:type="spellStart"/>
            <w:r w:rsidRPr="00F47D43">
              <w:rPr>
                <w:rFonts w:ascii="Arial" w:hAnsi="Arial" w:cs="Arial"/>
              </w:rPr>
              <w:t>effort</w:t>
            </w:r>
            <w:proofErr w:type="spellEnd"/>
            <w:r w:rsidRPr="00F47D43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2740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3x štvrťročné, 1x ročná</w:t>
            </w:r>
          </w:p>
        </w:tc>
      </w:tr>
      <w:tr w:rsidR="005B5CD7" w:rsidRPr="00F47D43" w:rsidTr="009375A8">
        <w:trPr>
          <w:trHeight w:val="266"/>
          <w:jc w:val="center"/>
        </w:trPr>
        <w:tc>
          <w:tcPr>
            <w:tcW w:w="1985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lastRenderedPageBreak/>
              <w:t>EZS – elektrický zabezpečovací systém</w:t>
            </w:r>
          </w:p>
        </w:tc>
        <w:tc>
          <w:tcPr>
            <w:tcW w:w="1155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2 hodiny</w:t>
            </w:r>
          </w:p>
        </w:tc>
        <w:tc>
          <w:tcPr>
            <w:tcW w:w="886" w:type="dxa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do 12 hodín</w:t>
            </w:r>
          </w:p>
        </w:tc>
        <w:tc>
          <w:tcPr>
            <w:tcW w:w="2029" w:type="dxa"/>
            <w:noWrap/>
          </w:tcPr>
          <w:p w:rsidR="005B5CD7" w:rsidRPr="00F47D43" w:rsidRDefault="005B5CD7" w:rsidP="009375A8">
            <w:pPr>
              <w:spacing w:after="0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 xml:space="preserve">do 10 dní / </w:t>
            </w:r>
            <w:proofErr w:type="spellStart"/>
            <w:r w:rsidRPr="00F47D43">
              <w:rPr>
                <w:rFonts w:ascii="Arial" w:hAnsi="Arial" w:cs="Arial"/>
              </w:rPr>
              <w:t>best</w:t>
            </w:r>
            <w:proofErr w:type="spellEnd"/>
            <w:r w:rsidRPr="00F47D43">
              <w:rPr>
                <w:rFonts w:ascii="Arial" w:hAnsi="Arial" w:cs="Arial"/>
              </w:rPr>
              <w:t xml:space="preserve"> </w:t>
            </w:r>
            <w:proofErr w:type="spellStart"/>
            <w:r w:rsidRPr="00F47D43">
              <w:rPr>
                <w:rFonts w:ascii="Arial" w:hAnsi="Arial" w:cs="Arial"/>
              </w:rPr>
              <w:t>effort</w:t>
            </w:r>
            <w:proofErr w:type="spellEnd"/>
            <w:r w:rsidRPr="00F47D43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2740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1x polročná, 1x ročná</w:t>
            </w:r>
          </w:p>
        </w:tc>
      </w:tr>
      <w:tr w:rsidR="005B5CD7" w:rsidRPr="00F47D43" w:rsidTr="009375A8">
        <w:trPr>
          <w:trHeight w:val="266"/>
          <w:jc w:val="center"/>
        </w:trPr>
        <w:tc>
          <w:tcPr>
            <w:tcW w:w="1985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PKS – prístupový kontrolný systém</w:t>
            </w:r>
          </w:p>
        </w:tc>
        <w:tc>
          <w:tcPr>
            <w:tcW w:w="1155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2 hodiny</w:t>
            </w:r>
          </w:p>
        </w:tc>
        <w:tc>
          <w:tcPr>
            <w:tcW w:w="886" w:type="dxa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do 12 hodín</w:t>
            </w:r>
          </w:p>
        </w:tc>
        <w:tc>
          <w:tcPr>
            <w:tcW w:w="2029" w:type="dxa"/>
            <w:noWrap/>
          </w:tcPr>
          <w:p w:rsidR="005B5CD7" w:rsidRPr="00F47D43" w:rsidRDefault="005B5CD7" w:rsidP="009375A8">
            <w:pPr>
              <w:spacing w:after="0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 xml:space="preserve">do 10 dní / </w:t>
            </w:r>
            <w:proofErr w:type="spellStart"/>
            <w:r w:rsidRPr="00F47D43">
              <w:rPr>
                <w:rFonts w:ascii="Arial" w:hAnsi="Arial" w:cs="Arial"/>
              </w:rPr>
              <w:t>best</w:t>
            </w:r>
            <w:proofErr w:type="spellEnd"/>
            <w:r w:rsidRPr="00F47D43">
              <w:rPr>
                <w:rFonts w:ascii="Arial" w:hAnsi="Arial" w:cs="Arial"/>
              </w:rPr>
              <w:t xml:space="preserve"> </w:t>
            </w:r>
            <w:proofErr w:type="spellStart"/>
            <w:r w:rsidRPr="00F47D43">
              <w:rPr>
                <w:rFonts w:ascii="Arial" w:hAnsi="Arial" w:cs="Arial"/>
              </w:rPr>
              <w:t>effort</w:t>
            </w:r>
            <w:proofErr w:type="spellEnd"/>
            <w:r w:rsidRPr="00F47D43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2740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1x ročná</w:t>
            </w:r>
          </w:p>
        </w:tc>
      </w:tr>
      <w:tr w:rsidR="005B5CD7" w:rsidRPr="00F47D43" w:rsidTr="009375A8">
        <w:trPr>
          <w:trHeight w:val="266"/>
          <w:jc w:val="center"/>
        </w:trPr>
        <w:tc>
          <w:tcPr>
            <w:tcW w:w="1985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PTV - Priemyselná televízia</w:t>
            </w:r>
          </w:p>
        </w:tc>
        <w:tc>
          <w:tcPr>
            <w:tcW w:w="1155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2 hodiny</w:t>
            </w:r>
          </w:p>
        </w:tc>
        <w:tc>
          <w:tcPr>
            <w:tcW w:w="886" w:type="dxa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do 12 hodín</w:t>
            </w:r>
          </w:p>
        </w:tc>
        <w:tc>
          <w:tcPr>
            <w:tcW w:w="2029" w:type="dxa"/>
            <w:noWrap/>
          </w:tcPr>
          <w:p w:rsidR="005B5CD7" w:rsidRPr="00F47D43" w:rsidRDefault="005B5CD7" w:rsidP="009375A8">
            <w:pPr>
              <w:spacing w:after="0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 xml:space="preserve">do 10 dní / </w:t>
            </w:r>
            <w:proofErr w:type="spellStart"/>
            <w:r w:rsidRPr="00F47D43">
              <w:rPr>
                <w:rFonts w:ascii="Arial" w:hAnsi="Arial" w:cs="Arial"/>
              </w:rPr>
              <w:t>best</w:t>
            </w:r>
            <w:proofErr w:type="spellEnd"/>
            <w:r w:rsidRPr="00F47D43">
              <w:rPr>
                <w:rFonts w:ascii="Arial" w:hAnsi="Arial" w:cs="Arial"/>
              </w:rPr>
              <w:t xml:space="preserve"> </w:t>
            </w:r>
            <w:proofErr w:type="spellStart"/>
            <w:r w:rsidRPr="00F47D43">
              <w:rPr>
                <w:rFonts w:ascii="Arial" w:hAnsi="Arial" w:cs="Arial"/>
              </w:rPr>
              <w:t>effort</w:t>
            </w:r>
            <w:proofErr w:type="spellEnd"/>
            <w:r w:rsidRPr="00F47D43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2740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1x ročná</w:t>
            </w:r>
          </w:p>
        </w:tc>
      </w:tr>
      <w:tr w:rsidR="005B5CD7" w:rsidRPr="00F47D43" w:rsidTr="009375A8">
        <w:trPr>
          <w:trHeight w:val="266"/>
          <w:jc w:val="center"/>
        </w:trPr>
        <w:tc>
          <w:tcPr>
            <w:tcW w:w="1985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DR – domáci rozhlas</w:t>
            </w:r>
          </w:p>
        </w:tc>
        <w:tc>
          <w:tcPr>
            <w:tcW w:w="1155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2 hodiny</w:t>
            </w:r>
          </w:p>
        </w:tc>
        <w:tc>
          <w:tcPr>
            <w:tcW w:w="886" w:type="dxa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do 12 hodín</w:t>
            </w:r>
          </w:p>
        </w:tc>
        <w:tc>
          <w:tcPr>
            <w:tcW w:w="2029" w:type="dxa"/>
            <w:noWrap/>
          </w:tcPr>
          <w:p w:rsidR="005B5CD7" w:rsidRPr="00F47D43" w:rsidRDefault="005B5CD7" w:rsidP="009375A8">
            <w:pPr>
              <w:spacing w:after="0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 xml:space="preserve">do 10 dní / </w:t>
            </w:r>
            <w:proofErr w:type="spellStart"/>
            <w:r w:rsidRPr="00F47D43">
              <w:rPr>
                <w:rFonts w:ascii="Arial" w:hAnsi="Arial" w:cs="Arial"/>
              </w:rPr>
              <w:t>best</w:t>
            </w:r>
            <w:proofErr w:type="spellEnd"/>
            <w:r w:rsidRPr="00F47D43">
              <w:rPr>
                <w:rFonts w:ascii="Arial" w:hAnsi="Arial" w:cs="Arial"/>
              </w:rPr>
              <w:t xml:space="preserve"> </w:t>
            </w:r>
            <w:proofErr w:type="spellStart"/>
            <w:r w:rsidRPr="00F47D43">
              <w:rPr>
                <w:rFonts w:ascii="Arial" w:hAnsi="Arial" w:cs="Arial"/>
              </w:rPr>
              <w:t>effort</w:t>
            </w:r>
            <w:proofErr w:type="spellEnd"/>
            <w:r w:rsidRPr="00F47D43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2740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1x ročná</w:t>
            </w:r>
          </w:p>
        </w:tc>
      </w:tr>
      <w:tr w:rsidR="005B5CD7" w:rsidRPr="00F47D43" w:rsidTr="009375A8">
        <w:trPr>
          <w:trHeight w:val="266"/>
          <w:jc w:val="center"/>
        </w:trPr>
        <w:tc>
          <w:tcPr>
            <w:tcW w:w="1985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FPL – Fluorovodíkové plyny (súčasť SHZ)</w:t>
            </w:r>
          </w:p>
        </w:tc>
        <w:tc>
          <w:tcPr>
            <w:tcW w:w="1155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2 hodiny</w:t>
            </w:r>
          </w:p>
        </w:tc>
        <w:tc>
          <w:tcPr>
            <w:tcW w:w="886" w:type="dxa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do 12 hodín</w:t>
            </w:r>
          </w:p>
        </w:tc>
        <w:tc>
          <w:tcPr>
            <w:tcW w:w="2029" w:type="dxa"/>
            <w:noWrap/>
          </w:tcPr>
          <w:p w:rsidR="005B5CD7" w:rsidRPr="00F47D43" w:rsidRDefault="005B5CD7" w:rsidP="009375A8">
            <w:pPr>
              <w:spacing w:after="0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 xml:space="preserve">do 10 dní / </w:t>
            </w:r>
            <w:proofErr w:type="spellStart"/>
            <w:r w:rsidRPr="00F47D43">
              <w:rPr>
                <w:rFonts w:ascii="Arial" w:hAnsi="Arial" w:cs="Arial"/>
              </w:rPr>
              <w:t>best</w:t>
            </w:r>
            <w:proofErr w:type="spellEnd"/>
            <w:r w:rsidRPr="00F47D43">
              <w:rPr>
                <w:rFonts w:ascii="Arial" w:hAnsi="Arial" w:cs="Arial"/>
              </w:rPr>
              <w:t xml:space="preserve"> </w:t>
            </w:r>
            <w:proofErr w:type="spellStart"/>
            <w:r w:rsidRPr="00F47D43">
              <w:rPr>
                <w:rFonts w:ascii="Arial" w:hAnsi="Arial" w:cs="Arial"/>
              </w:rPr>
              <w:t>effort</w:t>
            </w:r>
            <w:proofErr w:type="spellEnd"/>
            <w:r w:rsidRPr="00F47D43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2740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2x polročná</w:t>
            </w:r>
          </w:p>
        </w:tc>
      </w:tr>
      <w:tr w:rsidR="005B5CD7" w:rsidRPr="00F47D43" w:rsidTr="009375A8">
        <w:trPr>
          <w:trHeight w:val="266"/>
          <w:jc w:val="center"/>
        </w:trPr>
        <w:tc>
          <w:tcPr>
            <w:tcW w:w="1985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Chladiace systémy</w:t>
            </w:r>
          </w:p>
        </w:tc>
        <w:tc>
          <w:tcPr>
            <w:tcW w:w="1155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2 hodiny</w:t>
            </w:r>
          </w:p>
        </w:tc>
        <w:tc>
          <w:tcPr>
            <w:tcW w:w="886" w:type="dxa"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do 12 hodín</w:t>
            </w:r>
          </w:p>
        </w:tc>
        <w:tc>
          <w:tcPr>
            <w:tcW w:w="2029" w:type="dxa"/>
            <w:noWrap/>
          </w:tcPr>
          <w:p w:rsidR="005B5CD7" w:rsidRPr="00F47D43" w:rsidRDefault="005B5CD7" w:rsidP="009375A8">
            <w:pPr>
              <w:spacing w:after="0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 xml:space="preserve">do 10 dní / </w:t>
            </w:r>
            <w:proofErr w:type="spellStart"/>
            <w:r w:rsidRPr="00F47D43">
              <w:rPr>
                <w:rFonts w:ascii="Arial" w:hAnsi="Arial" w:cs="Arial"/>
              </w:rPr>
              <w:t>best</w:t>
            </w:r>
            <w:proofErr w:type="spellEnd"/>
            <w:r w:rsidRPr="00F47D43">
              <w:rPr>
                <w:rFonts w:ascii="Arial" w:hAnsi="Arial" w:cs="Arial"/>
              </w:rPr>
              <w:t xml:space="preserve"> </w:t>
            </w:r>
            <w:proofErr w:type="spellStart"/>
            <w:r w:rsidRPr="00F47D43">
              <w:rPr>
                <w:rFonts w:ascii="Arial" w:hAnsi="Arial" w:cs="Arial"/>
              </w:rPr>
              <w:t>effort</w:t>
            </w:r>
            <w:proofErr w:type="spellEnd"/>
            <w:r w:rsidRPr="00F47D43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2740" w:type="dxa"/>
            <w:noWrap/>
            <w:vAlign w:val="center"/>
          </w:tcPr>
          <w:p w:rsidR="005B5CD7" w:rsidRPr="00F47D43" w:rsidRDefault="005B5CD7" w:rsidP="00937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D43">
              <w:rPr>
                <w:rFonts w:ascii="Arial" w:hAnsi="Arial" w:cs="Arial"/>
              </w:rPr>
              <w:t>2x polročná</w:t>
            </w:r>
          </w:p>
        </w:tc>
      </w:tr>
    </w:tbl>
    <w:p w:rsidR="005B5CD7" w:rsidRPr="00BC7C47" w:rsidRDefault="005B5CD7" w:rsidP="005B5CD7">
      <w:pPr>
        <w:spacing w:after="0"/>
        <w:outlineLvl w:val="0"/>
        <w:rPr>
          <w:rFonts w:ascii="Arial" w:hAnsi="Arial" w:cs="Arial"/>
        </w:rPr>
      </w:pPr>
      <w:r w:rsidRPr="00BC7C47">
        <w:rPr>
          <w:rFonts w:ascii="Arial" w:hAnsi="Arial" w:cs="Arial"/>
        </w:rPr>
        <w:t>(*) Pod odstránením poruchy sa myslí aj vykonanie náhradného opatrenia a následné trvalé odstránenie problému.</w:t>
      </w:r>
    </w:p>
    <w:p w:rsidR="005B5CD7" w:rsidRPr="00BC7C47" w:rsidRDefault="005B5CD7" w:rsidP="005B5CD7">
      <w:pPr>
        <w:spacing w:after="0"/>
        <w:jc w:val="both"/>
        <w:outlineLvl w:val="0"/>
        <w:rPr>
          <w:rFonts w:ascii="Arial" w:hAnsi="Arial" w:cs="Arial"/>
        </w:rPr>
      </w:pPr>
      <w:r w:rsidRPr="00BC7C47">
        <w:rPr>
          <w:rFonts w:ascii="Arial" w:hAnsi="Arial" w:cs="Arial"/>
        </w:rPr>
        <w:t xml:space="preserve">(**) Pri výmene a dodávke náhradného dielu bude predložená cenová ponuka na schválenie s konečnou sumou za materiál a práce s uvedením presného dátumu dodania a dátumu odstránenia poruchy. Ak Objednávateľ cenovú ponuku neodsúhlasí do 2 pracovných dní, nie je Poskytovateľ v omeškaní s plnením. Ak je potrebná súčinnosť tretej strany pre odstránenie </w:t>
      </w:r>
      <w:proofErr w:type="spellStart"/>
      <w:r w:rsidRPr="00BC7C47">
        <w:rPr>
          <w:rFonts w:ascii="Arial" w:hAnsi="Arial" w:cs="Arial"/>
        </w:rPr>
        <w:t>závady</w:t>
      </w:r>
      <w:proofErr w:type="spellEnd"/>
      <w:r w:rsidRPr="00BC7C47">
        <w:rPr>
          <w:rFonts w:ascii="Arial" w:hAnsi="Arial" w:cs="Arial"/>
        </w:rPr>
        <w:t>, vykonávateľ bezodkladne predloží objednávateľovi riešenie a harmonogram jej odstránenia, ktorý bude stanovený spoločne s objednávateľom a treťou stranou.</w:t>
      </w:r>
    </w:p>
    <w:p w:rsidR="005B5CD7" w:rsidRPr="00BC7C47" w:rsidRDefault="005B5CD7" w:rsidP="005B5CD7">
      <w:pPr>
        <w:spacing w:after="0"/>
        <w:jc w:val="both"/>
        <w:outlineLvl w:val="0"/>
        <w:rPr>
          <w:rFonts w:ascii="Arial" w:hAnsi="Arial" w:cs="Arial"/>
        </w:rPr>
      </w:pPr>
      <w:r w:rsidRPr="00BC7C47">
        <w:rPr>
          <w:rFonts w:ascii="Arial" w:hAnsi="Arial" w:cs="Arial"/>
        </w:rPr>
        <w:t>Paušálne výkony nezahŕňajú náklady na dodané náhradné diely, tovary a spotrebný materiál.</w:t>
      </w:r>
    </w:p>
    <w:p w:rsidR="009375A8" w:rsidRPr="00BC7C47" w:rsidRDefault="009375A8" w:rsidP="005B5CD7">
      <w:pPr>
        <w:spacing w:after="0"/>
        <w:jc w:val="both"/>
        <w:outlineLvl w:val="0"/>
        <w:rPr>
          <w:rFonts w:ascii="Arial" w:hAnsi="Arial" w:cs="Arial"/>
        </w:rPr>
      </w:pPr>
    </w:p>
    <w:p w:rsidR="009375A8" w:rsidRPr="00BC7C47" w:rsidRDefault="009375A8" w:rsidP="005B5CD7">
      <w:pPr>
        <w:spacing w:after="0"/>
        <w:jc w:val="both"/>
        <w:outlineLvl w:val="0"/>
        <w:rPr>
          <w:rFonts w:ascii="Arial" w:hAnsi="Arial" w:cs="Arial"/>
        </w:rPr>
      </w:pPr>
    </w:p>
    <w:p w:rsidR="00E26193" w:rsidRPr="00E26193" w:rsidRDefault="00E26193" w:rsidP="00E26193">
      <w:pPr>
        <w:jc w:val="both"/>
        <w:rPr>
          <w:rFonts w:ascii="Arial" w:hAnsi="Arial" w:cs="Arial"/>
        </w:rPr>
      </w:pPr>
      <w:r w:rsidRPr="00E26193">
        <w:rPr>
          <w:rFonts w:ascii="Arial" w:hAnsi="Arial" w:cs="Arial"/>
        </w:rPr>
        <w:t>Denná kontrola požiarnych systémov je definovaná vo vyhláške č. 726/2002 Zb. Podmienky kontroly elektrickej požiarnej signalizácie §15.</w:t>
      </w:r>
    </w:p>
    <w:p w:rsidR="00E26193" w:rsidRDefault="00E26193" w:rsidP="00E26193">
      <w:pPr>
        <w:jc w:val="both"/>
        <w:rPr>
          <w:rFonts w:ascii="Arial" w:hAnsi="Arial" w:cs="Arial"/>
        </w:rPr>
      </w:pPr>
      <w:r w:rsidRPr="00E26193">
        <w:rPr>
          <w:rFonts w:ascii="Arial" w:hAnsi="Arial" w:cs="Arial"/>
        </w:rPr>
        <w:t>Kontrola elektrických zariadení a rozvodov je definovaná vo vyhláške 508/2009 Z. z.</w:t>
      </w:r>
    </w:p>
    <w:p w:rsidR="005926F4" w:rsidRPr="00E26193" w:rsidRDefault="005926F4" w:rsidP="00E26193">
      <w:pPr>
        <w:jc w:val="both"/>
        <w:rPr>
          <w:rFonts w:ascii="Arial" w:hAnsi="Arial" w:cs="Arial"/>
        </w:rPr>
      </w:pPr>
    </w:p>
    <w:p w:rsidR="005B7FAE" w:rsidRDefault="005B7FAE" w:rsidP="005926F4">
      <w:pPr>
        <w:spacing w:after="0" w:line="240" w:lineRule="auto"/>
        <w:jc w:val="both"/>
        <w:rPr>
          <w:rFonts w:ascii="Arial" w:hAnsi="Arial" w:cs="Arial"/>
        </w:rPr>
      </w:pPr>
      <w:r w:rsidRPr="00BC7C47">
        <w:rPr>
          <w:rFonts w:ascii="Arial" w:hAnsi="Arial" w:cs="Arial"/>
        </w:rPr>
        <w:t xml:space="preserve">Systémová podpora a servis – služby Systémovej podpory a servisnej činnosti pre systémy technologickej infraštruktúry, ktoré budú minimálne obsahovať: </w:t>
      </w:r>
    </w:p>
    <w:p w:rsidR="005926F4" w:rsidRPr="00BC7C47" w:rsidRDefault="005926F4" w:rsidP="005926F4">
      <w:pPr>
        <w:spacing w:after="0" w:line="240" w:lineRule="auto"/>
        <w:jc w:val="both"/>
        <w:rPr>
          <w:rFonts w:ascii="Arial" w:hAnsi="Arial" w:cs="Arial"/>
        </w:rPr>
      </w:pPr>
    </w:p>
    <w:p w:rsidR="005B7FAE" w:rsidRPr="00BC7C47" w:rsidRDefault="005B7FAE" w:rsidP="005B7FAE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C7C47">
        <w:rPr>
          <w:rFonts w:ascii="Arial" w:hAnsi="Arial" w:cs="Arial"/>
        </w:rPr>
        <w:t>nepretržitá servisná pohotovosť pre nahlasovanie porúch 24 hodín denne, 7 dní v týždni,</w:t>
      </w:r>
    </w:p>
    <w:p w:rsidR="005B7FAE" w:rsidRPr="00BC7C47" w:rsidRDefault="005B7FAE" w:rsidP="005B7FAE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C7C47">
        <w:rPr>
          <w:rFonts w:ascii="Arial" w:hAnsi="Arial" w:cs="Arial"/>
        </w:rPr>
        <w:t>telefonická asistencia v pracovných dňoch v čase od 8:00 do 16:00 hod. (spätné zavolanie do 2 hodín od vyžiadania služby v rámci telefonickej asistencie),</w:t>
      </w:r>
    </w:p>
    <w:p w:rsidR="005B7FAE" w:rsidRPr="00BC7C47" w:rsidRDefault="005B7FAE" w:rsidP="005B7FAE">
      <w:pPr>
        <w:numPr>
          <w:ilvl w:val="1"/>
          <w:numId w:val="3"/>
        </w:numPr>
        <w:tabs>
          <w:tab w:val="clear" w:pos="1440"/>
          <w:tab w:val="num" w:pos="1985"/>
        </w:tabs>
        <w:spacing w:after="0" w:line="240" w:lineRule="auto"/>
        <w:ind w:left="1560" w:firstLine="0"/>
        <w:jc w:val="both"/>
        <w:rPr>
          <w:rFonts w:ascii="Arial" w:hAnsi="Arial" w:cs="Arial"/>
        </w:rPr>
      </w:pPr>
      <w:r w:rsidRPr="00BC7C47">
        <w:rPr>
          <w:rFonts w:ascii="Arial" w:hAnsi="Arial" w:cs="Arial"/>
        </w:rPr>
        <w:t>garanciu reakčných časov a doby opráv v zmysle požadovaných parametrov SLA od nahlásenia poruchy</w:t>
      </w:r>
    </w:p>
    <w:p w:rsidR="005B7FAE" w:rsidRPr="00BC7C47" w:rsidRDefault="005B7FAE" w:rsidP="005B7FAE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C7C47">
        <w:rPr>
          <w:rFonts w:ascii="Arial" w:hAnsi="Arial" w:cs="Arial"/>
        </w:rPr>
        <w:t>vykonávanie pravidelných prehliadok zariadení v špecifikovaných intervaloch,</w:t>
      </w:r>
    </w:p>
    <w:p w:rsidR="005B7FAE" w:rsidRPr="00BC7C47" w:rsidRDefault="005B7FAE" w:rsidP="005B7FAE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C7C47">
        <w:rPr>
          <w:rFonts w:ascii="Arial" w:hAnsi="Arial" w:cs="Arial"/>
        </w:rPr>
        <w:t>vykonávanie opráv náhodných porúch zariadení,</w:t>
      </w:r>
    </w:p>
    <w:p w:rsidR="005B7FAE" w:rsidRPr="00BC7C47" w:rsidRDefault="005B7FAE" w:rsidP="005B7FAE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C7C47">
        <w:rPr>
          <w:rFonts w:ascii="Arial" w:hAnsi="Arial" w:cs="Arial"/>
        </w:rPr>
        <w:t>priebežné vykonávanie upgrade a update zariadení,</w:t>
      </w:r>
    </w:p>
    <w:p w:rsidR="005B7FAE" w:rsidRDefault="005B7FAE" w:rsidP="005B7FAE">
      <w:pPr>
        <w:numPr>
          <w:ilvl w:val="1"/>
          <w:numId w:val="3"/>
        </w:numPr>
        <w:tabs>
          <w:tab w:val="clear" w:pos="1440"/>
          <w:tab w:val="num" w:pos="1701"/>
        </w:tabs>
        <w:spacing w:after="0" w:line="240" w:lineRule="auto"/>
        <w:ind w:left="1843" w:hanging="283"/>
        <w:jc w:val="both"/>
        <w:rPr>
          <w:rFonts w:ascii="Arial" w:hAnsi="Arial" w:cs="Arial"/>
        </w:rPr>
      </w:pPr>
      <w:r w:rsidRPr="00BC7C47">
        <w:rPr>
          <w:rFonts w:ascii="Arial" w:hAnsi="Arial" w:cs="Arial"/>
        </w:rPr>
        <w:t>priebežné vedenie prevádzkových denníkov zariadení.</w:t>
      </w:r>
    </w:p>
    <w:p w:rsidR="00A93260" w:rsidRDefault="00A93260" w:rsidP="00A93260">
      <w:pPr>
        <w:spacing w:after="0" w:line="240" w:lineRule="auto"/>
        <w:jc w:val="both"/>
        <w:rPr>
          <w:rFonts w:ascii="Arial" w:hAnsi="Arial" w:cs="Arial"/>
        </w:rPr>
      </w:pPr>
    </w:p>
    <w:p w:rsidR="006138C5" w:rsidRDefault="006138C5" w:rsidP="006138C5">
      <w:pPr>
        <w:pStyle w:val="Nadpis3"/>
        <w:numPr>
          <w:ilvl w:val="0"/>
          <w:numId w:val="0"/>
        </w:numPr>
        <w:rPr>
          <w:rFonts w:ascii="Arial" w:eastAsia="Calibri" w:hAnsi="Arial" w:cs="Arial"/>
          <w:b w:val="0"/>
          <w:bCs w:val="0"/>
          <w:color w:val="auto"/>
          <w:kern w:val="0"/>
          <w:sz w:val="22"/>
          <w:szCs w:val="22"/>
          <w:lang w:val="sk-SK"/>
        </w:rPr>
      </w:pPr>
      <w:bookmarkStart w:id="2" w:name="_Toc342372848"/>
      <w:bookmarkStart w:id="3" w:name="_Ref381690825"/>
      <w:bookmarkStart w:id="4" w:name="_Ref381794275"/>
      <w:bookmarkStart w:id="5" w:name="_Ref381863092"/>
      <w:bookmarkStart w:id="6" w:name="_Ref381876309"/>
      <w:bookmarkStart w:id="7" w:name="_Ref381876553"/>
      <w:bookmarkStart w:id="8" w:name="_Ref381882165"/>
      <w:bookmarkStart w:id="9" w:name="_Ref381882297"/>
      <w:bookmarkStart w:id="10" w:name="_Ref383795202"/>
      <w:bookmarkStart w:id="11" w:name="_Ref383795229"/>
      <w:bookmarkStart w:id="12" w:name="_Ref383795238"/>
      <w:bookmarkStart w:id="13" w:name="_Ref383795582"/>
      <w:bookmarkStart w:id="14" w:name="_Ref383795607"/>
      <w:bookmarkStart w:id="15" w:name="_Ref383795772"/>
      <w:bookmarkStart w:id="16" w:name="_Ref383796321"/>
      <w:bookmarkStart w:id="17" w:name="_Ref383796412"/>
      <w:bookmarkStart w:id="18" w:name="_Ref383796464"/>
      <w:bookmarkStart w:id="19" w:name="_Ref383796483"/>
      <w:bookmarkStart w:id="20" w:name="_Toc384648551"/>
    </w:p>
    <w:p w:rsidR="006138C5" w:rsidRDefault="006138C5" w:rsidP="006138C5">
      <w:pPr>
        <w:pStyle w:val="Nadpis3"/>
        <w:numPr>
          <w:ilvl w:val="0"/>
          <w:numId w:val="0"/>
        </w:numPr>
        <w:rPr>
          <w:rFonts w:ascii="Arial" w:eastAsia="Calibri" w:hAnsi="Arial" w:cs="Arial"/>
          <w:b w:val="0"/>
          <w:bCs w:val="0"/>
          <w:color w:val="auto"/>
          <w:kern w:val="0"/>
          <w:sz w:val="22"/>
          <w:szCs w:val="22"/>
          <w:lang w:val="sk-SK"/>
        </w:rPr>
      </w:pPr>
    </w:p>
    <w:p w:rsidR="006138C5" w:rsidRDefault="006138C5" w:rsidP="006138C5">
      <w:pPr>
        <w:pStyle w:val="Nadpis3"/>
        <w:numPr>
          <w:ilvl w:val="0"/>
          <w:numId w:val="0"/>
        </w:numPr>
        <w:rPr>
          <w:rFonts w:ascii="Arial" w:eastAsia="Calibri" w:hAnsi="Arial" w:cs="Arial"/>
          <w:b w:val="0"/>
          <w:bCs w:val="0"/>
          <w:color w:val="auto"/>
          <w:kern w:val="0"/>
          <w:sz w:val="22"/>
          <w:szCs w:val="22"/>
          <w:lang w:val="sk-SK"/>
        </w:rPr>
      </w:pPr>
    </w:p>
    <w:p w:rsidR="006138C5" w:rsidRPr="0030397C" w:rsidRDefault="006138C5" w:rsidP="006138C5">
      <w:pPr>
        <w:pStyle w:val="Nadpis3"/>
        <w:numPr>
          <w:ilvl w:val="0"/>
          <w:numId w:val="0"/>
        </w:numPr>
        <w:rPr>
          <w:rFonts w:ascii="Arial" w:hAnsi="Arial" w:cs="Arial"/>
          <w:color w:val="000000" w:themeColor="text1"/>
          <w:lang w:val="sk-SK"/>
        </w:rPr>
      </w:pPr>
      <w:r w:rsidRPr="0030397C">
        <w:rPr>
          <w:rFonts w:ascii="Arial" w:hAnsi="Arial" w:cs="Arial"/>
          <w:color w:val="000000" w:themeColor="text1"/>
          <w:lang w:val="sk-SK"/>
        </w:rPr>
        <w:t xml:space="preserve">Parametre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30397C">
        <w:rPr>
          <w:rFonts w:ascii="Arial" w:hAnsi="Arial" w:cs="Arial"/>
          <w:color w:val="000000" w:themeColor="text1"/>
          <w:lang w:val="sk-SK"/>
        </w:rPr>
        <w:t>služieb podpory</w:t>
      </w:r>
      <w:bookmarkEnd w:id="20"/>
    </w:p>
    <w:tbl>
      <w:tblPr>
        <w:tblW w:w="893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551"/>
        <w:gridCol w:w="1560"/>
        <w:gridCol w:w="2409"/>
        <w:gridCol w:w="2410"/>
      </w:tblGrid>
      <w:tr w:rsidR="006138C5" w:rsidRPr="0030397C" w:rsidTr="00040CF0">
        <w:trPr>
          <w:trHeight w:val="73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8C5" w:rsidRPr="0030397C" w:rsidRDefault="006138C5" w:rsidP="00040C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0397C">
              <w:rPr>
                <w:rFonts w:ascii="Arial" w:hAnsi="Arial" w:cs="Arial"/>
                <w:color w:val="000000" w:themeColor="text1"/>
                <w:lang w:eastAsia="en-GB"/>
              </w:rPr>
              <w:t>Incident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8C5" w:rsidRPr="0030397C" w:rsidRDefault="006138C5" w:rsidP="00040C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0397C">
              <w:rPr>
                <w:rFonts w:ascii="Arial" w:hAnsi="Arial" w:cs="Arial"/>
                <w:color w:val="000000" w:themeColor="text1"/>
                <w:lang w:eastAsia="en-GB"/>
              </w:rPr>
              <w:t>poskytovanie služby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38C5" w:rsidRPr="0030397C" w:rsidRDefault="006138C5" w:rsidP="00040C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0397C">
              <w:rPr>
                <w:rFonts w:ascii="Arial" w:hAnsi="Arial" w:cs="Arial"/>
                <w:color w:val="000000" w:themeColor="text1"/>
                <w:lang w:eastAsia="en-GB"/>
              </w:rPr>
              <w:t xml:space="preserve">nástup na poruchu a odstránenie poruchy </w:t>
            </w:r>
            <w:r w:rsidRPr="0030397C">
              <w:rPr>
                <w:rFonts w:ascii="Arial" w:hAnsi="Arial" w:cs="Arial"/>
                <w:b/>
                <w:color w:val="000000" w:themeColor="text1"/>
                <w:lang w:eastAsia="en-GB"/>
              </w:rPr>
              <w:t>ak nie je potrebný náhradný diel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38C5" w:rsidRPr="0030397C" w:rsidRDefault="006138C5" w:rsidP="00040C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0397C">
              <w:rPr>
                <w:rFonts w:ascii="Arial" w:hAnsi="Arial" w:cs="Arial"/>
                <w:color w:val="000000" w:themeColor="text1"/>
                <w:lang w:eastAsia="en-GB"/>
              </w:rPr>
              <w:t xml:space="preserve">nástup na poruchu a odstránenie poruchy </w:t>
            </w:r>
            <w:r w:rsidRPr="0030397C">
              <w:rPr>
                <w:rFonts w:ascii="Arial" w:hAnsi="Arial" w:cs="Arial"/>
                <w:b/>
                <w:color w:val="000000" w:themeColor="text1"/>
                <w:lang w:eastAsia="en-GB"/>
              </w:rPr>
              <w:t>ak je potrebný náhradný diel</w:t>
            </w:r>
          </w:p>
        </w:tc>
      </w:tr>
      <w:tr w:rsidR="006138C5" w:rsidRPr="0030397C" w:rsidTr="00040CF0">
        <w:trPr>
          <w:trHeight w:val="25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138C5" w:rsidRPr="0030397C" w:rsidRDefault="006138C5" w:rsidP="00040CF0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lang w:eastAsia="en-GB"/>
              </w:rPr>
            </w:pPr>
            <w:r w:rsidRPr="0030397C">
              <w:rPr>
                <w:rFonts w:ascii="Arial" w:hAnsi="Arial" w:cs="Arial"/>
                <w:b/>
                <w:color w:val="000000" w:themeColor="text1"/>
                <w:lang w:eastAsia="en-GB"/>
              </w:rPr>
              <w:t>Štandardný stav (</w:t>
            </w:r>
            <w:proofErr w:type="spellStart"/>
            <w:r w:rsidRPr="0030397C">
              <w:rPr>
                <w:rFonts w:ascii="Arial" w:hAnsi="Arial" w:cs="Arial"/>
                <w:b/>
                <w:color w:val="000000" w:themeColor="text1"/>
                <w:lang w:eastAsia="en-GB"/>
              </w:rPr>
              <w:t>b,d</w:t>
            </w:r>
            <w:proofErr w:type="spellEnd"/>
            <w:r w:rsidRPr="0030397C">
              <w:rPr>
                <w:rFonts w:ascii="Arial" w:hAnsi="Arial" w:cs="Arial"/>
                <w:b/>
                <w:color w:val="000000" w:themeColor="text1"/>
                <w:lang w:eastAsia="en-GB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8C5" w:rsidRPr="0030397C" w:rsidRDefault="006138C5" w:rsidP="00040C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0397C">
              <w:rPr>
                <w:rFonts w:ascii="Arial" w:hAnsi="Arial" w:cs="Arial"/>
                <w:color w:val="000000" w:themeColor="text1"/>
                <w:lang w:eastAsia="en-GB"/>
              </w:rPr>
              <w:t>8x5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8C5" w:rsidRPr="0030397C" w:rsidRDefault="006138C5" w:rsidP="00040C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0397C">
              <w:rPr>
                <w:rFonts w:ascii="Arial" w:hAnsi="Arial" w:cs="Arial"/>
                <w:color w:val="000000" w:themeColor="text1"/>
                <w:lang w:eastAsia="en-GB"/>
              </w:rPr>
              <w:t>Do 10 dní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C5" w:rsidRPr="0030397C" w:rsidRDefault="006138C5" w:rsidP="00040C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0397C">
              <w:rPr>
                <w:rFonts w:ascii="Arial" w:hAnsi="Arial" w:cs="Arial"/>
                <w:color w:val="000000" w:themeColor="text1"/>
                <w:lang w:eastAsia="en-GB"/>
              </w:rPr>
              <w:t>Do 48 hod</w:t>
            </w:r>
          </w:p>
        </w:tc>
      </w:tr>
      <w:tr w:rsidR="006138C5" w:rsidRPr="0030397C" w:rsidTr="00040CF0">
        <w:trPr>
          <w:trHeight w:val="25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138C5" w:rsidRPr="0030397C" w:rsidRDefault="006138C5" w:rsidP="00040CF0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lang w:eastAsia="en-GB"/>
              </w:rPr>
            </w:pPr>
            <w:r w:rsidRPr="0030397C">
              <w:rPr>
                <w:rFonts w:ascii="Arial" w:hAnsi="Arial" w:cs="Arial"/>
                <w:b/>
                <w:color w:val="000000" w:themeColor="text1"/>
                <w:lang w:eastAsia="en-GB"/>
              </w:rPr>
              <w:t>Rizikový stav (</w:t>
            </w:r>
            <w:proofErr w:type="spellStart"/>
            <w:r w:rsidRPr="0030397C">
              <w:rPr>
                <w:rFonts w:ascii="Arial" w:hAnsi="Arial" w:cs="Arial"/>
                <w:b/>
                <w:color w:val="000000" w:themeColor="text1"/>
                <w:lang w:eastAsia="en-GB"/>
              </w:rPr>
              <w:t>c,d</w:t>
            </w:r>
            <w:proofErr w:type="spellEnd"/>
            <w:r w:rsidRPr="0030397C">
              <w:rPr>
                <w:rFonts w:ascii="Arial" w:hAnsi="Arial" w:cs="Arial"/>
                <w:b/>
                <w:color w:val="000000" w:themeColor="text1"/>
                <w:lang w:eastAsia="en-GB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8C5" w:rsidRPr="0030397C" w:rsidRDefault="006138C5" w:rsidP="00040C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0397C">
              <w:rPr>
                <w:rFonts w:ascii="Arial" w:hAnsi="Arial" w:cs="Arial"/>
                <w:color w:val="000000" w:themeColor="text1"/>
                <w:lang w:eastAsia="en-GB"/>
              </w:rPr>
              <w:t>8x5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8C5" w:rsidRPr="0030397C" w:rsidRDefault="006138C5" w:rsidP="00040C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0397C">
              <w:rPr>
                <w:rFonts w:ascii="Arial" w:hAnsi="Arial" w:cs="Arial"/>
                <w:color w:val="000000" w:themeColor="text1"/>
                <w:lang w:eastAsia="en-GB"/>
              </w:rPr>
              <w:t>Do 24 hod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C5" w:rsidRPr="0030397C" w:rsidRDefault="006138C5" w:rsidP="00040C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0397C">
              <w:rPr>
                <w:rFonts w:ascii="Arial" w:hAnsi="Arial" w:cs="Arial"/>
                <w:color w:val="000000" w:themeColor="text1"/>
                <w:lang w:eastAsia="en-GB"/>
              </w:rPr>
              <w:t>Do 48 hod</w:t>
            </w:r>
          </w:p>
        </w:tc>
      </w:tr>
      <w:tr w:rsidR="006138C5" w:rsidRPr="0030397C" w:rsidTr="00040CF0">
        <w:trPr>
          <w:trHeight w:val="25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138C5" w:rsidRPr="0030397C" w:rsidRDefault="006138C5" w:rsidP="00040CF0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lang w:eastAsia="en-GB"/>
              </w:rPr>
            </w:pPr>
            <w:r w:rsidRPr="0030397C">
              <w:rPr>
                <w:rFonts w:ascii="Arial" w:hAnsi="Arial" w:cs="Arial"/>
                <w:b/>
                <w:color w:val="000000" w:themeColor="text1"/>
                <w:lang w:eastAsia="en-GB"/>
              </w:rPr>
              <w:t>Kritický stav (</w:t>
            </w:r>
            <w:proofErr w:type="spellStart"/>
            <w:r w:rsidRPr="0030397C">
              <w:rPr>
                <w:rFonts w:ascii="Arial" w:hAnsi="Arial" w:cs="Arial"/>
                <w:b/>
                <w:color w:val="000000" w:themeColor="text1"/>
                <w:lang w:eastAsia="en-GB"/>
              </w:rPr>
              <w:t>a,d</w:t>
            </w:r>
            <w:proofErr w:type="spellEnd"/>
            <w:r w:rsidRPr="0030397C">
              <w:rPr>
                <w:rFonts w:ascii="Arial" w:hAnsi="Arial" w:cs="Arial"/>
                <w:b/>
                <w:color w:val="000000" w:themeColor="text1"/>
                <w:lang w:eastAsia="en-GB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8C5" w:rsidRPr="0030397C" w:rsidRDefault="006138C5" w:rsidP="00040C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0397C">
              <w:rPr>
                <w:rFonts w:ascii="Arial" w:hAnsi="Arial" w:cs="Arial"/>
                <w:color w:val="000000" w:themeColor="text1"/>
                <w:lang w:eastAsia="en-GB"/>
              </w:rPr>
              <w:t>24x7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38C5" w:rsidRPr="0030397C" w:rsidRDefault="006138C5" w:rsidP="00040C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0397C">
              <w:rPr>
                <w:rFonts w:ascii="Arial" w:hAnsi="Arial" w:cs="Arial"/>
                <w:color w:val="000000" w:themeColor="text1"/>
                <w:lang w:eastAsia="en-GB"/>
              </w:rPr>
              <w:t>Do 4 hod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8C5" w:rsidRPr="0030397C" w:rsidRDefault="006138C5" w:rsidP="00040C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30397C">
              <w:rPr>
                <w:rFonts w:ascii="Arial" w:hAnsi="Arial" w:cs="Arial"/>
                <w:color w:val="000000" w:themeColor="text1"/>
                <w:lang w:eastAsia="en-GB"/>
              </w:rPr>
              <w:t>Do 48 hod</w:t>
            </w:r>
          </w:p>
        </w:tc>
      </w:tr>
    </w:tbl>
    <w:p w:rsidR="006138C5" w:rsidRPr="0030397C" w:rsidRDefault="006138C5" w:rsidP="006138C5">
      <w:pPr>
        <w:pStyle w:val="A3"/>
        <w:numPr>
          <w:ilvl w:val="0"/>
          <w:numId w:val="0"/>
        </w:numPr>
        <w:tabs>
          <w:tab w:val="clear" w:pos="1440"/>
          <w:tab w:val="left" w:pos="720"/>
        </w:tabs>
        <w:spacing w:after="0"/>
        <w:ind w:left="180"/>
        <w:rPr>
          <w:rFonts w:ascii="Arial" w:hAnsi="Arial" w:cs="Arial"/>
          <w:color w:val="000000" w:themeColor="text1"/>
          <w:lang w:val="sk-SK"/>
        </w:rPr>
      </w:pPr>
    </w:p>
    <w:p w:rsidR="006138C5" w:rsidRPr="0030397C" w:rsidRDefault="006138C5" w:rsidP="006138C5">
      <w:pPr>
        <w:widowControl w:val="0"/>
        <w:numPr>
          <w:ilvl w:val="0"/>
          <w:numId w:val="2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spacing w:before="240" w:after="0" w:line="274" w:lineRule="exact"/>
        <w:ind w:left="851" w:hanging="284"/>
        <w:jc w:val="both"/>
        <w:rPr>
          <w:rFonts w:ascii="Arial" w:hAnsi="Arial" w:cs="Arial"/>
          <w:color w:val="000000" w:themeColor="text1"/>
          <w:szCs w:val="20"/>
        </w:rPr>
      </w:pPr>
      <w:r w:rsidRPr="0030397C">
        <w:rPr>
          <w:rFonts w:ascii="Arial" w:hAnsi="Arial" w:cs="Arial"/>
          <w:color w:val="000000" w:themeColor="text1"/>
          <w:szCs w:val="20"/>
        </w:rPr>
        <w:t>doba opravy do 4 hodín od nahlásenia Poskytovateľa alebo Koncového zákazníka UKB v prípade poruchy časti redundantného systému, ak takáto porucha alebo výpadok časti redundantného systému spôsobuje prerušenie prevádzky IT zariadení. Poskytovateľ zabezpečí opravu kritických porúch v nepretržitom časovom pokrytí (sedem dní v týždni, 24 hodín denne aj počas sviatkov a dní pracovného pokoja).</w:t>
      </w:r>
    </w:p>
    <w:p w:rsidR="006138C5" w:rsidRPr="0030397C" w:rsidRDefault="006138C5" w:rsidP="006138C5">
      <w:pPr>
        <w:widowControl w:val="0"/>
        <w:numPr>
          <w:ilvl w:val="0"/>
          <w:numId w:val="28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before="240" w:after="0" w:line="274" w:lineRule="exact"/>
        <w:ind w:left="857" w:hanging="324"/>
        <w:jc w:val="both"/>
        <w:rPr>
          <w:rFonts w:ascii="Arial" w:hAnsi="Arial" w:cs="Arial"/>
          <w:color w:val="000000" w:themeColor="text1"/>
          <w:spacing w:val="-1"/>
          <w:szCs w:val="20"/>
        </w:rPr>
      </w:pPr>
      <w:r w:rsidRPr="0030397C">
        <w:rPr>
          <w:rFonts w:ascii="Arial" w:hAnsi="Arial" w:cs="Arial"/>
          <w:color w:val="000000" w:themeColor="text1"/>
          <w:szCs w:val="20"/>
        </w:rPr>
        <w:t>doba opravy do 10 dní od nahlásenia Poskytovateľa alebo Koncového zákazníka UKB v prípade poruchy nekritického systému technologickej časti CDA.</w:t>
      </w:r>
    </w:p>
    <w:p w:rsidR="006138C5" w:rsidRPr="0030397C" w:rsidRDefault="006138C5" w:rsidP="006138C5">
      <w:pPr>
        <w:widowControl w:val="0"/>
        <w:numPr>
          <w:ilvl w:val="0"/>
          <w:numId w:val="28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before="240" w:after="0" w:line="274" w:lineRule="exact"/>
        <w:ind w:left="857" w:right="7" w:hanging="324"/>
        <w:jc w:val="both"/>
        <w:rPr>
          <w:rFonts w:ascii="Arial" w:hAnsi="Arial" w:cs="Arial"/>
          <w:color w:val="000000" w:themeColor="text1"/>
          <w:spacing w:val="-7"/>
          <w:szCs w:val="20"/>
        </w:rPr>
      </w:pPr>
      <w:r w:rsidRPr="0030397C">
        <w:rPr>
          <w:rFonts w:ascii="Arial" w:hAnsi="Arial" w:cs="Arial"/>
          <w:color w:val="000000" w:themeColor="text1"/>
          <w:spacing w:val="-2"/>
          <w:szCs w:val="20"/>
        </w:rPr>
        <w:t xml:space="preserve">pre poruchy, ktoré neohrozujú redundanciu alebo prevádzku dátového centra, sa servis a odstránenie poruchy </w:t>
      </w:r>
      <w:r w:rsidRPr="0030397C">
        <w:rPr>
          <w:rFonts w:ascii="Arial" w:hAnsi="Arial" w:cs="Arial"/>
          <w:color w:val="000000" w:themeColor="text1"/>
          <w:szCs w:val="20"/>
        </w:rPr>
        <w:t>poskytne v štandardnom režime 24 hodín od nahlásenia Poskytovateľa alebo Koncového zákazníka UKB.</w:t>
      </w:r>
    </w:p>
    <w:p w:rsidR="003F6082" w:rsidRDefault="006138C5" w:rsidP="003F6082">
      <w:pPr>
        <w:widowControl w:val="0"/>
        <w:numPr>
          <w:ilvl w:val="0"/>
          <w:numId w:val="28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before="240" w:after="0" w:line="274" w:lineRule="exact"/>
        <w:ind w:left="857" w:right="7" w:hanging="324"/>
        <w:jc w:val="both"/>
        <w:rPr>
          <w:rFonts w:ascii="Arial" w:hAnsi="Arial" w:cs="Arial"/>
          <w:b/>
          <w:bCs/>
          <w:color w:val="000000" w:themeColor="text1"/>
          <w:kern w:val="32"/>
        </w:rPr>
      </w:pPr>
      <w:r w:rsidRPr="0030397C">
        <w:rPr>
          <w:rFonts w:ascii="Arial" w:hAnsi="Arial" w:cs="Arial"/>
          <w:color w:val="000000" w:themeColor="text1"/>
          <w:szCs w:val="20"/>
        </w:rPr>
        <w:t xml:space="preserve">ak je zásah spojený s dodaním náhradného dielca pre opravu zariadenia, bude </w:t>
      </w:r>
      <w:r w:rsidRPr="0030397C">
        <w:rPr>
          <w:rFonts w:ascii="Arial" w:hAnsi="Arial" w:cs="Arial"/>
          <w:color w:val="000000" w:themeColor="text1"/>
          <w:spacing w:val="-1"/>
          <w:szCs w:val="20"/>
        </w:rPr>
        <w:t xml:space="preserve">Poskytovateľ poskytovať servis a odstránenie poruchy v štandardnom režime nástupu do 48 hodín </w:t>
      </w:r>
      <w:r w:rsidRPr="0030397C">
        <w:rPr>
          <w:rFonts w:ascii="Arial" w:hAnsi="Arial" w:cs="Arial"/>
          <w:color w:val="000000" w:themeColor="text1"/>
          <w:szCs w:val="20"/>
        </w:rPr>
        <w:t>od nahlásenia Poskytovateľa alebo Koncového zákazníka UKB.</w:t>
      </w:r>
    </w:p>
    <w:p w:rsidR="003F6082" w:rsidRPr="003F6082" w:rsidRDefault="003F6082" w:rsidP="003F6082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before="240" w:after="0" w:line="274" w:lineRule="exact"/>
        <w:ind w:right="7"/>
        <w:jc w:val="both"/>
        <w:rPr>
          <w:rFonts w:ascii="Arial" w:hAnsi="Arial" w:cs="Arial"/>
          <w:b/>
          <w:bCs/>
          <w:color w:val="000000" w:themeColor="text1"/>
          <w:kern w:val="32"/>
        </w:rPr>
      </w:pPr>
      <w:r>
        <w:rPr>
          <w:rFonts w:ascii="Arial" w:hAnsi="Arial" w:cs="Arial"/>
          <w:b/>
          <w:bCs/>
          <w:color w:val="000000" w:themeColor="text1"/>
          <w:kern w:val="32"/>
        </w:rPr>
        <w:t>Štandardný stav, Rizikový stav a Kritické stavy sú popísané v Manuáli užívania stavby – Príloha číslo 1 k zmluve.</w:t>
      </w:r>
    </w:p>
    <w:p w:rsidR="00177F0D" w:rsidRPr="00333222" w:rsidRDefault="00177F0D" w:rsidP="00333222">
      <w:pPr>
        <w:spacing w:after="0"/>
        <w:outlineLvl w:val="0"/>
        <w:rPr>
          <w:rFonts w:ascii="Arial" w:hAnsi="Arial" w:cs="Arial"/>
        </w:rPr>
      </w:pPr>
    </w:p>
    <w:sectPr w:rsidR="00177F0D" w:rsidRPr="00333222" w:rsidSect="009375A8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23F" w:rsidRDefault="00F6423F" w:rsidP="00DD7E74">
      <w:pPr>
        <w:spacing w:after="0" w:line="240" w:lineRule="auto"/>
      </w:pPr>
      <w:r>
        <w:separator/>
      </w:r>
    </w:p>
  </w:endnote>
  <w:endnote w:type="continuationSeparator" w:id="0">
    <w:p w:rsidR="00F6423F" w:rsidRDefault="00F6423F" w:rsidP="00DD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6C" w:rsidRPr="003C1690" w:rsidRDefault="00F20A6C">
    <w:pPr>
      <w:ind w:right="260"/>
      <w:rPr>
        <w:color w:val="0F243E"/>
        <w:sz w:val="26"/>
        <w:szCs w:val="26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34315"/>
              <wp:effectExtent l="2540" t="0" r="2540" b="444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A6C" w:rsidRPr="003C1690" w:rsidRDefault="00F20A6C">
                          <w:pPr>
                            <w:spacing w:after="0"/>
                            <w:jc w:val="center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3C1690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C1690">
                            <w:rPr>
                              <w:color w:val="0F243E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3C1690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80416">
                            <w:rPr>
                              <w:noProof/>
                              <w:color w:val="0F243E"/>
                              <w:sz w:val="16"/>
                              <w:szCs w:val="16"/>
                            </w:rPr>
                            <w:t>18</w:t>
                          </w:r>
                          <w:r w:rsidRPr="003C1690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541.7pt;margin-top:782.95pt;width:29.35pt;height:18.4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" stroked="f" strokeweight=".5pt">
              <v:textbox style="mso-fit-shape-to-text:t" inset="0,,0">
                <w:txbxContent>
                  <w:p w:rsidR="00F20A6C" w:rsidRPr="003C1690" w:rsidRDefault="00F20A6C">
                    <w:pPr>
                      <w:spacing w:after="0"/>
                      <w:jc w:val="center"/>
                      <w:rPr>
                        <w:color w:val="0F243E"/>
                        <w:sz w:val="16"/>
                        <w:szCs w:val="16"/>
                      </w:rPr>
                    </w:pPr>
                    <w:r w:rsidRPr="003C1690">
                      <w:rPr>
                        <w:color w:val="0F243E"/>
                        <w:sz w:val="16"/>
                        <w:szCs w:val="16"/>
                      </w:rPr>
                      <w:fldChar w:fldCharType="begin"/>
                    </w:r>
                    <w:r w:rsidRPr="003C1690">
                      <w:rPr>
                        <w:color w:val="0F243E"/>
                        <w:sz w:val="16"/>
                        <w:szCs w:val="16"/>
                      </w:rPr>
                      <w:instrText>PAGE  \* Arabic  \* MERGEFORMAT</w:instrText>
                    </w:r>
                    <w:r w:rsidRPr="003C1690">
                      <w:rPr>
                        <w:color w:val="0F243E"/>
                        <w:sz w:val="16"/>
                        <w:szCs w:val="16"/>
                      </w:rPr>
                      <w:fldChar w:fldCharType="separate"/>
                    </w:r>
                    <w:r w:rsidR="00180416">
                      <w:rPr>
                        <w:noProof/>
                        <w:color w:val="0F243E"/>
                        <w:sz w:val="16"/>
                        <w:szCs w:val="16"/>
                      </w:rPr>
                      <w:t>18</w:t>
                    </w:r>
                    <w:r w:rsidRPr="003C1690">
                      <w:rPr>
                        <w:color w:val="0F243E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20A6C" w:rsidRDefault="00F20A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23F" w:rsidRDefault="00F6423F" w:rsidP="00DD7E74">
      <w:pPr>
        <w:spacing w:after="0" w:line="240" w:lineRule="auto"/>
      </w:pPr>
      <w:r>
        <w:separator/>
      </w:r>
    </w:p>
  </w:footnote>
  <w:footnote w:type="continuationSeparator" w:id="0">
    <w:p w:rsidR="00F6423F" w:rsidRDefault="00F6423F" w:rsidP="00DD7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860"/>
    <w:multiLevelType w:val="hybridMultilevel"/>
    <w:tmpl w:val="CCD00334"/>
    <w:lvl w:ilvl="0" w:tplc="26DA041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2AD2"/>
    <w:multiLevelType w:val="multilevel"/>
    <w:tmpl w:val="DE74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E67447"/>
    <w:multiLevelType w:val="multilevel"/>
    <w:tmpl w:val="0CB26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17072D"/>
    <w:multiLevelType w:val="multilevel"/>
    <w:tmpl w:val="050E4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D952FE4"/>
    <w:multiLevelType w:val="multilevel"/>
    <w:tmpl w:val="454CD65A"/>
    <w:lvl w:ilvl="0">
      <w:start w:val="1"/>
      <w:numFmt w:val="decimal"/>
      <w:pStyle w:val="Clanokcislozml"/>
      <w:suff w:val="nothing"/>
      <w:lvlText w:val="Článok %1"/>
      <w:lvlJc w:val="left"/>
      <w:pPr>
        <w:ind w:left="6238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Bodclanku"/>
      <w:suff w:val="space"/>
      <w:lvlText w:val="%1.%2."/>
      <w:lvlJc w:val="left"/>
      <w:pPr>
        <w:ind w:left="43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5" w15:restartNumberingAfterBreak="0">
    <w:nsid w:val="0EB851E7"/>
    <w:multiLevelType w:val="hybridMultilevel"/>
    <w:tmpl w:val="8A660402"/>
    <w:lvl w:ilvl="0" w:tplc="041B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0C62617"/>
    <w:multiLevelType w:val="hybridMultilevel"/>
    <w:tmpl w:val="07269F10"/>
    <w:lvl w:ilvl="0" w:tplc="0CA45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92567"/>
    <w:multiLevelType w:val="hybridMultilevel"/>
    <w:tmpl w:val="46F23562"/>
    <w:lvl w:ilvl="0" w:tplc="041B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B0019">
      <w:start w:val="1"/>
      <w:numFmt w:val="lowerLetter"/>
      <w:lvlText w:val="%2."/>
      <w:lvlJc w:val="left"/>
      <w:pPr>
        <w:ind w:left="3912" w:hanging="360"/>
      </w:pPr>
    </w:lvl>
    <w:lvl w:ilvl="2" w:tplc="041B001B" w:tentative="1">
      <w:start w:val="1"/>
      <w:numFmt w:val="lowerRoman"/>
      <w:lvlText w:val="%3."/>
      <w:lvlJc w:val="right"/>
      <w:pPr>
        <w:ind w:left="4632" w:hanging="180"/>
      </w:pPr>
    </w:lvl>
    <w:lvl w:ilvl="3" w:tplc="041B000F" w:tentative="1">
      <w:start w:val="1"/>
      <w:numFmt w:val="decimal"/>
      <w:lvlText w:val="%4."/>
      <w:lvlJc w:val="left"/>
      <w:pPr>
        <w:ind w:left="5352" w:hanging="360"/>
      </w:pPr>
    </w:lvl>
    <w:lvl w:ilvl="4" w:tplc="041B0019" w:tentative="1">
      <w:start w:val="1"/>
      <w:numFmt w:val="lowerLetter"/>
      <w:lvlText w:val="%5."/>
      <w:lvlJc w:val="left"/>
      <w:pPr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138455EE"/>
    <w:multiLevelType w:val="hybridMultilevel"/>
    <w:tmpl w:val="935E0EAC"/>
    <w:lvl w:ilvl="0" w:tplc="041B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16027EC4"/>
    <w:multiLevelType w:val="multilevel"/>
    <w:tmpl w:val="06FC3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D521AC0"/>
    <w:multiLevelType w:val="hybridMultilevel"/>
    <w:tmpl w:val="BE4E4F52"/>
    <w:lvl w:ilvl="0" w:tplc="041B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B0019">
      <w:start w:val="1"/>
      <w:numFmt w:val="lowerLetter"/>
      <w:lvlText w:val="%2."/>
      <w:lvlJc w:val="left"/>
      <w:pPr>
        <w:ind w:left="3912" w:hanging="360"/>
      </w:pPr>
    </w:lvl>
    <w:lvl w:ilvl="2" w:tplc="041B001B" w:tentative="1">
      <w:start w:val="1"/>
      <w:numFmt w:val="lowerRoman"/>
      <w:lvlText w:val="%3."/>
      <w:lvlJc w:val="right"/>
      <w:pPr>
        <w:ind w:left="4632" w:hanging="180"/>
      </w:pPr>
    </w:lvl>
    <w:lvl w:ilvl="3" w:tplc="041B000F" w:tentative="1">
      <w:start w:val="1"/>
      <w:numFmt w:val="decimal"/>
      <w:lvlText w:val="%4."/>
      <w:lvlJc w:val="left"/>
      <w:pPr>
        <w:ind w:left="5352" w:hanging="360"/>
      </w:pPr>
    </w:lvl>
    <w:lvl w:ilvl="4" w:tplc="041B0019" w:tentative="1">
      <w:start w:val="1"/>
      <w:numFmt w:val="lowerLetter"/>
      <w:lvlText w:val="%5."/>
      <w:lvlJc w:val="left"/>
      <w:pPr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1EA37994"/>
    <w:multiLevelType w:val="hybridMultilevel"/>
    <w:tmpl w:val="FFB6B1AE"/>
    <w:lvl w:ilvl="0" w:tplc="041B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B0019">
      <w:start w:val="1"/>
      <w:numFmt w:val="lowerLetter"/>
      <w:lvlText w:val="%2."/>
      <w:lvlJc w:val="left"/>
      <w:pPr>
        <w:ind w:left="3912" w:hanging="360"/>
      </w:pPr>
    </w:lvl>
    <w:lvl w:ilvl="2" w:tplc="041B001B" w:tentative="1">
      <w:start w:val="1"/>
      <w:numFmt w:val="lowerRoman"/>
      <w:lvlText w:val="%3."/>
      <w:lvlJc w:val="right"/>
      <w:pPr>
        <w:ind w:left="4632" w:hanging="180"/>
      </w:pPr>
    </w:lvl>
    <w:lvl w:ilvl="3" w:tplc="041B000F" w:tentative="1">
      <w:start w:val="1"/>
      <w:numFmt w:val="decimal"/>
      <w:lvlText w:val="%4."/>
      <w:lvlJc w:val="left"/>
      <w:pPr>
        <w:ind w:left="5352" w:hanging="360"/>
      </w:pPr>
    </w:lvl>
    <w:lvl w:ilvl="4" w:tplc="041B0019" w:tentative="1">
      <w:start w:val="1"/>
      <w:numFmt w:val="lowerLetter"/>
      <w:lvlText w:val="%5."/>
      <w:lvlJc w:val="left"/>
      <w:pPr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 w15:restartNumberingAfterBreak="0">
    <w:nsid w:val="22357B0E"/>
    <w:multiLevelType w:val="hybridMultilevel"/>
    <w:tmpl w:val="023AA402"/>
    <w:lvl w:ilvl="0" w:tplc="B9B8748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0F">
      <w:start w:val="1"/>
      <w:numFmt w:val="decimal"/>
      <w:lvlText w:val="%3."/>
      <w:lvlJc w:val="lef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A56C6C"/>
    <w:multiLevelType w:val="hybridMultilevel"/>
    <w:tmpl w:val="95206412"/>
    <w:lvl w:ilvl="0" w:tplc="041B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2E9A1713"/>
    <w:multiLevelType w:val="hybridMultilevel"/>
    <w:tmpl w:val="EBEA20B4"/>
    <w:lvl w:ilvl="0" w:tplc="041B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310667E2"/>
    <w:multiLevelType w:val="hybridMultilevel"/>
    <w:tmpl w:val="5FD6317A"/>
    <w:lvl w:ilvl="0" w:tplc="8B2A2C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24B20A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603E0"/>
    <w:multiLevelType w:val="hybridMultilevel"/>
    <w:tmpl w:val="C846A6A0"/>
    <w:lvl w:ilvl="0" w:tplc="041B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405360F0"/>
    <w:multiLevelType w:val="multilevel"/>
    <w:tmpl w:val="3D1E2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8" w15:restartNumberingAfterBreak="0">
    <w:nsid w:val="49C72E1B"/>
    <w:multiLevelType w:val="hybridMultilevel"/>
    <w:tmpl w:val="EBCEE98E"/>
    <w:lvl w:ilvl="0" w:tplc="B1663AB4">
      <w:start w:val="2"/>
      <w:numFmt w:val="decimal"/>
      <w:lvlText w:val="1.%1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F12D5"/>
    <w:multiLevelType w:val="hybridMultilevel"/>
    <w:tmpl w:val="3C6C51A8"/>
    <w:lvl w:ilvl="0" w:tplc="041B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B0019">
      <w:start w:val="1"/>
      <w:numFmt w:val="lowerLetter"/>
      <w:lvlText w:val="%2."/>
      <w:lvlJc w:val="left"/>
      <w:pPr>
        <w:ind w:left="3912" w:hanging="360"/>
      </w:pPr>
    </w:lvl>
    <w:lvl w:ilvl="2" w:tplc="041B001B" w:tentative="1">
      <w:start w:val="1"/>
      <w:numFmt w:val="lowerRoman"/>
      <w:lvlText w:val="%3."/>
      <w:lvlJc w:val="right"/>
      <w:pPr>
        <w:ind w:left="4632" w:hanging="180"/>
      </w:pPr>
    </w:lvl>
    <w:lvl w:ilvl="3" w:tplc="041B000F" w:tentative="1">
      <w:start w:val="1"/>
      <w:numFmt w:val="decimal"/>
      <w:lvlText w:val="%4."/>
      <w:lvlJc w:val="left"/>
      <w:pPr>
        <w:ind w:left="5352" w:hanging="360"/>
      </w:pPr>
    </w:lvl>
    <w:lvl w:ilvl="4" w:tplc="041B0019" w:tentative="1">
      <w:start w:val="1"/>
      <w:numFmt w:val="lowerLetter"/>
      <w:lvlText w:val="%5."/>
      <w:lvlJc w:val="left"/>
      <w:pPr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0" w15:restartNumberingAfterBreak="0">
    <w:nsid w:val="543C39C3"/>
    <w:multiLevelType w:val="singleLevel"/>
    <w:tmpl w:val="D0F26262"/>
    <w:lvl w:ilvl="0">
      <w:start w:val="1"/>
      <w:numFmt w:val="lowerLetter"/>
      <w:lvlText w:val="%1)"/>
      <w:lvlJc w:val="left"/>
      <w:pPr>
        <w:tabs>
          <w:tab w:val="num" w:pos="568"/>
        </w:tabs>
        <w:ind w:left="568"/>
      </w:pPr>
      <w:rPr>
        <w:rFonts w:ascii="Verdana" w:hAnsi="Verdana" w:cs="Times New Roman" w:hint="default"/>
        <w:b/>
        <w:color w:val="auto"/>
        <w:sz w:val="20"/>
        <w:szCs w:val="20"/>
      </w:rPr>
    </w:lvl>
  </w:abstractNum>
  <w:abstractNum w:abstractNumId="21" w15:restartNumberingAfterBreak="0">
    <w:nsid w:val="583C5085"/>
    <w:multiLevelType w:val="hybridMultilevel"/>
    <w:tmpl w:val="87DC96F0"/>
    <w:lvl w:ilvl="0" w:tplc="041B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5B337B42"/>
    <w:multiLevelType w:val="multilevel"/>
    <w:tmpl w:val="03F06692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3"/>
      <w:lvlText w:val="%1.%2.%3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3">
      <w:start w:val="1"/>
      <w:numFmt w:val="decimal"/>
      <w:pStyle w:val="A4"/>
      <w:lvlText w:val="%1.%2.%3.%4."/>
      <w:lvlJc w:val="left"/>
      <w:pPr>
        <w:tabs>
          <w:tab w:val="num" w:pos="1314"/>
        </w:tabs>
        <w:ind w:left="131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cs="Times New Roman"/>
      </w:rPr>
    </w:lvl>
  </w:abstractNum>
  <w:abstractNum w:abstractNumId="23" w15:restartNumberingAfterBreak="0">
    <w:nsid w:val="5C173A67"/>
    <w:multiLevelType w:val="hybridMultilevel"/>
    <w:tmpl w:val="FAC04478"/>
    <w:lvl w:ilvl="0" w:tplc="83CCC7B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E673E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656855E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0E673EC">
      <w:start w:val="5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78034B"/>
    <w:multiLevelType w:val="hybridMultilevel"/>
    <w:tmpl w:val="D17AF2CA"/>
    <w:lvl w:ilvl="0" w:tplc="945E4AB0">
      <w:start w:val="7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6338A"/>
    <w:multiLevelType w:val="multilevel"/>
    <w:tmpl w:val="297CE1F0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356"/>
        </w:tabs>
        <w:ind w:left="9222" w:hanging="717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45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680" w:hanging="1440"/>
      </w:pPr>
      <w:rPr>
        <w:rFonts w:cs="Times New Roman" w:hint="default"/>
      </w:rPr>
    </w:lvl>
  </w:abstractNum>
  <w:abstractNum w:abstractNumId="26" w15:restartNumberingAfterBreak="0">
    <w:nsid w:val="75323FCC"/>
    <w:multiLevelType w:val="hybridMultilevel"/>
    <w:tmpl w:val="9732FFBA"/>
    <w:lvl w:ilvl="0" w:tplc="A5CC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844B30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E080F"/>
    <w:multiLevelType w:val="multilevel"/>
    <w:tmpl w:val="A2D42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F60579F"/>
    <w:multiLevelType w:val="hybridMultilevel"/>
    <w:tmpl w:val="4A68DD6A"/>
    <w:lvl w:ilvl="0" w:tplc="041B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B0019">
      <w:start w:val="1"/>
      <w:numFmt w:val="lowerLetter"/>
      <w:lvlText w:val="%2."/>
      <w:lvlJc w:val="left"/>
      <w:pPr>
        <w:ind w:left="3912" w:hanging="360"/>
      </w:pPr>
    </w:lvl>
    <w:lvl w:ilvl="2" w:tplc="041B001B" w:tentative="1">
      <w:start w:val="1"/>
      <w:numFmt w:val="lowerRoman"/>
      <w:lvlText w:val="%3."/>
      <w:lvlJc w:val="right"/>
      <w:pPr>
        <w:ind w:left="4632" w:hanging="180"/>
      </w:pPr>
    </w:lvl>
    <w:lvl w:ilvl="3" w:tplc="041B000F" w:tentative="1">
      <w:start w:val="1"/>
      <w:numFmt w:val="decimal"/>
      <w:lvlText w:val="%4."/>
      <w:lvlJc w:val="left"/>
      <w:pPr>
        <w:ind w:left="5352" w:hanging="360"/>
      </w:pPr>
    </w:lvl>
    <w:lvl w:ilvl="4" w:tplc="041B0019" w:tentative="1">
      <w:start w:val="1"/>
      <w:numFmt w:val="lowerLetter"/>
      <w:lvlText w:val="%5."/>
      <w:lvlJc w:val="left"/>
      <w:pPr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15"/>
  </w:num>
  <w:num w:numId="2">
    <w:abstractNumId w:val="26"/>
  </w:num>
  <w:num w:numId="3">
    <w:abstractNumId w:val="23"/>
  </w:num>
  <w:num w:numId="4">
    <w:abstractNumId w:val="17"/>
  </w:num>
  <w:num w:numId="5">
    <w:abstractNumId w:val="0"/>
  </w:num>
  <w:num w:numId="6">
    <w:abstractNumId w:val="8"/>
  </w:num>
  <w:num w:numId="7">
    <w:abstractNumId w:val="16"/>
  </w:num>
  <w:num w:numId="8">
    <w:abstractNumId w:val="14"/>
  </w:num>
  <w:num w:numId="9">
    <w:abstractNumId w:val="21"/>
  </w:num>
  <w:num w:numId="10">
    <w:abstractNumId w:val="13"/>
  </w:num>
  <w:num w:numId="11">
    <w:abstractNumId w:val="5"/>
  </w:num>
  <w:num w:numId="12">
    <w:abstractNumId w:val="3"/>
  </w:num>
  <w:num w:numId="13">
    <w:abstractNumId w:val="27"/>
  </w:num>
  <w:num w:numId="14">
    <w:abstractNumId w:val="1"/>
  </w:num>
  <w:num w:numId="15">
    <w:abstractNumId w:val="2"/>
  </w:num>
  <w:num w:numId="16">
    <w:abstractNumId w:val="9"/>
  </w:num>
  <w:num w:numId="17">
    <w:abstractNumId w:val="10"/>
  </w:num>
  <w:num w:numId="18">
    <w:abstractNumId w:val="7"/>
  </w:num>
  <w:num w:numId="19">
    <w:abstractNumId w:val="11"/>
  </w:num>
  <w:num w:numId="20">
    <w:abstractNumId w:val="28"/>
  </w:num>
  <w:num w:numId="21">
    <w:abstractNumId w:val="19"/>
  </w:num>
  <w:num w:numId="22">
    <w:abstractNumId w:val="18"/>
  </w:num>
  <w:num w:numId="23">
    <w:abstractNumId w:val="6"/>
  </w:num>
  <w:num w:numId="24">
    <w:abstractNumId w:val="12"/>
  </w:num>
  <w:num w:numId="25">
    <w:abstractNumId w:val="4"/>
  </w:num>
  <w:num w:numId="26">
    <w:abstractNumId w:val="24"/>
  </w:num>
  <w:num w:numId="27">
    <w:abstractNumId w:val="25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D7"/>
    <w:rsid w:val="00000ADF"/>
    <w:rsid w:val="00057321"/>
    <w:rsid w:val="000E0A3A"/>
    <w:rsid w:val="00177F0D"/>
    <w:rsid w:val="00180416"/>
    <w:rsid w:val="002E1904"/>
    <w:rsid w:val="00333222"/>
    <w:rsid w:val="00354B33"/>
    <w:rsid w:val="00354E6B"/>
    <w:rsid w:val="003974EC"/>
    <w:rsid w:val="003B689E"/>
    <w:rsid w:val="003E71E9"/>
    <w:rsid w:val="003F6082"/>
    <w:rsid w:val="004001D4"/>
    <w:rsid w:val="00415F5C"/>
    <w:rsid w:val="00444ACF"/>
    <w:rsid w:val="00445E91"/>
    <w:rsid w:val="00450A8C"/>
    <w:rsid w:val="00455EAB"/>
    <w:rsid w:val="00461C23"/>
    <w:rsid w:val="0049739C"/>
    <w:rsid w:val="004978B7"/>
    <w:rsid w:val="004B7A56"/>
    <w:rsid w:val="004C21AB"/>
    <w:rsid w:val="004D4C2E"/>
    <w:rsid w:val="0058460E"/>
    <w:rsid w:val="005926F4"/>
    <w:rsid w:val="005B5CD7"/>
    <w:rsid w:val="005B7FAE"/>
    <w:rsid w:val="005C693F"/>
    <w:rsid w:val="005E29E3"/>
    <w:rsid w:val="006138C5"/>
    <w:rsid w:val="00636DED"/>
    <w:rsid w:val="0066211E"/>
    <w:rsid w:val="006C1324"/>
    <w:rsid w:val="00704D78"/>
    <w:rsid w:val="007E360C"/>
    <w:rsid w:val="008210CF"/>
    <w:rsid w:val="0090163C"/>
    <w:rsid w:val="009375A8"/>
    <w:rsid w:val="009455FC"/>
    <w:rsid w:val="0095191B"/>
    <w:rsid w:val="00964B51"/>
    <w:rsid w:val="00975FEA"/>
    <w:rsid w:val="00980D30"/>
    <w:rsid w:val="009D3563"/>
    <w:rsid w:val="00A24F2B"/>
    <w:rsid w:val="00A6746C"/>
    <w:rsid w:val="00A93260"/>
    <w:rsid w:val="00AA3897"/>
    <w:rsid w:val="00AE4AF7"/>
    <w:rsid w:val="00B94B05"/>
    <w:rsid w:val="00BC7C47"/>
    <w:rsid w:val="00BD1B28"/>
    <w:rsid w:val="00C1175C"/>
    <w:rsid w:val="00C36FB1"/>
    <w:rsid w:val="00C420B2"/>
    <w:rsid w:val="00CC0FFB"/>
    <w:rsid w:val="00CC1937"/>
    <w:rsid w:val="00CD3D03"/>
    <w:rsid w:val="00CE7A65"/>
    <w:rsid w:val="00D43CF7"/>
    <w:rsid w:val="00D8587E"/>
    <w:rsid w:val="00DC5FAF"/>
    <w:rsid w:val="00DD7E74"/>
    <w:rsid w:val="00E0361C"/>
    <w:rsid w:val="00E26193"/>
    <w:rsid w:val="00E36CC2"/>
    <w:rsid w:val="00EA30B4"/>
    <w:rsid w:val="00ED4AD3"/>
    <w:rsid w:val="00EE7F66"/>
    <w:rsid w:val="00F20A6C"/>
    <w:rsid w:val="00F230D3"/>
    <w:rsid w:val="00F235AB"/>
    <w:rsid w:val="00F23E14"/>
    <w:rsid w:val="00F6423F"/>
    <w:rsid w:val="00F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A644B"/>
  <w15:chartTrackingRefBased/>
  <w15:docId w15:val="{E989902D-D49B-4C6C-86B9-AA1DDCF9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1B28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6138C5"/>
    <w:pPr>
      <w:keepNext/>
      <w:pageBreakBefore/>
      <w:numPr>
        <w:numId w:val="27"/>
      </w:numPr>
      <w:spacing w:after="240" w:line="240" w:lineRule="auto"/>
      <w:outlineLvl w:val="0"/>
    </w:pPr>
    <w:rPr>
      <w:rFonts w:ascii="Verdana" w:eastAsia="Times New Roman" w:hAnsi="Verdana"/>
      <w:b/>
      <w:color w:val="0060A4"/>
      <w:kern w:val="32"/>
      <w:sz w:val="32"/>
      <w:szCs w:val="20"/>
      <w:lang w:val="en-US"/>
    </w:rPr>
  </w:style>
  <w:style w:type="paragraph" w:styleId="Nadpis2">
    <w:name w:val="heading 2"/>
    <w:basedOn w:val="Nadpis1"/>
    <w:next w:val="Normlny"/>
    <w:link w:val="Nadpis2Char"/>
    <w:qFormat/>
    <w:rsid w:val="006138C5"/>
    <w:pPr>
      <w:pageBreakBefore w:val="0"/>
      <w:numPr>
        <w:ilvl w:val="1"/>
      </w:numPr>
      <w:tabs>
        <w:tab w:val="num" w:pos="851"/>
      </w:tabs>
      <w:spacing w:before="240"/>
      <w:ind w:left="717"/>
      <w:outlineLvl w:val="1"/>
    </w:pPr>
    <w:rPr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B5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5CD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nhideWhenUsed/>
    <w:rsid w:val="005B5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B5CD7"/>
    <w:rPr>
      <w:rFonts w:ascii="Calibri" w:eastAsia="Calibri" w:hAnsi="Calibri" w:cs="Times New Roman"/>
    </w:rPr>
  </w:style>
  <w:style w:type="character" w:styleId="Hypertextovprepojenie">
    <w:name w:val="Hyperlink"/>
    <w:uiPriority w:val="99"/>
    <w:unhideWhenUsed/>
    <w:rsid w:val="005B5CD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5C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Clanokcislozml">
    <w:name w:val="Clanokcislo_zml"/>
    <w:basedOn w:val="Normlny"/>
    <w:uiPriority w:val="99"/>
    <w:rsid w:val="005B5CD7"/>
    <w:pPr>
      <w:numPr>
        <w:numId w:val="25"/>
      </w:numPr>
      <w:spacing w:before="120" w:after="60" w:line="240" w:lineRule="auto"/>
      <w:jc w:val="center"/>
    </w:pPr>
    <w:rPr>
      <w:rFonts w:ascii="Arial" w:eastAsia="Times New Roman" w:hAnsi="Arial"/>
      <w:b/>
      <w:caps/>
      <w:sz w:val="28"/>
      <w:szCs w:val="24"/>
      <w:lang w:eastAsia="cs-CZ"/>
    </w:rPr>
  </w:style>
  <w:style w:type="paragraph" w:customStyle="1" w:styleId="Bodclanku">
    <w:name w:val="Bodclanku"/>
    <w:basedOn w:val="Clanokcislozml"/>
    <w:uiPriority w:val="99"/>
    <w:rsid w:val="005B5CD7"/>
    <w:pPr>
      <w:numPr>
        <w:ilvl w:val="1"/>
      </w:numPr>
      <w:spacing w:before="0"/>
      <w:jc w:val="both"/>
    </w:pPr>
    <w:rPr>
      <w:b w:val="0"/>
      <w:caps w:val="0"/>
      <w:sz w:val="22"/>
    </w:rPr>
  </w:style>
  <w:style w:type="character" w:customStyle="1" w:styleId="Nadpis1Char">
    <w:name w:val="Nadpis 1 Char"/>
    <w:basedOn w:val="Predvolenpsmoodseku"/>
    <w:link w:val="Nadpis1"/>
    <w:rsid w:val="006138C5"/>
    <w:rPr>
      <w:rFonts w:ascii="Verdana" w:eastAsia="Times New Roman" w:hAnsi="Verdana" w:cs="Times New Roman"/>
      <w:b/>
      <w:color w:val="0060A4"/>
      <w:kern w:val="32"/>
      <w:sz w:val="32"/>
      <w:szCs w:val="20"/>
      <w:lang w:val="en-US"/>
    </w:rPr>
  </w:style>
  <w:style w:type="character" w:customStyle="1" w:styleId="Nadpis2Char">
    <w:name w:val="Nadpis 2 Char"/>
    <w:basedOn w:val="Predvolenpsmoodseku"/>
    <w:link w:val="Nadpis2"/>
    <w:rsid w:val="006138C5"/>
    <w:rPr>
      <w:rFonts w:ascii="Verdana" w:eastAsia="Times New Roman" w:hAnsi="Verdana" w:cs="Times New Roman"/>
      <w:b/>
      <w:bCs/>
      <w:color w:val="0060A4"/>
      <w:kern w:val="32"/>
      <w:sz w:val="28"/>
      <w:szCs w:val="20"/>
      <w:lang w:val="en-US"/>
    </w:rPr>
  </w:style>
  <w:style w:type="paragraph" w:customStyle="1" w:styleId="Nadpis3">
    <w:name w:val="Nadpis3"/>
    <w:basedOn w:val="Nadpis2"/>
    <w:next w:val="Normlny"/>
    <w:rsid w:val="006138C5"/>
    <w:pPr>
      <w:numPr>
        <w:ilvl w:val="2"/>
      </w:numPr>
      <w:ind w:left="0" w:firstLine="0"/>
    </w:pPr>
    <w:rPr>
      <w:sz w:val="24"/>
      <w:szCs w:val="24"/>
    </w:rPr>
  </w:style>
  <w:style w:type="paragraph" w:customStyle="1" w:styleId="A2">
    <w:name w:val="A2"/>
    <w:basedOn w:val="Normlny"/>
    <w:rsid w:val="006138C5"/>
    <w:pPr>
      <w:keepNext/>
      <w:numPr>
        <w:numId w:val="29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before="240" w:after="240" w:line="240" w:lineRule="auto"/>
    </w:pPr>
    <w:rPr>
      <w:rFonts w:ascii="Times New Roman" w:hAnsi="Times New Roman"/>
      <w:b/>
      <w:bCs/>
      <w:color w:val="000000"/>
      <w:sz w:val="24"/>
      <w:szCs w:val="24"/>
      <w:lang w:val="en-GB" w:eastAsia="cs-CZ"/>
    </w:rPr>
  </w:style>
  <w:style w:type="paragraph" w:customStyle="1" w:styleId="A3">
    <w:name w:val="A3"/>
    <w:basedOn w:val="A2"/>
    <w:rsid w:val="006138C5"/>
    <w:pPr>
      <w:numPr>
        <w:ilvl w:val="2"/>
      </w:numPr>
      <w:spacing w:before="0"/>
      <w:jc w:val="both"/>
    </w:pPr>
    <w:rPr>
      <w:b w:val="0"/>
      <w:bCs w:val="0"/>
      <w:sz w:val="20"/>
      <w:szCs w:val="20"/>
    </w:rPr>
  </w:style>
  <w:style w:type="paragraph" w:customStyle="1" w:styleId="A4">
    <w:name w:val="A4"/>
    <w:basedOn w:val="Normlny"/>
    <w:rsid w:val="006138C5"/>
    <w:pPr>
      <w:numPr>
        <w:ilvl w:val="3"/>
        <w:numId w:val="29"/>
      </w:num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18</Pages>
  <Words>5598</Words>
  <Characters>31915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Kádár</dc:creator>
  <cp:keywords/>
  <dc:description/>
  <cp:lastModifiedBy>Ondrej Kádár</cp:lastModifiedBy>
  <cp:revision>12</cp:revision>
  <dcterms:created xsi:type="dcterms:W3CDTF">2020-10-15T12:52:00Z</dcterms:created>
  <dcterms:modified xsi:type="dcterms:W3CDTF">2021-11-10T16:44:00Z</dcterms:modified>
</cp:coreProperties>
</file>