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2D734A9F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487AD4">
        <w:rPr>
          <w:rFonts w:ascii="Calibri" w:hAnsi="Calibri" w:cs="Calibri"/>
          <w:b/>
          <w:caps/>
          <w:sz w:val="22"/>
          <w:szCs w:val="22"/>
        </w:rPr>
        <w:t>Kupující</w:t>
      </w:r>
      <w:r w:rsidR="00216916" w:rsidRPr="00487AD4">
        <w:rPr>
          <w:rFonts w:ascii="Calibri" w:hAnsi="Calibri" w:cs="Calibri"/>
          <w:b/>
          <w:caps/>
          <w:sz w:val="22"/>
          <w:szCs w:val="22"/>
        </w:rPr>
        <w:t>ho</w:t>
      </w:r>
      <w:r w:rsidRPr="00487AD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61220" w:rsidRPr="00487AD4">
        <w:rPr>
          <w:rFonts w:ascii="Calibri" w:hAnsi="Calibri" w:cs="Calibri"/>
          <w:b/>
          <w:caps/>
          <w:sz w:val="22"/>
          <w:szCs w:val="22"/>
        </w:rPr>
        <w:t>05-</w:t>
      </w:r>
      <w:r w:rsidR="008B449F" w:rsidRPr="00487AD4">
        <w:rPr>
          <w:rFonts w:ascii="Calibri" w:hAnsi="Calibri" w:cs="Calibri"/>
          <w:b/>
          <w:caps/>
          <w:sz w:val="22"/>
          <w:szCs w:val="22"/>
        </w:rPr>
        <w:t>0</w:t>
      </w:r>
      <w:r w:rsidR="009B0202" w:rsidRPr="00487AD4">
        <w:rPr>
          <w:rFonts w:ascii="Calibri" w:hAnsi="Calibri" w:cs="Calibri"/>
          <w:b/>
          <w:caps/>
          <w:sz w:val="22"/>
          <w:szCs w:val="22"/>
        </w:rPr>
        <w:t>7</w:t>
      </w:r>
      <w:r w:rsidR="00487AD4" w:rsidRPr="00487AD4">
        <w:rPr>
          <w:rFonts w:ascii="Calibri" w:hAnsi="Calibri" w:cs="Calibri"/>
          <w:b/>
          <w:caps/>
          <w:sz w:val="22"/>
          <w:szCs w:val="22"/>
        </w:rPr>
        <w:t>1</w:t>
      </w:r>
      <w:r w:rsidR="00F61220" w:rsidRPr="00487AD4">
        <w:rPr>
          <w:rFonts w:ascii="Calibri" w:hAnsi="Calibri" w:cs="Calibri"/>
          <w:b/>
          <w:caps/>
          <w:sz w:val="22"/>
          <w:szCs w:val="22"/>
        </w:rPr>
        <w:t>/202</w:t>
      </w:r>
      <w:r w:rsidR="008B449F" w:rsidRPr="00487AD4">
        <w:rPr>
          <w:rFonts w:ascii="Calibri" w:hAnsi="Calibri" w:cs="Calibri"/>
          <w:b/>
          <w:caps/>
          <w:sz w:val="22"/>
          <w:szCs w:val="22"/>
        </w:rPr>
        <w:t>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ust.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635/1b,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>Bc. Jiřím Jarkovským, generálním ředitelem a předsedou představenstva a Karlem Horčíkem,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06EC8BDF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</w:t>
      </w:r>
      <w:r w:rsidR="00E05063">
        <w:rPr>
          <w:rFonts w:ascii="Calibri" w:hAnsi="Calibri" w:cs="Calibri"/>
          <w:sz w:val="22"/>
          <w:szCs w:val="22"/>
        </w:rPr>
        <w:t xml:space="preserve">odst. 1.2. </w:t>
      </w:r>
      <w:r w:rsidR="00105FD2" w:rsidRPr="00D91A60">
        <w:rPr>
          <w:rFonts w:ascii="Calibri" w:hAnsi="Calibri" w:cs="Calibri"/>
          <w:sz w:val="22"/>
          <w:szCs w:val="22"/>
        </w:rPr>
        <w:t>této Rámcové smlouvy</w:t>
      </w:r>
      <w:r w:rsidR="00105FD2">
        <w:rPr>
          <w:rFonts w:ascii="Calibri" w:hAnsi="Calibri" w:cs="Calibri"/>
          <w:sz w:val="22"/>
          <w:szCs w:val="22"/>
        </w:rPr>
        <w:t>.</w:t>
      </w:r>
      <w:r w:rsidR="00487AD4">
        <w:rPr>
          <w:rFonts w:ascii="Calibri" w:hAnsi="Calibri" w:cs="Calibri"/>
          <w:sz w:val="22"/>
          <w:szCs w:val="22"/>
        </w:rPr>
        <w:t xml:space="preserve"> Prodávající dodá zboží v sadách, které jsou specifikované bodě 1.2. tohoto článku.</w:t>
      </w:r>
    </w:p>
    <w:p w14:paraId="0AE2BD03" w14:textId="5F93336A" w:rsidR="00E05063" w:rsidRDefault="00E05063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plnění je Zboží v předpokládaném množství: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265"/>
        <w:gridCol w:w="2867"/>
        <w:gridCol w:w="3917"/>
        <w:gridCol w:w="789"/>
        <w:gridCol w:w="789"/>
      </w:tblGrid>
      <w:tr w:rsidR="00487AD4" w14:paraId="1D165B21" w14:textId="77777777" w:rsidTr="002B42D3">
        <w:tc>
          <w:tcPr>
            <w:tcW w:w="1265" w:type="dxa"/>
          </w:tcPr>
          <w:p w14:paraId="12551485" w14:textId="6F04C56A" w:rsidR="00487AD4" w:rsidRPr="006629ED" w:rsidRDefault="00487AD4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SAP - KSM</w:t>
            </w:r>
          </w:p>
        </w:tc>
        <w:tc>
          <w:tcPr>
            <w:tcW w:w="2867" w:type="dxa"/>
          </w:tcPr>
          <w:p w14:paraId="6500EF9B" w14:textId="54393068" w:rsidR="00487AD4" w:rsidRPr="006629ED" w:rsidRDefault="00487AD4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3917" w:type="dxa"/>
          </w:tcPr>
          <w:p w14:paraId="6FF4FD79" w14:textId="12F01DDF" w:rsidR="00487AD4" w:rsidRPr="006629ED" w:rsidRDefault="00487AD4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789" w:type="dxa"/>
          </w:tcPr>
          <w:p w14:paraId="5D50AA8F" w14:textId="50223295" w:rsidR="00487AD4" w:rsidRPr="006629ED" w:rsidRDefault="00487AD4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Plnění pro jednu sadu</w:t>
            </w:r>
          </w:p>
        </w:tc>
        <w:tc>
          <w:tcPr>
            <w:tcW w:w="789" w:type="dxa"/>
          </w:tcPr>
          <w:p w14:paraId="24AD07F0" w14:textId="4E61AAA9" w:rsidR="00487AD4" w:rsidRPr="006629ED" w:rsidRDefault="00487AD4" w:rsidP="00E05063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Plnění pro pět sad</w:t>
            </w:r>
          </w:p>
        </w:tc>
      </w:tr>
      <w:tr w:rsidR="00487AD4" w14:paraId="6D73022B" w14:textId="77777777" w:rsidTr="002B42D3"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DA981" w14:textId="1343A916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2035833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C9533" w14:textId="30D0F8FD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19009-650-000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4AF7B" w14:textId="0B34BABE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airboxy</w:t>
            </w:r>
          </w:p>
        </w:tc>
        <w:tc>
          <w:tcPr>
            <w:tcW w:w="789" w:type="dxa"/>
          </w:tcPr>
          <w:p w14:paraId="3567D766" w14:textId="3BBE8E47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3E1CAF04" w14:textId="7AAC0C7B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2EFCEDE0" w14:textId="77777777" w:rsidTr="002B42D3"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A74A5" w14:textId="79B02CA5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2035855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9CA11" w14:textId="274FD697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19009-660-000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9A5DA" w14:textId="16017E6A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pro vozík</w:t>
            </w:r>
          </w:p>
        </w:tc>
        <w:tc>
          <w:tcPr>
            <w:tcW w:w="789" w:type="dxa"/>
          </w:tcPr>
          <w:p w14:paraId="236E4397" w14:textId="18651056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2D6C4E19" w14:textId="6BBF42B0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750F6FE4" w14:textId="77777777" w:rsidTr="002B42D3"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404D29" w14:textId="7DFB602C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1949444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D0898" w14:textId="30785D01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504981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F7BDF" w14:textId="1903CBC5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barová</w:t>
            </w:r>
          </w:p>
        </w:tc>
        <w:tc>
          <w:tcPr>
            <w:tcW w:w="789" w:type="dxa"/>
          </w:tcPr>
          <w:p w14:paraId="6C1D25CA" w14:textId="3889A2CF" w:rsidR="00487AD4" w:rsidRDefault="002B42D3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425FECE2" w14:textId="5823AFD3" w:rsidR="00487AD4" w:rsidRDefault="00487AD4" w:rsidP="0023308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7367FAD0" w14:textId="77777777" w:rsidTr="002B42D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9F3D9" w14:textId="2F9CA25E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2035809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DCACA4" w14:textId="47E98251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18023-860-044/188OZ229-44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D7DD21" w14:textId="7AD13D3E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Krabička na zásuvky</w:t>
            </w:r>
          </w:p>
        </w:tc>
        <w:tc>
          <w:tcPr>
            <w:tcW w:w="789" w:type="dxa"/>
          </w:tcPr>
          <w:p w14:paraId="173816FA" w14:textId="5B246D6B" w:rsidR="00487AD4" w:rsidRDefault="002B42D3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784B14C0" w14:textId="0A37BC1B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1AD2CCB8" w14:textId="77777777" w:rsidTr="002B42D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6B489" w14:textId="529593EC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2035844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8C77C" w14:textId="03E1682B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19009-270-000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9A01C" w14:textId="1B91418E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Police pro zavazadla do celého vozu – sada </w:t>
            </w:r>
            <w:r w:rsidR="00DE4AFB">
              <w:rPr>
                <w:rFonts w:ascii="Calibri" w:hAnsi="Calibri" w:cs="Calibri"/>
                <w:sz w:val="22"/>
                <w:szCs w:val="22"/>
              </w:rPr>
              <w:t>bez</w:t>
            </w:r>
            <w:r>
              <w:rPr>
                <w:rFonts w:ascii="Calibri" w:hAnsi="Calibri" w:cs="Calibri"/>
                <w:sz w:val="22"/>
                <w:szCs w:val="22"/>
              </w:rPr>
              <w:t>. Rezervačního systému</w:t>
            </w:r>
          </w:p>
        </w:tc>
        <w:tc>
          <w:tcPr>
            <w:tcW w:w="789" w:type="dxa"/>
          </w:tcPr>
          <w:p w14:paraId="7C89D521" w14:textId="1F8677BE" w:rsidR="00487AD4" w:rsidRDefault="002B42D3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7E30379F" w14:textId="5DD62D04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00D4C6EA" w14:textId="77777777" w:rsidTr="002B42D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539CD" w14:textId="7F9B07F7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2035899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A71A82" w14:textId="0941EA0E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19009-620-070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0A713" w14:textId="5DCF9526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  <w:tc>
          <w:tcPr>
            <w:tcW w:w="789" w:type="dxa"/>
          </w:tcPr>
          <w:p w14:paraId="114321DD" w14:textId="04AC6DA6" w:rsidR="00487AD4" w:rsidRDefault="002B42D3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89" w:type="dxa"/>
          </w:tcPr>
          <w:p w14:paraId="6E064011" w14:textId="4EC25BA8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87AD4" w14:paraId="66CBA746" w14:textId="77777777" w:rsidTr="002B42D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D9726" w14:textId="4480B1B7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2035901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C6D77" w14:textId="24A3CF20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19009-620-140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02DD9" w14:textId="4558C96C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28B7"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  <w:tc>
          <w:tcPr>
            <w:tcW w:w="789" w:type="dxa"/>
          </w:tcPr>
          <w:p w14:paraId="03098A79" w14:textId="65F72091" w:rsidR="00487AD4" w:rsidRDefault="002B42D3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5DCB9979" w14:textId="5776C8FE" w:rsidR="00487AD4" w:rsidRDefault="00487AD4" w:rsidP="00A418B9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69808B97" w14:textId="77777777" w:rsidTr="002B42D3">
        <w:tc>
          <w:tcPr>
            <w:tcW w:w="1265" w:type="dxa"/>
            <w:vAlign w:val="bottom"/>
          </w:tcPr>
          <w:p w14:paraId="4DB7F550" w14:textId="7E47E6DA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2035923</w:t>
            </w:r>
          </w:p>
        </w:tc>
        <w:tc>
          <w:tcPr>
            <w:tcW w:w="2867" w:type="dxa"/>
            <w:vAlign w:val="bottom"/>
          </w:tcPr>
          <w:p w14:paraId="254AEFBB" w14:textId="35796C66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19009-620-010</w:t>
            </w:r>
          </w:p>
        </w:tc>
        <w:tc>
          <w:tcPr>
            <w:tcW w:w="3917" w:type="dxa"/>
            <w:vAlign w:val="bottom"/>
          </w:tcPr>
          <w:p w14:paraId="46DBA177" w14:textId="647B8ABE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Stolek velký I. třída</w:t>
            </w:r>
          </w:p>
        </w:tc>
        <w:tc>
          <w:tcPr>
            <w:tcW w:w="789" w:type="dxa"/>
          </w:tcPr>
          <w:p w14:paraId="6DCC7DCC" w14:textId="54A93B68" w:rsidR="00487AD4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89" w:type="dxa"/>
          </w:tcPr>
          <w:p w14:paraId="72CE2579" w14:textId="20120167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87AD4" w14:paraId="0209D245" w14:textId="77777777" w:rsidTr="002B42D3">
        <w:tc>
          <w:tcPr>
            <w:tcW w:w="1265" w:type="dxa"/>
            <w:vAlign w:val="bottom"/>
          </w:tcPr>
          <w:p w14:paraId="1AF99B62" w14:textId="763014EB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28B7">
              <w:rPr>
                <w:rFonts w:ascii="Calibri" w:hAnsi="Calibri" w:cs="Calibri"/>
                <w:sz w:val="22"/>
                <w:szCs w:val="22"/>
              </w:rPr>
              <w:t>2035945</w:t>
            </w:r>
          </w:p>
        </w:tc>
        <w:tc>
          <w:tcPr>
            <w:tcW w:w="2867" w:type="dxa"/>
            <w:vAlign w:val="bottom"/>
          </w:tcPr>
          <w:p w14:paraId="74CAC27C" w14:textId="2D06A7DE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19009-610-000</w:t>
            </w:r>
          </w:p>
        </w:tc>
        <w:tc>
          <w:tcPr>
            <w:tcW w:w="3917" w:type="dxa"/>
            <w:vAlign w:val="bottom"/>
          </w:tcPr>
          <w:p w14:paraId="2193FE9E" w14:textId="7DD7BF62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Velkoobjemová police</w:t>
            </w:r>
          </w:p>
        </w:tc>
        <w:tc>
          <w:tcPr>
            <w:tcW w:w="789" w:type="dxa"/>
          </w:tcPr>
          <w:p w14:paraId="5E6AEC1B" w14:textId="7B58F1B9" w:rsidR="00487AD4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459BB8B5" w14:textId="5902E07C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3EF90722" w14:textId="77777777" w:rsidTr="002B42D3">
        <w:tc>
          <w:tcPr>
            <w:tcW w:w="1265" w:type="dxa"/>
            <w:vAlign w:val="bottom"/>
          </w:tcPr>
          <w:p w14:paraId="72D6E2B8" w14:textId="3204E885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2035967</w:t>
            </w:r>
          </w:p>
        </w:tc>
        <w:tc>
          <w:tcPr>
            <w:tcW w:w="2867" w:type="dxa"/>
            <w:vAlign w:val="bottom"/>
          </w:tcPr>
          <w:p w14:paraId="38C4AD32" w14:textId="1DD3947E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19009-430-000</w:t>
            </w:r>
          </w:p>
        </w:tc>
        <w:tc>
          <w:tcPr>
            <w:tcW w:w="3917" w:type="dxa"/>
            <w:vAlign w:val="bottom"/>
          </w:tcPr>
          <w:p w14:paraId="6C3536D8" w14:textId="1C2E3387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Dveře do uličky</w:t>
            </w:r>
          </w:p>
        </w:tc>
        <w:tc>
          <w:tcPr>
            <w:tcW w:w="789" w:type="dxa"/>
          </w:tcPr>
          <w:p w14:paraId="1C10E577" w14:textId="1E3E4A75" w:rsidR="00487AD4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5085FAF2" w14:textId="46F0B9B3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7AD4" w14:paraId="33675F6F" w14:textId="77777777" w:rsidTr="002B42D3">
        <w:tc>
          <w:tcPr>
            <w:tcW w:w="1265" w:type="dxa"/>
            <w:vAlign w:val="bottom"/>
          </w:tcPr>
          <w:p w14:paraId="21496E38" w14:textId="027EE374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2035978</w:t>
            </w:r>
          </w:p>
        </w:tc>
        <w:tc>
          <w:tcPr>
            <w:tcW w:w="2867" w:type="dxa"/>
            <w:vAlign w:val="bottom"/>
          </w:tcPr>
          <w:p w14:paraId="19160D4C" w14:textId="3B8FBE0E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19009-420-000</w:t>
            </w:r>
          </w:p>
        </w:tc>
        <w:tc>
          <w:tcPr>
            <w:tcW w:w="3917" w:type="dxa"/>
            <w:vAlign w:val="bottom"/>
          </w:tcPr>
          <w:p w14:paraId="7E08E3DD" w14:textId="5C47E6B1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Zástěna,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D7B57">
              <w:rPr>
                <w:rFonts w:ascii="Calibri" w:hAnsi="Calibri" w:cs="Calibri"/>
                <w:sz w:val="22"/>
                <w:szCs w:val="22"/>
              </w:rPr>
              <w:t>příčky-sada</w:t>
            </w:r>
          </w:p>
        </w:tc>
        <w:tc>
          <w:tcPr>
            <w:tcW w:w="789" w:type="dxa"/>
          </w:tcPr>
          <w:p w14:paraId="5DACA4EE" w14:textId="56BB34E8" w:rsidR="00487AD4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361A8B86" w14:textId="4F3FCD1D" w:rsidR="00487AD4" w:rsidRDefault="00487AD4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2B42D3" w14:paraId="69884F46" w14:textId="77777777" w:rsidTr="002B42D3">
        <w:tc>
          <w:tcPr>
            <w:tcW w:w="1265" w:type="dxa"/>
            <w:vAlign w:val="bottom"/>
          </w:tcPr>
          <w:p w14:paraId="57283B45" w14:textId="1BA09245" w:rsidR="002B42D3" w:rsidRPr="008D7B57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D3">
              <w:rPr>
                <w:rFonts w:ascii="Calibri" w:hAnsi="Calibri" w:cs="Calibri"/>
                <w:sz w:val="22"/>
                <w:szCs w:val="22"/>
              </w:rPr>
              <w:t>2041841</w:t>
            </w:r>
          </w:p>
        </w:tc>
        <w:tc>
          <w:tcPr>
            <w:tcW w:w="2867" w:type="dxa"/>
            <w:vAlign w:val="bottom"/>
          </w:tcPr>
          <w:p w14:paraId="3D769AA9" w14:textId="1B6A037C" w:rsidR="002B42D3" w:rsidRPr="008D7B57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D3">
              <w:rPr>
                <w:rFonts w:ascii="Calibri" w:hAnsi="Calibri" w:cs="Calibri"/>
                <w:sz w:val="22"/>
                <w:szCs w:val="22"/>
              </w:rPr>
              <w:t>19009-651-000</w:t>
            </w:r>
          </w:p>
        </w:tc>
        <w:tc>
          <w:tcPr>
            <w:tcW w:w="3917" w:type="dxa"/>
            <w:vAlign w:val="bottom"/>
          </w:tcPr>
          <w:p w14:paraId="0A182202" w14:textId="2CB7477B" w:rsidR="002B42D3" w:rsidRPr="008D7B57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B42D3">
              <w:rPr>
                <w:rFonts w:ascii="Calibri" w:hAnsi="Calibri" w:cs="Calibri"/>
                <w:sz w:val="22"/>
                <w:szCs w:val="22"/>
              </w:rPr>
              <w:t>Pult barové části vozu</w:t>
            </w:r>
          </w:p>
        </w:tc>
        <w:tc>
          <w:tcPr>
            <w:tcW w:w="789" w:type="dxa"/>
          </w:tcPr>
          <w:p w14:paraId="5ADD6DAF" w14:textId="7EE347CB" w:rsidR="002B42D3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89" w:type="dxa"/>
          </w:tcPr>
          <w:p w14:paraId="7BC5ACEF" w14:textId="7046233D" w:rsidR="002B42D3" w:rsidRDefault="002B42D3" w:rsidP="004F736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2B42D3" w14:paraId="66BB3FC0" w14:textId="77777777" w:rsidTr="009A628B">
        <w:tc>
          <w:tcPr>
            <w:tcW w:w="1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00A571" w14:textId="6A5837A9" w:rsidR="002B42D3" w:rsidRPr="008D7B57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2035866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7BC84" w14:textId="0779B1B4" w:rsidR="002B42D3" w:rsidRPr="008D7B57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55.113.333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67CCFA" w14:textId="377FC6FF" w:rsidR="002B42D3" w:rsidRPr="008D7B57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  <w:tc>
          <w:tcPr>
            <w:tcW w:w="789" w:type="dxa"/>
          </w:tcPr>
          <w:p w14:paraId="302F4F10" w14:textId="344A1775" w:rsidR="002B42D3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89" w:type="dxa"/>
          </w:tcPr>
          <w:p w14:paraId="21F8F427" w14:textId="1D0FACA8" w:rsidR="002B42D3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2B42D3" w14:paraId="153DCCB7" w14:textId="77777777" w:rsidTr="009A628B"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99505" w14:textId="555C4049" w:rsidR="002B42D3" w:rsidRPr="008D7B57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2035877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C6CA78" w14:textId="62A2F212" w:rsidR="002B42D3" w:rsidRPr="008D7B57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55.113.000</w:t>
            </w:r>
          </w:p>
        </w:tc>
        <w:tc>
          <w:tcPr>
            <w:tcW w:w="3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52156A" w14:textId="3C02036C" w:rsidR="002B42D3" w:rsidRPr="008D7B57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  <w:tc>
          <w:tcPr>
            <w:tcW w:w="789" w:type="dxa"/>
          </w:tcPr>
          <w:p w14:paraId="270C69B6" w14:textId="1972B973" w:rsidR="002B42D3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89" w:type="dxa"/>
          </w:tcPr>
          <w:p w14:paraId="22403BAB" w14:textId="4F838C5A" w:rsidR="002B42D3" w:rsidRDefault="002B42D3" w:rsidP="002B42D3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</w:tbl>
    <w:p w14:paraId="4D6A0048" w14:textId="4F1FE17D" w:rsidR="00174296" w:rsidRDefault="00174296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174296">
        <w:rPr>
          <w:rFonts w:ascii="Calibri" w:hAnsi="Calibri" w:cs="Calibri"/>
          <w:sz w:val="22"/>
          <w:szCs w:val="22"/>
          <w:highlight w:val="yellow"/>
        </w:rPr>
        <w:t>(rozsah plnění upraví dodavatel dle nabízených položek).</w:t>
      </w:r>
    </w:p>
    <w:p w14:paraId="2D284393" w14:textId="403F09DB" w:rsidR="00E05063" w:rsidRDefault="00E92879" w:rsidP="00E05063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Dále se zavazuje umožnit Kupujícímu nabýt vlastnické právo k Věcem.</w:t>
      </w: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provádění zákaznických systémových auditů dodavatelů železničních kolejových vozidel a jejich dílů (dále </w:t>
      </w:r>
      <w:r w:rsidR="00DB349C" w:rsidRPr="00174296">
        <w:rPr>
          <w:rFonts w:asciiTheme="minorHAnsi" w:hAnsiTheme="minorHAnsi" w:cstheme="minorHAnsi"/>
          <w:sz w:val="22"/>
          <w:szCs w:val="22"/>
        </w:rPr>
        <w:t>jen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174296">
        <w:rPr>
          <w:rFonts w:asciiTheme="minorHAnsi" w:hAnsiTheme="minorHAnsi" w:cstheme="minorHAnsi"/>
          <w:sz w:val="22"/>
          <w:szCs w:val="22"/>
        </w:rPr>
        <w:t>“) vyžadováno,</w:t>
      </w:r>
      <w:r w:rsidRPr="00174296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74296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 w:rsidRPr="0017429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 w:rsidRPr="00174296">
        <w:rPr>
          <w:rFonts w:asciiTheme="minorHAnsi" w:hAnsiTheme="minorHAnsi" w:cstheme="minorHAnsi"/>
          <w:sz w:val="22"/>
          <w:szCs w:val="22"/>
        </w:rPr>
        <w:t>P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 w:rsidRPr="00174296">
        <w:rPr>
          <w:rFonts w:asciiTheme="minorHAnsi" w:hAnsiTheme="minorHAnsi" w:cstheme="minorHAnsi"/>
          <w:sz w:val="22"/>
          <w:szCs w:val="22"/>
        </w:rPr>
        <w:t>ČD</w:t>
      </w:r>
      <w:r w:rsidR="00126EA6" w:rsidRPr="0017429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74296">
        <w:rPr>
          <w:rFonts w:asciiTheme="minorHAnsi" w:hAnsiTheme="minorHAnsi" w:cstheme="minorHAnsi"/>
          <w:sz w:val="22"/>
          <w:szCs w:val="22"/>
        </w:rPr>
        <w:t>V6/</w:t>
      </w:r>
      <w:r w:rsidR="00126EA6" w:rsidRPr="00174296">
        <w:rPr>
          <w:rFonts w:asciiTheme="minorHAnsi" w:hAnsiTheme="minorHAnsi" w:cstheme="minorHAnsi"/>
          <w:sz w:val="22"/>
          <w:szCs w:val="22"/>
        </w:rPr>
        <w:t>2,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 w:rsidRPr="00174296">
        <w:rPr>
          <w:rFonts w:asciiTheme="minorHAnsi" w:hAnsiTheme="minorHAnsi" w:cstheme="minorHAnsi"/>
          <w:sz w:val="22"/>
          <w:szCs w:val="22"/>
        </w:rPr>
        <w:t>m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 w:rsidRPr="00174296">
        <w:rPr>
          <w:rFonts w:asciiTheme="minorHAnsi" w:hAnsiTheme="minorHAnsi" w:cstheme="minorHAnsi"/>
          <w:sz w:val="22"/>
          <w:szCs w:val="22"/>
        </w:rPr>
        <w:t>,</w:t>
      </w:r>
      <w:r w:rsidR="007F6C9A" w:rsidRPr="00174296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1742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74296">
        <w:rPr>
          <w:rFonts w:asciiTheme="minorHAnsi" w:hAnsiTheme="minorHAnsi" w:cstheme="minorHAnsi"/>
          <w:sz w:val="22"/>
          <w:szCs w:val="22"/>
        </w:rPr>
        <w:t>“)</w:t>
      </w:r>
      <w:r w:rsidR="00126EA6" w:rsidRPr="00174296">
        <w:rPr>
          <w:rFonts w:asciiTheme="minorHAnsi" w:hAnsiTheme="minorHAnsi" w:cstheme="minorHAnsi"/>
          <w:sz w:val="22"/>
          <w:szCs w:val="22"/>
        </w:rPr>
        <w:t>, prohlašuje Prodávající, že disponuje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lastRenderedPageBreak/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47092D95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940FB9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</w:t>
      </w:r>
      <w:r w:rsidR="00940FB9">
        <w:rPr>
          <w:rFonts w:ascii="Calibri" w:hAnsi="Calibri" w:cs="Calibri"/>
          <w:sz w:val="22"/>
          <w:szCs w:val="22"/>
        </w:rPr>
        <w:t xml:space="preserve">u určeném Kupujícím v příslušné Dílčí smlouvě; </w:t>
      </w:r>
      <w:r w:rsidR="005D1F82">
        <w:rPr>
          <w:rFonts w:ascii="Calibri" w:hAnsi="Calibri" w:cs="Calibri"/>
          <w:sz w:val="22"/>
          <w:szCs w:val="22"/>
        </w:rPr>
        <w:t xml:space="preserve">Prodávající </w:t>
      </w:r>
      <w:r w:rsidR="00940FB9">
        <w:rPr>
          <w:rFonts w:ascii="Calibri" w:hAnsi="Calibri" w:cs="Calibri"/>
          <w:sz w:val="22"/>
          <w:szCs w:val="22"/>
        </w:rPr>
        <w:t>je povinen dodat Věci od obdržení objednávky, nejpozději však do: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258"/>
        <w:gridCol w:w="2867"/>
        <w:gridCol w:w="2302"/>
        <w:gridCol w:w="2200"/>
      </w:tblGrid>
      <w:tr w:rsidR="00940FB9" w:rsidRPr="006629ED" w14:paraId="416404D5" w14:textId="77777777" w:rsidTr="0050705D">
        <w:tc>
          <w:tcPr>
            <w:tcW w:w="2258" w:type="dxa"/>
          </w:tcPr>
          <w:p w14:paraId="15AE0556" w14:textId="77777777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SAP - KSM</w:t>
            </w:r>
          </w:p>
        </w:tc>
        <w:tc>
          <w:tcPr>
            <w:tcW w:w="2867" w:type="dxa"/>
          </w:tcPr>
          <w:p w14:paraId="500F7A60" w14:textId="77777777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Číslo výkresu</w:t>
            </w:r>
          </w:p>
        </w:tc>
        <w:tc>
          <w:tcPr>
            <w:tcW w:w="2302" w:type="dxa"/>
          </w:tcPr>
          <w:p w14:paraId="7CD68F4F" w14:textId="77777777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29ED">
              <w:rPr>
                <w:rFonts w:ascii="Calibri" w:hAnsi="Calibri" w:cs="Calibr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2200" w:type="dxa"/>
          </w:tcPr>
          <w:p w14:paraId="4E44D31E" w14:textId="4958B97E" w:rsidR="00940FB9" w:rsidRPr="006629ED" w:rsidRDefault="00940FB9" w:rsidP="00B8444C">
            <w:pPr>
              <w:spacing w:before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Termín plnění</w:t>
            </w:r>
          </w:p>
        </w:tc>
      </w:tr>
      <w:tr w:rsidR="0050705D" w14:paraId="615E489D" w14:textId="77777777" w:rsidTr="0050705D"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1A3E8A" w14:textId="74C6AB04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2035833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E01D5" w14:textId="3EFF28B6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19009-650-000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93014" w14:textId="75CEBB44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airboxy</w:t>
            </w:r>
          </w:p>
        </w:tc>
        <w:tc>
          <w:tcPr>
            <w:tcW w:w="2200" w:type="dxa"/>
          </w:tcPr>
          <w:p w14:paraId="0FB65818" w14:textId="27F1A778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77433AC5" w14:textId="77777777" w:rsidTr="0050705D"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49C34" w14:textId="62F6EE92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2035855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B969AF" w14:textId="1D70C5D7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19009-660-000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181C8B" w14:textId="0832D7FF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pro vozík</w:t>
            </w:r>
          </w:p>
        </w:tc>
        <w:tc>
          <w:tcPr>
            <w:tcW w:w="2200" w:type="dxa"/>
          </w:tcPr>
          <w:p w14:paraId="620BBC4A" w14:textId="7CB27005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0B8E3CB6" w14:textId="77777777" w:rsidTr="0050705D"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329A3D" w14:textId="375FDB77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1949444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40DF8" w14:textId="02297116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504981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8CDF2" w14:textId="6EBB06A4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barová</w:t>
            </w:r>
          </w:p>
        </w:tc>
        <w:tc>
          <w:tcPr>
            <w:tcW w:w="2200" w:type="dxa"/>
          </w:tcPr>
          <w:p w14:paraId="2AF17124" w14:textId="64807051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2D798B62" w14:textId="77777777" w:rsidTr="0050705D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A02D8" w14:textId="0C85815D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2035809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BCD71" w14:textId="60CEF28F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18023-860-044/188OZ229-44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55200" w14:textId="324C8AFA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Krabička na zásuvky</w:t>
            </w:r>
          </w:p>
        </w:tc>
        <w:tc>
          <w:tcPr>
            <w:tcW w:w="2200" w:type="dxa"/>
          </w:tcPr>
          <w:p w14:paraId="43479DB2" w14:textId="7737B93B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78FE2B93" w14:textId="77777777" w:rsidTr="0050705D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E500A6" w14:textId="0EB17D3C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2035844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6B62D" w14:textId="693482B0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19009-270-000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795F8" w14:textId="1E426CB1" w:rsidR="0050705D" w:rsidRDefault="00D12DF7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12DF7">
              <w:rPr>
                <w:rFonts w:ascii="Calibri" w:hAnsi="Calibri" w:cs="Calibri"/>
                <w:sz w:val="22"/>
                <w:szCs w:val="22"/>
              </w:rPr>
              <w:t>Police pro zavazadla do celého vozu – sada bez. Rezervačního systému</w:t>
            </w:r>
          </w:p>
        </w:tc>
        <w:tc>
          <w:tcPr>
            <w:tcW w:w="2200" w:type="dxa"/>
          </w:tcPr>
          <w:p w14:paraId="056118B9" w14:textId="2FC9FE67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6CDF1AD0" w14:textId="77777777" w:rsidTr="0050705D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A9359" w14:textId="024FA52C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2035899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39B5E" w14:textId="28A6D8DC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19009-620-070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C3D6A" w14:textId="576E0B6D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  <w:tc>
          <w:tcPr>
            <w:tcW w:w="2200" w:type="dxa"/>
          </w:tcPr>
          <w:p w14:paraId="3C4CE44C" w14:textId="73317388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4DF553BC" w14:textId="77777777" w:rsidTr="0050705D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12134" w14:textId="05601AC5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2035901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39E95" w14:textId="0801D2E1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19009-620-140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79A09" w14:textId="62DB28FC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28B7"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  <w:tc>
          <w:tcPr>
            <w:tcW w:w="2200" w:type="dxa"/>
          </w:tcPr>
          <w:p w14:paraId="1ACD384B" w14:textId="4B2A1880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7AA2C2AD" w14:textId="77777777" w:rsidTr="0050705D">
        <w:tc>
          <w:tcPr>
            <w:tcW w:w="2258" w:type="dxa"/>
            <w:vAlign w:val="bottom"/>
          </w:tcPr>
          <w:p w14:paraId="59B3E977" w14:textId="51D49BE6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2035923</w:t>
            </w:r>
          </w:p>
        </w:tc>
        <w:tc>
          <w:tcPr>
            <w:tcW w:w="2867" w:type="dxa"/>
            <w:vAlign w:val="bottom"/>
          </w:tcPr>
          <w:p w14:paraId="661072A3" w14:textId="2D09DF23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19009-620-010</w:t>
            </w:r>
          </w:p>
        </w:tc>
        <w:tc>
          <w:tcPr>
            <w:tcW w:w="2302" w:type="dxa"/>
            <w:vAlign w:val="bottom"/>
          </w:tcPr>
          <w:p w14:paraId="200AD373" w14:textId="47607F58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Stolek velký I. třída</w:t>
            </w:r>
          </w:p>
        </w:tc>
        <w:tc>
          <w:tcPr>
            <w:tcW w:w="2200" w:type="dxa"/>
          </w:tcPr>
          <w:p w14:paraId="5A5E9C65" w14:textId="28FAB627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3753CF1A" w14:textId="77777777" w:rsidTr="0050705D">
        <w:tc>
          <w:tcPr>
            <w:tcW w:w="2258" w:type="dxa"/>
            <w:vAlign w:val="bottom"/>
          </w:tcPr>
          <w:p w14:paraId="2867FEB9" w14:textId="5B4204C9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28B7">
              <w:rPr>
                <w:rFonts w:ascii="Calibri" w:hAnsi="Calibri" w:cs="Calibri"/>
                <w:sz w:val="22"/>
                <w:szCs w:val="22"/>
              </w:rPr>
              <w:t>2035945</w:t>
            </w:r>
          </w:p>
        </w:tc>
        <w:tc>
          <w:tcPr>
            <w:tcW w:w="2867" w:type="dxa"/>
            <w:vAlign w:val="bottom"/>
          </w:tcPr>
          <w:p w14:paraId="38A3BDC6" w14:textId="27C4A6F7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19009-610-000</w:t>
            </w:r>
          </w:p>
        </w:tc>
        <w:tc>
          <w:tcPr>
            <w:tcW w:w="2302" w:type="dxa"/>
            <w:vAlign w:val="bottom"/>
          </w:tcPr>
          <w:p w14:paraId="7CB4221A" w14:textId="5CCB185C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Velkoobjemová police</w:t>
            </w:r>
          </w:p>
        </w:tc>
        <w:tc>
          <w:tcPr>
            <w:tcW w:w="2200" w:type="dxa"/>
          </w:tcPr>
          <w:p w14:paraId="258D4319" w14:textId="352AACDE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632179F9" w14:textId="77777777" w:rsidTr="0050705D">
        <w:tc>
          <w:tcPr>
            <w:tcW w:w="2258" w:type="dxa"/>
            <w:vAlign w:val="bottom"/>
          </w:tcPr>
          <w:p w14:paraId="6E66A242" w14:textId="3E037BD2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2035967</w:t>
            </w:r>
          </w:p>
        </w:tc>
        <w:tc>
          <w:tcPr>
            <w:tcW w:w="2867" w:type="dxa"/>
            <w:vAlign w:val="bottom"/>
          </w:tcPr>
          <w:p w14:paraId="726BAB98" w14:textId="2483D767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19009-430-000</w:t>
            </w:r>
          </w:p>
        </w:tc>
        <w:tc>
          <w:tcPr>
            <w:tcW w:w="2302" w:type="dxa"/>
            <w:vAlign w:val="bottom"/>
          </w:tcPr>
          <w:p w14:paraId="27A2DC88" w14:textId="1BF30D36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Dveře do uličky</w:t>
            </w:r>
          </w:p>
        </w:tc>
        <w:tc>
          <w:tcPr>
            <w:tcW w:w="2200" w:type="dxa"/>
          </w:tcPr>
          <w:p w14:paraId="2DF3200E" w14:textId="41368B0D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705D" w14:paraId="24E23471" w14:textId="77777777" w:rsidTr="0050705D">
        <w:tc>
          <w:tcPr>
            <w:tcW w:w="2258" w:type="dxa"/>
            <w:vAlign w:val="bottom"/>
          </w:tcPr>
          <w:p w14:paraId="0B43B347" w14:textId="178E6D65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2035978</w:t>
            </w:r>
          </w:p>
        </w:tc>
        <w:tc>
          <w:tcPr>
            <w:tcW w:w="2867" w:type="dxa"/>
            <w:vAlign w:val="bottom"/>
          </w:tcPr>
          <w:p w14:paraId="3F4155F4" w14:textId="0FCE5C89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19009-420-000</w:t>
            </w:r>
          </w:p>
        </w:tc>
        <w:tc>
          <w:tcPr>
            <w:tcW w:w="2302" w:type="dxa"/>
            <w:vAlign w:val="bottom"/>
          </w:tcPr>
          <w:p w14:paraId="488B3D18" w14:textId="21DFE856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Zástěna,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D7B57">
              <w:rPr>
                <w:rFonts w:ascii="Calibri" w:hAnsi="Calibri" w:cs="Calibri"/>
                <w:sz w:val="22"/>
                <w:szCs w:val="22"/>
              </w:rPr>
              <w:t>příčky-sada</w:t>
            </w:r>
          </w:p>
        </w:tc>
        <w:tc>
          <w:tcPr>
            <w:tcW w:w="2200" w:type="dxa"/>
          </w:tcPr>
          <w:p w14:paraId="20B39830" w14:textId="648159B9" w:rsidR="0050705D" w:rsidRDefault="0050705D" w:rsidP="0050705D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AFF" w14:paraId="08AE2194" w14:textId="77777777" w:rsidTr="004F6AFF"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541B1E" w14:textId="4A24C71D" w:rsidR="004F6AFF" w:rsidRP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6AFF">
              <w:rPr>
                <w:rFonts w:ascii="Calibri" w:hAnsi="Calibri" w:cs="Calibri"/>
                <w:sz w:val="22"/>
                <w:szCs w:val="22"/>
              </w:rPr>
              <w:t>2041841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A13633" w14:textId="7555A63F" w:rsidR="004F6AFF" w:rsidRP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6AFF">
              <w:rPr>
                <w:rFonts w:ascii="Calibri" w:hAnsi="Calibri" w:cs="Calibri"/>
                <w:sz w:val="22"/>
                <w:szCs w:val="22"/>
              </w:rPr>
              <w:t>19009-651-000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A9165E" w14:textId="36F1B2BC" w:rsidR="004F6AFF" w:rsidRP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6AFF">
              <w:rPr>
                <w:rFonts w:ascii="Calibri" w:hAnsi="Calibri" w:cs="Calibri"/>
                <w:sz w:val="22"/>
                <w:szCs w:val="22"/>
              </w:rPr>
              <w:t>Pult barové části vozu</w:t>
            </w:r>
          </w:p>
        </w:tc>
        <w:tc>
          <w:tcPr>
            <w:tcW w:w="2200" w:type="dxa"/>
          </w:tcPr>
          <w:p w14:paraId="43CC1E2B" w14:textId="77777777" w:rsid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AFF" w14:paraId="7281505B" w14:textId="77777777" w:rsidTr="001325DD"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CAC34" w14:textId="7FF78D2E" w:rsidR="004F6AFF" w:rsidRP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6AFF">
              <w:rPr>
                <w:rFonts w:ascii="Calibri" w:hAnsi="Calibri" w:cs="Calibri"/>
                <w:sz w:val="22"/>
                <w:szCs w:val="22"/>
              </w:rPr>
              <w:t>2035866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71E30" w14:textId="71D7B7F8" w:rsidR="004F6AFF" w:rsidRP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6AFF">
              <w:rPr>
                <w:rFonts w:ascii="Calibri" w:hAnsi="Calibri" w:cs="Calibri"/>
                <w:sz w:val="22"/>
                <w:szCs w:val="22"/>
              </w:rPr>
              <w:t>55.113.333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DBC00" w14:textId="71629EFA" w:rsidR="004F6AFF" w:rsidRP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F6AFF"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  <w:tc>
          <w:tcPr>
            <w:tcW w:w="2200" w:type="dxa"/>
          </w:tcPr>
          <w:p w14:paraId="30E23E6B" w14:textId="77777777" w:rsid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6AFF" w14:paraId="135DA066" w14:textId="77777777" w:rsidTr="001325DD"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6FF14" w14:textId="56F02242" w:rsidR="004F6AFF" w:rsidRPr="008D7B57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2035877</w:t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49C06" w14:textId="7BB9934F" w:rsidR="004F6AFF" w:rsidRPr="008D7B57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55.113.000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27276" w14:textId="6F79BE00" w:rsidR="004F6AFF" w:rsidRPr="008D7B57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  <w:tc>
          <w:tcPr>
            <w:tcW w:w="2200" w:type="dxa"/>
          </w:tcPr>
          <w:p w14:paraId="2C6E025E" w14:textId="77777777" w:rsidR="004F6AFF" w:rsidRDefault="004F6AFF" w:rsidP="004F6AFF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946248" w14:textId="4F8B3B13" w:rsidR="00174296" w:rsidRDefault="00174296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70666006" w14:textId="0F48027E" w:rsidR="00862E57" w:rsidRDefault="00862E57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F50259">
        <w:rPr>
          <w:rFonts w:ascii="Calibri" w:hAnsi="Calibri" w:cs="Calibri"/>
          <w:sz w:val="22"/>
          <w:szCs w:val="22"/>
        </w:rPr>
        <w:t>Termíny plnění určí Kupující dle své potřeby, nicméně předpokládá tento harmonogram plnění:</w:t>
      </w:r>
    </w:p>
    <w:tbl>
      <w:tblPr>
        <w:tblW w:w="32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24"/>
      </w:tblGrid>
      <w:tr w:rsidR="00862E57" w14:paraId="5A00DBF2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EAAE3" w14:textId="4526E8DB" w:rsidR="00862E57" w:rsidRDefault="00487AD4" w:rsidP="00A67096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7EBC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07.07.2022</w:t>
            </w:r>
          </w:p>
        </w:tc>
      </w:tr>
      <w:tr w:rsidR="00862E57" w14:paraId="30F87F00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2B13F" w14:textId="70DF9970" w:rsidR="00862E57" w:rsidRDefault="00D12DF7" w:rsidP="00D12DF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862E57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B206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10.10.2022</w:t>
            </w:r>
          </w:p>
        </w:tc>
      </w:tr>
      <w:tr w:rsidR="00862E57" w14:paraId="05B8585E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CEF5A" w14:textId="3A803DF1" w:rsidR="00862E57" w:rsidRDefault="00D12DF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2D0D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03.01.2023</w:t>
            </w:r>
          </w:p>
        </w:tc>
      </w:tr>
      <w:tr w:rsidR="00862E57" w14:paraId="30314AC8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2BF61" w14:textId="2E482BB1" w:rsidR="00862E57" w:rsidRDefault="00D12DF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ACAE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</w:tr>
      <w:tr w:rsidR="00862E57" w14:paraId="5E7EDF03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E9DA4" w14:textId="64FBE334" w:rsidR="00862E57" w:rsidRDefault="00D12DF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Sada</w:t>
            </w:r>
            <w:r w:rsidR="00862E57">
              <w:rPr>
                <w:color w:val="000000"/>
                <w:lang w:eastAsia="en-US"/>
              </w:rPr>
              <w:t xml:space="preserve"> č. 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854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11.04.2023</w:t>
            </w:r>
          </w:p>
        </w:tc>
      </w:tr>
    </w:tbl>
    <w:p w14:paraId="07700B19" w14:textId="77777777" w:rsidR="00862E57" w:rsidRDefault="00862E57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>mlouva uzavřena i na přebytečné množství. Ust.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>zabalit a zajistit pro přepravu ve smyslu ust.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1E63C466" w:rsidR="00D035AA" w:rsidRPr="00556493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>(dále jen 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5C383D84" w14:textId="77777777" w:rsidR="00556493" w:rsidRPr="00133BAB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133BAB">
        <w:rPr>
          <w:rFonts w:ascii="Calibri" w:hAnsi="Calibri" w:cs="Calibri"/>
          <w:sz w:val="22"/>
          <w:szCs w:val="22"/>
        </w:rPr>
        <w:t>dokument potvrzující shodu s ČSN EN 45 545 v případě provedení svárových spojů dle V95/ 5</w:t>
      </w:r>
    </w:p>
    <w:p w14:paraId="7FA4EBEA" w14:textId="77777777" w:rsidR="00556493" w:rsidRPr="00133BAB" w:rsidRDefault="00556493" w:rsidP="00556493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133BAB">
        <w:rPr>
          <w:rFonts w:ascii="Calibri" w:hAnsi="Calibri" w:cs="Calibri"/>
          <w:b/>
          <w:sz w:val="22"/>
          <w:szCs w:val="22"/>
        </w:rPr>
        <w:t>prohlášení o shodě k dodávanému plnění dle EN 50121-3-2, EN 613 73, EN 501 53</w:t>
      </w:r>
    </w:p>
    <w:p w14:paraId="48194821" w14:textId="563663F1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</w:t>
      </w:r>
      <w:r w:rsidR="001A68F4" w:rsidRPr="005F5BDB">
        <w:rPr>
          <w:rFonts w:ascii="Calibri" w:hAnsi="Calibri" w:cs="Calibri"/>
          <w:sz w:val="22"/>
          <w:szCs w:val="22"/>
        </w:rPr>
        <w:lastRenderedPageBreak/>
        <w:t xml:space="preserve">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lastRenderedPageBreak/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6C08A0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center" w:tblpY="107"/>
        <w:tblW w:w="9209" w:type="dxa"/>
        <w:tblLayout w:type="fixed"/>
        <w:tblLook w:val="04A0" w:firstRow="1" w:lastRow="0" w:firstColumn="1" w:lastColumn="0" w:noHBand="0" w:noVBand="1"/>
      </w:tblPr>
      <w:tblGrid>
        <w:gridCol w:w="692"/>
        <w:gridCol w:w="1308"/>
        <w:gridCol w:w="1775"/>
        <w:gridCol w:w="1182"/>
        <w:gridCol w:w="708"/>
        <w:gridCol w:w="851"/>
        <w:gridCol w:w="1134"/>
        <w:gridCol w:w="1559"/>
      </w:tblGrid>
      <w:tr w:rsidR="009560A9" w14:paraId="32127E8B" w14:textId="77777777" w:rsidTr="00486E15">
        <w:trPr>
          <w:trHeight w:val="1997"/>
        </w:trPr>
        <w:tc>
          <w:tcPr>
            <w:tcW w:w="692" w:type="dxa"/>
          </w:tcPr>
          <w:p w14:paraId="63BE41DA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308" w:type="dxa"/>
          </w:tcPr>
          <w:p w14:paraId="14F144BB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SAP-KSM</w:t>
            </w:r>
          </w:p>
        </w:tc>
        <w:tc>
          <w:tcPr>
            <w:tcW w:w="1775" w:type="dxa"/>
          </w:tcPr>
          <w:p w14:paraId="06E66911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položky</w:t>
            </w:r>
          </w:p>
        </w:tc>
        <w:tc>
          <w:tcPr>
            <w:tcW w:w="1182" w:type="dxa"/>
          </w:tcPr>
          <w:p w14:paraId="50596E51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plnění pro jednu sadu</w:t>
            </w:r>
          </w:p>
        </w:tc>
        <w:tc>
          <w:tcPr>
            <w:tcW w:w="708" w:type="dxa"/>
          </w:tcPr>
          <w:p w14:paraId="11E9FBA9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plnění pro pět sad</w:t>
            </w:r>
          </w:p>
        </w:tc>
        <w:tc>
          <w:tcPr>
            <w:tcW w:w="851" w:type="dxa"/>
          </w:tcPr>
          <w:p w14:paraId="58683AE4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ks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1134" w:type="dxa"/>
          </w:tcPr>
          <w:p w14:paraId="31A81505" w14:textId="77777777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za předpokládané plnění 5 sad  bez DPH</w:t>
            </w:r>
          </w:p>
        </w:tc>
        <w:tc>
          <w:tcPr>
            <w:tcW w:w="1559" w:type="dxa"/>
          </w:tcPr>
          <w:p w14:paraId="183B32A4" w14:textId="1DBE948F" w:rsidR="009560A9" w:rsidRPr="00706651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elkem za předpokládané </w:t>
            </w:r>
            <w:r w:rsidR="005959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plnění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 sad včetně </w:t>
            </w:r>
            <w:r w:rsidRPr="007066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DPH</w:t>
            </w:r>
          </w:p>
        </w:tc>
      </w:tr>
      <w:tr w:rsidR="009560A9" w14:paraId="0EE59E17" w14:textId="77777777" w:rsidTr="00486E15">
        <w:trPr>
          <w:trHeight w:val="383"/>
        </w:trPr>
        <w:tc>
          <w:tcPr>
            <w:tcW w:w="692" w:type="dxa"/>
          </w:tcPr>
          <w:p w14:paraId="0A8D607C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B1B2F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19009-650-000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EC55F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airboxy</w:t>
            </w:r>
          </w:p>
        </w:tc>
        <w:tc>
          <w:tcPr>
            <w:tcW w:w="1182" w:type="dxa"/>
          </w:tcPr>
          <w:p w14:paraId="0EB6AB8D" w14:textId="7AFAA708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10DFF221" w14:textId="134B492B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7A588E69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5C5BB7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3741D7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3441FCC8" w14:textId="77777777" w:rsidTr="00486E15">
        <w:trPr>
          <w:trHeight w:val="383"/>
        </w:trPr>
        <w:tc>
          <w:tcPr>
            <w:tcW w:w="692" w:type="dxa"/>
          </w:tcPr>
          <w:p w14:paraId="19EE88B0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E817B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19009-660-000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BA38B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Skříň pro vozík</w:t>
            </w:r>
          </w:p>
        </w:tc>
        <w:tc>
          <w:tcPr>
            <w:tcW w:w="1182" w:type="dxa"/>
          </w:tcPr>
          <w:p w14:paraId="671E3651" w14:textId="7CE6E992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0D16B4F8" w14:textId="27195E81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3B29450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4989C3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6D97A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0A3E092C" w14:textId="77777777" w:rsidTr="00486E15">
        <w:trPr>
          <w:trHeight w:val="383"/>
        </w:trPr>
        <w:tc>
          <w:tcPr>
            <w:tcW w:w="692" w:type="dxa"/>
          </w:tcPr>
          <w:p w14:paraId="628B47DD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0E6DE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504981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5969B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barová</w:t>
            </w:r>
          </w:p>
        </w:tc>
        <w:tc>
          <w:tcPr>
            <w:tcW w:w="1182" w:type="dxa"/>
          </w:tcPr>
          <w:p w14:paraId="175FAED9" w14:textId="419B760F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4CC37C18" w14:textId="5F8C5EB0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027C869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E4397C8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22C07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057A5BDC" w14:textId="77777777" w:rsidTr="00486E15">
        <w:trPr>
          <w:trHeight w:val="921"/>
        </w:trPr>
        <w:tc>
          <w:tcPr>
            <w:tcW w:w="692" w:type="dxa"/>
          </w:tcPr>
          <w:p w14:paraId="4752A618" w14:textId="428F2B25" w:rsidR="009560A9" w:rsidRDefault="00A27702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AC979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18023-860-044/188OZ229-44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0103B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Krabička na zásuvky</w:t>
            </w:r>
          </w:p>
        </w:tc>
        <w:tc>
          <w:tcPr>
            <w:tcW w:w="1182" w:type="dxa"/>
          </w:tcPr>
          <w:p w14:paraId="090B8925" w14:textId="7DE8410A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1A98FE86" w14:textId="46B1E7D8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7A69295A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645742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7458AB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605B698C" w14:textId="77777777" w:rsidTr="00486E15">
        <w:trPr>
          <w:trHeight w:val="742"/>
        </w:trPr>
        <w:tc>
          <w:tcPr>
            <w:tcW w:w="692" w:type="dxa"/>
          </w:tcPr>
          <w:p w14:paraId="4222C231" w14:textId="46953712" w:rsidR="009560A9" w:rsidRDefault="00A27702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09F47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19009-270-000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6B3997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Police pro zavazadla do celého vozu – sada vč. Rezervačního systému</w:t>
            </w:r>
          </w:p>
        </w:tc>
        <w:tc>
          <w:tcPr>
            <w:tcW w:w="1182" w:type="dxa"/>
          </w:tcPr>
          <w:p w14:paraId="038D24AF" w14:textId="521408E7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58C50458" w14:textId="38163311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19449BB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162C4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AD31C8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0EB83EB6" w14:textId="77777777" w:rsidTr="00486E15">
        <w:trPr>
          <w:trHeight w:val="383"/>
        </w:trPr>
        <w:tc>
          <w:tcPr>
            <w:tcW w:w="692" w:type="dxa"/>
          </w:tcPr>
          <w:p w14:paraId="2DECF9ED" w14:textId="5D0CFD3E" w:rsidR="009560A9" w:rsidRDefault="00A27702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CB94F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19009-620-070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DFF16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  <w:tc>
          <w:tcPr>
            <w:tcW w:w="1182" w:type="dxa"/>
          </w:tcPr>
          <w:p w14:paraId="1B4FE4B5" w14:textId="65A671E3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6305B504" w14:textId="14811BDA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6CFE3C4F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5C851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6A3D23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0BFC4CF3" w14:textId="77777777" w:rsidTr="00486E15">
        <w:trPr>
          <w:trHeight w:val="383"/>
        </w:trPr>
        <w:tc>
          <w:tcPr>
            <w:tcW w:w="692" w:type="dxa"/>
          </w:tcPr>
          <w:p w14:paraId="4D4A7B2C" w14:textId="2905A615" w:rsidR="009560A9" w:rsidRDefault="00A27702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4238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19009-620-140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38BAB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28B7">
              <w:rPr>
                <w:rFonts w:ascii="Calibri" w:hAnsi="Calibri" w:cs="Calibri"/>
                <w:sz w:val="22"/>
                <w:szCs w:val="22"/>
              </w:rPr>
              <w:t>Stolek malý I. třída</w:t>
            </w:r>
          </w:p>
        </w:tc>
        <w:tc>
          <w:tcPr>
            <w:tcW w:w="1182" w:type="dxa"/>
          </w:tcPr>
          <w:p w14:paraId="1401FD9C" w14:textId="3D6C07DA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2B6AFF06" w14:textId="67ED8F88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42C6493E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F4B4FA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FB26A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65F0B12B" w14:textId="77777777" w:rsidTr="00486E15">
        <w:trPr>
          <w:trHeight w:val="383"/>
        </w:trPr>
        <w:tc>
          <w:tcPr>
            <w:tcW w:w="692" w:type="dxa"/>
          </w:tcPr>
          <w:p w14:paraId="6920C1D8" w14:textId="07CC088A" w:rsidR="009560A9" w:rsidRDefault="00A27702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308" w:type="dxa"/>
            <w:vAlign w:val="bottom"/>
          </w:tcPr>
          <w:p w14:paraId="28B964D2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19009-620-010</w:t>
            </w:r>
          </w:p>
        </w:tc>
        <w:tc>
          <w:tcPr>
            <w:tcW w:w="1775" w:type="dxa"/>
            <w:vAlign w:val="bottom"/>
          </w:tcPr>
          <w:p w14:paraId="6B5D8E99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418B9">
              <w:rPr>
                <w:rFonts w:ascii="Calibri" w:hAnsi="Calibri" w:cs="Calibri"/>
                <w:sz w:val="22"/>
                <w:szCs w:val="22"/>
              </w:rPr>
              <w:t>Stolek velký I. třída</w:t>
            </w:r>
          </w:p>
        </w:tc>
        <w:tc>
          <w:tcPr>
            <w:tcW w:w="1182" w:type="dxa"/>
          </w:tcPr>
          <w:p w14:paraId="7F347A44" w14:textId="74760FBB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1B43781E" w14:textId="1AB33464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0663E2A8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AECA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5556D2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0F835E3B" w14:textId="77777777" w:rsidTr="00486E15">
        <w:trPr>
          <w:trHeight w:val="383"/>
        </w:trPr>
        <w:tc>
          <w:tcPr>
            <w:tcW w:w="692" w:type="dxa"/>
          </w:tcPr>
          <w:p w14:paraId="5DC9BAA0" w14:textId="2AD0E4E2" w:rsidR="009560A9" w:rsidRDefault="00A27702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308" w:type="dxa"/>
            <w:vAlign w:val="bottom"/>
          </w:tcPr>
          <w:p w14:paraId="1F097D92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19009-610-000</w:t>
            </w:r>
          </w:p>
        </w:tc>
        <w:tc>
          <w:tcPr>
            <w:tcW w:w="1775" w:type="dxa"/>
            <w:vAlign w:val="bottom"/>
          </w:tcPr>
          <w:p w14:paraId="4A22FDAA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Velkoobjemová police</w:t>
            </w:r>
          </w:p>
        </w:tc>
        <w:tc>
          <w:tcPr>
            <w:tcW w:w="1182" w:type="dxa"/>
          </w:tcPr>
          <w:p w14:paraId="3B6A425E" w14:textId="70467B75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7680E14B" w14:textId="7E14182D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494FEF9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A7125B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77DDC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0B49EDFC" w14:textId="77777777" w:rsidTr="00486E15">
        <w:trPr>
          <w:trHeight w:val="383"/>
        </w:trPr>
        <w:tc>
          <w:tcPr>
            <w:tcW w:w="692" w:type="dxa"/>
          </w:tcPr>
          <w:p w14:paraId="3DC2AF7C" w14:textId="5C823008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770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08" w:type="dxa"/>
            <w:vAlign w:val="bottom"/>
          </w:tcPr>
          <w:p w14:paraId="70D30EC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19009-430-000</w:t>
            </w:r>
          </w:p>
        </w:tc>
        <w:tc>
          <w:tcPr>
            <w:tcW w:w="1775" w:type="dxa"/>
            <w:vAlign w:val="bottom"/>
          </w:tcPr>
          <w:p w14:paraId="6BEA9CE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Dveře do uličky</w:t>
            </w:r>
          </w:p>
        </w:tc>
        <w:tc>
          <w:tcPr>
            <w:tcW w:w="1182" w:type="dxa"/>
          </w:tcPr>
          <w:p w14:paraId="2291C473" w14:textId="5AFB2187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4D2A3FBA" w14:textId="4594F1FC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68DB9524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F5665C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64C0EC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60A9" w14:paraId="3AE6429A" w14:textId="77777777" w:rsidTr="00486E15">
        <w:trPr>
          <w:trHeight w:val="383"/>
        </w:trPr>
        <w:tc>
          <w:tcPr>
            <w:tcW w:w="692" w:type="dxa"/>
          </w:tcPr>
          <w:p w14:paraId="2E3BA4A1" w14:textId="1787DC79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77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08" w:type="dxa"/>
            <w:vAlign w:val="bottom"/>
          </w:tcPr>
          <w:p w14:paraId="4127844A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t>19009-</w:t>
            </w:r>
            <w:r w:rsidRPr="008D7B57">
              <w:rPr>
                <w:rFonts w:ascii="Calibri" w:hAnsi="Calibri" w:cs="Calibri"/>
                <w:sz w:val="22"/>
                <w:szCs w:val="22"/>
              </w:rPr>
              <w:lastRenderedPageBreak/>
              <w:t>420-000</w:t>
            </w:r>
          </w:p>
        </w:tc>
        <w:tc>
          <w:tcPr>
            <w:tcW w:w="1775" w:type="dxa"/>
            <w:vAlign w:val="bottom"/>
          </w:tcPr>
          <w:p w14:paraId="240ACF8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D7B57">
              <w:rPr>
                <w:rFonts w:ascii="Calibri" w:hAnsi="Calibri" w:cs="Calibri"/>
                <w:sz w:val="22"/>
                <w:szCs w:val="22"/>
              </w:rPr>
              <w:lastRenderedPageBreak/>
              <w:t>Zástěna,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D7B57">
              <w:rPr>
                <w:rFonts w:ascii="Calibri" w:hAnsi="Calibri" w:cs="Calibri"/>
                <w:sz w:val="22"/>
                <w:szCs w:val="22"/>
              </w:rPr>
              <w:t>příčky-</w:t>
            </w:r>
            <w:r w:rsidRPr="008D7B57">
              <w:rPr>
                <w:rFonts w:ascii="Calibri" w:hAnsi="Calibri" w:cs="Calibri"/>
                <w:sz w:val="22"/>
                <w:szCs w:val="22"/>
              </w:rPr>
              <w:lastRenderedPageBreak/>
              <w:t>sada</w:t>
            </w:r>
          </w:p>
        </w:tc>
        <w:tc>
          <w:tcPr>
            <w:tcW w:w="1182" w:type="dxa"/>
          </w:tcPr>
          <w:p w14:paraId="4DC7E37A" w14:textId="6F4212C7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</w:tcPr>
          <w:p w14:paraId="086EA813" w14:textId="00A7EF53" w:rsidR="009560A9" w:rsidRDefault="00BA2BE7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183291D5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11634E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1B99C1" w14:textId="77777777" w:rsidR="009560A9" w:rsidRDefault="009560A9" w:rsidP="009560A9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E15" w14:paraId="7AB0FC7D" w14:textId="77777777" w:rsidTr="00486E15">
        <w:trPr>
          <w:trHeight w:val="383"/>
        </w:trPr>
        <w:tc>
          <w:tcPr>
            <w:tcW w:w="692" w:type="dxa"/>
          </w:tcPr>
          <w:p w14:paraId="240B074F" w14:textId="669AFC96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77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435EB" w14:textId="38E8F561" w:rsidR="00486E15" w:rsidRP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6E15">
              <w:rPr>
                <w:rFonts w:ascii="Calibri" w:hAnsi="Calibri" w:cs="Calibri"/>
                <w:sz w:val="22"/>
                <w:szCs w:val="22"/>
              </w:rPr>
              <w:t>2041841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355881" w14:textId="21A92547" w:rsidR="00486E15" w:rsidRP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6E15">
              <w:rPr>
                <w:rFonts w:ascii="Calibri" w:hAnsi="Calibri" w:cs="Calibri"/>
                <w:sz w:val="22"/>
                <w:szCs w:val="22"/>
              </w:rPr>
              <w:t>Pult barové části vozu</w:t>
            </w:r>
          </w:p>
        </w:tc>
        <w:tc>
          <w:tcPr>
            <w:tcW w:w="1182" w:type="dxa"/>
          </w:tcPr>
          <w:p w14:paraId="0791286E" w14:textId="54D75B38" w:rsidR="00486E15" w:rsidRDefault="00BA2BE7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14:paraId="66C8B616" w14:textId="55C4F997" w:rsidR="00486E15" w:rsidRDefault="00BA2BE7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3CFE57B0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76D1C9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5AAD23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E15" w14:paraId="4B48FA7D" w14:textId="77777777" w:rsidTr="00486E15">
        <w:trPr>
          <w:trHeight w:val="383"/>
        </w:trPr>
        <w:tc>
          <w:tcPr>
            <w:tcW w:w="692" w:type="dxa"/>
          </w:tcPr>
          <w:p w14:paraId="3DF9F494" w14:textId="35F7A4FB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77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897E6" w14:textId="5C1A4A73" w:rsidR="00486E15" w:rsidRPr="008D7B57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2035866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82CFE" w14:textId="7107EAF5" w:rsidR="00486E15" w:rsidRPr="008D7B57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  <w:tc>
          <w:tcPr>
            <w:tcW w:w="1182" w:type="dxa"/>
          </w:tcPr>
          <w:p w14:paraId="02C2EF55" w14:textId="64D36828" w:rsidR="00486E15" w:rsidRDefault="00BA2BE7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14:paraId="0B64484E" w14:textId="57A83E83" w:rsidR="00486E15" w:rsidRDefault="00BA2BE7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851" w:type="dxa"/>
          </w:tcPr>
          <w:p w14:paraId="21368333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4021A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E16E16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E15" w14:paraId="1166C035" w14:textId="77777777" w:rsidTr="00486E15">
        <w:trPr>
          <w:trHeight w:val="383"/>
        </w:trPr>
        <w:tc>
          <w:tcPr>
            <w:tcW w:w="692" w:type="dxa"/>
          </w:tcPr>
          <w:p w14:paraId="032BF420" w14:textId="09CA3445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277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12C77" w14:textId="77A7112A" w:rsidR="00486E15" w:rsidRPr="008D7B57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2035877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BDF5" w14:textId="57CDB4DC" w:rsidR="00486E15" w:rsidRPr="008D7B57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Roleta elektrická</w:t>
            </w:r>
          </w:p>
        </w:tc>
        <w:tc>
          <w:tcPr>
            <w:tcW w:w="1182" w:type="dxa"/>
          </w:tcPr>
          <w:p w14:paraId="32AB19A0" w14:textId="1D4FA731" w:rsidR="00486E15" w:rsidRDefault="00BA2BE7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14:paraId="6902DCC0" w14:textId="166903D7" w:rsidR="00486E15" w:rsidRDefault="00BA2BE7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14:paraId="2DDB927C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8F65A1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3AAF60" w14:textId="77777777" w:rsidR="00486E15" w:rsidRDefault="00486E15" w:rsidP="00486E15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930995" w14:textId="2B4D4E06" w:rsidR="008778D9" w:rsidRPr="005F5BDB" w:rsidRDefault="00174296" w:rsidP="003B634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683FB6"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  <w:t>(rozsah plnění upraví dodavatel dle nabízených položek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).</w:t>
      </w: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480BB8D" w14:textId="72ABF85E" w:rsidR="00595158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</w:t>
      </w:r>
      <w:r w:rsidR="00706651">
        <w:rPr>
          <w:rFonts w:asciiTheme="minorHAnsi" w:hAnsiTheme="minorHAnsi" w:cstheme="minorHAnsi"/>
          <w:sz w:val="22"/>
          <w:szCs w:val="22"/>
        </w:rPr>
        <w:t xml:space="preserve">předmět plnění specifikovaný v čl. 1 odst. 1.2. </w:t>
      </w:r>
      <w:r w:rsidR="00D035AA">
        <w:rPr>
          <w:rFonts w:asciiTheme="minorHAnsi" w:hAnsiTheme="minorHAnsi" w:cstheme="minorHAnsi"/>
          <w:sz w:val="22"/>
          <w:szCs w:val="22"/>
        </w:rPr>
        <w:t xml:space="preserve">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D03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5FD8EFF2" w:rsidR="000E0330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079FC72" w14:textId="7B2F7774" w:rsidR="00D058F8" w:rsidRDefault="00D058F8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5097D">
        <w:rPr>
          <w:rFonts w:asciiTheme="minorHAnsi" w:hAnsiTheme="minorHAnsi" w:cs="Arial"/>
          <w:sz w:val="22"/>
          <w:szCs w:val="22"/>
        </w:rPr>
        <w:t xml:space="preserve">V případě, že </w:t>
      </w:r>
      <w:r>
        <w:rPr>
          <w:rFonts w:asciiTheme="minorHAnsi" w:hAnsiTheme="minorHAnsi" w:cs="Arial"/>
          <w:sz w:val="22"/>
          <w:szCs w:val="22"/>
        </w:rPr>
        <w:t>jsou Věci</w:t>
      </w:r>
      <w:r w:rsidRPr="00E5097D">
        <w:rPr>
          <w:rFonts w:asciiTheme="minorHAnsi" w:hAnsiTheme="minorHAnsi" w:cs="Arial"/>
          <w:sz w:val="22"/>
          <w:szCs w:val="22"/>
        </w:rPr>
        <w:t xml:space="preserve"> dodán</w:t>
      </w:r>
      <w:r>
        <w:rPr>
          <w:rFonts w:asciiTheme="minorHAnsi" w:hAnsiTheme="minorHAnsi" w:cs="Arial"/>
          <w:sz w:val="22"/>
          <w:szCs w:val="22"/>
        </w:rPr>
        <w:t>y</w:t>
      </w:r>
      <w:r w:rsidRPr="00E5097D">
        <w:rPr>
          <w:rFonts w:asciiTheme="minorHAnsi" w:hAnsiTheme="minorHAnsi" w:cs="Arial"/>
          <w:sz w:val="22"/>
          <w:szCs w:val="22"/>
        </w:rPr>
        <w:t xml:space="preserve"> spolu s vratnými obaly</w:t>
      </w:r>
      <w:r>
        <w:rPr>
          <w:rFonts w:ascii="Calibri" w:hAnsi="Calibri" w:cs="Calibri"/>
          <w:sz w:val="22"/>
          <w:szCs w:val="22"/>
        </w:rPr>
        <w:t xml:space="preserve"> nebo přepravními prostředky,</w:t>
      </w:r>
      <w:r w:rsidRPr="003F11FC" w:rsidDel="006C6137">
        <w:rPr>
          <w:rFonts w:ascii="Calibri" w:hAnsi="Calibri" w:cs="Calibri"/>
          <w:sz w:val="22"/>
          <w:szCs w:val="22"/>
        </w:rPr>
        <w:t xml:space="preserve"> </w:t>
      </w:r>
      <w:r w:rsidRPr="003F11FC">
        <w:rPr>
          <w:rFonts w:ascii="Calibri" w:hAnsi="Calibri" w:cs="Calibri"/>
          <w:sz w:val="22"/>
          <w:szCs w:val="22"/>
        </w:rPr>
        <w:t xml:space="preserve">připraví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F11FC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>
        <w:rPr>
          <w:rFonts w:ascii="Calibri" w:hAnsi="Calibri" w:cs="Calibri"/>
          <w:sz w:val="22"/>
          <w:szCs w:val="22"/>
        </w:rPr>
        <w:t>plnění</w:t>
      </w:r>
      <w:r w:rsidRPr="003F11FC">
        <w:rPr>
          <w:rFonts w:ascii="Calibri" w:hAnsi="Calibri" w:cs="Calibri"/>
          <w:sz w:val="22"/>
          <w:szCs w:val="22"/>
        </w:rPr>
        <w:t xml:space="preserve">, přičemž o termínu připravenosti bude informovat Prodávajícího, který je povinen nejpozději do sedmi (7) </w:t>
      </w:r>
      <w:r>
        <w:rPr>
          <w:rFonts w:ascii="Calibri" w:hAnsi="Calibri" w:cs="Calibri"/>
          <w:sz w:val="22"/>
          <w:szCs w:val="22"/>
        </w:rPr>
        <w:t xml:space="preserve">kalendářních </w:t>
      </w:r>
      <w:r w:rsidRPr="003F11FC">
        <w:rPr>
          <w:rFonts w:ascii="Calibri" w:hAnsi="Calibri" w:cs="Calibri"/>
          <w:sz w:val="22"/>
          <w:szCs w:val="22"/>
        </w:rPr>
        <w:t>dnů ode dne připravenosti vratné obaly a přepravní prostředky převzít na svůj náklad</w:t>
      </w:r>
      <w:r>
        <w:rPr>
          <w:rFonts w:ascii="Calibri" w:hAnsi="Calibri" w:cs="Calibri"/>
          <w:sz w:val="22"/>
          <w:szCs w:val="22"/>
        </w:rPr>
        <w:t xml:space="preserve"> a nebezpečí.</w:t>
      </w:r>
    </w:p>
    <w:p w14:paraId="6A083C3C" w14:textId="7AAD4135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44F4D9F7" w14:textId="77777777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</w:t>
      </w:r>
      <w:r>
        <w:rPr>
          <w:rFonts w:ascii="Calibri" w:hAnsi="Calibri" w:cs="Calibri"/>
          <w:sz w:val="22"/>
          <w:szCs w:val="22"/>
        </w:rPr>
        <w:t>ve lhůtách stanovených v</w:t>
      </w:r>
      <w:r w:rsidRPr="003F11FC">
        <w:rPr>
          <w:rFonts w:ascii="Calibri" w:hAnsi="Calibri" w:cs="Calibri"/>
          <w:sz w:val="22"/>
          <w:szCs w:val="22"/>
        </w:rPr>
        <w:t xml:space="preserve"> odst. </w:t>
      </w:r>
      <w:r w:rsidRPr="000E0330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>6</w:t>
      </w:r>
      <w:r w:rsidRPr="003F11FC">
        <w:rPr>
          <w:rFonts w:ascii="Calibri" w:hAnsi="Calibri" w:cs="Calibri"/>
          <w:sz w:val="22"/>
          <w:szCs w:val="22"/>
        </w:rPr>
        <w:t xml:space="preserve"> a </w:t>
      </w:r>
      <w:r w:rsidRPr="000E0330">
        <w:rPr>
          <w:rFonts w:ascii="Calibri" w:hAnsi="Calibri" w:cs="Calibri"/>
          <w:sz w:val="22"/>
          <w:szCs w:val="22"/>
        </w:rPr>
        <w:t>4</w:t>
      </w:r>
      <w:r w:rsidRPr="003F11F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7</w:t>
      </w:r>
      <w:r w:rsidRPr="003F11FC">
        <w:rPr>
          <w:rFonts w:ascii="Calibri" w:hAnsi="Calibri" w:cs="Calibri"/>
          <w:sz w:val="22"/>
          <w:szCs w:val="22"/>
        </w:rPr>
        <w:t xml:space="preserve"> tohoto článku Rámcové smlouvy uhradit Kupujícímu náklady spojené s úschovou obalů a odpadů ve výši </w:t>
      </w:r>
      <w:r>
        <w:rPr>
          <w:rFonts w:ascii="Calibri" w:hAnsi="Calibri" w:cs="Calibri"/>
          <w:sz w:val="22"/>
          <w:szCs w:val="22"/>
        </w:rPr>
        <w:br/>
      </w:r>
      <w:r w:rsidRPr="003F11FC">
        <w:rPr>
          <w:rFonts w:ascii="Calibri" w:hAnsi="Calibri" w:cs="Calibri"/>
          <w:sz w:val="22"/>
          <w:szCs w:val="22"/>
        </w:rPr>
        <w:t>250</w:t>
      </w:r>
      <w:r>
        <w:rPr>
          <w:rFonts w:ascii="Calibri" w:hAnsi="Calibri" w:cs="Calibri"/>
          <w:sz w:val="22"/>
          <w:szCs w:val="22"/>
        </w:rPr>
        <w:t>,-</w:t>
      </w:r>
      <w:r w:rsidRPr="003F11FC">
        <w:rPr>
          <w:rFonts w:ascii="Calibri" w:hAnsi="Calibri" w:cs="Calibri"/>
          <w:sz w:val="22"/>
          <w:szCs w:val="22"/>
        </w:rPr>
        <w:t xml:space="preserve"> Kč/den/paletové místo, a to až do jejich odvezení, případně náklady na jejich naložení, odvoz a další náklady</w:t>
      </w:r>
      <w:r>
        <w:rPr>
          <w:rFonts w:ascii="Calibri" w:hAnsi="Calibri" w:cs="Calibri"/>
          <w:sz w:val="22"/>
          <w:szCs w:val="22"/>
        </w:rPr>
        <w:t xml:space="preserve">, </w:t>
      </w:r>
      <w:bookmarkStart w:id="2" w:name="_Hlk72307457"/>
      <w:r>
        <w:rPr>
          <w:rFonts w:ascii="Calibri" w:hAnsi="Calibri" w:cs="Calibri"/>
          <w:sz w:val="22"/>
          <w:szCs w:val="22"/>
        </w:rPr>
        <w:t>které vznikly Kupujícímu</w:t>
      </w:r>
      <w:r w:rsidRPr="003F11FC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 xml:space="preserve"> důsledku nakládání s takovými odpady v souladu s </w:t>
      </w:r>
      <w:r w:rsidRPr="003F11FC">
        <w:rPr>
          <w:rFonts w:ascii="Calibri" w:hAnsi="Calibri" w:cs="Calibri"/>
          <w:sz w:val="22"/>
          <w:szCs w:val="22"/>
        </w:rPr>
        <w:t>platnými právními předpisy.</w:t>
      </w:r>
      <w:bookmarkEnd w:id="2"/>
    </w:p>
    <w:p w14:paraId="6706A5CF" w14:textId="155A5DFA" w:rsidR="00D058F8" w:rsidRPr="00D058F8" w:rsidRDefault="00D058F8" w:rsidP="00D058F8">
      <w:pPr>
        <w:numPr>
          <w:ilvl w:val="0"/>
          <w:numId w:val="17"/>
        </w:numPr>
        <w:spacing w:before="6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4D2C4B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</w:t>
      </w:r>
      <w:r>
        <w:rPr>
          <w:rFonts w:ascii="Calibri" w:hAnsi="Calibri" w:cs="Calibri"/>
          <w:sz w:val="22"/>
          <w:szCs w:val="22"/>
        </w:rPr>
        <w:t>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3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4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4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5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5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6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lastRenderedPageBreak/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7" w:name="_Hlk72308247"/>
      <w:bookmarkEnd w:id="6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8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8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9" w:name="_Hlk72308796"/>
      <w:bookmarkEnd w:id="7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10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10"/>
    </w:p>
    <w:p w14:paraId="51061131" w14:textId="34B62E15" w:rsidR="00BA2847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1" w:name="_Hlk74053894"/>
      <w:bookmarkEnd w:id="9"/>
      <w:r w:rsidRPr="00BA2847">
        <w:rPr>
          <w:rFonts w:ascii="Calibri" w:hAnsi="Calibri" w:cs="Calibri"/>
          <w:sz w:val="22"/>
          <w:szCs w:val="22"/>
        </w:rPr>
        <w:t>4.</w:t>
      </w:r>
      <w:r w:rsidR="00D058F8">
        <w:rPr>
          <w:rFonts w:ascii="Calibri" w:hAnsi="Calibri" w:cs="Calibri"/>
          <w:sz w:val="22"/>
          <w:szCs w:val="22"/>
        </w:rPr>
        <w:t>13</w:t>
      </w:r>
      <w:r w:rsidRPr="00BA2847">
        <w:rPr>
          <w:rFonts w:ascii="Calibri" w:hAnsi="Calibri" w:cs="Calibri"/>
          <w:sz w:val="22"/>
          <w:szCs w:val="22"/>
        </w:rPr>
        <w:tab/>
      </w:r>
      <w:bookmarkStart w:id="12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635/1b,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r w:rsidR="00BA2847" w:rsidRPr="007D5BD7">
        <w:rPr>
          <w:rFonts w:ascii="Calibri" w:hAnsi="Calibri" w:cs="Calibri"/>
          <w:sz w:val="22"/>
          <w:szCs w:val="22"/>
        </w:rPr>
        <w:t xml:space="preserve">ust.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pdf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DOCx, XLS, XLSx.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2"/>
    </w:p>
    <w:p w14:paraId="4C12B458" w14:textId="77777777" w:rsidR="00D058F8" w:rsidRPr="00D85B4E" w:rsidRDefault="00D058F8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bookmarkEnd w:id="11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3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, pokud se užijí 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lastRenderedPageBreak/>
        <w:t>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4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5" w:name="_Hlk72311919"/>
      <w:bookmarkEnd w:id="14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6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7" w:name="_Hlk72312417"/>
      <w:bookmarkEnd w:id="15"/>
      <w:bookmarkEnd w:id="16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7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8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9" w:name="_Hlk72312591"/>
      <w:bookmarkEnd w:id="18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9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………..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1" w:name="_Hlk72312758"/>
      <w:bookmarkEnd w:id="20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ust.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2" w:name="p2106-1-b"/>
      <w:bookmarkEnd w:id="22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3" w:name="p2106-1-d"/>
      <w:bookmarkEnd w:id="23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4" w:name="_Hlk72313074"/>
      <w:bookmarkEnd w:id="21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5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5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270"/>
      <w:bookmarkEnd w:id="24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7" w:name="_Hlk72313530"/>
      <w:bookmarkEnd w:id="26"/>
      <w:r w:rsidRPr="005F5BDB">
        <w:rPr>
          <w:rFonts w:ascii="Calibri" w:hAnsi="Calibri" w:cs="Calibri"/>
          <w:sz w:val="22"/>
          <w:szCs w:val="22"/>
        </w:rPr>
        <w:lastRenderedPageBreak/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7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8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9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30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30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1" w:name="_Hlk72322430"/>
      <w:r w:rsidRPr="005F5BDB">
        <w:rPr>
          <w:rFonts w:ascii="Calibri" w:hAnsi="Calibri" w:cs="Calibri"/>
          <w:color w:val="000000"/>
          <w:sz w:val="22"/>
          <w:szCs w:val="22"/>
        </w:rPr>
        <w:lastRenderedPageBreak/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1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2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2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3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3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4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5" w:name="_Hlk31698830"/>
      <w:bookmarkEnd w:id="34"/>
      <w:r>
        <w:rPr>
          <w:rFonts w:ascii="Calibri" w:hAnsi="Calibri" w:cs="Calibri"/>
          <w:b/>
          <w:sz w:val="22"/>
          <w:szCs w:val="22"/>
        </w:rPr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5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ust.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109a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6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6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r w:rsidR="00DB349C">
        <w:rPr>
          <w:rFonts w:ascii="Calibri" w:hAnsi="Calibri" w:cs="Calibri"/>
          <w:bCs/>
          <w:sz w:val="22"/>
          <w:szCs w:val="22"/>
        </w:rPr>
        <w:t xml:space="preserve">ust.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r w:rsidR="000B715E">
        <w:rPr>
          <w:rFonts w:ascii="Calibri" w:hAnsi="Calibri" w:cs="Calibri"/>
          <w:bCs/>
          <w:sz w:val="22"/>
          <w:szCs w:val="22"/>
        </w:rPr>
        <w:t xml:space="preserve">ust.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r w:rsidR="000B715E">
        <w:rPr>
          <w:rFonts w:ascii="Calibri" w:hAnsi="Calibri" w:cs="Calibri"/>
          <w:sz w:val="22"/>
          <w:szCs w:val="22"/>
        </w:rPr>
        <w:t xml:space="preserve">ust.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r w:rsidR="000B715E">
        <w:rPr>
          <w:rFonts w:ascii="Calibri" w:hAnsi="Calibri" w:cs="Calibri"/>
          <w:bCs/>
          <w:sz w:val="22"/>
          <w:szCs w:val="22"/>
        </w:rPr>
        <w:t xml:space="preserve">ust.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7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7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8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8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9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9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40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40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, tj. Smluvní strany vylučují ust.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ust.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1" w:name="_Hlk74057356"/>
      <w:bookmarkEnd w:id="28"/>
      <w:bookmarkEnd w:id="29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1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2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3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3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4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4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5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5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6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6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7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7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11ED388B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7020DBCC" w14:textId="77777777" w:rsidR="00D058F8" w:rsidRDefault="00D058F8" w:rsidP="00D058F8">
      <w:pPr>
        <w:pStyle w:val="Odstavecseseznamem"/>
        <w:spacing w:before="120"/>
        <w:ind w:left="567"/>
        <w:jc w:val="both"/>
        <w:rPr>
          <w:rFonts w:ascii="Calibri" w:hAnsi="Calibri" w:cs="Calibri"/>
          <w:iCs/>
          <w:kern w:val="2"/>
          <w:sz w:val="22"/>
          <w:szCs w:val="22"/>
        </w:rPr>
      </w:pPr>
    </w:p>
    <w:p w14:paraId="734A1515" w14:textId="379D10D4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="Calibri" w:hAnsi="Calibri" w:cs="Calibr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v rozporu s touto Smlouvou převede svá práva a/nebo povinnosti ze Smlouvy nebo její části na třetí osobu bez předchozího výslovného písemného souhlasu Kupujícího, má Kupující nárok na smluvní pokutu ve výši 1.000.000,-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jeden milion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),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 a to i v případě, že by se takový převod ukázal být neplatný.</w:t>
      </w:r>
    </w:p>
    <w:p w14:paraId="27FBA49D" w14:textId="77777777" w:rsidR="00D058F8" w:rsidRPr="00D058F8" w:rsidRDefault="00D058F8" w:rsidP="00D058F8">
      <w:pPr>
        <w:pStyle w:val="Odstavecseseznamem"/>
        <w:rPr>
          <w:rFonts w:ascii="Calibri" w:hAnsi="Calibri" w:cs="Calibri"/>
          <w:iCs/>
          <w:kern w:val="2"/>
          <w:sz w:val="22"/>
          <w:szCs w:val="22"/>
        </w:rPr>
      </w:pPr>
    </w:p>
    <w:p w14:paraId="7C17B3B9" w14:textId="77777777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dá do zástavy nebo postoupí pohledávku z této Smlouvy bez předchozího písemného souhlasu Kupujícího, má Kupující nárok na smluvní pokutu ve výši 20% z hodnoty zastavené nebo postoupené pohledávky, minimálně však ve výši 5.000,-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pět tisíc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, a to za každý jednotlivý případ takového postoupení nebo zastavení a to i v případě, kdy by se postoupení nebo zastavení ukázalo jako neplatné. </w:t>
      </w:r>
    </w:p>
    <w:p w14:paraId="3456AC08" w14:textId="77777777" w:rsidR="00D058F8" w:rsidRPr="005F5BDB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dohodly na vyloučení ust. § 2050 občanského zákoníku. Ujednanou smluvní pokutou není dotčeno právo kupujícího požadovat po prodávajícím náhradu škody vzniklé z porušení povinnosti, ke které se vztahuje smluvní pokuta, a to vedle účtované smluvní pokuty.</w:t>
      </w:r>
    </w:p>
    <w:p w14:paraId="4032AE00" w14:textId="77777777" w:rsidR="00D058F8" w:rsidRDefault="00D058F8" w:rsidP="00D058F8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8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9" w:name="_Hlk74057842"/>
      <w:bookmarkEnd w:id="48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9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50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50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1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2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se vady v rozsahu specifikovaném v tomto článku Rámcové smlouvy vyskytly. </w:t>
      </w:r>
      <w:bookmarkEnd w:id="52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1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lastRenderedPageBreak/>
        <w:t xml:space="preserve">musí být příslušnou Smluvní stranou učiněno v souladu s ust.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3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5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5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lastRenderedPageBreak/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contra proferentem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3"/>
    <w:bookmarkEnd w:id="54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6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4692D871" w14:textId="6689C084" w:rsidR="00060378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0C1C41">
        <w:rPr>
          <w:rFonts w:ascii="Calibri" w:hAnsi="Calibri" w:cs="Calibri"/>
          <w:sz w:val="22"/>
          <w:szCs w:val="22"/>
        </w:rPr>
        <w:t>2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6"/>
      <w:r w:rsidR="000C1C41">
        <w:rPr>
          <w:rFonts w:ascii="Calibri" w:hAnsi="Calibri" w:cs="Calibri"/>
          <w:sz w:val="22"/>
          <w:szCs w:val="22"/>
        </w:rPr>
        <w:t xml:space="preserve"> – závazný vzor</w:t>
      </w: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37F8" w14:textId="77777777" w:rsidR="00C81EFF" w:rsidRDefault="00C81EFF">
      <w:r>
        <w:separator/>
      </w:r>
    </w:p>
  </w:endnote>
  <w:endnote w:type="continuationSeparator" w:id="0">
    <w:p w14:paraId="5349DD00" w14:textId="77777777" w:rsidR="00C81EFF" w:rsidRDefault="00C81EFF">
      <w:r>
        <w:continuationSeparator/>
      </w:r>
    </w:p>
  </w:endnote>
  <w:endnote w:type="continuationNotice" w:id="1">
    <w:p w14:paraId="2AAABBF2" w14:textId="77777777" w:rsidR="00C81EFF" w:rsidRDefault="00C8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75FB" w14:textId="77777777" w:rsidR="008A1ABB" w:rsidRDefault="008A1A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A083" w14:textId="77777777" w:rsidR="008A1ABB" w:rsidRDefault="008A1A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7F63" w14:textId="77777777" w:rsidR="00C81EFF" w:rsidRDefault="00C81EFF">
      <w:r>
        <w:separator/>
      </w:r>
    </w:p>
  </w:footnote>
  <w:footnote w:type="continuationSeparator" w:id="0">
    <w:p w14:paraId="16A28CAA" w14:textId="77777777" w:rsidR="00C81EFF" w:rsidRDefault="00C81EFF">
      <w:r>
        <w:continuationSeparator/>
      </w:r>
    </w:p>
  </w:footnote>
  <w:footnote w:type="continuationNotice" w:id="1">
    <w:p w14:paraId="5E674B6A" w14:textId="77777777" w:rsidR="00C81EFF" w:rsidRDefault="00C8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0EF6" w14:textId="77777777" w:rsidR="008A1ABB" w:rsidRDefault="008A1A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CF" w14:textId="39FC7D4F" w:rsidR="00F9349C" w:rsidRDefault="00EC0719" w:rsidP="00B017BF">
    <w:pPr>
      <w:pStyle w:val="Zhlav"/>
      <w:jc w:val="right"/>
    </w:pPr>
    <w:r w:rsidRPr="00EC0719">
      <w:t>Příloha č.1 Výzvy a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0EF6" w14:textId="77777777" w:rsidR="008A1ABB" w:rsidRDefault="008A1A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A464C"/>
    <w:multiLevelType w:val="hybridMultilevel"/>
    <w:tmpl w:val="EA3493C8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A2ACE"/>
    <w:multiLevelType w:val="hybridMultilevel"/>
    <w:tmpl w:val="B9629D5C"/>
    <w:lvl w:ilvl="0" w:tplc="CCCEA96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7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03C0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1C41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15A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296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083"/>
    <w:rsid w:val="00233BEB"/>
    <w:rsid w:val="0023565C"/>
    <w:rsid w:val="00236473"/>
    <w:rsid w:val="00236979"/>
    <w:rsid w:val="00237820"/>
    <w:rsid w:val="002449C1"/>
    <w:rsid w:val="00245787"/>
    <w:rsid w:val="002479FF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2E57"/>
    <w:rsid w:val="002B42D3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4002DD"/>
    <w:rsid w:val="00401BA4"/>
    <w:rsid w:val="0040467F"/>
    <w:rsid w:val="00404FC3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3A7"/>
    <w:rsid w:val="00450B27"/>
    <w:rsid w:val="00451729"/>
    <w:rsid w:val="004529F6"/>
    <w:rsid w:val="004532C4"/>
    <w:rsid w:val="00454D29"/>
    <w:rsid w:val="00455A44"/>
    <w:rsid w:val="00456551"/>
    <w:rsid w:val="00461078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6E15"/>
    <w:rsid w:val="004875D8"/>
    <w:rsid w:val="004879AC"/>
    <w:rsid w:val="00487AD4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3C4F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6AFF"/>
    <w:rsid w:val="004F736D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05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9CF"/>
    <w:rsid w:val="00545E68"/>
    <w:rsid w:val="00552849"/>
    <w:rsid w:val="00554232"/>
    <w:rsid w:val="00556493"/>
    <w:rsid w:val="00557010"/>
    <w:rsid w:val="005601C9"/>
    <w:rsid w:val="00560657"/>
    <w:rsid w:val="00560CD1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56"/>
    <w:rsid w:val="005959AD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1F82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29C4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29ED"/>
    <w:rsid w:val="00664149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51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E8E"/>
    <w:rsid w:val="007C08B9"/>
    <w:rsid w:val="007C238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6D4C"/>
    <w:rsid w:val="00827583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3F41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1ABB"/>
    <w:rsid w:val="008A23A2"/>
    <w:rsid w:val="008A574D"/>
    <w:rsid w:val="008A596C"/>
    <w:rsid w:val="008A6761"/>
    <w:rsid w:val="008B28B7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6B14"/>
    <w:rsid w:val="008C7FA4"/>
    <w:rsid w:val="008D4911"/>
    <w:rsid w:val="008D6A3A"/>
    <w:rsid w:val="008D7B57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0FA4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0FB9"/>
    <w:rsid w:val="00941661"/>
    <w:rsid w:val="009417F5"/>
    <w:rsid w:val="00944527"/>
    <w:rsid w:val="009469C6"/>
    <w:rsid w:val="00946CBA"/>
    <w:rsid w:val="009527A6"/>
    <w:rsid w:val="0095350C"/>
    <w:rsid w:val="009560A9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0202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02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18B9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E0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590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2BE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4DF8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2832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36F4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58F8"/>
    <w:rsid w:val="00D06B22"/>
    <w:rsid w:val="00D10E24"/>
    <w:rsid w:val="00D12DF7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0D5E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4AFB"/>
    <w:rsid w:val="00DE53B4"/>
    <w:rsid w:val="00DE75B0"/>
    <w:rsid w:val="00DF135A"/>
    <w:rsid w:val="00DF144A"/>
    <w:rsid w:val="00DF2D21"/>
    <w:rsid w:val="00DF4C20"/>
    <w:rsid w:val="00DF597E"/>
    <w:rsid w:val="00DF5C47"/>
    <w:rsid w:val="00DF76EA"/>
    <w:rsid w:val="00DF7DEB"/>
    <w:rsid w:val="00E02FFC"/>
    <w:rsid w:val="00E046CC"/>
    <w:rsid w:val="00E05063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574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D8D"/>
    <w:rsid w:val="00E90F8F"/>
    <w:rsid w:val="00E92879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094D"/>
    <w:rsid w:val="00F02EA5"/>
    <w:rsid w:val="00F045CB"/>
    <w:rsid w:val="00F05297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943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2B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99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  <w:style w:type="table" w:styleId="Mkatabulky">
    <w:name w:val="Table Grid"/>
    <w:basedOn w:val="Normlntabulka"/>
    <w:rsid w:val="0066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7377</Words>
  <Characters>43527</Characters>
  <Application>Microsoft Office Word</Application>
  <DocSecurity>0</DocSecurity>
  <Lines>362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Joklová Gabrilea</cp:lastModifiedBy>
  <cp:revision>37</cp:revision>
  <cp:lastPrinted>2022-01-26T15:17:00Z</cp:lastPrinted>
  <dcterms:created xsi:type="dcterms:W3CDTF">2022-02-22T08:33:00Z</dcterms:created>
  <dcterms:modified xsi:type="dcterms:W3CDTF">2022-03-28T08:41:00Z</dcterms:modified>
</cp:coreProperties>
</file>