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1FC4D484">
            <wp:simplePos x="0" y="0"/>
            <wp:positionH relativeFrom="page">
              <wp:posOffset>-2540</wp:posOffset>
            </wp:positionH>
            <wp:positionV relativeFrom="paragraph">
              <wp:posOffset>-899160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77777777"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r w:rsidR="00454187">
        <w:rPr>
          <w:rFonts w:ascii="Arial" w:hAnsi="Arial" w:cs="Arial"/>
          <w:caps/>
          <w:noProof w:val="0"/>
          <w:color w:val="auto"/>
          <w:sz w:val="24"/>
          <w:szCs w:val="24"/>
        </w:rPr>
        <w:t xml:space="preserve">REVERZNOU </w:t>
      </w:r>
    </w:p>
    <w:p w14:paraId="5C375FB4" w14:textId="63EAC5D4" w:rsidR="00367861" w:rsidRPr="002941B1" w:rsidRDefault="00454187" w:rsidP="00454187">
      <w:pPr>
        <w:pStyle w:val="Zkladntext3"/>
        <w:rPr>
          <w:rFonts w:ascii="Arial" w:hAnsi="Arial" w:cs="Arial"/>
          <w:noProof w:val="0"/>
          <w:color w:val="auto"/>
          <w:sz w:val="24"/>
          <w:szCs w:val="24"/>
        </w:rPr>
      </w:pPr>
      <w:r>
        <w:rPr>
          <w:rFonts w:ascii="Arial" w:hAnsi="Arial" w:cs="Arial"/>
          <w:caps/>
          <w:noProof w:val="0"/>
          <w:color w:val="auto"/>
          <w:sz w:val="24"/>
          <w:szCs w:val="24"/>
        </w:rPr>
        <w:t>VEREJNOU SÚŤAŽOU</w:t>
      </w:r>
    </w:p>
    <w:p w14:paraId="535F6657" w14:textId="77777777" w:rsidR="00367861" w:rsidRPr="002941B1" w:rsidRDefault="00367861" w:rsidP="00367861">
      <w:pPr>
        <w:pStyle w:val="Zkladntext3"/>
        <w:jc w:val="left"/>
        <w:rPr>
          <w:rFonts w:ascii="Arial" w:hAnsi="Arial" w:cs="Arial"/>
          <w:noProof w:val="0"/>
          <w:color w:val="auto"/>
          <w:sz w:val="24"/>
          <w:szCs w:val="24"/>
        </w:rPr>
      </w:pPr>
    </w:p>
    <w:p w14:paraId="0DE5EB4E" w14:textId="77777777" w:rsidR="00367861" w:rsidRDefault="00367861" w:rsidP="00367861">
      <w:pPr>
        <w:pStyle w:val="Zkladntext3"/>
        <w:jc w:val="left"/>
        <w:rPr>
          <w:rFonts w:ascii="Arial" w:hAnsi="Arial" w:cs="Arial"/>
          <w:noProof w:val="0"/>
          <w:color w:val="auto"/>
          <w:sz w:val="22"/>
        </w:rPr>
      </w:pPr>
    </w:p>
    <w:p w14:paraId="4880BEB1" w14:textId="77777777" w:rsidR="00367861" w:rsidRDefault="00367861" w:rsidP="00367861">
      <w:pPr>
        <w:pStyle w:val="Zkladntext3"/>
        <w:jc w:val="left"/>
        <w:rPr>
          <w:rFonts w:ascii="Arial" w:hAnsi="Arial" w:cs="Arial"/>
          <w:noProof w:val="0"/>
          <w:color w:val="auto"/>
          <w:sz w:val="22"/>
        </w:rPr>
      </w:pPr>
    </w:p>
    <w:p w14:paraId="0E205E5A" w14:textId="77777777" w:rsidR="00367861" w:rsidRDefault="00367861" w:rsidP="00367861">
      <w:pPr>
        <w:pStyle w:val="Zkladntext3"/>
        <w:jc w:val="left"/>
        <w:rPr>
          <w:rFonts w:ascii="Arial" w:hAnsi="Arial" w:cs="Arial"/>
          <w:noProof w:val="0"/>
          <w:color w:val="auto"/>
          <w:sz w:val="22"/>
        </w:rPr>
      </w:pPr>
    </w:p>
    <w:p w14:paraId="0AD05234" w14:textId="77777777" w:rsidR="00367861" w:rsidRDefault="00367861" w:rsidP="00367861">
      <w:pPr>
        <w:pStyle w:val="Zkladntext3"/>
        <w:jc w:val="left"/>
        <w:rPr>
          <w:rFonts w:ascii="Arial" w:hAnsi="Arial" w:cs="Arial"/>
          <w:noProof w:val="0"/>
          <w:color w:val="auto"/>
          <w:sz w:val="22"/>
        </w:rPr>
      </w:pPr>
    </w:p>
    <w:p w14:paraId="74EE4E82" w14:textId="0BA058DF" w:rsidR="00367861" w:rsidRPr="009D510A" w:rsidRDefault="00367861" w:rsidP="00367861">
      <w:pPr>
        <w:pStyle w:val="Zkladntext3"/>
        <w:spacing w:line="360" w:lineRule="auto"/>
        <w:rPr>
          <w:rFonts w:ascii="Arial" w:hAnsi="Arial" w:cs="Arial"/>
          <w:b/>
          <w:noProof w:val="0"/>
          <w:color w:val="auto"/>
          <w:sz w:val="40"/>
          <w:szCs w:val="40"/>
        </w:rPr>
      </w:pPr>
    </w:p>
    <w:p w14:paraId="7546C536" w14:textId="35B23C7F" w:rsidR="00E8705E" w:rsidRDefault="00367861" w:rsidP="00367861">
      <w:pPr>
        <w:tabs>
          <w:tab w:val="right" w:leader="dot" w:pos="10080"/>
        </w:tabs>
        <w:spacing w:after="0"/>
        <w:jc w:val="center"/>
        <w:rPr>
          <w:rFonts w:ascii="Arial" w:hAnsi="Arial" w:cs="Arial"/>
          <w:sz w:val="24"/>
          <w:szCs w:val="24"/>
        </w:rPr>
      </w:pPr>
      <w:r w:rsidRPr="00F31926">
        <w:rPr>
          <w:rFonts w:ascii="Arial" w:hAnsi="Arial" w:cs="Arial"/>
          <w:sz w:val="24"/>
          <w:szCs w:val="24"/>
        </w:rPr>
        <w:t>podľa § 66</w:t>
      </w:r>
      <w:r w:rsidR="00454187">
        <w:rPr>
          <w:rFonts w:ascii="Arial" w:hAnsi="Arial" w:cs="Arial"/>
          <w:sz w:val="24"/>
          <w:szCs w:val="24"/>
        </w:rPr>
        <w:t xml:space="preserve"> ods. 7 druhá veta</w:t>
      </w:r>
      <w:r w:rsidRPr="00F31926">
        <w:rPr>
          <w:rFonts w:ascii="Arial" w:hAnsi="Arial" w:cs="Arial"/>
          <w:sz w:val="24"/>
          <w:szCs w:val="24"/>
        </w:rPr>
        <w:t xml:space="preserve"> zákona č. 343/2015 Z. z. o verejnom obstarávaní </w:t>
      </w:r>
    </w:p>
    <w:p w14:paraId="3708AFB7" w14:textId="77777777" w:rsidR="00367861" w:rsidRPr="00F31926" w:rsidRDefault="00367861" w:rsidP="00367861">
      <w:pPr>
        <w:tabs>
          <w:tab w:val="right" w:leader="dot" w:pos="10080"/>
        </w:tabs>
        <w:spacing w:after="0"/>
        <w:jc w:val="center"/>
        <w:rPr>
          <w:rFonts w:ascii="Arial" w:hAnsi="Arial" w:cs="Arial"/>
          <w:sz w:val="24"/>
          <w:szCs w:val="24"/>
        </w:rPr>
      </w:pPr>
      <w:r w:rsidRPr="00F31926">
        <w:rPr>
          <w:rFonts w:ascii="Arial" w:hAnsi="Arial" w:cs="Arial"/>
          <w:sz w:val="24"/>
          <w:szCs w:val="24"/>
        </w:rPr>
        <w:t>a o zmene a doplnení niektorých zákonov v znení neskorších predpisov</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22AC564C" w14:textId="77777777" w:rsidR="00367861" w:rsidRDefault="00852032" w:rsidP="00367861">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48775A2E" w14:textId="77777777" w:rsidR="00367861" w:rsidRDefault="00367861" w:rsidP="00367861">
      <w:pPr>
        <w:pStyle w:val="Zkladntext3"/>
        <w:rPr>
          <w:rFonts w:ascii="Arial" w:hAnsi="Arial" w:cs="Arial"/>
          <w:b/>
          <w:noProof w:val="0"/>
          <w:color w:val="auto"/>
          <w:sz w:val="44"/>
          <w:szCs w:val="40"/>
        </w:rPr>
      </w:pPr>
    </w:p>
    <w:p w14:paraId="25CB75DF" w14:textId="1B2932E5" w:rsidR="00367861" w:rsidRPr="002941B1" w:rsidRDefault="00D72B91" w:rsidP="00D72B91">
      <w:pPr>
        <w:pStyle w:val="Zkladntext3"/>
        <w:rPr>
          <w:rFonts w:ascii="Arial" w:hAnsi="Arial" w:cs="Arial"/>
          <w:b/>
          <w:noProof w:val="0"/>
          <w:color w:val="auto"/>
          <w:sz w:val="24"/>
          <w:szCs w:val="24"/>
        </w:rPr>
      </w:pPr>
      <w:r>
        <w:rPr>
          <w:rFonts w:ascii="Arial" w:hAnsi="Arial" w:cs="Arial"/>
          <w:noProof w:val="0"/>
          <w:color w:val="auto"/>
          <w:sz w:val="24"/>
          <w:szCs w:val="24"/>
        </w:rPr>
        <w:t>Poskytnutie služby</w:t>
      </w:r>
    </w:p>
    <w:p w14:paraId="0975B9B7" w14:textId="77777777" w:rsidR="00367861" w:rsidRDefault="00367861" w:rsidP="00367861">
      <w:pPr>
        <w:tabs>
          <w:tab w:val="right" w:leader="dot" w:pos="10080"/>
        </w:tabs>
        <w:spacing w:after="0" w:line="240" w:lineRule="auto"/>
        <w:rPr>
          <w:rFonts w:ascii="Arial" w:hAnsi="Arial" w:cs="Arial"/>
          <w:smallCaps/>
          <w:szCs w:val="20"/>
        </w:rPr>
      </w:pP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Default="00367861" w:rsidP="00367861">
      <w:pPr>
        <w:tabs>
          <w:tab w:val="right" w:leader="dot" w:pos="10080"/>
        </w:tabs>
        <w:spacing w:after="0" w:line="240" w:lineRule="auto"/>
        <w:jc w:val="center"/>
        <w:rPr>
          <w:rFonts w:ascii="Arial" w:hAnsi="Arial" w:cs="Arial"/>
          <w:sz w:val="24"/>
        </w:rPr>
      </w:pPr>
      <w:r w:rsidRPr="00C63249">
        <w:rPr>
          <w:rFonts w:ascii="Arial" w:hAnsi="Arial" w:cs="Arial"/>
          <w:smallCaps/>
          <w:sz w:val="24"/>
        </w:rPr>
        <w:t>Predmet zákazky</w:t>
      </w:r>
      <w:r w:rsidRPr="00C63249">
        <w:rPr>
          <w:rFonts w:ascii="Arial" w:hAnsi="Arial" w:cs="Arial"/>
          <w:sz w:val="24"/>
        </w:rPr>
        <w:t xml:space="preserve">: </w:t>
      </w:r>
    </w:p>
    <w:p w14:paraId="228D41E6" w14:textId="77777777" w:rsidR="00367861" w:rsidRDefault="00367861" w:rsidP="00367861">
      <w:pPr>
        <w:tabs>
          <w:tab w:val="right" w:leader="dot" w:pos="10080"/>
        </w:tabs>
        <w:spacing w:after="0" w:line="240" w:lineRule="auto"/>
        <w:jc w:val="center"/>
        <w:rPr>
          <w:rFonts w:ascii="Arial" w:hAnsi="Arial" w:cs="Arial"/>
          <w:sz w:val="28"/>
          <w:szCs w:val="28"/>
        </w:rPr>
      </w:pPr>
    </w:p>
    <w:p w14:paraId="2025E0FC" w14:textId="77777777" w:rsidR="00852032" w:rsidRDefault="00852032" w:rsidP="00367861">
      <w:pPr>
        <w:tabs>
          <w:tab w:val="right" w:leader="dot" w:pos="10080"/>
        </w:tabs>
        <w:spacing w:after="0" w:line="240" w:lineRule="auto"/>
        <w:jc w:val="center"/>
        <w:rPr>
          <w:rFonts w:ascii="Arial" w:hAnsi="Arial" w:cs="Arial"/>
          <w:b/>
          <w:sz w:val="28"/>
          <w:szCs w:val="28"/>
        </w:rPr>
      </w:pPr>
    </w:p>
    <w:p w14:paraId="6834E183" w14:textId="6412D847" w:rsidR="0069098A" w:rsidRPr="0069098A" w:rsidRDefault="00D72B91" w:rsidP="00367861">
      <w:pPr>
        <w:tabs>
          <w:tab w:val="right" w:leader="dot" w:pos="10080"/>
        </w:tabs>
        <w:spacing w:after="0" w:line="240" w:lineRule="auto"/>
        <w:jc w:val="center"/>
        <w:rPr>
          <w:rFonts w:ascii="Arial" w:hAnsi="Arial" w:cs="Arial"/>
          <w:b/>
          <w:sz w:val="28"/>
          <w:szCs w:val="28"/>
        </w:rPr>
      </w:pPr>
      <w:r>
        <w:rPr>
          <w:rFonts w:asciiTheme="minorHAnsi" w:hAnsiTheme="minorHAnsi" w:cstheme="minorHAnsi"/>
          <w:b/>
          <w:color w:val="000000" w:themeColor="text1"/>
          <w:sz w:val="24"/>
          <w:szCs w:val="24"/>
        </w:rPr>
        <w:t>Výkon servisnej činnosti a opráv technologickej časti tunela Sitina a technologického vybavenia diaľnice D1, D2 a D4</w:t>
      </w:r>
      <w:r>
        <w:rPr>
          <w:rFonts w:asciiTheme="minorHAnsi" w:hAnsiTheme="minorHAnsi" w:cstheme="minorHAnsi"/>
          <w:b/>
          <w:color w:val="000000" w:themeColor="text1"/>
        </w:rPr>
        <w:t>.</w:t>
      </w:r>
    </w:p>
    <w:p w14:paraId="4FBC40BF" w14:textId="77777777" w:rsidR="00367861" w:rsidRPr="00C63249" w:rsidRDefault="00367861" w:rsidP="00367861">
      <w:pPr>
        <w:spacing w:after="0" w:line="240" w:lineRule="auto"/>
        <w:jc w:val="center"/>
        <w:rPr>
          <w:rFonts w:ascii="Arial" w:hAnsi="Arial" w:cs="Arial"/>
          <w:bCs/>
          <w:caps/>
          <w:szCs w:val="20"/>
        </w:rPr>
      </w:pP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09B10C42" w14:textId="77777777" w:rsidR="00367861" w:rsidRPr="00C63249" w:rsidRDefault="00367861" w:rsidP="00367861">
      <w:pPr>
        <w:spacing w:after="0" w:line="240" w:lineRule="auto"/>
        <w:jc w:val="center"/>
        <w:rPr>
          <w:rFonts w:ascii="Arial" w:hAnsi="Arial" w:cs="Arial"/>
          <w:bCs/>
          <w:caps/>
          <w:szCs w:val="20"/>
        </w:rPr>
      </w:pPr>
    </w:p>
    <w:p w14:paraId="68300489" w14:textId="77777777" w:rsidR="00367861" w:rsidRPr="00C63249" w:rsidRDefault="00367861" w:rsidP="00367861">
      <w:pPr>
        <w:spacing w:after="0" w:line="240" w:lineRule="auto"/>
        <w:jc w:val="center"/>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77777777" w:rsidR="00367861" w:rsidRPr="00C63249" w:rsidRDefault="00367861" w:rsidP="00367861">
      <w:pPr>
        <w:spacing w:after="0" w:line="240" w:lineRule="auto"/>
        <w:jc w:val="center"/>
        <w:rPr>
          <w:rFonts w:ascii="Arial" w:hAnsi="Arial" w:cs="Arial"/>
          <w:bCs/>
          <w:caps/>
          <w:szCs w:val="20"/>
        </w:rPr>
      </w:pP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7777777" w:rsidR="00367861" w:rsidRPr="00C63249" w:rsidRDefault="00367861" w:rsidP="00367861">
      <w:pPr>
        <w:spacing w:after="0" w:line="240" w:lineRule="auto"/>
        <w:rPr>
          <w:rFonts w:ascii="Arial" w:hAnsi="Arial" w:cs="Arial"/>
          <w:bCs/>
          <w:caps/>
          <w:szCs w:val="20"/>
        </w:rPr>
      </w:pPr>
    </w:p>
    <w:p w14:paraId="4BB04A27" w14:textId="334691C6" w:rsidR="00367861" w:rsidRPr="005423EF" w:rsidRDefault="0045663C"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pgSz w:w="11906" w:h="16838"/>
          <w:pgMar w:top="1417" w:right="1417" w:bottom="1417" w:left="1417" w:header="708" w:footer="708" w:gutter="0"/>
          <w:cols w:space="708"/>
          <w:titlePg/>
          <w:docGrid w:linePitch="360"/>
        </w:sectPr>
      </w:pPr>
      <w:r w:rsidRPr="0045663C">
        <w:rPr>
          <w:rFonts w:ascii="Arial" w:hAnsi="Arial" w:cs="Arial"/>
          <w:bCs/>
          <w:caps/>
          <w:sz w:val="20"/>
          <w:szCs w:val="20"/>
        </w:rPr>
        <w:t>04</w:t>
      </w:r>
      <w:r w:rsidR="00F24F89" w:rsidRPr="0045663C">
        <w:rPr>
          <w:rFonts w:ascii="Arial" w:hAnsi="Arial" w:cs="Arial"/>
          <w:bCs/>
          <w:caps/>
          <w:sz w:val="20"/>
          <w:szCs w:val="20"/>
        </w:rPr>
        <w:t>/</w:t>
      </w:r>
      <w:r w:rsidR="00454187" w:rsidRPr="0045663C">
        <w:rPr>
          <w:rFonts w:ascii="Arial" w:hAnsi="Arial" w:cs="Arial"/>
          <w:bCs/>
          <w:caps/>
          <w:sz w:val="20"/>
          <w:szCs w:val="20"/>
        </w:rPr>
        <w:t>2022</w:t>
      </w:r>
    </w:p>
    <w:p w14:paraId="45199A9A" w14:textId="77777777" w:rsidR="00367861" w:rsidRPr="0094658C" w:rsidRDefault="00367861" w:rsidP="0069098A">
      <w:pPr>
        <w:spacing w:after="0" w:line="240" w:lineRule="auto"/>
        <w:rPr>
          <w:rFonts w:ascii="Arial" w:hAnsi="Arial" w:cs="Arial"/>
          <w:b/>
          <w:bCs/>
          <w:caps/>
          <w:sz w:val="24"/>
          <w:szCs w:val="24"/>
        </w:rPr>
      </w:pPr>
    </w:p>
    <w:p w14:paraId="024CD706" w14:textId="77777777" w:rsidR="00367861" w:rsidRPr="0094658C" w:rsidRDefault="00367861" w:rsidP="00367861">
      <w:pPr>
        <w:spacing w:after="0" w:line="240" w:lineRule="auto"/>
        <w:jc w:val="center"/>
        <w:rPr>
          <w:rFonts w:ascii="Arial" w:hAnsi="Arial" w:cs="Arial"/>
          <w:b/>
          <w:bCs/>
          <w:caps/>
          <w:sz w:val="24"/>
          <w:szCs w:val="24"/>
        </w:rPr>
      </w:pPr>
      <w:r w:rsidRPr="0094658C">
        <w:rPr>
          <w:rFonts w:ascii="Arial" w:hAnsi="Arial" w:cs="Arial"/>
          <w:b/>
          <w:bCs/>
          <w:caps/>
          <w:sz w:val="24"/>
          <w:szCs w:val="24"/>
        </w:rPr>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66A1E8" w14:textId="5AC3C921" w:rsidR="00AD61B1" w:rsidRPr="00AE7195" w:rsidRDefault="00050C07" w:rsidP="00D03992">
      <w:pPr>
        <w:pStyle w:val="Obsah1"/>
        <w:rPr>
          <w:rFonts w:eastAsiaTheme="minorEastAsia"/>
          <w:bCs/>
          <w:caps/>
          <w:color w:val="auto"/>
          <w:sz w:val="22"/>
          <w:szCs w:val="22"/>
          <w:lang w:eastAsia="sk-SK"/>
        </w:rPr>
      </w:pPr>
      <w:r w:rsidRPr="0094658C">
        <w:rPr>
          <w:caps/>
        </w:rPr>
        <w:fldChar w:fldCharType="begin"/>
      </w:r>
      <w:r w:rsidR="00367861" w:rsidRPr="0094658C">
        <w:instrText xml:space="preserve"> TOC \o "1-3" \n \h \z \u </w:instrText>
      </w:r>
      <w:r w:rsidRPr="0094658C">
        <w:rPr>
          <w:caps/>
        </w:rPr>
        <w:fldChar w:fldCharType="separate"/>
      </w:r>
      <w:hyperlink w:anchor="_Toc99545113" w:history="1">
        <w:r w:rsidR="00AD61B1" w:rsidRPr="00AE7195">
          <w:rPr>
            <w:rStyle w:val="Hypertextovprepojenie"/>
            <w:sz w:val="22"/>
            <w:szCs w:val="22"/>
          </w:rPr>
          <w:t>A.1 POKYNY PRE UCHÁDZAČOV</w:t>
        </w:r>
      </w:hyperlink>
    </w:p>
    <w:p w14:paraId="735E338B" w14:textId="5CCEB092" w:rsidR="00AD61B1" w:rsidRPr="00AE7195" w:rsidRDefault="0059219F" w:rsidP="00AE7195">
      <w:pPr>
        <w:pStyle w:val="Obsah2"/>
        <w:rPr>
          <w:rFonts w:eastAsiaTheme="minorEastAsia"/>
          <w:lang w:eastAsia="sk-SK"/>
        </w:rPr>
      </w:pPr>
      <w:hyperlink w:anchor="_Toc99545114" w:history="1">
        <w:r w:rsidR="00AD61B1" w:rsidRPr="00AE7195">
          <w:rPr>
            <w:rStyle w:val="Hypertextovprepojenie"/>
          </w:rPr>
          <w:t>Časť I.</w:t>
        </w:r>
      </w:hyperlink>
    </w:p>
    <w:p w14:paraId="7FEC5BC5" w14:textId="682F8269" w:rsidR="00AD61B1" w:rsidRPr="00AE7195" w:rsidRDefault="0059219F" w:rsidP="00AE7195">
      <w:pPr>
        <w:pStyle w:val="Obsah2"/>
        <w:rPr>
          <w:rFonts w:eastAsiaTheme="minorEastAsia"/>
          <w:lang w:eastAsia="sk-SK"/>
        </w:rPr>
      </w:pPr>
      <w:hyperlink w:anchor="_Toc99545115" w:history="1">
        <w:r w:rsidR="00AD61B1" w:rsidRPr="00AE7195">
          <w:rPr>
            <w:rStyle w:val="Hypertextovprepojenie"/>
          </w:rPr>
          <w:t>Všeobecné informácie</w:t>
        </w:r>
      </w:hyperlink>
    </w:p>
    <w:p w14:paraId="1DEF1D63" w14:textId="5C9A2454" w:rsidR="00AD61B1" w:rsidRPr="00AE7195" w:rsidRDefault="0059219F" w:rsidP="00AE7195">
      <w:pPr>
        <w:pStyle w:val="Obsah3"/>
        <w:rPr>
          <w:rFonts w:eastAsiaTheme="minorEastAsia"/>
          <w:lang w:eastAsia="sk-SK"/>
        </w:rPr>
      </w:pPr>
      <w:hyperlink w:anchor="_Toc99545116" w:history="1">
        <w:r w:rsidR="00AD61B1" w:rsidRPr="00AE7195">
          <w:rPr>
            <w:rStyle w:val="Hypertextovprepojenie"/>
          </w:rPr>
          <w:t>1</w:t>
        </w:r>
        <w:r w:rsidR="00AD61B1" w:rsidRPr="00AE7195">
          <w:rPr>
            <w:rFonts w:eastAsiaTheme="minorEastAsia"/>
            <w:lang w:eastAsia="sk-SK"/>
          </w:rPr>
          <w:tab/>
        </w:r>
        <w:r w:rsidR="00AD61B1" w:rsidRPr="00AE7195">
          <w:rPr>
            <w:rStyle w:val="Hypertextovprepojenie"/>
          </w:rPr>
          <w:t>Identifikácia verejného obstarávateľa</w:t>
        </w:r>
      </w:hyperlink>
    </w:p>
    <w:p w14:paraId="79470E2B" w14:textId="60ED44D7" w:rsidR="00AD61B1" w:rsidRPr="00AE7195" w:rsidRDefault="0059219F" w:rsidP="00AE7195">
      <w:pPr>
        <w:pStyle w:val="Obsah3"/>
        <w:rPr>
          <w:rFonts w:eastAsiaTheme="minorEastAsia"/>
          <w:lang w:eastAsia="sk-SK"/>
        </w:rPr>
      </w:pPr>
      <w:hyperlink w:anchor="_Toc99545118" w:history="1">
        <w:r w:rsidR="00AD61B1" w:rsidRPr="00AE7195">
          <w:rPr>
            <w:rStyle w:val="Hypertextovprepojenie"/>
          </w:rPr>
          <w:t>2</w:t>
        </w:r>
        <w:r w:rsidR="00AD61B1" w:rsidRPr="00AE7195">
          <w:rPr>
            <w:rFonts w:eastAsiaTheme="minorEastAsia"/>
            <w:lang w:eastAsia="sk-SK"/>
          </w:rPr>
          <w:tab/>
        </w:r>
        <w:r w:rsidR="00AD61B1" w:rsidRPr="00AE7195">
          <w:rPr>
            <w:rStyle w:val="Hypertextovprepojenie"/>
          </w:rPr>
          <w:t>Predmet zákazky</w:t>
        </w:r>
      </w:hyperlink>
    </w:p>
    <w:p w14:paraId="35F77218" w14:textId="302F5D13" w:rsidR="00AD61B1" w:rsidRPr="00AE7195" w:rsidRDefault="0059219F" w:rsidP="00AE7195">
      <w:pPr>
        <w:pStyle w:val="Obsah3"/>
        <w:rPr>
          <w:rFonts w:eastAsiaTheme="minorEastAsia"/>
          <w:lang w:eastAsia="sk-SK"/>
        </w:rPr>
      </w:pPr>
      <w:hyperlink w:anchor="_Toc99545119" w:history="1">
        <w:r w:rsidR="00AD61B1" w:rsidRPr="00AE7195">
          <w:rPr>
            <w:rStyle w:val="Hypertextovprepojenie"/>
          </w:rPr>
          <w:t>3</w:t>
        </w:r>
        <w:r w:rsidR="00AD61B1" w:rsidRPr="00AE7195">
          <w:rPr>
            <w:rFonts w:eastAsiaTheme="minorEastAsia"/>
            <w:lang w:eastAsia="sk-SK"/>
          </w:rPr>
          <w:tab/>
        </w:r>
        <w:r w:rsidR="00AD61B1" w:rsidRPr="00AE7195">
          <w:rPr>
            <w:rStyle w:val="Hypertextovprepojenie"/>
          </w:rPr>
          <w:t>Rozdelenie predmetu zákazky</w:t>
        </w:r>
      </w:hyperlink>
    </w:p>
    <w:p w14:paraId="70E0E0E7" w14:textId="714ABA69" w:rsidR="00AD61B1" w:rsidRPr="00AE7195" w:rsidRDefault="0059219F" w:rsidP="00AE7195">
      <w:pPr>
        <w:pStyle w:val="Obsah3"/>
        <w:rPr>
          <w:rFonts w:eastAsiaTheme="minorEastAsia"/>
          <w:lang w:eastAsia="sk-SK"/>
        </w:rPr>
      </w:pPr>
      <w:hyperlink w:anchor="_Toc99545120" w:history="1">
        <w:r w:rsidR="00AD61B1" w:rsidRPr="00AE7195">
          <w:rPr>
            <w:rStyle w:val="Hypertextovprepojenie"/>
          </w:rPr>
          <w:t>4</w:t>
        </w:r>
        <w:r w:rsidR="00AD61B1" w:rsidRPr="00AE7195">
          <w:rPr>
            <w:rFonts w:eastAsiaTheme="minorEastAsia"/>
            <w:lang w:eastAsia="sk-SK"/>
          </w:rPr>
          <w:tab/>
        </w:r>
        <w:r w:rsidR="00AD61B1" w:rsidRPr="00AE7195">
          <w:rPr>
            <w:rStyle w:val="Hypertextovprepojenie"/>
          </w:rPr>
          <w:t>Variantné riešenie</w:t>
        </w:r>
      </w:hyperlink>
    </w:p>
    <w:p w14:paraId="7E20E41E" w14:textId="1E64D303" w:rsidR="00AD61B1" w:rsidRPr="00AE7195" w:rsidRDefault="0059219F" w:rsidP="00AE7195">
      <w:pPr>
        <w:pStyle w:val="Obsah3"/>
        <w:rPr>
          <w:rFonts w:eastAsiaTheme="minorEastAsia"/>
          <w:lang w:eastAsia="sk-SK"/>
        </w:rPr>
      </w:pPr>
      <w:hyperlink w:anchor="_Toc99545121" w:history="1">
        <w:r w:rsidR="00AD61B1" w:rsidRPr="00AE7195">
          <w:rPr>
            <w:rStyle w:val="Hypertextovprepojenie"/>
          </w:rPr>
          <w:t>5</w:t>
        </w:r>
        <w:r w:rsidR="00AD61B1" w:rsidRPr="00AE7195">
          <w:rPr>
            <w:rFonts w:eastAsiaTheme="minorEastAsia"/>
            <w:lang w:eastAsia="sk-SK"/>
          </w:rPr>
          <w:tab/>
        </w:r>
        <w:r w:rsidR="00AD61B1" w:rsidRPr="00AE7195">
          <w:rPr>
            <w:rStyle w:val="Hypertextovprepojenie"/>
          </w:rPr>
          <w:t>Miesto a termín dodania predmetu zákazky</w:t>
        </w:r>
      </w:hyperlink>
    </w:p>
    <w:p w14:paraId="4EDC49CF" w14:textId="216BEC93" w:rsidR="00AD61B1" w:rsidRPr="00AE7195" w:rsidRDefault="0059219F" w:rsidP="00AE7195">
      <w:pPr>
        <w:pStyle w:val="Obsah3"/>
        <w:rPr>
          <w:rFonts w:eastAsiaTheme="minorEastAsia"/>
          <w:lang w:eastAsia="sk-SK"/>
        </w:rPr>
      </w:pPr>
      <w:hyperlink w:anchor="_Toc99545122" w:history="1">
        <w:r w:rsidR="00AD61B1" w:rsidRPr="00AE7195">
          <w:rPr>
            <w:rStyle w:val="Hypertextovprepojenie"/>
          </w:rPr>
          <w:t>6</w:t>
        </w:r>
        <w:r w:rsidR="00AD61B1" w:rsidRPr="00AE7195">
          <w:rPr>
            <w:rFonts w:eastAsiaTheme="minorEastAsia"/>
            <w:lang w:eastAsia="sk-SK"/>
          </w:rPr>
          <w:tab/>
        </w:r>
        <w:r w:rsidR="00AD61B1" w:rsidRPr="00AE7195">
          <w:rPr>
            <w:rStyle w:val="Hypertextovprepojenie"/>
          </w:rPr>
          <w:t>Zdroj finančných prostriedkov</w:t>
        </w:r>
      </w:hyperlink>
    </w:p>
    <w:p w14:paraId="74086E3A" w14:textId="52A46630" w:rsidR="00AD61B1" w:rsidRPr="00AE7195" w:rsidRDefault="0059219F" w:rsidP="00AE7195">
      <w:pPr>
        <w:pStyle w:val="Obsah3"/>
        <w:rPr>
          <w:rFonts w:eastAsiaTheme="minorEastAsia"/>
          <w:lang w:eastAsia="sk-SK"/>
        </w:rPr>
      </w:pPr>
      <w:hyperlink w:anchor="_Toc99545123" w:history="1">
        <w:r w:rsidR="00AD61B1" w:rsidRPr="00AE7195">
          <w:rPr>
            <w:rStyle w:val="Hypertextovprepojenie"/>
          </w:rPr>
          <w:t xml:space="preserve">7 </w:t>
        </w:r>
        <w:r w:rsidR="00AD61B1" w:rsidRPr="00AE7195">
          <w:rPr>
            <w:rFonts w:eastAsiaTheme="minorEastAsia"/>
            <w:lang w:eastAsia="sk-SK"/>
          </w:rPr>
          <w:tab/>
        </w:r>
        <w:r w:rsidR="00AD61B1" w:rsidRPr="00AE7195">
          <w:rPr>
            <w:rStyle w:val="Hypertextovprepojenie"/>
          </w:rPr>
          <w:t>Typ zmluvy</w:t>
        </w:r>
      </w:hyperlink>
    </w:p>
    <w:p w14:paraId="027993B8" w14:textId="4339ED05" w:rsidR="00AD61B1" w:rsidRPr="00AE7195" w:rsidRDefault="0059219F" w:rsidP="00AE7195">
      <w:pPr>
        <w:pStyle w:val="Obsah3"/>
        <w:rPr>
          <w:rFonts w:eastAsiaTheme="minorEastAsia"/>
          <w:lang w:eastAsia="sk-SK"/>
        </w:rPr>
      </w:pPr>
      <w:hyperlink w:anchor="_Toc99545124" w:history="1">
        <w:r w:rsidR="00D03992" w:rsidRPr="00AE7195">
          <w:rPr>
            <w:rStyle w:val="Hypertextovprepojenie"/>
          </w:rPr>
          <w:t xml:space="preserve">8    </w:t>
        </w:r>
        <w:r w:rsidR="00AD61B1" w:rsidRPr="00AE7195">
          <w:rPr>
            <w:rStyle w:val="Hypertextovprepojenie"/>
          </w:rPr>
          <w:t>Lehota viazanosti ponuky</w:t>
        </w:r>
      </w:hyperlink>
    </w:p>
    <w:p w14:paraId="0D24BC02" w14:textId="64BD528A" w:rsidR="00AD61B1" w:rsidRPr="00AE7195" w:rsidRDefault="0059219F" w:rsidP="00AE7195">
      <w:pPr>
        <w:pStyle w:val="Obsah2"/>
        <w:rPr>
          <w:rFonts w:eastAsiaTheme="minorEastAsia"/>
          <w:lang w:eastAsia="sk-SK"/>
        </w:rPr>
      </w:pPr>
      <w:hyperlink w:anchor="_Toc99545125" w:history="1">
        <w:r w:rsidR="00AD61B1" w:rsidRPr="00AE7195">
          <w:rPr>
            <w:rStyle w:val="Hypertextovprepojenie"/>
          </w:rPr>
          <w:t>Časť II.</w:t>
        </w:r>
      </w:hyperlink>
    </w:p>
    <w:p w14:paraId="554D5B1D" w14:textId="01FA7130" w:rsidR="00AD61B1" w:rsidRPr="00AE7195" w:rsidRDefault="0059219F" w:rsidP="00AE7195">
      <w:pPr>
        <w:pStyle w:val="Obsah2"/>
        <w:rPr>
          <w:rFonts w:eastAsiaTheme="minorEastAsia"/>
          <w:lang w:eastAsia="sk-SK"/>
        </w:rPr>
      </w:pPr>
      <w:hyperlink w:anchor="_Toc99545126" w:history="1">
        <w:r w:rsidR="00AD61B1" w:rsidRPr="00AE7195">
          <w:rPr>
            <w:rStyle w:val="Hypertextovprepojenie"/>
          </w:rPr>
          <w:t>Komunikácia a vysvetľovanie</w:t>
        </w:r>
      </w:hyperlink>
    </w:p>
    <w:p w14:paraId="13AD55D3" w14:textId="24A26E98" w:rsidR="00AD61B1" w:rsidRPr="00AE7195" w:rsidRDefault="0059219F" w:rsidP="00AE7195">
      <w:pPr>
        <w:pStyle w:val="Obsah3"/>
        <w:rPr>
          <w:rFonts w:eastAsiaTheme="minorEastAsia"/>
          <w:lang w:eastAsia="sk-SK"/>
        </w:rPr>
      </w:pPr>
      <w:hyperlink w:anchor="_Toc99545127" w:history="1">
        <w:r w:rsidR="00AD61B1" w:rsidRPr="00AE7195">
          <w:rPr>
            <w:rStyle w:val="Hypertextovprepojenie"/>
          </w:rPr>
          <w:t>9</w:t>
        </w:r>
        <w:r w:rsidR="00AD61B1" w:rsidRPr="00AE7195">
          <w:rPr>
            <w:rFonts w:eastAsiaTheme="minorEastAsia"/>
            <w:lang w:eastAsia="sk-SK"/>
          </w:rPr>
          <w:tab/>
        </w:r>
        <w:r w:rsidR="00AD61B1" w:rsidRPr="00AE7195">
          <w:rPr>
            <w:rStyle w:val="Hypertextovprepojenie"/>
          </w:rPr>
          <w:t>Komunikácia medzi verejným obstarávateľom a záujemcami/uchádzačmi</w:t>
        </w:r>
      </w:hyperlink>
    </w:p>
    <w:p w14:paraId="7BC2323A" w14:textId="7D665D01" w:rsidR="00AD61B1" w:rsidRPr="00AE7195" w:rsidRDefault="0059219F" w:rsidP="00AE7195">
      <w:pPr>
        <w:pStyle w:val="Obsah3"/>
        <w:rPr>
          <w:rFonts w:eastAsiaTheme="minorEastAsia"/>
          <w:lang w:eastAsia="sk-SK"/>
        </w:rPr>
      </w:pPr>
      <w:hyperlink w:anchor="_Toc99545128" w:history="1">
        <w:r w:rsidR="00AD61B1" w:rsidRPr="00AE7195">
          <w:rPr>
            <w:rStyle w:val="Hypertextovprepojenie"/>
          </w:rPr>
          <w:t>10</w:t>
        </w:r>
        <w:r w:rsidR="00AD61B1" w:rsidRPr="00AE7195">
          <w:rPr>
            <w:rFonts w:eastAsiaTheme="minorEastAsia"/>
            <w:lang w:eastAsia="sk-SK"/>
          </w:rPr>
          <w:tab/>
        </w:r>
        <w:r w:rsidR="00AD61B1" w:rsidRPr="00AE7195">
          <w:rPr>
            <w:rStyle w:val="Hypertextovprepojenie"/>
          </w:rPr>
          <w:t>Vysvetlenie informácií</w:t>
        </w:r>
      </w:hyperlink>
    </w:p>
    <w:p w14:paraId="640DCC36" w14:textId="4B3F7A52" w:rsidR="00AD61B1" w:rsidRPr="00AE7195" w:rsidRDefault="0059219F" w:rsidP="00AE7195">
      <w:pPr>
        <w:pStyle w:val="Obsah3"/>
        <w:rPr>
          <w:rFonts w:eastAsiaTheme="minorEastAsia"/>
          <w:lang w:eastAsia="sk-SK"/>
        </w:rPr>
      </w:pPr>
      <w:hyperlink w:anchor="_Toc99545129" w:history="1">
        <w:r w:rsidR="00AD61B1" w:rsidRPr="00AE7195">
          <w:rPr>
            <w:rStyle w:val="Hypertextovprepojenie"/>
          </w:rPr>
          <w:t>11</w:t>
        </w:r>
        <w:r w:rsidR="00AD61B1" w:rsidRPr="00AE7195">
          <w:rPr>
            <w:rFonts w:eastAsiaTheme="minorEastAsia"/>
            <w:lang w:eastAsia="sk-SK"/>
          </w:rPr>
          <w:tab/>
        </w:r>
        <w:r w:rsidR="00AD61B1" w:rsidRPr="00AE7195">
          <w:rPr>
            <w:rStyle w:val="Hypertextovprepojenie"/>
          </w:rPr>
          <w:t>Obhliadka miesta dodania predmetu zákazky</w:t>
        </w:r>
      </w:hyperlink>
    </w:p>
    <w:p w14:paraId="00601840" w14:textId="29557126" w:rsidR="00AD61B1" w:rsidRPr="00AE7195" w:rsidRDefault="0059219F" w:rsidP="00AE7195">
      <w:pPr>
        <w:pStyle w:val="Obsah2"/>
        <w:rPr>
          <w:rFonts w:eastAsiaTheme="minorEastAsia"/>
          <w:lang w:eastAsia="sk-SK"/>
        </w:rPr>
      </w:pPr>
      <w:hyperlink w:anchor="_Toc99545130" w:history="1">
        <w:r w:rsidR="00AD61B1" w:rsidRPr="00AE7195">
          <w:rPr>
            <w:rStyle w:val="Hypertextovprepojenie"/>
          </w:rPr>
          <w:t>Časť III.</w:t>
        </w:r>
      </w:hyperlink>
    </w:p>
    <w:p w14:paraId="66150EFE" w14:textId="7E757A3E" w:rsidR="00AD61B1" w:rsidRPr="00AE7195" w:rsidRDefault="0059219F" w:rsidP="00AE7195">
      <w:pPr>
        <w:pStyle w:val="Obsah2"/>
        <w:rPr>
          <w:rFonts w:eastAsiaTheme="minorEastAsia"/>
          <w:lang w:eastAsia="sk-SK"/>
        </w:rPr>
      </w:pPr>
      <w:hyperlink w:anchor="_Toc99545131" w:history="1">
        <w:r w:rsidR="00AD61B1" w:rsidRPr="00AE7195">
          <w:rPr>
            <w:rStyle w:val="Hypertextovprepojenie"/>
          </w:rPr>
          <w:t>Príprava ponuky</w:t>
        </w:r>
      </w:hyperlink>
    </w:p>
    <w:p w14:paraId="50ED1275" w14:textId="57752963" w:rsidR="00AD61B1" w:rsidRPr="00AE7195" w:rsidRDefault="0059219F" w:rsidP="00AE7195">
      <w:pPr>
        <w:pStyle w:val="Obsah3"/>
        <w:rPr>
          <w:rFonts w:eastAsiaTheme="minorEastAsia"/>
          <w:lang w:eastAsia="sk-SK"/>
        </w:rPr>
      </w:pPr>
      <w:hyperlink w:anchor="_Toc99545133" w:history="1">
        <w:r w:rsidR="00AD61B1" w:rsidRPr="00AE7195">
          <w:rPr>
            <w:rStyle w:val="Hypertextovprepojenie"/>
          </w:rPr>
          <w:t>12</w:t>
        </w:r>
        <w:r w:rsidR="00AD61B1" w:rsidRPr="00AE7195">
          <w:rPr>
            <w:rFonts w:eastAsiaTheme="minorEastAsia"/>
            <w:lang w:eastAsia="sk-SK"/>
          </w:rPr>
          <w:tab/>
        </w:r>
        <w:r w:rsidR="00AD61B1" w:rsidRPr="00AE7195">
          <w:rPr>
            <w:rStyle w:val="Hypertextovprepojenie"/>
          </w:rPr>
          <w:t>Forma a spôsob predkladania ponuky</w:t>
        </w:r>
      </w:hyperlink>
    </w:p>
    <w:p w14:paraId="31E9EC0B" w14:textId="54DD6D52" w:rsidR="00AD61B1" w:rsidRPr="00AE7195" w:rsidRDefault="0059219F" w:rsidP="00AE7195">
      <w:pPr>
        <w:pStyle w:val="Obsah3"/>
        <w:rPr>
          <w:rFonts w:eastAsiaTheme="minorEastAsia"/>
          <w:lang w:eastAsia="sk-SK"/>
        </w:rPr>
      </w:pPr>
      <w:hyperlink w:anchor="_Toc99545134" w:history="1">
        <w:r w:rsidR="00AD61B1" w:rsidRPr="00AE7195">
          <w:rPr>
            <w:rStyle w:val="Hypertextovprepojenie"/>
          </w:rPr>
          <w:t>13</w:t>
        </w:r>
        <w:r w:rsidR="00AD61B1" w:rsidRPr="00AE7195">
          <w:rPr>
            <w:rFonts w:eastAsiaTheme="minorEastAsia"/>
            <w:lang w:eastAsia="sk-SK"/>
          </w:rPr>
          <w:tab/>
        </w:r>
        <w:r w:rsidR="00AD61B1" w:rsidRPr="00AE7195">
          <w:rPr>
            <w:rStyle w:val="Hypertextovprepojenie"/>
          </w:rPr>
          <w:t>Jazyk ponuky</w:t>
        </w:r>
      </w:hyperlink>
    </w:p>
    <w:p w14:paraId="76113E28" w14:textId="1F530110" w:rsidR="00AD61B1" w:rsidRPr="00AE7195" w:rsidRDefault="0059219F" w:rsidP="00AE7195">
      <w:pPr>
        <w:pStyle w:val="Obsah3"/>
        <w:rPr>
          <w:rFonts w:eastAsiaTheme="minorEastAsia"/>
          <w:lang w:eastAsia="sk-SK"/>
        </w:rPr>
      </w:pPr>
      <w:hyperlink w:anchor="_Toc99545135" w:history="1">
        <w:r w:rsidR="00AD61B1" w:rsidRPr="00AE7195">
          <w:rPr>
            <w:rStyle w:val="Hypertextovprepojenie"/>
          </w:rPr>
          <w:t>14</w:t>
        </w:r>
        <w:r w:rsidR="00AD61B1" w:rsidRPr="00AE7195">
          <w:rPr>
            <w:rFonts w:eastAsiaTheme="minorEastAsia"/>
            <w:lang w:eastAsia="sk-SK"/>
          </w:rPr>
          <w:tab/>
        </w:r>
        <w:r w:rsidR="00AD61B1" w:rsidRPr="00AE7195">
          <w:rPr>
            <w:rStyle w:val="Hypertextovprepojenie"/>
          </w:rPr>
          <w:t>Mena a ceny uvádzané v ponuke</w:t>
        </w:r>
      </w:hyperlink>
    </w:p>
    <w:p w14:paraId="0E8A6E69" w14:textId="67569553" w:rsidR="00AD61B1" w:rsidRPr="00AE7195" w:rsidRDefault="0059219F" w:rsidP="00AE7195">
      <w:pPr>
        <w:pStyle w:val="Obsah3"/>
        <w:rPr>
          <w:rFonts w:eastAsiaTheme="minorEastAsia"/>
          <w:lang w:eastAsia="sk-SK"/>
        </w:rPr>
      </w:pPr>
      <w:hyperlink w:anchor="_Toc99545136" w:history="1">
        <w:r w:rsidR="00D03992" w:rsidRPr="00AE7195">
          <w:rPr>
            <w:rStyle w:val="Hypertextovprepojenie"/>
          </w:rPr>
          <w:t xml:space="preserve">15   </w:t>
        </w:r>
        <w:r w:rsidR="00AD61B1" w:rsidRPr="00AE7195">
          <w:rPr>
            <w:rStyle w:val="Hypertextovprepojenie"/>
          </w:rPr>
          <w:t>Zábezpeka</w:t>
        </w:r>
      </w:hyperlink>
    </w:p>
    <w:p w14:paraId="6FBA5895" w14:textId="774AA000" w:rsidR="00AD61B1" w:rsidRPr="00AE7195" w:rsidRDefault="0059219F" w:rsidP="00AE7195">
      <w:pPr>
        <w:pStyle w:val="Obsah3"/>
        <w:rPr>
          <w:rFonts w:eastAsiaTheme="minorEastAsia"/>
          <w:lang w:eastAsia="sk-SK"/>
        </w:rPr>
      </w:pPr>
      <w:hyperlink w:anchor="_Toc99545137" w:history="1">
        <w:r w:rsidR="00AD61B1" w:rsidRPr="00AE7195">
          <w:rPr>
            <w:rStyle w:val="Hypertextovprepojenie"/>
          </w:rPr>
          <w:t>16</w:t>
        </w:r>
        <w:r w:rsidR="00AD61B1" w:rsidRPr="00AE7195">
          <w:rPr>
            <w:rFonts w:eastAsiaTheme="minorEastAsia"/>
            <w:lang w:eastAsia="sk-SK"/>
          </w:rPr>
          <w:tab/>
        </w:r>
        <w:r w:rsidR="00AD61B1" w:rsidRPr="00AE7195">
          <w:rPr>
            <w:rStyle w:val="Hypertextovprepojenie"/>
          </w:rPr>
          <w:t>Obsah ponuky</w:t>
        </w:r>
      </w:hyperlink>
    </w:p>
    <w:p w14:paraId="24F9C0BE" w14:textId="063B9231" w:rsidR="00AD61B1" w:rsidRPr="00AE7195" w:rsidRDefault="0059219F" w:rsidP="00AE7195">
      <w:pPr>
        <w:pStyle w:val="Obsah3"/>
        <w:rPr>
          <w:rFonts w:eastAsiaTheme="minorEastAsia"/>
          <w:lang w:eastAsia="sk-SK"/>
        </w:rPr>
      </w:pPr>
      <w:hyperlink w:anchor="_Toc99545139" w:history="1">
        <w:r w:rsidR="00AD61B1" w:rsidRPr="00AE7195">
          <w:rPr>
            <w:rStyle w:val="Hypertextovprepojenie"/>
          </w:rPr>
          <w:t>17</w:t>
        </w:r>
        <w:r w:rsidR="00AD61B1" w:rsidRPr="00AE7195">
          <w:rPr>
            <w:rFonts w:eastAsiaTheme="minorEastAsia"/>
            <w:lang w:eastAsia="sk-SK"/>
          </w:rPr>
          <w:tab/>
        </w:r>
        <w:r w:rsidR="00AD61B1" w:rsidRPr="00AE7195">
          <w:rPr>
            <w:rStyle w:val="Hypertextovprepojenie"/>
          </w:rPr>
          <w:t>Náklady na prípravu ponuky</w:t>
        </w:r>
      </w:hyperlink>
    </w:p>
    <w:p w14:paraId="1C63EC6D" w14:textId="38BC3487" w:rsidR="00AD61B1" w:rsidRPr="00AE7195" w:rsidRDefault="0059219F" w:rsidP="00AE7195">
      <w:pPr>
        <w:pStyle w:val="Obsah2"/>
        <w:rPr>
          <w:rFonts w:eastAsiaTheme="minorEastAsia"/>
          <w:lang w:eastAsia="sk-SK"/>
        </w:rPr>
      </w:pPr>
      <w:hyperlink w:anchor="_Toc99545140" w:history="1">
        <w:r w:rsidR="00AD61B1" w:rsidRPr="00AE7195">
          <w:rPr>
            <w:rStyle w:val="Hypertextovprepojenie"/>
          </w:rPr>
          <w:t>Časť IV.</w:t>
        </w:r>
      </w:hyperlink>
    </w:p>
    <w:p w14:paraId="4071DC4D" w14:textId="25BED108" w:rsidR="00AD61B1" w:rsidRPr="00AE7195" w:rsidRDefault="0059219F" w:rsidP="00AE7195">
      <w:pPr>
        <w:pStyle w:val="Obsah2"/>
        <w:rPr>
          <w:rFonts w:eastAsiaTheme="minorEastAsia"/>
          <w:lang w:eastAsia="sk-SK"/>
        </w:rPr>
      </w:pPr>
      <w:hyperlink w:anchor="_Toc99545141" w:history="1">
        <w:r w:rsidR="00AD61B1" w:rsidRPr="00AE7195">
          <w:rPr>
            <w:rStyle w:val="Hypertextovprepojenie"/>
          </w:rPr>
          <w:t>Predkladanie ponuky</w:t>
        </w:r>
      </w:hyperlink>
    </w:p>
    <w:p w14:paraId="6B1D537B" w14:textId="72E3B754" w:rsidR="00AD61B1" w:rsidRPr="00AE7195" w:rsidRDefault="0059219F" w:rsidP="00AE7195">
      <w:pPr>
        <w:pStyle w:val="Obsah3"/>
        <w:rPr>
          <w:rFonts w:eastAsiaTheme="minorEastAsia"/>
          <w:lang w:eastAsia="sk-SK"/>
        </w:rPr>
      </w:pPr>
      <w:hyperlink w:anchor="_Toc99545142" w:history="1">
        <w:r w:rsidR="00AD61B1" w:rsidRPr="00AE7195">
          <w:rPr>
            <w:rStyle w:val="Hypertextovprepojenie"/>
          </w:rPr>
          <w:t>18</w:t>
        </w:r>
        <w:r w:rsidR="00AD61B1" w:rsidRPr="00AE7195">
          <w:rPr>
            <w:rFonts w:eastAsiaTheme="minorEastAsia"/>
            <w:lang w:eastAsia="sk-SK"/>
          </w:rPr>
          <w:tab/>
        </w:r>
        <w:r w:rsidR="00AD61B1" w:rsidRPr="00AE7195">
          <w:rPr>
            <w:rStyle w:val="Hypertextovprepojenie"/>
          </w:rPr>
          <w:t>Predloženie ponuky</w:t>
        </w:r>
      </w:hyperlink>
    </w:p>
    <w:p w14:paraId="5F1889E5" w14:textId="1B21F714" w:rsidR="00AD61B1" w:rsidRPr="00AE7195" w:rsidRDefault="0059219F" w:rsidP="00AE7195">
      <w:pPr>
        <w:pStyle w:val="Obsah3"/>
        <w:rPr>
          <w:rFonts w:eastAsiaTheme="minorEastAsia"/>
          <w:lang w:eastAsia="sk-SK"/>
        </w:rPr>
      </w:pPr>
      <w:hyperlink w:anchor="_Toc99545143" w:history="1">
        <w:r w:rsidR="00AD61B1" w:rsidRPr="00AE7195">
          <w:rPr>
            <w:rStyle w:val="Hypertextovprepojenie"/>
          </w:rPr>
          <w:t>19</w:t>
        </w:r>
        <w:r w:rsidR="00AD61B1" w:rsidRPr="00AE7195">
          <w:rPr>
            <w:rFonts w:eastAsiaTheme="minorEastAsia"/>
            <w:lang w:eastAsia="sk-SK"/>
          </w:rPr>
          <w:tab/>
        </w:r>
        <w:r w:rsidR="00AD61B1" w:rsidRPr="00AE7195">
          <w:rPr>
            <w:rStyle w:val="Hypertextovprepojenie"/>
          </w:rPr>
          <w:t>Registrácia a autentifikácia uchádzača</w:t>
        </w:r>
      </w:hyperlink>
    </w:p>
    <w:p w14:paraId="4B6F0BE7" w14:textId="71CCDB79" w:rsidR="00AD61B1" w:rsidRPr="00AE7195" w:rsidRDefault="0059219F" w:rsidP="00AE7195">
      <w:pPr>
        <w:pStyle w:val="Obsah3"/>
        <w:rPr>
          <w:rFonts w:eastAsiaTheme="minorEastAsia"/>
          <w:lang w:eastAsia="sk-SK"/>
        </w:rPr>
      </w:pPr>
      <w:hyperlink w:anchor="_Toc99545144" w:history="1">
        <w:r w:rsidR="00AD61B1" w:rsidRPr="00AE7195">
          <w:rPr>
            <w:rStyle w:val="Hypertextovprepojenie"/>
          </w:rPr>
          <w:t>20</w:t>
        </w:r>
        <w:r w:rsidR="00AD61B1" w:rsidRPr="00AE7195">
          <w:rPr>
            <w:rFonts w:eastAsiaTheme="minorEastAsia"/>
            <w:lang w:eastAsia="sk-SK"/>
          </w:rPr>
          <w:tab/>
        </w:r>
        <w:r w:rsidR="00AD61B1" w:rsidRPr="00AE7195">
          <w:rPr>
            <w:rStyle w:val="Hypertextovprepojenie"/>
          </w:rPr>
          <w:t>Lehota na predkladanie ponuky</w:t>
        </w:r>
      </w:hyperlink>
    </w:p>
    <w:p w14:paraId="7E288477" w14:textId="0E8B4AEA" w:rsidR="00AD61B1" w:rsidRPr="00AE7195" w:rsidRDefault="0059219F" w:rsidP="00AE7195">
      <w:pPr>
        <w:pStyle w:val="Obsah3"/>
        <w:rPr>
          <w:rFonts w:eastAsiaTheme="minorEastAsia"/>
          <w:lang w:eastAsia="sk-SK"/>
        </w:rPr>
      </w:pPr>
      <w:hyperlink w:anchor="_Toc99545145" w:history="1">
        <w:r w:rsidR="00AD61B1" w:rsidRPr="00AE7195">
          <w:rPr>
            <w:rStyle w:val="Hypertextovprepojenie"/>
          </w:rPr>
          <w:t>21</w:t>
        </w:r>
        <w:r w:rsidR="00AD61B1" w:rsidRPr="00AE7195">
          <w:rPr>
            <w:rFonts w:eastAsiaTheme="minorEastAsia"/>
            <w:lang w:eastAsia="sk-SK"/>
          </w:rPr>
          <w:tab/>
        </w:r>
        <w:r w:rsidR="00AD61B1" w:rsidRPr="00AE7195">
          <w:rPr>
            <w:rStyle w:val="Hypertextovprepojenie"/>
          </w:rPr>
          <w:t>Doplnenie, zmena a odvolanie ponuky</w:t>
        </w:r>
      </w:hyperlink>
    </w:p>
    <w:p w14:paraId="736ECA7B" w14:textId="09E410F9" w:rsidR="00AD61B1" w:rsidRPr="00AE7195" w:rsidRDefault="0059219F" w:rsidP="00AE7195">
      <w:pPr>
        <w:pStyle w:val="Obsah2"/>
        <w:rPr>
          <w:rFonts w:eastAsiaTheme="minorEastAsia"/>
          <w:lang w:eastAsia="sk-SK"/>
        </w:rPr>
      </w:pPr>
      <w:hyperlink w:anchor="_Toc99545146" w:history="1">
        <w:r w:rsidR="00AD61B1" w:rsidRPr="00AE7195">
          <w:rPr>
            <w:rStyle w:val="Hypertextovprepojenie"/>
          </w:rPr>
          <w:t>Časť V.</w:t>
        </w:r>
      </w:hyperlink>
    </w:p>
    <w:p w14:paraId="7C5AB742" w14:textId="7BF371E6" w:rsidR="00AD61B1" w:rsidRPr="00AE7195" w:rsidRDefault="0059219F" w:rsidP="00AE7195">
      <w:pPr>
        <w:pStyle w:val="Obsah2"/>
        <w:rPr>
          <w:rFonts w:eastAsiaTheme="minorEastAsia"/>
          <w:lang w:eastAsia="sk-SK"/>
        </w:rPr>
      </w:pPr>
      <w:hyperlink w:anchor="_Toc99545147" w:history="1">
        <w:r w:rsidR="00AD61B1" w:rsidRPr="00AE7195">
          <w:rPr>
            <w:rStyle w:val="Hypertextovprepojenie"/>
          </w:rPr>
          <w:t>Otváranie a vyhodnotenie ponúk</w:t>
        </w:r>
      </w:hyperlink>
    </w:p>
    <w:p w14:paraId="3F355271" w14:textId="6277BA16" w:rsidR="00AD61B1" w:rsidRPr="00AE7195" w:rsidRDefault="0059219F" w:rsidP="00AE7195">
      <w:pPr>
        <w:pStyle w:val="Obsah3"/>
        <w:rPr>
          <w:rFonts w:eastAsiaTheme="minorEastAsia"/>
          <w:lang w:eastAsia="sk-SK"/>
        </w:rPr>
      </w:pPr>
      <w:hyperlink w:anchor="_Toc99545148" w:history="1">
        <w:r w:rsidR="00AD61B1" w:rsidRPr="00AE7195">
          <w:rPr>
            <w:rStyle w:val="Hypertextovprepojenie"/>
          </w:rPr>
          <w:t>22</w:t>
        </w:r>
        <w:r w:rsidR="00AD61B1" w:rsidRPr="00AE7195">
          <w:rPr>
            <w:rFonts w:eastAsiaTheme="minorEastAsia"/>
            <w:lang w:eastAsia="sk-SK"/>
          </w:rPr>
          <w:tab/>
        </w:r>
        <w:r w:rsidR="00AD61B1" w:rsidRPr="00AE7195">
          <w:rPr>
            <w:rStyle w:val="Hypertextovprepojenie"/>
          </w:rPr>
          <w:t>Otváranie ponúk (on-line sprístupnenie)</w:t>
        </w:r>
      </w:hyperlink>
    </w:p>
    <w:p w14:paraId="7BA88F71" w14:textId="534DB059" w:rsidR="00AD61B1" w:rsidRPr="00AE7195" w:rsidRDefault="0059219F" w:rsidP="00AE7195">
      <w:pPr>
        <w:pStyle w:val="Obsah3"/>
        <w:rPr>
          <w:rFonts w:eastAsiaTheme="minorEastAsia"/>
          <w:lang w:eastAsia="sk-SK"/>
        </w:rPr>
      </w:pPr>
      <w:hyperlink w:anchor="_Toc99545149" w:history="1">
        <w:r w:rsidR="00AD61B1" w:rsidRPr="00AE7195">
          <w:rPr>
            <w:rStyle w:val="Hypertextovprepojenie"/>
          </w:rPr>
          <w:t>23</w:t>
        </w:r>
        <w:r w:rsidR="00AD61B1" w:rsidRPr="00AE7195">
          <w:rPr>
            <w:rFonts w:eastAsiaTheme="minorEastAsia"/>
            <w:lang w:eastAsia="sk-SK"/>
          </w:rPr>
          <w:tab/>
        </w:r>
        <w:r w:rsidR="00AD61B1" w:rsidRPr="00AE7195">
          <w:rPr>
            <w:rStyle w:val="Hypertextovprepojenie"/>
          </w:rPr>
          <w:t>Preskúmanie ponúk</w:t>
        </w:r>
      </w:hyperlink>
    </w:p>
    <w:p w14:paraId="0C93CC74" w14:textId="69B46902" w:rsidR="00AD61B1" w:rsidRPr="00AE7195" w:rsidRDefault="0059219F" w:rsidP="00AE7195">
      <w:pPr>
        <w:pStyle w:val="Obsah3"/>
        <w:rPr>
          <w:rFonts w:eastAsiaTheme="minorEastAsia"/>
          <w:lang w:eastAsia="sk-SK"/>
        </w:rPr>
      </w:pPr>
      <w:hyperlink w:anchor="_Toc99545150" w:history="1">
        <w:r w:rsidR="00AD61B1" w:rsidRPr="00AE7195">
          <w:rPr>
            <w:rStyle w:val="Hypertextovprepojenie"/>
          </w:rPr>
          <w:t>24</w:t>
        </w:r>
        <w:r w:rsidR="00AD61B1" w:rsidRPr="00AE7195">
          <w:rPr>
            <w:rFonts w:eastAsiaTheme="minorEastAsia"/>
            <w:lang w:eastAsia="sk-SK"/>
          </w:rPr>
          <w:tab/>
        </w:r>
        <w:r w:rsidR="00AD61B1" w:rsidRPr="00AE7195">
          <w:rPr>
            <w:rStyle w:val="Hypertextovprepojenie"/>
          </w:rPr>
          <w:t>Dôvernosť procesu verejného obstarávania</w:t>
        </w:r>
      </w:hyperlink>
    </w:p>
    <w:p w14:paraId="1D172EEC" w14:textId="6C50CD79" w:rsidR="00AD61B1" w:rsidRPr="00AE7195" w:rsidRDefault="0059219F" w:rsidP="00AE7195">
      <w:pPr>
        <w:pStyle w:val="Obsah3"/>
        <w:rPr>
          <w:rFonts w:eastAsiaTheme="minorEastAsia"/>
          <w:lang w:eastAsia="sk-SK"/>
        </w:rPr>
      </w:pPr>
      <w:hyperlink w:anchor="_Toc99545151" w:history="1">
        <w:r w:rsidR="00AD61B1" w:rsidRPr="00AE7195">
          <w:rPr>
            <w:rStyle w:val="Hypertextovprepojenie"/>
          </w:rPr>
          <w:t>25</w:t>
        </w:r>
        <w:r w:rsidR="00AD61B1" w:rsidRPr="00AE7195">
          <w:rPr>
            <w:rFonts w:eastAsiaTheme="minorEastAsia"/>
            <w:lang w:eastAsia="sk-SK"/>
          </w:rPr>
          <w:tab/>
        </w:r>
        <w:r w:rsidR="00AD61B1" w:rsidRPr="00AE7195">
          <w:rPr>
            <w:rStyle w:val="Hypertextovprepojenie"/>
          </w:rPr>
          <w:t>Vyhodnocovanie ponúk</w:t>
        </w:r>
      </w:hyperlink>
    </w:p>
    <w:p w14:paraId="1D6FD0BA" w14:textId="35785C46" w:rsidR="00AD61B1" w:rsidRPr="00AE7195" w:rsidRDefault="0059219F" w:rsidP="00AE7195">
      <w:pPr>
        <w:pStyle w:val="Obsah3"/>
        <w:rPr>
          <w:rFonts w:eastAsiaTheme="minorEastAsia"/>
          <w:lang w:eastAsia="sk-SK"/>
        </w:rPr>
      </w:pPr>
      <w:hyperlink w:anchor="_Toc99545152" w:history="1">
        <w:r w:rsidR="00AD61B1" w:rsidRPr="00AE7195">
          <w:rPr>
            <w:rStyle w:val="Hypertextovprepojenie"/>
          </w:rPr>
          <w:t>26</w:t>
        </w:r>
        <w:r w:rsidR="00AD61B1" w:rsidRPr="00AE7195">
          <w:rPr>
            <w:rFonts w:eastAsiaTheme="minorEastAsia"/>
            <w:lang w:eastAsia="sk-SK"/>
          </w:rPr>
          <w:tab/>
        </w:r>
        <w:r w:rsidR="00AD61B1" w:rsidRPr="00AE7195">
          <w:rPr>
            <w:rStyle w:val="Hypertextovprepojenie"/>
          </w:rPr>
          <w:t>Vyhodnotenie splnenia podmienok účasti uchádzačov</w:t>
        </w:r>
      </w:hyperlink>
    </w:p>
    <w:p w14:paraId="65A743DD" w14:textId="61A0A580" w:rsidR="00AD61B1" w:rsidRPr="00AE7195" w:rsidRDefault="0059219F" w:rsidP="00AE7195">
      <w:pPr>
        <w:pStyle w:val="Obsah3"/>
        <w:rPr>
          <w:rFonts w:eastAsiaTheme="minorEastAsia"/>
          <w:lang w:eastAsia="sk-SK"/>
        </w:rPr>
      </w:pPr>
      <w:hyperlink w:anchor="_Toc99545153" w:history="1">
        <w:r w:rsidR="00AD61B1" w:rsidRPr="00AE7195">
          <w:rPr>
            <w:rStyle w:val="Hypertextovprepojenie"/>
          </w:rPr>
          <w:t>27</w:t>
        </w:r>
        <w:r w:rsidR="00AD61B1" w:rsidRPr="00AE7195">
          <w:rPr>
            <w:rFonts w:eastAsiaTheme="minorEastAsia"/>
            <w:lang w:eastAsia="sk-SK"/>
          </w:rPr>
          <w:tab/>
        </w:r>
        <w:r w:rsidR="00AD61B1" w:rsidRPr="00AE7195">
          <w:rPr>
            <w:rStyle w:val="Hypertextovprepojenie"/>
          </w:rPr>
          <w:t>Oprava chýb</w:t>
        </w:r>
      </w:hyperlink>
    </w:p>
    <w:p w14:paraId="5CE35C63" w14:textId="14EA78BE" w:rsidR="00AD61B1" w:rsidRPr="00AE7195" w:rsidRDefault="0059219F" w:rsidP="00AE7195">
      <w:pPr>
        <w:pStyle w:val="Obsah2"/>
        <w:rPr>
          <w:rFonts w:eastAsiaTheme="minorEastAsia"/>
          <w:lang w:eastAsia="sk-SK"/>
        </w:rPr>
      </w:pPr>
      <w:hyperlink w:anchor="_Toc99545154" w:history="1">
        <w:r w:rsidR="00AD61B1" w:rsidRPr="00AE7195">
          <w:rPr>
            <w:rStyle w:val="Hypertextovprepojenie"/>
          </w:rPr>
          <w:t>Časť VI.</w:t>
        </w:r>
      </w:hyperlink>
    </w:p>
    <w:p w14:paraId="195C1969" w14:textId="26D11734" w:rsidR="00AD61B1" w:rsidRPr="00AE7195" w:rsidRDefault="0059219F" w:rsidP="00AE7195">
      <w:pPr>
        <w:pStyle w:val="Obsah2"/>
        <w:rPr>
          <w:rFonts w:eastAsiaTheme="minorEastAsia"/>
          <w:lang w:eastAsia="sk-SK"/>
        </w:rPr>
      </w:pPr>
      <w:hyperlink w:anchor="_Toc99545155" w:history="1">
        <w:r w:rsidR="00AD61B1" w:rsidRPr="00AE7195">
          <w:rPr>
            <w:rStyle w:val="Hypertextovprepojenie"/>
          </w:rPr>
          <w:t>Prijatie ponuky</w:t>
        </w:r>
      </w:hyperlink>
    </w:p>
    <w:p w14:paraId="3B923B1E" w14:textId="259C09F4" w:rsidR="00AD61B1" w:rsidRPr="00AE7195" w:rsidRDefault="0059219F" w:rsidP="00AE7195">
      <w:pPr>
        <w:pStyle w:val="Obsah3"/>
        <w:rPr>
          <w:rFonts w:eastAsiaTheme="minorEastAsia"/>
          <w:lang w:eastAsia="sk-SK"/>
        </w:rPr>
      </w:pPr>
      <w:hyperlink w:anchor="_Toc99545156" w:history="1">
        <w:r w:rsidR="00AD61B1" w:rsidRPr="00AE7195">
          <w:rPr>
            <w:rStyle w:val="Hypertextovprepojenie"/>
          </w:rPr>
          <w:t>28</w:t>
        </w:r>
        <w:r w:rsidR="00AD61B1" w:rsidRPr="00AE7195">
          <w:rPr>
            <w:rFonts w:eastAsiaTheme="minorEastAsia"/>
            <w:lang w:eastAsia="sk-SK"/>
          </w:rPr>
          <w:tab/>
        </w:r>
        <w:r w:rsidR="00AD61B1" w:rsidRPr="00AE7195">
          <w:rPr>
            <w:rStyle w:val="Hypertextovprepojenie"/>
          </w:rPr>
          <w:t>Informácie o výsledku vyhodnotenia ponúk</w:t>
        </w:r>
      </w:hyperlink>
    </w:p>
    <w:p w14:paraId="73F2B035" w14:textId="61CDD955" w:rsidR="00AD61B1" w:rsidRPr="00AE7195" w:rsidRDefault="0059219F" w:rsidP="00AE7195">
      <w:pPr>
        <w:pStyle w:val="Obsah3"/>
        <w:rPr>
          <w:rFonts w:eastAsiaTheme="minorEastAsia"/>
          <w:lang w:eastAsia="sk-SK"/>
        </w:rPr>
      </w:pPr>
      <w:hyperlink w:anchor="_Toc99545158" w:history="1">
        <w:r w:rsidR="00AD61B1" w:rsidRPr="00AE7195">
          <w:rPr>
            <w:rStyle w:val="Hypertextovprepojenie"/>
          </w:rPr>
          <w:t>29</w:t>
        </w:r>
        <w:r w:rsidR="00AD61B1" w:rsidRPr="00AE7195">
          <w:rPr>
            <w:rFonts w:eastAsiaTheme="minorEastAsia"/>
            <w:lang w:eastAsia="sk-SK"/>
          </w:rPr>
          <w:tab/>
        </w:r>
        <w:r w:rsidR="00AD61B1" w:rsidRPr="00AE7195">
          <w:rPr>
            <w:rStyle w:val="Hypertextovprepojenie"/>
          </w:rPr>
          <w:t>Uzavretie Zmluvy</w:t>
        </w:r>
      </w:hyperlink>
    </w:p>
    <w:p w14:paraId="405ED7F1" w14:textId="6E383939" w:rsidR="00AD61B1" w:rsidRPr="00AE7195" w:rsidRDefault="0059219F" w:rsidP="00AE7195">
      <w:pPr>
        <w:pStyle w:val="Obsah3"/>
        <w:rPr>
          <w:rFonts w:eastAsiaTheme="minorEastAsia"/>
          <w:lang w:eastAsia="sk-SK"/>
        </w:rPr>
      </w:pPr>
      <w:hyperlink w:anchor="_Toc99545159" w:history="1">
        <w:r w:rsidR="00AD61B1" w:rsidRPr="00AE7195">
          <w:rPr>
            <w:rStyle w:val="Hypertextovprepojenie"/>
          </w:rPr>
          <w:t>30</w:t>
        </w:r>
        <w:r w:rsidR="00AD61B1" w:rsidRPr="00AE7195">
          <w:rPr>
            <w:rFonts w:eastAsiaTheme="minorEastAsia"/>
            <w:lang w:eastAsia="sk-SK"/>
          </w:rPr>
          <w:tab/>
        </w:r>
        <w:r w:rsidR="00AD61B1" w:rsidRPr="00AE7195">
          <w:rPr>
            <w:rStyle w:val="Hypertextovprepojenie"/>
          </w:rPr>
          <w:t>Zrušenie verejného obstarávania</w:t>
        </w:r>
      </w:hyperlink>
    </w:p>
    <w:p w14:paraId="118F079A" w14:textId="70065A51" w:rsidR="00AD61B1" w:rsidRDefault="0059219F" w:rsidP="00D03992">
      <w:pPr>
        <w:pStyle w:val="Obsah1"/>
        <w:rPr>
          <w:rFonts w:eastAsiaTheme="minorEastAsia" w:cstheme="minorBidi"/>
          <w:bCs/>
          <w:caps/>
          <w:color w:val="auto"/>
          <w:sz w:val="22"/>
          <w:szCs w:val="22"/>
          <w:lang w:eastAsia="sk-SK"/>
        </w:rPr>
      </w:pPr>
      <w:hyperlink w:anchor="_Toc99545160" w:history="1">
        <w:r w:rsidR="00AD61B1" w:rsidRPr="009275BF">
          <w:rPr>
            <w:rStyle w:val="Hypertextovprepojenie"/>
          </w:rPr>
          <w:t>A.2 K</w:t>
        </w:r>
        <w:r w:rsidR="00D03992">
          <w:rPr>
            <w:rStyle w:val="Hypertextovprepojenie"/>
          </w:rPr>
          <w:t>RITÉRI</w:t>
        </w:r>
        <w:r w:rsidR="00AD61B1" w:rsidRPr="009275BF">
          <w:rPr>
            <w:rStyle w:val="Hypertextovprepojenie"/>
          </w:rPr>
          <w:t xml:space="preserve">Á </w:t>
        </w:r>
        <w:r w:rsidR="00D03992">
          <w:rPr>
            <w:rStyle w:val="Hypertextovprepojenie"/>
          </w:rPr>
          <w:t>NA HODNOTENIE PONÚK A PRAVIDLÁ ICH</w:t>
        </w:r>
        <w:r w:rsidR="00AD61B1" w:rsidRPr="009275BF">
          <w:rPr>
            <w:rStyle w:val="Hypertextovprepojenie"/>
          </w:rPr>
          <w:t xml:space="preserve"> </w:t>
        </w:r>
        <w:r w:rsidR="00D03992">
          <w:rPr>
            <w:rStyle w:val="Hypertextovprepojenie"/>
          </w:rPr>
          <w:t>UPLATNENIA</w:t>
        </w:r>
      </w:hyperlink>
    </w:p>
    <w:p w14:paraId="37236AA0" w14:textId="45921A45" w:rsidR="00AD61B1" w:rsidRDefault="0059219F" w:rsidP="00D03992">
      <w:pPr>
        <w:pStyle w:val="Obsah1"/>
        <w:rPr>
          <w:rFonts w:eastAsiaTheme="minorEastAsia" w:cstheme="minorBidi"/>
          <w:bCs/>
          <w:caps/>
          <w:color w:val="auto"/>
          <w:sz w:val="22"/>
          <w:szCs w:val="22"/>
          <w:lang w:eastAsia="sk-SK"/>
        </w:rPr>
      </w:pPr>
      <w:hyperlink w:anchor="_Toc99545161" w:history="1">
        <w:r w:rsidR="00AD61B1" w:rsidRPr="009275BF">
          <w:rPr>
            <w:rStyle w:val="Hypertextovprepojenie"/>
          </w:rPr>
          <w:t>A.3 P</w:t>
        </w:r>
        <w:r w:rsidR="00D03992">
          <w:rPr>
            <w:rStyle w:val="Hypertextovprepojenie"/>
          </w:rPr>
          <w:t>ODMIENKY</w:t>
        </w:r>
      </w:hyperlink>
      <w:r w:rsidR="00D03992" w:rsidRPr="00AE7195">
        <w:rPr>
          <w:rStyle w:val="Hypertextovprepojenie"/>
          <w:color w:val="auto"/>
          <w:u w:val="none"/>
        </w:rPr>
        <w:t xml:space="preserve"> ÚČASTI</w:t>
      </w:r>
    </w:p>
    <w:p w14:paraId="64BE4122" w14:textId="5B257D20" w:rsidR="00AD61B1" w:rsidRDefault="0059219F" w:rsidP="00D03992">
      <w:pPr>
        <w:pStyle w:val="Obsah1"/>
        <w:rPr>
          <w:rFonts w:eastAsiaTheme="minorEastAsia" w:cstheme="minorBidi"/>
          <w:bCs/>
          <w:caps/>
          <w:color w:val="auto"/>
          <w:sz w:val="22"/>
          <w:szCs w:val="22"/>
          <w:lang w:eastAsia="sk-SK"/>
        </w:rPr>
      </w:pPr>
      <w:hyperlink w:anchor="_Toc99545162" w:history="1">
        <w:r w:rsidR="00AD61B1" w:rsidRPr="009275BF">
          <w:rPr>
            <w:rStyle w:val="Hypertextovprepojenie"/>
          </w:rPr>
          <w:t>B.1 O</w:t>
        </w:r>
        <w:r w:rsidR="00D03992">
          <w:rPr>
            <w:rStyle w:val="Hypertextovprepojenie"/>
          </w:rPr>
          <w:t>PIS</w:t>
        </w:r>
        <w:r w:rsidR="00AD61B1" w:rsidRPr="009275BF">
          <w:rPr>
            <w:rStyle w:val="Hypertextovprepojenie"/>
          </w:rPr>
          <w:t xml:space="preserve"> PREDMETU ZÁKAZKY</w:t>
        </w:r>
      </w:hyperlink>
    </w:p>
    <w:p w14:paraId="71D59A5A" w14:textId="75DA09C6" w:rsidR="00AD61B1" w:rsidRDefault="0059219F" w:rsidP="00AE7195">
      <w:pPr>
        <w:pStyle w:val="Obsah1"/>
        <w:rPr>
          <w:rFonts w:eastAsiaTheme="minorEastAsia" w:cstheme="minorBidi"/>
          <w:bCs/>
          <w:caps/>
          <w:color w:val="auto"/>
          <w:sz w:val="22"/>
          <w:szCs w:val="22"/>
          <w:lang w:eastAsia="sk-SK"/>
        </w:rPr>
      </w:pPr>
      <w:hyperlink w:anchor="_Toc99545163" w:history="1">
        <w:r w:rsidR="00AD61B1" w:rsidRPr="009275BF">
          <w:rPr>
            <w:rStyle w:val="Hypertextovprepojenie"/>
          </w:rPr>
          <w:t>B.2  SPÔSOB URČENIA CENY</w:t>
        </w:r>
      </w:hyperlink>
    </w:p>
    <w:p w14:paraId="53F1B718" w14:textId="77777777" w:rsidR="00D03992" w:rsidRDefault="00D03992" w:rsidP="00367861">
      <w:pPr>
        <w:spacing w:after="0" w:line="240" w:lineRule="auto"/>
        <w:jc w:val="both"/>
      </w:pPr>
    </w:p>
    <w:p w14:paraId="781A52C8" w14:textId="68FF6CA3" w:rsidR="00367861" w:rsidRPr="0094658C" w:rsidRDefault="00367861" w:rsidP="00367861">
      <w:pPr>
        <w:spacing w:after="0" w:line="240" w:lineRule="auto"/>
        <w:jc w:val="both"/>
        <w:rPr>
          <w:rFonts w:ascii="Arial" w:hAnsi="Arial" w:cs="Arial"/>
          <w:b/>
          <w:sz w:val="20"/>
          <w:szCs w:val="20"/>
        </w:rPr>
      </w:pPr>
      <w:r w:rsidRPr="00AE7195">
        <w:rPr>
          <w:rStyle w:val="Hypertextovprepojenie"/>
          <w:rFonts w:ascii="Arial" w:hAnsi="Arial"/>
          <w:b/>
          <w:bCs/>
          <w:caps/>
          <w:color w:val="auto"/>
          <w:u w:val="none"/>
        </w:rPr>
        <w:t>B.3  OBCHODNÉ PODMIENKY DODANIA PREDMETU ZÁKAZKY</w:t>
      </w:r>
      <w:r w:rsidR="00050C07" w:rsidRPr="0094658C">
        <w:rPr>
          <w:rFonts w:ascii="Arial" w:hAnsi="Arial" w:cs="Arial"/>
          <w:b/>
          <w:bCs/>
          <w:sz w:val="20"/>
          <w:szCs w:val="20"/>
        </w:rPr>
        <w:fldChar w:fldCharType="end"/>
      </w:r>
    </w:p>
    <w:p w14:paraId="6CE42904" w14:textId="77777777" w:rsidR="00310005" w:rsidRDefault="00310005" w:rsidP="001F2CB3">
      <w:pPr>
        <w:spacing w:after="0" w:line="240" w:lineRule="auto"/>
        <w:jc w:val="both"/>
        <w:rPr>
          <w:rFonts w:ascii="Arial" w:hAnsi="Arial" w:cs="Arial"/>
          <w:b/>
        </w:rPr>
      </w:pPr>
    </w:p>
    <w:p w14:paraId="5694A86D" w14:textId="4A4F63A6" w:rsidR="002C598B" w:rsidRPr="0094658C" w:rsidRDefault="00367861" w:rsidP="001F2CB3">
      <w:pPr>
        <w:spacing w:after="0" w:line="240" w:lineRule="auto"/>
        <w:jc w:val="both"/>
        <w:rPr>
          <w:rFonts w:ascii="Arial" w:hAnsi="Arial" w:cs="Arial"/>
          <w:b/>
        </w:rPr>
      </w:pPr>
      <w:r w:rsidRPr="002C598B">
        <w:rPr>
          <w:rFonts w:ascii="Arial" w:hAnsi="Arial" w:cs="Arial"/>
          <w:b/>
        </w:rPr>
        <w:t>PRÍLOHY</w:t>
      </w:r>
      <w:r w:rsidRPr="0094658C">
        <w:rPr>
          <w:rFonts w:ascii="Arial" w:hAnsi="Arial" w:cs="Arial"/>
          <w:b/>
        </w:rPr>
        <w:t xml:space="preserve"> K SÚŤAŽNÝM PODKLADOM</w:t>
      </w:r>
    </w:p>
    <w:p w14:paraId="4836A0A9" w14:textId="49CDDB3D" w:rsidR="0004564D" w:rsidRPr="002C598B" w:rsidRDefault="00916BD5" w:rsidP="00E2298A">
      <w:pPr>
        <w:pStyle w:val="Hlavika"/>
        <w:tabs>
          <w:tab w:val="left" w:pos="708"/>
        </w:tabs>
        <w:rPr>
          <w:rFonts w:ascii="Arial" w:hAnsi="Arial" w:cs="Arial"/>
          <w:bCs/>
          <w:color w:val="000000" w:themeColor="text1"/>
        </w:rPr>
      </w:pPr>
      <w:r w:rsidRPr="002C598B">
        <w:rPr>
          <w:rFonts w:ascii="Arial" w:hAnsi="Arial" w:cs="Arial"/>
          <w:bCs/>
          <w:color w:val="000000" w:themeColor="text1"/>
        </w:rPr>
        <w:t>Príloha č. 1 k časti A.1 - Všeobecné informácie o uchádzačovi</w:t>
      </w:r>
    </w:p>
    <w:p w14:paraId="0E024764" w14:textId="79608D39" w:rsidR="0004564D" w:rsidRPr="002C598B" w:rsidRDefault="00916BD5" w:rsidP="00E2298A">
      <w:pPr>
        <w:pStyle w:val="Hlavika"/>
        <w:tabs>
          <w:tab w:val="left" w:pos="708"/>
        </w:tabs>
        <w:rPr>
          <w:rFonts w:ascii="Arial" w:hAnsi="Arial" w:cs="Arial"/>
          <w:bCs/>
          <w:color w:val="000000" w:themeColor="text1"/>
        </w:rPr>
      </w:pPr>
      <w:r w:rsidRPr="002C598B">
        <w:rPr>
          <w:rFonts w:ascii="Arial" w:hAnsi="Arial" w:cs="Arial"/>
          <w:bCs/>
          <w:color w:val="000000" w:themeColor="text1"/>
        </w:rPr>
        <w:t>Príloha č. 2 k časti A.1 - Jednotný európsky dokument</w:t>
      </w:r>
    </w:p>
    <w:p w14:paraId="651C5905" w14:textId="2405CFD1" w:rsidR="00916BD5" w:rsidRPr="002C598B" w:rsidRDefault="00916BD5" w:rsidP="00E2298A">
      <w:pPr>
        <w:pStyle w:val="Hlavika"/>
        <w:tabs>
          <w:tab w:val="left" w:pos="708"/>
        </w:tabs>
        <w:rPr>
          <w:rFonts w:ascii="Arial" w:hAnsi="Arial" w:cs="Arial"/>
          <w:bCs/>
          <w:color w:val="000000" w:themeColor="text1"/>
        </w:rPr>
      </w:pPr>
      <w:r w:rsidRPr="002C598B">
        <w:rPr>
          <w:rFonts w:ascii="Arial" w:hAnsi="Arial" w:cs="Arial"/>
          <w:bCs/>
          <w:color w:val="000000" w:themeColor="text1"/>
        </w:rPr>
        <w:t>Príloha č. 1 k časti A.2 - Návrh na plnenie kritérií</w:t>
      </w:r>
    </w:p>
    <w:p w14:paraId="5008BF5F" w14:textId="7EA16399" w:rsidR="0004564D" w:rsidRPr="002C598B" w:rsidRDefault="00916BD5" w:rsidP="00E2298A">
      <w:pPr>
        <w:pStyle w:val="Hlavika"/>
        <w:tabs>
          <w:tab w:val="left" w:pos="708"/>
        </w:tabs>
        <w:jc w:val="both"/>
      </w:pPr>
      <w:r w:rsidRPr="002C598B">
        <w:rPr>
          <w:rFonts w:ascii="Arial" w:hAnsi="Arial" w:cs="Arial"/>
          <w:i/>
          <w:color w:val="000000" w:themeColor="text1"/>
        </w:rPr>
        <w:t xml:space="preserve">        </w:t>
      </w:r>
      <w:r w:rsidR="00310005">
        <w:rPr>
          <w:rFonts w:ascii="Arial" w:hAnsi="Arial" w:cs="Arial"/>
          <w:i/>
          <w:color w:val="000000" w:themeColor="text1"/>
        </w:rPr>
        <w:t xml:space="preserve">                               </w:t>
      </w:r>
      <w:r w:rsidRPr="002C598B">
        <w:rPr>
          <w:rFonts w:ascii="Arial" w:hAnsi="Arial" w:cs="Arial"/>
          <w:i/>
          <w:color w:val="000000" w:themeColor="text1"/>
        </w:rPr>
        <w:t xml:space="preserve">(zároveň Príloha č. </w:t>
      </w:r>
      <w:r w:rsidR="00B306AF">
        <w:rPr>
          <w:rFonts w:ascii="Arial" w:hAnsi="Arial" w:cs="Arial"/>
          <w:i/>
          <w:color w:val="000000" w:themeColor="text1"/>
        </w:rPr>
        <w:t>9</w:t>
      </w:r>
      <w:r w:rsidR="00B306AF" w:rsidRPr="002C598B">
        <w:rPr>
          <w:rFonts w:ascii="Arial" w:hAnsi="Arial" w:cs="Arial"/>
          <w:i/>
          <w:color w:val="000000" w:themeColor="text1"/>
        </w:rPr>
        <w:t xml:space="preserve"> </w:t>
      </w:r>
      <w:r w:rsidRPr="002C598B">
        <w:rPr>
          <w:rFonts w:ascii="Arial" w:hAnsi="Arial" w:cs="Arial"/>
          <w:i/>
          <w:color w:val="000000" w:themeColor="text1"/>
        </w:rPr>
        <w:t>k </w:t>
      </w:r>
      <w:r w:rsidR="00C70DD6">
        <w:rPr>
          <w:rFonts w:ascii="Arial" w:hAnsi="Arial" w:cs="Arial"/>
          <w:i/>
          <w:color w:val="000000" w:themeColor="text1"/>
        </w:rPr>
        <w:t>RD</w:t>
      </w:r>
      <w:r w:rsidRPr="002C598B">
        <w:rPr>
          <w:rFonts w:ascii="Arial" w:hAnsi="Arial" w:cs="Arial"/>
          <w:i/>
          <w:color w:val="000000" w:themeColor="text1"/>
        </w:rPr>
        <w:t>)</w:t>
      </w:r>
    </w:p>
    <w:p w14:paraId="5096228B" w14:textId="71FC5D6B" w:rsidR="00310005" w:rsidRPr="002C598B" w:rsidRDefault="00916BD5" w:rsidP="00E2298A">
      <w:pPr>
        <w:pStyle w:val="Odsekzoznamu"/>
        <w:ind w:left="0"/>
        <w:rPr>
          <w:rFonts w:cs="Arial"/>
          <w:bCs/>
          <w:color w:val="000000" w:themeColor="text1"/>
        </w:rPr>
      </w:pPr>
      <w:r w:rsidRPr="002C598B">
        <w:rPr>
          <w:rFonts w:cs="Arial"/>
          <w:bCs/>
          <w:color w:val="000000" w:themeColor="text1"/>
        </w:rPr>
        <w:t xml:space="preserve">Príloha </w:t>
      </w:r>
      <w:r w:rsidR="00310005">
        <w:rPr>
          <w:rFonts w:cs="Arial"/>
          <w:bCs/>
          <w:color w:val="000000" w:themeColor="text1"/>
        </w:rPr>
        <w:t>č. 1 k</w:t>
      </w:r>
      <w:r w:rsidRPr="002C598B">
        <w:rPr>
          <w:rFonts w:cs="Arial"/>
          <w:bCs/>
          <w:color w:val="000000" w:themeColor="text1"/>
        </w:rPr>
        <w:t> časti B.2</w:t>
      </w:r>
      <w:r w:rsidR="00310005">
        <w:rPr>
          <w:rFonts w:cs="Arial"/>
          <w:bCs/>
          <w:color w:val="000000" w:themeColor="text1"/>
        </w:rPr>
        <w:t xml:space="preserve"> -</w:t>
      </w:r>
      <w:r w:rsidRPr="002C598B">
        <w:rPr>
          <w:rFonts w:cs="Arial"/>
          <w:bCs/>
          <w:color w:val="000000" w:themeColor="text1"/>
        </w:rPr>
        <w:t xml:space="preserve"> Špecifikácia ceny, ktorá obsahuje prílohy:</w:t>
      </w:r>
    </w:p>
    <w:p w14:paraId="36CD094C" w14:textId="202C4EB2"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1 - Cena za servis a údržbu technologického vybavenia diaľnice</w:t>
      </w:r>
    </w:p>
    <w:p w14:paraId="72EA793B" w14:textId="76983A50" w:rsidR="00916BD5" w:rsidRPr="002C598B" w:rsidRDefault="00310005" w:rsidP="00E2298A">
      <w:pPr>
        <w:pStyle w:val="Hlavika"/>
        <w:tabs>
          <w:tab w:val="left" w:pos="708"/>
        </w:tabs>
        <w:ind w:left="567"/>
        <w:jc w:val="both"/>
        <w:rPr>
          <w:rFonts w:ascii="Arial" w:hAnsi="Arial" w:cs="Arial"/>
          <w:i/>
          <w:color w:val="000000" w:themeColor="text1"/>
        </w:rPr>
      </w:pPr>
      <w:r>
        <w:rPr>
          <w:rFonts w:ascii="Arial" w:hAnsi="Arial" w:cs="Arial"/>
          <w:i/>
          <w:color w:val="000000" w:themeColor="text1"/>
        </w:rPr>
        <w:t xml:space="preserve">                      </w:t>
      </w:r>
      <w:r w:rsidR="00916BD5" w:rsidRPr="002C598B">
        <w:rPr>
          <w:rFonts w:ascii="Arial" w:hAnsi="Arial" w:cs="Arial"/>
          <w:i/>
          <w:color w:val="000000" w:themeColor="text1"/>
        </w:rPr>
        <w:t>(zároveň Príloha č. 1 k </w:t>
      </w:r>
      <w:r w:rsidR="00C70DD6">
        <w:rPr>
          <w:rFonts w:ascii="Arial" w:hAnsi="Arial" w:cs="Arial"/>
          <w:i/>
          <w:color w:val="000000" w:themeColor="text1"/>
        </w:rPr>
        <w:t>RD</w:t>
      </w:r>
      <w:r w:rsidR="00916BD5" w:rsidRPr="002C598B">
        <w:rPr>
          <w:rFonts w:ascii="Arial" w:hAnsi="Arial" w:cs="Arial"/>
          <w:i/>
          <w:color w:val="000000" w:themeColor="text1"/>
        </w:rPr>
        <w:t>)</w:t>
      </w:r>
    </w:p>
    <w:p w14:paraId="2839B75C" w14:textId="46FB522E"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2 - Sumár k Prílohe č. 1 k časti B.2 SP</w:t>
      </w:r>
    </w:p>
    <w:p w14:paraId="493BFFB1" w14:textId="6C4A7551" w:rsidR="00916BD5" w:rsidRPr="002C598B" w:rsidRDefault="00916BD5" w:rsidP="00E2298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w:t>
      </w:r>
      <w:r w:rsidR="00310005">
        <w:rPr>
          <w:rFonts w:ascii="Arial" w:hAnsi="Arial" w:cs="Arial"/>
          <w:i/>
          <w:color w:val="000000" w:themeColor="text1"/>
        </w:rPr>
        <w:t xml:space="preserve">               </w:t>
      </w:r>
      <w:r w:rsidRPr="002C598B">
        <w:rPr>
          <w:rFonts w:ascii="Arial" w:hAnsi="Arial" w:cs="Arial"/>
          <w:i/>
          <w:color w:val="000000" w:themeColor="text1"/>
        </w:rPr>
        <w:t>(zároveň Príloha č. 2 k </w:t>
      </w:r>
      <w:r w:rsidR="00C70DD6">
        <w:rPr>
          <w:rFonts w:ascii="Arial" w:hAnsi="Arial" w:cs="Arial"/>
          <w:i/>
          <w:color w:val="000000" w:themeColor="text1"/>
        </w:rPr>
        <w:t>RD</w:t>
      </w:r>
      <w:r w:rsidRPr="002C598B">
        <w:rPr>
          <w:rFonts w:ascii="Arial" w:hAnsi="Arial" w:cs="Arial"/>
          <w:i/>
          <w:color w:val="000000" w:themeColor="text1"/>
        </w:rPr>
        <w:t>)</w:t>
      </w:r>
    </w:p>
    <w:p w14:paraId="1DCCF6C7" w14:textId="65A4D936"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3</w:t>
      </w:r>
      <w:r w:rsidR="00310005">
        <w:rPr>
          <w:rFonts w:ascii="Arial" w:hAnsi="Arial" w:cs="Arial"/>
          <w:bCs/>
          <w:color w:val="000000" w:themeColor="text1"/>
        </w:rPr>
        <w:t xml:space="preserve"> -</w:t>
      </w:r>
      <w:r w:rsidRPr="002C598B">
        <w:rPr>
          <w:rFonts w:ascii="Arial" w:hAnsi="Arial" w:cs="Arial"/>
          <w:bCs/>
          <w:color w:val="000000" w:themeColor="text1"/>
        </w:rPr>
        <w:t xml:space="preserve"> Cena za servis a údržbu technologickej časti tunela Sitina</w:t>
      </w:r>
    </w:p>
    <w:p w14:paraId="5B240316" w14:textId="758F45FE" w:rsidR="00916BD5" w:rsidRPr="002C598B" w:rsidRDefault="00916BD5" w:rsidP="00E2298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(zároveň Príloha č. 3 k </w:t>
      </w:r>
      <w:r w:rsidR="00C70DD6">
        <w:rPr>
          <w:rFonts w:ascii="Arial" w:hAnsi="Arial" w:cs="Arial"/>
          <w:i/>
          <w:color w:val="000000" w:themeColor="text1"/>
        </w:rPr>
        <w:t>RD</w:t>
      </w:r>
      <w:r w:rsidRPr="002C598B">
        <w:rPr>
          <w:rFonts w:ascii="Arial" w:hAnsi="Arial" w:cs="Arial"/>
          <w:i/>
          <w:color w:val="000000" w:themeColor="text1"/>
        </w:rPr>
        <w:t>)</w:t>
      </w:r>
    </w:p>
    <w:p w14:paraId="0F97582F" w14:textId="686F2F37"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4</w:t>
      </w:r>
      <w:r w:rsidR="00310005">
        <w:rPr>
          <w:rFonts w:ascii="Arial" w:hAnsi="Arial" w:cs="Arial"/>
          <w:bCs/>
          <w:color w:val="000000" w:themeColor="text1"/>
        </w:rPr>
        <w:t xml:space="preserve"> -</w:t>
      </w:r>
      <w:r w:rsidRPr="002C598B">
        <w:rPr>
          <w:rFonts w:ascii="Arial" w:hAnsi="Arial" w:cs="Arial"/>
          <w:bCs/>
          <w:color w:val="000000" w:themeColor="text1"/>
        </w:rPr>
        <w:t xml:space="preserve"> Sumár k Prílohe č. 3 k časti B</w:t>
      </w:r>
      <w:r w:rsidR="00B306AF">
        <w:rPr>
          <w:rFonts w:ascii="Arial" w:hAnsi="Arial" w:cs="Arial"/>
          <w:bCs/>
          <w:color w:val="000000" w:themeColor="text1"/>
        </w:rPr>
        <w:t>.</w:t>
      </w:r>
      <w:r w:rsidRPr="002C598B">
        <w:rPr>
          <w:rFonts w:ascii="Arial" w:hAnsi="Arial" w:cs="Arial"/>
          <w:bCs/>
          <w:color w:val="000000" w:themeColor="text1"/>
        </w:rPr>
        <w:t>2 SP</w:t>
      </w:r>
    </w:p>
    <w:p w14:paraId="3C1EB9D9" w14:textId="1D972CCC" w:rsidR="00916BD5" w:rsidRPr="002C598B" w:rsidRDefault="00916BD5" w:rsidP="00E2298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(zároveň Príloha č. 4 k </w:t>
      </w:r>
      <w:r w:rsidR="00C70DD6">
        <w:rPr>
          <w:rFonts w:ascii="Arial" w:hAnsi="Arial" w:cs="Arial"/>
          <w:i/>
          <w:color w:val="000000" w:themeColor="text1"/>
        </w:rPr>
        <w:t>RD</w:t>
      </w:r>
      <w:r w:rsidRPr="002C598B">
        <w:rPr>
          <w:rFonts w:ascii="Arial" w:hAnsi="Arial" w:cs="Arial"/>
          <w:i/>
          <w:color w:val="000000" w:themeColor="text1"/>
        </w:rPr>
        <w:t>)</w:t>
      </w:r>
    </w:p>
    <w:p w14:paraId="01CC8B35" w14:textId="60674D5E"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Príloha č. 5 - Cena za opravy</w:t>
      </w:r>
    </w:p>
    <w:p w14:paraId="00CB4313" w14:textId="53AA6DD9" w:rsidR="00310005" w:rsidRPr="002C598B" w:rsidRDefault="00310005" w:rsidP="00E2298A">
      <w:pPr>
        <w:pStyle w:val="Hlavika"/>
        <w:tabs>
          <w:tab w:val="left" w:pos="708"/>
        </w:tabs>
        <w:ind w:left="567"/>
        <w:jc w:val="both"/>
        <w:rPr>
          <w:rFonts w:ascii="Arial" w:hAnsi="Arial" w:cs="Arial"/>
          <w:i/>
          <w:color w:val="000000" w:themeColor="text1"/>
        </w:rPr>
      </w:pPr>
      <w:r>
        <w:rPr>
          <w:rFonts w:ascii="Arial" w:hAnsi="Arial" w:cs="Arial"/>
          <w:i/>
          <w:color w:val="000000" w:themeColor="text1"/>
        </w:rPr>
        <w:t xml:space="preserve">                     </w:t>
      </w:r>
      <w:r w:rsidR="004428D5">
        <w:rPr>
          <w:rFonts w:ascii="Arial" w:hAnsi="Arial" w:cs="Arial"/>
          <w:i/>
          <w:color w:val="000000" w:themeColor="text1"/>
        </w:rPr>
        <w:t xml:space="preserve"> </w:t>
      </w:r>
      <w:r w:rsidR="00916BD5" w:rsidRPr="002C598B">
        <w:rPr>
          <w:rFonts w:ascii="Arial" w:hAnsi="Arial" w:cs="Arial"/>
          <w:i/>
          <w:color w:val="000000" w:themeColor="text1"/>
        </w:rPr>
        <w:t>(zároveň Príloha č. 5 k</w:t>
      </w:r>
      <w:r w:rsidR="00B306AF">
        <w:rPr>
          <w:rFonts w:ascii="Arial" w:hAnsi="Arial" w:cs="Arial"/>
          <w:i/>
          <w:color w:val="000000" w:themeColor="text1"/>
        </w:rPr>
        <w:t> </w:t>
      </w:r>
      <w:r w:rsidR="00C70DD6">
        <w:rPr>
          <w:rFonts w:ascii="Arial" w:hAnsi="Arial" w:cs="Arial"/>
          <w:i/>
          <w:color w:val="000000" w:themeColor="text1"/>
        </w:rPr>
        <w:t>RD</w:t>
      </w:r>
      <w:r w:rsidR="00B306AF">
        <w:rPr>
          <w:rFonts w:ascii="Arial" w:hAnsi="Arial" w:cs="Arial"/>
          <w:i/>
          <w:color w:val="000000" w:themeColor="text1"/>
        </w:rPr>
        <w:t>)</w:t>
      </w:r>
    </w:p>
    <w:p w14:paraId="69B679B8" w14:textId="5F594AAC"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 xml:space="preserve">Príloha č. </w:t>
      </w:r>
      <w:r w:rsidR="000C6B6A">
        <w:rPr>
          <w:rFonts w:ascii="Arial" w:hAnsi="Arial" w:cs="Arial"/>
          <w:bCs/>
          <w:color w:val="000000" w:themeColor="text1"/>
        </w:rPr>
        <w:t>6</w:t>
      </w:r>
      <w:r w:rsidRPr="002C598B">
        <w:rPr>
          <w:rFonts w:ascii="Arial" w:hAnsi="Arial" w:cs="Arial"/>
          <w:bCs/>
          <w:color w:val="000000" w:themeColor="text1"/>
        </w:rPr>
        <w:t xml:space="preserve"> - Zoznam náhradných dielov pre technologické vybavenie diaľnice</w:t>
      </w:r>
    </w:p>
    <w:p w14:paraId="18686F3F" w14:textId="1EE76136" w:rsidR="00916BD5" w:rsidRPr="002C598B" w:rsidRDefault="00310005" w:rsidP="00E2298A">
      <w:pPr>
        <w:pStyle w:val="Hlavika"/>
        <w:tabs>
          <w:tab w:val="left" w:pos="708"/>
          <w:tab w:val="left" w:pos="2552"/>
        </w:tabs>
        <w:ind w:left="567"/>
        <w:jc w:val="both"/>
        <w:rPr>
          <w:rFonts w:ascii="Arial" w:hAnsi="Arial" w:cs="Arial"/>
          <w:i/>
          <w:color w:val="000000" w:themeColor="text1"/>
        </w:rPr>
      </w:pPr>
      <w:r>
        <w:rPr>
          <w:rFonts w:ascii="Arial" w:hAnsi="Arial" w:cs="Arial"/>
          <w:i/>
          <w:color w:val="000000" w:themeColor="text1"/>
        </w:rPr>
        <w:t xml:space="preserve">                      </w:t>
      </w:r>
      <w:r w:rsidR="000C6B6A">
        <w:rPr>
          <w:rFonts w:ascii="Arial" w:hAnsi="Arial" w:cs="Arial"/>
          <w:i/>
          <w:color w:val="000000" w:themeColor="text1"/>
        </w:rPr>
        <w:t>(zároveň Príloha č. 6</w:t>
      </w:r>
      <w:r w:rsidR="00916BD5" w:rsidRPr="002C598B">
        <w:rPr>
          <w:rFonts w:ascii="Arial" w:hAnsi="Arial" w:cs="Arial"/>
          <w:i/>
          <w:color w:val="000000" w:themeColor="text1"/>
        </w:rPr>
        <w:t xml:space="preserve"> k </w:t>
      </w:r>
      <w:r w:rsidR="00C70DD6">
        <w:rPr>
          <w:rFonts w:ascii="Arial" w:hAnsi="Arial" w:cs="Arial"/>
          <w:i/>
          <w:color w:val="000000" w:themeColor="text1"/>
        </w:rPr>
        <w:t>RD</w:t>
      </w:r>
      <w:r w:rsidR="00916BD5" w:rsidRPr="002C598B">
        <w:rPr>
          <w:rFonts w:ascii="Arial" w:hAnsi="Arial" w:cs="Arial"/>
          <w:i/>
          <w:color w:val="000000" w:themeColor="text1"/>
        </w:rPr>
        <w:t>)</w:t>
      </w:r>
    </w:p>
    <w:p w14:paraId="798090D6" w14:textId="7A662BBB" w:rsidR="00916BD5" w:rsidRPr="002C598B" w:rsidRDefault="00916BD5" w:rsidP="00E2298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 xml:space="preserve">Príloha č. </w:t>
      </w:r>
      <w:r w:rsidR="000C6B6A">
        <w:rPr>
          <w:rFonts w:ascii="Arial" w:hAnsi="Arial" w:cs="Arial"/>
          <w:bCs/>
          <w:color w:val="000000" w:themeColor="text1"/>
        </w:rPr>
        <w:t>7</w:t>
      </w:r>
      <w:r w:rsidRPr="002C598B">
        <w:rPr>
          <w:rFonts w:ascii="Arial" w:hAnsi="Arial" w:cs="Arial"/>
          <w:bCs/>
          <w:color w:val="000000" w:themeColor="text1"/>
        </w:rPr>
        <w:t xml:space="preserve"> - Zoznam náhradných dielov pre tunel Sitina</w:t>
      </w:r>
    </w:p>
    <w:p w14:paraId="4E2CEB2F" w14:textId="4493BBAF" w:rsidR="00310005" w:rsidRDefault="00916BD5" w:rsidP="00E2298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w:t>
      </w:r>
      <w:r w:rsidR="000C6B6A">
        <w:rPr>
          <w:rFonts w:ascii="Arial" w:hAnsi="Arial" w:cs="Arial"/>
          <w:i/>
          <w:color w:val="000000" w:themeColor="text1"/>
        </w:rPr>
        <w:t>(zároveň Príloha č. 7</w:t>
      </w:r>
      <w:r w:rsidRPr="002C598B">
        <w:rPr>
          <w:rFonts w:ascii="Arial" w:hAnsi="Arial" w:cs="Arial"/>
          <w:i/>
          <w:color w:val="000000" w:themeColor="text1"/>
        </w:rPr>
        <w:t xml:space="preserve"> k </w:t>
      </w:r>
      <w:r w:rsidR="00C70DD6">
        <w:rPr>
          <w:rFonts w:ascii="Arial" w:hAnsi="Arial" w:cs="Arial"/>
          <w:i/>
          <w:color w:val="000000" w:themeColor="text1"/>
        </w:rPr>
        <w:t>RD</w:t>
      </w:r>
      <w:r w:rsidRPr="002C598B">
        <w:rPr>
          <w:rFonts w:ascii="Arial" w:hAnsi="Arial" w:cs="Arial"/>
          <w:i/>
          <w:color w:val="000000" w:themeColor="text1"/>
        </w:rPr>
        <w:t>)</w:t>
      </w:r>
    </w:p>
    <w:p w14:paraId="29A4B069" w14:textId="7282A0A2" w:rsidR="000C6B6A" w:rsidRPr="002C598B" w:rsidRDefault="000C6B6A" w:rsidP="000C6B6A">
      <w:pPr>
        <w:pStyle w:val="Hlavika"/>
        <w:tabs>
          <w:tab w:val="left" w:pos="708"/>
        </w:tabs>
        <w:ind w:left="567"/>
        <w:rPr>
          <w:rFonts w:ascii="Arial" w:hAnsi="Arial" w:cs="Arial"/>
          <w:bCs/>
          <w:color w:val="000000" w:themeColor="text1"/>
        </w:rPr>
      </w:pPr>
      <w:r w:rsidRPr="002C598B">
        <w:rPr>
          <w:rFonts w:ascii="Arial" w:hAnsi="Arial" w:cs="Arial"/>
          <w:bCs/>
          <w:color w:val="000000" w:themeColor="text1"/>
        </w:rPr>
        <w:t xml:space="preserve">Príloha č. </w:t>
      </w:r>
      <w:r>
        <w:rPr>
          <w:rFonts w:ascii="Arial" w:hAnsi="Arial" w:cs="Arial"/>
          <w:bCs/>
          <w:color w:val="000000" w:themeColor="text1"/>
        </w:rPr>
        <w:t>8</w:t>
      </w:r>
      <w:r w:rsidRPr="002C598B">
        <w:rPr>
          <w:rFonts w:ascii="Arial" w:hAnsi="Arial" w:cs="Arial"/>
          <w:bCs/>
          <w:color w:val="000000" w:themeColor="text1"/>
        </w:rPr>
        <w:t xml:space="preserve"> </w:t>
      </w:r>
      <w:r w:rsidR="00293557">
        <w:rPr>
          <w:rFonts w:ascii="Arial" w:hAnsi="Arial" w:cs="Arial"/>
          <w:bCs/>
          <w:color w:val="000000" w:themeColor="text1"/>
        </w:rPr>
        <w:t>–</w:t>
      </w:r>
      <w:r>
        <w:rPr>
          <w:rFonts w:ascii="Arial" w:hAnsi="Arial" w:cs="Arial"/>
          <w:bCs/>
          <w:color w:val="000000" w:themeColor="text1"/>
        </w:rPr>
        <w:t xml:space="preserve"> </w:t>
      </w:r>
      <w:r w:rsidR="00293557">
        <w:rPr>
          <w:rFonts w:ascii="Arial" w:hAnsi="Arial" w:cs="Arial"/>
          <w:bCs/>
          <w:color w:val="000000" w:themeColor="text1"/>
        </w:rPr>
        <w:t xml:space="preserve">Špecifikácia ceny - </w:t>
      </w:r>
      <w:r>
        <w:rPr>
          <w:rFonts w:ascii="Arial" w:hAnsi="Arial" w:cs="Arial"/>
          <w:bCs/>
          <w:color w:val="000000" w:themeColor="text1"/>
        </w:rPr>
        <w:t xml:space="preserve">Sumár </w:t>
      </w:r>
    </w:p>
    <w:p w14:paraId="7293F73F" w14:textId="2CA2D8B6" w:rsidR="000C6B6A" w:rsidRDefault="000C6B6A" w:rsidP="000C6B6A">
      <w:pPr>
        <w:pStyle w:val="Hlavika"/>
        <w:tabs>
          <w:tab w:val="left" w:pos="708"/>
        </w:tabs>
        <w:ind w:left="567"/>
        <w:jc w:val="both"/>
        <w:rPr>
          <w:rFonts w:ascii="Arial" w:hAnsi="Arial" w:cs="Arial"/>
          <w:i/>
          <w:color w:val="000000" w:themeColor="text1"/>
        </w:rPr>
      </w:pPr>
      <w:r w:rsidRPr="002C598B">
        <w:rPr>
          <w:rFonts w:ascii="Arial" w:hAnsi="Arial" w:cs="Arial"/>
          <w:i/>
          <w:color w:val="000000" w:themeColor="text1"/>
        </w:rPr>
        <w:t xml:space="preserve">                      </w:t>
      </w:r>
      <w:r>
        <w:rPr>
          <w:rFonts w:ascii="Arial" w:hAnsi="Arial" w:cs="Arial"/>
          <w:i/>
          <w:color w:val="000000" w:themeColor="text1"/>
        </w:rPr>
        <w:t>(zároveň Príloha č. 8</w:t>
      </w:r>
      <w:r w:rsidRPr="002C598B">
        <w:rPr>
          <w:rFonts w:ascii="Arial" w:hAnsi="Arial" w:cs="Arial"/>
          <w:i/>
          <w:color w:val="000000" w:themeColor="text1"/>
        </w:rPr>
        <w:t xml:space="preserve"> k </w:t>
      </w:r>
      <w:r>
        <w:rPr>
          <w:rFonts w:ascii="Arial" w:hAnsi="Arial" w:cs="Arial"/>
          <w:i/>
          <w:color w:val="000000" w:themeColor="text1"/>
        </w:rPr>
        <w:t>RD</w:t>
      </w:r>
      <w:r w:rsidRPr="002C598B">
        <w:rPr>
          <w:rFonts w:ascii="Arial" w:hAnsi="Arial" w:cs="Arial"/>
          <w:i/>
          <w:color w:val="000000" w:themeColor="text1"/>
        </w:rPr>
        <w:t>)</w:t>
      </w:r>
    </w:p>
    <w:p w14:paraId="1A008A80" w14:textId="77777777" w:rsidR="000C6B6A" w:rsidRDefault="000C6B6A" w:rsidP="00E2298A">
      <w:pPr>
        <w:pStyle w:val="Hlavika"/>
        <w:tabs>
          <w:tab w:val="left" w:pos="708"/>
        </w:tabs>
        <w:ind w:left="567"/>
        <w:jc w:val="both"/>
      </w:pPr>
    </w:p>
    <w:p w14:paraId="6C08EBF0" w14:textId="7965EA2F" w:rsidR="00E2298A" w:rsidRDefault="00916BD5" w:rsidP="00E2298A">
      <w:pPr>
        <w:spacing w:after="0" w:line="240" w:lineRule="auto"/>
        <w:jc w:val="both"/>
        <w:rPr>
          <w:rFonts w:asciiTheme="minorHAnsi" w:hAnsiTheme="minorHAnsi" w:cstheme="minorHAnsi"/>
          <w:color w:val="000000" w:themeColor="text1"/>
        </w:rPr>
      </w:pPr>
      <w:r w:rsidRPr="002C598B">
        <w:rPr>
          <w:rFonts w:ascii="Arial" w:hAnsi="Arial" w:cs="Arial"/>
          <w:color w:val="000000" w:themeColor="text1"/>
        </w:rPr>
        <w:t xml:space="preserve">Príloha č. </w:t>
      </w:r>
      <w:r w:rsidR="00193E78">
        <w:rPr>
          <w:rFonts w:ascii="Arial" w:hAnsi="Arial" w:cs="Arial"/>
          <w:color w:val="000000" w:themeColor="text1"/>
        </w:rPr>
        <w:t>1</w:t>
      </w:r>
      <w:r w:rsidR="00193E78" w:rsidRPr="002C598B">
        <w:rPr>
          <w:rFonts w:ascii="Arial" w:hAnsi="Arial" w:cs="Arial"/>
          <w:color w:val="000000" w:themeColor="text1"/>
        </w:rPr>
        <w:t xml:space="preserve"> </w:t>
      </w:r>
      <w:r w:rsidRPr="002C598B">
        <w:rPr>
          <w:rFonts w:ascii="Arial" w:hAnsi="Arial" w:cs="Arial"/>
          <w:color w:val="000000" w:themeColor="text1"/>
        </w:rPr>
        <w:t>k časti B.3 - Zoznam subdodávateľov a podiel</w:t>
      </w:r>
      <w:r w:rsidRPr="00C70DD6">
        <w:rPr>
          <w:rFonts w:ascii="Arial" w:hAnsi="Arial" w:cs="Arial"/>
          <w:color w:val="000000" w:themeColor="text1"/>
        </w:rPr>
        <w:t xml:space="preserve"> </w:t>
      </w:r>
      <w:r w:rsidRPr="00E2298A">
        <w:rPr>
          <w:rFonts w:ascii="Arial" w:hAnsi="Arial" w:cs="Arial"/>
          <w:color w:val="000000" w:themeColor="text1"/>
        </w:rPr>
        <w:t>subdodávok</w:t>
      </w:r>
      <w:r w:rsidRPr="00D102F3">
        <w:rPr>
          <w:rFonts w:asciiTheme="minorHAnsi" w:hAnsiTheme="minorHAnsi" w:cstheme="minorHAnsi"/>
          <w:color w:val="000000" w:themeColor="text1"/>
          <w:sz w:val="24"/>
          <w:szCs w:val="24"/>
        </w:rPr>
        <w:t xml:space="preserve"> </w:t>
      </w:r>
    </w:p>
    <w:p w14:paraId="2130A629" w14:textId="77777777" w:rsidR="00193E78" w:rsidRDefault="00E2298A" w:rsidP="00E2298A">
      <w:pPr>
        <w:spacing w:after="0" w:line="240" w:lineRule="auto"/>
        <w:ind w:left="1988" w:firstLine="284"/>
        <w:jc w:val="both"/>
        <w:rPr>
          <w:rFonts w:ascii="Arial" w:hAnsi="Arial" w:cs="Arial"/>
          <w:i/>
          <w:color w:val="000000" w:themeColor="text1"/>
        </w:rPr>
      </w:pPr>
      <w:r>
        <w:rPr>
          <w:rFonts w:ascii="Arial" w:hAnsi="Arial" w:cs="Arial"/>
          <w:i/>
          <w:color w:val="000000" w:themeColor="text1"/>
        </w:rPr>
        <w:t xml:space="preserve">  </w:t>
      </w:r>
      <w:r w:rsidR="001B4C83">
        <w:rPr>
          <w:rFonts w:ascii="Arial" w:hAnsi="Arial" w:cs="Arial"/>
          <w:i/>
          <w:color w:val="000000" w:themeColor="text1"/>
        </w:rPr>
        <w:t>(zároveň Príloha č. 11</w:t>
      </w:r>
      <w:r w:rsidRPr="002C598B">
        <w:rPr>
          <w:rFonts w:ascii="Arial" w:hAnsi="Arial" w:cs="Arial"/>
          <w:i/>
          <w:color w:val="000000" w:themeColor="text1"/>
        </w:rPr>
        <w:t xml:space="preserve"> k</w:t>
      </w:r>
      <w:r>
        <w:rPr>
          <w:rFonts w:ascii="Arial" w:hAnsi="Arial" w:cs="Arial"/>
          <w:i/>
          <w:color w:val="000000" w:themeColor="text1"/>
        </w:rPr>
        <w:t> RD</w:t>
      </w:r>
      <w:r w:rsidRPr="002C598B">
        <w:rPr>
          <w:rFonts w:ascii="Arial" w:hAnsi="Arial" w:cs="Arial"/>
          <w:i/>
          <w:color w:val="000000" w:themeColor="text1"/>
        </w:rPr>
        <w:t>)</w:t>
      </w:r>
    </w:p>
    <w:p w14:paraId="79475FEB" w14:textId="35086C64" w:rsidR="00193E78" w:rsidRPr="002C598B" w:rsidRDefault="00193E78" w:rsidP="00193E78">
      <w:pPr>
        <w:spacing w:after="0" w:line="240" w:lineRule="auto"/>
        <w:jc w:val="both"/>
        <w:rPr>
          <w:rFonts w:ascii="Arial" w:hAnsi="Arial" w:cs="Arial"/>
          <w:color w:val="000000" w:themeColor="text1"/>
        </w:rPr>
      </w:pPr>
      <w:r w:rsidRPr="002C598B">
        <w:rPr>
          <w:rFonts w:ascii="Arial" w:hAnsi="Arial" w:cs="Arial"/>
          <w:color w:val="000000" w:themeColor="text1"/>
        </w:rPr>
        <w:t xml:space="preserve">Príloha č. </w:t>
      </w:r>
      <w:r>
        <w:rPr>
          <w:rFonts w:ascii="Arial" w:hAnsi="Arial" w:cs="Arial"/>
          <w:color w:val="000000" w:themeColor="text1"/>
        </w:rPr>
        <w:t>2</w:t>
      </w:r>
      <w:r w:rsidRPr="002C598B">
        <w:rPr>
          <w:rFonts w:ascii="Arial" w:hAnsi="Arial" w:cs="Arial"/>
          <w:color w:val="000000" w:themeColor="text1"/>
        </w:rPr>
        <w:t xml:space="preserve"> k časti B.3 - Vzor tlačiva „Protokol o vade alebo poruche“ </w:t>
      </w:r>
    </w:p>
    <w:p w14:paraId="4237B76D" w14:textId="77777777" w:rsidR="00193E78" w:rsidRDefault="00193E78" w:rsidP="00193E78">
      <w:pPr>
        <w:spacing w:after="0" w:line="240" w:lineRule="auto"/>
        <w:ind w:left="1988" w:firstLine="284"/>
        <w:jc w:val="both"/>
        <w:rPr>
          <w:rFonts w:ascii="Arial" w:hAnsi="Arial" w:cs="Arial"/>
          <w:color w:val="000000" w:themeColor="text1"/>
        </w:rPr>
      </w:pPr>
      <w:r>
        <w:rPr>
          <w:rFonts w:ascii="Arial" w:hAnsi="Arial" w:cs="Arial"/>
          <w:i/>
          <w:color w:val="000000" w:themeColor="text1"/>
        </w:rPr>
        <w:t xml:space="preserve">  (zároveň Príloha č. 10</w:t>
      </w:r>
      <w:r w:rsidRPr="002C598B">
        <w:rPr>
          <w:rFonts w:ascii="Arial" w:hAnsi="Arial" w:cs="Arial"/>
          <w:i/>
          <w:color w:val="000000" w:themeColor="text1"/>
        </w:rPr>
        <w:t xml:space="preserve"> k</w:t>
      </w:r>
      <w:r>
        <w:rPr>
          <w:rFonts w:ascii="Arial" w:hAnsi="Arial" w:cs="Arial"/>
          <w:i/>
          <w:color w:val="000000" w:themeColor="text1"/>
        </w:rPr>
        <w:t> RD</w:t>
      </w:r>
      <w:r w:rsidRPr="002C598B">
        <w:rPr>
          <w:rFonts w:ascii="Arial" w:hAnsi="Arial" w:cs="Arial"/>
          <w:i/>
          <w:color w:val="000000" w:themeColor="text1"/>
        </w:rPr>
        <w:t>)</w:t>
      </w:r>
    </w:p>
    <w:p w14:paraId="1E335ABB" w14:textId="55C928D7" w:rsidR="00E2298A" w:rsidRDefault="00E2298A" w:rsidP="00E92E96">
      <w:pPr>
        <w:spacing w:after="0" w:line="240" w:lineRule="auto"/>
        <w:jc w:val="both"/>
        <w:rPr>
          <w:rFonts w:ascii="Arial" w:hAnsi="Arial" w:cs="Arial"/>
          <w:color w:val="000000" w:themeColor="text1"/>
        </w:rPr>
      </w:pPr>
      <w:r>
        <w:rPr>
          <w:rFonts w:cs="Arial"/>
          <w:i/>
          <w:color w:val="000000" w:themeColor="text1"/>
        </w:rPr>
        <w:br w:type="page"/>
      </w:r>
    </w:p>
    <w:p w14:paraId="5FCCF2B7" w14:textId="524E7C57" w:rsidR="00367861" w:rsidRPr="00367861" w:rsidRDefault="00367861" w:rsidP="00F31926">
      <w:pPr>
        <w:pStyle w:val="Nadpis1"/>
        <w:rPr>
          <w:rFonts w:cs="Arial"/>
        </w:rPr>
      </w:pPr>
      <w:bookmarkStart w:id="0" w:name="_Toc99545113"/>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bookmarkStart w:id="1" w:name="_Toc99545114"/>
      <w:r w:rsidRPr="0094658C">
        <w:rPr>
          <w:rFonts w:cs="Arial"/>
        </w:rPr>
        <w:t>Časť I.</w:t>
      </w:r>
      <w:bookmarkEnd w:id="1"/>
    </w:p>
    <w:p w14:paraId="04BC4BD8" w14:textId="77777777" w:rsidR="00367861" w:rsidRPr="0094658C" w:rsidRDefault="00367861" w:rsidP="00F31926">
      <w:pPr>
        <w:pStyle w:val="Nadpis2"/>
        <w:rPr>
          <w:rFonts w:cs="Arial"/>
        </w:rPr>
      </w:pPr>
      <w:bookmarkStart w:id="2" w:name="_Toc99545115"/>
      <w:r w:rsidRPr="0094658C">
        <w:rPr>
          <w:rFonts w:cs="Arial"/>
        </w:rPr>
        <w:t>Všeobecné informácie</w:t>
      </w:r>
      <w:bookmarkEnd w:id="2"/>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bookmarkStart w:id="3" w:name="_Toc99545116"/>
      <w:r w:rsidRPr="0094658C">
        <w:rPr>
          <w:rFonts w:cs="Arial"/>
        </w:rPr>
        <w:t>Identifikácia verejného obstarávateľa</w:t>
      </w:r>
      <w:bookmarkEnd w:id="3"/>
      <w:r w:rsidRPr="0094658C">
        <w:rPr>
          <w:rFonts w:cs="Arial"/>
        </w:rPr>
        <w:t xml:space="preserve">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30709608"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644BDEDD"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Dúbravská cesta 14, 841 04 Bratislava</w:t>
      </w:r>
    </w:p>
    <w:p w14:paraId="2C9AD7E0" w14:textId="4D3D8C5C"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58A01E2E"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SK 2021937775</w:t>
      </w:r>
    </w:p>
    <w:p w14:paraId="19EEAE06" w14:textId="6FD11348" w:rsidR="00367861" w:rsidRPr="0094658C" w:rsidRDefault="00367861" w:rsidP="00A25C15">
      <w:pPr>
        <w:spacing w:after="0" w:line="240" w:lineRule="auto"/>
        <w:ind w:left="4253" w:hanging="3686"/>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00A25C15">
        <w:rPr>
          <w:rFonts w:ascii="Arial" w:hAnsi="Arial" w:cs="Arial"/>
          <w:bCs/>
          <w:sz w:val="20"/>
          <w:szCs w:val="20"/>
        </w:rPr>
        <w:tab/>
      </w:r>
      <w:r w:rsidRPr="0094658C">
        <w:rPr>
          <w:rFonts w:ascii="Arial" w:hAnsi="Arial" w:cs="Arial"/>
          <w:sz w:val="20"/>
          <w:szCs w:val="20"/>
        </w:rPr>
        <w:t>UniCredit Bank Czech Republic and Slovakia a. s., pobočka zahraničnej banky</w:t>
      </w:r>
    </w:p>
    <w:p w14:paraId="7496D5F2" w14:textId="4D7B5AEE"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SK30 1111 0000 0066 2485 9013</w:t>
      </w:r>
    </w:p>
    <w:p w14:paraId="599AA6D7" w14:textId="55A9579D"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UNCRSKBX</w:t>
      </w:r>
    </w:p>
    <w:p w14:paraId="1CFF5EC0" w14:textId="64F7EB19"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r w:rsidR="00A25C15">
        <w:rPr>
          <w:rFonts w:ascii="Arial" w:hAnsi="Arial" w:cs="Arial"/>
          <w:sz w:val="20"/>
          <w:szCs w:val="20"/>
        </w:rPr>
        <w:tab/>
      </w:r>
      <w:hyperlink r:id="rId11"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384A7EC3"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hyperlink r:id="rId12"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3262CFF9"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00D72B91" w:rsidRPr="00500E33">
        <w:rPr>
          <w:rFonts w:ascii="Arial" w:hAnsi="Arial" w:cs="Arial"/>
          <w:sz w:val="20"/>
          <w:szCs w:val="20"/>
        </w:rPr>
        <w:t>Ing. Katarína Stašjaková</w:t>
      </w:r>
      <w:r w:rsidR="001C6DBA">
        <w:rPr>
          <w:rFonts w:ascii="Arial" w:hAnsi="Arial" w:cs="Arial"/>
          <w:color w:val="000000" w:themeColor="text1"/>
          <w:sz w:val="20"/>
          <w:szCs w:val="20"/>
        </w:rPr>
        <w:t xml:space="preserve"> </w:t>
      </w:r>
    </w:p>
    <w:p w14:paraId="21D02816" w14:textId="4E0CD1FD"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r w:rsidR="00D72B91" w:rsidRPr="00500E33">
        <w:rPr>
          <w:rFonts w:ascii="Arial" w:hAnsi="Arial" w:cs="Arial"/>
          <w:sz w:val="20"/>
          <w:szCs w:val="20"/>
        </w:rPr>
        <w:t>+421 258311539</w:t>
      </w:r>
    </w:p>
    <w:p w14:paraId="499E8B5D" w14:textId="6F4F1E14"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hyperlink r:id="rId13" w:history="1">
        <w:r w:rsidR="00D72B91" w:rsidRPr="00500E33">
          <w:rPr>
            <w:rStyle w:val="Hypertextovprepojenie"/>
            <w:rFonts w:ascii="Arial" w:hAnsi="Arial" w:cs="Arial"/>
            <w:color w:val="auto"/>
            <w:sz w:val="20"/>
            <w:szCs w:val="20"/>
          </w:rPr>
          <w:t>katarina.stasjakova@ndsas.sk</w:t>
        </w:r>
      </w:hyperlink>
      <w:r w:rsidR="00D72B91">
        <w:rPr>
          <w:rStyle w:val="Hypertextovprepojenie"/>
          <w:rFonts w:ascii="Arial" w:hAnsi="Arial" w:cs="Arial"/>
          <w:color w:val="auto"/>
          <w:sz w:val="20"/>
          <w:szCs w:val="20"/>
        </w:rPr>
        <w:t xml:space="preserve"> </w:t>
      </w:r>
      <w:r w:rsidR="001C6DBA">
        <w:t xml:space="preserve"> </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4" w:name="_Toc99545117"/>
      <w:bookmarkEnd w:id="4"/>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bookmarkStart w:id="5" w:name="_Toc99545118"/>
      <w:r w:rsidRPr="0094658C">
        <w:rPr>
          <w:rFonts w:cs="Arial"/>
          <w:color w:val="000000" w:themeColor="text1"/>
        </w:rPr>
        <w:t>Predmet zákazky</w:t>
      </w:r>
      <w:bookmarkEnd w:id="5"/>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4AF953E5"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AA40BB">
        <w:rPr>
          <w:rFonts w:ascii="Arial" w:hAnsi="Arial" w:cs="Arial"/>
          <w:noProof w:val="0"/>
          <w:color w:val="000000" w:themeColor="text1"/>
          <w:sz w:val="20"/>
          <w:szCs w:val="20"/>
          <w:shd w:val="clear" w:color="auto" w:fill="FFFFFF"/>
        </w:rPr>
        <w:t>4</w:t>
      </w:r>
      <w:r w:rsidR="00AA40BB" w:rsidRPr="0094658C">
        <w:rPr>
          <w:rFonts w:ascii="Arial" w:hAnsi="Arial" w:cs="Arial"/>
          <w:noProof w:val="0"/>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w:t>
      </w:r>
      <w:r w:rsidR="00D72B91" w:rsidRPr="00D72B91">
        <w:rPr>
          <w:rFonts w:ascii="Arial" w:hAnsi="Arial" w:cs="Arial"/>
          <w:noProof w:val="0"/>
          <w:color w:val="000000" w:themeColor="text1"/>
          <w:sz w:val="20"/>
          <w:szCs w:val="20"/>
        </w:rPr>
        <w:t xml:space="preserve">na </w:t>
      </w:r>
      <w:r w:rsidR="00D72B91" w:rsidRPr="00D72B91">
        <w:rPr>
          <w:rFonts w:ascii="Arial" w:hAnsi="Arial" w:cs="Arial"/>
          <w:b/>
          <w:noProof w:val="0"/>
          <w:color w:val="000000" w:themeColor="text1"/>
          <w:sz w:val="20"/>
          <w:szCs w:val="20"/>
        </w:rPr>
        <w:t>poskytnutie služieb</w:t>
      </w:r>
      <w:r w:rsidR="00D72B91" w:rsidRPr="00D72B91" w:rsidDel="00D72B91">
        <w:rPr>
          <w:rFonts w:ascii="Arial" w:hAnsi="Arial" w:cs="Arial"/>
          <w:noProof w:val="0"/>
          <w:color w:val="000000" w:themeColor="text1"/>
          <w:sz w:val="20"/>
          <w:szCs w:val="20"/>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2EE7241" w14:textId="46A0C6A3" w:rsidR="00367861" w:rsidRPr="0094658C" w:rsidRDefault="00367861" w:rsidP="00C8450E">
      <w:pPr>
        <w:shd w:val="clear" w:color="auto" w:fill="FFFFFF"/>
        <w:spacing w:after="0" w:line="240" w:lineRule="auto"/>
        <w:ind w:left="567" w:firstLine="1"/>
        <w:jc w:val="both"/>
        <w:rPr>
          <w:rFonts w:ascii="Arial" w:hAnsi="Arial" w:cs="Arial"/>
          <w:b/>
          <w:color w:val="000000" w:themeColor="text1"/>
          <w:sz w:val="20"/>
          <w:szCs w:val="20"/>
        </w:rPr>
      </w:pPr>
      <w:r w:rsidRPr="0094658C">
        <w:rPr>
          <w:rFonts w:ascii="Arial" w:hAnsi="Arial" w:cs="Arial"/>
          <w:b/>
          <w:color w:val="000000" w:themeColor="text1"/>
          <w:sz w:val="20"/>
          <w:szCs w:val="20"/>
        </w:rPr>
        <w:t>„</w:t>
      </w:r>
      <w:r w:rsidR="009754FA" w:rsidRPr="009754FA">
        <w:rPr>
          <w:rFonts w:ascii="Arial" w:hAnsi="Arial" w:cs="Arial"/>
          <w:b/>
          <w:color w:val="000000" w:themeColor="text1"/>
          <w:sz w:val="20"/>
          <w:szCs w:val="20"/>
        </w:rPr>
        <w:t>Výkon servisnej činnosti a opráv technologickej časti tunela Sitina a technologického</w:t>
      </w:r>
      <w:r w:rsidR="009754FA">
        <w:rPr>
          <w:rFonts w:ascii="Arial" w:hAnsi="Arial" w:cs="Arial"/>
          <w:b/>
          <w:color w:val="000000" w:themeColor="text1"/>
          <w:sz w:val="20"/>
          <w:szCs w:val="20"/>
        </w:rPr>
        <w:t xml:space="preserve"> vybavenia diaľnice D1, D2 a D4</w:t>
      </w:r>
      <w:r w:rsidR="00A25C15">
        <w:rPr>
          <w:rFonts w:ascii="Arial" w:hAnsi="Arial" w:cs="Arial"/>
          <w:b/>
          <w:color w:val="000000" w:themeColor="text1"/>
          <w:sz w:val="20"/>
          <w:szCs w:val="20"/>
        </w:rPr>
        <w:t>.</w:t>
      </w:r>
      <w:r w:rsidRPr="0094658C">
        <w:rPr>
          <w:rFonts w:ascii="Arial" w:hAnsi="Arial" w:cs="Arial"/>
          <w:b/>
          <w:color w:val="000000" w:themeColor="text1"/>
          <w:sz w:val="20"/>
          <w:szCs w:val="20"/>
        </w:rPr>
        <w:t>“</w:t>
      </w:r>
    </w:p>
    <w:p w14:paraId="10A1E462" w14:textId="77777777" w:rsidR="000E4AF7" w:rsidRPr="0094658C" w:rsidRDefault="000E4AF7" w:rsidP="002707A3">
      <w:pPr>
        <w:shd w:val="clear" w:color="auto" w:fill="FFFFFF"/>
        <w:spacing w:after="0" w:line="240" w:lineRule="auto"/>
        <w:ind w:left="567" w:firstLine="1"/>
        <w:jc w:val="both"/>
        <w:rPr>
          <w:rFonts w:ascii="Arial" w:hAnsi="Arial" w:cs="Arial"/>
          <w:b/>
          <w:color w:val="000000" w:themeColor="text1"/>
          <w:sz w:val="20"/>
          <w:szCs w:val="20"/>
        </w:rPr>
      </w:pPr>
    </w:p>
    <w:p w14:paraId="2DC342FF" w14:textId="77777777" w:rsidR="00367861" w:rsidRPr="0094658C"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36EDEE61" w14:textId="46F5FB51" w:rsidR="00C8450E" w:rsidRPr="0094658C" w:rsidRDefault="009754FA" w:rsidP="00A25C15">
      <w:pPr>
        <w:pStyle w:val="Zarkazkladnhotextu2"/>
        <w:ind w:left="567"/>
        <w:contextualSpacing/>
        <w:rPr>
          <w:rFonts w:ascii="Arial" w:hAnsi="Arial" w:cs="Arial"/>
          <w:noProof w:val="0"/>
          <w:color w:val="000000" w:themeColor="text1"/>
          <w:sz w:val="20"/>
          <w:szCs w:val="20"/>
        </w:rPr>
      </w:pPr>
      <w:r w:rsidRPr="009754FA">
        <w:rPr>
          <w:rFonts w:ascii="Arial" w:hAnsi="Arial" w:cs="Arial"/>
          <w:noProof w:val="0"/>
          <w:color w:val="000000" w:themeColor="text1"/>
          <w:sz w:val="20"/>
          <w:szCs w:val="20"/>
        </w:rPr>
        <w:t xml:space="preserve">Predmetom zákazky je poskytnutie služby, a to vykonávanie servisnej činnosti (údržby a technických prehliadok) a opráv technologickej časti tunela Sitina a technologického vybavenia diaľnice D1, D2 a D4 pre </w:t>
      </w:r>
      <w:r w:rsidR="0025560A">
        <w:rPr>
          <w:rFonts w:ascii="Arial" w:hAnsi="Arial" w:cs="Arial"/>
          <w:noProof w:val="0"/>
          <w:sz w:val="20"/>
          <w:szCs w:val="20"/>
        </w:rPr>
        <w:t>Stredisko</w:t>
      </w:r>
      <w:r w:rsidR="0025560A" w:rsidRPr="0067679D">
        <w:rPr>
          <w:rFonts w:ascii="Arial" w:hAnsi="Arial" w:cs="Arial"/>
          <w:noProof w:val="0"/>
          <w:sz w:val="20"/>
          <w:szCs w:val="20"/>
        </w:rPr>
        <w:t xml:space="preserve"> správy a údržby diaľnic </w:t>
      </w:r>
      <w:r w:rsidR="0025560A" w:rsidRPr="00E2298A">
        <w:rPr>
          <w:rFonts w:ascii="Arial" w:hAnsi="Arial" w:cs="Arial"/>
          <w:noProof w:val="0"/>
          <w:sz w:val="20"/>
          <w:szCs w:val="20"/>
        </w:rPr>
        <w:t>(ďalej len „SSÚD“)</w:t>
      </w:r>
      <w:r w:rsidR="0025560A" w:rsidRPr="00F773DA">
        <w:rPr>
          <w:rFonts w:ascii="Arial" w:hAnsi="Arial" w:cs="Arial"/>
          <w:noProof w:val="0"/>
          <w:sz w:val="20"/>
          <w:szCs w:val="20"/>
        </w:rPr>
        <w:t xml:space="preserve"> </w:t>
      </w:r>
      <w:r w:rsidRPr="00E2298A">
        <w:rPr>
          <w:rFonts w:ascii="Arial" w:hAnsi="Arial" w:cs="Arial"/>
          <w:noProof w:val="0"/>
          <w:color w:val="000000" w:themeColor="text1"/>
          <w:sz w:val="20"/>
          <w:szCs w:val="20"/>
        </w:rPr>
        <w:t>2 Bratislava</w:t>
      </w:r>
      <w:r w:rsidRPr="009754FA">
        <w:rPr>
          <w:rFonts w:ascii="Arial" w:hAnsi="Arial" w:cs="Arial"/>
          <w:noProof w:val="0"/>
          <w:color w:val="000000" w:themeColor="text1"/>
          <w:sz w:val="20"/>
          <w:szCs w:val="20"/>
        </w:rPr>
        <w:t>.</w:t>
      </w:r>
      <w:r w:rsidR="00A25C15">
        <w:rPr>
          <w:rFonts w:ascii="Arial" w:hAnsi="Arial" w:cs="Arial"/>
          <w:noProof w:val="0"/>
          <w:color w:val="000000" w:themeColor="text1"/>
          <w:sz w:val="20"/>
          <w:szCs w:val="20"/>
        </w:rPr>
        <w:t xml:space="preserve"> </w:t>
      </w:r>
      <w:r w:rsidR="00A25C15" w:rsidRPr="00EB23E4">
        <w:rPr>
          <w:rFonts w:ascii="Arial" w:hAnsi="Arial" w:cs="Arial"/>
          <w:noProof w:val="0"/>
          <w:color w:val="000000"/>
          <w:sz w:val="20"/>
          <w:szCs w:val="20"/>
        </w:rPr>
        <w:t>Predmet zákazky je podrobne vymedzený v časti B.1 Opis predmetu zákazky týchto SP.</w:t>
      </w:r>
    </w:p>
    <w:p w14:paraId="60DECC7D" w14:textId="77777777" w:rsidR="00C8450E" w:rsidRPr="0094658C" w:rsidRDefault="00C8450E" w:rsidP="00C8450E">
      <w:pPr>
        <w:pStyle w:val="Zarkazkladnhotextu2"/>
        <w:ind w:left="567" w:hanging="207"/>
        <w:contextualSpacing/>
        <w:rPr>
          <w:rFonts w:ascii="Arial" w:hAnsi="Arial" w:cs="Arial"/>
          <w:noProof w:val="0"/>
          <w:color w:val="000000" w:themeColor="text1"/>
          <w:sz w:val="20"/>
          <w:szCs w:val="20"/>
        </w:rPr>
      </w:pPr>
    </w:p>
    <w:p w14:paraId="7BE7733D" w14:textId="2FAFE8B6" w:rsidR="00A25C15" w:rsidRPr="00A25C15" w:rsidRDefault="00367861" w:rsidP="00A25C15">
      <w:pPr>
        <w:pStyle w:val="Zarkazkladnhotextu2"/>
        <w:numPr>
          <w:ilvl w:val="1"/>
          <w:numId w:val="20"/>
        </w:numPr>
        <w:ind w:left="567" w:hanging="567"/>
        <w:rPr>
          <w:rFonts w:ascii="Arial" w:hAnsi="Arial" w:cs="Arial"/>
          <w:b/>
          <w:noProof w:val="0"/>
          <w:color w:val="000000" w:themeColor="text1"/>
          <w:sz w:val="20"/>
          <w:szCs w:val="20"/>
          <w:shd w:val="clear" w:color="auto" w:fill="FFFFFF"/>
        </w:rPr>
      </w:pPr>
      <w:r w:rsidRPr="0094658C">
        <w:rPr>
          <w:rFonts w:ascii="Arial" w:hAnsi="Arial" w:cs="Arial"/>
          <w:noProof w:val="0"/>
          <w:color w:val="000000" w:themeColor="text1"/>
          <w:sz w:val="20"/>
          <w:szCs w:val="20"/>
          <w:shd w:val="clear" w:color="auto" w:fill="FFFFFF"/>
        </w:rPr>
        <w:t xml:space="preserve">Postup vo verejnom obstarávaní: </w:t>
      </w:r>
      <w:r w:rsidRPr="0094658C">
        <w:rPr>
          <w:rFonts w:ascii="Arial" w:hAnsi="Arial" w:cs="Arial"/>
          <w:b/>
          <w:noProof w:val="0"/>
          <w:color w:val="000000" w:themeColor="text1"/>
          <w:sz w:val="20"/>
          <w:szCs w:val="20"/>
          <w:shd w:val="clear" w:color="auto" w:fill="FFFFFF"/>
        </w:rPr>
        <w:t xml:space="preserve">verejná súťaž podľa § 66 </w:t>
      </w:r>
      <w:r w:rsidR="00A25C15">
        <w:rPr>
          <w:rFonts w:ascii="Arial" w:hAnsi="Arial" w:cs="Arial"/>
          <w:b/>
          <w:noProof w:val="0"/>
          <w:color w:val="000000" w:themeColor="text1"/>
          <w:sz w:val="20"/>
          <w:szCs w:val="20"/>
          <w:shd w:val="clear" w:color="auto" w:fill="FFFFFF"/>
        </w:rPr>
        <w:t xml:space="preserve">ods. 7 </w:t>
      </w:r>
      <w:r w:rsidRPr="0094658C">
        <w:rPr>
          <w:rFonts w:ascii="Arial" w:hAnsi="Arial" w:cs="Arial"/>
          <w:b/>
          <w:noProof w:val="0"/>
          <w:color w:val="000000" w:themeColor="text1"/>
          <w:sz w:val="20"/>
          <w:szCs w:val="20"/>
          <w:shd w:val="clear" w:color="auto" w:fill="FFFFFF"/>
        </w:rPr>
        <w:t>Zákona</w:t>
      </w:r>
      <w:r w:rsidR="00A25C15">
        <w:rPr>
          <w:rFonts w:ascii="Arial" w:hAnsi="Arial" w:cs="Arial"/>
          <w:b/>
          <w:noProof w:val="0"/>
          <w:color w:val="000000" w:themeColor="text1"/>
          <w:sz w:val="20"/>
          <w:szCs w:val="20"/>
          <w:shd w:val="clear" w:color="auto" w:fill="FFFFFF"/>
        </w:rPr>
        <w:t xml:space="preserve"> druhá veta:</w:t>
      </w:r>
    </w:p>
    <w:p w14:paraId="5E57BBAA" w14:textId="3D2DB54F" w:rsidR="00367861" w:rsidRPr="00A25C15" w:rsidRDefault="00A25C15" w:rsidP="00A25C15">
      <w:pPr>
        <w:pStyle w:val="Zarkazkladnhotextu2"/>
        <w:ind w:left="567"/>
        <w:rPr>
          <w:rFonts w:ascii="Arial" w:hAnsi="Arial" w:cs="Arial"/>
          <w:noProof w:val="0"/>
          <w:color w:val="000000" w:themeColor="text1"/>
          <w:sz w:val="20"/>
          <w:szCs w:val="20"/>
          <w:shd w:val="clear" w:color="auto" w:fill="FFFFFF"/>
        </w:rPr>
      </w:pPr>
      <w:r>
        <w:rPr>
          <w:rFonts w:ascii="Arial" w:hAnsi="Arial" w:cs="Arial"/>
          <w:noProof w:val="0"/>
          <w:color w:val="000000" w:themeColor="text1"/>
          <w:sz w:val="20"/>
          <w:szCs w:val="20"/>
          <w:shd w:val="clear" w:color="auto" w:fill="FFFFFF"/>
        </w:rPr>
        <w:t xml:space="preserve">„...vyhodnotenie splnenia podmienok účasti a vyhodnotenie ponúk z hľadiska splnenia požiadaviek na predmet zákazky sa uskutoční po vyhodnotení ponúk na základe kritérií na vyhodnotenie ponúk“ u uchádzača, ktorý sa umiestnil na prvom mieste v poradí. V súlade s </w:t>
      </w:r>
      <w:r w:rsidR="0025560A">
        <w:rPr>
          <w:rFonts w:ascii="Arial" w:hAnsi="Arial" w:cs="Arial"/>
          <w:noProof w:val="0"/>
          <w:color w:val="000000" w:themeColor="text1"/>
          <w:sz w:val="20"/>
          <w:szCs w:val="20"/>
          <w:shd w:val="clear" w:color="auto" w:fill="FFFFFF"/>
        </w:rPr>
        <w:t xml:space="preserve">                       </w:t>
      </w:r>
      <w:r>
        <w:rPr>
          <w:rFonts w:ascii="Arial" w:hAnsi="Arial" w:cs="Arial"/>
          <w:noProof w:val="0"/>
          <w:color w:val="000000" w:themeColor="text1"/>
          <w:sz w:val="20"/>
          <w:szCs w:val="20"/>
          <w:shd w:val="clear" w:color="auto" w:fill="FFFFFF"/>
        </w:rPr>
        <w:t>§ 55 ods. 1 Zákona sa bude vyhodnotenie týkať uchádzača, ktorý sa umiestnil na prvom mieste v poradí.</w:t>
      </w:r>
    </w:p>
    <w:p w14:paraId="66C743F2" w14:textId="77777777" w:rsidR="000E4AF7" w:rsidRPr="0094658C" w:rsidRDefault="000E4AF7" w:rsidP="00F31926">
      <w:pPr>
        <w:pStyle w:val="Zarkazkladnhotextu2"/>
        <w:ind w:left="567" w:hanging="567"/>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77777777" w:rsidR="00ED7A4F" w:rsidRPr="0094658C" w:rsidRDefault="00ED7A4F" w:rsidP="00ED7A4F">
      <w:pPr>
        <w:pStyle w:val="Zarkazkladnhotextu2"/>
        <w:ind w:left="567"/>
        <w:rPr>
          <w:rFonts w:ascii="Arial" w:hAnsi="Arial" w:cs="Arial"/>
          <w:noProof w:val="0"/>
          <w:color w:val="000000" w:themeColor="text1"/>
          <w:sz w:val="20"/>
          <w:szCs w:val="20"/>
        </w:rPr>
      </w:pPr>
    </w:p>
    <w:p w14:paraId="632F04CB" w14:textId="77777777" w:rsidR="009754FA" w:rsidRPr="002C598B" w:rsidRDefault="009754FA" w:rsidP="009754FA">
      <w:pPr>
        <w:pStyle w:val="Odsekzoznamu"/>
        <w:spacing w:line="23" w:lineRule="atLeast"/>
        <w:ind w:left="567"/>
        <w:jc w:val="both"/>
        <w:rPr>
          <w:rFonts w:cs="Arial"/>
          <w:color w:val="000000" w:themeColor="text1"/>
          <w:sz w:val="20"/>
          <w:szCs w:val="20"/>
        </w:rPr>
      </w:pPr>
      <w:r w:rsidRPr="002C598B">
        <w:rPr>
          <w:rFonts w:cs="Arial"/>
          <w:color w:val="000000" w:themeColor="text1"/>
          <w:sz w:val="20"/>
          <w:szCs w:val="20"/>
        </w:rPr>
        <w:t>50532000-3 Opravy a údržba elektrických strojov, prístrojov a súvisiaceho vybavenia</w:t>
      </w:r>
    </w:p>
    <w:p w14:paraId="1DD7DCBB" w14:textId="2B286FB8"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 xml:space="preserve">50343000-1 Opravy a údržba </w:t>
      </w:r>
      <w:r w:rsidR="00AA40BB" w:rsidRPr="00033672">
        <w:rPr>
          <w:color w:val="000000" w:themeColor="text1"/>
          <w:sz w:val="20"/>
          <w:szCs w:val="20"/>
        </w:rPr>
        <w:t>videozariadení</w:t>
      </w:r>
    </w:p>
    <w:p w14:paraId="7D3BA482"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50232200-2 Údržba dopravných návestí</w:t>
      </w:r>
    </w:p>
    <w:p w14:paraId="7423005E"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50312300-8 Údržba a opravy zariadení dátových sietí</w:t>
      </w:r>
    </w:p>
    <w:p w14:paraId="7DD1FAC6"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50344000-8 Opravy a údržba optických zariadení</w:t>
      </w:r>
    </w:p>
    <w:p w14:paraId="7B8E7C08"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50312600-1 Údržba a opravy zariadení informačných technológií</w:t>
      </w:r>
    </w:p>
    <w:p w14:paraId="243933B9"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50330000-7 Údržba telekomunikačných zariadení</w:t>
      </w:r>
    </w:p>
    <w:p w14:paraId="4181FA94"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50333000-8 Údržba rádiokomunikačných zariadení</w:t>
      </w:r>
    </w:p>
    <w:p w14:paraId="3276C659" w14:textId="77777777" w:rsidR="009754FA" w:rsidRPr="002C598B" w:rsidRDefault="009754FA" w:rsidP="009754FA">
      <w:pPr>
        <w:pStyle w:val="Default"/>
        <w:spacing w:line="23" w:lineRule="atLeast"/>
        <w:ind w:left="567"/>
        <w:jc w:val="both"/>
        <w:rPr>
          <w:color w:val="000000" w:themeColor="text1"/>
          <w:sz w:val="20"/>
          <w:szCs w:val="20"/>
        </w:rPr>
      </w:pPr>
      <w:r w:rsidRPr="002C598B">
        <w:rPr>
          <w:color w:val="000000" w:themeColor="text1"/>
          <w:sz w:val="20"/>
          <w:szCs w:val="20"/>
        </w:rPr>
        <w:t>50334400-9 Údržba komunikačných sústav</w:t>
      </w:r>
    </w:p>
    <w:p w14:paraId="3B8F0806" w14:textId="77777777" w:rsidR="009754FA" w:rsidRPr="00D9690E" w:rsidRDefault="009754FA" w:rsidP="00F31926">
      <w:pPr>
        <w:pStyle w:val="Zarkazkladnhotextu2"/>
        <w:ind w:left="567"/>
        <w:rPr>
          <w:rFonts w:ascii="Arial" w:hAnsi="Arial" w:cs="Arial"/>
          <w:noProof w:val="0"/>
          <w:color w:val="000000" w:themeColor="text1"/>
          <w:sz w:val="20"/>
          <w:szCs w:val="20"/>
        </w:rPr>
      </w:pPr>
      <w:r w:rsidRPr="002C598B">
        <w:rPr>
          <w:rFonts w:ascii="Arial" w:hAnsi="Arial" w:cs="Arial"/>
          <w:color w:val="000000" w:themeColor="text1"/>
          <w:sz w:val="20"/>
          <w:szCs w:val="20"/>
        </w:rPr>
        <w:t>50413200-5 Opravy a údržba protipožiarnych zariadení</w:t>
      </w:r>
      <w:r w:rsidRPr="002230D1" w:rsidDel="009754FA">
        <w:rPr>
          <w:rFonts w:ascii="Arial" w:hAnsi="Arial" w:cs="Arial"/>
          <w:noProof w:val="0"/>
          <w:color w:val="000000" w:themeColor="text1"/>
          <w:sz w:val="20"/>
          <w:szCs w:val="20"/>
        </w:rPr>
        <w:t xml:space="preserve"> </w:t>
      </w:r>
    </w:p>
    <w:p w14:paraId="23BC6140" w14:textId="77777777" w:rsidR="000E4AF7" w:rsidRPr="0094658C" w:rsidRDefault="000E4AF7" w:rsidP="00F31926">
      <w:pPr>
        <w:pStyle w:val="Zarkazkladnhotextu2"/>
        <w:ind w:left="567"/>
        <w:rPr>
          <w:rFonts w:ascii="Arial" w:hAnsi="Arial" w:cs="Arial"/>
          <w:noProof w:val="0"/>
          <w:color w:val="000000" w:themeColor="text1"/>
          <w:sz w:val="20"/>
          <w:szCs w:val="20"/>
        </w:rPr>
      </w:pPr>
    </w:p>
    <w:p w14:paraId="0CEBACF8" w14:textId="6DC8DAA6" w:rsidR="00367861" w:rsidRPr="002C598B" w:rsidRDefault="00220F49" w:rsidP="002C598B">
      <w:pPr>
        <w:pStyle w:val="Zarkazkladnhotextu2"/>
        <w:numPr>
          <w:ilvl w:val="1"/>
          <w:numId w:val="34"/>
        </w:numPr>
        <w:ind w:hanging="502"/>
        <w:rPr>
          <w:rFonts w:ascii="Arial" w:hAnsi="Arial" w:cs="Arial"/>
          <w:noProof w:val="0"/>
          <w:color w:val="000000" w:themeColor="text1"/>
          <w:sz w:val="20"/>
          <w:szCs w:val="20"/>
        </w:rPr>
      </w:pPr>
      <w:r w:rsidRPr="002C598B">
        <w:rPr>
          <w:rFonts w:ascii="Arial" w:hAnsi="Arial" w:cs="Arial"/>
          <w:noProof w:val="0"/>
          <w:color w:val="000000" w:themeColor="text1"/>
          <w:sz w:val="20"/>
          <w:szCs w:val="20"/>
        </w:rPr>
        <w:t>Predpokladaná hodnota zákazky</w:t>
      </w:r>
      <w:r w:rsidR="00090747" w:rsidRPr="002C598B">
        <w:rPr>
          <w:rFonts w:ascii="Arial" w:hAnsi="Arial" w:cs="Arial"/>
          <w:noProof w:val="0"/>
          <w:color w:val="000000" w:themeColor="text1"/>
          <w:sz w:val="20"/>
          <w:szCs w:val="20"/>
        </w:rPr>
        <w:t xml:space="preserve"> </w:t>
      </w:r>
      <w:r w:rsidR="00090747" w:rsidRPr="002C598B">
        <w:rPr>
          <w:rFonts w:ascii="Arial" w:hAnsi="Arial" w:cs="Arial"/>
          <w:color w:val="000000" w:themeColor="text1"/>
          <w:sz w:val="20"/>
          <w:szCs w:val="20"/>
        </w:rPr>
        <w:t>(ďalej len „PHZ“)</w:t>
      </w:r>
      <w:r w:rsidRPr="002C598B">
        <w:rPr>
          <w:rFonts w:ascii="Arial" w:hAnsi="Arial" w:cs="Arial"/>
          <w:noProof w:val="0"/>
          <w:color w:val="000000" w:themeColor="text1"/>
          <w:sz w:val="20"/>
          <w:szCs w:val="20"/>
        </w:rPr>
        <w:t>:</w:t>
      </w:r>
      <w:r w:rsidR="00367861" w:rsidRPr="002C598B">
        <w:rPr>
          <w:rFonts w:ascii="Arial" w:hAnsi="Arial" w:cs="Arial"/>
          <w:noProof w:val="0"/>
          <w:color w:val="000000" w:themeColor="text1"/>
          <w:sz w:val="20"/>
          <w:szCs w:val="20"/>
        </w:rPr>
        <w:t xml:space="preserve"> </w:t>
      </w:r>
      <w:r w:rsidR="0059219F" w:rsidRPr="0059219F">
        <w:rPr>
          <w:rFonts w:ascii="Arial" w:hAnsi="Arial" w:cs="Arial"/>
          <w:b/>
          <w:noProof w:val="0"/>
          <w:color w:val="000000" w:themeColor="text1"/>
          <w:sz w:val="20"/>
          <w:szCs w:val="20"/>
        </w:rPr>
        <w:t>6 123 436,33</w:t>
      </w:r>
      <w:r w:rsidR="009D06EA" w:rsidRPr="002C598B">
        <w:rPr>
          <w:rFonts w:ascii="Arial" w:hAnsi="Arial" w:cs="Arial"/>
          <w:b/>
          <w:color w:val="000000" w:themeColor="text1"/>
          <w:sz w:val="20"/>
          <w:szCs w:val="20"/>
        </w:rPr>
        <w:t xml:space="preserve"> e</w:t>
      </w:r>
      <w:r w:rsidR="00367861" w:rsidRPr="002C598B">
        <w:rPr>
          <w:rFonts w:ascii="Arial" w:hAnsi="Arial" w:cs="Arial"/>
          <w:b/>
          <w:color w:val="000000" w:themeColor="text1"/>
          <w:sz w:val="20"/>
          <w:szCs w:val="20"/>
        </w:rPr>
        <w:t xml:space="preserve">ur bez </w:t>
      </w:r>
      <w:r w:rsidR="009D06EA" w:rsidRPr="002C598B">
        <w:rPr>
          <w:rFonts w:ascii="Arial" w:hAnsi="Arial" w:cs="Arial"/>
          <w:b/>
          <w:color w:val="000000" w:themeColor="text1"/>
          <w:sz w:val="20"/>
          <w:szCs w:val="20"/>
        </w:rPr>
        <w:t xml:space="preserve">dane z pridanej hodnoty </w:t>
      </w:r>
      <w:r w:rsidR="009D06EA" w:rsidRPr="002C598B">
        <w:rPr>
          <w:rFonts w:ascii="Arial" w:hAnsi="Arial" w:cs="Arial"/>
          <w:color w:val="000000" w:themeColor="text1"/>
          <w:sz w:val="20"/>
          <w:szCs w:val="20"/>
        </w:rPr>
        <w:t>(ďalej len „</w:t>
      </w:r>
      <w:r w:rsidR="00367861" w:rsidRPr="002C598B">
        <w:rPr>
          <w:rFonts w:ascii="Arial" w:hAnsi="Arial" w:cs="Arial"/>
          <w:color w:val="000000" w:themeColor="text1"/>
          <w:sz w:val="20"/>
          <w:szCs w:val="20"/>
        </w:rPr>
        <w:t>DPH</w:t>
      </w:r>
      <w:r w:rsidR="009D06EA" w:rsidRPr="002C598B">
        <w:rPr>
          <w:rFonts w:ascii="Arial" w:hAnsi="Arial" w:cs="Arial"/>
          <w:color w:val="000000" w:themeColor="text1"/>
          <w:sz w:val="20"/>
          <w:szCs w:val="20"/>
        </w:rPr>
        <w:t>“)</w:t>
      </w:r>
      <w:r w:rsidR="007F5BD2" w:rsidRPr="002C598B">
        <w:rPr>
          <w:rFonts w:ascii="Arial" w:hAnsi="Arial" w:cs="Arial"/>
          <w:color w:val="000000" w:themeColor="text1"/>
          <w:sz w:val="20"/>
          <w:szCs w:val="20"/>
        </w:rPr>
        <w:t>.</w:t>
      </w:r>
      <w:r w:rsidR="00ED7A4F" w:rsidRPr="002C598B">
        <w:rPr>
          <w:rFonts w:ascii="Arial" w:hAnsi="Arial" w:cs="Arial"/>
          <w:color w:val="000000" w:themeColor="text1"/>
          <w:sz w:val="20"/>
          <w:szCs w:val="20"/>
        </w:rPr>
        <w:t xml:space="preserve"> </w:t>
      </w:r>
    </w:p>
    <w:p w14:paraId="6AAD7BC8" w14:textId="77777777" w:rsidR="001B18BA" w:rsidRPr="002C598B" w:rsidRDefault="001B18BA" w:rsidP="001B18BA">
      <w:pPr>
        <w:pStyle w:val="Zarkazkladnhotextu2"/>
        <w:ind w:left="567"/>
        <w:rPr>
          <w:rFonts w:ascii="Arial" w:hAnsi="Arial" w:cs="Arial"/>
          <w:noProof w:val="0"/>
          <w:color w:val="000000" w:themeColor="text1"/>
          <w:sz w:val="20"/>
          <w:szCs w:val="20"/>
        </w:rPr>
      </w:pPr>
    </w:p>
    <w:p w14:paraId="507C99F0" w14:textId="77777777" w:rsidR="007C113D" w:rsidRPr="002C598B"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2C598B" w:rsidRDefault="00674FCF" w:rsidP="00F31926">
      <w:pPr>
        <w:pStyle w:val="Nadpis3"/>
        <w:spacing w:after="0"/>
        <w:ind w:left="425" w:hanging="425"/>
        <w:rPr>
          <w:rFonts w:cs="Arial"/>
          <w:color w:val="000000" w:themeColor="text1"/>
        </w:rPr>
      </w:pPr>
      <w:r w:rsidRPr="002C598B">
        <w:rPr>
          <w:rFonts w:cs="Arial"/>
          <w:color w:val="000000" w:themeColor="text1"/>
        </w:rPr>
        <w:t xml:space="preserve">  </w:t>
      </w:r>
      <w:bookmarkStart w:id="6" w:name="_Toc99545119"/>
      <w:r w:rsidRPr="002C598B">
        <w:rPr>
          <w:rFonts w:cs="Arial"/>
          <w:color w:val="000000" w:themeColor="text1"/>
        </w:rPr>
        <w:t>Rozdelenie</w:t>
      </w:r>
      <w:r w:rsidR="00367861" w:rsidRPr="002C598B">
        <w:rPr>
          <w:rFonts w:cs="Arial"/>
          <w:color w:val="000000" w:themeColor="text1"/>
        </w:rPr>
        <w:t xml:space="preserve"> predmetu zákazky</w:t>
      </w:r>
      <w:bookmarkEnd w:id="6"/>
    </w:p>
    <w:p w14:paraId="134ACD2E" w14:textId="77777777" w:rsidR="006E1EF3" w:rsidRPr="002C598B" w:rsidRDefault="006E1EF3" w:rsidP="006E1EF3">
      <w:pPr>
        <w:spacing w:after="0" w:line="240" w:lineRule="auto"/>
        <w:rPr>
          <w:rFonts w:ascii="Arial" w:hAnsi="Arial" w:cs="Arial"/>
          <w:sz w:val="10"/>
          <w:szCs w:val="10"/>
          <w:lang w:eastAsia="sk-SK"/>
        </w:rPr>
      </w:pPr>
    </w:p>
    <w:p w14:paraId="37AE1921" w14:textId="77777777" w:rsidR="00367861" w:rsidRPr="002C598B"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C598B" w:rsidRDefault="00367861" w:rsidP="00F31926">
      <w:pPr>
        <w:pStyle w:val="Zarkazkladnhotextu2"/>
        <w:ind w:left="142" w:hanging="142"/>
        <w:rPr>
          <w:rFonts w:ascii="Arial" w:hAnsi="Arial" w:cs="Arial"/>
          <w:noProof w:val="0"/>
          <w:color w:val="000000" w:themeColor="text1"/>
          <w:sz w:val="20"/>
          <w:szCs w:val="20"/>
        </w:rPr>
      </w:pPr>
      <w:r w:rsidRPr="002C598B">
        <w:rPr>
          <w:rFonts w:ascii="Arial" w:hAnsi="Arial" w:cs="Arial"/>
          <w:noProof w:val="0"/>
          <w:color w:val="000000" w:themeColor="text1"/>
          <w:sz w:val="20"/>
          <w:szCs w:val="20"/>
        </w:rPr>
        <w:t>3.1</w:t>
      </w:r>
      <w:r w:rsidR="007C113D" w:rsidRPr="002C598B">
        <w:rPr>
          <w:rFonts w:ascii="Arial" w:hAnsi="Arial" w:cs="Arial"/>
          <w:noProof w:val="0"/>
          <w:color w:val="000000" w:themeColor="text1"/>
          <w:sz w:val="20"/>
          <w:szCs w:val="20"/>
        </w:rPr>
        <w:t xml:space="preserve">    </w:t>
      </w:r>
      <w:r w:rsidR="002707A3" w:rsidRPr="002C598B">
        <w:rPr>
          <w:rFonts w:ascii="Arial" w:hAnsi="Arial" w:cs="Arial"/>
          <w:noProof w:val="0"/>
          <w:color w:val="000000" w:themeColor="text1"/>
          <w:sz w:val="20"/>
          <w:szCs w:val="20"/>
        </w:rPr>
        <w:tab/>
      </w:r>
      <w:r w:rsidRPr="002C598B">
        <w:rPr>
          <w:rFonts w:ascii="Arial" w:hAnsi="Arial" w:cs="Arial"/>
          <w:noProof w:val="0"/>
          <w:color w:val="000000" w:themeColor="text1"/>
          <w:sz w:val="20"/>
          <w:szCs w:val="20"/>
        </w:rPr>
        <w:t>Verejný obstarávateľ nepovoľuje rozdelenie predmetu zákazky na časti.</w:t>
      </w:r>
    </w:p>
    <w:p w14:paraId="7C2853F8" w14:textId="5C3505DC" w:rsidR="006B36AB" w:rsidRPr="002C598B" w:rsidRDefault="004C6EE2" w:rsidP="00F31926">
      <w:pPr>
        <w:pStyle w:val="Zarkazkladnhotextu2"/>
        <w:ind w:left="544" w:hanging="601"/>
        <w:rPr>
          <w:rFonts w:ascii="Arial" w:hAnsi="Arial" w:cs="Arial"/>
          <w:noProof w:val="0"/>
          <w:color w:val="000000" w:themeColor="text1"/>
          <w:sz w:val="20"/>
          <w:szCs w:val="20"/>
        </w:rPr>
      </w:pPr>
      <w:r w:rsidRPr="002C598B">
        <w:rPr>
          <w:rFonts w:ascii="Arial" w:hAnsi="Arial" w:cs="Arial"/>
          <w:noProof w:val="0"/>
          <w:color w:val="000000" w:themeColor="text1"/>
          <w:sz w:val="20"/>
          <w:szCs w:val="20"/>
        </w:rPr>
        <w:t xml:space="preserve"> 3.2  </w:t>
      </w:r>
      <w:r w:rsidRPr="002C598B">
        <w:rPr>
          <w:rFonts w:ascii="Arial" w:hAnsi="Arial" w:cs="Arial"/>
          <w:noProof w:val="0"/>
          <w:color w:val="000000" w:themeColor="text1"/>
          <w:sz w:val="20"/>
          <w:szCs w:val="20"/>
        </w:rPr>
        <w:tab/>
      </w:r>
      <w:r w:rsidR="006B36AB" w:rsidRPr="002C598B">
        <w:rPr>
          <w:rFonts w:ascii="Arial" w:hAnsi="Arial" w:cs="Arial"/>
          <w:noProof w:val="0"/>
          <w:color w:val="000000" w:themeColor="text1"/>
          <w:sz w:val="20"/>
          <w:szCs w:val="20"/>
        </w:rPr>
        <w:t>Odôvodnenie nerozdelenia predmetu zákazky:</w:t>
      </w:r>
    </w:p>
    <w:p w14:paraId="792EB7AA" w14:textId="0738A40E" w:rsidR="00864E06" w:rsidRPr="002C598B" w:rsidRDefault="00864E06" w:rsidP="002C598B">
      <w:pPr>
        <w:pStyle w:val="Zarkazkladnhotextu2"/>
        <w:ind w:left="544"/>
        <w:rPr>
          <w:rFonts w:ascii="Arial" w:hAnsi="Arial" w:cs="Arial"/>
          <w:noProof w:val="0"/>
          <w:color w:val="000000" w:themeColor="text1"/>
          <w:sz w:val="20"/>
          <w:szCs w:val="20"/>
        </w:rPr>
      </w:pPr>
      <w:r w:rsidRPr="002C598B">
        <w:rPr>
          <w:rFonts w:ascii="Arial" w:hAnsi="Arial" w:cs="Arial"/>
          <w:noProof w:val="0"/>
          <w:color w:val="000000" w:themeColor="text1"/>
          <w:sz w:val="20"/>
          <w:szCs w:val="20"/>
        </w:rPr>
        <w:t>Technologické vybavenie tunela Sitina a technologické vybavenie diaľnice stavby: Diaľnica D1, D2 a D4 je navzájom prepojené, predstavuje jeden funkčný celok a je prepojené s centrálnym riadiacim systémom. Kvôli uvedenému je nutné, aby servisné činnosti na všetkých technológiách vykonával jeden dodávateľ s požadovanými schopnosťami a v požadovanej kvalite v zmysle manuálov údržby. Pri rozdelení zákazky je možné predpokladať navýšenie nákladov na realizáciu a možné problémy pri koordinácii viacerých subdodávateľov.</w:t>
      </w:r>
    </w:p>
    <w:p w14:paraId="171E9245" w14:textId="7015B4CB" w:rsidR="006B36AB" w:rsidRPr="002C598B" w:rsidRDefault="006B36AB" w:rsidP="002C598B">
      <w:pPr>
        <w:pStyle w:val="Zarkazkladnhotextu2"/>
        <w:ind w:left="-709"/>
        <w:rPr>
          <w:rFonts w:ascii="Arial" w:hAnsi="Arial" w:cs="Arial"/>
          <w:noProof w:val="0"/>
          <w:color w:val="000000" w:themeColor="text1"/>
          <w:sz w:val="20"/>
          <w:szCs w:val="20"/>
        </w:rPr>
      </w:pPr>
      <w:r w:rsidRPr="002C598B">
        <w:rPr>
          <w:rFonts w:ascii="Arial" w:hAnsi="Arial" w:cs="Arial"/>
          <w:sz w:val="20"/>
          <w:szCs w:val="20"/>
        </w:rPr>
        <w:t xml:space="preserve">        </w:t>
      </w:r>
      <w:r w:rsidR="002707A3" w:rsidRPr="002C598B">
        <w:rPr>
          <w:rFonts w:ascii="Arial" w:hAnsi="Arial" w:cs="Arial"/>
          <w:sz w:val="20"/>
          <w:szCs w:val="20"/>
        </w:rPr>
        <w:tab/>
      </w:r>
      <w:r w:rsidR="00EE0B80" w:rsidRPr="002C598B">
        <w:rPr>
          <w:rFonts w:ascii="Arial" w:hAnsi="Arial" w:cs="Arial"/>
          <w:noProof w:val="0"/>
          <w:color w:val="000000" w:themeColor="text1"/>
          <w:sz w:val="20"/>
          <w:szCs w:val="20"/>
        </w:rPr>
        <w:t>3.3</w:t>
      </w:r>
      <w:r w:rsidR="007C113D" w:rsidRPr="002C598B">
        <w:rPr>
          <w:rFonts w:ascii="Arial" w:hAnsi="Arial" w:cs="Arial"/>
          <w:noProof w:val="0"/>
          <w:color w:val="000000" w:themeColor="text1"/>
          <w:sz w:val="20"/>
          <w:szCs w:val="20"/>
        </w:rPr>
        <w:t xml:space="preserve">    </w:t>
      </w:r>
      <w:r w:rsidR="00A42A3A" w:rsidRPr="002C598B">
        <w:rPr>
          <w:rFonts w:ascii="Arial" w:hAnsi="Arial" w:cs="Arial"/>
          <w:noProof w:val="0"/>
          <w:color w:val="000000" w:themeColor="text1"/>
          <w:sz w:val="20"/>
          <w:szCs w:val="20"/>
        </w:rPr>
        <w:t xml:space="preserve"> </w:t>
      </w:r>
      <w:r w:rsidR="00367861" w:rsidRPr="002C598B">
        <w:rPr>
          <w:rFonts w:ascii="Arial" w:hAnsi="Arial" w:cs="Arial"/>
          <w:noProof w:val="0"/>
          <w:color w:val="000000" w:themeColor="text1"/>
          <w:sz w:val="20"/>
          <w:szCs w:val="20"/>
        </w:rPr>
        <w:t xml:space="preserve">Uchádzač predloží ponuku na celý predmet zákazky. </w:t>
      </w:r>
    </w:p>
    <w:p w14:paraId="0ADE1A17" w14:textId="77777777" w:rsidR="00EE0B80" w:rsidRPr="002C598B"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2C598B" w:rsidRDefault="00367861" w:rsidP="00F31926">
      <w:pPr>
        <w:pStyle w:val="Nadpis3"/>
        <w:spacing w:after="0"/>
        <w:ind w:left="425" w:hanging="425"/>
        <w:rPr>
          <w:rFonts w:cs="Arial"/>
        </w:rPr>
      </w:pPr>
      <w:r w:rsidRPr="002C598B">
        <w:rPr>
          <w:rFonts w:cs="Arial"/>
        </w:rPr>
        <w:t xml:space="preserve">  </w:t>
      </w:r>
      <w:r w:rsidR="002707A3" w:rsidRPr="002C598B">
        <w:rPr>
          <w:rFonts w:cs="Arial"/>
        </w:rPr>
        <w:tab/>
      </w:r>
      <w:bookmarkStart w:id="7" w:name="_Toc99545120"/>
      <w:r w:rsidRPr="002C598B">
        <w:rPr>
          <w:rFonts w:cs="Arial"/>
        </w:rPr>
        <w:t>Variantné riešenie</w:t>
      </w:r>
      <w:bookmarkEnd w:id="7"/>
    </w:p>
    <w:p w14:paraId="3E6CE8EC" w14:textId="77777777" w:rsidR="006E1EF3" w:rsidRPr="002C598B" w:rsidRDefault="006E1EF3" w:rsidP="006E1EF3">
      <w:pPr>
        <w:spacing w:after="0" w:line="240" w:lineRule="auto"/>
        <w:rPr>
          <w:rFonts w:ascii="Arial" w:hAnsi="Arial" w:cs="Arial"/>
          <w:sz w:val="10"/>
          <w:szCs w:val="10"/>
          <w:lang w:eastAsia="sk-SK"/>
        </w:rPr>
      </w:pPr>
    </w:p>
    <w:p w14:paraId="73306951" w14:textId="77777777" w:rsidR="00367861" w:rsidRPr="002C598B"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2C598B" w:rsidRDefault="00367861" w:rsidP="00F31926">
      <w:pPr>
        <w:pStyle w:val="Zarkazkladnhotextu2"/>
        <w:ind w:left="142" w:hanging="142"/>
        <w:rPr>
          <w:rFonts w:ascii="Arial" w:hAnsi="Arial" w:cs="Arial"/>
          <w:noProof w:val="0"/>
          <w:sz w:val="20"/>
          <w:szCs w:val="20"/>
        </w:rPr>
      </w:pPr>
      <w:r w:rsidRPr="002C598B">
        <w:rPr>
          <w:rFonts w:ascii="Arial" w:hAnsi="Arial" w:cs="Arial"/>
          <w:noProof w:val="0"/>
          <w:sz w:val="20"/>
          <w:szCs w:val="20"/>
        </w:rPr>
        <w:t>4.1</w:t>
      </w:r>
      <w:r w:rsidR="007C113D" w:rsidRPr="002C598B">
        <w:rPr>
          <w:rFonts w:ascii="Arial" w:hAnsi="Arial" w:cs="Arial"/>
          <w:noProof w:val="0"/>
          <w:sz w:val="20"/>
          <w:szCs w:val="20"/>
        </w:rPr>
        <w:t xml:space="preserve">    </w:t>
      </w:r>
      <w:r w:rsidR="002707A3" w:rsidRPr="002C598B">
        <w:rPr>
          <w:rFonts w:ascii="Arial" w:hAnsi="Arial" w:cs="Arial"/>
          <w:noProof w:val="0"/>
          <w:sz w:val="20"/>
          <w:szCs w:val="20"/>
        </w:rPr>
        <w:tab/>
      </w:r>
      <w:r w:rsidR="00275466" w:rsidRPr="002C598B">
        <w:rPr>
          <w:rFonts w:ascii="Arial" w:hAnsi="Arial" w:cs="Arial"/>
          <w:noProof w:val="0"/>
          <w:sz w:val="20"/>
          <w:szCs w:val="20"/>
        </w:rPr>
        <w:t>Uchádzačom sa neumožňuje</w:t>
      </w:r>
      <w:r w:rsidRPr="002C598B">
        <w:rPr>
          <w:rFonts w:ascii="Arial" w:hAnsi="Arial" w:cs="Arial"/>
          <w:noProof w:val="0"/>
          <w:sz w:val="20"/>
          <w:szCs w:val="20"/>
        </w:rPr>
        <w:t xml:space="preserve"> predložiť variantné riešenie.</w:t>
      </w:r>
    </w:p>
    <w:p w14:paraId="331464D7" w14:textId="77777777" w:rsidR="00367861" w:rsidRPr="002C598B" w:rsidRDefault="00367861" w:rsidP="00F31926">
      <w:pPr>
        <w:pStyle w:val="Zarkazkladnhotextu2"/>
        <w:ind w:left="567" w:hanging="567"/>
        <w:rPr>
          <w:rFonts w:ascii="Arial" w:hAnsi="Arial" w:cs="Arial"/>
          <w:noProof w:val="0"/>
          <w:sz w:val="20"/>
          <w:szCs w:val="20"/>
        </w:rPr>
      </w:pPr>
      <w:r w:rsidRPr="002C598B">
        <w:rPr>
          <w:rFonts w:ascii="Arial" w:hAnsi="Arial" w:cs="Arial"/>
          <w:noProof w:val="0"/>
          <w:sz w:val="20"/>
          <w:szCs w:val="20"/>
        </w:rPr>
        <w:t>4.2</w:t>
      </w:r>
      <w:r w:rsidRPr="002C598B">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2C598B" w:rsidRDefault="008E54D5" w:rsidP="00D21B50">
      <w:pPr>
        <w:pStyle w:val="Zarkazkladnhotextu2"/>
        <w:ind w:left="0"/>
        <w:rPr>
          <w:rFonts w:ascii="Arial" w:hAnsi="Arial" w:cs="Arial"/>
          <w:noProof w:val="0"/>
          <w:sz w:val="20"/>
          <w:szCs w:val="20"/>
        </w:rPr>
      </w:pPr>
    </w:p>
    <w:p w14:paraId="6FCD2802" w14:textId="77777777" w:rsidR="00367861" w:rsidRPr="002C598B" w:rsidRDefault="00923527" w:rsidP="00A261FC">
      <w:pPr>
        <w:pStyle w:val="Nadpis3"/>
        <w:numPr>
          <w:ilvl w:val="0"/>
          <w:numId w:val="34"/>
        </w:numPr>
        <w:spacing w:after="0"/>
        <w:ind w:left="567" w:hanging="567"/>
        <w:rPr>
          <w:rFonts w:cs="Arial"/>
        </w:rPr>
      </w:pPr>
      <w:bookmarkStart w:id="8" w:name="_Toc99545121"/>
      <w:r w:rsidRPr="002C598B">
        <w:rPr>
          <w:rFonts w:cs="Arial"/>
        </w:rPr>
        <w:t xml:space="preserve">Miesto a termín </w:t>
      </w:r>
      <w:r w:rsidR="00367861" w:rsidRPr="002C598B">
        <w:rPr>
          <w:rFonts w:cs="Arial"/>
        </w:rPr>
        <w:t>dodania predmetu zákazky</w:t>
      </w:r>
      <w:bookmarkEnd w:id="8"/>
    </w:p>
    <w:p w14:paraId="2C84B516" w14:textId="77777777" w:rsidR="006E1EF3" w:rsidRPr="002C598B" w:rsidRDefault="006E1EF3" w:rsidP="006E1EF3">
      <w:pPr>
        <w:pStyle w:val="Odsekzoznamu"/>
        <w:ind w:left="360"/>
        <w:rPr>
          <w:rFonts w:cs="Arial"/>
          <w:sz w:val="20"/>
          <w:szCs w:val="20"/>
          <w:lang w:eastAsia="sk-SK"/>
        </w:rPr>
      </w:pPr>
    </w:p>
    <w:p w14:paraId="7A23D73E" w14:textId="77777777" w:rsidR="00367861" w:rsidRPr="002C598B" w:rsidRDefault="00367861" w:rsidP="00F31926">
      <w:pPr>
        <w:pStyle w:val="Odsekzoznamu"/>
        <w:numPr>
          <w:ilvl w:val="0"/>
          <w:numId w:val="20"/>
        </w:numPr>
        <w:jc w:val="both"/>
        <w:rPr>
          <w:rFonts w:eastAsia="Calibri" w:cs="Arial"/>
          <w:noProof w:val="0"/>
          <w:vanish/>
          <w:sz w:val="20"/>
          <w:szCs w:val="20"/>
          <w:lang w:eastAsia="sk-SK"/>
        </w:rPr>
      </w:pPr>
    </w:p>
    <w:p w14:paraId="4C0565F3" w14:textId="42D74344" w:rsidR="00D31B55" w:rsidRDefault="00367861" w:rsidP="00F31926">
      <w:pPr>
        <w:pStyle w:val="Zarkazkladnhotextu2"/>
        <w:ind w:left="567" w:hanging="567"/>
        <w:rPr>
          <w:rFonts w:ascii="Arial" w:hAnsi="Arial" w:cs="Arial"/>
          <w:noProof w:val="0"/>
          <w:sz w:val="20"/>
          <w:szCs w:val="20"/>
        </w:rPr>
      </w:pPr>
      <w:r w:rsidRPr="002C598B">
        <w:rPr>
          <w:rFonts w:ascii="Arial" w:hAnsi="Arial" w:cs="Arial"/>
          <w:noProof w:val="0"/>
          <w:sz w:val="20"/>
          <w:szCs w:val="20"/>
        </w:rPr>
        <w:t xml:space="preserve">5.1    </w:t>
      </w:r>
      <w:r w:rsidR="002707A3" w:rsidRPr="002C598B">
        <w:rPr>
          <w:rFonts w:ascii="Arial" w:hAnsi="Arial" w:cs="Arial"/>
          <w:noProof w:val="0"/>
          <w:sz w:val="20"/>
          <w:szCs w:val="20"/>
        </w:rPr>
        <w:tab/>
      </w:r>
      <w:r w:rsidR="00ED7A4F" w:rsidRPr="002C598B">
        <w:rPr>
          <w:rFonts w:ascii="Arial" w:hAnsi="Arial" w:cs="Arial"/>
          <w:noProof w:val="0"/>
          <w:sz w:val="20"/>
          <w:szCs w:val="20"/>
        </w:rPr>
        <w:t xml:space="preserve">Miestom </w:t>
      </w:r>
      <w:r w:rsidR="009754FA" w:rsidRPr="002C598B">
        <w:rPr>
          <w:rFonts w:ascii="Arial" w:hAnsi="Arial" w:cs="Arial"/>
          <w:noProof w:val="0"/>
          <w:sz w:val="20"/>
          <w:szCs w:val="20"/>
        </w:rPr>
        <w:t xml:space="preserve">plnenia </w:t>
      </w:r>
      <w:r w:rsidR="00ED7A4F" w:rsidRPr="002C598B">
        <w:rPr>
          <w:rFonts w:ascii="Arial" w:hAnsi="Arial" w:cs="Arial"/>
          <w:noProof w:val="0"/>
          <w:sz w:val="20"/>
          <w:szCs w:val="20"/>
        </w:rPr>
        <w:t>predmetu</w:t>
      </w:r>
      <w:r w:rsidR="00F4678F">
        <w:rPr>
          <w:rFonts w:ascii="Arial" w:hAnsi="Arial" w:cs="Arial"/>
          <w:noProof w:val="0"/>
          <w:sz w:val="20"/>
          <w:szCs w:val="20"/>
        </w:rPr>
        <w:t xml:space="preserve"> zákazky</w:t>
      </w:r>
      <w:r w:rsidR="00ED7A4F" w:rsidRPr="002C598B">
        <w:rPr>
          <w:rFonts w:ascii="Arial" w:hAnsi="Arial" w:cs="Arial"/>
          <w:noProof w:val="0"/>
          <w:sz w:val="20"/>
          <w:szCs w:val="20"/>
        </w:rPr>
        <w:t xml:space="preserve"> </w:t>
      </w:r>
      <w:r w:rsidR="009754FA" w:rsidRPr="002C598B">
        <w:rPr>
          <w:rFonts w:ascii="Arial" w:hAnsi="Arial" w:cs="Arial"/>
          <w:noProof w:val="0"/>
          <w:sz w:val="20"/>
          <w:szCs w:val="20"/>
        </w:rPr>
        <w:t xml:space="preserve">je Diaľnica D1, D2 a D4, portálové objekty tunela Sitina a operátorské pracovisko tunela Sitina umiestneného na </w:t>
      </w:r>
      <w:r w:rsidR="00F773DA">
        <w:rPr>
          <w:rFonts w:ascii="Arial" w:hAnsi="Arial" w:cs="Arial"/>
          <w:noProof w:val="0"/>
          <w:sz w:val="20"/>
          <w:szCs w:val="20"/>
        </w:rPr>
        <w:t>SSÚD</w:t>
      </w:r>
      <w:r w:rsidR="009754FA" w:rsidRPr="002C598B">
        <w:rPr>
          <w:rFonts w:ascii="Arial" w:hAnsi="Arial" w:cs="Arial"/>
          <w:noProof w:val="0"/>
          <w:sz w:val="20"/>
          <w:szCs w:val="20"/>
        </w:rPr>
        <w:t xml:space="preserve"> 2 Bratislava. </w:t>
      </w:r>
    </w:p>
    <w:p w14:paraId="4EF7C836" w14:textId="1C97BA63" w:rsidR="0038536D" w:rsidRPr="001374FB" w:rsidRDefault="0038536D" w:rsidP="0038536D">
      <w:pPr>
        <w:pStyle w:val="Zarkazkladnhotextu2"/>
        <w:ind w:left="567" w:hanging="567"/>
        <w:rPr>
          <w:rFonts w:ascii="Arial" w:hAnsi="Arial" w:cs="Arial"/>
          <w:noProof w:val="0"/>
          <w:sz w:val="20"/>
          <w:szCs w:val="20"/>
        </w:rPr>
      </w:pPr>
      <w:r>
        <w:rPr>
          <w:rFonts w:ascii="Arial" w:hAnsi="Arial" w:cs="Arial"/>
          <w:noProof w:val="0"/>
          <w:sz w:val="20"/>
          <w:szCs w:val="20"/>
        </w:rPr>
        <w:t xml:space="preserve">5.2     </w:t>
      </w:r>
      <w:r w:rsidRPr="00CB0071">
        <w:rPr>
          <w:rFonts w:ascii="Arial" w:hAnsi="Arial" w:cs="Arial"/>
          <w:noProof w:val="0"/>
          <w:sz w:val="20"/>
          <w:szCs w:val="20"/>
        </w:rPr>
        <w:t xml:space="preserve">Doba trvania rámcovej dohody: </w:t>
      </w:r>
      <w:bookmarkStart w:id="9" w:name="lehota_dodania"/>
      <w:bookmarkEnd w:id="9"/>
      <w:r w:rsidRPr="00CB0071">
        <w:rPr>
          <w:rFonts w:ascii="Arial" w:hAnsi="Arial" w:cs="Arial"/>
          <w:noProof w:val="0"/>
          <w:sz w:val="20"/>
          <w:szCs w:val="20"/>
        </w:rPr>
        <w:t>48 mesiacov odo dňa nadobudnutia účinnosti rámcovej dohody</w:t>
      </w:r>
      <w:r>
        <w:rPr>
          <w:rFonts w:ascii="Arial" w:hAnsi="Arial" w:cs="Arial"/>
          <w:noProof w:val="0"/>
          <w:sz w:val="20"/>
          <w:szCs w:val="20"/>
        </w:rPr>
        <w:t xml:space="preserve"> </w:t>
      </w:r>
      <w:r w:rsidR="001374FB">
        <w:rPr>
          <w:rFonts w:ascii="Arial" w:hAnsi="Arial" w:cs="Arial"/>
          <w:noProof w:val="0"/>
          <w:sz w:val="20"/>
          <w:szCs w:val="20"/>
        </w:rPr>
        <w:t>(ďalej len „RD“ alebo „zmluva“)</w:t>
      </w:r>
      <w:r w:rsidRPr="002C598B">
        <w:rPr>
          <w:rFonts w:ascii="Arial" w:hAnsi="Arial" w:cs="Arial"/>
          <w:noProof w:val="0"/>
          <w:sz w:val="20"/>
          <w:szCs w:val="20"/>
        </w:rPr>
        <w:t>.</w:t>
      </w:r>
    </w:p>
    <w:p w14:paraId="06250202" w14:textId="53DB4742" w:rsidR="00367861" w:rsidRPr="002C598B" w:rsidRDefault="00E24B3C" w:rsidP="00F31926">
      <w:pPr>
        <w:pStyle w:val="Zarkazkladnhotextu2"/>
        <w:ind w:left="567" w:hanging="567"/>
        <w:rPr>
          <w:rFonts w:ascii="Arial" w:hAnsi="Arial" w:cs="Arial"/>
          <w:noProof w:val="0"/>
          <w:sz w:val="20"/>
          <w:szCs w:val="20"/>
        </w:rPr>
      </w:pPr>
      <w:r w:rsidRPr="002C598B">
        <w:rPr>
          <w:rFonts w:ascii="Arial" w:hAnsi="Arial" w:cs="Arial"/>
          <w:noProof w:val="0"/>
          <w:sz w:val="20"/>
          <w:szCs w:val="20"/>
        </w:rPr>
        <w:tab/>
      </w:r>
    </w:p>
    <w:p w14:paraId="54CABB53" w14:textId="77777777" w:rsidR="00367861" w:rsidRPr="002C598B" w:rsidRDefault="00367861" w:rsidP="00F31926">
      <w:pPr>
        <w:pStyle w:val="Zarkazkladnhotextu2"/>
        <w:ind w:left="567" w:hanging="567"/>
        <w:rPr>
          <w:rFonts w:ascii="Arial" w:hAnsi="Arial" w:cs="Arial"/>
          <w:noProof w:val="0"/>
          <w:sz w:val="20"/>
          <w:szCs w:val="20"/>
        </w:rPr>
      </w:pPr>
      <w:r w:rsidRPr="002C598B">
        <w:rPr>
          <w:rFonts w:ascii="Arial" w:hAnsi="Arial" w:cs="Arial"/>
          <w:noProof w:val="0"/>
          <w:sz w:val="20"/>
          <w:szCs w:val="20"/>
        </w:rPr>
        <w:t xml:space="preserve">5.3 </w:t>
      </w:r>
      <w:r w:rsidRPr="002C598B">
        <w:rPr>
          <w:rFonts w:ascii="Arial" w:hAnsi="Arial" w:cs="Arial"/>
          <w:noProof w:val="0"/>
          <w:sz w:val="20"/>
          <w:szCs w:val="20"/>
        </w:rPr>
        <w:tab/>
        <w:t xml:space="preserve">Podrobné vymedzenie miesta </w:t>
      </w:r>
      <w:r w:rsidR="00D27B50" w:rsidRPr="002C598B">
        <w:rPr>
          <w:rFonts w:ascii="Arial" w:hAnsi="Arial" w:cs="Arial"/>
          <w:noProof w:val="0"/>
          <w:sz w:val="20"/>
          <w:szCs w:val="20"/>
        </w:rPr>
        <w:t>dodania</w:t>
      </w:r>
      <w:r w:rsidRPr="002C598B">
        <w:rPr>
          <w:rFonts w:ascii="Arial" w:hAnsi="Arial" w:cs="Arial"/>
          <w:noProof w:val="0"/>
          <w:sz w:val="20"/>
          <w:szCs w:val="20"/>
        </w:rPr>
        <w:t xml:space="preserve"> a predpokladaného termínu </w:t>
      </w:r>
      <w:r w:rsidR="00D27B50" w:rsidRPr="002C598B">
        <w:rPr>
          <w:rFonts w:ascii="Arial" w:hAnsi="Arial" w:cs="Arial"/>
          <w:noProof w:val="0"/>
          <w:sz w:val="20"/>
          <w:szCs w:val="20"/>
        </w:rPr>
        <w:t>dodania</w:t>
      </w:r>
      <w:r w:rsidRPr="002C598B">
        <w:rPr>
          <w:rFonts w:ascii="Arial" w:hAnsi="Arial" w:cs="Arial"/>
          <w:noProof w:val="0"/>
          <w:sz w:val="20"/>
          <w:szCs w:val="20"/>
        </w:rPr>
        <w:t xml:space="preserve"> predmetu zákazky je </w:t>
      </w:r>
      <w:r w:rsidR="00D27B50" w:rsidRPr="002C598B">
        <w:rPr>
          <w:rFonts w:ascii="Arial" w:hAnsi="Arial" w:cs="Arial"/>
          <w:noProof w:val="0"/>
          <w:sz w:val="20"/>
          <w:szCs w:val="20"/>
        </w:rPr>
        <w:t xml:space="preserve">uvedené </w:t>
      </w:r>
      <w:r w:rsidRPr="002C598B">
        <w:rPr>
          <w:rFonts w:ascii="Arial" w:hAnsi="Arial" w:cs="Arial"/>
          <w:noProof w:val="0"/>
          <w:sz w:val="20"/>
          <w:szCs w:val="20"/>
        </w:rPr>
        <w:t>v</w:t>
      </w:r>
      <w:r w:rsidRPr="002C598B">
        <w:rPr>
          <w:rFonts w:ascii="Arial" w:hAnsi="Arial" w:cs="Arial"/>
          <w:sz w:val="20"/>
          <w:szCs w:val="20"/>
        </w:rPr>
        <w:t xml:space="preserve"> časti B.1 Opis predmetu zákazky a</w:t>
      </w:r>
      <w:r w:rsidR="00D27B50" w:rsidRPr="002C598B">
        <w:rPr>
          <w:rFonts w:ascii="Arial" w:hAnsi="Arial" w:cs="Arial"/>
          <w:sz w:val="20"/>
          <w:szCs w:val="20"/>
        </w:rPr>
        <w:t xml:space="preserve"> časti B.3 </w:t>
      </w:r>
      <w:r w:rsidRPr="002C598B">
        <w:rPr>
          <w:rFonts w:ascii="Arial" w:hAnsi="Arial" w:cs="Arial"/>
          <w:sz w:val="20"/>
          <w:szCs w:val="20"/>
        </w:rPr>
        <w:t>Obchodné podmienky dodania predmetu zákazky, ktoré sú neoddeliteľnou súčasťou týchto SP.</w:t>
      </w:r>
    </w:p>
    <w:p w14:paraId="00814CA0" w14:textId="77777777" w:rsidR="006B36AB" w:rsidRPr="002C598B" w:rsidRDefault="006B36AB" w:rsidP="00F31926">
      <w:pPr>
        <w:pStyle w:val="Zarkazkladnhotextu2"/>
        <w:ind w:left="567" w:hanging="567"/>
        <w:rPr>
          <w:rFonts w:ascii="Arial" w:hAnsi="Arial" w:cs="Arial"/>
          <w:noProof w:val="0"/>
          <w:sz w:val="20"/>
          <w:szCs w:val="20"/>
        </w:rPr>
      </w:pPr>
    </w:p>
    <w:p w14:paraId="7B65580F" w14:textId="77777777" w:rsidR="006E1EF3" w:rsidRPr="002C598B" w:rsidRDefault="00367861" w:rsidP="00A261FC">
      <w:pPr>
        <w:pStyle w:val="Nadpis3"/>
        <w:numPr>
          <w:ilvl w:val="0"/>
          <w:numId w:val="34"/>
        </w:numPr>
        <w:spacing w:after="0"/>
        <w:ind w:left="567" w:hanging="567"/>
        <w:rPr>
          <w:rFonts w:cs="Arial"/>
        </w:rPr>
      </w:pPr>
      <w:bookmarkStart w:id="10" w:name="_Toc99545122"/>
      <w:r w:rsidRPr="002C598B">
        <w:rPr>
          <w:rFonts w:cs="Arial"/>
        </w:rPr>
        <w:t>Zdroj finančných prostriedkov</w:t>
      </w:r>
      <w:bookmarkEnd w:id="10"/>
      <w:r w:rsidRPr="002C598B">
        <w:rPr>
          <w:rFonts w:cs="Arial"/>
        </w:rPr>
        <w:t xml:space="preserve"> </w:t>
      </w:r>
    </w:p>
    <w:p w14:paraId="79F031A8" w14:textId="77777777" w:rsidR="00367861" w:rsidRPr="002C598B" w:rsidRDefault="00367861" w:rsidP="006E1EF3">
      <w:pPr>
        <w:pStyle w:val="Nadpis3"/>
        <w:numPr>
          <w:ilvl w:val="0"/>
          <w:numId w:val="0"/>
        </w:numPr>
        <w:spacing w:after="0"/>
        <w:ind w:left="360"/>
        <w:rPr>
          <w:rFonts w:cs="Arial"/>
        </w:rPr>
      </w:pPr>
      <w:r w:rsidRPr="002C598B">
        <w:rPr>
          <w:rFonts w:cs="Arial"/>
        </w:rPr>
        <w:t xml:space="preserve"> </w:t>
      </w:r>
    </w:p>
    <w:p w14:paraId="0EADE94E" w14:textId="77777777" w:rsidR="00367861" w:rsidRPr="002C598B" w:rsidRDefault="00367861" w:rsidP="00A261FC">
      <w:pPr>
        <w:pStyle w:val="Odsekzoznamu"/>
        <w:numPr>
          <w:ilvl w:val="0"/>
          <w:numId w:val="34"/>
        </w:numPr>
        <w:jc w:val="both"/>
        <w:rPr>
          <w:rFonts w:eastAsia="Calibri" w:cs="Arial"/>
          <w:noProof w:val="0"/>
          <w:vanish/>
          <w:sz w:val="20"/>
          <w:szCs w:val="20"/>
          <w:lang w:eastAsia="sk-SK"/>
        </w:rPr>
      </w:pPr>
    </w:p>
    <w:p w14:paraId="40DBFEC6" w14:textId="77777777" w:rsidR="00367861" w:rsidRPr="002C598B" w:rsidRDefault="003E60BB" w:rsidP="00F31926">
      <w:pPr>
        <w:pStyle w:val="Zarkazkladnhotextu2"/>
        <w:ind w:left="567" w:hanging="567"/>
        <w:rPr>
          <w:rFonts w:ascii="Arial" w:hAnsi="Arial" w:cs="Arial"/>
          <w:noProof w:val="0"/>
          <w:color w:val="FF0000"/>
          <w:sz w:val="20"/>
          <w:szCs w:val="20"/>
        </w:rPr>
      </w:pPr>
      <w:r w:rsidRPr="002C598B">
        <w:rPr>
          <w:rFonts w:ascii="Arial" w:hAnsi="Arial" w:cs="Arial"/>
          <w:noProof w:val="0"/>
          <w:sz w:val="20"/>
          <w:szCs w:val="20"/>
        </w:rPr>
        <w:t xml:space="preserve">6.1  </w:t>
      </w:r>
      <w:r w:rsidRPr="002C598B">
        <w:rPr>
          <w:rFonts w:ascii="Arial" w:hAnsi="Arial" w:cs="Arial"/>
          <w:noProof w:val="0"/>
          <w:sz w:val="20"/>
          <w:szCs w:val="20"/>
        </w:rPr>
        <w:tab/>
      </w:r>
      <w:r w:rsidR="00367861" w:rsidRPr="002C598B">
        <w:rPr>
          <w:rFonts w:ascii="Arial" w:hAnsi="Arial" w:cs="Arial"/>
          <w:noProof w:val="0"/>
          <w:sz w:val="20"/>
          <w:szCs w:val="20"/>
        </w:rPr>
        <w:t xml:space="preserve">Predmet zákazky bude financovaný </w:t>
      </w:r>
      <w:r w:rsidR="00367861" w:rsidRPr="002C598B">
        <w:rPr>
          <w:rFonts w:ascii="Arial" w:hAnsi="Arial" w:cs="Arial"/>
          <w:noProof w:val="0"/>
          <w:color w:val="000000" w:themeColor="text1"/>
          <w:sz w:val="20"/>
          <w:szCs w:val="20"/>
        </w:rPr>
        <w:t>z vlastných zdrojov verejného obstarávateľa</w:t>
      </w:r>
      <w:r w:rsidRPr="002C598B">
        <w:rPr>
          <w:rFonts w:ascii="Arial" w:hAnsi="Arial" w:cs="Arial"/>
          <w:noProof w:val="0"/>
          <w:color w:val="000000" w:themeColor="text1"/>
          <w:sz w:val="20"/>
          <w:szCs w:val="20"/>
        </w:rPr>
        <w:t xml:space="preserve"> </w:t>
      </w:r>
      <w:r w:rsidR="004B2656" w:rsidRPr="002C598B">
        <w:rPr>
          <w:rFonts w:ascii="Arial" w:hAnsi="Arial" w:cs="Arial"/>
          <w:noProof w:val="0"/>
          <w:color w:val="000000" w:themeColor="text1"/>
          <w:sz w:val="20"/>
          <w:szCs w:val="20"/>
        </w:rPr>
        <w:t>a zo štátneho rozpočtu.</w:t>
      </w:r>
    </w:p>
    <w:p w14:paraId="52C9B690" w14:textId="77777777" w:rsidR="00367861" w:rsidRPr="002C598B" w:rsidRDefault="00367861" w:rsidP="00E92C64">
      <w:pPr>
        <w:pStyle w:val="Zarkazkladnhotextu2"/>
        <w:numPr>
          <w:ilvl w:val="1"/>
          <w:numId w:val="45"/>
        </w:numPr>
        <w:rPr>
          <w:rFonts w:ascii="Arial" w:hAnsi="Arial" w:cs="Arial"/>
          <w:noProof w:val="0"/>
          <w:sz w:val="20"/>
          <w:szCs w:val="20"/>
        </w:rPr>
      </w:pPr>
      <w:r w:rsidRPr="002C598B">
        <w:rPr>
          <w:rFonts w:ascii="Arial" w:hAnsi="Arial" w:cs="Arial"/>
          <w:noProof w:val="0"/>
          <w:sz w:val="20"/>
          <w:szCs w:val="20"/>
        </w:rPr>
        <w:t xml:space="preserve">   </w:t>
      </w:r>
      <w:r w:rsidR="002707A3" w:rsidRPr="002C598B">
        <w:rPr>
          <w:rFonts w:ascii="Arial" w:hAnsi="Arial" w:cs="Arial"/>
          <w:noProof w:val="0"/>
          <w:sz w:val="20"/>
          <w:szCs w:val="20"/>
        </w:rPr>
        <w:tab/>
      </w:r>
      <w:r w:rsidRPr="002C598B">
        <w:rPr>
          <w:rFonts w:ascii="Arial" w:hAnsi="Arial" w:cs="Arial"/>
          <w:noProof w:val="0"/>
          <w:sz w:val="20"/>
          <w:szCs w:val="20"/>
        </w:rPr>
        <w:t xml:space="preserve">Verejný obstarávateľ neposkytuje zálohy ani preddavky na plnenie </w:t>
      </w:r>
      <w:r w:rsidR="004B2656" w:rsidRPr="002C598B">
        <w:rPr>
          <w:rFonts w:ascii="Arial" w:hAnsi="Arial" w:cs="Arial"/>
          <w:noProof w:val="0"/>
          <w:sz w:val="20"/>
          <w:szCs w:val="20"/>
        </w:rPr>
        <w:t>Zmluvy</w:t>
      </w:r>
      <w:r w:rsidRPr="002C598B">
        <w:rPr>
          <w:rFonts w:ascii="Arial" w:hAnsi="Arial" w:cs="Arial"/>
          <w:noProof w:val="0"/>
          <w:sz w:val="20"/>
          <w:szCs w:val="20"/>
        </w:rPr>
        <w:t xml:space="preserve">. </w:t>
      </w:r>
    </w:p>
    <w:p w14:paraId="1F6D9AD7" w14:textId="77777777" w:rsidR="006B36AB" w:rsidRPr="002C598B" w:rsidRDefault="006B36AB" w:rsidP="00F31926">
      <w:pPr>
        <w:pStyle w:val="Zarkazkladnhotextu2"/>
        <w:ind w:left="142" w:hanging="142"/>
        <w:rPr>
          <w:rFonts w:ascii="Arial" w:hAnsi="Arial" w:cs="Arial"/>
          <w:noProof w:val="0"/>
          <w:sz w:val="20"/>
          <w:szCs w:val="20"/>
        </w:rPr>
      </w:pPr>
    </w:p>
    <w:p w14:paraId="4AD9EC7E" w14:textId="77777777" w:rsidR="006E1EF3" w:rsidRPr="002C598B" w:rsidRDefault="004B5735" w:rsidP="004B5735">
      <w:pPr>
        <w:pStyle w:val="Nadpis3"/>
        <w:numPr>
          <w:ilvl w:val="0"/>
          <w:numId w:val="0"/>
        </w:numPr>
        <w:spacing w:after="0"/>
        <w:rPr>
          <w:rFonts w:cs="Arial"/>
        </w:rPr>
      </w:pPr>
      <w:bookmarkStart w:id="11" w:name="_Toc99545123"/>
      <w:r w:rsidRPr="002C598B">
        <w:rPr>
          <w:rFonts w:cs="Arial"/>
        </w:rPr>
        <w:t xml:space="preserve">7 </w:t>
      </w:r>
      <w:r w:rsidR="00836B11" w:rsidRPr="002C598B">
        <w:rPr>
          <w:rFonts w:cs="Arial"/>
        </w:rPr>
        <w:tab/>
      </w:r>
      <w:r w:rsidR="00836B11" w:rsidRPr="002C598B">
        <w:rPr>
          <w:rFonts w:cs="Arial"/>
        </w:rPr>
        <w:tab/>
      </w:r>
      <w:r w:rsidR="00367861" w:rsidRPr="002C598B">
        <w:rPr>
          <w:rFonts w:cs="Arial"/>
        </w:rPr>
        <w:t>Typ zmluvy</w:t>
      </w:r>
      <w:bookmarkEnd w:id="11"/>
      <w:r w:rsidR="00367861" w:rsidRPr="002C598B">
        <w:rPr>
          <w:rFonts w:cs="Arial"/>
        </w:rPr>
        <w:t xml:space="preserve"> </w:t>
      </w:r>
    </w:p>
    <w:p w14:paraId="25527511" w14:textId="77777777" w:rsidR="00367861" w:rsidRPr="002C598B" w:rsidRDefault="00367861" w:rsidP="006E1EF3">
      <w:pPr>
        <w:pStyle w:val="Nadpis3"/>
        <w:numPr>
          <w:ilvl w:val="0"/>
          <w:numId w:val="0"/>
        </w:numPr>
        <w:spacing w:after="0"/>
        <w:ind w:left="360"/>
        <w:rPr>
          <w:rFonts w:cs="Arial"/>
        </w:rPr>
      </w:pPr>
      <w:r w:rsidRPr="002C598B">
        <w:rPr>
          <w:rFonts w:cs="Arial"/>
        </w:rPr>
        <w:t xml:space="preserve"> </w:t>
      </w:r>
    </w:p>
    <w:p w14:paraId="6761D81A" w14:textId="77777777" w:rsidR="00367861" w:rsidRPr="002C598B" w:rsidRDefault="00367861" w:rsidP="00E92C64">
      <w:pPr>
        <w:pStyle w:val="Odsekzoznamu"/>
        <w:numPr>
          <w:ilvl w:val="0"/>
          <w:numId w:val="45"/>
        </w:numPr>
        <w:jc w:val="both"/>
        <w:rPr>
          <w:rFonts w:eastAsia="Calibri" w:cs="Arial"/>
          <w:noProof w:val="0"/>
          <w:vanish/>
          <w:sz w:val="20"/>
          <w:szCs w:val="20"/>
          <w:lang w:eastAsia="sk-SK"/>
        </w:rPr>
      </w:pPr>
    </w:p>
    <w:p w14:paraId="2FAC4FDD" w14:textId="01416723" w:rsidR="00367861" w:rsidRPr="002C598B" w:rsidRDefault="00367861" w:rsidP="002707A3">
      <w:pPr>
        <w:pStyle w:val="Zarkazkladnhotextu2"/>
        <w:ind w:left="567" w:hanging="567"/>
        <w:rPr>
          <w:rFonts w:ascii="Arial" w:hAnsi="Arial" w:cs="Arial"/>
          <w:noProof w:val="0"/>
          <w:sz w:val="20"/>
          <w:szCs w:val="20"/>
        </w:rPr>
      </w:pPr>
      <w:r w:rsidRPr="002C598B">
        <w:rPr>
          <w:rFonts w:ascii="Arial" w:hAnsi="Arial" w:cs="Arial"/>
          <w:noProof w:val="0"/>
          <w:sz w:val="20"/>
          <w:szCs w:val="20"/>
        </w:rPr>
        <w:t xml:space="preserve">7.1  </w:t>
      </w:r>
      <w:r w:rsidR="002707A3" w:rsidRPr="002C598B">
        <w:rPr>
          <w:rFonts w:ascii="Arial" w:hAnsi="Arial" w:cs="Arial"/>
          <w:noProof w:val="0"/>
          <w:sz w:val="20"/>
          <w:szCs w:val="20"/>
        </w:rPr>
        <w:tab/>
      </w:r>
      <w:r w:rsidRPr="002C598B">
        <w:rPr>
          <w:rFonts w:ascii="Arial" w:hAnsi="Arial" w:cs="Arial"/>
          <w:noProof w:val="0"/>
          <w:sz w:val="20"/>
          <w:szCs w:val="20"/>
        </w:rPr>
        <w:t>Výsledok postupu verejného obstarávania:</w:t>
      </w:r>
      <w:r w:rsidR="002707A3" w:rsidRPr="002C598B">
        <w:rPr>
          <w:rFonts w:ascii="Arial" w:hAnsi="Arial" w:cs="Arial"/>
          <w:noProof w:val="0"/>
          <w:sz w:val="20"/>
          <w:szCs w:val="20"/>
        </w:rPr>
        <w:t xml:space="preserve"> </w:t>
      </w:r>
      <w:r w:rsidRPr="002C598B">
        <w:rPr>
          <w:rFonts w:ascii="Arial" w:hAnsi="Arial" w:cs="Arial"/>
          <w:noProof w:val="0"/>
          <w:sz w:val="20"/>
          <w:szCs w:val="20"/>
        </w:rPr>
        <w:t xml:space="preserve">uzavretie </w:t>
      </w:r>
      <w:r w:rsidR="009754FA" w:rsidRPr="002C598B">
        <w:rPr>
          <w:rFonts w:ascii="Arial" w:hAnsi="Arial" w:cs="Arial"/>
          <w:noProof w:val="0"/>
          <w:sz w:val="20"/>
          <w:szCs w:val="20"/>
        </w:rPr>
        <w:t>Rámcovej dohody</w:t>
      </w:r>
      <w:r w:rsidR="00F773DA">
        <w:rPr>
          <w:rFonts w:ascii="Arial" w:hAnsi="Arial" w:cs="Arial"/>
          <w:noProof w:val="0"/>
          <w:sz w:val="20"/>
          <w:szCs w:val="20"/>
        </w:rPr>
        <w:t xml:space="preserve"> </w:t>
      </w:r>
      <w:r w:rsidR="0038536D">
        <w:rPr>
          <w:rFonts w:ascii="Arial" w:hAnsi="Arial" w:cs="Arial"/>
          <w:noProof w:val="0"/>
          <w:sz w:val="20"/>
          <w:szCs w:val="20"/>
        </w:rPr>
        <w:t>podľa § 83 Zákona.</w:t>
      </w:r>
    </w:p>
    <w:p w14:paraId="2F928B26" w14:textId="4B6F5B86" w:rsidR="00B478C2" w:rsidRPr="002C598B" w:rsidRDefault="00367861" w:rsidP="00BF7B1F">
      <w:pPr>
        <w:pStyle w:val="Zarkazkladnhotextu2"/>
        <w:ind w:left="567" w:hanging="567"/>
        <w:rPr>
          <w:rFonts w:ascii="Arial" w:hAnsi="Arial" w:cs="Arial"/>
          <w:noProof w:val="0"/>
          <w:sz w:val="20"/>
          <w:szCs w:val="20"/>
        </w:rPr>
      </w:pPr>
      <w:r w:rsidRPr="002C598B">
        <w:rPr>
          <w:rFonts w:ascii="Arial" w:hAnsi="Arial" w:cs="Arial"/>
          <w:noProof w:val="0"/>
          <w:sz w:val="20"/>
          <w:szCs w:val="20"/>
        </w:rPr>
        <w:t xml:space="preserve">7.2   </w:t>
      </w:r>
      <w:r w:rsidR="002707A3" w:rsidRPr="002C598B">
        <w:rPr>
          <w:rFonts w:ascii="Arial" w:hAnsi="Arial" w:cs="Arial"/>
          <w:noProof w:val="0"/>
          <w:sz w:val="20"/>
          <w:szCs w:val="20"/>
        </w:rPr>
        <w:tab/>
      </w:r>
      <w:r w:rsidRPr="002C598B">
        <w:rPr>
          <w:rFonts w:ascii="Arial" w:hAnsi="Arial" w:cs="Arial"/>
          <w:noProof w:val="0"/>
          <w:sz w:val="20"/>
          <w:szCs w:val="20"/>
        </w:rPr>
        <w:t>Vymedzenie zmluvných podmienok na dodanie predmetu zákazky tvoria časti B.1 Opis predmetu zákazky, B.2 Spôsob určenia ceny a B.3 Obchodné podmienky dodania predmetu zákazky, ktoré sú neoddeliteľnou súčasťou týchto SP.</w:t>
      </w:r>
    </w:p>
    <w:p w14:paraId="378A0F11" w14:textId="77777777" w:rsidR="00B478C2" w:rsidRPr="002C598B" w:rsidRDefault="00B478C2" w:rsidP="00F31926">
      <w:pPr>
        <w:pStyle w:val="Zarkazkladnhotextu2"/>
        <w:ind w:left="567" w:hanging="567"/>
        <w:rPr>
          <w:rFonts w:ascii="Arial" w:hAnsi="Arial" w:cs="Arial"/>
          <w:noProof w:val="0"/>
          <w:sz w:val="20"/>
          <w:szCs w:val="20"/>
        </w:rPr>
      </w:pPr>
    </w:p>
    <w:p w14:paraId="06AD1A8A" w14:textId="77777777" w:rsidR="006E1EF3" w:rsidRPr="002C598B" w:rsidRDefault="00367861" w:rsidP="00F31926">
      <w:pPr>
        <w:pStyle w:val="Nadpis3"/>
        <w:numPr>
          <w:ilvl w:val="0"/>
          <w:numId w:val="0"/>
        </w:numPr>
        <w:spacing w:after="0"/>
        <w:rPr>
          <w:rFonts w:cs="Arial"/>
        </w:rPr>
      </w:pPr>
      <w:bookmarkStart w:id="12" w:name="_Toc99545124"/>
      <w:r w:rsidRPr="002C598B">
        <w:rPr>
          <w:rFonts w:cs="Arial"/>
        </w:rPr>
        <w:t xml:space="preserve">8       </w:t>
      </w:r>
      <w:r w:rsidR="002707A3" w:rsidRPr="002C598B">
        <w:rPr>
          <w:rFonts w:cs="Arial"/>
        </w:rPr>
        <w:tab/>
      </w:r>
      <w:r w:rsidRPr="002C598B">
        <w:rPr>
          <w:rFonts w:cs="Arial"/>
        </w:rPr>
        <w:t>Lehota viazanosti ponuky</w:t>
      </w:r>
      <w:bookmarkEnd w:id="12"/>
    </w:p>
    <w:p w14:paraId="39DFCCCA" w14:textId="77777777" w:rsidR="00367861" w:rsidRPr="002C598B" w:rsidRDefault="00367861" w:rsidP="00F31926">
      <w:pPr>
        <w:pStyle w:val="Nadpis3"/>
        <w:numPr>
          <w:ilvl w:val="0"/>
          <w:numId w:val="0"/>
        </w:numPr>
        <w:spacing w:after="0"/>
        <w:rPr>
          <w:rFonts w:cs="Arial"/>
        </w:rPr>
      </w:pPr>
      <w:r w:rsidRPr="002C598B">
        <w:rPr>
          <w:rFonts w:cs="Arial"/>
        </w:rPr>
        <w:t xml:space="preserve"> </w:t>
      </w:r>
    </w:p>
    <w:p w14:paraId="59C0451C" w14:textId="77777777" w:rsidR="00367861" w:rsidRPr="002C598B"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2C598B" w:rsidRDefault="00367861" w:rsidP="002707A3">
      <w:pPr>
        <w:autoSpaceDE w:val="0"/>
        <w:autoSpaceDN w:val="0"/>
        <w:spacing w:after="0" w:line="240" w:lineRule="auto"/>
        <w:ind w:left="567" w:hanging="567"/>
        <w:jc w:val="both"/>
        <w:rPr>
          <w:rFonts w:ascii="Arial" w:hAnsi="Arial" w:cs="Arial"/>
          <w:sz w:val="20"/>
          <w:szCs w:val="20"/>
        </w:rPr>
      </w:pPr>
      <w:r w:rsidRPr="002C598B">
        <w:rPr>
          <w:rFonts w:ascii="Arial" w:hAnsi="Arial" w:cs="Arial"/>
          <w:sz w:val="20"/>
          <w:szCs w:val="20"/>
        </w:rPr>
        <w:t xml:space="preserve">8.1   </w:t>
      </w:r>
      <w:r w:rsidR="00B5717A" w:rsidRPr="002C598B">
        <w:rPr>
          <w:rFonts w:ascii="Arial" w:hAnsi="Arial" w:cs="Arial"/>
          <w:sz w:val="20"/>
          <w:szCs w:val="20"/>
        </w:rPr>
        <w:tab/>
      </w:r>
      <w:r w:rsidRPr="002C598B">
        <w:rPr>
          <w:rFonts w:ascii="Arial" w:hAnsi="Arial" w:cs="Arial"/>
          <w:sz w:val="20"/>
          <w:szCs w:val="20"/>
        </w:rPr>
        <w:t xml:space="preserve">Uchádzač je viazaný svojou ponukou od uplynutia lehoty na predkladanie ponúk až do uplynutia lehoty viazanosti ponúk, ktorá </w:t>
      </w:r>
      <w:r w:rsidRPr="002C598B">
        <w:rPr>
          <w:rFonts w:ascii="Arial" w:hAnsi="Arial" w:cs="Arial"/>
          <w:b/>
          <w:sz w:val="20"/>
          <w:szCs w:val="20"/>
        </w:rPr>
        <w:t xml:space="preserve">je uvedená v Oznámení o vyhlásení verejného obstarávania </w:t>
      </w:r>
      <w:r w:rsidR="00D52195" w:rsidRPr="002C598B">
        <w:rPr>
          <w:rFonts w:ascii="Arial" w:hAnsi="Arial" w:cs="Arial"/>
          <w:sz w:val="20"/>
          <w:szCs w:val="20"/>
        </w:rPr>
        <w:t>(ďalej len „Oznámenie“)</w:t>
      </w:r>
      <w:r w:rsidR="00D52195" w:rsidRPr="002C598B">
        <w:rPr>
          <w:rFonts w:ascii="Arial" w:hAnsi="Arial" w:cs="Arial"/>
          <w:b/>
          <w:sz w:val="20"/>
          <w:szCs w:val="20"/>
        </w:rPr>
        <w:t xml:space="preserve"> v bode IV.</w:t>
      </w:r>
      <w:r w:rsidRPr="002C598B">
        <w:rPr>
          <w:rFonts w:ascii="Arial" w:hAnsi="Arial" w:cs="Arial"/>
          <w:b/>
          <w:sz w:val="20"/>
          <w:szCs w:val="20"/>
        </w:rPr>
        <w:t xml:space="preserve">2.6) </w:t>
      </w:r>
      <w:r w:rsidRPr="002C598B">
        <w:rPr>
          <w:rFonts w:ascii="Arial" w:hAnsi="Arial" w:cs="Arial"/>
          <w:sz w:val="20"/>
          <w:szCs w:val="20"/>
        </w:rPr>
        <w:t>Minimálna lehota, počas ktorej sú ponuky uchádzačov viazané.</w:t>
      </w:r>
    </w:p>
    <w:p w14:paraId="6251BB32"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2C598B">
        <w:rPr>
          <w:rFonts w:ascii="Arial" w:hAnsi="Arial" w:cs="Arial"/>
          <w:sz w:val="20"/>
          <w:szCs w:val="20"/>
        </w:rPr>
        <w:t>8.2</w:t>
      </w:r>
      <w:r w:rsidRPr="002C598B">
        <w:rPr>
          <w:rFonts w:ascii="Arial" w:hAnsi="Arial" w:cs="Arial"/>
          <w:sz w:val="20"/>
          <w:szCs w:val="20"/>
        </w:rPr>
        <w:tab/>
        <w:t>V prípade, ak bude podaná námietka pri postupe verejného obstarávateľa a začaté konanie o </w:t>
      </w:r>
      <w:r w:rsidR="00157433" w:rsidRPr="002C598B">
        <w:rPr>
          <w:rFonts w:ascii="Arial" w:hAnsi="Arial" w:cs="Arial"/>
          <w:sz w:val="20"/>
          <w:szCs w:val="20"/>
        </w:rPr>
        <w:t>námietkach pred uzavretím Zmluvy</w:t>
      </w:r>
      <w:r w:rsidRPr="002C598B">
        <w:rPr>
          <w:rFonts w:ascii="Arial" w:hAnsi="Arial" w:cs="Arial"/>
          <w:sz w:val="20"/>
          <w:szCs w:val="20"/>
        </w:rPr>
        <w:t xml:space="preserve"> podľa § 170 Zákona, bude to mať </w:t>
      </w:r>
      <w:r w:rsidR="00A666CD" w:rsidRPr="002C598B">
        <w:rPr>
          <w:rFonts w:ascii="Arial" w:hAnsi="Arial" w:cs="Arial"/>
          <w:sz w:val="20"/>
          <w:szCs w:val="20"/>
        </w:rPr>
        <w:t xml:space="preserve">v zmysle § 173 ods. 11 </w:t>
      </w:r>
      <w:r w:rsidRPr="002C598B">
        <w:rPr>
          <w:rFonts w:ascii="Arial" w:hAnsi="Arial" w:cs="Arial"/>
          <w:sz w:val="20"/>
          <w:szCs w:val="20"/>
        </w:rPr>
        <w:t>Zákona odkladný účinok na k</w:t>
      </w:r>
      <w:r w:rsidR="00A666CD" w:rsidRPr="002C598B">
        <w:rPr>
          <w:rFonts w:ascii="Arial" w:hAnsi="Arial" w:cs="Arial"/>
          <w:sz w:val="20"/>
          <w:szCs w:val="20"/>
        </w:rPr>
        <w:t xml:space="preserve">onanie verejného obstarávateľa, </w:t>
      </w:r>
      <w:r w:rsidRPr="002C598B">
        <w:rPr>
          <w:rFonts w:ascii="Arial" w:hAnsi="Arial" w:cs="Arial"/>
          <w:sz w:val="20"/>
          <w:szCs w:val="20"/>
        </w:rPr>
        <w:t>a</w:t>
      </w:r>
      <w:r w:rsidR="00A666CD" w:rsidRPr="002C598B">
        <w:rPr>
          <w:rFonts w:ascii="Arial" w:hAnsi="Arial" w:cs="Arial"/>
          <w:sz w:val="20"/>
          <w:szCs w:val="20"/>
        </w:rPr>
        <w:t>k</w:t>
      </w:r>
      <w:r w:rsidRPr="002C598B">
        <w:rPr>
          <w:rFonts w:ascii="Arial" w:hAnsi="Arial" w:cs="Arial"/>
          <w:sz w:val="20"/>
          <w:szCs w:val="20"/>
        </w:rPr>
        <w:t xml:space="preserve"> Úrad pre verejné obstarávanie (ďalej len „Úrad“) vydá rozhodnutie o predbežnom opatrení, ktorým pozastaví </w:t>
      </w:r>
      <w:r w:rsidR="00A666CD" w:rsidRPr="002C598B">
        <w:rPr>
          <w:rFonts w:ascii="Arial" w:hAnsi="Arial" w:cs="Arial"/>
          <w:sz w:val="20"/>
          <w:szCs w:val="20"/>
        </w:rPr>
        <w:t>konanie verejného obstarávateľa a prípadne rozhodne, že lehoty, ktoré určil verejný obstarávateľ, a lehoty verejnému obstarávateľovi neplynú</w:t>
      </w:r>
      <w:r w:rsidRPr="002C598B">
        <w:rPr>
          <w:rFonts w:ascii="Arial" w:hAnsi="Arial" w:cs="Arial"/>
          <w:sz w:val="20"/>
          <w:szCs w:val="20"/>
        </w:rPr>
        <w:t>. Verejný obstarávateľ oznámi uchádzačom predĺženie lehoty viazanosti ponúk, ktorá nesmie byť dlhšia ako 12 mesiacov od uplynutia lehoty na predkladanie ponúk.</w:t>
      </w:r>
    </w:p>
    <w:p w14:paraId="7487467A" w14:textId="7777777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lastRenderedPageBreak/>
        <w:t>8.3</w:t>
      </w:r>
      <w:r w:rsidRPr="0094658C">
        <w:rPr>
          <w:rFonts w:ascii="Arial" w:hAnsi="Arial" w:cs="Arial"/>
          <w:sz w:val="20"/>
          <w:szCs w:val="20"/>
        </w:rPr>
        <w:tab/>
        <w:t>Uchádzači sú svojou ponukou viazaní do uplynutia lehoty verejným obstarávateľom oznámenej, resp. primerane predĺženej lehoty viazanosti ponúk podľa bodu 8.2 časti A.1 Pokyny pre uchádzačov týchto SP.</w:t>
      </w:r>
    </w:p>
    <w:p w14:paraId="04A7A3F2" w14:textId="77777777" w:rsidR="006B36AB" w:rsidRPr="0094658C" w:rsidRDefault="006B36AB" w:rsidP="00F31926">
      <w:pPr>
        <w:autoSpaceDE w:val="0"/>
        <w:autoSpaceDN w:val="0"/>
        <w:spacing w:after="0" w:line="240" w:lineRule="auto"/>
        <w:ind w:left="567" w:hanging="567"/>
        <w:jc w:val="both"/>
        <w:rPr>
          <w:rFonts w:ascii="Arial" w:hAnsi="Arial" w:cs="Arial"/>
          <w:sz w:val="20"/>
          <w:szCs w:val="20"/>
        </w:rPr>
      </w:pPr>
    </w:p>
    <w:p w14:paraId="2E492480" w14:textId="77777777"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13" w:name="_Toc99545125"/>
      <w:r w:rsidRPr="0094658C">
        <w:rPr>
          <w:rFonts w:cs="Arial"/>
        </w:rPr>
        <w:t>Časť II.</w:t>
      </w:r>
      <w:bookmarkEnd w:id="13"/>
    </w:p>
    <w:p w14:paraId="68D733D2" w14:textId="77777777" w:rsidR="00367861" w:rsidRPr="0094658C" w:rsidRDefault="00367861" w:rsidP="00F31926">
      <w:pPr>
        <w:pStyle w:val="Nadpis2"/>
        <w:rPr>
          <w:rFonts w:cs="Arial"/>
          <w:color w:val="000000" w:themeColor="text1"/>
        </w:rPr>
      </w:pPr>
      <w:bookmarkStart w:id="14" w:name="_Toc99545126"/>
      <w:r w:rsidRPr="0094658C">
        <w:rPr>
          <w:rFonts w:cs="Arial"/>
          <w:color w:val="000000" w:themeColor="text1"/>
        </w:rPr>
        <w:t>Komunikácia a vysvetľovanie</w:t>
      </w:r>
      <w:bookmarkEnd w:id="14"/>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15" w:name="_Toc99545127"/>
      <w:r w:rsidRPr="0094658C">
        <w:rPr>
          <w:rFonts w:cs="Arial"/>
          <w:color w:val="000000" w:themeColor="text1"/>
        </w:rPr>
        <w:t>Komunikácia medzi verejným obstarávateľom a záujemcami/uchádzačmi</w:t>
      </w:r>
      <w:bookmarkEnd w:id="15"/>
    </w:p>
    <w:p w14:paraId="0C6AD7F0" w14:textId="77777777" w:rsidR="006E1EF3" w:rsidRPr="0094658C" w:rsidRDefault="006E1EF3" w:rsidP="006E1EF3">
      <w:pPr>
        <w:pStyle w:val="Odsekzoznamu"/>
        <w:ind w:left="720"/>
        <w:rPr>
          <w:rFonts w:cs="Arial"/>
          <w:sz w:val="20"/>
          <w:szCs w:val="20"/>
          <w:lang w:eastAsia="sk-SK"/>
        </w:rPr>
      </w:pPr>
    </w:p>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12D400" w14:textId="59E41449"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9.2   </w:t>
      </w:r>
      <w:r w:rsidR="003448B6">
        <w:rPr>
          <w:rFonts w:ascii="Arial" w:hAnsi="Arial" w:cs="Arial"/>
          <w:color w:val="000000" w:themeColor="text1"/>
          <w:sz w:val="20"/>
          <w:szCs w:val="20"/>
        </w:rPr>
        <w:t xml:space="preserve">  </w:t>
      </w:r>
      <w:r w:rsidRPr="0094658C">
        <w:rPr>
          <w:rFonts w:ascii="Arial" w:hAnsi="Arial" w:cs="Arial"/>
          <w:color w:val="000000" w:themeColor="text1"/>
          <w:sz w:val="20"/>
          <w:szCs w:val="20"/>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4B5BECC0" w14:textId="77468976"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9.3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4"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9.4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77777777" w:rsidR="00367861" w:rsidRPr="0094658C" w:rsidRDefault="00367861" w:rsidP="00F31926">
      <w:pPr>
        <w:pStyle w:val="Odsekzoznamu"/>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Internet Explorer verzia 11.0 a vyššia, </w:t>
      </w:r>
    </w:p>
    <w:p w14:paraId="6D5CB4EE" w14:textId="77777777" w:rsidR="00367861" w:rsidRPr="0094658C" w:rsidRDefault="00367861" w:rsidP="00F31926">
      <w:pPr>
        <w:pStyle w:val="Odsekzoznamu"/>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F31926">
      <w:pPr>
        <w:pStyle w:val="Odsekzoznamu"/>
        <w:tabs>
          <w:tab w:val="left" w:pos="567"/>
        </w:tabs>
        <w:autoSpaceDE w:val="0"/>
        <w:autoSpaceDN w:val="0"/>
        <w:adjustRightInd w:val="0"/>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78B30FEE" w:rsidR="00367861" w:rsidRPr="0094658C" w:rsidRDefault="001B644A"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9.4.1 </w:t>
      </w:r>
      <w:r w:rsidR="00367861" w:rsidRPr="0094658C">
        <w:rPr>
          <w:rFonts w:ascii="Arial" w:hAnsi="Arial" w:cs="Arial"/>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4E8E5D86" w:rsidR="00367861" w:rsidRPr="0094658C" w:rsidRDefault="001B644A"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9.5</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xml:space="preserve">, vysvetľovanie predložených ponúk, vysvetľovanie predložených dokladov, 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obstarávaním bude prebiehať spôsobom, ktorý stanoví Zákon a bude realizovaná mimo komunikačné rozhranie systému JOSEPHINE.</w:t>
      </w:r>
    </w:p>
    <w:p w14:paraId="0BC7A50D" w14:textId="21A69B3D" w:rsidR="00367861" w:rsidRPr="0094658C" w:rsidRDefault="001B644A"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9.6</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57840C18" w:rsidR="00367861" w:rsidRPr="0094658C" w:rsidRDefault="00230F46"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9.7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 xml:space="preserve">Ak je odosielateľom zásielky záujemca resp. 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54CBD2FF" w:rsidR="00367861" w:rsidRPr="0094658C" w:rsidRDefault="00230F46"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5" w:history="1">
        <w:r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51E7D38F" w:rsidR="00367861" w:rsidRPr="0094658C" w:rsidRDefault="00230F46"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6" w:history="1">
        <w:r w:rsidRPr="00564D63">
          <w:rPr>
            <w:rStyle w:val="Hypertextovprepojenie"/>
            <w:rFonts w:ascii="Arial" w:hAnsi="Arial" w:cs="Arial"/>
            <w:sz w:val="20"/>
            <w:szCs w:val="20"/>
          </w:rPr>
          <w:t>https://www.uvo.gov.sk/</w:t>
        </w:r>
      </w:hyperlink>
      <w:hyperlink r:id="rId17" w:history="1">
        <w:r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formou odkazu na systém JOSEPHINE. </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E92C64">
      <w:pPr>
        <w:pStyle w:val="Nadpis3"/>
        <w:numPr>
          <w:ilvl w:val="0"/>
          <w:numId w:val="46"/>
        </w:numPr>
        <w:spacing w:after="0"/>
        <w:ind w:left="567" w:hanging="567"/>
        <w:rPr>
          <w:rFonts w:cs="Arial"/>
          <w:color w:val="000000" w:themeColor="text1"/>
        </w:rPr>
      </w:pPr>
      <w:bookmarkStart w:id="16" w:name="_Toc99545128"/>
      <w:r w:rsidRPr="0094658C">
        <w:rPr>
          <w:rFonts w:cs="Arial"/>
          <w:color w:val="000000" w:themeColor="text1"/>
        </w:rPr>
        <w:t>Vysvetlenie informácií</w:t>
      </w:r>
      <w:bookmarkEnd w:id="16"/>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E92C64">
      <w:pPr>
        <w:pStyle w:val="Odsekzoznamu"/>
        <w:numPr>
          <w:ilvl w:val="0"/>
          <w:numId w:val="46"/>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3B02E65C" w14:textId="5287E171"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Žiadosť o vysvetlenie informácií podpísanú oprávnenou osobou záujemcu, označenú názvom súboru: </w:t>
      </w:r>
      <w:r w:rsidRPr="0094658C">
        <w:rPr>
          <w:rFonts w:ascii="Arial" w:hAnsi="Arial" w:cs="Arial"/>
          <w:b/>
          <w:color w:val="000000" w:themeColor="text1"/>
          <w:sz w:val="20"/>
          <w:szCs w:val="20"/>
        </w:rPr>
        <w:t xml:space="preserve">„Vysvetlenie </w:t>
      </w:r>
      <w:r w:rsidR="003E60BB" w:rsidRPr="0094658C">
        <w:rPr>
          <w:rFonts w:ascii="Arial" w:hAnsi="Arial" w:cs="Arial"/>
          <w:b/>
          <w:color w:val="000000" w:themeColor="text1"/>
          <w:sz w:val="20"/>
          <w:szCs w:val="20"/>
        </w:rPr>
        <w:t>–</w:t>
      </w:r>
      <w:r w:rsidRPr="0094658C">
        <w:rPr>
          <w:rFonts w:ascii="Arial" w:hAnsi="Arial" w:cs="Arial"/>
          <w:b/>
          <w:color w:val="000000" w:themeColor="text1"/>
          <w:sz w:val="20"/>
          <w:szCs w:val="20"/>
        </w:rPr>
        <w:t xml:space="preserve"> </w:t>
      </w:r>
      <w:r w:rsidR="00F773DA" w:rsidRPr="002C598B">
        <w:rPr>
          <w:rFonts w:ascii="Arial" w:eastAsia="Calibri" w:hAnsi="Arial" w:cs="Arial"/>
          <w:b/>
          <w:noProof/>
          <w:color w:val="000000" w:themeColor="text1"/>
          <w:sz w:val="20"/>
          <w:szCs w:val="20"/>
          <w:lang w:eastAsia="sk-SK"/>
        </w:rPr>
        <w:t>Servis technologických častí tunela Sitina a diaľnice D1, D2, D4</w:t>
      </w:r>
      <w:r w:rsidRPr="0094658C">
        <w:rPr>
          <w:rFonts w:ascii="Arial" w:hAnsi="Arial" w:cs="Arial"/>
          <w:b/>
          <w:color w:val="000000" w:themeColor="text1"/>
          <w:sz w:val="20"/>
          <w:szCs w:val="20"/>
        </w:rPr>
        <w:t xml:space="preserve">“ </w:t>
      </w:r>
      <w:r w:rsidRPr="0094658C">
        <w:rPr>
          <w:rFonts w:ascii="Arial" w:hAnsi="Arial" w:cs="Arial"/>
          <w:color w:val="000000" w:themeColor="text1"/>
          <w:sz w:val="20"/>
          <w:szCs w:val="20"/>
        </w:rPr>
        <w:t xml:space="preserve">záujemca zašle prostredníctvom komunikačného rozhrania systému JOSEPHINE vo formáte PDF a aj </w:t>
      </w:r>
      <w:r w:rsidR="003E60BB" w:rsidRPr="0094658C">
        <w:rPr>
          <w:rFonts w:ascii="Arial" w:hAnsi="Arial" w:cs="Arial"/>
          <w:color w:val="000000" w:themeColor="text1"/>
          <w:sz w:val="20"/>
          <w:szCs w:val="20"/>
        </w:rPr>
        <w:t xml:space="preserve">vo formáte </w:t>
      </w:r>
      <w:r w:rsidR="00D52195" w:rsidRPr="0094658C">
        <w:rPr>
          <w:rFonts w:ascii="Arial" w:hAnsi="Arial" w:cs="Arial"/>
          <w:color w:val="000000" w:themeColor="text1"/>
          <w:sz w:val="20"/>
          <w:szCs w:val="20"/>
        </w:rPr>
        <w:t xml:space="preserve">Microsoft </w:t>
      </w:r>
      <w:r w:rsidR="003E60BB" w:rsidRPr="0094658C">
        <w:rPr>
          <w:rFonts w:ascii="Arial" w:hAnsi="Arial" w:cs="Arial"/>
          <w:color w:val="000000" w:themeColor="text1"/>
          <w:sz w:val="20"/>
          <w:szCs w:val="20"/>
        </w:rPr>
        <w:t>W</w:t>
      </w:r>
      <w:r w:rsidRPr="0094658C">
        <w:rPr>
          <w:rFonts w:ascii="Arial" w:hAnsi="Arial" w:cs="Arial"/>
          <w:color w:val="000000" w:themeColor="text1"/>
          <w:sz w:val="20"/>
          <w:szCs w:val="20"/>
        </w:rPr>
        <w:t>ord</w:t>
      </w:r>
      <w:r w:rsidR="00D52195" w:rsidRPr="0094658C">
        <w:rPr>
          <w:rFonts w:ascii="Arial" w:hAnsi="Arial" w:cs="Arial"/>
          <w:color w:val="000000" w:themeColor="text1"/>
          <w:sz w:val="20"/>
          <w:szCs w:val="20"/>
        </w:rPr>
        <w:t xml:space="preserve"> </w:t>
      </w:r>
      <w:r w:rsidR="000A426C">
        <w:rPr>
          <w:rFonts w:ascii="Arial" w:hAnsi="Arial" w:cs="Arial"/>
          <w:color w:val="000000" w:themeColor="text1"/>
          <w:sz w:val="20"/>
          <w:szCs w:val="20"/>
        </w:rPr>
        <w:t>z dôvodu urýchlenia administrácie.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775613B0" w14:textId="17A6C03A"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10.4 </w:t>
      </w:r>
      <w:r w:rsidRPr="0094658C">
        <w:rPr>
          <w:rFonts w:ascii="Arial" w:hAnsi="Arial" w:cs="Arial"/>
          <w:color w:val="000000" w:themeColor="text1"/>
          <w:sz w:val="20"/>
          <w:szCs w:val="20"/>
        </w:rPr>
        <w:tab/>
        <w:t xml:space="preserve">Za primeranú lehotu „dostatočne vopred“, ktorú verejný obstarávateľ </w:t>
      </w:r>
      <w:r w:rsidRPr="0094658C">
        <w:rPr>
          <w:rFonts w:ascii="Arial" w:hAnsi="Arial" w:cs="Arial"/>
          <w:b/>
          <w:color w:val="000000" w:themeColor="text1"/>
          <w:sz w:val="20"/>
          <w:szCs w:val="20"/>
        </w:rPr>
        <w:t>odporúča</w:t>
      </w:r>
      <w:r w:rsidR="009D06EA" w:rsidRPr="0094658C">
        <w:rPr>
          <w:rFonts w:ascii="Arial" w:hAnsi="Arial" w:cs="Arial"/>
          <w:color w:val="000000" w:themeColor="text1"/>
          <w:sz w:val="20"/>
          <w:szCs w:val="20"/>
        </w:rPr>
        <w:t xml:space="preserve"> záujemcom, ak je to možné,</w:t>
      </w:r>
      <w:r w:rsidRPr="0094658C">
        <w:rPr>
          <w:rFonts w:ascii="Arial" w:hAnsi="Arial" w:cs="Arial"/>
          <w:color w:val="000000" w:themeColor="text1"/>
          <w:sz w:val="20"/>
          <w:szCs w:val="20"/>
        </w:rPr>
        <w:t xml:space="preserve"> je doručenie žiadosti o vysvetlenie informácií najneskôr 12</w:t>
      </w:r>
      <w:r w:rsidR="00230F46">
        <w:rPr>
          <w:rFonts w:ascii="Arial" w:hAnsi="Arial" w:cs="Arial"/>
          <w:color w:val="000000" w:themeColor="text1"/>
          <w:sz w:val="20"/>
          <w:szCs w:val="20"/>
        </w:rPr>
        <w:t xml:space="preserve"> (dvanásť)</w:t>
      </w:r>
      <w:r w:rsidRPr="0094658C">
        <w:rPr>
          <w:rFonts w:ascii="Arial" w:hAnsi="Arial" w:cs="Arial"/>
          <w:color w:val="000000" w:themeColor="text1"/>
          <w:sz w:val="20"/>
          <w:szCs w:val="20"/>
        </w:rPr>
        <w:t xml:space="preserve"> dní  pred  uplynutím lehoty na predkladanie ponúk. </w:t>
      </w:r>
    </w:p>
    <w:p w14:paraId="3C3E3190" w14:textId="77777777" w:rsidR="00367861" w:rsidRPr="0094658C" w:rsidRDefault="00367861" w:rsidP="00F31926">
      <w:pPr>
        <w:pStyle w:val="Odsekzoznamu"/>
        <w:numPr>
          <w:ilvl w:val="1"/>
          <w:numId w:val="31"/>
        </w:numPr>
        <w:autoSpaceDE w:val="0"/>
        <w:autoSpaceDN w:val="0"/>
        <w:spacing w:after="60"/>
        <w:jc w:val="both"/>
        <w:rPr>
          <w:rFonts w:cs="Arial"/>
          <w:noProof w:val="0"/>
          <w:vanish/>
          <w:color w:val="000000" w:themeColor="text1"/>
          <w:sz w:val="20"/>
          <w:szCs w:val="20"/>
        </w:rPr>
      </w:pPr>
    </w:p>
    <w:p w14:paraId="39002712" w14:textId="29BE4603"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bodu 10.4 časti A.1 Pokyny pre uchádzačov týchto SP, aj napriek tomu, že bolo vyžiadané dostatočne vopred alebo ak v dokumentoch potrebných na vypracovanie ponuky alebo na preukázanie splnenia podmienok účasti vykoná podstatnú zmenu. </w:t>
      </w:r>
    </w:p>
    <w:p w14:paraId="3610EECC"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17" w:name="adr_DIV_miesto"/>
      <w:bookmarkEnd w:id="17"/>
    </w:p>
    <w:p w14:paraId="42A5E505" w14:textId="600C7077" w:rsidR="00367861" w:rsidRDefault="00367861" w:rsidP="00F31926">
      <w:pPr>
        <w:autoSpaceDE w:val="0"/>
        <w:autoSpaceDN w:val="0"/>
        <w:spacing w:after="0" w:line="240" w:lineRule="auto"/>
        <w:ind w:left="567"/>
        <w:jc w:val="both"/>
        <w:rPr>
          <w:rFonts w:ascii="Arial" w:hAnsi="Arial" w:cs="Arial"/>
          <w:sz w:val="20"/>
          <w:szCs w:val="20"/>
        </w:rPr>
      </w:pPr>
    </w:p>
    <w:p w14:paraId="584363DD" w14:textId="77777777" w:rsidR="00BF7B1F" w:rsidRPr="0094658C" w:rsidRDefault="00BF7B1F" w:rsidP="00F31926">
      <w:pPr>
        <w:autoSpaceDE w:val="0"/>
        <w:autoSpaceDN w:val="0"/>
        <w:spacing w:after="0" w:line="240" w:lineRule="auto"/>
        <w:ind w:left="567"/>
        <w:jc w:val="both"/>
        <w:rPr>
          <w:rFonts w:ascii="Arial" w:hAnsi="Arial" w:cs="Arial"/>
          <w:sz w:val="20"/>
          <w:szCs w:val="20"/>
        </w:rPr>
      </w:pPr>
    </w:p>
    <w:p w14:paraId="714FD3A5" w14:textId="77777777" w:rsidR="00367861" w:rsidRPr="0094658C" w:rsidRDefault="00367861" w:rsidP="00836B11">
      <w:pPr>
        <w:pStyle w:val="Nadpis3"/>
        <w:numPr>
          <w:ilvl w:val="0"/>
          <w:numId w:val="31"/>
        </w:numPr>
        <w:spacing w:after="0"/>
        <w:ind w:left="567" w:hanging="567"/>
        <w:rPr>
          <w:rFonts w:cs="Arial"/>
        </w:rPr>
      </w:pPr>
      <w:bookmarkStart w:id="18" w:name="_Toc99545129"/>
      <w:r w:rsidRPr="0094658C">
        <w:rPr>
          <w:rFonts w:cs="Arial"/>
        </w:rPr>
        <w:t>Obhliadka miesta dodania predmetu zákazky</w:t>
      </w:r>
      <w:bookmarkEnd w:id="18"/>
    </w:p>
    <w:p w14:paraId="1E775130" w14:textId="77777777" w:rsidR="006E1EF3" w:rsidRPr="0094658C" w:rsidRDefault="006E1EF3" w:rsidP="006E1EF3">
      <w:pPr>
        <w:pStyle w:val="Odsekzoznamu"/>
        <w:ind w:left="720"/>
        <w:rPr>
          <w:rFonts w:cs="Arial"/>
          <w:sz w:val="20"/>
          <w:szCs w:val="20"/>
          <w:lang w:eastAsia="sk-SK"/>
        </w:rPr>
      </w:pPr>
    </w:p>
    <w:p w14:paraId="4EEEE7D0" w14:textId="34D568F0" w:rsidR="00847735" w:rsidRDefault="00847735" w:rsidP="002C598B">
      <w:pPr>
        <w:pStyle w:val="Odsekzoznamu"/>
        <w:numPr>
          <w:ilvl w:val="1"/>
          <w:numId w:val="31"/>
        </w:numPr>
        <w:shd w:val="clear" w:color="auto" w:fill="FFFFFF"/>
        <w:autoSpaceDE w:val="0"/>
        <w:autoSpaceDN w:val="0"/>
        <w:jc w:val="both"/>
        <w:rPr>
          <w:rFonts w:cs="Arial"/>
          <w:sz w:val="20"/>
          <w:szCs w:val="20"/>
        </w:rPr>
      </w:pPr>
      <w:r w:rsidRPr="00500E33">
        <w:rPr>
          <w:rFonts w:cs="Arial"/>
          <w:noProof w:val="0"/>
          <w:sz w:val="20"/>
          <w:szCs w:val="20"/>
        </w:rPr>
        <w:t>Verejný obstarávateľ neorganizuje obhliadku miesta plnenia zmluvy</w:t>
      </w:r>
      <w:r w:rsidR="009D06EA" w:rsidRPr="002C598B">
        <w:rPr>
          <w:rFonts w:cs="Arial"/>
          <w:sz w:val="20"/>
          <w:szCs w:val="20"/>
        </w:rPr>
        <w:t>.</w:t>
      </w:r>
    </w:p>
    <w:p w14:paraId="5C476324" w14:textId="3156184C" w:rsidR="00847735" w:rsidRPr="002C598B" w:rsidRDefault="00847735" w:rsidP="002C598B">
      <w:pPr>
        <w:pStyle w:val="Odsekzoznamu"/>
        <w:numPr>
          <w:ilvl w:val="1"/>
          <w:numId w:val="31"/>
        </w:numPr>
        <w:shd w:val="clear" w:color="auto" w:fill="FFFFFF"/>
        <w:autoSpaceDE w:val="0"/>
        <w:autoSpaceDN w:val="0"/>
        <w:ind w:left="567" w:hanging="425"/>
        <w:jc w:val="both"/>
        <w:rPr>
          <w:rFonts w:cs="Arial"/>
          <w:sz w:val="20"/>
          <w:szCs w:val="20"/>
        </w:rPr>
      </w:pPr>
      <w:r w:rsidRPr="002C598B">
        <w:rPr>
          <w:rFonts w:cs="Arial"/>
          <w:noProof w:val="0"/>
          <w:sz w:val="20"/>
          <w:szCs w:val="20"/>
        </w:rPr>
        <w:t>Záujemcom sa odporúča vykonať obhliadku miesta pre overenie a získanie potrebných informácií nevyhnutných na prípravu a spracovanie ponuky. Výdavky spojené s obhliadkou miesta plnenia zmluvy idú na ťarchu uchádzača.</w:t>
      </w:r>
    </w:p>
    <w:p w14:paraId="39B35343" w14:textId="447E48E2" w:rsidR="00847735" w:rsidRPr="002230D1" w:rsidRDefault="00847735" w:rsidP="00847735">
      <w:pPr>
        <w:pStyle w:val="Zkladntext"/>
        <w:ind w:left="567"/>
        <w:rPr>
          <w:rFonts w:ascii="Arial" w:hAnsi="Arial" w:cs="Arial"/>
          <w:noProof w:val="0"/>
          <w:sz w:val="20"/>
          <w:szCs w:val="20"/>
        </w:rPr>
      </w:pPr>
      <w:r w:rsidRPr="002230D1">
        <w:rPr>
          <w:rFonts w:ascii="Arial" w:hAnsi="Arial" w:cs="Arial"/>
          <w:noProof w:val="0"/>
          <w:sz w:val="20"/>
          <w:szCs w:val="20"/>
        </w:rPr>
        <w:t>V prípade záujmu je možné vykonať fyzickú obhliadku miesta poskytnutia služieb</w:t>
      </w:r>
      <w:r w:rsidRPr="00D9690E">
        <w:rPr>
          <w:rFonts w:ascii="Arial" w:hAnsi="Arial" w:cs="Arial"/>
          <w:noProof w:val="0"/>
          <w:sz w:val="20"/>
          <w:szCs w:val="20"/>
        </w:rPr>
        <w:t xml:space="preserve"> po dohovore s kontaktnou osobou </w:t>
      </w:r>
      <w:r w:rsidRPr="00E2298A">
        <w:rPr>
          <w:rFonts w:ascii="Arial" w:hAnsi="Arial" w:cs="Arial"/>
          <w:noProof w:val="0"/>
          <w:sz w:val="20"/>
          <w:szCs w:val="20"/>
        </w:rPr>
        <w:t>SSÚD</w:t>
      </w:r>
      <w:r w:rsidR="00AA40BB" w:rsidRPr="00E2298A">
        <w:rPr>
          <w:rFonts w:ascii="Arial" w:hAnsi="Arial" w:cs="Arial"/>
          <w:noProof w:val="0"/>
          <w:sz w:val="20"/>
          <w:szCs w:val="20"/>
        </w:rPr>
        <w:t xml:space="preserve"> 2</w:t>
      </w:r>
      <w:r w:rsidR="0025560A" w:rsidRPr="00E2298A">
        <w:rPr>
          <w:rFonts w:ascii="Arial" w:hAnsi="Arial" w:cs="Arial"/>
          <w:noProof w:val="0"/>
          <w:sz w:val="20"/>
          <w:szCs w:val="20"/>
        </w:rPr>
        <w:t xml:space="preserve"> </w:t>
      </w:r>
      <w:r w:rsidRPr="002230D1">
        <w:rPr>
          <w:rFonts w:ascii="Arial" w:hAnsi="Arial" w:cs="Arial"/>
          <w:noProof w:val="0"/>
          <w:sz w:val="20"/>
          <w:szCs w:val="20"/>
        </w:rPr>
        <w:t xml:space="preserve">Bratislava. </w:t>
      </w:r>
    </w:p>
    <w:p w14:paraId="2F8E0363" w14:textId="5C7D8F7C" w:rsidR="00847735" w:rsidRPr="00D9690E" w:rsidRDefault="00847735" w:rsidP="00847735">
      <w:pPr>
        <w:pStyle w:val="Zkladntext"/>
        <w:ind w:left="567"/>
        <w:rPr>
          <w:rFonts w:ascii="Arial" w:hAnsi="Arial" w:cs="Arial"/>
          <w:noProof w:val="0"/>
          <w:sz w:val="20"/>
          <w:szCs w:val="20"/>
        </w:rPr>
      </w:pPr>
      <w:r w:rsidRPr="00D9690E">
        <w:rPr>
          <w:rFonts w:ascii="Arial" w:hAnsi="Arial" w:cs="Arial"/>
          <w:noProof w:val="0"/>
          <w:sz w:val="20"/>
          <w:szCs w:val="20"/>
        </w:rPr>
        <w:t xml:space="preserve">Kontaktná osoba: </w:t>
      </w:r>
    </w:p>
    <w:p w14:paraId="7624C2D4" w14:textId="5C978832" w:rsidR="00847735" w:rsidRPr="002230D1" w:rsidRDefault="00847735" w:rsidP="00847735">
      <w:pPr>
        <w:pStyle w:val="Zkladntext"/>
        <w:numPr>
          <w:ilvl w:val="0"/>
          <w:numId w:val="79"/>
        </w:numPr>
        <w:jc w:val="left"/>
        <w:rPr>
          <w:rStyle w:val="Hypertextovprepojenie"/>
          <w:rFonts w:ascii="Arial" w:hAnsi="Arial" w:cs="Arial"/>
          <w:noProof w:val="0"/>
          <w:color w:val="auto"/>
          <w:sz w:val="20"/>
          <w:szCs w:val="20"/>
          <w:u w:val="none"/>
        </w:rPr>
      </w:pPr>
      <w:r w:rsidRPr="00D9690E">
        <w:rPr>
          <w:rFonts w:ascii="Arial" w:hAnsi="Arial" w:cs="Arial"/>
          <w:noProof w:val="0"/>
          <w:sz w:val="20"/>
          <w:szCs w:val="20"/>
        </w:rPr>
        <w:lastRenderedPageBreak/>
        <w:t xml:space="preserve">Mgr. Martin Tománek, vedúci </w:t>
      </w:r>
      <w:r w:rsidR="003909AC">
        <w:rPr>
          <w:rFonts w:ascii="Arial" w:hAnsi="Arial" w:cs="Arial"/>
          <w:noProof w:val="0"/>
          <w:sz w:val="20"/>
          <w:szCs w:val="20"/>
        </w:rPr>
        <w:t>SSÚD</w:t>
      </w:r>
      <w:r w:rsidR="00AA40BB">
        <w:rPr>
          <w:rFonts w:ascii="Arial" w:hAnsi="Arial" w:cs="Arial"/>
          <w:noProof w:val="0"/>
          <w:sz w:val="20"/>
          <w:szCs w:val="20"/>
        </w:rPr>
        <w:t xml:space="preserve"> 2</w:t>
      </w:r>
      <w:r w:rsidRPr="002230D1">
        <w:rPr>
          <w:rFonts w:ascii="Arial" w:hAnsi="Arial" w:cs="Arial"/>
          <w:noProof w:val="0"/>
          <w:sz w:val="20"/>
          <w:szCs w:val="20"/>
        </w:rPr>
        <w:t xml:space="preserve"> Bratislava, mobil: </w:t>
      </w:r>
      <w:r w:rsidRPr="00D9690E">
        <w:rPr>
          <w:rFonts w:ascii="Arial" w:hAnsi="Arial" w:cs="Arial"/>
          <w:noProof w:val="0"/>
          <w:sz w:val="20"/>
          <w:szCs w:val="20"/>
        </w:rPr>
        <w:t xml:space="preserve">+421 911 010 323, alebo </w:t>
      </w:r>
      <w:r w:rsidR="003909AC">
        <w:rPr>
          <w:rFonts w:ascii="Arial" w:hAnsi="Arial" w:cs="Arial"/>
          <w:noProof w:val="0"/>
          <w:sz w:val="20"/>
          <w:szCs w:val="20"/>
        </w:rPr>
        <w:t xml:space="preserve">                      </w:t>
      </w:r>
      <w:r w:rsidRPr="002230D1">
        <w:rPr>
          <w:rFonts w:ascii="Arial" w:hAnsi="Arial" w:cs="Arial"/>
          <w:noProof w:val="0"/>
          <w:sz w:val="20"/>
          <w:szCs w:val="20"/>
        </w:rPr>
        <w:t>e-mail:</w:t>
      </w:r>
      <w:r w:rsidRPr="002C598B">
        <w:rPr>
          <w:rFonts w:ascii="Arial" w:hAnsi="Arial" w:cs="Arial"/>
          <w:sz w:val="20"/>
          <w:szCs w:val="20"/>
        </w:rPr>
        <w:t xml:space="preserve"> </w:t>
      </w:r>
      <w:hyperlink r:id="rId18" w:history="1">
        <w:r w:rsidRPr="002C598B">
          <w:rPr>
            <w:rStyle w:val="Hypertextovprepojenie"/>
            <w:rFonts w:ascii="Arial" w:hAnsi="Arial" w:cs="Arial"/>
            <w:sz w:val="20"/>
            <w:szCs w:val="20"/>
          </w:rPr>
          <w:t>martin.tomanek@ndsas.sk</w:t>
        </w:r>
      </w:hyperlink>
      <w:r w:rsidRPr="002C598B">
        <w:rPr>
          <w:rFonts w:ascii="Arial" w:hAnsi="Arial" w:cs="Arial"/>
          <w:sz w:val="20"/>
          <w:szCs w:val="20"/>
        </w:rPr>
        <w:t>.</w:t>
      </w:r>
    </w:p>
    <w:p w14:paraId="70770F2F" w14:textId="77777777" w:rsidR="00847735" w:rsidRPr="002230D1" w:rsidRDefault="00847735" w:rsidP="002C598B"/>
    <w:p w14:paraId="39C5EFB7" w14:textId="77777777" w:rsidR="00367861" w:rsidRPr="0094658C" w:rsidRDefault="00367861" w:rsidP="00F31926">
      <w:pPr>
        <w:pStyle w:val="Nadpis2"/>
        <w:rPr>
          <w:rFonts w:cs="Arial"/>
        </w:rPr>
      </w:pPr>
      <w:bookmarkStart w:id="19" w:name="_Toc99545130"/>
      <w:r w:rsidRPr="0094658C">
        <w:rPr>
          <w:rFonts w:cs="Arial"/>
        </w:rPr>
        <w:t>Časť III.</w:t>
      </w:r>
      <w:bookmarkEnd w:id="19"/>
    </w:p>
    <w:p w14:paraId="798A13EC" w14:textId="77777777" w:rsidR="00367861" w:rsidRPr="0094658C" w:rsidRDefault="00367861" w:rsidP="00F31926">
      <w:pPr>
        <w:pStyle w:val="Nadpis2"/>
        <w:rPr>
          <w:rFonts w:cs="Arial"/>
          <w:bCs/>
          <w:sz w:val="20"/>
          <w:szCs w:val="20"/>
        </w:rPr>
      </w:pPr>
      <w:bookmarkStart w:id="20" w:name="_Toc99545131"/>
      <w:r w:rsidRPr="0094658C">
        <w:rPr>
          <w:rFonts w:cs="Arial"/>
          <w:bCs/>
        </w:rPr>
        <w:t>Príprava ponuky</w:t>
      </w:r>
      <w:bookmarkEnd w:id="20"/>
      <w:r w:rsidRPr="0094658C">
        <w:rPr>
          <w:rFonts w:cs="Arial"/>
          <w:bCs/>
          <w:sz w:val="20"/>
          <w:szCs w:val="20"/>
        </w:rPr>
        <w:t xml:space="preserve"> </w:t>
      </w:r>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21" w:name="_Toc99545132"/>
      <w:bookmarkEnd w:id="21"/>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bookmarkStart w:id="22" w:name="_Toc99545133"/>
      <w:r w:rsidRPr="0094658C">
        <w:rPr>
          <w:rFonts w:cs="Arial"/>
          <w:color w:val="000000" w:themeColor="text1"/>
        </w:rPr>
        <w:t>Forma a spôsob predkladania ponuky</w:t>
      </w:r>
      <w:bookmarkEnd w:id="22"/>
    </w:p>
    <w:p w14:paraId="6CD339DB" w14:textId="77777777" w:rsidR="006E1EF3" w:rsidRPr="0094658C" w:rsidRDefault="006E1EF3" w:rsidP="006E1EF3">
      <w:pPr>
        <w:pStyle w:val="Odsekzoznamu"/>
        <w:ind w:left="720"/>
        <w:rPr>
          <w:rFonts w:cs="Arial"/>
          <w:sz w:val="20"/>
          <w:szCs w:val="20"/>
          <w:lang w:eastAsia="sk-SK"/>
        </w:rPr>
      </w:pPr>
    </w:p>
    <w:p w14:paraId="7E5F6D0F" w14:textId="6627BE6F"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predkladá ponuku v elektronickej podobe v lehote na predkladanie ponúk podľa požiadaviek uvedený</w:t>
      </w:r>
      <w:r w:rsidR="00381BF8">
        <w:rPr>
          <w:rFonts w:ascii="Arial" w:hAnsi="Arial" w:cs="Arial"/>
          <w:color w:val="000000" w:themeColor="text1"/>
          <w:sz w:val="20"/>
          <w:szCs w:val="20"/>
        </w:rPr>
        <w:t>ch v týchto SP</w:t>
      </w:r>
      <w:r w:rsidRPr="0094658C">
        <w:rPr>
          <w:rFonts w:ascii="Arial" w:hAnsi="Arial" w:cs="Arial"/>
          <w:color w:val="000000" w:themeColor="text1"/>
          <w:sz w:val="20"/>
          <w:szCs w:val="20"/>
        </w:rPr>
        <w:t xml:space="preserve"> a v Oznámení, prostredníctvom ktorého bolo verejné obstarávanie vyhlásené.</w:t>
      </w:r>
    </w:p>
    <w:p w14:paraId="2DE7C4DF" w14:textId="0DFF1EF5"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Ponuka sa predloží elektronicky v zmysle § 49 ods. 1 písm. a) Zákona a vloží do systému JOSEPHINE umiestnenom na webovej adrese </w:t>
      </w:r>
      <w:hyperlink r:id="rId19"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Pr="0094658C">
        <w:rPr>
          <w:rFonts w:ascii="Arial" w:eastAsia="Arial,Bold" w:hAnsi="Arial" w:cs="Arial"/>
          <w:color w:val="000000" w:themeColor="text1"/>
          <w:sz w:val="20"/>
          <w:szCs w:val="20"/>
        </w:rPr>
        <w:t>za podmienok:</w:t>
      </w:r>
    </w:p>
    <w:p w14:paraId="2F78728F" w14:textId="1CADE0A0"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20" w:history="1">
        <w:r w:rsidR="00230F46" w:rsidRPr="00564D63">
          <w:rPr>
            <w:rStyle w:val="Hypertextovprepojenie"/>
            <w:rFonts w:eastAsia="Calibri" w:cs="Arial"/>
            <w:sz w:val="20"/>
            <w:szCs w:val="20"/>
          </w:rPr>
          <w:t>https://josephine.proebiz.com/</w:t>
        </w:r>
      </w:hyperlink>
      <w:r w:rsidRPr="0094658C">
        <w:rPr>
          <w:rFonts w:cs="Arial"/>
          <w:color w:val="000000" w:themeColor="text1"/>
          <w:sz w:val="20"/>
          <w:szCs w:val="20"/>
        </w:rPr>
        <w:t>.</w:t>
      </w:r>
    </w:p>
    <w:p w14:paraId="3ACF9FBB"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4A2FA339"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25C803AE" w14:textId="4191EF93" w:rsidR="00367861"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Potvrdenia, doklady a iné dokumenty tvoriace doklady v ponuke, požadované v Oznámení, prostredníctvom ktorého bola vyhlásená verejná súťaž a v týchto SP, musia byť v ponuke predložené ako </w:t>
      </w:r>
      <w:r w:rsidR="00D52195" w:rsidRPr="0094658C">
        <w:rPr>
          <w:rFonts w:ascii="Arial" w:hAnsi="Arial" w:cs="Arial"/>
          <w:color w:val="000000" w:themeColor="text1"/>
          <w:sz w:val="20"/>
          <w:szCs w:val="20"/>
        </w:rPr>
        <w:t>skeny prvopisov/originálov</w:t>
      </w:r>
      <w:r w:rsidRPr="0094658C">
        <w:rPr>
          <w:rFonts w:ascii="Arial" w:hAnsi="Arial" w:cs="Arial"/>
          <w:color w:val="000000" w:themeColor="text1"/>
          <w:sz w:val="20"/>
          <w:szCs w:val="20"/>
        </w:rPr>
        <w:t xml:space="preserve"> alebo ich úradne </w:t>
      </w:r>
      <w:r w:rsidR="00D52195" w:rsidRPr="0094658C">
        <w:rPr>
          <w:rFonts w:ascii="Arial" w:hAnsi="Arial" w:cs="Arial"/>
          <w:color w:val="000000" w:themeColor="text1"/>
          <w:sz w:val="20"/>
          <w:szCs w:val="20"/>
        </w:rPr>
        <w:t>osvedčených kópií</w:t>
      </w:r>
      <w:r w:rsidRPr="0094658C">
        <w:rPr>
          <w:rFonts w:ascii="Arial" w:hAnsi="Arial" w:cs="Arial"/>
          <w:color w:val="000000" w:themeColor="text1"/>
          <w:sz w:val="20"/>
          <w:szCs w:val="20"/>
        </w:rPr>
        <w:t>, pokiaľ nie je určené inak.</w:t>
      </w:r>
    </w:p>
    <w:p w14:paraId="16A0A70F" w14:textId="2576FFB2" w:rsidR="00F15AEA" w:rsidRPr="0094658C" w:rsidRDefault="00F15AEA"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F31D42">
        <w:rPr>
          <w:rFonts w:ascii="Arial" w:hAnsi="Arial" w:cs="Arial"/>
          <w:color w:val="000000" w:themeColor="text1"/>
          <w:sz w:val="20"/>
          <w:szCs w:val="20"/>
        </w:rPr>
        <w:t>Uchádzač môže predložiť na preukázanie splnenia podmienok účasti konkrétne doklady. Originály týchto dokladov alebo ich úradne overené kópie (vrátane úradných prekladov) uchádzač naskenuje a vloží ich do systému JOSEPHINE ako súčasť ponuky.</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23" w:name="_Toc99545134"/>
      <w:r w:rsidRPr="0094658C">
        <w:rPr>
          <w:rFonts w:cs="Arial"/>
        </w:rPr>
        <w:t>Jazyk ponuky</w:t>
      </w:r>
      <w:bookmarkEnd w:id="2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2126FFC2" w:rsidR="00367861" w:rsidRPr="0094658C" w:rsidRDefault="00367861" w:rsidP="00E92C64">
      <w:pPr>
        <w:pStyle w:val="Odsekzoznamu"/>
        <w:numPr>
          <w:ilvl w:val="1"/>
          <w:numId w:val="44"/>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5C739297" w:rsidR="00367861" w:rsidRDefault="00367861" w:rsidP="00E92C64">
      <w:pPr>
        <w:numPr>
          <w:ilvl w:val="1"/>
          <w:numId w:val="4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p>
    <w:p w14:paraId="0E0A7FCE" w14:textId="77777777" w:rsidR="00367861" w:rsidRPr="0094658C" w:rsidRDefault="00367861" w:rsidP="00E92C64">
      <w:pPr>
        <w:pStyle w:val="Nadpis3"/>
        <w:numPr>
          <w:ilvl w:val="0"/>
          <w:numId w:val="44"/>
        </w:numPr>
        <w:spacing w:after="0"/>
        <w:rPr>
          <w:rFonts w:cs="Arial"/>
        </w:rPr>
      </w:pPr>
      <w:bookmarkStart w:id="24" w:name="_Toc99545135"/>
      <w:r w:rsidRPr="0094658C">
        <w:rPr>
          <w:rFonts w:cs="Arial"/>
        </w:rPr>
        <w:t>Mena a ceny uvádzané v</w:t>
      </w:r>
      <w:r w:rsidR="006E1EF3" w:rsidRPr="0094658C">
        <w:rPr>
          <w:rFonts w:cs="Arial"/>
        </w:rPr>
        <w:t> </w:t>
      </w:r>
      <w:r w:rsidRPr="0094658C">
        <w:rPr>
          <w:rFonts w:cs="Arial"/>
        </w:rPr>
        <w:t>ponuke</w:t>
      </w:r>
      <w:bookmarkEnd w:id="2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E92C64">
      <w:pPr>
        <w:pStyle w:val="Odsekzoznamu"/>
        <w:numPr>
          <w:ilvl w:val="0"/>
          <w:numId w:val="44"/>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051CB233"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MF SR č. 87/1996 Z. z., ktorou sa vykonáva zákon o cenách</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14.3.1 navrhovaná zmluvná cena bez DPH</w:t>
      </w:r>
    </w:p>
    <w:p w14:paraId="7A1165D9"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lastRenderedPageBreak/>
        <w:t>14.3.2 sadzba DPH a výška DPH</w:t>
      </w:r>
    </w:p>
    <w:p w14:paraId="087D3D28"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14.3.3 navrhovaná zmluvná cena vrátane DPH</w:t>
      </w:r>
    </w:p>
    <w:p w14:paraId="424577F7" w14:textId="37B66126"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w:t>
      </w:r>
      <w:r w:rsidR="00E27BBD">
        <w:rPr>
          <w:rFonts w:ascii="Arial" w:hAnsi="Arial" w:cs="Arial"/>
          <w:sz w:val="20"/>
          <w:szCs w:val="20"/>
        </w:rPr>
        <w:t>vrhu na plnenie kritérií</w:t>
      </w:r>
      <w:r w:rsidRPr="0094658C">
        <w:rPr>
          <w:rFonts w:ascii="Arial" w:hAnsi="Arial" w:cs="Arial"/>
          <w:sz w:val="20"/>
          <w:szCs w:val="20"/>
        </w:rPr>
        <w:t xml:space="preserve"> (Príloha č. 1 k časti A.2 Kritéria na hodnotenie ponúk a pravidlá ich uplatnenia týchto SP).</w:t>
      </w:r>
    </w:p>
    <w:p w14:paraId="6BC8A028" w14:textId="77777777" w:rsidR="007B6ED8" w:rsidRDefault="007B6ED8" w:rsidP="007B6ED8">
      <w:pPr>
        <w:autoSpaceDE w:val="0"/>
        <w:autoSpaceDN w:val="0"/>
        <w:spacing w:before="60" w:after="0" w:line="240" w:lineRule="auto"/>
        <w:ind w:left="567"/>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bookmarkStart w:id="25" w:name="_Toc99545136"/>
      <w:r w:rsidRPr="0094658C">
        <w:rPr>
          <w:rFonts w:cs="Arial"/>
        </w:rPr>
        <w:t>15     Zábezpeka</w:t>
      </w:r>
      <w:bookmarkEnd w:id="25"/>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0F1F1F5"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E51142" w:rsidRPr="002C598B">
        <w:rPr>
          <w:rFonts w:ascii="Arial" w:hAnsi="Arial" w:cs="Arial"/>
          <w:b/>
          <w:color w:val="000000" w:themeColor="text1"/>
          <w:sz w:val="20"/>
          <w:szCs w:val="20"/>
        </w:rPr>
        <w:t>186 000,00</w:t>
      </w:r>
      <w:r w:rsidR="00E51142" w:rsidRPr="00982294">
        <w:rPr>
          <w:rFonts w:asciiTheme="minorHAnsi" w:hAnsiTheme="minorHAnsi" w:cstheme="minorHAnsi"/>
          <w:b/>
          <w:color w:val="000000" w:themeColor="text1"/>
        </w:rPr>
        <w:t xml:space="preserve"> </w:t>
      </w:r>
      <w:r w:rsidR="005614DA" w:rsidRPr="0094658C">
        <w:rPr>
          <w:rFonts w:ascii="Arial" w:hAnsi="Arial" w:cs="Arial"/>
          <w:b/>
          <w:sz w:val="20"/>
          <w:szCs w:val="20"/>
        </w:rPr>
        <w:t>EUR</w:t>
      </w:r>
      <w:r w:rsidRPr="0094658C">
        <w:rPr>
          <w:rFonts w:ascii="Arial" w:hAnsi="Arial" w:cs="Arial"/>
          <w:b/>
          <w:sz w:val="20"/>
          <w:szCs w:val="20"/>
        </w:rPr>
        <w:t xml:space="preserve"> </w:t>
      </w:r>
      <w:r w:rsidRPr="0094658C">
        <w:rPr>
          <w:rFonts w:ascii="Arial" w:hAnsi="Arial" w:cs="Arial"/>
          <w:sz w:val="20"/>
          <w:szCs w:val="20"/>
        </w:rPr>
        <w:t xml:space="preserve">(slovom: </w:t>
      </w:r>
      <w:r w:rsidR="00E51142" w:rsidRPr="00E51142">
        <w:rPr>
          <w:rFonts w:ascii="Arial" w:hAnsi="Arial" w:cs="Arial"/>
          <w:sz w:val="20"/>
          <w:szCs w:val="20"/>
        </w:rPr>
        <w:t>stoosemdesiatšesťtisíc</w:t>
      </w:r>
      <w:r w:rsidR="00E51142" w:rsidRPr="00E51142" w:rsidDel="00E51142">
        <w:rPr>
          <w:rFonts w:ascii="Arial" w:hAnsi="Arial" w:cs="Arial"/>
          <w:sz w:val="20"/>
          <w:szCs w:val="20"/>
        </w:rPr>
        <w:t xml:space="preserve"> </w:t>
      </w:r>
      <w:r w:rsidR="00852032" w:rsidRPr="0094658C">
        <w:rPr>
          <w:rFonts w:ascii="Arial" w:hAnsi="Arial" w:cs="Arial"/>
          <w:sz w:val="20"/>
          <w:szCs w:val="20"/>
        </w:rPr>
        <w:t>e</w:t>
      </w:r>
      <w:r w:rsidRPr="0094658C">
        <w:rPr>
          <w:rFonts w:ascii="Arial" w:hAnsi="Arial" w:cs="Arial"/>
          <w:sz w:val="20"/>
          <w:szCs w:val="20"/>
        </w:rPr>
        <w:t xml:space="preserve">ur) </w:t>
      </w:r>
      <w:r w:rsidRPr="0094658C">
        <w:rPr>
          <w:rFonts w:ascii="Arial" w:hAnsi="Arial" w:cs="Arial"/>
          <w:b/>
          <w:sz w:val="20"/>
          <w:szCs w:val="20"/>
        </w:rPr>
        <w:t xml:space="preserve">  </w:t>
      </w:r>
      <w:r w:rsidRPr="0094658C">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09A9D832" w14:textId="6A5B3CDE" w:rsidR="00367861" w:rsidRPr="0094658C" w:rsidRDefault="007C113D" w:rsidP="00F31926">
      <w:pPr>
        <w:tabs>
          <w:tab w:val="left" w:pos="1276"/>
          <w:tab w:val="left" w:pos="1418"/>
        </w:tabs>
        <w:spacing w:after="0" w:line="240" w:lineRule="auto"/>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5306E4">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34746CDD" w:rsidR="00367861" w:rsidRPr="0094658C" w:rsidRDefault="007C113D" w:rsidP="00F31926">
      <w:pPr>
        <w:tabs>
          <w:tab w:val="left" w:pos="-284"/>
          <w:tab w:val="left" w:pos="1276"/>
          <w:tab w:val="left" w:pos="1418"/>
        </w:tabs>
        <w:spacing w:after="0" w:line="240" w:lineRule="auto"/>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1C36B422" w:rsidR="00B569B7" w:rsidRPr="0094658C" w:rsidRDefault="007C113D" w:rsidP="00B569B7">
      <w:pPr>
        <w:tabs>
          <w:tab w:val="right" w:leader="dot" w:pos="-709"/>
          <w:tab w:val="left" w:pos="1276"/>
          <w:tab w:val="left" w:pos="1418"/>
        </w:tabs>
        <w:spacing w:after="0" w:line="240" w:lineRule="auto"/>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94658C">
        <w:rPr>
          <w:rFonts w:ascii="Arial" w:hAnsi="Arial" w:cs="Arial"/>
          <w:sz w:val="20"/>
          <w:szCs w:val="20"/>
        </w:rPr>
        <w:t xml:space="preserve">    </w:t>
      </w:r>
      <w:r w:rsidR="005306E4">
        <w:rPr>
          <w:rFonts w:ascii="Arial" w:hAnsi="Arial" w:cs="Arial"/>
          <w:sz w:val="20"/>
          <w:szCs w:val="20"/>
        </w:rPr>
        <w:t xml:space="preserve"> </w:t>
      </w:r>
      <w:r w:rsidR="00E2298A" w:rsidRPr="00E2298A">
        <w:rPr>
          <w:rFonts w:ascii="Arial" w:hAnsi="Arial" w:cs="Arial"/>
          <w:b/>
          <w:sz w:val="20"/>
          <w:szCs w:val="20"/>
        </w:rPr>
        <w:t>1402110302</w:t>
      </w:r>
    </w:p>
    <w:p w14:paraId="1A345BFB" w14:textId="369CAAE3"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F31926">
      <w:pPr>
        <w:spacing w:after="0" w:line="240" w:lineRule="auto"/>
        <w:ind w:left="2410" w:hanging="992"/>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Národná diaľničná spoločnosť, a.s.</w:t>
      </w:r>
    </w:p>
    <w:p w14:paraId="598D513B" w14:textId="77777777" w:rsidR="00367861" w:rsidRPr="005306E4"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5306E4">
      <w:pPr>
        <w:spacing w:after="0" w:line="240" w:lineRule="auto"/>
        <w:ind w:left="2410"/>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1724B494"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Obálku s</w:t>
      </w:r>
      <w:r w:rsidR="003448B6">
        <w:rPr>
          <w:rFonts w:ascii="Arial" w:eastAsia="Calibri" w:hAnsi="Arial" w:cs="Arial"/>
          <w:noProof/>
          <w:sz w:val="20"/>
          <w:szCs w:val="20"/>
        </w:rPr>
        <w:t xml:space="preserve"> 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5306E4">
        <w:rPr>
          <w:rFonts w:ascii="Arial" w:eastAsia="Calibri" w:hAnsi="Arial" w:cs="Arial"/>
          <w:b/>
          <w:noProof/>
          <w:sz w:val="20"/>
          <w:szCs w:val="20"/>
        </w:rPr>
        <w:t>obstarávanie</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w:t>
      </w:r>
      <w:r w:rsidRPr="00033672">
        <w:rPr>
          <w:rFonts w:ascii="Arial" w:eastAsia="Calibri" w:hAnsi="Arial" w:cs="Arial"/>
          <w:b/>
          <w:noProof/>
          <w:sz w:val="20"/>
          <w:szCs w:val="20"/>
        </w:rPr>
        <w:t xml:space="preserve">Banková záruka </w:t>
      </w:r>
      <w:r w:rsidR="006B447D" w:rsidRPr="00033672">
        <w:rPr>
          <w:rFonts w:ascii="Arial" w:eastAsia="Calibri" w:hAnsi="Arial" w:cs="Arial"/>
          <w:b/>
          <w:noProof/>
          <w:sz w:val="20"/>
          <w:szCs w:val="20"/>
        </w:rPr>
        <w:t>–</w:t>
      </w:r>
      <w:r w:rsidRPr="00033672">
        <w:rPr>
          <w:rFonts w:ascii="Arial" w:eastAsia="Calibri" w:hAnsi="Arial" w:cs="Arial"/>
          <w:b/>
          <w:noProof/>
          <w:sz w:val="20"/>
          <w:szCs w:val="20"/>
        </w:rPr>
        <w:t xml:space="preserve"> </w:t>
      </w:r>
      <w:r w:rsidR="00061A86" w:rsidRPr="002C598B">
        <w:rPr>
          <w:rFonts w:ascii="Arial" w:eastAsia="Calibri" w:hAnsi="Arial" w:cs="Arial"/>
          <w:b/>
          <w:noProof/>
          <w:color w:val="000000" w:themeColor="text1"/>
          <w:sz w:val="20"/>
          <w:szCs w:val="20"/>
          <w:lang w:eastAsia="sk-SK"/>
        </w:rPr>
        <w:t>Servis technologických častí tunela Sitina a diaľnice D1, D2, D4</w:t>
      </w:r>
      <w:r w:rsidRPr="004302C4">
        <w:rPr>
          <w:rFonts w:ascii="Arial" w:hAnsi="Arial" w:cs="Arial"/>
          <w:b/>
          <w:sz w:val="20"/>
          <w:szCs w:val="20"/>
        </w:rPr>
        <w:t>“</w:t>
      </w:r>
      <w:r w:rsidRPr="004302C4">
        <w:rPr>
          <w:rFonts w:ascii="Arial" w:hAnsi="Arial" w:cs="Arial"/>
          <w:sz w:val="20"/>
          <w:szCs w:val="20"/>
        </w:rPr>
        <w:t>.</w:t>
      </w:r>
    </w:p>
    <w:p w14:paraId="2F140359" w14:textId="67309A12"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 xml:space="preserve">.4.2.1, bude uchádzač z verejnej súťaže vylúčený.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lastRenderedPageBreak/>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5C3CF2">
      <w:pPr>
        <w:spacing w:after="0" w:line="240" w:lineRule="auto"/>
        <w:ind w:left="2410"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6455953F" w:rsidR="00367861" w:rsidRPr="004302C4"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w:t>
      </w:r>
      <w:r w:rsidRPr="00033672">
        <w:rPr>
          <w:rFonts w:ascii="Arial" w:eastAsia="Calibri" w:hAnsi="Arial" w:cs="Arial"/>
          <w:b/>
          <w:noProof/>
          <w:sz w:val="20"/>
          <w:szCs w:val="20"/>
        </w:rPr>
        <w:t>Verejn</w:t>
      </w:r>
      <w:r w:rsidR="005306E4" w:rsidRPr="00033672">
        <w:rPr>
          <w:rFonts w:ascii="Arial" w:eastAsia="Calibri" w:hAnsi="Arial" w:cs="Arial"/>
          <w:b/>
          <w:noProof/>
          <w:sz w:val="20"/>
          <w:szCs w:val="20"/>
        </w:rPr>
        <w:t>é</w:t>
      </w:r>
      <w:r w:rsidRPr="00033672">
        <w:rPr>
          <w:rFonts w:ascii="Arial" w:eastAsia="Calibri" w:hAnsi="Arial" w:cs="Arial"/>
          <w:b/>
          <w:noProof/>
          <w:sz w:val="20"/>
          <w:szCs w:val="20"/>
        </w:rPr>
        <w:t xml:space="preserve"> </w:t>
      </w:r>
      <w:r w:rsidR="005306E4" w:rsidRPr="004302C4">
        <w:rPr>
          <w:rFonts w:ascii="Arial" w:eastAsia="Calibri" w:hAnsi="Arial" w:cs="Arial"/>
          <w:b/>
          <w:noProof/>
          <w:sz w:val="20"/>
          <w:szCs w:val="20"/>
        </w:rPr>
        <w:t xml:space="preserve">obstarávanie </w:t>
      </w:r>
      <w:r w:rsidRPr="004302C4">
        <w:rPr>
          <w:rFonts w:ascii="Arial" w:eastAsia="Calibri" w:hAnsi="Arial" w:cs="Arial"/>
          <w:b/>
          <w:noProof/>
          <w:sz w:val="20"/>
          <w:szCs w:val="20"/>
        </w:rPr>
        <w:t>– neotvárať“</w:t>
      </w:r>
      <w:r w:rsidRPr="004302C4">
        <w:rPr>
          <w:rFonts w:ascii="Arial" w:eastAsia="Calibri" w:hAnsi="Arial" w:cs="Arial"/>
          <w:noProof/>
          <w:sz w:val="20"/>
          <w:szCs w:val="20"/>
        </w:rPr>
        <w:t xml:space="preserve"> a doplní heslom: </w:t>
      </w:r>
      <w:r w:rsidRPr="004302C4">
        <w:rPr>
          <w:rFonts w:ascii="Arial" w:eastAsia="Calibri" w:hAnsi="Arial" w:cs="Arial"/>
          <w:b/>
          <w:noProof/>
          <w:sz w:val="20"/>
          <w:szCs w:val="20"/>
        </w:rPr>
        <w:t>„Poistenie</w:t>
      </w:r>
      <w:r w:rsidRPr="004302C4">
        <w:rPr>
          <w:rFonts w:ascii="Arial" w:hAnsi="Arial" w:cs="Arial"/>
          <w:b/>
          <w:sz w:val="20"/>
          <w:szCs w:val="20"/>
        </w:rPr>
        <w:t xml:space="preserve"> záruky –  </w:t>
      </w:r>
      <w:r w:rsidR="00061A86" w:rsidRPr="002C598B">
        <w:rPr>
          <w:rFonts w:ascii="Arial" w:eastAsia="Calibri" w:hAnsi="Arial" w:cs="Arial"/>
          <w:b/>
          <w:noProof/>
          <w:color w:val="000000" w:themeColor="text1"/>
          <w:sz w:val="20"/>
          <w:szCs w:val="20"/>
          <w:lang w:eastAsia="sk-SK"/>
        </w:rPr>
        <w:t>Servis technologických častí tunela Sitina a diaľnice D1, D2, D4</w:t>
      </w:r>
      <w:r w:rsidRPr="004302C4">
        <w:rPr>
          <w:rFonts w:ascii="Arial" w:hAnsi="Arial" w:cs="Arial"/>
          <w:b/>
          <w:sz w:val="20"/>
          <w:szCs w:val="20"/>
        </w:rPr>
        <w:t>“.</w:t>
      </w:r>
    </w:p>
    <w:p w14:paraId="751EC61C" w14:textId="77777777"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15.4.3.2   Ak poistná listina nebude súčasťou ponuky podľa bodu 15.4.3.1, bude uchádzač z verejnej súťaže vylúčený.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424B7C83" w:rsidR="005306E4" w:rsidRPr="0094658C" w:rsidRDefault="005306E4" w:rsidP="005C3CF2">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 elektronickým podpisom poisťovateľa, resp. osobou/osobami </w:t>
      </w:r>
      <w:r w:rsidR="004302C4">
        <w:rPr>
          <w:rFonts w:ascii="Arial" w:hAnsi="Arial" w:cs="Arial"/>
          <w:sz w:val="20"/>
          <w:szCs w:val="20"/>
        </w:rPr>
        <w:t xml:space="preserve">                  </w:t>
      </w:r>
      <w:r>
        <w:rPr>
          <w:rFonts w:ascii="Arial" w:hAnsi="Arial" w:cs="Arial"/>
          <w:sz w:val="20"/>
          <w:szCs w:val="20"/>
        </w:rPr>
        <w:t xml:space="preserve">oprávnenou/-ými za poisťovateľa takýto dokument podpisovať. </w:t>
      </w:r>
    </w:p>
    <w:p w14:paraId="629151E7" w14:textId="77777777" w:rsidR="001E3FBC" w:rsidRPr="0094658C" w:rsidRDefault="001E3FBC" w:rsidP="00F31926">
      <w:pPr>
        <w:pStyle w:val="Zkladntext2"/>
        <w:tabs>
          <w:tab w:val="left" w:pos="-142"/>
        </w:tabs>
        <w:spacing w:after="60" w:line="240" w:lineRule="auto"/>
        <w:ind w:left="2410" w:hanging="992"/>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5ACF3873" w14:textId="77777777" w:rsidR="00367861" w:rsidRPr="0094658C" w:rsidRDefault="00367861" w:rsidP="005C3CF2">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157433" w:rsidRPr="0094658C">
        <w:rPr>
          <w:rFonts w:ascii="Arial" w:hAnsi="Arial" w:cs="Arial"/>
          <w:sz w:val="20"/>
          <w:szCs w:val="20"/>
        </w:rPr>
        <w:t>Zmluvy</w:t>
      </w:r>
      <w:r w:rsidRPr="0094658C">
        <w:rPr>
          <w:rFonts w:ascii="Arial" w:hAnsi="Arial" w:cs="Arial"/>
          <w:sz w:val="20"/>
          <w:szCs w:val="20"/>
        </w:rPr>
        <w:t>.</w:t>
      </w:r>
    </w:p>
    <w:p w14:paraId="5AB56FF0" w14:textId="1F053E7A"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w:t>
      </w:r>
      <w:r w:rsidRPr="005306E4">
        <w:rPr>
          <w:rFonts w:ascii="Arial" w:hAnsi="Arial" w:cs="Arial"/>
          <w:b/>
          <w:sz w:val="20"/>
          <w:szCs w:val="20"/>
        </w:rPr>
        <w:t>uchádzač</w:t>
      </w:r>
      <w:r w:rsidRPr="0094658C">
        <w:rPr>
          <w:rFonts w:ascii="Arial" w:hAnsi="Arial" w:cs="Arial"/>
          <w:sz w:val="20"/>
          <w:szCs w:val="20"/>
        </w:rPr>
        <w:t xml:space="preserve"> </w:t>
      </w:r>
      <w:r w:rsidR="005306E4">
        <w:rPr>
          <w:rFonts w:ascii="Arial" w:hAnsi="Arial" w:cs="Arial"/>
          <w:sz w:val="20"/>
          <w:szCs w:val="20"/>
        </w:rPr>
        <w:t xml:space="preserve">v lehote viazanosti ponúk </w:t>
      </w:r>
      <w:r w:rsidRPr="005306E4">
        <w:rPr>
          <w:rFonts w:ascii="Arial" w:hAnsi="Arial" w:cs="Arial"/>
          <w:b/>
          <w:sz w:val="20"/>
          <w:szCs w:val="20"/>
        </w:rPr>
        <w:t>odstúpi od svojej ponuky</w:t>
      </w:r>
      <w:r w:rsidRPr="0094658C">
        <w:rPr>
          <w:rFonts w:ascii="Arial" w:hAnsi="Arial" w:cs="Arial"/>
          <w:sz w:val="20"/>
          <w:szCs w:val="20"/>
        </w:rPr>
        <w:t xml:space="preserve"> alebo neposkytne súčinnosť alebo odmietne uzavrieť </w:t>
      </w:r>
      <w:r w:rsidR="00157433" w:rsidRPr="0094658C">
        <w:rPr>
          <w:rFonts w:ascii="Arial" w:hAnsi="Arial" w:cs="Arial"/>
          <w:sz w:val="20"/>
          <w:szCs w:val="20"/>
        </w:rPr>
        <w:t>Zmluv</w:t>
      </w:r>
      <w:r w:rsidR="00233D04" w:rsidRPr="0094658C">
        <w:rPr>
          <w:rFonts w:ascii="Arial" w:hAnsi="Arial" w:cs="Arial"/>
          <w:sz w:val="20"/>
          <w:szCs w:val="20"/>
        </w:rPr>
        <w:t xml:space="preserve">u </w:t>
      </w:r>
      <w:r w:rsidR="002130CB">
        <w:rPr>
          <w:rFonts w:ascii="Arial" w:hAnsi="Arial" w:cs="Arial"/>
          <w:sz w:val="20"/>
          <w:szCs w:val="20"/>
        </w:rPr>
        <w:t xml:space="preserve">podľa </w:t>
      </w:r>
      <w:r w:rsidRPr="0094658C">
        <w:rPr>
          <w:rFonts w:ascii="Arial" w:hAnsi="Arial" w:cs="Arial"/>
          <w:sz w:val="20"/>
          <w:szCs w:val="20"/>
        </w:rPr>
        <w:t>§ 56 ods. 8 až 15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15.7 </w:t>
      </w:r>
      <w:r w:rsidRPr="0094658C">
        <w:rPr>
          <w:rFonts w:ascii="Arial" w:hAnsi="Arial" w:cs="Arial"/>
          <w:sz w:val="20"/>
          <w:szCs w:val="20"/>
        </w:rPr>
        <w:tab/>
        <w:t xml:space="preserve">Odstúpenie od svojej ponuky uchádzač bezodkladne oznámi prostredníctvom určeného spôsobu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088BF3AB" w:rsidR="00367861" w:rsidRPr="0094658C"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061A86">
        <w:rPr>
          <w:rFonts w:ascii="Arial" w:hAnsi="Arial" w:cs="Arial"/>
          <w:sz w:val="20"/>
          <w:szCs w:val="20"/>
        </w:rPr>
        <w:t xml:space="preserve"> </w:t>
      </w:r>
      <w:r w:rsidRPr="0094658C">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77989260" w14:textId="0417FBED" w:rsidR="00367861" w:rsidRPr="0094658C" w:rsidRDefault="00DC2043" w:rsidP="009D020E">
      <w:pPr>
        <w:spacing w:after="0" w:line="240" w:lineRule="auto"/>
        <w:ind w:left="1418" w:hanging="851"/>
        <w:jc w:val="both"/>
        <w:rPr>
          <w:rFonts w:ascii="Arial" w:hAnsi="Arial" w:cs="Arial"/>
          <w:sz w:val="20"/>
          <w:szCs w:val="20"/>
        </w:rPr>
      </w:pPr>
      <w:r>
        <w:rPr>
          <w:rFonts w:ascii="Arial" w:hAnsi="Arial" w:cs="Arial"/>
          <w:sz w:val="20"/>
          <w:szCs w:val="20"/>
        </w:rPr>
        <w:t xml:space="preserve">15.8.3   </w:t>
      </w:r>
      <w:r w:rsidR="009D020E">
        <w:rPr>
          <w:rFonts w:ascii="Arial" w:hAnsi="Arial" w:cs="Arial"/>
          <w:sz w:val="20"/>
          <w:szCs w:val="20"/>
        </w:rPr>
        <w:t xml:space="preserve"> </w:t>
      </w:r>
      <w:r w:rsidR="009D020E">
        <w:rPr>
          <w:rFonts w:ascii="Arial" w:hAnsi="Arial" w:cs="Arial"/>
          <w:sz w:val="20"/>
          <w:szCs w:val="20"/>
        </w:rPr>
        <w:tab/>
      </w:r>
      <w:r>
        <w:rPr>
          <w:rFonts w:ascii="Arial" w:hAnsi="Arial" w:cs="Arial"/>
          <w:sz w:val="20"/>
          <w:szCs w:val="20"/>
        </w:rPr>
        <w:t xml:space="preserve">V prípade </w:t>
      </w:r>
      <w:r w:rsidR="00367861" w:rsidRPr="0094658C">
        <w:rPr>
          <w:rFonts w:ascii="Arial" w:hAnsi="Arial" w:cs="Arial"/>
          <w:sz w:val="20"/>
          <w:szCs w:val="20"/>
        </w:rPr>
        <w:t xml:space="preserve">predĺženia platnosti zábezpeky bude </w:t>
      </w:r>
      <w:r w:rsidR="009D020E">
        <w:rPr>
          <w:rFonts w:ascii="Arial" w:hAnsi="Arial" w:cs="Arial"/>
          <w:sz w:val="20"/>
          <w:szCs w:val="20"/>
        </w:rPr>
        <w:t xml:space="preserve">verejný obstarávateľ postupovať </w:t>
      </w:r>
      <w:r w:rsidR="00367861" w:rsidRPr="0094658C">
        <w:rPr>
          <w:rFonts w:ascii="Arial" w:hAnsi="Arial" w:cs="Arial"/>
          <w:sz w:val="20"/>
          <w:szCs w:val="20"/>
        </w:rPr>
        <w:t xml:space="preserve">v zmysle § </w:t>
      </w:r>
      <w:r w:rsidR="002130CB">
        <w:rPr>
          <w:rFonts w:ascii="Arial" w:hAnsi="Arial" w:cs="Arial"/>
          <w:sz w:val="20"/>
          <w:szCs w:val="20"/>
        </w:rPr>
        <w:t>46 ods. 2</w:t>
      </w:r>
      <w:r w:rsidR="00367861" w:rsidRPr="0094658C">
        <w:rPr>
          <w:rFonts w:ascii="Arial" w:hAnsi="Arial" w:cs="Arial"/>
          <w:sz w:val="20"/>
          <w:szCs w:val="20"/>
        </w:rPr>
        <w:t xml:space="preserve"> </w:t>
      </w:r>
      <w:r w:rsidR="009D020E">
        <w:rPr>
          <w:rFonts w:ascii="Arial" w:hAnsi="Arial" w:cs="Arial"/>
          <w:sz w:val="20"/>
          <w:szCs w:val="20"/>
        </w:rPr>
        <w:t>Zákona.</w:t>
      </w:r>
    </w:p>
    <w:p w14:paraId="33346CEE" w14:textId="77777777" w:rsidR="00367861" w:rsidRPr="0094658C" w:rsidRDefault="00367861" w:rsidP="00F31926">
      <w:pPr>
        <w:spacing w:after="0" w:line="240" w:lineRule="auto"/>
        <w:ind w:left="1418" w:hanging="851"/>
        <w:rPr>
          <w:rFonts w:ascii="Arial" w:hAnsi="Arial" w:cs="Arial"/>
          <w:color w:val="0033CC"/>
          <w:sz w:val="20"/>
          <w:szCs w:val="20"/>
        </w:rPr>
      </w:pPr>
    </w:p>
    <w:p w14:paraId="7D43AA45" w14:textId="77777777" w:rsidR="00367861" w:rsidRPr="0094658C" w:rsidRDefault="00367861" w:rsidP="00E92C64">
      <w:pPr>
        <w:pStyle w:val="Nadpis3"/>
        <w:numPr>
          <w:ilvl w:val="0"/>
          <w:numId w:val="44"/>
        </w:numPr>
        <w:spacing w:after="0"/>
        <w:rPr>
          <w:rFonts w:cs="Arial"/>
        </w:rPr>
      </w:pPr>
      <w:bookmarkStart w:id="26" w:name="_Toc99545137"/>
      <w:r w:rsidRPr="002C598B">
        <w:rPr>
          <w:rFonts w:cs="Arial"/>
        </w:rPr>
        <w:t>Obsah</w:t>
      </w:r>
      <w:r w:rsidRPr="0094658C">
        <w:rPr>
          <w:rFonts w:cs="Arial"/>
        </w:rPr>
        <w:t xml:space="preserve"> ponuky</w:t>
      </w:r>
      <w:bookmarkEnd w:id="26"/>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bookmarkStart w:id="27" w:name="_Toc99545138"/>
      <w:r w:rsidRPr="002130CB">
        <w:rPr>
          <w:rFonts w:cs="Arial"/>
        </w:rPr>
        <w:t>Ponuka predložená elektronicky prostredníctvom systému JOSEPHINE musí obsahovať tieto doklady v nasledovnom poradí:</w:t>
      </w:r>
      <w:bookmarkEnd w:id="27"/>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6EC437FA"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lastRenderedPageBreak/>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 člen. </w:t>
      </w:r>
    </w:p>
    <w:p w14:paraId="5DDBB25A" w14:textId="7EDA37C9" w:rsidR="00367861" w:rsidRDefault="00367861" w:rsidP="00A261FC">
      <w:pPr>
        <w:pStyle w:val="Odsekzoznamu"/>
        <w:numPr>
          <w:ilvl w:val="1"/>
          <w:numId w:val="33"/>
        </w:numPr>
        <w:autoSpaceDE w:val="0"/>
        <w:autoSpaceDN w:val="0"/>
        <w:jc w:val="both"/>
        <w:rPr>
          <w:rFonts w:cs="Arial"/>
          <w:sz w:val="20"/>
          <w:szCs w:val="20"/>
        </w:rPr>
      </w:pPr>
      <w:r w:rsidRPr="0094658C">
        <w:rPr>
          <w:rFonts w:cs="Arial"/>
          <w:sz w:val="20"/>
          <w:szCs w:val="20"/>
        </w:rPr>
        <w:t xml:space="preserve">V prípade skupiny dodávateľov </w:t>
      </w:r>
      <w:r w:rsidRPr="0094658C">
        <w:rPr>
          <w:rFonts w:cs="Arial"/>
          <w:b/>
          <w:sz w:val="20"/>
          <w:szCs w:val="20"/>
        </w:rPr>
        <w:t>vystavenú plnú moc pre jedného z členov skupiny</w:t>
      </w:r>
      <w:r w:rsidRPr="0094658C">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610F5AC" w14:textId="21622680" w:rsidR="001F4D25" w:rsidRPr="001F4D25" w:rsidRDefault="00BF55C2" w:rsidP="001F4D25">
      <w:pPr>
        <w:pStyle w:val="Odsekzoznamu"/>
        <w:numPr>
          <w:ilvl w:val="1"/>
          <w:numId w:val="33"/>
        </w:numPr>
        <w:jc w:val="both"/>
        <w:rPr>
          <w:rFonts w:cs="Arial"/>
          <w:sz w:val="20"/>
          <w:szCs w:val="20"/>
        </w:rPr>
      </w:pPr>
      <w:r w:rsidRPr="00BF0577">
        <w:rPr>
          <w:rFonts w:cs="Arial"/>
          <w:b/>
          <w:sz w:val="20"/>
          <w:szCs w:val="20"/>
        </w:rPr>
        <w:t>V</w:t>
      </w:r>
      <w:r w:rsidR="00BF0577">
        <w:rPr>
          <w:rFonts w:cs="Arial"/>
          <w:b/>
          <w:sz w:val="20"/>
          <w:szCs w:val="20"/>
        </w:rPr>
        <w:t>yplnenú Prílohu</w:t>
      </w:r>
      <w:r w:rsidRPr="00BF0577">
        <w:rPr>
          <w:rFonts w:cs="Arial"/>
          <w:b/>
          <w:sz w:val="20"/>
          <w:szCs w:val="20"/>
        </w:rPr>
        <w:t xml:space="preserve"> č. 1 </w:t>
      </w:r>
      <w:r w:rsidR="00E27BBD">
        <w:rPr>
          <w:rFonts w:cs="Arial"/>
          <w:b/>
          <w:sz w:val="20"/>
          <w:szCs w:val="20"/>
        </w:rPr>
        <w:t>Návrh na plnenie kritérií</w:t>
      </w:r>
      <w:r w:rsidRPr="002C598B">
        <w:rPr>
          <w:rFonts w:cs="Arial"/>
          <w:b/>
          <w:sz w:val="20"/>
          <w:szCs w:val="20"/>
        </w:rPr>
        <w:t xml:space="preserve"> </w:t>
      </w:r>
      <w:r w:rsidR="00E943F8" w:rsidRPr="002C598B">
        <w:rPr>
          <w:rFonts w:cs="Arial"/>
          <w:sz w:val="20"/>
          <w:szCs w:val="20"/>
        </w:rPr>
        <w:t>k časti A.2</w:t>
      </w:r>
      <w:r w:rsidR="00E943F8" w:rsidRPr="00BF0577">
        <w:rPr>
          <w:rFonts w:cs="Arial"/>
          <w:sz w:val="20"/>
          <w:szCs w:val="20"/>
        </w:rPr>
        <w:t xml:space="preserve"> Kritériá na hodnotenie ponúk a pravidlá ich uplatnenia </w:t>
      </w:r>
      <w:r w:rsidR="000A426C">
        <w:rPr>
          <w:rFonts w:cs="Arial"/>
          <w:sz w:val="20"/>
          <w:szCs w:val="20"/>
        </w:rPr>
        <w:t xml:space="preserve">týchto SP </w:t>
      </w:r>
      <w:r w:rsidR="00BF0577">
        <w:rPr>
          <w:rFonts w:cs="Arial"/>
          <w:sz w:val="20"/>
          <w:szCs w:val="20"/>
        </w:rPr>
        <w:t>naskenovanú a podpísanú</w:t>
      </w:r>
      <w:r w:rsidR="00BF0577" w:rsidRPr="00BF0577">
        <w:rPr>
          <w:rFonts w:cs="Arial"/>
          <w:sz w:val="20"/>
          <w:szCs w:val="20"/>
        </w:rPr>
        <w:t xml:space="preserve"> uchádzačom, a to jeho štatutárnym orgánom alebo členom štatutárneho orgánu alebo iným zástupcom uchádzača, ktorý je oprávnený konať v mene u</w:t>
      </w:r>
      <w:r w:rsidR="00BF0577">
        <w:rPr>
          <w:rFonts w:cs="Arial"/>
          <w:sz w:val="20"/>
          <w:szCs w:val="20"/>
        </w:rPr>
        <w:t>chádzača v záväzkový</w:t>
      </w:r>
      <w:r w:rsidR="004F0405">
        <w:rPr>
          <w:rFonts w:cs="Arial"/>
          <w:sz w:val="20"/>
          <w:szCs w:val="20"/>
        </w:rPr>
        <w:t>ch vzťahoch, zároveň</w:t>
      </w:r>
      <w:r w:rsidR="00BF0577">
        <w:rPr>
          <w:rFonts w:cs="Arial"/>
          <w:sz w:val="20"/>
          <w:szCs w:val="20"/>
        </w:rPr>
        <w:t xml:space="preserve"> </w:t>
      </w:r>
      <w:r w:rsidR="00E943F8" w:rsidRPr="00BF0577">
        <w:rPr>
          <w:rFonts w:cs="Arial"/>
          <w:sz w:val="20"/>
          <w:szCs w:val="20"/>
        </w:rPr>
        <w:t>v elektronickej forme vo formáte Microsoft Excel xls. alebo xlsx</w:t>
      </w:r>
      <w:r w:rsidR="00BF0577">
        <w:rPr>
          <w:rFonts w:cs="Arial"/>
          <w:sz w:val="20"/>
          <w:szCs w:val="20"/>
        </w:rPr>
        <w:t>.</w:t>
      </w:r>
    </w:p>
    <w:p w14:paraId="3EFAE7AD" w14:textId="058878DA" w:rsidR="001F4D25" w:rsidRPr="001F4D25" w:rsidRDefault="001F4D25" w:rsidP="001F4D25">
      <w:pPr>
        <w:pStyle w:val="Odsekzoznamu"/>
        <w:numPr>
          <w:ilvl w:val="1"/>
          <w:numId w:val="33"/>
        </w:numPr>
        <w:rPr>
          <w:rFonts w:cs="Arial"/>
          <w:sz w:val="20"/>
          <w:szCs w:val="20"/>
        </w:rPr>
      </w:pPr>
      <w:r w:rsidRPr="00DB2051">
        <w:rPr>
          <w:rFonts w:cs="Arial"/>
          <w:b/>
          <w:sz w:val="20"/>
          <w:szCs w:val="20"/>
        </w:rPr>
        <w:t xml:space="preserve">Vyplnenú Prílohu č.1 </w:t>
      </w:r>
      <w:r w:rsidR="00033672" w:rsidRPr="0055520F">
        <w:rPr>
          <w:rFonts w:cs="Arial"/>
          <w:b/>
          <w:sz w:val="20"/>
          <w:szCs w:val="20"/>
        </w:rPr>
        <w:t>Špecifikácia ceny</w:t>
      </w:r>
      <w:r w:rsidRPr="001F4D25">
        <w:rPr>
          <w:rFonts w:cs="Arial"/>
          <w:sz w:val="20"/>
          <w:szCs w:val="20"/>
        </w:rPr>
        <w:t xml:space="preserve"> k časti B.2 Spôsob určenia ceny týchto SP v elektronickej forme so zabudovanou matematikou vo formáte Microsoft Excel xls. alebo xlsx.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w:t>
      </w:r>
      <w:r w:rsidRPr="00015417">
        <w:rPr>
          <w:rFonts w:cs="Arial"/>
          <w:sz w:val="20"/>
          <w:szCs w:val="20"/>
        </w:rPr>
        <w:t>v Oznámení</w:t>
      </w:r>
      <w:r w:rsidRPr="0094658C">
        <w:rPr>
          <w:rFonts w:cs="Arial"/>
          <w:sz w:val="20"/>
          <w:szCs w:val="20"/>
        </w:rPr>
        <w:t xml:space="preserve">,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E92C64">
      <w:pPr>
        <w:pStyle w:val="Odsekzoznamu"/>
        <w:numPr>
          <w:ilvl w:val="0"/>
          <w:numId w:val="50"/>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E92C64">
      <w:pPr>
        <w:pStyle w:val="Odsekzoznamu"/>
        <w:numPr>
          <w:ilvl w:val="0"/>
          <w:numId w:val="50"/>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E92C64">
      <w:pPr>
        <w:pStyle w:val="Odsekzoznamu"/>
        <w:numPr>
          <w:ilvl w:val="0"/>
          <w:numId w:val="50"/>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E92C64">
      <w:pPr>
        <w:pStyle w:val="Odsekzoznamu"/>
        <w:numPr>
          <w:ilvl w:val="0"/>
          <w:numId w:val="50"/>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77777777" w:rsidR="00367861" w:rsidRPr="0094658C" w:rsidRDefault="00157433" w:rsidP="00A261FC">
      <w:pPr>
        <w:pStyle w:val="Odsekzoznamu"/>
        <w:numPr>
          <w:ilvl w:val="1"/>
          <w:numId w:val="33"/>
        </w:numPr>
        <w:autoSpaceDE w:val="0"/>
        <w:autoSpaceDN w:val="0"/>
        <w:jc w:val="both"/>
        <w:rPr>
          <w:rFonts w:cs="Arial"/>
          <w:sz w:val="20"/>
          <w:szCs w:val="20"/>
        </w:rPr>
      </w:pPr>
      <w:r w:rsidRPr="0094658C">
        <w:rPr>
          <w:rFonts w:cs="Arial"/>
          <w:b/>
          <w:sz w:val="20"/>
          <w:szCs w:val="20"/>
        </w:rPr>
        <w:t>Návrh Zmluvy</w:t>
      </w:r>
      <w:r w:rsidR="00367861" w:rsidRPr="0094658C">
        <w:rPr>
          <w:rFonts w:cs="Arial"/>
          <w:sz w:val="20"/>
          <w:szCs w:val="20"/>
        </w:rPr>
        <w:t xml:space="preserve"> s vyplnenými cenami (ak sú v </w:t>
      </w:r>
      <w:r w:rsidRPr="0094658C">
        <w:rPr>
          <w:rFonts w:cs="Arial"/>
          <w:sz w:val="20"/>
          <w:szCs w:val="20"/>
        </w:rPr>
        <w:t>Zmluv</w:t>
      </w:r>
      <w:r w:rsidR="008821C0" w:rsidRPr="0094658C">
        <w:rPr>
          <w:rFonts w:cs="Arial"/>
          <w:sz w:val="20"/>
          <w:szCs w:val="20"/>
        </w:rPr>
        <w:t>e</w:t>
      </w:r>
      <w:r w:rsidR="00367861" w:rsidRPr="0094658C">
        <w:rPr>
          <w:rFonts w:cs="Arial"/>
          <w:sz w:val="20"/>
          <w:szCs w:val="20"/>
        </w:rPr>
        <w:t xml:space="preserve"> požadované) bez Príloh</w:t>
      </w:r>
      <w:r w:rsidR="006E2D55" w:rsidRPr="0094658C">
        <w:rPr>
          <w:rFonts w:cs="Arial"/>
          <w:sz w:val="20"/>
          <w:szCs w:val="20"/>
        </w:rPr>
        <w:t xml:space="preserve"> (tie predloží len úspešný uchádzač)</w:t>
      </w:r>
      <w:r w:rsidR="00367861" w:rsidRPr="0094658C">
        <w:rPr>
          <w:rFonts w:cs="Arial"/>
          <w:sz w:val="20"/>
          <w:szCs w:val="20"/>
        </w:rPr>
        <w:t xml:space="preserve"> k </w:t>
      </w:r>
      <w:r w:rsidRPr="0094658C">
        <w:rPr>
          <w:rFonts w:cs="Arial"/>
          <w:sz w:val="20"/>
          <w:szCs w:val="20"/>
        </w:rPr>
        <w:t>Zmluve</w:t>
      </w:r>
      <w:r w:rsidR="00367861" w:rsidRPr="0094658C">
        <w:rPr>
          <w:rFonts w:cs="Arial"/>
          <w:sz w:val="20"/>
          <w:szCs w:val="20"/>
        </w:rPr>
        <w:t xml:space="preserve"> s časťou znenia obchodných podmienok dodania predmetu zákazky podľa časti B.3 Obchodné podmienky dodania predmetu zákazky a podľa časti B.1 Opis predmetu zákazky týchto SP. Návrh </w:t>
      </w:r>
      <w:r w:rsidRPr="0094658C">
        <w:rPr>
          <w:rFonts w:cs="Arial"/>
          <w:sz w:val="20"/>
          <w:szCs w:val="20"/>
        </w:rPr>
        <w:t>Zmluv</w:t>
      </w:r>
      <w:r w:rsidR="008821C0" w:rsidRPr="0094658C">
        <w:rPr>
          <w:rFonts w:cs="Arial"/>
          <w:sz w:val="20"/>
          <w:szCs w:val="20"/>
        </w:rPr>
        <w:t>y</w:t>
      </w:r>
      <w:r w:rsidR="00367861" w:rsidRPr="0094658C">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77F516D5" w14:textId="48982E47" w:rsidR="00367861" w:rsidRDefault="00367861" w:rsidP="00A261FC">
      <w:pPr>
        <w:pStyle w:val="Odsekzoznamu"/>
        <w:numPr>
          <w:ilvl w:val="1"/>
          <w:numId w:val="33"/>
        </w:numPr>
        <w:autoSpaceDE w:val="0"/>
        <w:autoSpaceDN w:val="0"/>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 Zmluv</w:t>
      </w:r>
      <w:r w:rsidRPr="0094658C">
        <w:rPr>
          <w:rFonts w:cs="Arial"/>
          <w:sz w:val="20"/>
          <w:szCs w:val="20"/>
        </w:rPr>
        <w:t>y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157433" w:rsidRPr="0094658C">
        <w:rPr>
          <w:rFonts w:cs="Arial"/>
          <w:sz w:val="20"/>
          <w:szCs w:val="20"/>
        </w:rPr>
        <w:t>Zmluvy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1134300A" w14:textId="6A1347A4" w:rsidR="002130CB" w:rsidRPr="002130CB" w:rsidRDefault="002130CB" w:rsidP="00A261FC">
      <w:pPr>
        <w:pStyle w:val="Odsekzoznamu"/>
        <w:numPr>
          <w:ilvl w:val="1"/>
          <w:numId w:val="33"/>
        </w:numPr>
        <w:autoSpaceDE w:val="0"/>
        <w:autoSpaceDN w:val="0"/>
        <w:jc w:val="both"/>
        <w:rPr>
          <w:rFonts w:cs="Arial"/>
          <w:sz w:val="20"/>
          <w:szCs w:val="20"/>
        </w:rPr>
      </w:pPr>
      <w:r w:rsidRPr="002130CB">
        <w:rPr>
          <w:rFonts w:cs="Arial"/>
          <w:sz w:val="20"/>
          <w:szCs w:val="20"/>
        </w:rPr>
        <w:t xml:space="preserve">Verejný obstarávateľ akceptuje predloženie ponuky, resp. dokladov, ktoré verejný obstarávateľ požaduje predložiť, pričom majú byť podpísané oprávnenou osobou uchádzača, resp. ním poverenou osobou, podpísané kvalifikovaným elektronickým podpisom uchádzača, resp. osobou/osobami oprávnenou/-ými za uchádzača ponuku podpisovať.  </w:t>
      </w:r>
    </w:p>
    <w:p w14:paraId="1079DD72" w14:textId="379CB0FF" w:rsidR="00367861" w:rsidRDefault="00367861" w:rsidP="00F31926">
      <w:pPr>
        <w:pStyle w:val="Odsekzoznamu"/>
        <w:autoSpaceDE w:val="0"/>
        <w:autoSpaceDN w:val="0"/>
        <w:ind w:left="1418"/>
        <w:jc w:val="both"/>
        <w:rPr>
          <w:rFonts w:cs="Arial"/>
          <w:sz w:val="20"/>
          <w:szCs w:val="20"/>
        </w:rPr>
      </w:pPr>
    </w:p>
    <w:p w14:paraId="113EF59D" w14:textId="2B465357" w:rsidR="001B4C83" w:rsidRDefault="001B4C83" w:rsidP="00F31926">
      <w:pPr>
        <w:pStyle w:val="Odsekzoznamu"/>
        <w:autoSpaceDE w:val="0"/>
        <w:autoSpaceDN w:val="0"/>
        <w:ind w:left="1418"/>
        <w:jc w:val="both"/>
        <w:rPr>
          <w:rFonts w:cs="Arial"/>
          <w:sz w:val="20"/>
          <w:szCs w:val="20"/>
        </w:rPr>
      </w:pPr>
    </w:p>
    <w:p w14:paraId="43F7F2EB" w14:textId="77777777" w:rsidR="001B4C83" w:rsidRPr="0094658C" w:rsidRDefault="001B4C83" w:rsidP="00F31926">
      <w:pPr>
        <w:pStyle w:val="Odsekzoznamu"/>
        <w:autoSpaceDE w:val="0"/>
        <w:autoSpaceDN w:val="0"/>
        <w:ind w:left="1418"/>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28" w:name="_Toc99545139"/>
      <w:r w:rsidRPr="0094658C">
        <w:rPr>
          <w:rFonts w:cs="Arial"/>
        </w:rPr>
        <w:lastRenderedPageBreak/>
        <w:t>Náklady na prípravu ponuky</w:t>
      </w:r>
      <w:bookmarkEnd w:id="28"/>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677AFAC4" w14:textId="77777777" w:rsidR="00367861" w:rsidRPr="0094658C" w:rsidRDefault="00367861" w:rsidP="00E92C64">
      <w:pPr>
        <w:pStyle w:val="Odsekzoznamu"/>
        <w:numPr>
          <w:ilvl w:val="1"/>
          <w:numId w:val="47"/>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voči verejnému obstarávateľovi, bez ohľadu na výsledok verejného obstarávania. </w:t>
      </w:r>
    </w:p>
    <w:p w14:paraId="73F32078" w14:textId="77777777" w:rsidR="00367861" w:rsidRPr="0094658C" w:rsidRDefault="00367861" w:rsidP="00E92C64">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94658C" w:rsidDel="009C1E19">
        <w:rPr>
          <w:rFonts w:ascii="Arial" w:hAnsi="Arial" w:cs="Arial"/>
          <w:color w:val="000000" w:themeColor="text1"/>
          <w:sz w:val="20"/>
          <w:szCs w:val="20"/>
        </w:rPr>
        <w:t xml:space="preserve"> </w:t>
      </w:r>
      <w:r w:rsidRPr="0094658C">
        <w:rPr>
          <w:rFonts w:ascii="Arial" w:hAnsi="Arial"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94658C" w:rsidRDefault="00367861" w:rsidP="00F31926">
      <w:pPr>
        <w:pStyle w:val="Nadpis2"/>
        <w:rPr>
          <w:rFonts w:cs="Arial"/>
        </w:rPr>
      </w:pPr>
      <w:bookmarkStart w:id="29" w:name="_Toc99545140"/>
      <w:r w:rsidRPr="0094658C">
        <w:rPr>
          <w:rFonts w:cs="Arial"/>
        </w:rPr>
        <w:t>Časť IV.</w:t>
      </w:r>
      <w:bookmarkEnd w:id="29"/>
    </w:p>
    <w:p w14:paraId="47DFA4CE" w14:textId="77777777" w:rsidR="00367861" w:rsidRPr="0094658C" w:rsidRDefault="00367861" w:rsidP="00F31926">
      <w:pPr>
        <w:pStyle w:val="Nadpis2"/>
        <w:rPr>
          <w:rFonts w:cs="Arial"/>
        </w:rPr>
      </w:pPr>
      <w:bookmarkStart w:id="30" w:name="_Toc99545141"/>
      <w:r w:rsidRPr="0094658C">
        <w:rPr>
          <w:rFonts w:cs="Arial"/>
        </w:rPr>
        <w:t>Predkladanie ponuky</w:t>
      </w:r>
      <w:bookmarkEnd w:id="30"/>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E92C64">
      <w:pPr>
        <w:pStyle w:val="Nadpis3"/>
        <w:numPr>
          <w:ilvl w:val="0"/>
          <w:numId w:val="47"/>
        </w:numPr>
        <w:tabs>
          <w:tab w:val="left" w:pos="567"/>
        </w:tabs>
        <w:spacing w:after="0"/>
        <w:ind w:left="567" w:hanging="567"/>
        <w:rPr>
          <w:rFonts w:cs="Arial"/>
        </w:rPr>
      </w:pPr>
      <w:bookmarkStart w:id="31" w:name="_Toc99545142"/>
      <w:r w:rsidRPr="0094658C">
        <w:rPr>
          <w:rFonts w:cs="Arial"/>
        </w:rPr>
        <w:t>Predloženie ponuky</w:t>
      </w:r>
      <w:bookmarkEnd w:id="31"/>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E92C64">
      <w:pPr>
        <w:pStyle w:val="Odsekzoznamu"/>
        <w:numPr>
          <w:ilvl w:val="0"/>
          <w:numId w:val="47"/>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21"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Každý uchádzač môže vo verejnej súťaži predložiť iba jednu ponuku.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adneho plnenia Zmluv</w:t>
      </w:r>
      <w:r w:rsidRPr="0094658C">
        <w:rPr>
          <w:rFonts w:ascii="Arial" w:hAnsi="Arial" w:cs="Arial"/>
          <w:sz w:val="20"/>
          <w:szCs w:val="20"/>
        </w:rPr>
        <w:t>y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157433" w:rsidRPr="0094658C">
        <w:rPr>
          <w:rFonts w:ascii="Arial" w:hAnsi="Arial" w:cs="Arial"/>
          <w:sz w:val="20"/>
          <w:szCs w:val="20"/>
        </w:rPr>
        <w:t>Zmluvy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formu vhodnú na riadne plnenie Zmluv</w:t>
      </w:r>
      <w:r w:rsidRPr="0094658C">
        <w:rPr>
          <w:rFonts w:ascii="Arial" w:hAnsi="Arial" w:cs="Arial"/>
          <w:sz w:val="20"/>
          <w:szCs w:val="20"/>
        </w:rPr>
        <w:t>y.</w:t>
      </w:r>
    </w:p>
    <w:p w14:paraId="647177D6" w14:textId="67EED935"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157433" w:rsidRPr="0094658C">
        <w:rPr>
          <w:rFonts w:ascii="Arial" w:hAnsi="Arial" w:cs="Arial"/>
          <w:sz w:val="20"/>
          <w:szCs w:val="20"/>
        </w:rPr>
        <w:t>Zmluv</w:t>
      </w:r>
      <w:r w:rsidRPr="0094658C">
        <w:rPr>
          <w:rFonts w:ascii="Arial" w:hAnsi="Arial" w:cs="Arial"/>
          <w:sz w:val="20"/>
          <w:szCs w:val="20"/>
        </w:rPr>
        <w:t xml:space="preserve">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005F4174"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157433" w:rsidRPr="0094658C">
        <w:rPr>
          <w:rFonts w:ascii="Arial" w:hAnsi="Arial" w:cs="Arial"/>
          <w:sz w:val="20"/>
          <w:szCs w:val="20"/>
        </w:rPr>
        <w:t>Zmluv</w:t>
      </w:r>
      <w:r w:rsidRPr="0094658C">
        <w:rPr>
          <w:rFonts w:ascii="Arial" w:hAnsi="Arial" w:cs="Arial"/>
          <w:sz w:val="20"/>
          <w:szCs w:val="20"/>
        </w:rPr>
        <w:t>y.</w:t>
      </w:r>
    </w:p>
    <w:p w14:paraId="615EBA42" w14:textId="36CD4339" w:rsidR="00997AAB" w:rsidRDefault="00997AAB" w:rsidP="00F31926">
      <w:pPr>
        <w:autoSpaceDE w:val="0"/>
        <w:autoSpaceDN w:val="0"/>
        <w:spacing w:after="0" w:line="240" w:lineRule="auto"/>
        <w:jc w:val="both"/>
        <w:rPr>
          <w:rFonts w:ascii="Arial" w:hAnsi="Arial" w:cs="Arial"/>
          <w:sz w:val="20"/>
          <w:szCs w:val="20"/>
        </w:rPr>
      </w:pPr>
    </w:p>
    <w:p w14:paraId="7B98AC42" w14:textId="596C8C8D" w:rsidR="001B4C83" w:rsidRDefault="001B4C83" w:rsidP="00F31926">
      <w:pPr>
        <w:autoSpaceDE w:val="0"/>
        <w:autoSpaceDN w:val="0"/>
        <w:spacing w:after="0" w:line="240" w:lineRule="auto"/>
        <w:jc w:val="both"/>
        <w:rPr>
          <w:rFonts w:ascii="Arial" w:hAnsi="Arial" w:cs="Arial"/>
          <w:sz w:val="20"/>
          <w:szCs w:val="20"/>
        </w:rPr>
      </w:pPr>
    </w:p>
    <w:p w14:paraId="3458E3BA" w14:textId="77777777" w:rsidR="001B4C83" w:rsidRPr="0094658C" w:rsidRDefault="001B4C83" w:rsidP="00F31926">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bookmarkStart w:id="32" w:name="_Toc99545143"/>
      <w:r w:rsidRPr="0094658C">
        <w:rPr>
          <w:rFonts w:cs="Arial"/>
          <w:color w:val="000000" w:themeColor="text1"/>
        </w:rPr>
        <w:lastRenderedPageBreak/>
        <w:t>Registrácia a autentifikácia uchádzača</w:t>
      </w:r>
      <w:bookmarkEnd w:id="32"/>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7FA5B42E" w14:textId="77777777" w:rsidR="0038536D" w:rsidRDefault="00367861" w:rsidP="001374FB">
      <w:pPr>
        <w:pStyle w:val="Odsekzoznamu"/>
        <w:numPr>
          <w:ilvl w:val="1"/>
          <w:numId w:val="47"/>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7A20BCDC" w14:textId="705B7508" w:rsidR="0038536D" w:rsidRPr="001374FB" w:rsidRDefault="0038536D" w:rsidP="001374FB">
      <w:pPr>
        <w:pStyle w:val="Odsekzoznamu"/>
        <w:numPr>
          <w:ilvl w:val="1"/>
          <w:numId w:val="47"/>
        </w:numPr>
        <w:autoSpaceDE w:val="0"/>
        <w:autoSpaceDN w:val="0"/>
        <w:ind w:left="567" w:hanging="567"/>
        <w:jc w:val="both"/>
        <w:rPr>
          <w:rFonts w:cs="Arial"/>
          <w:color w:val="000000" w:themeColor="text1"/>
          <w:sz w:val="20"/>
          <w:szCs w:val="20"/>
        </w:rPr>
      </w:pPr>
      <w:r w:rsidRPr="001374FB">
        <w:rPr>
          <w:rFonts w:cs="Arial"/>
          <w:color w:val="000000" w:themeColor="text1"/>
          <w:sz w:val="20"/>
          <w:szCs w:val="20"/>
        </w:rPr>
        <w:t>Predkladanie ponúk je umožnené iba autentifikovaným uchádzačom. Autentifikáciu je možné vykonať týmito spôsobmi:</w:t>
      </w:r>
    </w:p>
    <w:p w14:paraId="54FA404D" w14:textId="77777777" w:rsidR="0038536D" w:rsidRPr="001374FB" w:rsidRDefault="0038536D" w:rsidP="00160B45">
      <w:pPr>
        <w:pStyle w:val="Odsekzoznamu"/>
        <w:numPr>
          <w:ilvl w:val="0"/>
          <w:numId w:val="105"/>
        </w:numPr>
        <w:ind w:left="851" w:hanging="284"/>
        <w:jc w:val="both"/>
        <w:rPr>
          <w:rFonts w:cs="Arial"/>
          <w:sz w:val="20"/>
          <w:szCs w:val="20"/>
        </w:rPr>
      </w:pPr>
      <w:r w:rsidRPr="001374F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1374FB">
        <w:rPr>
          <w:rFonts w:cs="Arial"/>
          <w:noProof w:val="0"/>
          <w:sz w:val="20"/>
          <w:szCs w:val="20"/>
        </w:rPr>
        <w:t>O dokončení autentifikácie je uchádzač informovaný e-mailom</w:t>
      </w:r>
      <w:r w:rsidRPr="001374FB">
        <w:rPr>
          <w:rFonts w:cs="Arial"/>
          <w:sz w:val="20"/>
          <w:szCs w:val="20"/>
        </w:rPr>
        <w:t>;</w:t>
      </w:r>
    </w:p>
    <w:p w14:paraId="1F81B7E5" w14:textId="77777777" w:rsidR="0038536D" w:rsidRPr="001374FB" w:rsidRDefault="0038536D" w:rsidP="00160B45">
      <w:pPr>
        <w:pStyle w:val="Odsekzoznamu"/>
        <w:numPr>
          <w:ilvl w:val="0"/>
          <w:numId w:val="105"/>
        </w:numPr>
        <w:tabs>
          <w:tab w:val="num" w:pos="284"/>
        </w:tabs>
        <w:ind w:left="851" w:hanging="284"/>
        <w:jc w:val="both"/>
        <w:rPr>
          <w:rFonts w:cs="Calibri"/>
          <w:sz w:val="20"/>
          <w:szCs w:val="20"/>
        </w:rPr>
      </w:pPr>
      <w:r w:rsidRPr="001374F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1374FB">
        <w:rPr>
          <w:rFonts w:cs="Calibri"/>
          <w:sz w:val="20"/>
          <w:szCs w:val="20"/>
        </w:rPr>
        <w:t>O dokončení autentifikácie je uchádzač informovaný e-mailom;</w:t>
      </w:r>
    </w:p>
    <w:p w14:paraId="4E789193" w14:textId="77777777" w:rsidR="0038536D" w:rsidRPr="001374FB" w:rsidRDefault="0038536D" w:rsidP="00363909">
      <w:pPr>
        <w:pStyle w:val="Odsekzoznamu"/>
        <w:numPr>
          <w:ilvl w:val="0"/>
          <w:numId w:val="105"/>
        </w:numPr>
        <w:tabs>
          <w:tab w:val="num" w:pos="284"/>
        </w:tabs>
        <w:ind w:left="851" w:hanging="284"/>
        <w:jc w:val="both"/>
        <w:rPr>
          <w:sz w:val="20"/>
          <w:szCs w:val="20"/>
        </w:rPr>
      </w:pPr>
      <w:r w:rsidRPr="001374F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374FB">
        <w:rPr>
          <w:sz w:val="20"/>
          <w:szCs w:val="20"/>
        </w:rPr>
        <w:t xml:space="preserve">Autentifikáciu vykoná poskytovateľ systému JOSEPHINE a to v pracovných dňoch v čase 8.00 – 16.00 hod. </w:t>
      </w:r>
      <w:r w:rsidRPr="001374FB">
        <w:rPr>
          <w:rFonts w:cs="Calibri"/>
          <w:sz w:val="20"/>
          <w:szCs w:val="20"/>
        </w:rPr>
        <w:t>O dokončení autentifikácie je uchádzač informovaný e-mailom;</w:t>
      </w:r>
    </w:p>
    <w:p w14:paraId="027595E3" w14:textId="77777777" w:rsidR="0038536D" w:rsidRPr="001374FB" w:rsidRDefault="0038536D" w:rsidP="007E480B">
      <w:pPr>
        <w:pStyle w:val="Odsekzoznamu"/>
        <w:numPr>
          <w:ilvl w:val="0"/>
          <w:numId w:val="105"/>
        </w:numPr>
        <w:tabs>
          <w:tab w:val="num" w:pos="284"/>
        </w:tabs>
        <w:ind w:left="851" w:hanging="284"/>
        <w:jc w:val="both"/>
        <w:rPr>
          <w:rFonts w:cs="Calibri"/>
          <w:sz w:val="20"/>
          <w:szCs w:val="20"/>
        </w:rPr>
      </w:pPr>
      <w:r w:rsidRPr="001374F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374FB">
        <w:rPr>
          <w:rFonts w:cs="Calibri"/>
          <w:sz w:val="20"/>
          <w:szCs w:val="20"/>
        </w:rPr>
        <w:t>O dokončení autentifikácie je uchádzač informovaný e-mailom;</w:t>
      </w:r>
    </w:p>
    <w:p w14:paraId="41282B85" w14:textId="592CA9A2" w:rsidR="0038536D" w:rsidRPr="001374FB" w:rsidRDefault="0038536D" w:rsidP="001374FB">
      <w:pPr>
        <w:ind w:left="851" w:hanging="284"/>
        <w:jc w:val="both"/>
      </w:pPr>
      <w:r w:rsidRPr="001374FB">
        <w:rPr>
          <w:rFonts w:ascii="Arial" w:hAnsi="Arial" w:cs="Arial"/>
          <w:color w:val="000000" w:themeColor="text1"/>
          <w:sz w:val="20"/>
          <w:szCs w:val="20"/>
        </w:rPr>
        <w:t>e)</w:t>
      </w:r>
      <w:r w:rsidRPr="001374FB">
        <w:rPr>
          <w:rFonts w:ascii="Arial" w:hAnsi="Arial" w:cs="Arial"/>
          <w:color w:val="000000" w:themeColor="text1"/>
          <w:sz w:val="20"/>
          <w:szCs w:val="20"/>
        </w:rPr>
        <w:tab/>
        <w:t xml:space="preserve">počkaním na autorizačný kód, ktorý bude poslaný na adresu sídla firmy do rúk štatutára uchádzača v listovej podobe formou doporučenej pošty. </w:t>
      </w:r>
      <w:r w:rsidRPr="001374FB">
        <w:rPr>
          <w:rFonts w:ascii="Arial" w:hAnsi="Arial" w:cs="Arial"/>
          <w:b/>
          <w:color w:val="000000" w:themeColor="text1"/>
          <w:sz w:val="20"/>
          <w:szCs w:val="20"/>
        </w:rPr>
        <w:t>Lehota na tento úkon sú obvykle 4 (štyri) pracovné dni (v rámci Európskej únie) a je potrebné s touto lehotou počítať pri vkladaní ponuky.</w:t>
      </w:r>
      <w:r w:rsidRPr="001374FB">
        <w:rPr>
          <w:rFonts w:ascii="Arial" w:hAnsi="Arial" w:cs="Arial"/>
          <w:color w:val="000000" w:themeColor="text1"/>
          <w:sz w:val="20"/>
          <w:szCs w:val="20"/>
        </w:rPr>
        <w:t xml:space="preserve"> </w:t>
      </w:r>
      <w:r w:rsidRPr="001374FB">
        <w:rPr>
          <w:rFonts w:ascii="Arial" w:hAnsi="Arial" w:cs="Arial"/>
          <w:sz w:val="20"/>
          <w:szCs w:val="20"/>
        </w:rPr>
        <w:t>O odoslaní listovej zásielky je uchádzač informovaný e-mailom.</w:t>
      </w:r>
    </w:p>
    <w:p w14:paraId="5E11C590" w14:textId="2AF425D5" w:rsidR="00367861" w:rsidRPr="0094658C" w:rsidRDefault="00A277F3" w:rsidP="00AC263A">
      <w:pPr>
        <w:tabs>
          <w:tab w:val="num" w:pos="284"/>
        </w:tabs>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19.3  </w:t>
      </w:r>
      <w:r w:rsidR="00367861"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AD50B5D" w14:textId="55852AFA" w:rsidR="00367861" w:rsidRPr="0094658C" w:rsidRDefault="00367861" w:rsidP="00E92C64">
      <w:pPr>
        <w:numPr>
          <w:ilvl w:val="1"/>
          <w:numId w:val="47"/>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033672">
        <w:rPr>
          <w:rFonts w:ascii="Arial" w:hAnsi="Arial" w:cs="Arial"/>
          <w:b/>
          <w:color w:val="000000" w:themeColor="text1"/>
          <w:sz w:val="20"/>
          <w:szCs w:val="20"/>
        </w:rPr>
        <w:t>„</w:t>
      </w:r>
      <w:r w:rsidR="00061A86" w:rsidRPr="0055520F">
        <w:rPr>
          <w:rFonts w:ascii="Arial" w:eastAsia="Calibri" w:hAnsi="Arial" w:cs="Arial"/>
          <w:b/>
          <w:noProof/>
          <w:color w:val="000000" w:themeColor="text1"/>
          <w:sz w:val="20"/>
          <w:szCs w:val="20"/>
          <w:lang w:eastAsia="sk-SK"/>
        </w:rPr>
        <w:t>Servis technologických častí tunela Sitina a diaľnice D1, D2, D4</w:t>
      </w:r>
      <w:r w:rsidR="009E1363" w:rsidRPr="00033672">
        <w:rPr>
          <w:rFonts w:ascii="Arial" w:hAnsi="Arial" w:cs="Arial"/>
          <w:b/>
          <w:sz w:val="20"/>
          <w:szCs w:val="20"/>
        </w:rPr>
        <w:t>“</w:t>
      </w:r>
      <w:r w:rsidRPr="0094658C">
        <w:rPr>
          <w:rFonts w:ascii="Arial" w:hAnsi="Arial" w:cs="Arial"/>
          <w:b/>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bookmarkStart w:id="33" w:name="_Toc99545144"/>
      <w:r w:rsidRPr="0094658C">
        <w:rPr>
          <w:rFonts w:cs="Arial"/>
        </w:rPr>
        <w:t>Lehota na predkladanie ponuky</w:t>
      </w:r>
      <w:bookmarkEnd w:id="33"/>
      <w:r w:rsidRPr="0094658C">
        <w:rPr>
          <w:rFonts w:cs="Arial"/>
        </w:rPr>
        <w:t xml:space="preserve">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predložená po uplynutí lehoty na predkladanie ponúk sa elektronicky neotvorí.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34" w:name="_Toc99545145"/>
      <w:r w:rsidRPr="0094658C">
        <w:rPr>
          <w:rFonts w:cs="Arial"/>
          <w:color w:val="000000" w:themeColor="text1"/>
        </w:rPr>
        <w:t>Doplnenie, zmena a odvolanie ponuky</w:t>
      </w:r>
      <w:bookmarkEnd w:id="34"/>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E92C64">
      <w:pPr>
        <w:pStyle w:val="Odsekzoznamu"/>
        <w:numPr>
          <w:ilvl w:val="1"/>
          <w:numId w:val="48"/>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1CCEE300" w14:textId="77777777" w:rsidR="00367861" w:rsidRPr="0094658C" w:rsidRDefault="00367861" w:rsidP="00E92C64">
      <w:pPr>
        <w:numPr>
          <w:ilvl w:val="1"/>
          <w:numId w:val="48"/>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p>
    <w:p w14:paraId="47E72D66" w14:textId="77777777" w:rsidR="00D13C0E" w:rsidRPr="0094658C" w:rsidRDefault="00D13C0E" w:rsidP="00275466">
      <w:pPr>
        <w:pStyle w:val="Nadpis2"/>
        <w:jc w:val="left"/>
        <w:rPr>
          <w:rFonts w:cs="Arial"/>
          <w:bCs/>
        </w:rPr>
      </w:pPr>
    </w:p>
    <w:p w14:paraId="0AC576F4" w14:textId="77777777" w:rsidR="00367861" w:rsidRPr="0094658C" w:rsidRDefault="00367861" w:rsidP="00F31926">
      <w:pPr>
        <w:pStyle w:val="Nadpis2"/>
        <w:rPr>
          <w:rFonts w:cs="Arial"/>
          <w:bCs/>
        </w:rPr>
      </w:pPr>
      <w:bookmarkStart w:id="35" w:name="_Toc99545146"/>
      <w:r w:rsidRPr="0094658C">
        <w:rPr>
          <w:rFonts w:cs="Arial"/>
          <w:bCs/>
        </w:rPr>
        <w:t>Časť V.</w:t>
      </w:r>
      <w:bookmarkEnd w:id="35"/>
    </w:p>
    <w:p w14:paraId="54711A66" w14:textId="77777777" w:rsidR="00367861" w:rsidRPr="0094658C" w:rsidRDefault="00367861" w:rsidP="00F31926">
      <w:pPr>
        <w:pStyle w:val="Nadpis2"/>
        <w:rPr>
          <w:rFonts w:cs="Arial"/>
          <w:bCs/>
        </w:rPr>
      </w:pPr>
      <w:bookmarkStart w:id="36" w:name="_Toc99545147"/>
      <w:r w:rsidRPr="0094658C">
        <w:rPr>
          <w:rFonts w:cs="Arial"/>
          <w:bCs/>
        </w:rPr>
        <w:t>Otváranie a vyhodnotenie ponúk</w:t>
      </w:r>
      <w:bookmarkEnd w:id="36"/>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E92C64">
      <w:pPr>
        <w:pStyle w:val="Nadpis3"/>
        <w:numPr>
          <w:ilvl w:val="0"/>
          <w:numId w:val="48"/>
        </w:numPr>
        <w:tabs>
          <w:tab w:val="left" w:pos="567"/>
        </w:tabs>
        <w:spacing w:after="0"/>
        <w:ind w:left="567" w:hanging="567"/>
        <w:rPr>
          <w:rFonts w:cs="Arial"/>
        </w:rPr>
      </w:pPr>
      <w:bookmarkStart w:id="37" w:name="_Toc459860071"/>
      <w:bookmarkStart w:id="38" w:name="_Toc99545148"/>
      <w:bookmarkEnd w:id="37"/>
      <w:r w:rsidRPr="0094658C">
        <w:rPr>
          <w:rFonts w:cs="Arial"/>
        </w:rPr>
        <w:t>Otváranie ponúk</w:t>
      </w:r>
      <w:r w:rsidR="002160A7">
        <w:rPr>
          <w:rFonts w:cs="Arial"/>
        </w:rPr>
        <w:t xml:space="preserve"> (on-line sprístupnenie)</w:t>
      </w:r>
      <w:bookmarkEnd w:id="38"/>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E92C64">
      <w:pPr>
        <w:pStyle w:val="Odsekzoznamu"/>
        <w:numPr>
          <w:ilvl w:val="0"/>
          <w:numId w:val="48"/>
        </w:numPr>
        <w:autoSpaceDE w:val="0"/>
        <w:autoSpaceDN w:val="0"/>
        <w:jc w:val="both"/>
        <w:rPr>
          <w:rFonts w:cs="Arial"/>
          <w:noProof w:val="0"/>
          <w:vanish/>
          <w:sz w:val="20"/>
          <w:szCs w:val="20"/>
        </w:rPr>
      </w:pPr>
    </w:p>
    <w:p w14:paraId="6AC69F97" w14:textId="77777777" w:rsidR="002160A7" w:rsidRPr="002160A7" w:rsidRDefault="0019632E" w:rsidP="00E92C64">
      <w:pPr>
        <w:pStyle w:val="Odsekzoznamu"/>
        <w:numPr>
          <w:ilvl w:val="1"/>
          <w:numId w:val="49"/>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77777777" w:rsidR="002160A7" w:rsidRDefault="002160A7" w:rsidP="00E92C64">
      <w:pPr>
        <w:pStyle w:val="Odsekzoznamu"/>
        <w:numPr>
          <w:ilvl w:val="1"/>
          <w:numId w:val="49"/>
        </w:numPr>
        <w:autoSpaceDE w:val="0"/>
        <w:autoSpaceDN w:val="0"/>
        <w:ind w:left="567" w:hanging="567"/>
        <w:jc w:val="both"/>
        <w:rPr>
          <w:rFonts w:cs="Arial"/>
          <w:sz w:val="20"/>
          <w:szCs w:val="20"/>
        </w:rPr>
      </w:pPr>
      <w:r>
        <w:rPr>
          <w:rFonts w:cs="Arial"/>
          <w:sz w:val="20"/>
          <w:szCs w:val="20"/>
        </w:rPr>
        <w:t>Otváranie ponúk sa uskutoční elektronicky.</w:t>
      </w:r>
    </w:p>
    <w:p w14:paraId="2619A728" w14:textId="77777777" w:rsidR="002160A7" w:rsidRDefault="002160A7" w:rsidP="00E92C64">
      <w:pPr>
        <w:pStyle w:val="Odsekzoznamu"/>
        <w:numPr>
          <w:ilvl w:val="1"/>
          <w:numId w:val="49"/>
        </w:numPr>
        <w:autoSpaceDE w:val="0"/>
        <w:autoSpaceDN w:val="0"/>
        <w:ind w:left="567" w:hanging="567"/>
        <w:jc w:val="both"/>
        <w:rPr>
          <w:rFonts w:cs="Arial"/>
          <w:sz w:val="20"/>
          <w:szCs w:val="20"/>
        </w:rPr>
      </w:pPr>
      <w:r>
        <w:rPr>
          <w:rFonts w:cs="Arial"/>
          <w:sz w:val="20"/>
          <w:szCs w:val="20"/>
        </w:rPr>
        <w:t>Miesto „on-line“ sprístupnenia ponúk je na webovej adrese:</w:t>
      </w:r>
    </w:p>
    <w:p w14:paraId="54B553AC" w14:textId="7FE3A08D" w:rsidR="002160A7" w:rsidRDefault="002160A7" w:rsidP="002160A7">
      <w:pPr>
        <w:pStyle w:val="Odsekzoznamu"/>
        <w:autoSpaceDE w:val="0"/>
        <w:autoSpaceDN w:val="0"/>
        <w:spacing w:after="60"/>
        <w:ind w:left="375"/>
        <w:jc w:val="both"/>
        <w:rPr>
          <w:rStyle w:val="Hypertextovprepojenie"/>
          <w:rFonts w:eastAsia="Calibri" w:cs="Arial"/>
          <w:sz w:val="20"/>
          <w:lang w:eastAsia="sk-SK"/>
        </w:rPr>
      </w:pPr>
      <w:r>
        <w:rPr>
          <w:rStyle w:val="Hypertextovprepojenie"/>
          <w:rFonts w:asciiTheme="minorHAnsi" w:eastAsia="Calibri" w:hAnsiTheme="minorHAnsi" w:cstheme="minorHAnsi"/>
          <w:u w:val="none"/>
          <w:lang w:eastAsia="sk-SK"/>
        </w:rPr>
        <w:t xml:space="preserve">    </w:t>
      </w:r>
      <w:hyperlink r:id="rId22" w:history="1">
        <w:r w:rsidR="00487327" w:rsidRPr="007114CC">
          <w:rPr>
            <w:rStyle w:val="Hypertextovprepojenie"/>
            <w:rFonts w:asciiTheme="minorHAnsi" w:eastAsia="Calibri" w:hAnsiTheme="minorHAnsi" w:cstheme="minorHAnsi"/>
            <w:lang w:eastAsia="sk-SK"/>
          </w:rPr>
          <w:t>https://josephine.proebiz.com/sk/tender/19706/summary</w:t>
        </w:r>
      </w:hyperlink>
      <w:r w:rsidR="00487327">
        <w:rPr>
          <w:rStyle w:val="Hypertextovprepojenie"/>
          <w:rFonts w:asciiTheme="minorHAnsi" w:eastAsia="Calibri" w:hAnsiTheme="minorHAnsi" w:cstheme="minorHAnsi"/>
          <w:u w:val="none"/>
          <w:lang w:eastAsia="sk-SK"/>
        </w:rPr>
        <w:t xml:space="preserve"> </w:t>
      </w:r>
    </w:p>
    <w:p w14:paraId="44E38107" w14:textId="77777777" w:rsidR="00651E6B" w:rsidRDefault="007B6ED8" w:rsidP="00E92C64">
      <w:pPr>
        <w:pStyle w:val="Odsekzoznamu"/>
        <w:numPr>
          <w:ilvl w:val="1"/>
          <w:numId w:val="49"/>
        </w:numPr>
        <w:autoSpaceDE w:val="0"/>
        <w:autoSpaceDN w:val="0"/>
        <w:ind w:left="567" w:hanging="567"/>
        <w:jc w:val="both"/>
        <w:rPr>
          <w:rFonts w:cs="Arial"/>
          <w:sz w:val="20"/>
          <w:lang w:eastAsia="sk-SK"/>
        </w:rPr>
      </w:pPr>
      <w:r w:rsidRPr="00053194">
        <w:rPr>
          <w:rFonts w:cs="Arial"/>
          <w:sz w:val="20"/>
          <w:lang w:eastAsia="sk-SK"/>
        </w:rPr>
        <w:t>On-line sprístupnenia ponúk sa môže zúčastniť iba uchádzač, ktorého ponuka bola</w:t>
      </w:r>
      <w:r w:rsidR="00053194">
        <w:rPr>
          <w:rFonts w:cs="Arial"/>
          <w:sz w:val="20"/>
          <w:lang w:eastAsia="sk-SK"/>
        </w:rPr>
        <w:t xml:space="preserve"> predložená v lehote na predkladanie ponúk. Pri on-line sprístupnení budú zverejnené informácie v zmysle zákona o verejnom </w:t>
      </w:r>
      <w:r w:rsidR="00651E6B">
        <w:rPr>
          <w:rFonts w:cs="Arial"/>
          <w:sz w:val="20"/>
          <w:lang w:eastAsia="sk-SK"/>
        </w:rPr>
        <w:t>obstarávaní. Všetky prístupy do „on-line“ prostredia zo strany uchádzačov bude systém JOSEPHINE logovať a budú súčasťou protokolov v danom verejnom obstarávaní.</w:t>
      </w:r>
    </w:p>
    <w:p w14:paraId="04F12FC8" w14:textId="1388DE8A" w:rsidR="002160A7" w:rsidRPr="00053194" w:rsidRDefault="00651E6B" w:rsidP="00E92C64">
      <w:pPr>
        <w:pStyle w:val="Odsekzoznamu"/>
        <w:numPr>
          <w:ilvl w:val="1"/>
          <w:numId w:val="49"/>
        </w:numPr>
        <w:autoSpaceDE w:val="0"/>
        <w:autoSpaceDN w:val="0"/>
        <w:ind w:left="567" w:hanging="567"/>
        <w:jc w:val="both"/>
        <w:rPr>
          <w:rFonts w:cs="Arial"/>
          <w:sz w:val="20"/>
          <w:lang w:eastAsia="sk-SK"/>
        </w:rPr>
      </w:pPr>
      <w:r>
        <w:rPr>
          <w:rFonts w:cs="Arial"/>
          <w:sz w:val="20"/>
          <w:lang w:eastAsia="sk-SK"/>
        </w:rPr>
        <w:t>Verejný obstarávateľ najneskôr do 5 (piatich) pracovných dní odo dňa otvárania ponúk zašle prostredníctvom elektornickej komunikácie v systéme JOSEPHINE všetkým uchádzačom, ktorí predložili ponuky v lehote na predkladanie ponúk zápisnicu z otvárania ponúk, ktorá obsahuje údaje zverejnené na otváraní ponúk.</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94658C" w:rsidRDefault="00367861" w:rsidP="00E92C64">
      <w:pPr>
        <w:pStyle w:val="Nadpis3"/>
        <w:numPr>
          <w:ilvl w:val="0"/>
          <w:numId w:val="49"/>
        </w:numPr>
        <w:spacing w:after="0"/>
        <w:ind w:left="567" w:hanging="567"/>
        <w:rPr>
          <w:rFonts w:cs="Arial"/>
        </w:rPr>
      </w:pPr>
      <w:bookmarkStart w:id="39" w:name="_Toc99545149"/>
      <w:r w:rsidRPr="0094658C">
        <w:rPr>
          <w:rFonts w:cs="Arial"/>
        </w:rPr>
        <w:t>Preskúmanie ponúk</w:t>
      </w:r>
      <w:bookmarkEnd w:id="39"/>
    </w:p>
    <w:p w14:paraId="3EDA5D66" w14:textId="77777777" w:rsidR="006E1EF3" w:rsidRPr="0094658C" w:rsidRDefault="006E1EF3" w:rsidP="006E1EF3">
      <w:pPr>
        <w:pStyle w:val="Odsekzoznamu"/>
        <w:ind w:left="375"/>
        <w:rPr>
          <w:rFonts w:cs="Arial"/>
          <w:sz w:val="20"/>
          <w:szCs w:val="20"/>
          <w:lang w:eastAsia="sk-SK"/>
        </w:rPr>
      </w:pPr>
    </w:p>
    <w:p w14:paraId="5A3DF436" w14:textId="77777777" w:rsidR="00367861" w:rsidRPr="0094658C" w:rsidRDefault="00367861" w:rsidP="00E92C64">
      <w:pPr>
        <w:pStyle w:val="Odsekzoznamu"/>
        <w:numPr>
          <w:ilvl w:val="0"/>
          <w:numId w:val="49"/>
        </w:numPr>
        <w:autoSpaceDE w:val="0"/>
        <w:autoSpaceDN w:val="0"/>
        <w:jc w:val="both"/>
        <w:rPr>
          <w:rFonts w:cs="Arial"/>
          <w:noProof w:val="0"/>
          <w:vanish/>
          <w:sz w:val="20"/>
          <w:szCs w:val="20"/>
        </w:rPr>
      </w:pPr>
    </w:p>
    <w:p w14:paraId="15CE9383" w14:textId="2D50AE1B" w:rsidR="00367861" w:rsidRPr="0094658C" w:rsidRDefault="00367861" w:rsidP="00E92C64">
      <w:pPr>
        <w:pStyle w:val="Odsekzoznamu"/>
        <w:numPr>
          <w:ilvl w:val="1"/>
          <w:numId w:val="48"/>
        </w:numPr>
        <w:autoSpaceDE w:val="0"/>
        <w:autoSpaceDN w:val="0"/>
        <w:ind w:left="567" w:hanging="567"/>
        <w:jc w:val="both"/>
        <w:rPr>
          <w:rFonts w:cs="Arial"/>
          <w:sz w:val="20"/>
          <w:szCs w:val="20"/>
        </w:rPr>
      </w:pPr>
      <w:r w:rsidRPr="0094658C">
        <w:rPr>
          <w:rFonts w:cs="Arial"/>
          <w:sz w:val="20"/>
          <w:szCs w:val="20"/>
        </w:rPr>
        <w:t>Verejný obstarávateľ zriadi</w:t>
      </w:r>
      <w:r w:rsidR="005042A4">
        <w:rPr>
          <w:rFonts w:cs="Arial"/>
          <w:sz w:val="20"/>
          <w:szCs w:val="20"/>
        </w:rPr>
        <w:t>,</w:t>
      </w:r>
      <w:r w:rsidRPr="0094658C">
        <w:rPr>
          <w:rFonts w:cs="Arial"/>
          <w:sz w:val="20"/>
          <w:szCs w:val="20"/>
        </w:rPr>
        <w:t xml:space="preserve"> </w:t>
      </w:r>
      <w:r w:rsidR="0036245D" w:rsidRPr="0094658C">
        <w:rPr>
          <w:rFonts w:cs="Arial"/>
          <w:sz w:val="20"/>
          <w:szCs w:val="20"/>
        </w:rPr>
        <w:t xml:space="preserve">v súlade s § 51 Zákona, za účelom preskúmania a vyhodnotenia ponúk </w:t>
      </w:r>
      <w:r w:rsidR="00A276E2">
        <w:rPr>
          <w:rFonts w:cs="Arial"/>
          <w:sz w:val="20"/>
          <w:szCs w:val="20"/>
        </w:rPr>
        <w:t>najmenej trojčlennú komisiu, ktorá začne svoju činnosť otváraním ponúk.</w:t>
      </w:r>
    </w:p>
    <w:p w14:paraId="30FDBE8A"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Preskúmanie a vyhodnocovanie ponúk komisiou je neverejné. </w:t>
      </w:r>
    </w:p>
    <w:p w14:paraId="11838595"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Do procesu vyhodnocovania ponúk budú zaradené tie ponuky, ktoré:</w:t>
      </w:r>
    </w:p>
    <w:p w14:paraId="40E886A0"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 xml:space="preserve">boli doručené elektronicky </w:t>
      </w:r>
      <w:r w:rsidRPr="0094658C">
        <w:rPr>
          <w:rFonts w:ascii="Arial" w:eastAsia="Times New Roman" w:hAnsi="Arial" w:cs="Arial"/>
          <w:noProof w:val="0"/>
          <w:color w:val="000000" w:themeColor="text1"/>
          <w:sz w:val="20"/>
          <w:szCs w:val="20"/>
          <w:lang w:eastAsia="en-US"/>
        </w:rPr>
        <w:t>prostredníctvom systému JOSEPHINE</w:t>
      </w:r>
      <w:r w:rsidRPr="0094658C">
        <w:rPr>
          <w:rFonts w:ascii="Arial" w:hAnsi="Arial" w:cs="Arial"/>
          <w:color w:val="000000" w:themeColor="text1"/>
          <w:sz w:val="20"/>
          <w:szCs w:val="20"/>
        </w:rPr>
        <w:t xml:space="preserve"> v lehote predkladania ponúk,</w:t>
      </w:r>
    </w:p>
    <w:p w14:paraId="338172D4"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obsahujú náležitosti uvedené v bode 16 časti A.1 Pokyny pre uchádzačov týchto SP,</w:t>
      </w:r>
    </w:p>
    <w:p w14:paraId="081F0C88" w14:textId="559AFD5C" w:rsidR="00367861" w:rsidRPr="0094658C"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94658C">
        <w:rPr>
          <w:rFonts w:ascii="Arial" w:hAnsi="Arial" w:cs="Arial"/>
          <w:color w:val="000000" w:themeColor="text1"/>
          <w:sz w:val="20"/>
          <w:szCs w:val="20"/>
        </w:rPr>
        <w:t xml:space="preserve">zodpovedajú požiadavkám a podmienkam uvedeným </w:t>
      </w:r>
      <w:r w:rsidRPr="00487327">
        <w:rPr>
          <w:rFonts w:ascii="Arial" w:hAnsi="Arial" w:cs="Arial"/>
          <w:color w:val="000000" w:themeColor="text1"/>
          <w:sz w:val="20"/>
          <w:szCs w:val="20"/>
        </w:rPr>
        <w:t>v Oznámení</w:t>
      </w:r>
      <w:r w:rsidRPr="0094658C">
        <w:rPr>
          <w:rFonts w:ascii="Arial" w:hAnsi="Arial" w:cs="Arial"/>
          <w:color w:val="000000" w:themeColor="text1"/>
          <w:sz w:val="20"/>
          <w:szCs w:val="20"/>
        </w:rPr>
        <w:t xml:space="preserve"> </w:t>
      </w:r>
      <w:r w:rsidR="00912D3C">
        <w:rPr>
          <w:rFonts w:ascii="Arial" w:hAnsi="Arial" w:cs="Arial"/>
          <w:color w:val="000000" w:themeColor="text1"/>
          <w:sz w:val="20"/>
          <w:szCs w:val="20"/>
        </w:rPr>
        <w:t>a v týchto SP.</w:t>
      </w:r>
    </w:p>
    <w:p w14:paraId="2A3064E5"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Platnou ponukou je ponuka, ktorá zároveň neobsahuje žiadne </w:t>
      </w:r>
      <w:r w:rsidRPr="0094658C">
        <w:rPr>
          <w:rFonts w:ascii="Arial" w:hAnsi="Arial" w:cs="Arial"/>
          <w:sz w:val="20"/>
          <w:szCs w:val="20"/>
        </w:rPr>
        <w:t>obmedzenia alebo výhrady, ktoré sú v rozpore s požiadavkami a podmienkami uvedenými verejným obstarávateľom v Oznámení  a v týchto SP.</w:t>
      </w:r>
    </w:p>
    <w:p w14:paraId="1D9B7478" w14:textId="16467E84" w:rsidR="00367861" w:rsidRPr="0094658C" w:rsidRDefault="00367861" w:rsidP="00E92C64">
      <w:pPr>
        <w:numPr>
          <w:ilvl w:val="1"/>
          <w:numId w:val="48"/>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ktorá nebude spĺňať stanovené požiadavky bude z</w:t>
      </w:r>
      <w:r w:rsidR="00651E6B">
        <w:rPr>
          <w:rFonts w:ascii="Arial" w:hAnsi="Arial" w:cs="Arial"/>
          <w:sz w:val="20"/>
          <w:szCs w:val="20"/>
        </w:rPr>
        <w:t> </w:t>
      </w:r>
      <w:r w:rsidRPr="0094658C">
        <w:rPr>
          <w:rFonts w:ascii="Arial" w:hAnsi="Arial" w:cs="Arial"/>
          <w:sz w:val="20"/>
          <w:szCs w:val="20"/>
        </w:rPr>
        <w:t>verejn</w:t>
      </w:r>
      <w:r w:rsidR="00651E6B">
        <w:rPr>
          <w:rFonts w:ascii="Arial" w:hAnsi="Arial" w:cs="Arial"/>
          <w:sz w:val="20"/>
          <w:szCs w:val="20"/>
        </w:rPr>
        <w:t xml:space="preserve">ého obstarávania </w:t>
      </w:r>
      <w:r w:rsidRPr="0094658C">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E92C64">
      <w:pPr>
        <w:pStyle w:val="Nadpis3"/>
        <w:numPr>
          <w:ilvl w:val="0"/>
          <w:numId w:val="48"/>
        </w:numPr>
        <w:spacing w:after="0"/>
        <w:ind w:left="567" w:hanging="567"/>
        <w:rPr>
          <w:rFonts w:cs="Arial"/>
        </w:rPr>
      </w:pPr>
      <w:bookmarkStart w:id="40" w:name="_Toc99545150"/>
      <w:r w:rsidRPr="0094658C">
        <w:rPr>
          <w:rFonts w:cs="Arial"/>
        </w:rPr>
        <w:t>Dôvernosť procesu verejného obstarávania</w:t>
      </w:r>
      <w:bookmarkEnd w:id="40"/>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E92C64">
      <w:pPr>
        <w:pStyle w:val="Odsekzoznamu"/>
        <w:numPr>
          <w:ilvl w:val="0"/>
          <w:numId w:val="48"/>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77777777"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bookmarkStart w:id="41" w:name="_Toc99545151"/>
      <w:r w:rsidRPr="0094658C">
        <w:rPr>
          <w:rFonts w:cs="Arial"/>
        </w:rPr>
        <w:t>Vyhodnocovanie ponúk</w:t>
      </w:r>
      <w:bookmarkEnd w:id="41"/>
    </w:p>
    <w:p w14:paraId="619228A2" w14:textId="77777777" w:rsidR="006E1EF3" w:rsidRPr="0094658C" w:rsidRDefault="006E1EF3" w:rsidP="006E1EF3">
      <w:pPr>
        <w:pStyle w:val="Odsekzoznamu"/>
        <w:ind w:left="397"/>
        <w:rPr>
          <w:rFonts w:cs="Arial"/>
          <w:sz w:val="20"/>
          <w:szCs w:val="20"/>
          <w:lang w:eastAsia="sk-SK"/>
        </w:rPr>
      </w:pPr>
    </w:p>
    <w:p w14:paraId="3F2DB5A7"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579EA999" w14:textId="60B40738" w:rsidR="00367861" w:rsidRDefault="00367861" w:rsidP="00E92C64">
      <w:pPr>
        <w:pStyle w:val="Odsekzoznamu"/>
        <w:numPr>
          <w:ilvl w:val="1"/>
          <w:numId w:val="48"/>
        </w:numPr>
        <w:autoSpaceDE w:val="0"/>
        <w:autoSpaceDN w:val="0"/>
        <w:ind w:left="567" w:hanging="567"/>
        <w:jc w:val="both"/>
        <w:rPr>
          <w:rFonts w:cs="Arial"/>
          <w:sz w:val="20"/>
          <w:szCs w:val="20"/>
        </w:rPr>
      </w:pPr>
      <w:r w:rsidRPr="0094658C">
        <w:rPr>
          <w:rFonts w:cs="Arial"/>
          <w:sz w:val="20"/>
          <w:szCs w:val="20"/>
        </w:rPr>
        <w:t>Komisia vyhodnotí predložené ponuky podľa § 53</w:t>
      </w:r>
      <w:r w:rsidR="00651E6B">
        <w:rPr>
          <w:rFonts w:cs="Arial"/>
          <w:sz w:val="20"/>
          <w:szCs w:val="20"/>
        </w:rPr>
        <w:t xml:space="preserve"> a § 55 ods. 1 Zákona s použitím ustanovenia § 66 ods. 7 Zákona druhá veta:</w:t>
      </w:r>
    </w:p>
    <w:p w14:paraId="32621AAC" w14:textId="2F99BF77" w:rsidR="00875F0A" w:rsidRPr="0055520F" w:rsidRDefault="00651E6B" w:rsidP="00651E6B">
      <w:pPr>
        <w:pStyle w:val="Odsekzoznamu"/>
        <w:autoSpaceDE w:val="0"/>
        <w:autoSpaceDN w:val="0"/>
        <w:ind w:left="567" w:firstLine="3"/>
        <w:jc w:val="both"/>
        <w:rPr>
          <w:rFonts w:cs="Arial"/>
          <w:b/>
          <w:sz w:val="20"/>
          <w:szCs w:val="20"/>
        </w:rPr>
      </w:pPr>
      <w:r>
        <w:rPr>
          <w:rFonts w:cs="Arial"/>
          <w:sz w:val="20"/>
          <w:szCs w:val="20"/>
        </w:rPr>
        <w:t>„ ...</w:t>
      </w:r>
      <w:r w:rsidRPr="00651E6B">
        <w:rPr>
          <w:rFonts w:cs="Arial"/>
          <w:sz w:val="20"/>
          <w:szCs w:val="20"/>
        </w:rPr>
        <w:t xml:space="preserve">vyhodnotenie ponúk z hľadiska splnenia požiadaviek na predmet zákazky sa uskutoční po vyhodnotení ponúk na základe kritérií na vyhodnotenie ponúk“ </w:t>
      </w:r>
      <w:r w:rsidRPr="0055520F">
        <w:rPr>
          <w:rFonts w:cs="Arial"/>
          <w:b/>
          <w:sz w:val="20"/>
          <w:szCs w:val="20"/>
        </w:rPr>
        <w:t>u uchádzača, ktorý sa umiestnil na prvom mieste v poradí.</w:t>
      </w:r>
    </w:p>
    <w:p w14:paraId="06114BDE" w14:textId="77777777" w:rsidR="00875F0A" w:rsidRPr="0094658C" w:rsidRDefault="00875F0A" w:rsidP="00F31926">
      <w:pPr>
        <w:autoSpaceDE w:val="0"/>
        <w:autoSpaceDN w:val="0"/>
        <w:spacing w:after="0" w:line="240" w:lineRule="auto"/>
        <w:jc w:val="both"/>
        <w:rPr>
          <w:rFonts w:ascii="Arial" w:hAnsi="Arial" w:cs="Arial"/>
          <w:sz w:val="20"/>
          <w:szCs w:val="20"/>
        </w:rPr>
      </w:pPr>
    </w:p>
    <w:p w14:paraId="54DD3C41" w14:textId="77777777" w:rsidR="00367861" w:rsidRPr="0094658C" w:rsidRDefault="00367861" w:rsidP="00E92C64">
      <w:pPr>
        <w:pStyle w:val="Nadpis3"/>
        <w:numPr>
          <w:ilvl w:val="0"/>
          <w:numId w:val="48"/>
        </w:numPr>
        <w:spacing w:after="0"/>
        <w:ind w:left="567" w:hanging="567"/>
        <w:rPr>
          <w:rFonts w:cs="Arial"/>
        </w:rPr>
      </w:pPr>
      <w:bookmarkStart w:id="42" w:name="_Toc99545152"/>
      <w:r w:rsidRPr="0094658C">
        <w:rPr>
          <w:rFonts w:cs="Arial"/>
        </w:rPr>
        <w:t xml:space="preserve">Vyhodnotenie splnenia podmienok </w:t>
      </w:r>
      <w:r w:rsidR="00852032" w:rsidRPr="0094658C">
        <w:rPr>
          <w:rFonts w:cs="Arial"/>
        </w:rPr>
        <w:t>účasti</w:t>
      </w:r>
      <w:r w:rsidRPr="0094658C">
        <w:rPr>
          <w:rFonts w:cs="Arial"/>
        </w:rPr>
        <w:t xml:space="preserve"> uchádzačov</w:t>
      </w:r>
      <w:bookmarkEnd w:id="42"/>
    </w:p>
    <w:p w14:paraId="465D64A7" w14:textId="77777777" w:rsidR="006E1EF3" w:rsidRPr="0094658C" w:rsidRDefault="006E1EF3" w:rsidP="006E1EF3">
      <w:pPr>
        <w:pStyle w:val="Odsekzoznamu"/>
        <w:ind w:left="397"/>
        <w:rPr>
          <w:rFonts w:cs="Arial"/>
          <w:sz w:val="20"/>
          <w:szCs w:val="20"/>
          <w:lang w:eastAsia="sk-SK"/>
        </w:rPr>
      </w:pPr>
    </w:p>
    <w:p w14:paraId="07EB28BF" w14:textId="77777777" w:rsidR="00367861" w:rsidRPr="0094658C" w:rsidRDefault="00367861" w:rsidP="00E92C64">
      <w:pPr>
        <w:pStyle w:val="Odsekzoznamu"/>
        <w:numPr>
          <w:ilvl w:val="0"/>
          <w:numId w:val="48"/>
        </w:numPr>
        <w:autoSpaceDE w:val="0"/>
        <w:autoSpaceDN w:val="0"/>
        <w:jc w:val="both"/>
        <w:rPr>
          <w:rFonts w:cs="Arial"/>
          <w:noProof w:val="0"/>
          <w:vanish/>
          <w:sz w:val="20"/>
          <w:szCs w:val="20"/>
        </w:rPr>
      </w:pPr>
    </w:p>
    <w:p w14:paraId="62293226" w14:textId="3B3AA791" w:rsidR="00651E6B" w:rsidRPr="00651E6B" w:rsidRDefault="00651E6B" w:rsidP="00651E6B">
      <w:pPr>
        <w:pStyle w:val="Odsekzoznamu"/>
        <w:numPr>
          <w:ilvl w:val="1"/>
          <w:numId w:val="22"/>
        </w:numPr>
        <w:autoSpaceDE w:val="0"/>
        <w:autoSpaceDN w:val="0"/>
        <w:spacing w:after="60"/>
        <w:jc w:val="both"/>
        <w:rPr>
          <w:rFonts w:cs="Calibri"/>
          <w:sz w:val="20"/>
          <w:szCs w:val="20"/>
        </w:rPr>
      </w:pPr>
      <w:r w:rsidRPr="00651E6B">
        <w:rPr>
          <w:rFonts w:cs="Calibri"/>
          <w:sz w:val="20"/>
          <w:szCs w:val="20"/>
        </w:rPr>
        <w:t>Komisia vyhodnotí splnenie podmienok účasti uchádzačov podľa § 40 a podľa § 55 ods. 1 Zákona s použitím ustanovenia § 66 ods. 7 Zákona druhá veta:</w:t>
      </w:r>
    </w:p>
    <w:p w14:paraId="6175B7D1" w14:textId="77777777" w:rsidR="00651E6B" w:rsidRPr="00651E6B" w:rsidRDefault="00651E6B" w:rsidP="00651E6B">
      <w:pPr>
        <w:autoSpaceDE w:val="0"/>
        <w:autoSpaceDN w:val="0"/>
        <w:spacing w:after="60" w:line="240" w:lineRule="auto"/>
        <w:ind w:left="567"/>
        <w:jc w:val="both"/>
        <w:rPr>
          <w:rFonts w:ascii="Arial" w:hAnsi="Arial" w:cs="Arial"/>
          <w:b/>
          <w:sz w:val="20"/>
          <w:szCs w:val="20"/>
        </w:rPr>
      </w:pPr>
      <w:r w:rsidRPr="00651E6B">
        <w:rPr>
          <w:rFonts w:ascii="Arial" w:hAnsi="Arial" w:cs="Arial"/>
          <w:sz w:val="20"/>
          <w:szCs w:val="20"/>
        </w:rPr>
        <w:t xml:space="preserve">„...vyhodnotenie splnenia podmienok účasti sa uskutoční po vyhodnotení ponúk na základe kritéria/í na vyhodnotenie ponúk“ </w:t>
      </w:r>
      <w:r w:rsidRPr="00651E6B">
        <w:rPr>
          <w:rFonts w:ascii="Arial" w:hAnsi="Arial" w:cs="Arial"/>
          <w:b/>
          <w:sz w:val="20"/>
          <w:szCs w:val="20"/>
        </w:rPr>
        <w:t>u uchádzača, ktorý sa umiestnil na prvom mieste v poradí.</w:t>
      </w:r>
    </w:p>
    <w:p w14:paraId="4913D01C" w14:textId="7B3B7AA9" w:rsidR="00AE7824" w:rsidRPr="0094658C" w:rsidRDefault="00AE7824" w:rsidP="00651E6B">
      <w:pPr>
        <w:autoSpaceDE w:val="0"/>
        <w:autoSpaceDN w:val="0"/>
        <w:spacing w:after="0" w:line="240" w:lineRule="auto"/>
        <w:jc w:val="both"/>
        <w:rPr>
          <w:rFonts w:ascii="Arial" w:hAnsi="Arial" w:cs="Arial"/>
          <w:b/>
          <w:sz w:val="20"/>
          <w:szCs w:val="20"/>
          <w:highlight w:val="yellow"/>
        </w:rPr>
      </w:pPr>
    </w:p>
    <w:p w14:paraId="2A1665E6" w14:textId="4DFE0D1B" w:rsidR="006E1EF3" w:rsidRPr="00F15AEA" w:rsidRDefault="00367861" w:rsidP="00F15AEA">
      <w:pPr>
        <w:pStyle w:val="Nadpis3"/>
        <w:numPr>
          <w:ilvl w:val="0"/>
          <w:numId w:val="22"/>
        </w:numPr>
        <w:tabs>
          <w:tab w:val="clear" w:pos="454"/>
          <w:tab w:val="num" w:pos="-426"/>
        </w:tabs>
        <w:spacing w:after="0"/>
        <w:ind w:left="567" w:hanging="567"/>
        <w:rPr>
          <w:rFonts w:cs="Arial"/>
        </w:rPr>
      </w:pPr>
      <w:bookmarkStart w:id="43" w:name="_Toc99545153"/>
      <w:r w:rsidRPr="0094658C">
        <w:rPr>
          <w:rFonts w:cs="Arial"/>
        </w:rPr>
        <w:t>Oprava chýb</w:t>
      </w:r>
      <w:bookmarkEnd w:id="43"/>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0403A0FE" w14:textId="77777777" w:rsidR="00F15AEA" w:rsidRDefault="00F15AEA" w:rsidP="00F15AEA">
      <w:pPr>
        <w:pStyle w:val="Odsekzoznamu"/>
        <w:ind w:left="397"/>
        <w:rPr>
          <w:rFonts w:cs="Arial"/>
          <w:sz w:val="20"/>
          <w:szCs w:val="20"/>
          <w:lang w:eastAsia="sk-SK"/>
        </w:rPr>
      </w:pPr>
      <w:bookmarkStart w:id="44" w:name="_Toc461981385"/>
    </w:p>
    <w:p w14:paraId="27B8B2B2" w14:textId="1A43E673" w:rsidR="00F15AEA" w:rsidRPr="00F15AEA" w:rsidRDefault="00F15AEA" w:rsidP="00F15AEA">
      <w:pPr>
        <w:pStyle w:val="Odsekzoznamu"/>
        <w:numPr>
          <w:ilvl w:val="1"/>
          <w:numId w:val="48"/>
        </w:numPr>
        <w:autoSpaceDE w:val="0"/>
        <w:autoSpaceDN w:val="0"/>
        <w:ind w:left="567" w:hanging="567"/>
        <w:jc w:val="both"/>
        <w:rPr>
          <w:rFonts w:cs="Arial"/>
          <w:sz w:val="20"/>
          <w:szCs w:val="20"/>
        </w:rPr>
      </w:pPr>
      <w:r w:rsidRPr="00291AB5">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4F0B0" w14:textId="00CF31DE" w:rsidR="00367861" w:rsidRPr="00651E6B" w:rsidRDefault="00367861" w:rsidP="00E92C64">
      <w:pPr>
        <w:pStyle w:val="Odsekzoznamu"/>
        <w:numPr>
          <w:ilvl w:val="1"/>
          <w:numId w:val="48"/>
        </w:numPr>
        <w:autoSpaceDE w:val="0"/>
        <w:autoSpaceDN w:val="0"/>
        <w:ind w:left="567" w:hanging="567"/>
        <w:jc w:val="both"/>
        <w:rPr>
          <w:rFonts w:cs="Arial"/>
          <w:sz w:val="20"/>
          <w:szCs w:val="20"/>
        </w:rPr>
      </w:pPr>
      <w:r w:rsidRPr="00651E6B">
        <w:rPr>
          <w:rFonts w:cs="Arial"/>
          <w:color w:val="000000"/>
          <w:sz w:val="20"/>
          <w:szCs w:val="20"/>
        </w:rPr>
        <w:t>Zrejmé matematické chyby, zistené pri vyhodnocovaní ponúk, budú opravené v prípade:</w:t>
      </w:r>
      <w:bookmarkEnd w:id="44"/>
    </w:p>
    <w:p w14:paraId="1FD28D25" w14:textId="77777777" w:rsidR="00367861" w:rsidRPr="0094658C" w:rsidRDefault="00367861" w:rsidP="00E92C64">
      <w:pPr>
        <w:numPr>
          <w:ilvl w:val="2"/>
          <w:numId w:val="48"/>
        </w:numPr>
        <w:spacing w:after="0" w:line="240" w:lineRule="auto"/>
        <w:ind w:left="1418" w:hanging="851"/>
        <w:jc w:val="both"/>
        <w:rPr>
          <w:rFonts w:ascii="Arial" w:hAnsi="Arial" w:cs="Arial"/>
          <w:bCs/>
          <w:sz w:val="20"/>
          <w:szCs w:val="20"/>
        </w:rPr>
      </w:pPr>
      <w:bookmarkStart w:id="45" w:name="_Toc461981386"/>
      <w:r w:rsidRPr="0094658C">
        <w:rPr>
          <w:rFonts w:ascii="Arial" w:hAnsi="Arial" w:cs="Arial"/>
          <w:bCs/>
          <w:sz w:val="20"/>
          <w:szCs w:val="20"/>
        </w:rPr>
        <w:t>rozdielu medzi sumou uvedenou číslom a sumou uvedenou slovom; platiť bude suma uvedená správne,</w:t>
      </w:r>
      <w:bookmarkEnd w:id="45"/>
    </w:p>
    <w:p w14:paraId="6B7D8BFF" w14:textId="77777777" w:rsidR="00367861" w:rsidRPr="0094658C" w:rsidRDefault="00367861" w:rsidP="00E92C64">
      <w:pPr>
        <w:numPr>
          <w:ilvl w:val="2"/>
          <w:numId w:val="48"/>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E92C64">
      <w:pPr>
        <w:numPr>
          <w:ilvl w:val="2"/>
          <w:numId w:val="48"/>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E92C64">
      <w:pPr>
        <w:numPr>
          <w:ilvl w:val="2"/>
          <w:numId w:val="48"/>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E92C64">
      <w:pPr>
        <w:numPr>
          <w:ilvl w:val="1"/>
          <w:numId w:val="48"/>
        </w:numPr>
        <w:autoSpaceDE w:val="0"/>
        <w:autoSpaceDN w:val="0"/>
        <w:spacing w:after="0" w:line="240" w:lineRule="auto"/>
        <w:ind w:left="567" w:hanging="567"/>
        <w:jc w:val="both"/>
        <w:rPr>
          <w:rFonts w:ascii="Arial" w:hAnsi="Arial" w:cs="Arial"/>
          <w:b/>
          <w:bCs/>
          <w:sz w:val="20"/>
          <w:szCs w:val="20"/>
        </w:rPr>
      </w:pPr>
      <w:bookmarkStart w:id="46"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47" w:name="_Toc461981394"/>
      <w:bookmarkStart w:id="48" w:name="_Toc461981395"/>
      <w:bookmarkStart w:id="49" w:name="_Toc461981397"/>
      <w:bookmarkStart w:id="50" w:name="_Toc461981398"/>
      <w:bookmarkStart w:id="51" w:name="_Toc461981399"/>
      <w:bookmarkStart w:id="52" w:name="_Toc461981401"/>
      <w:bookmarkStart w:id="53" w:name="_Toc461981409"/>
      <w:bookmarkStart w:id="54" w:name="_Toc461981412"/>
      <w:bookmarkStart w:id="55" w:name="_Toc461981415"/>
      <w:bookmarkStart w:id="56" w:name="_Toc461981422"/>
      <w:bookmarkStart w:id="57" w:name="_Toc461981423"/>
      <w:bookmarkStart w:id="58" w:name="_Toc461981424"/>
      <w:bookmarkStart w:id="59" w:name="_Toc461981425"/>
      <w:bookmarkStart w:id="60" w:name="_Toc461981427"/>
      <w:bookmarkStart w:id="61" w:name="_Toc461981431"/>
      <w:bookmarkStart w:id="62" w:name="_Toc46198143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FB9E803" w14:textId="4874178E" w:rsidR="00033672" w:rsidRPr="0094658C" w:rsidRDefault="00033672"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63" w:name="_Toc99545154"/>
      <w:r w:rsidRPr="0094658C">
        <w:rPr>
          <w:rFonts w:cs="Arial"/>
        </w:rPr>
        <w:t>Časť VI.</w:t>
      </w:r>
      <w:bookmarkEnd w:id="63"/>
    </w:p>
    <w:p w14:paraId="14948655" w14:textId="77777777" w:rsidR="00367861" w:rsidRPr="0094658C" w:rsidRDefault="00367861" w:rsidP="00F31926">
      <w:pPr>
        <w:pStyle w:val="Nadpis2"/>
        <w:rPr>
          <w:rFonts w:cs="Arial"/>
        </w:rPr>
      </w:pPr>
      <w:bookmarkStart w:id="64" w:name="_Toc99545155"/>
      <w:r w:rsidRPr="0094658C">
        <w:rPr>
          <w:rFonts w:cs="Arial"/>
        </w:rPr>
        <w:t>Prijatie ponuky</w:t>
      </w:r>
      <w:bookmarkEnd w:id="64"/>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E92C64">
      <w:pPr>
        <w:pStyle w:val="Nadpis3"/>
        <w:numPr>
          <w:ilvl w:val="0"/>
          <w:numId w:val="48"/>
        </w:numPr>
        <w:spacing w:after="0"/>
        <w:ind w:left="567" w:hanging="567"/>
        <w:rPr>
          <w:rFonts w:cs="Arial"/>
        </w:rPr>
      </w:pPr>
      <w:bookmarkStart w:id="65" w:name="_Toc99545156"/>
      <w:r w:rsidRPr="0094658C">
        <w:rPr>
          <w:rFonts w:cs="Arial"/>
        </w:rPr>
        <w:t>Informácie o výsledku vyhodnotenia ponúk</w:t>
      </w:r>
      <w:bookmarkEnd w:id="65"/>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E92C64">
      <w:pPr>
        <w:pStyle w:val="Odsekzoznamu"/>
        <w:numPr>
          <w:ilvl w:val="0"/>
          <w:numId w:val="48"/>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bookmarkStart w:id="66" w:name="_Toc99545157"/>
      <w:bookmarkEnd w:id="66"/>
    </w:p>
    <w:p w14:paraId="69D81966" w14:textId="77777777" w:rsidR="00CB06CE" w:rsidRPr="0094658C" w:rsidRDefault="00CB06CE" w:rsidP="00E92C64">
      <w:pPr>
        <w:pStyle w:val="Odsekzoznamu"/>
        <w:numPr>
          <w:ilvl w:val="0"/>
          <w:numId w:val="43"/>
        </w:numPr>
        <w:autoSpaceDE w:val="0"/>
        <w:autoSpaceDN w:val="0"/>
        <w:jc w:val="both"/>
        <w:rPr>
          <w:rFonts w:cs="Arial"/>
          <w:vanish/>
          <w:sz w:val="20"/>
          <w:szCs w:val="20"/>
        </w:rPr>
      </w:pPr>
    </w:p>
    <w:p w14:paraId="22535677" w14:textId="77777777" w:rsidR="00CB06CE" w:rsidRPr="0094658C" w:rsidRDefault="00CB06CE" w:rsidP="00E92C64">
      <w:pPr>
        <w:pStyle w:val="Odsekzoznamu"/>
        <w:numPr>
          <w:ilvl w:val="0"/>
          <w:numId w:val="43"/>
        </w:numPr>
        <w:autoSpaceDE w:val="0"/>
        <w:autoSpaceDN w:val="0"/>
        <w:jc w:val="both"/>
        <w:rPr>
          <w:rFonts w:cs="Arial"/>
          <w:vanish/>
          <w:sz w:val="20"/>
          <w:szCs w:val="20"/>
        </w:rPr>
      </w:pPr>
    </w:p>
    <w:p w14:paraId="7228E918" w14:textId="77777777" w:rsidR="00CB06CE" w:rsidRPr="0094658C" w:rsidRDefault="00CB06CE" w:rsidP="00E92C64">
      <w:pPr>
        <w:pStyle w:val="Odsekzoznamu"/>
        <w:numPr>
          <w:ilvl w:val="0"/>
          <w:numId w:val="43"/>
        </w:numPr>
        <w:autoSpaceDE w:val="0"/>
        <w:autoSpaceDN w:val="0"/>
        <w:jc w:val="both"/>
        <w:rPr>
          <w:rFonts w:cs="Arial"/>
          <w:vanish/>
          <w:sz w:val="20"/>
          <w:szCs w:val="20"/>
        </w:rPr>
      </w:pPr>
    </w:p>
    <w:p w14:paraId="26834411" w14:textId="77777777" w:rsidR="00CB06CE" w:rsidRPr="0094658C" w:rsidRDefault="00CB06CE" w:rsidP="00E92C64">
      <w:pPr>
        <w:pStyle w:val="Odsekzoznamu"/>
        <w:numPr>
          <w:ilvl w:val="0"/>
          <w:numId w:val="43"/>
        </w:numPr>
        <w:autoSpaceDE w:val="0"/>
        <w:autoSpaceDN w:val="0"/>
        <w:jc w:val="both"/>
        <w:rPr>
          <w:rFonts w:cs="Arial"/>
          <w:vanish/>
          <w:sz w:val="20"/>
          <w:szCs w:val="20"/>
        </w:rPr>
      </w:pPr>
    </w:p>
    <w:p w14:paraId="14D70DE1" w14:textId="2AE80638" w:rsidR="00CB06CE" w:rsidRDefault="0004126A" w:rsidP="00E92C64">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po vyhodnotení ponúk a po odoslaní všetkých oznámení o vylúčení uchádzača, záujemcu alebo účastníka bezodkladne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224354F5" w14:textId="77777777" w:rsidR="00875F0A" w:rsidRPr="0094658C" w:rsidRDefault="00875F0A" w:rsidP="00875F0A">
      <w:pPr>
        <w:autoSpaceDE w:val="0"/>
        <w:autoSpaceDN w:val="0"/>
        <w:spacing w:after="0" w:line="240" w:lineRule="auto"/>
        <w:ind w:left="567"/>
        <w:jc w:val="both"/>
        <w:rPr>
          <w:rFonts w:ascii="Arial" w:hAnsi="Arial" w:cs="Arial"/>
          <w:sz w:val="20"/>
          <w:szCs w:val="20"/>
        </w:rPr>
      </w:pP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77777777" w:rsidR="00367861" w:rsidRPr="0094658C" w:rsidRDefault="00367861" w:rsidP="00E92C64">
      <w:pPr>
        <w:pStyle w:val="Nadpis3"/>
        <w:numPr>
          <w:ilvl w:val="0"/>
          <w:numId w:val="43"/>
        </w:numPr>
        <w:spacing w:after="0"/>
        <w:ind w:left="567" w:hanging="567"/>
        <w:rPr>
          <w:rFonts w:cs="Arial"/>
        </w:rPr>
      </w:pPr>
      <w:bookmarkStart w:id="67" w:name="_Toc461981436"/>
      <w:bookmarkStart w:id="68" w:name="_Toc99545158"/>
      <w:r w:rsidRPr="0094658C">
        <w:rPr>
          <w:rFonts w:cs="Arial"/>
        </w:rPr>
        <w:t xml:space="preserve">Uzavretie </w:t>
      </w:r>
      <w:bookmarkEnd w:id="67"/>
      <w:r w:rsidR="004B2656" w:rsidRPr="0094658C">
        <w:rPr>
          <w:rFonts w:cs="Arial"/>
        </w:rPr>
        <w:t>Zmluvy</w:t>
      </w:r>
      <w:bookmarkEnd w:id="68"/>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E92C64">
      <w:pPr>
        <w:pStyle w:val="Odsekzoznamu"/>
        <w:numPr>
          <w:ilvl w:val="0"/>
          <w:numId w:val="48"/>
        </w:numPr>
        <w:autoSpaceDE w:val="0"/>
        <w:autoSpaceDN w:val="0"/>
        <w:spacing w:after="60"/>
        <w:jc w:val="both"/>
        <w:rPr>
          <w:rFonts w:cs="Arial"/>
          <w:noProof w:val="0"/>
          <w:vanish/>
          <w:sz w:val="20"/>
          <w:szCs w:val="20"/>
        </w:rPr>
      </w:pPr>
    </w:p>
    <w:p w14:paraId="019BA3DE" w14:textId="77777777" w:rsidR="00367861" w:rsidRPr="0094658C" w:rsidRDefault="00367861" w:rsidP="00E92C64">
      <w:pPr>
        <w:pStyle w:val="Odsekzoznamu"/>
        <w:numPr>
          <w:ilvl w:val="1"/>
          <w:numId w:val="43"/>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24378" w:rsidRPr="0094658C">
        <w:rPr>
          <w:rFonts w:cs="Arial"/>
          <w:sz w:val="20"/>
          <w:szCs w:val="20"/>
        </w:rPr>
        <w:t>Zmluv</w:t>
      </w:r>
      <w:r w:rsidR="00F92E3D" w:rsidRPr="0094658C">
        <w:rPr>
          <w:rFonts w:cs="Arial"/>
          <w:sz w:val="20"/>
          <w:szCs w:val="20"/>
        </w:rPr>
        <w:t>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eť Zmluv</w:t>
      </w:r>
      <w:r w:rsidRPr="0094658C">
        <w:rPr>
          <w:rFonts w:cs="Arial"/>
          <w:color w:val="000000"/>
          <w:sz w:val="20"/>
          <w:szCs w:val="20"/>
          <w:shd w:val="clear" w:color="auto" w:fill="FFFFFF"/>
        </w:rPr>
        <w:t>u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1"/>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3" w:anchor="f4439932" w:history="1">
        <w:r w:rsidRPr="0094658C">
          <w:rPr>
            <w:rStyle w:val="Hypertextovprepojenie"/>
            <w:rFonts w:cs="Arial"/>
            <w:bCs/>
            <w:color w:val="000000" w:themeColor="text1"/>
            <w:sz w:val="20"/>
            <w:szCs w:val="20"/>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4" w:anchor="f4439932" w:history="1">
        <w:r w:rsidRPr="0094658C">
          <w:rPr>
            <w:rStyle w:val="Hypertextovprepojenie"/>
            <w:rFonts w:cs="Arial"/>
            <w:bCs/>
            <w:color w:val="000000" w:themeColor="text1"/>
            <w:sz w:val="20"/>
            <w:szCs w:val="20"/>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5" w:anchor="f4439933" w:history="1">
        <w:r w:rsidRPr="0094658C">
          <w:rPr>
            <w:rStyle w:val="Hypertextovprepojenie"/>
            <w:rFonts w:cs="Arial"/>
            <w:bCs/>
            <w:color w:val="000000" w:themeColor="text1"/>
            <w:sz w:val="20"/>
            <w:szCs w:val="20"/>
            <w:shd w:val="clear" w:color="auto" w:fill="FFFFFF"/>
            <w:vertAlign w:val="superscript"/>
          </w:rPr>
          <w:t>2</w:t>
        </w:r>
      </w:hyperlink>
    </w:p>
    <w:p w14:paraId="4AEA399D" w14:textId="56D7491A" w:rsidR="00367861" w:rsidRPr="0094658C" w:rsidRDefault="00F24378" w:rsidP="00E92C64">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Zmluv</w:t>
      </w:r>
      <w:r w:rsidR="00367861" w:rsidRPr="0094658C">
        <w:rPr>
          <w:rFonts w:ascii="Arial" w:hAnsi="Arial" w:cs="Arial"/>
          <w:sz w:val="20"/>
          <w:szCs w:val="20"/>
        </w:rPr>
        <w:t xml:space="preserve">a s úspešným uchádzačom, ktorého ponuka bola prijatá, bude uzavretá najskôr </w:t>
      </w:r>
      <w:r w:rsidR="00912D3C">
        <w:rPr>
          <w:rFonts w:ascii="Arial" w:hAnsi="Arial" w:cs="Arial"/>
          <w:sz w:val="20"/>
          <w:szCs w:val="20"/>
        </w:rPr>
        <w:t>16 (</w:t>
      </w:r>
      <w:r w:rsidR="0057710D">
        <w:rPr>
          <w:rFonts w:ascii="Arial" w:hAnsi="Arial" w:cs="Arial"/>
          <w:sz w:val="20"/>
          <w:szCs w:val="20"/>
        </w:rPr>
        <w:t>šestnásty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56F99594"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lastRenderedPageBreak/>
        <w:t>Úspešný uchádzač alebo uchádzači sú povinní poskytnúť verejnému obstarávateľovi riadnu súčinnosť potrebnú na uz</w:t>
      </w:r>
      <w:r w:rsidR="00F24378" w:rsidRPr="0094658C">
        <w:rPr>
          <w:rFonts w:ascii="Arial" w:hAnsi="Arial" w:cs="Arial"/>
          <w:sz w:val="20"/>
          <w:szCs w:val="20"/>
        </w:rPr>
        <w:t>avretie Zmluv</w:t>
      </w:r>
      <w:r w:rsidRPr="0094658C">
        <w:rPr>
          <w:rFonts w:ascii="Arial" w:hAnsi="Arial" w:cs="Arial"/>
          <w:sz w:val="20"/>
          <w:szCs w:val="20"/>
        </w:rPr>
        <w:t xml:space="preserve">y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 xml:space="preserve">ynutia lehoty podľa § 56 ods. 8 až </w:t>
      </w:r>
      <w:r w:rsidRPr="0094658C">
        <w:rPr>
          <w:rFonts w:ascii="Arial" w:hAnsi="Arial" w:cs="Arial"/>
          <w:color w:val="000000" w:themeColor="text1"/>
          <w:sz w:val="20"/>
          <w:szCs w:val="20"/>
        </w:rPr>
        <w:t>11 Zákona, ak boli na jej uzavretie písomne vyzvaní prostredníctvom komunikačného rozhrania  systému JOSEPHINE. Ús</w:t>
      </w:r>
      <w:r w:rsidR="00D13C0E" w:rsidRPr="0094658C">
        <w:rPr>
          <w:rFonts w:ascii="Arial" w:hAnsi="Arial" w:cs="Arial"/>
          <w:color w:val="000000" w:themeColor="text1"/>
          <w:sz w:val="20"/>
          <w:szCs w:val="20"/>
        </w:rPr>
        <w:t>pešný uchádzač 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sti potrebnej na uzavretie Zmluv</w:t>
      </w:r>
      <w:r w:rsidRPr="0094658C">
        <w:rPr>
          <w:rFonts w:ascii="Arial" w:hAnsi="Arial" w:cs="Arial"/>
          <w:color w:val="000000" w:themeColor="text1"/>
          <w:sz w:val="20"/>
          <w:szCs w:val="20"/>
        </w:rPr>
        <w:t xml:space="preserve">y mať v registri partnerov verejného sektora zapísaných konečných užívateľov výhod. </w:t>
      </w:r>
    </w:p>
    <w:p w14:paraId="23E02128" w14:textId="78779623"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Zmluv</w:t>
      </w:r>
      <w:r w:rsidRPr="0094658C">
        <w:rPr>
          <w:rFonts w:ascii="Arial" w:hAnsi="Arial" w:cs="Arial"/>
          <w:color w:val="000000" w:themeColor="text1"/>
          <w:sz w:val="20"/>
          <w:szCs w:val="20"/>
        </w:rPr>
        <w:t>u alebo nie sú splnené povinnosti podľa bodu 29.3 časti A.1 Pokyny pre uchádzačov týchto SP, verejný o</w:t>
      </w:r>
      <w:r w:rsidR="00F24378" w:rsidRPr="0094658C">
        <w:rPr>
          <w:rFonts w:ascii="Arial" w:hAnsi="Arial" w:cs="Arial"/>
          <w:color w:val="000000" w:themeColor="text1"/>
          <w:sz w:val="20"/>
          <w:szCs w:val="20"/>
        </w:rPr>
        <w:t>bstarávateľ môže uzavrieť  Zmluv</w:t>
      </w:r>
      <w:r w:rsidRPr="0094658C">
        <w:rPr>
          <w:rFonts w:ascii="Arial" w:hAnsi="Arial" w:cs="Arial"/>
          <w:color w:val="000000" w:themeColor="text1"/>
          <w:sz w:val="20"/>
          <w:szCs w:val="20"/>
        </w:rPr>
        <w:t xml:space="preserve">u s uchádzačom alebo uchádzačmi, ktorí sa umiestnili ako druhí v poradí. Ak uchádzač alebo uchádzači, ktorí sa umiestnili ako druhí </w:t>
      </w:r>
      <w:r w:rsidR="00F24378" w:rsidRPr="0094658C">
        <w:rPr>
          <w:rFonts w:ascii="Arial" w:hAnsi="Arial" w:cs="Arial"/>
          <w:color w:val="000000" w:themeColor="text1"/>
          <w:sz w:val="20"/>
          <w:szCs w:val="20"/>
        </w:rPr>
        <w:t>v poradí odmietnu uzavrieť Zmluv</w:t>
      </w:r>
      <w:r w:rsidRPr="0094658C">
        <w:rPr>
          <w:rFonts w:ascii="Arial" w:hAnsi="Arial" w:cs="Arial"/>
          <w:color w:val="000000" w:themeColor="text1"/>
          <w:sz w:val="20"/>
          <w:szCs w:val="20"/>
        </w:rPr>
        <w:t>u, neposkytnú verejnému obstarávateľovi riadnu súčinnosť potrebnú na jej uzavretie tak, aby mohla byť uzavretá do 10</w:t>
      </w:r>
      <w:r w:rsidR="00912D3C">
        <w:rPr>
          <w:rFonts w:ascii="Arial" w:hAnsi="Arial" w:cs="Arial"/>
          <w:color w:val="000000" w:themeColor="text1"/>
          <w:sz w:val="20"/>
          <w:szCs w:val="20"/>
        </w:rPr>
        <w:t xml:space="preserve"> (desať)</w:t>
      </w:r>
      <w:r w:rsidRPr="0094658C">
        <w:rPr>
          <w:rFonts w:ascii="Arial" w:hAnsi="Arial" w:cs="Arial"/>
          <w:color w:val="000000" w:themeColor="text1"/>
          <w:sz w:val="20"/>
          <w:szCs w:val="20"/>
        </w:rPr>
        <w:t xml:space="preserve"> pracovných dní odo dňa, keď boli na jej uzavretie písomne vyzvaní alebo ak uchádzač alebo uchádzači, ktorí sa umiestnili ako druhí v poradí a ich subdodávatelia nesplnia povinnosť podľa bodu 29.3 časti A.1 Pokyny pre uchádzačov týchto SP, verejný o</w:t>
      </w:r>
      <w:r w:rsidR="00F24378" w:rsidRPr="0094658C">
        <w:rPr>
          <w:rFonts w:ascii="Arial" w:hAnsi="Arial" w:cs="Arial"/>
          <w:color w:val="000000" w:themeColor="text1"/>
          <w:sz w:val="20"/>
          <w:szCs w:val="20"/>
        </w:rPr>
        <w:t>bstarávateľ môže uzavrieť  Zmluv</w:t>
      </w:r>
      <w:r w:rsidRPr="0094658C">
        <w:rPr>
          <w:rFonts w:ascii="Arial" w:hAnsi="Arial" w:cs="Arial"/>
          <w:color w:val="000000" w:themeColor="text1"/>
          <w:sz w:val="20"/>
          <w:szCs w:val="20"/>
        </w:rPr>
        <w:t>u s uchádzačom alebo uchádzačmi, ktorí sa umiestnili ako tretí v poradí.</w:t>
      </w:r>
    </w:p>
    <w:p w14:paraId="6864CFD3" w14:textId="68E4B209"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alebo uchádzači, ktorí sa umiestnili ako tretí v poradí a ich subdodávatelia,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osť, potrebnú na uzavretie Zmluv</w:t>
      </w:r>
      <w:r w:rsidRPr="0094658C">
        <w:rPr>
          <w:rFonts w:ascii="Arial" w:hAnsi="Arial" w:cs="Arial"/>
          <w:color w:val="000000" w:themeColor="text1"/>
          <w:sz w:val="20"/>
          <w:szCs w:val="20"/>
        </w:rPr>
        <w:t xml:space="preserve">y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3F19C1ED"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Verejný obstarávateľ môže v Oznámení určiť, že lehota uvedená v bodoch 29.3 až 29.5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6B0D9B8D" w14:textId="77777777"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Povinnosť byť zapísaný v registri partnerov verejného sektora sa nevzťahuje</w:t>
      </w:r>
      <w:r w:rsidRPr="0094658C">
        <w:rPr>
          <w:rFonts w:ascii="Arial" w:hAnsi="Arial" w:cs="Arial"/>
          <w:color w:val="000000" w:themeColor="text1"/>
          <w:sz w:val="20"/>
          <w:szCs w:val="20"/>
        </w:rPr>
        <w:t xml:space="preserve"> na toho, komu majú byť </w:t>
      </w:r>
      <w:r w:rsidRPr="0094658C">
        <w:rPr>
          <w:rFonts w:ascii="Arial" w:hAnsi="Arial" w:cs="Arial"/>
          <w:b/>
          <w:color w:val="000000" w:themeColor="text1"/>
          <w:sz w:val="20"/>
          <w:szCs w:val="20"/>
        </w:rPr>
        <w:t xml:space="preserve">jednorazovo poskytnuté finančné prostriedky neprevyšujúce sumu 100 000 eur </w:t>
      </w:r>
      <w:r w:rsidRPr="0094658C">
        <w:rPr>
          <w:rFonts w:ascii="Arial" w:hAnsi="Arial" w:cs="Arial"/>
          <w:color w:val="000000" w:themeColor="text1"/>
          <w:sz w:val="20"/>
          <w:szCs w:val="20"/>
        </w:rPr>
        <w:t xml:space="preserve">alebo </w:t>
      </w:r>
      <w:r w:rsidRPr="0094658C">
        <w:rPr>
          <w:rFonts w:ascii="Arial" w:hAnsi="Arial" w:cs="Arial"/>
          <w:b/>
          <w:color w:val="000000" w:themeColor="text1"/>
          <w:sz w:val="20"/>
          <w:szCs w:val="20"/>
        </w:rPr>
        <w:t>v úhrne neprevyšujúce sumu 250 000 eur v kalendárnom roku</w:t>
      </w:r>
      <w:r w:rsidRPr="0094658C">
        <w:rPr>
          <w:rFonts w:ascii="Arial" w:hAnsi="Arial" w:cs="Arial"/>
          <w:color w:val="000000" w:themeColor="text1"/>
          <w:sz w:val="20"/>
          <w:szCs w:val="20"/>
        </w:rPr>
        <w:t xml:space="preserve">, ak ide o opakujúce sa plnenie; to neplatí, ak výšku štátnej pomoci alebo investičnej pomoci nemožno v čase zápisu do registra partnerov verejného sektora určiť. </w:t>
      </w:r>
    </w:p>
    <w:p w14:paraId="04156F88" w14:textId="77777777"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Úspešný uchádzač je povinný predložiť najneskôr v lehote stanovenej vo výzve na posky</w:t>
      </w:r>
      <w:r w:rsidR="00F24378" w:rsidRPr="0094658C">
        <w:rPr>
          <w:rFonts w:ascii="Arial" w:hAnsi="Arial" w:cs="Arial"/>
          <w:b/>
          <w:color w:val="000000" w:themeColor="text1"/>
          <w:sz w:val="20"/>
          <w:szCs w:val="20"/>
        </w:rPr>
        <w:t>tnutie riadnej súčinnosti  Zmluv</w:t>
      </w:r>
      <w:r w:rsidRPr="0094658C">
        <w:rPr>
          <w:rFonts w:ascii="Arial" w:hAnsi="Arial" w:cs="Arial"/>
          <w:b/>
          <w:color w:val="000000" w:themeColor="text1"/>
          <w:sz w:val="20"/>
          <w:szCs w:val="20"/>
        </w:rPr>
        <w:t>u v piati</w:t>
      </w:r>
      <w:r w:rsidR="00275466" w:rsidRPr="0094658C">
        <w:rPr>
          <w:rFonts w:ascii="Arial" w:hAnsi="Arial" w:cs="Arial"/>
          <w:b/>
          <w:color w:val="000000" w:themeColor="text1"/>
          <w:sz w:val="20"/>
          <w:szCs w:val="20"/>
        </w:rPr>
        <w:t>ch (5) rovnopisoch vrátane jej p</w:t>
      </w:r>
      <w:r w:rsidRPr="0094658C">
        <w:rPr>
          <w:rFonts w:ascii="Arial" w:hAnsi="Arial" w:cs="Arial"/>
          <w:b/>
          <w:color w:val="000000" w:themeColor="text1"/>
          <w:sz w:val="20"/>
          <w:szCs w:val="20"/>
        </w:rPr>
        <w:t>ríloh v tlačenej (listovej) forme</w:t>
      </w:r>
      <w:r w:rsidRPr="0094658C">
        <w:rPr>
          <w:rFonts w:ascii="Arial" w:hAnsi="Arial" w:cs="Arial"/>
          <w:color w:val="000000" w:themeColor="text1"/>
          <w:sz w:val="20"/>
          <w:szCs w:val="20"/>
        </w:rPr>
        <w:t>. Nesplnenie tejto povinnosti bude verejný obstarávateľ považovať za neposkytnutie riadnej súčinnosti.</w:t>
      </w:r>
    </w:p>
    <w:p w14:paraId="456458E5" w14:textId="62AAF60A" w:rsidR="00367861"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vyžaduje, aby úspešný uchádzač v </w:t>
      </w:r>
      <w:r w:rsidR="00F37188" w:rsidRPr="0094658C">
        <w:rPr>
          <w:rFonts w:ascii="Arial" w:hAnsi="Arial" w:cs="Arial"/>
          <w:color w:val="000000" w:themeColor="text1"/>
          <w:sz w:val="20"/>
          <w:szCs w:val="20"/>
        </w:rPr>
        <w:t xml:space="preserve"> </w:t>
      </w:r>
      <w:r w:rsidR="00F24378" w:rsidRPr="0094658C">
        <w:rPr>
          <w:rFonts w:ascii="Arial" w:hAnsi="Arial" w:cs="Arial"/>
          <w:color w:val="000000" w:themeColor="text1"/>
          <w:sz w:val="20"/>
          <w:szCs w:val="20"/>
        </w:rPr>
        <w:t>Zmluv</w:t>
      </w:r>
      <w:r w:rsidRPr="0094658C">
        <w:rPr>
          <w:rFonts w:ascii="Arial" w:hAnsi="Arial" w:cs="Arial"/>
          <w:color w:val="000000" w:themeColor="text1"/>
          <w:sz w:val="20"/>
          <w:szCs w:val="20"/>
        </w:rPr>
        <w:t>e najneskôr v čase jej uzavretia uviedol údaje o všetkých známych subdodávateľoch, údaje o osobe oprávnenej konať za subdodávateľa v rozsahu meno a priezvisko, adresa pobyt</w:t>
      </w:r>
      <w:r w:rsidR="007430CF">
        <w:rPr>
          <w:rFonts w:ascii="Arial" w:hAnsi="Arial" w:cs="Arial"/>
          <w:color w:val="000000" w:themeColor="text1"/>
          <w:sz w:val="20"/>
          <w:szCs w:val="20"/>
        </w:rPr>
        <w:t>u, dátum narodenia (Príloha č. 11</w:t>
      </w:r>
      <w:r w:rsidRPr="0094658C">
        <w:rPr>
          <w:rFonts w:ascii="Arial" w:hAnsi="Arial" w:cs="Arial"/>
          <w:color w:val="000000" w:themeColor="text1"/>
          <w:sz w:val="20"/>
          <w:szCs w:val="20"/>
        </w:rPr>
        <w:t xml:space="preserve"> Zoznam sub</w:t>
      </w:r>
      <w:r w:rsidR="00F37188" w:rsidRPr="0094658C">
        <w:rPr>
          <w:rFonts w:ascii="Arial" w:hAnsi="Arial" w:cs="Arial"/>
          <w:color w:val="000000" w:themeColor="text1"/>
          <w:sz w:val="20"/>
          <w:szCs w:val="20"/>
        </w:rPr>
        <w:t>dodávateľov a podiel subdodávok</w:t>
      </w:r>
      <w:r w:rsidRPr="0094658C">
        <w:rPr>
          <w:rFonts w:ascii="Arial" w:hAnsi="Arial" w:cs="Arial"/>
          <w:color w:val="000000" w:themeColor="text1"/>
          <w:sz w:val="20"/>
          <w:szCs w:val="20"/>
        </w:rPr>
        <w:t>). Nesplnenie tejto povinnosti bude verejný obstarávateľ považovať za neposkytnutie riadnej súčinnosti.</w:t>
      </w:r>
    </w:p>
    <w:p w14:paraId="1F7BDA26" w14:textId="6153CE9B" w:rsidR="0017604C" w:rsidRPr="0017604C" w:rsidRDefault="0017604C" w:rsidP="00E92C64">
      <w:pPr>
        <w:pStyle w:val="Odsekzoznamu"/>
        <w:numPr>
          <w:ilvl w:val="1"/>
          <w:numId w:val="43"/>
        </w:numPr>
        <w:ind w:left="567" w:hanging="567"/>
        <w:jc w:val="both"/>
        <w:rPr>
          <w:rFonts w:cs="Arial"/>
          <w:noProof w:val="0"/>
          <w:color w:val="000000" w:themeColor="text1"/>
          <w:sz w:val="20"/>
          <w:szCs w:val="20"/>
        </w:rPr>
      </w:pPr>
      <w:r w:rsidRPr="0017604C">
        <w:rPr>
          <w:rFonts w:cs="Arial"/>
          <w:noProof w:val="0"/>
          <w:color w:val="000000" w:themeColor="text1"/>
          <w:sz w:val="20"/>
          <w:szCs w:val="20"/>
        </w:rPr>
        <w:t>Verejný obstarávateľ môže kedykoľvek najneskôr však pred podpisom zmluvy požiadať úspešného uchádzača, aby najneskôr v čase do uzavretia zmluvy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E92C64">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77777777" w:rsidR="00367861" w:rsidRPr="0094658C" w:rsidRDefault="00367861" w:rsidP="00E92C64">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Zmluv</w:t>
      </w:r>
      <w:r w:rsidRPr="0094658C">
        <w:rPr>
          <w:rFonts w:ascii="Arial" w:hAnsi="Arial" w:cs="Arial"/>
          <w:color w:val="000000" w:themeColor="text1"/>
          <w:sz w:val="20"/>
          <w:szCs w:val="20"/>
        </w:rPr>
        <w:t xml:space="preserve">a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enej osoby/ osôb na podpis Zmluv</w:t>
      </w:r>
      <w:r w:rsidRPr="0094658C">
        <w:rPr>
          <w:rFonts w:ascii="Arial" w:hAnsi="Arial" w:cs="Arial"/>
          <w:sz w:val="20"/>
          <w:szCs w:val="20"/>
        </w:rPr>
        <w:t>y (ak takáto plná moc nebola predložená uchádzačom v rámci ponuky). Nesplnenie tejto povinnosti bude verejný obstarávateľ považovať za neposkytnutie riadnej súčinnosti.</w:t>
      </w:r>
    </w:p>
    <w:p w14:paraId="45F32A76" w14:textId="6EEE0069" w:rsidR="003A72C7" w:rsidRDefault="00367861" w:rsidP="00E92C64">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Povinnosť mať zapísaných konečných užívateľov výhod v registri partnerov verejného sektora sa vzťahuje na ka</w:t>
      </w:r>
      <w:r w:rsidR="0036245D" w:rsidRPr="0094658C">
        <w:rPr>
          <w:rFonts w:ascii="Arial" w:hAnsi="Arial" w:cs="Arial"/>
          <w:sz w:val="20"/>
          <w:szCs w:val="20"/>
        </w:rPr>
        <w:t>ždého člena skupiny dodávateľov.</w:t>
      </w:r>
    </w:p>
    <w:p w14:paraId="777149E8" w14:textId="77777777" w:rsidR="0017604C" w:rsidRPr="0017604C" w:rsidRDefault="0017604C" w:rsidP="00E92C64">
      <w:pPr>
        <w:pStyle w:val="Odsekzoznamu"/>
        <w:numPr>
          <w:ilvl w:val="1"/>
          <w:numId w:val="43"/>
        </w:numPr>
        <w:ind w:left="567" w:hanging="567"/>
        <w:rPr>
          <w:rFonts w:cs="Arial"/>
          <w:noProof w:val="0"/>
          <w:sz w:val="20"/>
          <w:szCs w:val="20"/>
        </w:rPr>
      </w:pPr>
      <w:r w:rsidRPr="0017604C">
        <w:rPr>
          <w:rFonts w:cs="Arial"/>
          <w:noProof w:val="0"/>
          <w:sz w:val="20"/>
          <w:szCs w:val="20"/>
        </w:rPr>
        <w:t>Verejný obstarávateľ si vyhradzuje právo neprijať ani jednu z predložených ponúk a nepodpísať Zmluvu s úspešným uchádzačom v prípade, ak sa zmenia okolnosti za akých sa toto verejné obstarávanie vyhlasovalo.</w:t>
      </w:r>
    </w:p>
    <w:p w14:paraId="102CF356" w14:textId="64063774" w:rsidR="00875F0A" w:rsidRPr="00875F0A" w:rsidRDefault="0017604C" w:rsidP="00E92C64">
      <w:pPr>
        <w:pStyle w:val="Odsekzoznamu"/>
        <w:numPr>
          <w:ilvl w:val="1"/>
          <w:numId w:val="43"/>
        </w:numPr>
        <w:ind w:left="567" w:hanging="567"/>
        <w:rPr>
          <w:rFonts w:cs="Arial"/>
          <w:noProof w:val="0"/>
          <w:sz w:val="20"/>
          <w:szCs w:val="20"/>
        </w:rPr>
      </w:pPr>
      <w:r w:rsidRPr="0017604C">
        <w:rPr>
          <w:rFonts w:cs="Arial"/>
          <w:noProof w:val="0"/>
          <w:sz w:val="20"/>
          <w:szCs w:val="20"/>
        </w:rPr>
        <w:lastRenderedPageBreak/>
        <w:t>Verejný obstarávateľ si vyhradzuje právo neprijať ponuky uchádzačov, ktoré budú cenovo prevyšovať predpokladanú hodnotu zákazky t.</w:t>
      </w:r>
      <w:r w:rsidR="001B4C83">
        <w:rPr>
          <w:rFonts w:cs="Arial"/>
          <w:noProof w:val="0"/>
          <w:sz w:val="20"/>
          <w:szCs w:val="20"/>
        </w:rPr>
        <w:t xml:space="preserve"> </w:t>
      </w:r>
      <w:r w:rsidRPr="0017604C">
        <w:rPr>
          <w:rFonts w:cs="Arial"/>
          <w:noProof w:val="0"/>
          <w:sz w:val="20"/>
          <w:szCs w:val="20"/>
        </w:rPr>
        <w:t>j. ktorých najnižšia cena bude vyššia ako plánované finančné prostriedky obstarávateľa na predmet zákazky.</w:t>
      </w:r>
    </w:p>
    <w:p w14:paraId="1CB0CA69" w14:textId="280891B2" w:rsidR="00233D04" w:rsidRPr="0094658C" w:rsidRDefault="00233D04" w:rsidP="00220F49">
      <w:pPr>
        <w:autoSpaceDE w:val="0"/>
        <w:autoSpaceDN w:val="0"/>
        <w:spacing w:after="0" w:line="240" w:lineRule="auto"/>
        <w:jc w:val="both"/>
        <w:rPr>
          <w:rFonts w:ascii="Arial" w:hAnsi="Arial" w:cs="Arial"/>
          <w:sz w:val="20"/>
          <w:szCs w:val="20"/>
        </w:rPr>
      </w:pPr>
    </w:p>
    <w:p w14:paraId="4551D3F1" w14:textId="77777777" w:rsidR="00367861" w:rsidRPr="0094658C" w:rsidRDefault="00367861" w:rsidP="00E92C64">
      <w:pPr>
        <w:pStyle w:val="Nadpis3"/>
        <w:numPr>
          <w:ilvl w:val="0"/>
          <w:numId w:val="43"/>
        </w:numPr>
        <w:spacing w:after="0"/>
        <w:ind w:left="567" w:hanging="567"/>
        <w:rPr>
          <w:rFonts w:cs="Arial"/>
        </w:rPr>
      </w:pPr>
      <w:bookmarkStart w:id="69" w:name="_Toc99545159"/>
      <w:r w:rsidRPr="0094658C">
        <w:rPr>
          <w:rFonts w:cs="Arial"/>
        </w:rPr>
        <w:t>Zrušenie verejného obstarávania</w:t>
      </w:r>
      <w:bookmarkEnd w:id="69"/>
    </w:p>
    <w:p w14:paraId="6F3CAE6C" w14:textId="77777777" w:rsidR="006E1EF3" w:rsidRPr="0094658C" w:rsidRDefault="006E1EF3" w:rsidP="006E1EF3">
      <w:pPr>
        <w:pStyle w:val="Odsekzoznamu"/>
        <w:ind w:left="375"/>
        <w:rPr>
          <w:rFonts w:cs="Arial"/>
          <w:sz w:val="20"/>
          <w:szCs w:val="20"/>
          <w:lang w:eastAsia="sk-SK"/>
        </w:rPr>
      </w:pPr>
    </w:p>
    <w:p w14:paraId="05FC5854" w14:textId="77777777" w:rsidR="00367861" w:rsidRPr="0094658C" w:rsidRDefault="00367861" w:rsidP="00E92C64">
      <w:pPr>
        <w:pStyle w:val="Odsekzoznamu"/>
        <w:numPr>
          <w:ilvl w:val="0"/>
          <w:numId w:val="43"/>
        </w:numPr>
        <w:autoSpaceDE w:val="0"/>
        <w:autoSpaceDN w:val="0"/>
        <w:spacing w:after="60"/>
        <w:jc w:val="both"/>
        <w:rPr>
          <w:rFonts w:cs="Arial"/>
          <w:noProof w:val="0"/>
          <w:vanish/>
          <w:sz w:val="20"/>
          <w:szCs w:val="20"/>
        </w:rPr>
      </w:pPr>
    </w:p>
    <w:p w14:paraId="3CD541FE" w14:textId="77777777" w:rsidR="00367861" w:rsidRPr="0094658C" w:rsidRDefault="00367861" w:rsidP="00E92C64">
      <w:pPr>
        <w:pStyle w:val="Odsekzoznamu"/>
        <w:numPr>
          <w:ilvl w:val="1"/>
          <w:numId w:val="48"/>
        </w:numPr>
        <w:autoSpaceDE w:val="0"/>
        <w:autoSpaceDN w:val="0"/>
        <w:ind w:left="567" w:hanging="567"/>
        <w:jc w:val="both"/>
        <w:rPr>
          <w:rFonts w:cs="Arial"/>
          <w:sz w:val="20"/>
          <w:szCs w:val="20"/>
        </w:rPr>
      </w:pPr>
      <w:r w:rsidRPr="0094658C">
        <w:rPr>
          <w:rFonts w:cs="Arial"/>
          <w:sz w:val="20"/>
          <w:szCs w:val="20"/>
        </w:rPr>
        <w:t>Verejný obstarávateľ zruší verejné obstarávanie alebo jeho časť, ak:</w:t>
      </w:r>
    </w:p>
    <w:p w14:paraId="5C517EF2"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ani jeden uchádzač alebo záujemca nesplnil podmienky účasti vo verejnom obstarávaní a uchádzač alebo záujemca neuplatnil námietky v lehote podľa Zákona,</w:t>
      </w:r>
    </w:p>
    <w:p w14:paraId="3D7FE34E"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nedostal ani jednu ponuku,</w:t>
      </w:r>
    </w:p>
    <w:p w14:paraId="6E3FF58F"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ani jedna z predložených ponúk nezodpovedá požiadavkám určeným podľa § 42 Zákona alebo § 45 Zákona a uchádzač nepodal námietky v lehote podľa Zákona,</w:t>
      </w:r>
    </w:p>
    <w:p w14:paraId="26BC6111"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jeho zrušenie nariadil Úrad.</w:t>
      </w:r>
    </w:p>
    <w:p w14:paraId="23E4953B" w14:textId="77777777" w:rsidR="00367861" w:rsidRPr="0094658C" w:rsidRDefault="00367861" w:rsidP="00E92C64">
      <w:pPr>
        <w:numPr>
          <w:ilvl w:val="1"/>
          <w:numId w:val="48"/>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 nezrušil. </w:t>
      </w:r>
    </w:p>
    <w:p w14:paraId="133DB9ED" w14:textId="6CEC8720" w:rsidR="00367861" w:rsidRDefault="00367861" w:rsidP="00E92C64">
      <w:pPr>
        <w:numPr>
          <w:ilvl w:val="1"/>
          <w:numId w:val="48"/>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5CDC0A86" w14:textId="3B9D8522" w:rsidR="0017604C" w:rsidRDefault="0055520F" w:rsidP="0055520F">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 xml:space="preserve">30.4  </w:t>
      </w:r>
      <w:r w:rsidR="00367861" w:rsidRPr="0094658C">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Default="00875F0A" w:rsidP="001F4D25">
      <w:pPr>
        <w:autoSpaceDE w:val="0"/>
        <w:autoSpaceDN w:val="0"/>
        <w:spacing w:after="0" w:line="240" w:lineRule="auto"/>
        <w:jc w:val="both"/>
        <w:rPr>
          <w:rFonts w:ascii="Arial" w:hAnsi="Arial" w:cs="Arial"/>
          <w:b/>
          <w:sz w:val="20"/>
          <w:szCs w:val="20"/>
        </w:rPr>
      </w:pPr>
    </w:p>
    <w:p w14:paraId="10833AD8" w14:textId="77AEEFDA" w:rsidR="00367861" w:rsidRPr="001F4D25" w:rsidRDefault="00367861" w:rsidP="001F4D25">
      <w:pPr>
        <w:autoSpaceDE w:val="0"/>
        <w:autoSpaceDN w:val="0"/>
        <w:spacing w:after="0" w:line="240" w:lineRule="auto"/>
        <w:jc w:val="both"/>
        <w:rPr>
          <w:rFonts w:ascii="Arial" w:hAnsi="Arial" w:cs="Arial"/>
          <w:b/>
          <w:sz w:val="20"/>
          <w:szCs w:val="20"/>
        </w:rPr>
      </w:pPr>
      <w:r w:rsidRPr="001F4D25">
        <w:rPr>
          <w:rFonts w:ascii="Arial" w:hAnsi="Arial" w:cs="Arial"/>
          <w:b/>
          <w:sz w:val="20"/>
          <w:szCs w:val="20"/>
        </w:rPr>
        <w:t xml:space="preserve">Prílohy k časti A.1: </w:t>
      </w:r>
    </w:p>
    <w:p w14:paraId="15752C44" w14:textId="77777777" w:rsidR="00367861" w:rsidRPr="0094658C" w:rsidRDefault="00367861" w:rsidP="00F31926">
      <w:pPr>
        <w:pStyle w:val="Zkladntext"/>
        <w:tabs>
          <w:tab w:val="right" w:leader="dot" w:pos="10080"/>
        </w:tabs>
        <w:rPr>
          <w:rFonts w:ascii="Arial" w:hAnsi="Arial" w:cs="Arial"/>
          <w:noProof w:val="0"/>
          <w:sz w:val="20"/>
          <w:szCs w:val="20"/>
        </w:rPr>
      </w:pPr>
      <w:r w:rsidRPr="0094658C">
        <w:rPr>
          <w:rFonts w:ascii="Arial" w:hAnsi="Arial" w:cs="Arial"/>
          <w:noProof w:val="0"/>
          <w:sz w:val="20"/>
          <w:szCs w:val="20"/>
        </w:rPr>
        <w:t>Príloha č. 1 k časti A.1  - Všeobecné informácie o uchádzačovi</w:t>
      </w:r>
    </w:p>
    <w:p w14:paraId="48919AB9" w14:textId="028B928C" w:rsidR="00875F0A" w:rsidRDefault="00367861" w:rsidP="00875F0A">
      <w:pPr>
        <w:pStyle w:val="Zkladntext"/>
        <w:rPr>
          <w:rFonts w:ascii="Arial" w:hAnsi="Arial" w:cs="Arial"/>
          <w:sz w:val="20"/>
          <w:szCs w:val="20"/>
        </w:rPr>
      </w:pPr>
      <w:r w:rsidRPr="0094658C">
        <w:rPr>
          <w:rFonts w:ascii="Arial" w:hAnsi="Arial" w:cs="Arial"/>
          <w:sz w:val="20"/>
          <w:szCs w:val="20"/>
        </w:rPr>
        <w:t>Príloha č. 2 k časti A.1  - Jednotný európsky dokument</w:t>
      </w:r>
    </w:p>
    <w:p w14:paraId="2118FEA8" w14:textId="77777777" w:rsidR="0031737D" w:rsidRDefault="0031737D" w:rsidP="00DF0A13">
      <w:pPr>
        <w:pStyle w:val="Nadpis1"/>
        <w:jc w:val="both"/>
        <w:rPr>
          <w:rFonts w:cs="Arial"/>
        </w:rPr>
      </w:pPr>
      <w:r>
        <w:rPr>
          <w:rFonts w:cs="Arial"/>
        </w:rPr>
        <w:br w:type="page"/>
      </w:r>
    </w:p>
    <w:p w14:paraId="2C18C5D6" w14:textId="567351E1" w:rsidR="00DF0A13" w:rsidRPr="0094658C" w:rsidRDefault="005F48DC" w:rsidP="00DF0A13">
      <w:pPr>
        <w:pStyle w:val="Nadpis1"/>
        <w:jc w:val="both"/>
        <w:rPr>
          <w:rFonts w:cs="Arial"/>
        </w:rPr>
      </w:pPr>
      <w:bookmarkStart w:id="70" w:name="_Toc99545160"/>
      <w:r w:rsidRPr="0094658C">
        <w:rPr>
          <w:rFonts w:cs="Arial"/>
        </w:rPr>
        <w:lastRenderedPageBreak/>
        <w:t>A.2   KritériÁ</w:t>
      </w:r>
      <w:r w:rsidR="00DF0A13" w:rsidRPr="0094658C">
        <w:rPr>
          <w:rFonts w:cs="Arial"/>
        </w:rPr>
        <w:t xml:space="preserve"> na hodnotenie ponúk a PRAVIDLÁ ich uplatnenia</w:t>
      </w:r>
      <w:bookmarkEnd w:id="70"/>
    </w:p>
    <w:p w14:paraId="54317C06" w14:textId="238ACE4A" w:rsidR="000A0C5F" w:rsidRPr="0094658C" w:rsidRDefault="000A0C5F" w:rsidP="00D9690E">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p>
    <w:p w14:paraId="096FC8BA" w14:textId="77777777" w:rsidR="00836B11" w:rsidRPr="0094658C" w:rsidRDefault="00836B11" w:rsidP="00836B11">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12156806" w14:textId="1330A888" w:rsidR="002230D1" w:rsidRPr="00D9690E" w:rsidRDefault="00DF0A13" w:rsidP="00D9690E">
      <w:pPr>
        <w:pStyle w:val="Zkladntext"/>
        <w:numPr>
          <w:ilvl w:val="0"/>
          <w:numId w:val="84"/>
        </w:numPr>
        <w:tabs>
          <w:tab w:val="left" w:pos="540"/>
          <w:tab w:val="left" w:pos="567"/>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D9690E">
        <w:rPr>
          <w:rFonts w:ascii="Arial" w:hAnsi="Arial" w:cs="Arial"/>
          <w:sz w:val="20"/>
          <w:szCs w:val="20"/>
        </w:rPr>
        <w:t xml:space="preserve">Ponuky uchádzačov sa budú vyhodnocovať v súlade s § 44 ods. 3 písm. c) </w:t>
      </w:r>
      <w:r w:rsidR="0036245D" w:rsidRPr="00D9690E">
        <w:rPr>
          <w:rFonts w:ascii="Arial" w:hAnsi="Arial" w:cs="Arial"/>
          <w:sz w:val="20"/>
          <w:szCs w:val="20"/>
        </w:rPr>
        <w:t>Zákona</w:t>
      </w:r>
      <w:r w:rsidR="008475FE" w:rsidRPr="00D9690E">
        <w:rPr>
          <w:rFonts w:ascii="Arial" w:hAnsi="Arial" w:cs="Arial"/>
          <w:sz w:val="20"/>
          <w:szCs w:val="20"/>
        </w:rPr>
        <w:t>,</w:t>
      </w:r>
      <w:r w:rsidR="0036245D" w:rsidRPr="00D9690E">
        <w:rPr>
          <w:rFonts w:ascii="Arial" w:hAnsi="Arial" w:cs="Arial"/>
          <w:sz w:val="20"/>
          <w:szCs w:val="20"/>
        </w:rPr>
        <w:t xml:space="preserve"> </w:t>
      </w:r>
      <w:r w:rsidR="008475FE" w:rsidRPr="00D9690E">
        <w:rPr>
          <w:rFonts w:ascii="Arial" w:hAnsi="Arial" w:cs="Arial"/>
          <w:sz w:val="20"/>
          <w:szCs w:val="20"/>
        </w:rPr>
        <w:t xml:space="preserve">a teda </w:t>
      </w:r>
      <w:r w:rsidRPr="00D9690E">
        <w:rPr>
          <w:rFonts w:ascii="Arial" w:hAnsi="Arial" w:cs="Arial"/>
          <w:sz w:val="20"/>
          <w:szCs w:val="20"/>
        </w:rPr>
        <w:t xml:space="preserve">na základe </w:t>
      </w:r>
      <w:r w:rsidRPr="00D9690E">
        <w:rPr>
          <w:rFonts w:ascii="Arial" w:hAnsi="Arial" w:cs="Arial"/>
          <w:b/>
          <w:sz w:val="20"/>
          <w:szCs w:val="20"/>
        </w:rPr>
        <w:t>najnižšej ceny</w:t>
      </w:r>
      <w:r w:rsidRPr="00D9690E">
        <w:rPr>
          <w:rFonts w:ascii="Arial" w:hAnsi="Arial" w:cs="Arial"/>
          <w:sz w:val="20"/>
          <w:szCs w:val="20"/>
        </w:rPr>
        <w:t>.</w:t>
      </w:r>
    </w:p>
    <w:p w14:paraId="788F50AE" w14:textId="3452BCAE" w:rsidR="002230D1" w:rsidRPr="00D9690E" w:rsidRDefault="00DF0A13" w:rsidP="00D9690E">
      <w:pPr>
        <w:pStyle w:val="Zkladntext"/>
        <w:numPr>
          <w:ilvl w:val="0"/>
          <w:numId w:val="84"/>
        </w:numPr>
        <w:tabs>
          <w:tab w:val="left" w:pos="540"/>
          <w:tab w:val="left" w:pos="567"/>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D9690E">
        <w:rPr>
          <w:rFonts w:ascii="Arial" w:hAnsi="Arial" w:cs="Arial"/>
          <w:sz w:val="20"/>
          <w:szCs w:val="20"/>
        </w:rPr>
        <w:t>Jed</w:t>
      </w:r>
      <w:r w:rsidRPr="00D9690E">
        <w:rPr>
          <w:rFonts w:ascii="Arial" w:hAnsi="Arial" w:cs="Arial"/>
          <w:bCs/>
          <w:sz w:val="20"/>
          <w:szCs w:val="20"/>
        </w:rPr>
        <w:t xml:space="preserve">iným kritériom </w:t>
      </w:r>
      <w:r w:rsidR="009D3563" w:rsidRPr="00D9690E">
        <w:rPr>
          <w:rFonts w:ascii="Arial" w:hAnsi="Arial" w:cs="Arial"/>
          <w:bCs/>
          <w:sz w:val="20"/>
          <w:szCs w:val="20"/>
        </w:rPr>
        <w:t xml:space="preserve"> </w:t>
      </w:r>
      <w:r w:rsidRPr="00D9690E">
        <w:rPr>
          <w:rFonts w:ascii="Arial" w:hAnsi="Arial" w:cs="Arial"/>
          <w:bCs/>
          <w:sz w:val="20"/>
          <w:szCs w:val="20"/>
        </w:rPr>
        <w:t xml:space="preserve">na </w:t>
      </w:r>
      <w:r w:rsidR="009D3563" w:rsidRPr="00D9690E">
        <w:rPr>
          <w:rFonts w:ascii="Arial" w:hAnsi="Arial" w:cs="Arial"/>
          <w:bCs/>
          <w:sz w:val="20"/>
          <w:szCs w:val="20"/>
        </w:rPr>
        <w:t xml:space="preserve"> </w:t>
      </w:r>
      <w:r w:rsidRPr="00D9690E">
        <w:rPr>
          <w:rFonts w:ascii="Arial" w:hAnsi="Arial" w:cs="Arial"/>
          <w:bCs/>
          <w:sz w:val="20"/>
          <w:szCs w:val="20"/>
        </w:rPr>
        <w:t xml:space="preserve">vyhodnotenie </w:t>
      </w:r>
      <w:r w:rsidR="009D3563" w:rsidRPr="00D9690E">
        <w:rPr>
          <w:rFonts w:ascii="Arial" w:hAnsi="Arial" w:cs="Arial"/>
          <w:bCs/>
          <w:sz w:val="20"/>
          <w:szCs w:val="20"/>
        </w:rPr>
        <w:t xml:space="preserve"> </w:t>
      </w:r>
      <w:r w:rsidRPr="00D9690E">
        <w:rPr>
          <w:rFonts w:ascii="Arial" w:hAnsi="Arial" w:cs="Arial"/>
          <w:bCs/>
          <w:sz w:val="20"/>
          <w:szCs w:val="20"/>
        </w:rPr>
        <w:t xml:space="preserve">ponúk </w:t>
      </w:r>
      <w:r w:rsidR="009D3563" w:rsidRPr="00D9690E">
        <w:rPr>
          <w:rFonts w:ascii="Arial" w:hAnsi="Arial" w:cs="Arial"/>
          <w:bCs/>
          <w:sz w:val="20"/>
          <w:szCs w:val="20"/>
        </w:rPr>
        <w:t xml:space="preserve"> </w:t>
      </w:r>
      <w:r w:rsidRPr="00D9690E">
        <w:rPr>
          <w:rFonts w:ascii="Arial" w:hAnsi="Arial" w:cs="Arial"/>
          <w:bCs/>
          <w:sz w:val="20"/>
          <w:szCs w:val="20"/>
        </w:rPr>
        <w:t>je</w:t>
      </w:r>
      <w:r w:rsidRPr="00D9690E">
        <w:rPr>
          <w:rFonts w:ascii="Arial" w:hAnsi="Arial" w:cs="Arial"/>
          <w:sz w:val="20"/>
          <w:szCs w:val="20"/>
        </w:rPr>
        <w:t>:</w:t>
      </w:r>
      <w:r w:rsidRPr="00D9690E">
        <w:rPr>
          <w:rFonts w:ascii="Arial" w:hAnsi="Arial" w:cs="Arial"/>
          <w:b/>
          <w:sz w:val="20"/>
          <w:szCs w:val="20"/>
        </w:rPr>
        <w:t xml:space="preserve"> </w:t>
      </w:r>
      <w:r w:rsidR="009D3563" w:rsidRPr="00D9690E">
        <w:rPr>
          <w:rFonts w:ascii="Arial" w:hAnsi="Arial" w:cs="Arial"/>
          <w:b/>
          <w:sz w:val="20"/>
          <w:szCs w:val="20"/>
        </w:rPr>
        <w:t xml:space="preserve"> </w:t>
      </w:r>
      <w:r w:rsidR="008475FE" w:rsidRPr="00D9690E">
        <w:rPr>
          <w:rFonts w:ascii="Arial" w:hAnsi="Arial" w:cs="Arial"/>
          <w:b/>
          <w:sz w:val="20"/>
          <w:szCs w:val="20"/>
        </w:rPr>
        <w:t>Navrhovaná cena</w:t>
      </w:r>
      <w:r w:rsidR="009D3563" w:rsidRPr="00D9690E">
        <w:rPr>
          <w:rFonts w:ascii="Arial" w:hAnsi="Arial" w:cs="Arial"/>
          <w:b/>
          <w:sz w:val="20"/>
          <w:szCs w:val="20"/>
        </w:rPr>
        <w:t xml:space="preserve"> </w:t>
      </w:r>
      <w:r w:rsidRPr="00D9690E">
        <w:rPr>
          <w:rFonts w:ascii="Arial" w:hAnsi="Arial" w:cs="Arial"/>
          <w:b/>
          <w:sz w:val="20"/>
          <w:szCs w:val="20"/>
        </w:rPr>
        <w:t xml:space="preserve"> za </w:t>
      </w:r>
      <w:r w:rsidR="009D3563" w:rsidRPr="00D9690E">
        <w:rPr>
          <w:rFonts w:ascii="Arial" w:hAnsi="Arial" w:cs="Arial"/>
          <w:b/>
          <w:sz w:val="20"/>
          <w:szCs w:val="20"/>
        </w:rPr>
        <w:t xml:space="preserve"> </w:t>
      </w:r>
      <w:r w:rsidRPr="00D9690E">
        <w:rPr>
          <w:rFonts w:ascii="Arial" w:hAnsi="Arial" w:cs="Arial"/>
          <w:b/>
          <w:sz w:val="20"/>
          <w:szCs w:val="20"/>
        </w:rPr>
        <w:t>celý predmet zákazky</w:t>
      </w:r>
      <w:r w:rsidRPr="00D9690E">
        <w:rPr>
          <w:rFonts w:ascii="Arial" w:hAnsi="Arial" w:cs="Arial"/>
          <w:sz w:val="20"/>
          <w:szCs w:val="20"/>
        </w:rPr>
        <w:t xml:space="preserve"> </w:t>
      </w:r>
      <w:r w:rsidRPr="00D9690E">
        <w:rPr>
          <w:rFonts w:ascii="Arial" w:hAnsi="Arial" w:cs="Arial"/>
          <w:b/>
          <w:sz w:val="20"/>
          <w:szCs w:val="20"/>
        </w:rPr>
        <w:t>v</w:t>
      </w:r>
      <w:r w:rsidR="0036245D" w:rsidRPr="00D9690E">
        <w:rPr>
          <w:rFonts w:ascii="Arial" w:hAnsi="Arial" w:cs="Arial"/>
          <w:b/>
          <w:sz w:val="20"/>
          <w:szCs w:val="20"/>
        </w:rPr>
        <w:t> </w:t>
      </w:r>
      <w:r w:rsidR="008475FE" w:rsidRPr="00D9690E">
        <w:rPr>
          <w:rFonts w:ascii="Arial" w:hAnsi="Arial" w:cs="Arial"/>
          <w:b/>
          <w:sz w:val="20"/>
          <w:szCs w:val="20"/>
        </w:rPr>
        <w:t xml:space="preserve">eurách (€, alebo EUR) bez DPH. </w:t>
      </w:r>
    </w:p>
    <w:p w14:paraId="7AA9E4C6" w14:textId="79D1FB55" w:rsidR="002230D1" w:rsidRPr="00D9690E" w:rsidRDefault="002230D1" w:rsidP="00D9690E">
      <w:pPr>
        <w:pStyle w:val="Zkladntext"/>
        <w:numPr>
          <w:ilvl w:val="0"/>
          <w:numId w:val="84"/>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color w:val="000000" w:themeColor="text1"/>
          <w:sz w:val="20"/>
          <w:szCs w:val="20"/>
        </w:rPr>
      </w:pPr>
      <w:r w:rsidRPr="00D9690E">
        <w:rPr>
          <w:rFonts w:ascii="Arial" w:hAnsi="Arial" w:cs="Arial"/>
          <w:b/>
          <w:color w:val="000000" w:themeColor="text1"/>
          <w:sz w:val="20"/>
          <w:szCs w:val="20"/>
        </w:rPr>
        <w:t>Cena za celý predmet zákazky</w:t>
      </w:r>
      <w:r w:rsidRPr="00D9690E">
        <w:rPr>
          <w:rFonts w:ascii="Arial" w:hAnsi="Arial" w:cs="Arial"/>
          <w:color w:val="000000" w:themeColor="text1"/>
          <w:sz w:val="20"/>
          <w:szCs w:val="20"/>
        </w:rPr>
        <w:t xml:space="preserve"> je celková cena poskytnutých služieb za predmet zákazky, ktorá je tvorená </w:t>
      </w:r>
      <w:r w:rsidRPr="00D9690E">
        <w:rPr>
          <w:rFonts w:ascii="Arial" w:hAnsi="Arial" w:cs="Arial"/>
          <w:bCs/>
          <w:color w:val="000000" w:themeColor="text1"/>
          <w:sz w:val="20"/>
          <w:szCs w:val="20"/>
        </w:rPr>
        <w:t>súčtom cien za:</w:t>
      </w:r>
    </w:p>
    <w:p w14:paraId="07A3D23C" w14:textId="77777777" w:rsidR="00792823" w:rsidRPr="00D9690E" w:rsidRDefault="00792823" w:rsidP="00D9690E">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824"/>
        <w:rPr>
          <w:rFonts w:ascii="Arial" w:hAnsi="Arial" w:cs="Arial"/>
          <w:b/>
          <w:color w:val="000000" w:themeColor="text1"/>
          <w:sz w:val="20"/>
          <w:szCs w:val="20"/>
        </w:rPr>
      </w:pPr>
    </w:p>
    <w:p w14:paraId="62F01DF8" w14:textId="346DBA42" w:rsidR="002230D1" w:rsidRPr="00D9690E" w:rsidRDefault="002230D1" w:rsidP="00D9690E">
      <w:pPr>
        <w:pStyle w:val="Zkladntext"/>
        <w:numPr>
          <w:ilvl w:val="0"/>
          <w:numId w:val="82"/>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color w:val="000000" w:themeColor="text1"/>
          <w:sz w:val="20"/>
          <w:szCs w:val="20"/>
        </w:rPr>
      </w:pPr>
      <w:r w:rsidRPr="00D9690E">
        <w:rPr>
          <w:rFonts w:ascii="Arial" w:hAnsi="Arial" w:cs="Arial"/>
          <w:bCs/>
          <w:sz w:val="20"/>
          <w:szCs w:val="20"/>
          <w:u w:val="single"/>
        </w:rPr>
        <w:t>servis a údržbu technologického vybavenia diaľnice</w:t>
      </w:r>
      <w:r w:rsidRPr="00D9690E">
        <w:rPr>
          <w:rFonts w:ascii="Arial" w:hAnsi="Arial" w:cs="Arial"/>
          <w:bCs/>
          <w:sz w:val="20"/>
          <w:szCs w:val="20"/>
        </w:rPr>
        <w:t xml:space="preserve"> - </w:t>
      </w:r>
      <w:r w:rsidRPr="00D9690E">
        <w:rPr>
          <w:rFonts w:ascii="Arial" w:hAnsi="Arial" w:cs="Arial"/>
          <w:b/>
          <w:bCs/>
          <w:sz w:val="20"/>
          <w:szCs w:val="20"/>
        </w:rPr>
        <w:t>Príloha č. 1</w:t>
      </w:r>
      <w:r w:rsidRPr="00D9690E">
        <w:rPr>
          <w:rFonts w:ascii="Arial" w:hAnsi="Arial" w:cs="Arial"/>
          <w:bCs/>
          <w:sz w:val="20"/>
          <w:szCs w:val="20"/>
        </w:rPr>
        <w:t xml:space="preserve"> k časti B.2,</w:t>
      </w:r>
    </w:p>
    <w:p w14:paraId="746284B6" w14:textId="77777777" w:rsidR="002230D1" w:rsidRPr="00D9690E" w:rsidRDefault="002230D1" w:rsidP="00D9690E">
      <w:pPr>
        <w:pStyle w:val="Zkladntext"/>
        <w:numPr>
          <w:ilvl w:val="0"/>
          <w:numId w:val="82"/>
        </w:numPr>
        <w:rPr>
          <w:rFonts w:ascii="Arial" w:hAnsi="Arial" w:cs="Arial"/>
          <w:b/>
          <w:color w:val="000000" w:themeColor="text1"/>
          <w:sz w:val="20"/>
          <w:szCs w:val="20"/>
        </w:rPr>
      </w:pPr>
      <w:r w:rsidRPr="00D9690E">
        <w:rPr>
          <w:rFonts w:ascii="Arial" w:hAnsi="Arial" w:cs="Arial"/>
          <w:bCs/>
          <w:sz w:val="20"/>
          <w:szCs w:val="20"/>
          <w:u w:val="single"/>
        </w:rPr>
        <w:t>servis a údržbu technologickej časti tunela Sitina</w:t>
      </w:r>
      <w:r w:rsidRPr="00D9690E">
        <w:rPr>
          <w:rFonts w:ascii="Arial" w:hAnsi="Arial" w:cs="Arial"/>
          <w:bCs/>
          <w:sz w:val="20"/>
          <w:szCs w:val="20"/>
        </w:rPr>
        <w:t xml:space="preserve"> - </w:t>
      </w:r>
      <w:r w:rsidRPr="00D9690E">
        <w:rPr>
          <w:rFonts w:ascii="Arial" w:hAnsi="Arial" w:cs="Arial"/>
          <w:b/>
          <w:bCs/>
          <w:sz w:val="20"/>
          <w:szCs w:val="20"/>
        </w:rPr>
        <w:t>Príloha č. 3</w:t>
      </w:r>
      <w:r w:rsidRPr="00D9690E">
        <w:rPr>
          <w:rFonts w:ascii="Arial" w:hAnsi="Arial" w:cs="Arial"/>
          <w:bCs/>
          <w:sz w:val="20"/>
          <w:szCs w:val="20"/>
        </w:rPr>
        <w:t xml:space="preserve"> k časti B.2,</w:t>
      </w:r>
    </w:p>
    <w:p w14:paraId="1008D0B8" w14:textId="77777777" w:rsidR="002230D1" w:rsidRPr="00D9690E" w:rsidRDefault="002230D1" w:rsidP="00D9690E">
      <w:pPr>
        <w:pStyle w:val="Zkladntext"/>
        <w:numPr>
          <w:ilvl w:val="0"/>
          <w:numId w:val="82"/>
        </w:numPr>
        <w:rPr>
          <w:rFonts w:ascii="Arial" w:hAnsi="Arial" w:cs="Arial"/>
          <w:b/>
          <w:color w:val="000000" w:themeColor="text1"/>
          <w:sz w:val="20"/>
          <w:szCs w:val="20"/>
        </w:rPr>
      </w:pPr>
      <w:r w:rsidRPr="00D9690E">
        <w:rPr>
          <w:rFonts w:ascii="Arial" w:hAnsi="Arial" w:cs="Arial"/>
          <w:color w:val="000000" w:themeColor="text1"/>
          <w:sz w:val="20"/>
          <w:szCs w:val="20"/>
          <w:u w:val="single"/>
        </w:rPr>
        <w:t>opravy zariadení technologickej časti tunela Sitina a technologického vybavenia diaľnice</w:t>
      </w:r>
      <w:r w:rsidRPr="00D9690E">
        <w:rPr>
          <w:rFonts w:ascii="Arial" w:hAnsi="Arial" w:cs="Arial"/>
          <w:color w:val="000000" w:themeColor="text1"/>
          <w:sz w:val="20"/>
          <w:szCs w:val="20"/>
        </w:rPr>
        <w:t xml:space="preserve"> – </w:t>
      </w:r>
      <w:r w:rsidRPr="00D9690E">
        <w:rPr>
          <w:rFonts w:ascii="Arial" w:hAnsi="Arial" w:cs="Arial"/>
          <w:b/>
          <w:color w:val="000000" w:themeColor="text1"/>
          <w:sz w:val="20"/>
          <w:szCs w:val="20"/>
        </w:rPr>
        <w:t>Príloha č. 5</w:t>
      </w:r>
      <w:r w:rsidRPr="00D9690E">
        <w:rPr>
          <w:rFonts w:ascii="Arial" w:hAnsi="Arial" w:cs="Arial"/>
          <w:color w:val="000000" w:themeColor="text1"/>
          <w:sz w:val="20"/>
          <w:szCs w:val="20"/>
        </w:rPr>
        <w:t xml:space="preserve"> k časti B.2,</w:t>
      </w:r>
    </w:p>
    <w:p w14:paraId="75E8FDB4" w14:textId="455DA06D" w:rsidR="002230D1" w:rsidRPr="00D9690E" w:rsidRDefault="002230D1" w:rsidP="00D9690E">
      <w:pPr>
        <w:pStyle w:val="Zkladntext"/>
        <w:numPr>
          <w:ilvl w:val="0"/>
          <w:numId w:val="82"/>
        </w:numPr>
        <w:rPr>
          <w:rFonts w:ascii="Arial" w:hAnsi="Arial" w:cs="Arial"/>
          <w:b/>
          <w:color w:val="000000" w:themeColor="text1"/>
          <w:sz w:val="20"/>
          <w:szCs w:val="20"/>
        </w:rPr>
      </w:pPr>
      <w:r w:rsidRPr="00D9690E">
        <w:rPr>
          <w:rFonts w:ascii="Arial" w:hAnsi="Arial" w:cs="Arial"/>
          <w:color w:val="000000" w:themeColor="text1"/>
          <w:sz w:val="20"/>
          <w:szCs w:val="20"/>
          <w:u w:val="single"/>
        </w:rPr>
        <w:t>náhradné diely pre technologické vybavenie diaľnice</w:t>
      </w:r>
      <w:r w:rsidRPr="00D9690E">
        <w:rPr>
          <w:rFonts w:ascii="Arial" w:hAnsi="Arial" w:cs="Arial"/>
          <w:color w:val="000000" w:themeColor="text1"/>
          <w:sz w:val="20"/>
          <w:szCs w:val="20"/>
        </w:rPr>
        <w:t xml:space="preserve"> – </w:t>
      </w:r>
      <w:r w:rsidR="007430CF">
        <w:rPr>
          <w:rFonts w:ascii="Arial" w:hAnsi="Arial" w:cs="Arial"/>
          <w:b/>
          <w:color w:val="000000" w:themeColor="text1"/>
          <w:sz w:val="20"/>
          <w:szCs w:val="20"/>
        </w:rPr>
        <w:t>Príloha č. 6</w:t>
      </w:r>
      <w:r w:rsidRPr="00D9690E">
        <w:rPr>
          <w:rFonts w:ascii="Arial" w:hAnsi="Arial" w:cs="Arial"/>
          <w:color w:val="000000" w:themeColor="text1"/>
          <w:sz w:val="20"/>
          <w:szCs w:val="20"/>
        </w:rPr>
        <w:t xml:space="preserve"> k časti B.2,</w:t>
      </w:r>
    </w:p>
    <w:p w14:paraId="3BEA495C" w14:textId="268D8A3B" w:rsidR="002230D1" w:rsidRPr="00D9690E" w:rsidRDefault="002230D1" w:rsidP="00D9690E">
      <w:pPr>
        <w:pStyle w:val="Zkladntext"/>
        <w:numPr>
          <w:ilvl w:val="0"/>
          <w:numId w:val="82"/>
        </w:numPr>
        <w:rPr>
          <w:rFonts w:ascii="Arial" w:hAnsi="Arial" w:cs="Arial"/>
          <w:b/>
          <w:color w:val="000000" w:themeColor="text1"/>
          <w:sz w:val="20"/>
          <w:szCs w:val="20"/>
        </w:rPr>
      </w:pPr>
      <w:r w:rsidRPr="00D9690E">
        <w:rPr>
          <w:rFonts w:ascii="Arial" w:hAnsi="Arial" w:cs="Arial"/>
          <w:color w:val="000000" w:themeColor="text1"/>
          <w:sz w:val="20"/>
          <w:szCs w:val="20"/>
          <w:u w:val="single"/>
        </w:rPr>
        <w:t>náhradné diely pre tunel Sitina</w:t>
      </w:r>
      <w:r w:rsidRPr="00D9690E">
        <w:rPr>
          <w:rFonts w:ascii="Arial" w:hAnsi="Arial" w:cs="Arial"/>
          <w:color w:val="000000" w:themeColor="text1"/>
          <w:sz w:val="20"/>
          <w:szCs w:val="20"/>
        </w:rPr>
        <w:t xml:space="preserve"> – </w:t>
      </w:r>
      <w:r w:rsidR="007430CF">
        <w:rPr>
          <w:rFonts w:ascii="Arial" w:hAnsi="Arial" w:cs="Arial"/>
          <w:b/>
          <w:color w:val="000000" w:themeColor="text1"/>
          <w:sz w:val="20"/>
          <w:szCs w:val="20"/>
        </w:rPr>
        <w:t>Príloha č. 7</w:t>
      </w:r>
      <w:r w:rsidRPr="00D9690E">
        <w:rPr>
          <w:rFonts w:ascii="Arial" w:hAnsi="Arial" w:cs="Arial"/>
          <w:color w:val="000000" w:themeColor="text1"/>
          <w:sz w:val="20"/>
          <w:szCs w:val="20"/>
        </w:rPr>
        <w:t xml:space="preserve"> k časti B.2.</w:t>
      </w:r>
    </w:p>
    <w:p w14:paraId="7B1B7FB4" w14:textId="77777777" w:rsidR="002230D1" w:rsidRPr="00D9690E" w:rsidRDefault="002230D1" w:rsidP="00D9690E">
      <w:pPr>
        <w:pStyle w:val="Zkladntext"/>
        <w:ind w:left="927"/>
        <w:rPr>
          <w:rFonts w:ascii="Arial" w:hAnsi="Arial" w:cs="Arial"/>
          <w:b/>
          <w:color w:val="000000" w:themeColor="text1"/>
          <w:sz w:val="20"/>
          <w:szCs w:val="20"/>
        </w:rPr>
      </w:pPr>
    </w:p>
    <w:p w14:paraId="260D10BC" w14:textId="301517BB" w:rsidR="002230D1" w:rsidRPr="00D9690E" w:rsidRDefault="002230D1" w:rsidP="00D9690E">
      <w:pPr>
        <w:pStyle w:val="Zkladntext"/>
        <w:numPr>
          <w:ilvl w:val="0"/>
          <w:numId w:val="83"/>
        </w:numPr>
        <w:spacing w:after="240"/>
        <w:ind w:left="284" w:hanging="284"/>
        <w:rPr>
          <w:rFonts w:ascii="Arial" w:hAnsi="Arial" w:cs="Arial"/>
          <w:b/>
          <w:color w:val="000000" w:themeColor="text1"/>
          <w:sz w:val="20"/>
          <w:szCs w:val="20"/>
        </w:rPr>
      </w:pPr>
      <w:r w:rsidRPr="00D9690E">
        <w:rPr>
          <w:rFonts w:ascii="Arial" w:hAnsi="Arial" w:cs="Arial"/>
          <w:b/>
          <w:bCs/>
          <w:color w:val="000000" w:themeColor="text1"/>
          <w:sz w:val="20"/>
          <w:szCs w:val="20"/>
        </w:rPr>
        <w:t>Návrh na plnenie kritérií</w:t>
      </w:r>
      <w:r w:rsidRPr="00D9690E">
        <w:rPr>
          <w:rFonts w:ascii="Arial" w:hAnsi="Arial" w:cs="Arial"/>
          <w:bCs/>
          <w:color w:val="000000" w:themeColor="text1"/>
          <w:sz w:val="20"/>
          <w:szCs w:val="20"/>
        </w:rPr>
        <w:t xml:space="preserve"> vyjadrený v </w:t>
      </w:r>
      <w:r w:rsidRPr="00D9690E">
        <w:rPr>
          <w:rFonts w:ascii="Arial" w:hAnsi="Arial" w:cs="Arial"/>
          <w:sz w:val="20"/>
          <w:szCs w:val="20"/>
        </w:rPr>
        <w:t>eurách na dve desatinné miesta bez DPH</w:t>
      </w:r>
      <w:r w:rsidRPr="00D9690E">
        <w:rPr>
          <w:rFonts w:ascii="Arial" w:hAnsi="Arial" w:cs="Arial"/>
          <w:color w:val="000000" w:themeColor="text1"/>
          <w:sz w:val="20"/>
          <w:szCs w:val="20"/>
        </w:rPr>
        <w:t xml:space="preserve"> predloží u</w:t>
      </w:r>
      <w:r w:rsidRPr="00D9690E">
        <w:rPr>
          <w:rFonts w:ascii="Arial" w:hAnsi="Arial" w:cs="Arial"/>
          <w:bCs/>
          <w:color w:val="000000" w:themeColor="text1"/>
          <w:sz w:val="20"/>
          <w:szCs w:val="20"/>
        </w:rPr>
        <w:t xml:space="preserve">chádzač vo svojej ponuke </w:t>
      </w:r>
      <w:r w:rsidRPr="002955EF">
        <w:rPr>
          <w:rFonts w:ascii="Arial" w:hAnsi="Arial" w:cs="Arial"/>
          <w:color w:val="000000" w:themeColor="text1"/>
          <w:sz w:val="20"/>
          <w:szCs w:val="20"/>
        </w:rPr>
        <w:t xml:space="preserve">v </w:t>
      </w:r>
      <w:r w:rsidRPr="002955EF">
        <w:rPr>
          <w:rFonts w:ascii="Arial" w:hAnsi="Arial" w:cs="Arial"/>
          <w:b/>
          <w:color w:val="000000" w:themeColor="text1"/>
          <w:sz w:val="20"/>
          <w:szCs w:val="20"/>
        </w:rPr>
        <w:t xml:space="preserve">Prílohe č. </w:t>
      </w:r>
      <w:r w:rsidR="00310005" w:rsidRPr="00D97453">
        <w:rPr>
          <w:rFonts w:ascii="Arial" w:hAnsi="Arial" w:cs="Arial"/>
          <w:b/>
          <w:color w:val="000000" w:themeColor="text1"/>
          <w:sz w:val="20"/>
          <w:szCs w:val="20"/>
        </w:rPr>
        <w:t>1</w:t>
      </w:r>
      <w:r w:rsidR="00310005" w:rsidRPr="002955EF">
        <w:rPr>
          <w:rFonts w:ascii="Arial" w:hAnsi="Arial" w:cs="Arial"/>
          <w:color w:val="000000" w:themeColor="text1"/>
          <w:sz w:val="20"/>
          <w:szCs w:val="20"/>
        </w:rPr>
        <w:t xml:space="preserve"> </w:t>
      </w:r>
      <w:r w:rsidRPr="002955EF">
        <w:rPr>
          <w:rFonts w:ascii="Arial" w:hAnsi="Arial" w:cs="Arial"/>
          <w:color w:val="000000" w:themeColor="text1"/>
          <w:sz w:val="20"/>
          <w:szCs w:val="20"/>
        </w:rPr>
        <w:t>k časti A.2</w:t>
      </w:r>
      <w:r w:rsidR="00E27BBD">
        <w:rPr>
          <w:rFonts w:ascii="Arial" w:hAnsi="Arial" w:cs="Arial"/>
          <w:color w:val="000000" w:themeColor="text1"/>
          <w:sz w:val="20"/>
          <w:szCs w:val="20"/>
        </w:rPr>
        <w:t xml:space="preserve"> – Návrh na plnenenie kritérií</w:t>
      </w:r>
      <w:r w:rsidRPr="002955EF">
        <w:rPr>
          <w:rFonts w:ascii="Arial" w:hAnsi="Arial" w:cs="Arial"/>
          <w:color w:val="000000" w:themeColor="text1"/>
          <w:sz w:val="20"/>
          <w:szCs w:val="20"/>
        </w:rPr>
        <w:t xml:space="preserve"> SP,</w:t>
      </w:r>
      <w:r w:rsidRPr="00D9690E">
        <w:rPr>
          <w:rFonts w:ascii="Arial" w:hAnsi="Arial" w:cs="Arial"/>
          <w:color w:val="000000" w:themeColor="text1"/>
          <w:sz w:val="20"/>
          <w:szCs w:val="20"/>
        </w:rPr>
        <w:t xml:space="preserve"> ktorá bude vyplnená automaticky na základe </w:t>
      </w:r>
      <w:r w:rsidRPr="00D9690E">
        <w:rPr>
          <w:rFonts w:ascii="Arial" w:hAnsi="Arial" w:cs="Arial"/>
          <w:noProof w:val="0"/>
          <w:sz w:val="20"/>
          <w:szCs w:val="20"/>
        </w:rPr>
        <w:t xml:space="preserve">zabudovanej matematiky v </w:t>
      </w:r>
      <w:r w:rsidRPr="00FE7A7B">
        <w:rPr>
          <w:rFonts w:ascii="Arial" w:hAnsi="Arial" w:cs="Arial"/>
          <w:noProof w:val="0"/>
          <w:sz w:val="20"/>
          <w:szCs w:val="20"/>
        </w:rPr>
        <w:t>P</w:t>
      </w:r>
      <w:r w:rsidRPr="00FE7A7B">
        <w:rPr>
          <w:rFonts w:ascii="Arial" w:hAnsi="Arial" w:cs="Arial"/>
          <w:sz w:val="20"/>
          <w:szCs w:val="20"/>
        </w:rPr>
        <w:t xml:space="preserve">rílohe č. 1 Návrh na plnenie kritérií k časti </w:t>
      </w:r>
      <w:r w:rsidR="00FE7A7B" w:rsidRPr="00D97453">
        <w:rPr>
          <w:rFonts w:ascii="Arial" w:hAnsi="Arial" w:cs="Arial"/>
          <w:sz w:val="20"/>
          <w:szCs w:val="20"/>
        </w:rPr>
        <w:t>A</w:t>
      </w:r>
      <w:r w:rsidRPr="00FE7A7B">
        <w:rPr>
          <w:rFonts w:ascii="Arial" w:hAnsi="Arial" w:cs="Arial"/>
          <w:sz w:val="20"/>
          <w:szCs w:val="20"/>
        </w:rPr>
        <w:t>.2</w:t>
      </w:r>
      <w:r w:rsidRPr="00D9690E">
        <w:rPr>
          <w:rFonts w:ascii="Arial" w:hAnsi="Arial" w:cs="Arial"/>
          <w:sz w:val="20"/>
          <w:szCs w:val="20"/>
        </w:rPr>
        <w:t xml:space="preserve"> Spôsob určenia ceny týchto SP</w:t>
      </w:r>
      <w:r w:rsidRPr="00D9690E">
        <w:rPr>
          <w:rFonts w:ascii="Arial" w:hAnsi="Arial" w:cs="Arial"/>
          <w:b/>
          <w:color w:val="000000" w:themeColor="text1"/>
          <w:sz w:val="20"/>
          <w:szCs w:val="20"/>
        </w:rPr>
        <w:t>.</w:t>
      </w:r>
    </w:p>
    <w:p w14:paraId="5E47CC9E" w14:textId="77777777" w:rsidR="002230D1" w:rsidRPr="00D9690E" w:rsidRDefault="002230D1" w:rsidP="00D9690E">
      <w:pPr>
        <w:pStyle w:val="Zkladntext"/>
        <w:numPr>
          <w:ilvl w:val="0"/>
          <w:numId w:val="83"/>
        </w:numPr>
        <w:spacing w:after="240"/>
        <w:ind w:left="284" w:hanging="284"/>
        <w:rPr>
          <w:rFonts w:ascii="Arial" w:hAnsi="Arial" w:cs="Arial"/>
          <w:b/>
          <w:color w:val="000000" w:themeColor="text1"/>
          <w:sz w:val="20"/>
          <w:szCs w:val="20"/>
        </w:rPr>
      </w:pPr>
      <w:r w:rsidRPr="00D9690E">
        <w:rPr>
          <w:rFonts w:ascii="Arial" w:hAnsi="Arial" w:cs="Arial"/>
          <w:color w:val="000000" w:themeColor="text1"/>
          <w:sz w:val="20"/>
          <w:szCs w:val="20"/>
        </w:rPr>
        <w:t>Poradie uchádzačov sa určí porovnaním výšky navrhnutých ponukových cien za celý predmet zákazky vyjadrených v eurách, uvedených v jednotlivých ponukách uchádzačov v zmysle určenej definície kritéria.</w:t>
      </w:r>
    </w:p>
    <w:p w14:paraId="2E5E6CC3" w14:textId="328E7D2E" w:rsidR="002230D1" w:rsidRPr="00D9690E" w:rsidRDefault="002230D1" w:rsidP="00D9690E">
      <w:pPr>
        <w:pStyle w:val="Zkladntext"/>
        <w:numPr>
          <w:ilvl w:val="0"/>
          <w:numId w:val="83"/>
        </w:numPr>
        <w:ind w:left="284" w:hanging="284"/>
        <w:rPr>
          <w:rFonts w:ascii="Arial" w:hAnsi="Arial" w:cs="Arial"/>
          <w:b/>
          <w:color w:val="000000" w:themeColor="text1"/>
          <w:sz w:val="20"/>
          <w:szCs w:val="20"/>
        </w:rPr>
      </w:pPr>
      <w:r w:rsidRPr="00D9690E">
        <w:rPr>
          <w:rFonts w:ascii="Arial" w:hAnsi="Arial" w:cs="Arial"/>
          <w:color w:val="000000" w:themeColor="text1"/>
          <w:sz w:val="20"/>
          <w:szCs w:val="20"/>
        </w:rPr>
        <w:t xml:space="preserve">Úspešný bude ten uchádzač, ktorý </w:t>
      </w:r>
      <w:r w:rsidRPr="00D9690E">
        <w:rPr>
          <w:rFonts w:ascii="Arial" w:hAnsi="Arial" w:cs="Arial"/>
          <w:bCs/>
          <w:color w:val="000000" w:themeColor="text1"/>
          <w:sz w:val="20"/>
          <w:szCs w:val="20"/>
        </w:rPr>
        <w:t>svojej ponuke navrhne</w:t>
      </w:r>
      <w:r w:rsidRPr="00D9690E">
        <w:rPr>
          <w:rFonts w:ascii="Arial" w:hAnsi="Arial" w:cs="Arial"/>
          <w:b/>
          <w:i/>
          <w:iCs/>
          <w:color w:val="000000" w:themeColor="text1"/>
          <w:sz w:val="20"/>
          <w:szCs w:val="20"/>
        </w:rPr>
        <w:t xml:space="preserve"> </w:t>
      </w:r>
      <w:r w:rsidRPr="00D9690E">
        <w:rPr>
          <w:rFonts w:ascii="Arial" w:hAnsi="Arial" w:cs="Arial"/>
          <w:b/>
          <w:color w:val="000000" w:themeColor="text1"/>
          <w:sz w:val="20"/>
          <w:szCs w:val="20"/>
        </w:rPr>
        <w:t>najnižšiu cenu za celý predmet zákazky v euro bez DPH.</w:t>
      </w:r>
      <w:r w:rsidRPr="00D9690E">
        <w:rPr>
          <w:rFonts w:ascii="Arial" w:hAnsi="Arial" w:cs="Arial"/>
          <w:b/>
          <w:bCs/>
          <w:color w:val="000000" w:themeColor="text1"/>
          <w:sz w:val="20"/>
          <w:szCs w:val="20"/>
        </w:rPr>
        <w:t xml:space="preserve"> </w:t>
      </w:r>
    </w:p>
    <w:p w14:paraId="665ED0FD" w14:textId="77777777" w:rsidR="002230D1" w:rsidRPr="00D9690E" w:rsidRDefault="002230D1" w:rsidP="00D9690E">
      <w:pPr>
        <w:pStyle w:val="Zkladntext"/>
        <w:ind w:left="284" w:hanging="284"/>
        <w:rPr>
          <w:rFonts w:ascii="Arial" w:hAnsi="Arial" w:cs="Arial"/>
          <w:b/>
          <w:color w:val="000000" w:themeColor="text1"/>
          <w:sz w:val="20"/>
          <w:szCs w:val="20"/>
        </w:rPr>
      </w:pPr>
    </w:p>
    <w:p w14:paraId="4F52E16F" w14:textId="03758477" w:rsidR="00371DEC" w:rsidRPr="0094658C" w:rsidRDefault="002230D1" w:rsidP="00D9690E">
      <w:pPr>
        <w:pStyle w:val="Zkladntext"/>
        <w:numPr>
          <w:ilvl w:val="0"/>
          <w:numId w:val="83"/>
        </w:numPr>
        <w:ind w:left="284" w:hanging="284"/>
        <w:rPr>
          <w:rFonts w:ascii="Arial" w:hAnsi="Arial" w:cs="Arial"/>
          <w:sz w:val="20"/>
          <w:szCs w:val="20"/>
        </w:rPr>
      </w:pPr>
      <w:r w:rsidRPr="00D9690E">
        <w:rPr>
          <w:rFonts w:ascii="Arial" w:hAnsi="Arial" w:cs="Arial"/>
          <w:bCs/>
          <w:sz w:val="20"/>
          <w:szCs w:val="20"/>
        </w:rPr>
        <w:t xml:space="preserve">V prípade rovnosti </w:t>
      </w:r>
      <w:r w:rsidRPr="00D9690E">
        <w:rPr>
          <w:rFonts w:ascii="Arial" w:hAnsi="Arial" w:cs="Arial"/>
          <w:sz w:val="20"/>
          <w:szCs w:val="20"/>
        </w:rPr>
        <w:t>Celkovej ceny za celý predmet zákazky za 4 roky</w:t>
      </w:r>
      <w:r w:rsidRPr="00D9690E">
        <w:rPr>
          <w:rFonts w:ascii="Arial" w:hAnsi="Arial" w:cs="Arial"/>
          <w:bCs/>
          <w:sz w:val="20"/>
          <w:szCs w:val="20"/>
        </w:rPr>
        <w:t xml:space="preserve"> viacerými uchádzačmi, rozhoduje o poradí</w:t>
      </w:r>
      <w:r w:rsidRPr="00D9690E">
        <w:rPr>
          <w:rFonts w:ascii="Arial" w:hAnsi="Arial" w:cs="Arial"/>
          <w:sz w:val="20"/>
          <w:szCs w:val="20"/>
        </w:rPr>
        <w:t xml:space="preserve"> uchádzačov v</w:t>
      </w:r>
      <w:r w:rsidRPr="00D9690E">
        <w:rPr>
          <w:rFonts w:ascii="Arial" w:hAnsi="Arial" w:cs="Arial"/>
          <w:bCs/>
          <w:sz w:val="20"/>
          <w:szCs w:val="20"/>
        </w:rPr>
        <w:t> prospech lepšieho umiestnenia nižšia cena za servis a údržbu za 4 roky.</w:t>
      </w:r>
    </w:p>
    <w:p w14:paraId="7F3561CD" w14:textId="77777777" w:rsidR="00371DEC" w:rsidRPr="0094658C" w:rsidRDefault="00371DEC" w:rsidP="001C797A">
      <w:pPr>
        <w:pStyle w:val="Zarkazkladnhotextu"/>
        <w:spacing w:after="0"/>
        <w:ind w:left="567" w:hanging="567"/>
        <w:jc w:val="both"/>
        <w:rPr>
          <w:rFonts w:ascii="Arial" w:hAnsi="Arial" w:cs="Arial"/>
          <w:color w:val="000000" w:themeColor="text1"/>
          <w:sz w:val="20"/>
          <w:szCs w:val="20"/>
        </w:rPr>
      </w:pPr>
    </w:p>
    <w:p w14:paraId="1EE1C910" w14:textId="77777777" w:rsidR="00DF0A13" w:rsidRPr="0094658C" w:rsidRDefault="00DF0A13" w:rsidP="00DF0A13">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720"/>
        <w:rPr>
          <w:rFonts w:ascii="Arial" w:hAnsi="Arial" w:cs="Arial"/>
          <w:sz w:val="20"/>
          <w:szCs w:val="20"/>
        </w:rPr>
      </w:pPr>
    </w:p>
    <w:p w14:paraId="56EB2A20" w14:textId="77777777" w:rsidR="00DF0A13" w:rsidRPr="0094658C" w:rsidRDefault="00DF0A13" w:rsidP="00DF0A13">
      <w:pPr>
        <w:pStyle w:val="Zarkazkladnhotextu"/>
        <w:ind w:left="0"/>
        <w:jc w:val="both"/>
        <w:rPr>
          <w:rFonts w:ascii="Arial" w:hAnsi="Arial" w:cs="Arial"/>
          <w:sz w:val="20"/>
          <w:szCs w:val="20"/>
        </w:rPr>
      </w:pPr>
    </w:p>
    <w:p w14:paraId="16BBFA20" w14:textId="77777777" w:rsidR="00DF0A13" w:rsidRPr="0094658C" w:rsidRDefault="00DF0A13" w:rsidP="00DF0A13">
      <w:pPr>
        <w:pStyle w:val="Zkladntext"/>
        <w:rPr>
          <w:rFonts w:ascii="Arial" w:hAnsi="Arial" w:cs="Arial"/>
          <w:sz w:val="20"/>
          <w:szCs w:val="20"/>
        </w:rPr>
      </w:pPr>
    </w:p>
    <w:p w14:paraId="447751B3" w14:textId="77777777" w:rsidR="009B684B" w:rsidRPr="0094658C" w:rsidRDefault="009B684B" w:rsidP="00DF0A13">
      <w:pPr>
        <w:pStyle w:val="Zkladntext"/>
        <w:rPr>
          <w:rFonts w:ascii="Arial" w:hAnsi="Arial" w:cs="Arial"/>
          <w:sz w:val="20"/>
          <w:szCs w:val="20"/>
        </w:rPr>
      </w:pPr>
    </w:p>
    <w:p w14:paraId="30862315" w14:textId="77777777" w:rsidR="009B684B" w:rsidRPr="0094658C" w:rsidRDefault="009B684B" w:rsidP="00DF0A13">
      <w:pPr>
        <w:pStyle w:val="Zkladntext"/>
        <w:rPr>
          <w:rFonts w:ascii="Arial" w:hAnsi="Arial" w:cs="Arial"/>
          <w:sz w:val="20"/>
          <w:szCs w:val="20"/>
        </w:rPr>
      </w:pPr>
    </w:p>
    <w:p w14:paraId="24FCBB6A" w14:textId="77777777" w:rsidR="009B684B" w:rsidRPr="0094658C" w:rsidRDefault="009B684B" w:rsidP="00DF0A13">
      <w:pPr>
        <w:pStyle w:val="Zkladntext"/>
        <w:rPr>
          <w:rFonts w:ascii="Arial" w:hAnsi="Arial" w:cs="Arial"/>
          <w:sz w:val="20"/>
          <w:szCs w:val="20"/>
        </w:rPr>
      </w:pPr>
    </w:p>
    <w:p w14:paraId="0EAEA2BC" w14:textId="77777777" w:rsidR="009B684B" w:rsidRPr="0094658C" w:rsidRDefault="009B684B" w:rsidP="00DF0A13">
      <w:pPr>
        <w:pStyle w:val="Zkladntext"/>
        <w:rPr>
          <w:rFonts w:ascii="Arial" w:hAnsi="Arial" w:cs="Arial"/>
          <w:sz w:val="20"/>
          <w:szCs w:val="20"/>
        </w:rPr>
      </w:pPr>
    </w:p>
    <w:p w14:paraId="5CA5B5E0" w14:textId="77777777" w:rsidR="009B684B" w:rsidRPr="0094658C" w:rsidRDefault="009B684B" w:rsidP="00DF0A13">
      <w:pPr>
        <w:pStyle w:val="Zkladntext"/>
        <w:rPr>
          <w:rFonts w:ascii="Arial" w:hAnsi="Arial" w:cs="Arial"/>
          <w:sz w:val="20"/>
          <w:szCs w:val="20"/>
        </w:rPr>
      </w:pPr>
    </w:p>
    <w:p w14:paraId="47F145DA" w14:textId="6EE58489" w:rsidR="009E1363" w:rsidRDefault="009E1363" w:rsidP="00DF0A13">
      <w:pPr>
        <w:pStyle w:val="Zkladntext"/>
        <w:rPr>
          <w:rFonts w:ascii="Arial" w:hAnsi="Arial" w:cs="Arial"/>
          <w:sz w:val="20"/>
          <w:szCs w:val="20"/>
        </w:rPr>
      </w:pPr>
    </w:p>
    <w:p w14:paraId="761A7E24" w14:textId="22DA6FE8" w:rsidR="009E1363" w:rsidRDefault="009E1363" w:rsidP="00DF0A13">
      <w:pPr>
        <w:pStyle w:val="Zkladntext"/>
        <w:rPr>
          <w:rFonts w:ascii="Arial" w:hAnsi="Arial" w:cs="Arial"/>
          <w:sz w:val="20"/>
          <w:szCs w:val="20"/>
        </w:rPr>
      </w:pPr>
    </w:p>
    <w:p w14:paraId="3103DD57" w14:textId="65907A4A" w:rsidR="009E1363" w:rsidRDefault="009E1363" w:rsidP="00DF0A13">
      <w:pPr>
        <w:pStyle w:val="Zkladntext"/>
        <w:rPr>
          <w:rFonts w:ascii="Arial" w:hAnsi="Arial" w:cs="Arial"/>
          <w:sz w:val="20"/>
          <w:szCs w:val="20"/>
        </w:rPr>
      </w:pPr>
    </w:p>
    <w:p w14:paraId="72B0469E" w14:textId="42D35115" w:rsidR="009E1363" w:rsidRDefault="009E1363" w:rsidP="00DF0A13">
      <w:pPr>
        <w:pStyle w:val="Zkladntext"/>
        <w:rPr>
          <w:rFonts w:ascii="Arial" w:hAnsi="Arial" w:cs="Arial"/>
          <w:sz w:val="20"/>
          <w:szCs w:val="20"/>
        </w:rPr>
      </w:pPr>
    </w:p>
    <w:p w14:paraId="290FCD3C" w14:textId="77777777" w:rsidR="001F4D25" w:rsidRDefault="001F4D25" w:rsidP="00DF0A13">
      <w:pPr>
        <w:pStyle w:val="Zkladntext"/>
        <w:rPr>
          <w:rFonts w:ascii="Arial" w:hAnsi="Arial" w:cs="Arial"/>
          <w:sz w:val="20"/>
          <w:szCs w:val="20"/>
        </w:rPr>
      </w:pPr>
    </w:p>
    <w:p w14:paraId="57CDFD05" w14:textId="77777777" w:rsidR="00371DEC" w:rsidRDefault="00371DEC" w:rsidP="00DF0A13">
      <w:pPr>
        <w:pStyle w:val="Zkladntext"/>
        <w:rPr>
          <w:rFonts w:ascii="Arial" w:hAnsi="Arial" w:cs="Arial"/>
          <w:b/>
          <w:sz w:val="20"/>
          <w:szCs w:val="20"/>
        </w:rPr>
      </w:pPr>
    </w:p>
    <w:p w14:paraId="2CCC7285" w14:textId="77777777" w:rsidR="00371DEC" w:rsidRDefault="00371DEC" w:rsidP="00DF0A13">
      <w:pPr>
        <w:pStyle w:val="Zkladntext"/>
        <w:rPr>
          <w:rFonts w:ascii="Arial" w:hAnsi="Arial" w:cs="Arial"/>
          <w:b/>
          <w:sz w:val="20"/>
          <w:szCs w:val="20"/>
        </w:rPr>
      </w:pPr>
    </w:p>
    <w:p w14:paraId="1C10743B" w14:textId="77777777" w:rsidR="00371DEC" w:rsidRDefault="00371DEC" w:rsidP="00DF0A13">
      <w:pPr>
        <w:pStyle w:val="Zkladntext"/>
        <w:rPr>
          <w:rFonts w:ascii="Arial" w:hAnsi="Arial" w:cs="Arial"/>
          <w:b/>
          <w:sz w:val="20"/>
          <w:szCs w:val="20"/>
        </w:rPr>
      </w:pPr>
    </w:p>
    <w:p w14:paraId="680F30CF" w14:textId="77777777" w:rsidR="00371DEC" w:rsidRDefault="00371DEC" w:rsidP="00DF0A13">
      <w:pPr>
        <w:pStyle w:val="Zkladntext"/>
        <w:rPr>
          <w:rFonts w:ascii="Arial" w:hAnsi="Arial" w:cs="Arial"/>
          <w:b/>
          <w:sz w:val="20"/>
          <w:szCs w:val="20"/>
        </w:rPr>
      </w:pPr>
    </w:p>
    <w:p w14:paraId="0313306C" w14:textId="77777777" w:rsidR="00371DEC" w:rsidRDefault="00371DEC" w:rsidP="00DF0A13">
      <w:pPr>
        <w:pStyle w:val="Zkladntext"/>
        <w:rPr>
          <w:rFonts w:ascii="Arial" w:hAnsi="Arial" w:cs="Arial"/>
          <w:b/>
          <w:sz w:val="20"/>
          <w:szCs w:val="20"/>
        </w:rPr>
      </w:pPr>
    </w:p>
    <w:p w14:paraId="1C96EB7D" w14:textId="3FCA99C8" w:rsidR="00DF0A13" w:rsidRPr="001F4D25" w:rsidRDefault="00DF0A13" w:rsidP="00DF0A13">
      <w:pPr>
        <w:pStyle w:val="Zkladntext"/>
        <w:rPr>
          <w:rFonts w:ascii="Arial" w:hAnsi="Arial" w:cs="Arial"/>
          <w:b/>
          <w:sz w:val="20"/>
          <w:szCs w:val="20"/>
        </w:rPr>
      </w:pPr>
      <w:r w:rsidRPr="001F4D25">
        <w:rPr>
          <w:rFonts w:ascii="Arial" w:hAnsi="Arial" w:cs="Arial"/>
          <w:b/>
          <w:sz w:val="20"/>
          <w:szCs w:val="20"/>
        </w:rPr>
        <w:t>Príloha k časti A</w:t>
      </w:r>
      <w:r w:rsidR="0036245D" w:rsidRPr="001F4D25">
        <w:rPr>
          <w:rFonts w:ascii="Arial" w:hAnsi="Arial" w:cs="Arial"/>
          <w:b/>
          <w:sz w:val="20"/>
          <w:szCs w:val="20"/>
        </w:rPr>
        <w:t>.</w:t>
      </w:r>
      <w:r w:rsidRPr="001F4D25">
        <w:rPr>
          <w:rFonts w:ascii="Arial" w:hAnsi="Arial" w:cs="Arial"/>
          <w:b/>
          <w:sz w:val="20"/>
          <w:szCs w:val="20"/>
        </w:rPr>
        <w:t>2:</w:t>
      </w:r>
    </w:p>
    <w:p w14:paraId="5E793A25" w14:textId="47B1A25A" w:rsidR="00371DEC" w:rsidRDefault="00DF0A13" w:rsidP="008F7655">
      <w:pPr>
        <w:pStyle w:val="Zkladntext"/>
        <w:rPr>
          <w:rFonts w:ascii="Arial" w:hAnsi="Arial" w:cs="Arial"/>
          <w:color w:val="000000"/>
          <w:sz w:val="20"/>
          <w:szCs w:val="20"/>
        </w:rPr>
      </w:pPr>
      <w:r w:rsidRPr="0094658C">
        <w:rPr>
          <w:rFonts w:ascii="Arial" w:hAnsi="Arial" w:cs="Arial"/>
          <w:color w:val="000000"/>
          <w:sz w:val="20"/>
          <w:szCs w:val="20"/>
        </w:rPr>
        <w:t xml:space="preserve">Príloha č. 1 </w:t>
      </w:r>
      <w:r w:rsidR="008F7655" w:rsidRPr="0094658C">
        <w:rPr>
          <w:rFonts w:ascii="Arial" w:hAnsi="Arial" w:cs="Arial"/>
          <w:color w:val="000000"/>
          <w:sz w:val="20"/>
          <w:szCs w:val="20"/>
        </w:rPr>
        <w:t>k časti A.2</w:t>
      </w:r>
      <w:r w:rsidR="00997AAB" w:rsidRPr="0094658C">
        <w:rPr>
          <w:rFonts w:ascii="Arial" w:hAnsi="Arial" w:cs="Arial"/>
          <w:color w:val="000000"/>
          <w:sz w:val="20"/>
          <w:szCs w:val="20"/>
        </w:rPr>
        <w:t xml:space="preserve"> </w:t>
      </w:r>
      <w:r w:rsidR="00371DEC">
        <w:rPr>
          <w:rFonts w:ascii="Arial" w:hAnsi="Arial" w:cs="Arial"/>
          <w:color w:val="000000"/>
          <w:sz w:val="20"/>
          <w:szCs w:val="20"/>
        </w:rPr>
        <w:t xml:space="preserve">- </w:t>
      </w:r>
      <w:r w:rsidR="00E27BBD">
        <w:rPr>
          <w:rFonts w:ascii="Arial" w:hAnsi="Arial" w:cs="Arial"/>
          <w:color w:val="000000"/>
          <w:sz w:val="20"/>
          <w:szCs w:val="20"/>
        </w:rPr>
        <w:t>Návrh na plnenie kritérií</w:t>
      </w:r>
      <w:r w:rsidR="00997AAB" w:rsidRPr="0094658C">
        <w:rPr>
          <w:rFonts w:ascii="Arial" w:hAnsi="Arial" w:cs="Arial"/>
          <w:color w:val="000000"/>
          <w:sz w:val="20"/>
          <w:szCs w:val="20"/>
        </w:rPr>
        <w:t xml:space="preserve"> </w:t>
      </w:r>
    </w:p>
    <w:p w14:paraId="7084E85F" w14:textId="11D241D7" w:rsidR="00792823" w:rsidRPr="002955EF" w:rsidRDefault="00792823" w:rsidP="008F7655">
      <w:pPr>
        <w:pStyle w:val="Zkladntext"/>
        <w:rPr>
          <w:rFonts w:ascii="Arial" w:hAnsi="Arial" w:cs="Arial"/>
          <w:color w:val="000000"/>
          <w:sz w:val="20"/>
          <w:szCs w:val="20"/>
        </w:rPr>
      </w:pPr>
      <w:r w:rsidRPr="00D97453">
        <w:rPr>
          <w:rFonts w:ascii="Arial" w:hAnsi="Arial" w:cs="Arial"/>
          <w:bCs/>
          <w:color w:val="000000" w:themeColor="text1"/>
          <w:sz w:val="20"/>
          <w:szCs w:val="20"/>
        </w:rPr>
        <w:t>(</w:t>
      </w:r>
      <w:r w:rsidR="007430CF">
        <w:rPr>
          <w:rFonts w:ascii="Arial" w:hAnsi="Arial" w:cs="Arial"/>
          <w:bCs/>
          <w:i/>
          <w:color w:val="000000" w:themeColor="text1"/>
          <w:sz w:val="20"/>
          <w:szCs w:val="20"/>
        </w:rPr>
        <w:t>zároveň Príloha č. 9</w:t>
      </w:r>
      <w:r w:rsidRPr="00D97453">
        <w:rPr>
          <w:rFonts w:ascii="Arial" w:hAnsi="Arial" w:cs="Arial"/>
          <w:bCs/>
          <w:i/>
          <w:color w:val="000000" w:themeColor="text1"/>
          <w:sz w:val="20"/>
          <w:szCs w:val="20"/>
        </w:rPr>
        <w:t xml:space="preserve"> k</w:t>
      </w:r>
      <w:r w:rsidR="002955EF" w:rsidRPr="00D97453">
        <w:rPr>
          <w:rFonts w:ascii="Arial" w:hAnsi="Arial" w:cs="Arial"/>
          <w:bCs/>
          <w:i/>
          <w:color w:val="000000" w:themeColor="text1"/>
          <w:sz w:val="20"/>
          <w:szCs w:val="20"/>
        </w:rPr>
        <w:t> </w:t>
      </w:r>
      <w:r w:rsidR="002E7479">
        <w:rPr>
          <w:rFonts w:ascii="Arial" w:hAnsi="Arial" w:cs="Arial"/>
          <w:bCs/>
          <w:i/>
          <w:color w:val="000000" w:themeColor="text1"/>
          <w:sz w:val="20"/>
          <w:szCs w:val="20"/>
        </w:rPr>
        <w:t>RD</w:t>
      </w:r>
      <w:r w:rsidR="002955EF" w:rsidRPr="00D97453">
        <w:rPr>
          <w:rFonts w:ascii="Arial" w:hAnsi="Arial" w:cs="Arial"/>
          <w:bCs/>
          <w:i/>
          <w:color w:val="000000" w:themeColor="text1"/>
          <w:sz w:val="20"/>
          <w:szCs w:val="20"/>
        </w:rPr>
        <w:t>)</w:t>
      </w:r>
    </w:p>
    <w:p w14:paraId="6E64CB7D" w14:textId="74BFD41F" w:rsidR="00371DEC" w:rsidRDefault="00371DEC" w:rsidP="008F7655">
      <w:pPr>
        <w:pStyle w:val="Zkladntext"/>
        <w:rPr>
          <w:rFonts w:ascii="Arial" w:hAnsi="Arial" w:cs="Arial"/>
          <w:color w:val="000000"/>
          <w:sz w:val="20"/>
          <w:szCs w:val="20"/>
        </w:rPr>
      </w:pPr>
    </w:p>
    <w:p w14:paraId="5233576A" w14:textId="5810C1A8" w:rsidR="00BF55C2" w:rsidRPr="0094658C" w:rsidRDefault="00BF55C2" w:rsidP="008F7655">
      <w:pPr>
        <w:pStyle w:val="Zkladntext"/>
        <w:rPr>
          <w:rFonts w:ascii="Arial" w:hAnsi="Arial" w:cs="Arial"/>
          <w:color w:val="000000"/>
          <w:sz w:val="20"/>
          <w:szCs w:val="20"/>
        </w:rPr>
      </w:pPr>
    </w:p>
    <w:p w14:paraId="1E5503A7" w14:textId="77777777" w:rsidR="00792823" w:rsidRDefault="00792823" w:rsidP="007D3DBD">
      <w:pPr>
        <w:pStyle w:val="Nadpis1"/>
        <w:rPr>
          <w:rFonts w:cs="Arial"/>
        </w:rPr>
      </w:pPr>
      <w:r>
        <w:rPr>
          <w:rFonts w:cs="Arial"/>
        </w:rPr>
        <w:br w:type="page"/>
      </w:r>
    </w:p>
    <w:p w14:paraId="7D250540" w14:textId="77777777" w:rsidR="00F27763" w:rsidRDefault="00F27763" w:rsidP="00555424">
      <w:pPr>
        <w:pStyle w:val="Nadpis1"/>
        <w:rPr>
          <w:rFonts w:cs="Arial"/>
        </w:rPr>
      </w:pPr>
      <w:bookmarkStart w:id="71" w:name="_Toc99545161"/>
      <w:r>
        <w:rPr>
          <w:rFonts w:cs="Arial"/>
        </w:rPr>
        <w:lastRenderedPageBreak/>
        <w:t>A.3 Podmienky účasti</w:t>
      </w:r>
      <w:bookmarkEnd w:id="71"/>
    </w:p>
    <w:p w14:paraId="1E55322F" w14:textId="77777777" w:rsidR="00F27763" w:rsidRDefault="00F27763" w:rsidP="00555424">
      <w:pPr>
        <w:pStyle w:val="Nadpis1"/>
        <w:rPr>
          <w:rFonts w:cs="Arial"/>
        </w:rPr>
      </w:pPr>
    </w:p>
    <w:p w14:paraId="1C89D36E" w14:textId="6D263E7C" w:rsidR="00F27763" w:rsidRPr="00555424" w:rsidRDefault="00F27763">
      <w:pPr>
        <w:spacing w:after="0" w:line="240" w:lineRule="auto"/>
        <w:ind w:right="992"/>
        <w:jc w:val="both"/>
        <w:rPr>
          <w:rFonts w:ascii="Arial" w:hAnsi="Arial" w:cs="Arial"/>
          <w:b/>
          <w:bCs/>
          <w:iCs/>
          <w:sz w:val="20"/>
          <w:szCs w:val="20"/>
          <w:u w:val="single"/>
        </w:rPr>
      </w:pPr>
      <w:r w:rsidRPr="00555424">
        <w:rPr>
          <w:rFonts w:ascii="Arial" w:hAnsi="Arial" w:cs="Arial"/>
          <w:b/>
          <w:bCs/>
          <w:iCs/>
          <w:sz w:val="20"/>
          <w:szCs w:val="20"/>
          <w:u w:val="single"/>
        </w:rPr>
        <w:t xml:space="preserve">Podmienky účasti vo verejnom obstarávaní týkajúce sa osobného postavenia podľa </w:t>
      </w:r>
      <w:r w:rsidR="00C00663">
        <w:rPr>
          <w:rFonts w:ascii="Arial" w:hAnsi="Arial" w:cs="Arial"/>
          <w:b/>
          <w:bCs/>
          <w:iCs/>
          <w:sz w:val="20"/>
          <w:szCs w:val="20"/>
          <w:u w:val="single"/>
        </w:rPr>
        <w:t xml:space="preserve"> </w:t>
      </w:r>
      <w:r w:rsidRPr="00555424">
        <w:rPr>
          <w:rFonts w:ascii="Arial" w:hAnsi="Arial" w:cs="Arial"/>
          <w:b/>
          <w:bCs/>
          <w:iCs/>
          <w:sz w:val="20"/>
          <w:szCs w:val="20"/>
          <w:u w:val="single"/>
        </w:rPr>
        <w:t xml:space="preserve">§ 32 </w:t>
      </w:r>
      <w:r w:rsidR="00C00663">
        <w:rPr>
          <w:rFonts w:ascii="Arial" w:hAnsi="Arial" w:cs="Arial"/>
          <w:b/>
          <w:bCs/>
          <w:iCs/>
          <w:sz w:val="20"/>
          <w:szCs w:val="20"/>
          <w:u w:val="single"/>
        </w:rPr>
        <w:t>ZVO</w:t>
      </w:r>
      <w:r w:rsidRPr="00555424">
        <w:rPr>
          <w:rFonts w:ascii="Arial" w:hAnsi="Arial" w:cs="Arial"/>
          <w:b/>
          <w:bCs/>
          <w:iCs/>
          <w:color w:val="000000" w:themeColor="text1"/>
          <w:sz w:val="20"/>
          <w:szCs w:val="20"/>
          <w:u w:val="single"/>
        </w:rPr>
        <w:t>.</w:t>
      </w:r>
    </w:p>
    <w:p w14:paraId="6E80EC2A" w14:textId="77777777" w:rsidR="00F27763" w:rsidRPr="00555424" w:rsidRDefault="00F27763">
      <w:pPr>
        <w:spacing w:after="0" w:line="240" w:lineRule="auto"/>
        <w:ind w:right="992"/>
        <w:jc w:val="both"/>
        <w:rPr>
          <w:rFonts w:ascii="Arial" w:hAnsi="Arial" w:cs="Arial"/>
          <w:b/>
          <w:bCs/>
          <w:iCs/>
          <w:sz w:val="20"/>
          <w:szCs w:val="20"/>
          <w:u w:val="single"/>
        </w:rPr>
      </w:pPr>
    </w:p>
    <w:p w14:paraId="62F0F2DA" w14:textId="77777777" w:rsidR="00F27763" w:rsidRPr="00555424" w:rsidRDefault="00F27763">
      <w:pPr>
        <w:spacing w:line="240" w:lineRule="auto"/>
        <w:ind w:right="992"/>
        <w:rPr>
          <w:rFonts w:ascii="Arial" w:hAnsi="Arial" w:cs="Arial"/>
          <w:sz w:val="20"/>
          <w:szCs w:val="20"/>
        </w:rPr>
      </w:pPr>
      <w:r w:rsidRPr="00555424">
        <w:rPr>
          <w:rFonts w:ascii="Arial" w:hAnsi="Arial" w:cs="Arial"/>
          <w:sz w:val="20"/>
          <w:szCs w:val="20"/>
        </w:rPr>
        <w:t>Verejného obstarávania sa môže zúčastniť len ten, kto spĺňa tieto podmienky účasti týkajúce sa osobného postavenia:</w:t>
      </w:r>
    </w:p>
    <w:p w14:paraId="50A18F1A" w14:textId="77777777" w:rsidR="00F27763" w:rsidRPr="00555424" w:rsidRDefault="00F27763">
      <w:pPr>
        <w:pStyle w:val="Odsekzoznamu"/>
        <w:numPr>
          <w:ilvl w:val="0"/>
          <w:numId w:val="107"/>
        </w:numPr>
        <w:ind w:left="567" w:right="992" w:hanging="567"/>
        <w:jc w:val="both"/>
        <w:rPr>
          <w:rFonts w:eastAsia="Calibri" w:cs="Arial"/>
          <w:noProof w:val="0"/>
          <w:sz w:val="20"/>
          <w:szCs w:val="20"/>
          <w:lang w:eastAsia="sk-SK"/>
        </w:rPr>
      </w:pPr>
      <w:r w:rsidRPr="00555424">
        <w:rPr>
          <w:rFonts w:eastAsia="Calibri" w:cs="Arial"/>
          <w:noProof w:val="0"/>
          <w:sz w:val="20"/>
          <w:szCs w:val="20"/>
          <w:lang w:eastAsia="sk-SK"/>
        </w:rPr>
        <w:t>Verejného obstarávania sa môže zúčastniť len ten, kto spĺňa podmienky účasti týkajúce sa osobného postavenia podľa § 32 ods. 1 ZVO, ktorých splnenie preukazuje podľa § 32 ods. 2 ZVO v spojení s § 152 ZVO.</w:t>
      </w:r>
    </w:p>
    <w:p w14:paraId="60FBC697" w14:textId="77777777" w:rsidR="00F27763" w:rsidRPr="00555424" w:rsidRDefault="00F27763">
      <w:pPr>
        <w:pStyle w:val="Odsekzoznamu"/>
        <w:ind w:left="567" w:right="992"/>
        <w:rPr>
          <w:rFonts w:eastAsia="Calibri" w:cs="Arial"/>
          <w:noProof w:val="0"/>
          <w:sz w:val="20"/>
          <w:szCs w:val="20"/>
          <w:lang w:eastAsia="sk-SK"/>
        </w:rPr>
      </w:pPr>
    </w:p>
    <w:p w14:paraId="35FE6925" w14:textId="77777777" w:rsidR="00F27763" w:rsidRPr="00555424" w:rsidRDefault="00F27763">
      <w:pPr>
        <w:pStyle w:val="Odsekzoznamu"/>
        <w:numPr>
          <w:ilvl w:val="0"/>
          <w:numId w:val="107"/>
        </w:numPr>
        <w:ind w:left="567" w:right="992" w:hanging="567"/>
        <w:jc w:val="both"/>
        <w:rPr>
          <w:rFonts w:eastAsia="Calibri" w:cs="Arial"/>
          <w:noProof w:val="0"/>
          <w:sz w:val="20"/>
          <w:szCs w:val="20"/>
          <w:lang w:eastAsia="sk-SK"/>
        </w:rPr>
      </w:pPr>
      <w:r w:rsidRPr="00555424">
        <w:rPr>
          <w:rFonts w:eastAsia="Calibri" w:cs="Arial"/>
          <w:noProof w:val="0"/>
          <w:sz w:val="20"/>
          <w:szCs w:val="20"/>
          <w:lang w:eastAsia="sk-SK"/>
        </w:rPr>
        <w:t>Ak uchádzač alebo záujemca má sídlo, miesto podnikania alebo obvyklý pobyt mimo územia Slovenskej republiky a štát jeho sídla, miesta podnikania alebo obvyklého pobytu nevydáva niektoré z dokladov uvedených v uvedených v § 32 ods. 2 ZVO, alebo nevydáva ani rovnocenné doklady, možno ich nahradiť čestným vyhlásením podľa predpisov platných v štáte jeho sídla, miesta podnikania alebo obvyklého pobytu.</w:t>
      </w:r>
    </w:p>
    <w:p w14:paraId="7C14858E" w14:textId="77777777" w:rsidR="00F27763" w:rsidRPr="00555424" w:rsidRDefault="00F27763">
      <w:pPr>
        <w:pStyle w:val="Odsekzoznamu"/>
        <w:ind w:left="567" w:right="992"/>
        <w:jc w:val="both"/>
        <w:rPr>
          <w:rFonts w:eastAsia="Calibri" w:cs="Arial"/>
          <w:noProof w:val="0"/>
          <w:sz w:val="20"/>
          <w:szCs w:val="20"/>
          <w:lang w:eastAsia="sk-SK"/>
        </w:rPr>
      </w:pPr>
      <w:r w:rsidRPr="00555424">
        <w:rPr>
          <w:rFonts w:eastAsia="Calibri" w:cs="Arial"/>
          <w:noProof w:val="0"/>
          <w:sz w:val="20"/>
          <w:szCs w:val="20"/>
          <w:lang w:eastAsia="sk-SK"/>
        </w:rPr>
        <w:t xml:space="preserve"> </w:t>
      </w:r>
    </w:p>
    <w:p w14:paraId="3A54A5FA" w14:textId="77777777" w:rsidR="00F27763" w:rsidRPr="00555424" w:rsidRDefault="00F27763">
      <w:pPr>
        <w:pStyle w:val="Odsekzoznamu"/>
        <w:numPr>
          <w:ilvl w:val="0"/>
          <w:numId w:val="107"/>
        </w:numPr>
        <w:ind w:left="567" w:right="992" w:hanging="567"/>
        <w:jc w:val="both"/>
        <w:rPr>
          <w:rFonts w:eastAsia="Calibri" w:cs="Arial"/>
          <w:noProof w:val="0"/>
          <w:sz w:val="20"/>
          <w:szCs w:val="20"/>
          <w:lang w:eastAsia="sk-SK"/>
        </w:rPr>
      </w:pPr>
      <w:r w:rsidRPr="00555424">
        <w:rPr>
          <w:rFonts w:eastAsia="Calibri" w:cs="Arial"/>
          <w:noProof w:val="0"/>
          <w:sz w:val="20"/>
          <w:szCs w:val="20"/>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C70385E" w14:textId="77777777" w:rsidR="00F27763" w:rsidRPr="00555424" w:rsidRDefault="00F27763">
      <w:pPr>
        <w:pStyle w:val="Odsekzoznamu"/>
        <w:ind w:left="567" w:right="992"/>
        <w:jc w:val="both"/>
        <w:rPr>
          <w:rFonts w:eastAsia="Calibri" w:cs="Arial"/>
          <w:noProof w:val="0"/>
          <w:sz w:val="20"/>
          <w:szCs w:val="20"/>
          <w:lang w:eastAsia="sk-SK"/>
        </w:rPr>
      </w:pPr>
    </w:p>
    <w:p w14:paraId="582F521A" w14:textId="77777777" w:rsidR="00F27763" w:rsidRPr="00555424" w:rsidRDefault="00F27763">
      <w:pPr>
        <w:pStyle w:val="Odsekzoznamu"/>
        <w:numPr>
          <w:ilvl w:val="0"/>
          <w:numId w:val="107"/>
        </w:numPr>
        <w:ind w:left="567" w:right="992" w:hanging="567"/>
        <w:jc w:val="both"/>
        <w:rPr>
          <w:rFonts w:eastAsia="Calibri" w:cs="Arial"/>
          <w:noProof w:val="0"/>
          <w:sz w:val="20"/>
          <w:szCs w:val="20"/>
          <w:lang w:eastAsia="sk-SK"/>
        </w:rPr>
      </w:pPr>
      <w:r w:rsidRPr="00555424">
        <w:rPr>
          <w:rFonts w:eastAsia="Calibri" w:cs="Arial"/>
          <w:noProof w:val="0"/>
          <w:sz w:val="20"/>
          <w:szCs w:val="20"/>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A6D9520" w14:textId="77777777" w:rsidR="00F27763" w:rsidRPr="00555424" w:rsidRDefault="00F27763">
      <w:pPr>
        <w:pStyle w:val="Zarkazkladnhotextu2"/>
        <w:numPr>
          <w:ilvl w:val="0"/>
          <w:numId w:val="107"/>
        </w:numPr>
        <w:autoSpaceDE w:val="0"/>
        <w:autoSpaceDN w:val="0"/>
        <w:spacing w:before="120"/>
        <w:ind w:left="567" w:right="992" w:hanging="567"/>
        <w:rPr>
          <w:rFonts w:ascii="Arial" w:hAnsi="Arial" w:cs="Arial"/>
          <w:noProof w:val="0"/>
          <w:sz w:val="20"/>
          <w:szCs w:val="20"/>
        </w:rPr>
      </w:pPr>
      <w:r w:rsidRPr="00555424">
        <w:rPr>
          <w:rFonts w:ascii="Arial" w:hAnsi="Arial" w:cs="Arial"/>
          <w:noProof w:val="0"/>
          <w:sz w:val="20"/>
          <w:szCs w:val="20"/>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8FEB2C2" w14:textId="77777777" w:rsidR="00F27763" w:rsidRPr="00555424" w:rsidRDefault="00F27763">
      <w:pPr>
        <w:pStyle w:val="Zarkazkladnhotextu2"/>
        <w:numPr>
          <w:ilvl w:val="0"/>
          <w:numId w:val="107"/>
        </w:numPr>
        <w:autoSpaceDE w:val="0"/>
        <w:autoSpaceDN w:val="0"/>
        <w:spacing w:before="120"/>
        <w:ind w:left="567" w:right="992" w:hanging="567"/>
        <w:rPr>
          <w:rFonts w:ascii="Arial" w:hAnsi="Arial" w:cs="Arial"/>
          <w:noProof w:val="0"/>
          <w:sz w:val="20"/>
          <w:szCs w:val="20"/>
        </w:rPr>
      </w:pPr>
      <w:r w:rsidRPr="00555424">
        <w:rPr>
          <w:rFonts w:ascii="Arial" w:hAnsi="Arial" w:cs="Arial"/>
          <w:noProof w:val="0"/>
          <w:sz w:val="20"/>
          <w:szCs w:val="20"/>
        </w:rPr>
        <w:t>Hospodársky subjekt môže predbežne nahradiť doklady na preukázanie splnenia podmienok účasti Jednotným európskym dokumentom podľa § 39 ZVO (ďalej len „JED“). Uchádzač vyplní časti I. až III. JED-u a môže vyplniť len oddiel α: GLOBÁLNY ÚDAJ PRE VŠETKY PODMIENKY ÚČASTI časti IV. JED-u bez toho, aby musel vyplniť iné oddiely časti IV. JED-u.</w:t>
      </w:r>
    </w:p>
    <w:p w14:paraId="6E1C96EA" w14:textId="77777777" w:rsidR="00F27763" w:rsidRPr="00555424" w:rsidRDefault="00F27763">
      <w:pPr>
        <w:pStyle w:val="Zarkazkladnhotextu2"/>
        <w:autoSpaceDE w:val="0"/>
        <w:autoSpaceDN w:val="0"/>
        <w:spacing w:before="120"/>
        <w:ind w:left="567" w:right="992"/>
        <w:rPr>
          <w:rFonts w:ascii="Arial" w:hAnsi="Arial" w:cs="Arial"/>
          <w:noProof w:val="0"/>
          <w:sz w:val="20"/>
          <w:szCs w:val="20"/>
        </w:rPr>
      </w:pPr>
    </w:p>
    <w:p w14:paraId="59D67210" w14:textId="77777777" w:rsidR="00F27763" w:rsidRPr="00555424" w:rsidRDefault="00F27763">
      <w:pPr>
        <w:spacing w:after="0" w:line="240" w:lineRule="auto"/>
        <w:ind w:right="992"/>
        <w:jc w:val="both"/>
        <w:rPr>
          <w:rFonts w:ascii="Arial" w:hAnsi="Arial" w:cs="Arial"/>
          <w:b/>
          <w:bCs/>
          <w:iCs/>
          <w:sz w:val="20"/>
          <w:szCs w:val="20"/>
          <w:u w:val="single"/>
        </w:rPr>
      </w:pPr>
      <w:r w:rsidRPr="00555424">
        <w:rPr>
          <w:rFonts w:ascii="Arial" w:hAnsi="Arial" w:cs="Arial"/>
          <w:b/>
          <w:bCs/>
          <w:iCs/>
          <w:sz w:val="20"/>
          <w:szCs w:val="20"/>
          <w:u w:val="single"/>
        </w:rPr>
        <w:t>Podmienky účasti vo verejnom obstarávaní týkajúce sa finančného a ekonomického postavenia podľa § 33 ZVO.</w:t>
      </w:r>
    </w:p>
    <w:p w14:paraId="12E2AEC0" w14:textId="77777777" w:rsidR="00F27763" w:rsidRPr="00555424" w:rsidRDefault="00F27763">
      <w:pPr>
        <w:spacing w:after="0" w:line="240" w:lineRule="auto"/>
        <w:ind w:right="992"/>
        <w:jc w:val="both"/>
        <w:rPr>
          <w:rFonts w:ascii="Arial" w:hAnsi="Arial" w:cs="Arial"/>
          <w:b/>
          <w:bCs/>
          <w:iCs/>
          <w:sz w:val="20"/>
          <w:szCs w:val="20"/>
          <w:u w:val="single"/>
        </w:rPr>
      </w:pPr>
    </w:p>
    <w:p w14:paraId="1D56B48C" w14:textId="77777777" w:rsidR="00F27763" w:rsidRPr="00555424" w:rsidRDefault="00F27763">
      <w:pPr>
        <w:spacing w:after="0" w:line="240" w:lineRule="auto"/>
        <w:ind w:right="992"/>
        <w:jc w:val="both"/>
        <w:rPr>
          <w:rFonts w:ascii="Arial" w:hAnsi="Arial" w:cs="Arial"/>
          <w:sz w:val="20"/>
          <w:szCs w:val="20"/>
        </w:rPr>
      </w:pPr>
      <w:r w:rsidRPr="00555424">
        <w:rPr>
          <w:rFonts w:ascii="Arial" w:hAnsi="Arial" w:cs="Arial"/>
          <w:sz w:val="20"/>
          <w:szCs w:val="20"/>
        </w:rPr>
        <w:t>Uchádzač v ponuke predloží nasledovné doklady, ktorými preukáže svoje finančné a ekonomické postavenie ako dôkaz, že je schopný úspešne splniť predmet zákazky:</w:t>
      </w:r>
    </w:p>
    <w:p w14:paraId="22592C90" w14:textId="77777777" w:rsidR="00F27763" w:rsidRPr="00555424" w:rsidRDefault="00F27763">
      <w:pPr>
        <w:spacing w:after="0" w:line="240" w:lineRule="auto"/>
        <w:ind w:right="992"/>
        <w:jc w:val="both"/>
        <w:rPr>
          <w:rFonts w:ascii="Arial" w:hAnsi="Arial" w:cs="Arial"/>
          <w:b/>
          <w:sz w:val="20"/>
          <w:szCs w:val="20"/>
        </w:rPr>
      </w:pPr>
    </w:p>
    <w:p w14:paraId="520F51A6" w14:textId="77777777" w:rsidR="00F27763" w:rsidRPr="00555424" w:rsidRDefault="00F27763">
      <w:pPr>
        <w:pStyle w:val="Odsekzoznamu"/>
        <w:numPr>
          <w:ilvl w:val="0"/>
          <w:numId w:val="112"/>
        </w:numPr>
        <w:ind w:right="992"/>
        <w:jc w:val="both"/>
        <w:rPr>
          <w:rFonts w:cs="Arial"/>
          <w:b/>
          <w:bCs/>
          <w:iCs/>
          <w:sz w:val="20"/>
          <w:szCs w:val="20"/>
          <w:u w:val="single"/>
        </w:rPr>
      </w:pPr>
      <w:r w:rsidRPr="00555424">
        <w:rPr>
          <w:rFonts w:cs="Arial"/>
          <w:b/>
          <w:bCs/>
          <w:iCs/>
          <w:sz w:val="20"/>
          <w:szCs w:val="20"/>
          <w:u w:val="single"/>
        </w:rPr>
        <w:t>podľa § 33 ods. 1 písm. a) ZVO</w:t>
      </w:r>
    </w:p>
    <w:p w14:paraId="30BC3621" w14:textId="77777777" w:rsidR="00F27763" w:rsidRPr="00555424" w:rsidRDefault="00F27763">
      <w:pPr>
        <w:spacing w:line="240" w:lineRule="auto"/>
        <w:ind w:left="567" w:right="992"/>
        <w:jc w:val="both"/>
        <w:rPr>
          <w:rFonts w:ascii="Arial" w:hAnsi="Arial" w:cs="Arial"/>
          <w:color w:val="000000" w:themeColor="text1"/>
          <w:sz w:val="20"/>
          <w:szCs w:val="20"/>
          <w:lang w:val="x-none"/>
        </w:rPr>
      </w:pPr>
      <w:r w:rsidRPr="00555424">
        <w:rPr>
          <w:rFonts w:ascii="Arial" w:hAnsi="Arial" w:cs="Arial"/>
          <w:color w:val="000000" w:themeColor="text1"/>
          <w:sz w:val="20"/>
          <w:szCs w:val="20"/>
        </w:rPr>
        <w:t>Vyjadrením banky/bánk, pobočky zahraničnej banky/bánk, alebo zahraničnej banky/bánk, v ktorej/ých má uchádzač vedený/é účet/y o schopnosti plniť si svoje finančné záväzky.  Vyjadrenie</w:t>
      </w:r>
      <w:r w:rsidRPr="00555424">
        <w:rPr>
          <w:rFonts w:ascii="Arial" w:hAnsi="Arial" w:cs="Arial"/>
          <w:color w:val="000000" w:themeColor="text1"/>
          <w:sz w:val="20"/>
          <w:szCs w:val="20"/>
          <w:lang w:val="x-none"/>
        </w:rPr>
        <w:t xml:space="preserve"> </w:t>
      </w:r>
      <w:r w:rsidRPr="00555424">
        <w:rPr>
          <w:rFonts w:ascii="Arial" w:hAnsi="Arial" w:cs="Arial"/>
          <w:color w:val="000000" w:themeColor="text1"/>
          <w:sz w:val="20"/>
          <w:szCs w:val="20"/>
        </w:rPr>
        <w:t xml:space="preserve"> </w:t>
      </w:r>
      <w:r w:rsidRPr="00555424">
        <w:rPr>
          <w:rFonts w:ascii="Arial" w:hAnsi="Arial" w:cs="Arial"/>
          <w:color w:val="000000" w:themeColor="text1"/>
          <w:sz w:val="20"/>
          <w:szCs w:val="20"/>
          <w:lang w:val="x-none"/>
        </w:rPr>
        <w:t>nebude v posledn</w:t>
      </w:r>
      <w:r w:rsidRPr="00555424">
        <w:rPr>
          <w:rFonts w:ascii="Arial" w:hAnsi="Arial" w:cs="Arial"/>
          <w:color w:val="000000" w:themeColor="text1"/>
          <w:sz w:val="20"/>
          <w:szCs w:val="20"/>
        </w:rPr>
        <w:t>ému</w:t>
      </w:r>
      <w:r w:rsidRPr="00555424">
        <w:rPr>
          <w:rFonts w:ascii="Arial" w:hAnsi="Arial" w:cs="Arial"/>
          <w:color w:val="000000" w:themeColor="text1"/>
          <w:sz w:val="20"/>
          <w:szCs w:val="20"/>
          <w:lang w:val="x-none"/>
        </w:rPr>
        <w:t xml:space="preserve"> d</w:t>
      </w:r>
      <w:r w:rsidRPr="00555424">
        <w:rPr>
          <w:rFonts w:ascii="Arial" w:hAnsi="Arial" w:cs="Arial"/>
          <w:color w:val="000000" w:themeColor="text1"/>
          <w:sz w:val="20"/>
          <w:szCs w:val="20"/>
        </w:rPr>
        <w:t>ňu</w:t>
      </w:r>
      <w:r w:rsidRPr="00555424">
        <w:rPr>
          <w:rFonts w:ascii="Arial" w:hAnsi="Arial" w:cs="Arial"/>
          <w:color w:val="000000" w:themeColor="text1"/>
          <w:sz w:val="20"/>
          <w:szCs w:val="20"/>
          <w:lang w:val="x-none"/>
        </w:rPr>
        <w:t xml:space="preserve"> lehoty určenej na predkladanie ponúk staršie ako tri</w:t>
      </w:r>
      <w:r w:rsidRPr="00555424">
        <w:rPr>
          <w:rFonts w:ascii="Arial" w:hAnsi="Arial" w:cs="Arial"/>
          <w:color w:val="000000" w:themeColor="text1"/>
          <w:sz w:val="20"/>
          <w:szCs w:val="20"/>
        </w:rPr>
        <w:t xml:space="preserve"> </w:t>
      </w:r>
      <w:r w:rsidRPr="00555424">
        <w:rPr>
          <w:rFonts w:ascii="Arial" w:hAnsi="Arial" w:cs="Arial"/>
          <w:color w:val="000000" w:themeColor="text1"/>
          <w:sz w:val="20"/>
          <w:szCs w:val="20"/>
          <w:lang w:val="x-none"/>
        </w:rPr>
        <w:t xml:space="preserve"> mesiace</w:t>
      </w:r>
      <w:r w:rsidRPr="00555424">
        <w:rPr>
          <w:rFonts w:ascii="Arial" w:hAnsi="Arial" w:cs="Arial"/>
          <w:color w:val="000000" w:themeColor="text1"/>
          <w:sz w:val="20"/>
          <w:szCs w:val="20"/>
        </w:rPr>
        <w:t xml:space="preserve">. K vyjadreniu banky alebo ekvivalentnému dokladu uchádzač zároveň predloží čestné vyhlásenie potvrdené štatutárnym orgánom uchádzača, alebo osobou splnomocnenou uchádzačom, že nemá vedené účty ani záväzky v inej banke ako tej, od ktorej predložil vyššie uvedené potvrdenie resp. ekvivalentný doklad. </w:t>
      </w:r>
      <w:r w:rsidRPr="00555424">
        <w:rPr>
          <w:rFonts w:ascii="Arial" w:hAnsi="Arial" w:cs="Arial"/>
          <w:color w:val="000000" w:themeColor="text1"/>
          <w:sz w:val="20"/>
          <w:szCs w:val="20"/>
          <w:lang w:val="x-none"/>
        </w:rPr>
        <w:t>Pre upresnenie sa uvádza, že výpis z účtu sa nepovažuje za potvrdenie banky.</w:t>
      </w:r>
    </w:p>
    <w:p w14:paraId="3F756E40" w14:textId="77777777" w:rsidR="00F27763" w:rsidRPr="00555424" w:rsidRDefault="00F27763">
      <w:pPr>
        <w:spacing w:after="0" w:line="240" w:lineRule="auto"/>
        <w:ind w:left="567" w:right="992" w:hanging="567"/>
        <w:jc w:val="both"/>
        <w:rPr>
          <w:rFonts w:ascii="Arial" w:hAnsi="Arial" w:cs="Arial"/>
          <w:sz w:val="20"/>
          <w:szCs w:val="20"/>
          <w:u w:val="single"/>
        </w:rPr>
      </w:pPr>
      <w:r w:rsidRPr="00555424">
        <w:rPr>
          <w:rFonts w:ascii="Arial" w:hAnsi="Arial" w:cs="Arial"/>
          <w:sz w:val="20"/>
          <w:szCs w:val="20"/>
        </w:rPr>
        <w:t xml:space="preserve">2.       </w:t>
      </w:r>
      <w:r w:rsidRPr="00555424">
        <w:rPr>
          <w:rFonts w:ascii="Arial" w:hAnsi="Arial" w:cs="Arial"/>
          <w:sz w:val="20"/>
          <w:szCs w:val="20"/>
        </w:rPr>
        <w:tab/>
        <w:t xml:space="preserve">Ak uchádzač preukáže finančnú a ekonomickú spôsobilosť podľa § 33 ods. 2 ZVO, preukazuje túto skutočnosť písomnou zmluvou, z ktorej musí vyplývať záväzok osoby, </w:t>
      </w:r>
      <w:r w:rsidRPr="00555424">
        <w:rPr>
          <w:rFonts w:ascii="Arial" w:hAnsi="Arial" w:cs="Arial"/>
          <w:sz w:val="20"/>
          <w:szCs w:val="20"/>
        </w:rPr>
        <w:lastRenderedPageBreak/>
        <w:t>že poskytne svoje kapacity počas celého trvania zmluvného vzťahu a spĺňa ostatné požiadavky uvedené v ustanovení § 33 ods. 2 ZVO</w:t>
      </w:r>
    </w:p>
    <w:p w14:paraId="1713540F" w14:textId="77777777" w:rsidR="00F27763" w:rsidRPr="00555424" w:rsidRDefault="00F27763">
      <w:pPr>
        <w:spacing w:after="0" w:line="240" w:lineRule="auto"/>
        <w:ind w:right="992"/>
        <w:jc w:val="both"/>
        <w:rPr>
          <w:rFonts w:ascii="Arial" w:hAnsi="Arial" w:cs="Arial"/>
          <w:sz w:val="20"/>
          <w:szCs w:val="20"/>
          <w:u w:val="single"/>
        </w:rPr>
      </w:pPr>
    </w:p>
    <w:p w14:paraId="5B8C8FE0" w14:textId="77777777" w:rsidR="00F27763" w:rsidRPr="00555424" w:rsidRDefault="00F27763" w:rsidP="00555424">
      <w:pPr>
        <w:pStyle w:val="Odsekzoznamu"/>
        <w:numPr>
          <w:ilvl w:val="0"/>
          <w:numId w:val="106"/>
        </w:numPr>
        <w:tabs>
          <w:tab w:val="clear" w:pos="360"/>
          <w:tab w:val="num" w:pos="567"/>
        </w:tabs>
        <w:ind w:left="567" w:right="992" w:hanging="567"/>
        <w:jc w:val="both"/>
        <w:rPr>
          <w:rFonts w:cs="Arial"/>
          <w:noProof w:val="0"/>
          <w:vanish/>
          <w:sz w:val="20"/>
          <w:szCs w:val="20"/>
        </w:rPr>
      </w:pPr>
    </w:p>
    <w:p w14:paraId="3A7868B4" w14:textId="77777777" w:rsidR="00F27763" w:rsidRPr="00555424" w:rsidRDefault="00F27763" w:rsidP="00555424">
      <w:pPr>
        <w:pStyle w:val="Odsekzoznamu"/>
        <w:numPr>
          <w:ilvl w:val="0"/>
          <w:numId w:val="106"/>
        </w:numPr>
        <w:tabs>
          <w:tab w:val="clear" w:pos="360"/>
          <w:tab w:val="num" w:pos="567"/>
        </w:tabs>
        <w:ind w:left="567" w:right="992" w:hanging="567"/>
        <w:jc w:val="both"/>
        <w:rPr>
          <w:rFonts w:cs="Arial"/>
          <w:noProof w:val="0"/>
          <w:vanish/>
          <w:sz w:val="20"/>
          <w:szCs w:val="20"/>
        </w:rPr>
      </w:pPr>
    </w:p>
    <w:p w14:paraId="3855A38C" w14:textId="77777777" w:rsidR="00F27763" w:rsidRPr="00555424" w:rsidRDefault="00F27763">
      <w:pPr>
        <w:pStyle w:val="Odsekzoznamu"/>
        <w:numPr>
          <w:ilvl w:val="0"/>
          <w:numId w:val="110"/>
        </w:numPr>
        <w:ind w:left="567" w:right="992" w:hanging="567"/>
        <w:jc w:val="both"/>
        <w:rPr>
          <w:rFonts w:cs="Arial"/>
          <w:sz w:val="20"/>
          <w:szCs w:val="20"/>
          <w:u w:val="single"/>
        </w:rPr>
      </w:pPr>
      <w:r w:rsidRPr="00555424">
        <w:rPr>
          <w:rFonts w:cs="Arial"/>
          <w:sz w:val="20"/>
          <w:szCs w:val="20"/>
        </w:rPr>
        <w:t xml:space="preserve">Verejný obstarávateľ požaduje, aby uchádzač a iná osoba, ktorej kapacity majú byť použité na preukázanie finančného a ekonomického postavenia, </w:t>
      </w:r>
      <w:r w:rsidRPr="00555424">
        <w:rPr>
          <w:rFonts w:cs="Arial"/>
          <w:b/>
          <w:sz w:val="20"/>
          <w:szCs w:val="20"/>
        </w:rPr>
        <w:t>zodpovedali za plnenie zmluvy spoločne</w:t>
      </w:r>
      <w:r w:rsidRPr="00555424">
        <w:rPr>
          <w:rFonts w:cs="Arial"/>
          <w:sz w:val="20"/>
          <w:szCs w:val="20"/>
        </w:rPr>
        <w:t>.</w:t>
      </w:r>
    </w:p>
    <w:p w14:paraId="487009C0" w14:textId="77777777" w:rsidR="00F27763" w:rsidRPr="00555424" w:rsidRDefault="00F27763">
      <w:pPr>
        <w:tabs>
          <w:tab w:val="num" w:pos="567"/>
        </w:tabs>
        <w:spacing w:after="0" w:line="240" w:lineRule="auto"/>
        <w:ind w:left="567" w:right="992" w:hanging="567"/>
        <w:rPr>
          <w:rFonts w:ascii="Arial" w:hAnsi="Arial" w:cs="Arial"/>
          <w:sz w:val="20"/>
          <w:szCs w:val="20"/>
          <w:u w:val="single"/>
        </w:rPr>
      </w:pPr>
    </w:p>
    <w:p w14:paraId="0D32E711" w14:textId="77777777" w:rsidR="00F27763" w:rsidRPr="00555424" w:rsidRDefault="00F27763">
      <w:pPr>
        <w:numPr>
          <w:ilvl w:val="0"/>
          <w:numId w:val="110"/>
        </w:numPr>
        <w:spacing w:after="0" w:line="240" w:lineRule="auto"/>
        <w:ind w:left="567" w:right="992" w:hanging="567"/>
        <w:jc w:val="both"/>
        <w:rPr>
          <w:rFonts w:ascii="Arial" w:hAnsi="Arial" w:cs="Arial"/>
          <w:sz w:val="20"/>
          <w:szCs w:val="20"/>
        </w:rPr>
      </w:pPr>
      <w:r w:rsidRPr="00555424">
        <w:rPr>
          <w:rFonts w:ascii="Arial" w:hAnsi="Arial" w:cs="Arial"/>
          <w:sz w:val="20"/>
          <w:szCs w:val="20"/>
        </w:rPr>
        <w:t>Skupina dodávateľov preukazuje splnenie podmienok účasti týkajúcich sa ekonomického a finančného postavenia spoločne.</w:t>
      </w:r>
    </w:p>
    <w:p w14:paraId="74D72242" w14:textId="77777777" w:rsidR="00F27763" w:rsidRPr="00555424" w:rsidRDefault="00F27763">
      <w:pPr>
        <w:pStyle w:val="Odsekzoznamu"/>
        <w:ind w:right="992"/>
        <w:rPr>
          <w:rFonts w:cs="Arial"/>
          <w:sz w:val="20"/>
          <w:szCs w:val="20"/>
        </w:rPr>
      </w:pPr>
    </w:p>
    <w:p w14:paraId="7C4A28D2" w14:textId="77777777" w:rsidR="00F27763" w:rsidRPr="00555424" w:rsidRDefault="00F27763">
      <w:pPr>
        <w:numPr>
          <w:ilvl w:val="0"/>
          <w:numId w:val="110"/>
        </w:numPr>
        <w:spacing w:after="0" w:line="240" w:lineRule="auto"/>
        <w:ind w:left="567" w:right="992" w:hanging="567"/>
        <w:jc w:val="both"/>
        <w:rPr>
          <w:rFonts w:ascii="Arial" w:hAnsi="Arial" w:cs="Arial"/>
          <w:sz w:val="20"/>
          <w:szCs w:val="20"/>
        </w:rPr>
      </w:pPr>
      <w:r w:rsidRPr="00555424">
        <w:rPr>
          <w:rFonts w:ascii="Arial" w:hAnsi="Arial" w:cs="Arial"/>
          <w:sz w:val="20"/>
          <w:szCs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r w:rsidRPr="00555424">
        <w:rPr>
          <w:rFonts w:ascii="Arial" w:eastAsia="Calibri" w:hAnsi="Arial" w:cs="Arial"/>
          <w:b/>
          <w:sz w:val="20"/>
          <w:szCs w:val="20"/>
          <w:u w:val="single"/>
        </w:rPr>
        <w:t xml:space="preserve"> </w:t>
      </w:r>
    </w:p>
    <w:p w14:paraId="440D0164" w14:textId="77777777" w:rsidR="00F27763" w:rsidRPr="00555424" w:rsidRDefault="00F27763">
      <w:pPr>
        <w:pStyle w:val="Zarkazkladnhotextu"/>
        <w:spacing w:before="120" w:after="0"/>
        <w:ind w:left="0" w:right="992"/>
        <w:jc w:val="both"/>
        <w:rPr>
          <w:rFonts w:ascii="Arial" w:eastAsia="Calibri" w:hAnsi="Arial" w:cs="Arial"/>
          <w:b/>
          <w:sz w:val="20"/>
          <w:szCs w:val="20"/>
          <w:u w:val="single"/>
        </w:rPr>
      </w:pPr>
      <w:r w:rsidRPr="00555424">
        <w:rPr>
          <w:rFonts w:ascii="Arial" w:eastAsia="Calibri" w:hAnsi="Arial" w:cs="Arial"/>
          <w:b/>
          <w:sz w:val="20"/>
          <w:szCs w:val="20"/>
          <w:u w:val="single"/>
        </w:rPr>
        <w:t xml:space="preserve">Minimálna požadovaná úroveň štandardov: </w:t>
      </w:r>
    </w:p>
    <w:p w14:paraId="41FB31F8" w14:textId="77777777" w:rsidR="00F27763" w:rsidRPr="00555424" w:rsidRDefault="00F27763">
      <w:pPr>
        <w:pStyle w:val="Zarkazkladnhotextu"/>
        <w:spacing w:before="120" w:after="0"/>
        <w:ind w:left="0" w:right="992"/>
        <w:jc w:val="both"/>
        <w:rPr>
          <w:rFonts w:ascii="Arial" w:eastAsia="Calibri" w:hAnsi="Arial" w:cs="Arial"/>
          <w:b/>
          <w:sz w:val="20"/>
          <w:szCs w:val="20"/>
        </w:rPr>
      </w:pPr>
      <w:r w:rsidRPr="00555424">
        <w:rPr>
          <w:rFonts w:ascii="Arial" w:eastAsia="Calibri" w:hAnsi="Arial" w:cs="Arial"/>
          <w:b/>
          <w:sz w:val="20"/>
          <w:szCs w:val="20"/>
        </w:rPr>
        <w:t>III.1.2) Ekonomické a finančné postavenie, bod 1.:</w:t>
      </w:r>
    </w:p>
    <w:p w14:paraId="5CB8CC5C" w14:textId="77777777" w:rsidR="00F27763" w:rsidRPr="00555424" w:rsidRDefault="00F27763">
      <w:pPr>
        <w:pStyle w:val="Odsekzoznamu"/>
        <w:tabs>
          <w:tab w:val="left" w:pos="-709"/>
        </w:tabs>
        <w:ind w:left="0" w:right="992"/>
        <w:jc w:val="both"/>
        <w:rPr>
          <w:rFonts w:cs="Arial"/>
          <w:sz w:val="20"/>
          <w:szCs w:val="20"/>
        </w:rPr>
      </w:pPr>
    </w:p>
    <w:p w14:paraId="3884DA63" w14:textId="77777777" w:rsidR="00F27763" w:rsidRPr="00555424" w:rsidRDefault="00F27763">
      <w:pPr>
        <w:pStyle w:val="Zkladntext"/>
        <w:ind w:right="992"/>
        <w:rPr>
          <w:rFonts w:ascii="Arial" w:hAnsi="Arial" w:cs="Arial"/>
          <w:sz w:val="20"/>
          <w:szCs w:val="20"/>
        </w:rPr>
      </w:pPr>
      <w:r w:rsidRPr="00555424">
        <w:rPr>
          <w:rFonts w:ascii="Arial" w:hAnsi="Arial" w:cs="Arial"/>
          <w:sz w:val="20"/>
          <w:szCs w:val="20"/>
        </w:rPr>
        <w:t>Vyjadrenie banky musí obsahovať informácie o uchádzačovi/klientovi banky (ďalej len „klient“):</w:t>
      </w:r>
    </w:p>
    <w:p w14:paraId="5BBAD032" w14:textId="77777777" w:rsidR="00F27763" w:rsidRPr="00555424" w:rsidRDefault="00F27763" w:rsidP="00555424">
      <w:pPr>
        <w:pStyle w:val="Zkladntext"/>
        <w:numPr>
          <w:ilvl w:val="0"/>
          <w:numId w:val="111"/>
        </w:numPr>
        <w:ind w:left="714" w:right="992" w:hanging="357"/>
        <w:jc w:val="left"/>
        <w:rPr>
          <w:rFonts w:ascii="Arial" w:hAnsi="Arial" w:cs="Arial"/>
          <w:sz w:val="20"/>
          <w:szCs w:val="20"/>
        </w:rPr>
      </w:pPr>
      <w:r w:rsidRPr="00555424">
        <w:rPr>
          <w:rFonts w:ascii="Arial" w:hAnsi="Arial" w:cs="Arial"/>
          <w:sz w:val="20"/>
          <w:szCs w:val="20"/>
        </w:rPr>
        <w:t>či si bol klient schopný plniť finančné záväzky v posledných 3 rokoch voči banke riadne a včas,</w:t>
      </w:r>
    </w:p>
    <w:p w14:paraId="28D1EBE7" w14:textId="77777777" w:rsidR="00F27763" w:rsidRPr="00555424" w:rsidRDefault="00F27763" w:rsidP="00555424">
      <w:pPr>
        <w:pStyle w:val="Zkladntext"/>
        <w:numPr>
          <w:ilvl w:val="0"/>
          <w:numId w:val="111"/>
        </w:numPr>
        <w:ind w:left="714" w:right="992" w:hanging="357"/>
        <w:jc w:val="left"/>
        <w:rPr>
          <w:rFonts w:ascii="Arial" w:hAnsi="Arial" w:cs="Arial"/>
          <w:sz w:val="20"/>
          <w:szCs w:val="20"/>
        </w:rPr>
      </w:pPr>
      <w:r w:rsidRPr="00555424">
        <w:rPr>
          <w:rFonts w:ascii="Arial" w:hAnsi="Arial" w:cs="Arial"/>
          <w:sz w:val="20"/>
          <w:szCs w:val="20"/>
        </w:rPr>
        <w:t>či je v čase vydania potvrdenia klient v nepovolenom debete,</w:t>
      </w:r>
    </w:p>
    <w:p w14:paraId="1853B950" w14:textId="77777777" w:rsidR="00F27763" w:rsidRPr="00555424" w:rsidRDefault="00F27763" w:rsidP="00555424">
      <w:pPr>
        <w:pStyle w:val="Zkladntext"/>
        <w:numPr>
          <w:ilvl w:val="0"/>
          <w:numId w:val="111"/>
        </w:numPr>
        <w:ind w:left="714" w:right="992" w:hanging="357"/>
        <w:jc w:val="left"/>
        <w:rPr>
          <w:rFonts w:ascii="Arial" w:hAnsi="Arial" w:cs="Arial"/>
          <w:sz w:val="20"/>
          <w:szCs w:val="20"/>
        </w:rPr>
      </w:pPr>
      <w:r w:rsidRPr="00555424">
        <w:rPr>
          <w:rFonts w:ascii="Arial" w:hAnsi="Arial" w:cs="Arial"/>
          <w:sz w:val="20"/>
          <w:szCs w:val="20"/>
        </w:rPr>
        <w:t>či u klienta neeviduje banka exekúciu alebo predbežné opatrenie.</w:t>
      </w:r>
    </w:p>
    <w:p w14:paraId="5EF8F4F9" w14:textId="77777777" w:rsidR="00F27763" w:rsidRPr="00555424" w:rsidRDefault="00F27763">
      <w:pPr>
        <w:spacing w:after="120" w:line="240" w:lineRule="auto"/>
        <w:ind w:right="992"/>
        <w:jc w:val="both"/>
        <w:rPr>
          <w:rFonts w:ascii="Arial" w:hAnsi="Arial" w:cs="Arial"/>
          <w:sz w:val="20"/>
          <w:szCs w:val="20"/>
        </w:rPr>
      </w:pPr>
    </w:p>
    <w:p w14:paraId="0FDAD62B" w14:textId="77777777" w:rsidR="00F27763" w:rsidRPr="00555424" w:rsidRDefault="00F27763" w:rsidP="00555424">
      <w:pPr>
        <w:spacing w:line="240" w:lineRule="auto"/>
        <w:ind w:right="992"/>
        <w:rPr>
          <w:rFonts w:ascii="Arial" w:hAnsi="Arial" w:cs="Arial"/>
          <w:b/>
          <w:bCs/>
          <w:iCs/>
          <w:sz w:val="20"/>
          <w:szCs w:val="20"/>
          <w:u w:val="single"/>
        </w:rPr>
      </w:pPr>
      <w:r w:rsidRPr="00555424">
        <w:rPr>
          <w:rFonts w:ascii="Arial" w:hAnsi="Arial" w:cs="Arial"/>
          <w:b/>
          <w:bCs/>
          <w:iCs/>
          <w:sz w:val="20"/>
          <w:szCs w:val="20"/>
          <w:u w:val="single"/>
        </w:rPr>
        <w:t>Podmienky účasti uchádzačov vo verejnom obstarávaní týkajúce sa technickej spôsobilosti alebo odbornej spôsobilosti podľa § 34 ZVO.</w:t>
      </w:r>
    </w:p>
    <w:p w14:paraId="5956DDB3" w14:textId="77777777" w:rsidR="00F27763" w:rsidRPr="00555424" w:rsidRDefault="00F27763">
      <w:pPr>
        <w:spacing w:after="0" w:line="240" w:lineRule="auto"/>
        <w:ind w:right="992"/>
        <w:jc w:val="both"/>
        <w:rPr>
          <w:rFonts w:ascii="Arial" w:hAnsi="Arial" w:cs="Arial"/>
          <w:bCs/>
          <w:iCs/>
          <w:sz w:val="20"/>
          <w:szCs w:val="20"/>
        </w:rPr>
      </w:pPr>
      <w:r w:rsidRPr="00555424">
        <w:rPr>
          <w:rFonts w:ascii="Arial" w:hAnsi="Arial" w:cs="Arial"/>
          <w:bCs/>
          <w:iCs/>
          <w:sz w:val="20"/>
          <w:szCs w:val="20"/>
        </w:rPr>
        <w:t>Verejný obstarávateľ požaduje v ponuke predložiť nasledovné dokumenty, ktorými preukazuje technickú spôsobilosť alebo odbornú spôsobilosť:</w:t>
      </w:r>
    </w:p>
    <w:p w14:paraId="74841110" w14:textId="77777777" w:rsidR="00F27763" w:rsidRPr="00555424" w:rsidRDefault="00F27763">
      <w:pPr>
        <w:pStyle w:val="Zarkazkladnhotextu"/>
        <w:tabs>
          <w:tab w:val="num" w:pos="720"/>
        </w:tabs>
        <w:spacing w:after="0"/>
        <w:ind w:right="992"/>
        <w:jc w:val="both"/>
        <w:rPr>
          <w:rFonts w:ascii="Arial" w:hAnsi="Arial" w:cs="Arial"/>
          <w:b/>
          <w:sz w:val="20"/>
          <w:szCs w:val="20"/>
        </w:rPr>
      </w:pPr>
    </w:p>
    <w:p w14:paraId="098F8861" w14:textId="77777777" w:rsidR="00F27763" w:rsidRPr="00555424" w:rsidRDefault="00F27763">
      <w:pPr>
        <w:pStyle w:val="Odsekzoznamu"/>
        <w:numPr>
          <w:ilvl w:val="0"/>
          <w:numId w:val="108"/>
        </w:numPr>
        <w:ind w:left="567" w:right="992" w:hanging="567"/>
        <w:jc w:val="both"/>
        <w:rPr>
          <w:rFonts w:cs="Arial"/>
          <w:b/>
          <w:bCs/>
          <w:iCs/>
          <w:sz w:val="20"/>
          <w:szCs w:val="20"/>
          <w:u w:val="single"/>
        </w:rPr>
      </w:pPr>
      <w:r w:rsidRPr="00555424">
        <w:rPr>
          <w:rFonts w:cs="Arial"/>
          <w:b/>
          <w:bCs/>
          <w:iCs/>
          <w:sz w:val="20"/>
          <w:szCs w:val="20"/>
          <w:u w:val="single"/>
        </w:rPr>
        <w:t xml:space="preserve">podľa § 34 ods. 1 písm. a) ZVO: </w:t>
      </w:r>
    </w:p>
    <w:p w14:paraId="626FA490" w14:textId="77777777" w:rsidR="00F27763" w:rsidRPr="00555424" w:rsidRDefault="00F27763">
      <w:pPr>
        <w:autoSpaceDE w:val="0"/>
        <w:autoSpaceDN w:val="0"/>
        <w:adjustRightInd w:val="0"/>
        <w:spacing w:after="0" w:line="240" w:lineRule="auto"/>
        <w:ind w:left="567" w:right="992"/>
        <w:jc w:val="both"/>
        <w:rPr>
          <w:rFonts w:ascii="Arial" w:hAnsi="Arial" w:cs="Arial"/>
          <w:sz w:val="20"/>
          <w:szCs w:val="20"/>
        </w:rPr>
      </w:pPr>
      <w:r w:rsidRPr="00555424">
        <w:rPr>
          <w:rFonts w:ascii="Arial" w:hAnsi="Arial" w:cs="Arial"/>
          <w:sz w:val="20"/>
          <w:szCs w:val="20"/>
        </w:rPr>
        <w:t>Zoznam poskytnutých služieb rovnakého alebo podobného charakteru ako je predmet zákazky s technickými parametrami odpovedajúcim min. parametrom predmetu zákazky za predchádzajúce tri roky od vyhlásenia verejného obstarávania (ďalej len „rozhodné obdobie“) s uvedením cien, lehôt poskytnutia služieb a odberateľov; dokladom je referencia, ak odberateľom bol verejný obstarávateľ alebo obstarávateľ podľa ZVO.</w:t>
      </w:r>
    </w:p>
    <w:p w14:paraId="70091269" w14:textId="77777777" w:rsidR="00F27763" w:rsidRPr="00555424" w:rsidRDefault="00F27763">
      <w:pPr>
        <w:spacing w:after="0" w:line="240" w:lineRule="auto"/>
        <w:ind w:left="567" w:right="992" w:hanging="283"/>
        <w:jc w:val="both"/>
        <w:rPr>
          <w:rFonts w:ascii="Arial" w:hAnsi="Arial" w:cs="Arial"/>
          <w:sz w:val="20"/>
          <w:szCs w:val="20"/>
          <w:u w:color="000000"/>
        </w:rPr>
      </w:pPr>
    </w:p>
    <w:p w14:paraId="271427C7" w14:textId="77777777" w:rsidR="00F27763" w:rsidRPr="00555424" w:rsidRDefault="00F27763">
      <w:pPr>
        <w:pStyle w:val="Odsekzoznamu"/>
        <w:numPr>
          <w:ilvl w:val="0"/>
          <w:numId w:val="109"/>
        </w:numPr>
        <w:ind w:right="992"/>
        <w:jc w:val="both"/>
        <w:rPr>
          <w:rFonts w:cs="Arial"/>
          <w:b/>
          <w:sz w:val="20"/>
          <w:szCs w:val="20"/>
          <w:u w:val="single" w:color="000000"/>
        </w:rPr>
      </w:pPr>
      <w:r w:rsidRPr="00555424">
        <w:rPr>
          <w:rFonts w:cs="Arial"/>
          <w:sz w:val="20"/>
          <w:szCs w:val="20"/>
        </w:rPr>
        <w:t xml:space="preserve">    </w:t>
      </w:r>
      <w:r w:rsidRPr="00555424">
        <w:rPr>
          <w:rFonts w:cs="Arial"/>
          <w:b/>
          <w:sz w:val="20"/>
          <w:szCs w:val="20"/>
          <w:u w:val="single" w:color="000000"/>
        </w:rPr>
        <w:t xml:space="preserve">podľa § 34 ods. 1 písm. g) ZVO: </w:t>
      </w:r>
    </w:p>
    <w:p w14:paraId="4B46CAD8" w14:textId="77777777" w:rsidR="00F27763" w:rsidRPr="00555424" w:rsidRDefault="00F27763">
      <w:pPr>
        <w:spacing w:line="240" w:lineRule="auto"/>
        <w:ind w:left="567" w:right="992"/>
        <w:jc w:val="both"/>
        <w:rPr>
          <w:rFonts w:ascii="Arial" w:hAnsi="Arial" w:cs="Arial"/>
          <w:sz w:val="20"/>
          <w:szCs w:val="20"/>
        </w:rPr>
      </w:pPr>
      <w:r w:rsidRPr="00555424">
        <w:rPr>
          <w:rFonts w:ascii="Arial" w:hAnsi="Arial" w:cs="Arial"/>
          <w:sz w:val="20"/>
          <w:szCs w:val="20"/>
        </w:rPr>
        <w:t>Údaje o vzdelaní a odbornej praxi alebo o odbornej kvalifikácii osôb určených na plnenie zmluvy alebo riadiacich zamestnancov.</w:t>
      </w:r>
    </w:p>
    <w:p w14:paraId="75E09A3B" w14:textId="70FBEEDB" w:rsidR="00F27763" w:rsidRPr="00555424" w:rsidRDefault="00F27763" w:rsidP="00555424">
      <w:pPr>
        <w:pStyle w:val="Odsekzoznamu"/>
        <w:numPr>
          <w:ilvl w:val="0"/>
          <w:numId w:val="109"/>
        </w:numPr>
        <w:tabs>
          <w:tab w:val="clear" w:pos="360"/>
        </w:tabs>
        <w:ind w:left="567" w:right="992" w:hanging="567"/>
        <w:jc w:val="both"/>
        <w:rPr>
          <w:rFonts w:cs="Arial"/>
          <w:sz w:val="20"/>
          <w:szCs w:val="20"/>
        </w:rPr>
      </w:pPr>
      <w:r w:rsidRPr="00555424">
        <w:rPr>
          <w:rFonts w:cs="Arial"/>
          <w:sz w:val="20"/>
          <w:szCs w:val="20"/>
        </w:rPr>
        <w:t xml:space="preserve">Ak uchádzač preukazuje technickú spôsobilosť alebo odbornú spôsobilosť v zmysle </w:t>
      </w:r>
      <w:r w:rsidR="00C00663">
        <w:rPr>
          <w:rFonts w:cs="Arial"/>
          <w:sz w:val="20"/>
          <w:szCs w:val="20"/>
        </w:rPr>
        <w:t xml:space="preserve"> </w:t>
      </w:r>
      <w:r w:rsidRPr="00555424">
        <w:rPr>
          <w:rFonts w:cs="Arial"/>
          <w:sz w:val="20"/>
          <w:szCs w:val="20"/>
        </w:rPr>
        <w:t xml:space="preserve">§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489BA80" w14:textId="77777777" w:rsidR="00F27763" w:rsidRPr="00555424" w:rsidRDefault="00F27763">
      <w:pPr>
        <w:pStyle w:val="Odsekzoznamu"/>
        <w:ind w:left="360" w:right="992"/>
        <w:jc w:val="both"/>
        <w:rPr>
          <w:rFonts w:cs="Arial"/>
          <w:sz w:val="20"/>
          <w:szCs w:val="20"/>
        </w:rPr>
      </w:pPr>
    </w:p>
    <w:p w14:paraId="72C49E15" w14:textId="77777777" w:rsidR="00F27763" w:rsidRPr="00555424" w:rsidRDefault="00F27763" w:rsidP="00555424">
      <w:pPr>
        <w:numPr>
          <w:ilvl w:val="0"/>
          <w:numId w:val="109"/>
        </w:numPr>
        <w:tabs>
          <w:tab w:val="clear" w:pos="360"/>
          <w:tab w:val="num" w:pos="567"/>
        </w:tabs>
        <w:spacing w:line="240" w:lineRule="auto"/>
        <w:ind w:left="567" w:right="992" w:hanging="567"/>
        <w:jc w:val="both"/>
        <w:rPr>
          <w:rFonts w:ascii="Arial" w:hAnsi="Arial" w:cs="Arial"/>
          <w:sz w:val="20"/>
          <w:szCs w:val="20"/>
        </w:rPr>
      </w:pPr>
      <w:r w:rsidRPr="00555424">
        <w:rPr>
          <w:rFonts w:ascii="Arial" w:hAnsi="Arial" w:cs="Arial"/>
          <w:sz w:val="20"/>
          <w:szCs w:val="20"/>
        </w:rPr>
        <w:t>Skupina dodávateľov preukazuje splnenie podmienok účasti týkajúcich sa technickej spôsobilosti alebo odbornej spôsobilosti spoločne.</w:t>
      </w:r>
    </w:p>
    <w:p w14:paraId="7BF186CF" w14:textId="77777777" w:rsidR="00F27763" w:rsidRPr="00555424" w:rsidRDefault="00F27763" w:rsidP="00555424">
      <w:pPr>
        <w:numPr>
          <w:ilvl w:val="0"/>
          <w:numId w:val="109"/>
        </w:numPr>
        <w:tabs>
          <w:tab w:val="clear" w:pos="360"/>
          <w:tab w:val="num" w:pos="567"/>
        </w:tabs>
        <w:spacing w:after="0" w:line="240" w:lineRule="auto"/>
        <w:ind w:left="567" w:right="992" w:hanging="567"/>
        <w:jc w:val="both"/>
        <w:rPr>
          <w:rFonts w:ascii="Arial" w:hAnsi="Arial" w:cs="Arial"/>
          <w:sz w:val="20"/>
          <w:szCs w:val="20"/>
        </w:rPr>
      </w:pPr>
      <w:r w:rsidRPr="00555424">
        <w:rPr>
          <w:rFonts w:ascii="Arial" w:hAnsi="Arial" w:cs="Arial"/>
          <w:sz w:val="20"/>
          <w:szCs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7BCDA4B6" w14:textId="77777777" w:rsidR="00F27763" w:rsidRPr="00555424" w:rsidRDefault="00F27763">
      <w:pPr>
        <w:autoSpaceDE w:val="0"/>
        <w:autoSpaceDN w:val="0"/>
        <w:adjustRightInd w:val="0"/>
        <w:spacing w:after="0" w:line="240" w:lineRule="auto"/>
        <w:ind w:left="567" w:right="992"/>
        <w:jc w:val="both"/>
        <w:rPr>
          <w:rFonts w:ascii="Arial" w:hAnsi="Arial" w:cs="Arial"/>
          <w:sz w:val="20"/>
          <w:szCs w:val="20"/>
          <w:lang w:eastAsia="sk-SK"/>
        </w:rPr>
      </w:pPr>
    </w:p>
    <w:p w14:paraId="4EFF16F3" w14:textId="77777777" w:rsidR="00BC4C2C" w:rsidRDefault="00BC4C2C">
      <w:pPr>
        <w:autoSpaceDE w:val="0"/>
        <w:autoSpaceDN w:val="0"/>
        <w:adjustRightInd w:val="0"/>
        <w:spacing w:after="0" w:line="240" w:lineRule="auto"/>
        <w:ind w:right="992"/>
        <w:jc w:val="both"/>
        <w:rPr>
          <w:rFonts w:ascii="Arial" w:hAnsi="Arial" w:cs="Arial"/>
          <w:b/>
          <w:sz w:val="20"/>
          <w:szCs w:val="20"/>
          <w:u w:val="single"/>
          <w:lang w:eastAsia="sk-SK"/>
        </w:rPr>
      </w:pPr>
    </w:p>
    <w:p w14:paraId="45E0A782" w14:textId="77777777" w:rsidR="00BC4C2C" w:rsidRDefault="00BC4C2C">
      <w:pPr>
        <w:autoSpaceDE w:val="0"/>
        <w:autoSpaceDN w:val="0"/>
        <w:adjustRightInd w:val="0"/>
        <w:spacing w:after="0" w:line="240" w:lineRule="auto"/>
        <w:ind w:right="992"/>
        <w:jc w:val="both"/>
        <w:rPr>
          <w:rFonts w:ascii="Arial" w:hAnsi="Arial" w:cs="Arial"/>
          <w:b/>
          <w:sz w:val="20"/>
          <w:szCs w:val="20"/>
          <w:u w:val="single"/>
          <w:lang w:eastAsia="sk-SK"/>
        </w:rPr>
      </w:pPr>
    </w:p>
    <w:p w14:paraId="56BC411F" w14:textId="5C3EF579" w:rsidR="00F27763" w:rsidRDefault="00F27763">
      <w:pPr>
        <w:autoSpaceDE w:val="0"/>
        <w:autoSpaceDN w:val="0"/>
        <w:adjustRightInd w:val="0"/>
        <w:spacing w:after="0" w:line="240" w:lineRule="auto"/>
        <w:ind w:right="992"/>
        <w:jc w:val="both"/>
        <w:rPr>
          <w:rFonts w:ascii="Arial" w:hAnsi="Arial" w:cs="Arial"/>
          <w:b/>
          <w:sz w:val="20"/>
          <w:szCs w:val="20"/>
          <w:u w:val="single"/>
          <w:lang w:eastAsia="sk-SK"/>
        </w:rPr>
      </w:pPr>
      <w:r w:rsidRPr="00555424">
        <w:rPr>
          <w:rFonts w:ascii="Arial" w:hAnsi="Arial" w:cs="Arial"/>
          <w:b/>
          <w:sz w:val="20"/>
          <w:szCs w:val="20"/>
          <w:u w:val="single"/>
          <w:lang w:eastAsia="sk-SK"/>
        </w:rPr>
        <w:lastRenderedPageBreak/>
        <w:t>Minimálna požadovaná úroveň štandardov:</w:t>
      </w:r>
    </w:p>
    <w:p w14:paraId="765BFED1" w14:textId="77777777" w:rsidR="00555424" w:rsidRPr="00555424" w:rsidRDefault="00555424">
      <w:pPr>
        <w:autoSpaceDE w:val="0"/>
        <w:autoSpaceDN w:val="0"/>
        <w:adjustRightInd w:val="0"/>
        <w:spacing w:after="0" w:line="240" w:lineRule="auto"/>
        <w:ind w:right="992"/>
        <w:jc w:val="both"/>
        <w:rPr>
          <w:rFonts w:ascii="Arial" w:hAnsi="Arial" w:cs="Arial"/>
          <w:b/>
          <w:sz w:val="20"/>
          <w:szCs w:val="20"/>
          <w:u w:val="single"/>
          <w:lang w:eastAsia="sk-SK"/>
        </w:rPr>
      </w:pPr>
    </w:p>
    <w:p w14:paraId="0F1B16A2" w14:textId="77777777" w:rsidR="00F27763" w:rsidRPr="00555424" w:rsidRDefault="00F27763">
      <w:pPr>
        <w:autoSpaceDE w:val="0"/>
        <w:autoSpaceDN w:val="0"/>
        <w:adjustRightInd w:val="0"/>
        <w:spacing w:after="0" w:line="240" w:lineRule="auto"/>
        <w:ind w:right="992"/>
        <w:jc w:val="both"/>
        <w:rPr>
          <w:rFonts w:ascii="Arial" w:hAnsi="Arial" w:cs="Arial"/>
          <w:b/>
          <w:sz w:val="20"/>
          <w:szCs w:val="20"/>
          <w:lang w:eastAsia="sk-SK"/>
        </w:rPr>
      </w:pPr>
      <w:r w:rsidRPr="00555424">
        <w:rPr>
          <w:rFonts w:ascii="Arial" w:hAnsi="Arial" w:cs="Arial"/>
          <w:b/>
          <w:sz w:val="20"/>
          <w:szCs w:val="20"/>
          <w:lang w:eastAsia="sk-SK"/>
        </w:rPr>
        <w:t>III. 1.3) Technická spôsobilosť alebo odborná spôsobilosť, bod 1:</w:t>
      </w:r>
    </w:p>
    <w:p w14:paraId="1D400C8F" w14:textId="4CDB477E" w:rsidR="00F27763" w:rsidRPr="00555424" w:rsidRDefault="00F27763">
      <w:pPr>
        <w:spacing w:after="0" w:line="240" w:lineRule="auto"/>
        <w:ind w:right="992"/>
        <w:jc w:val="both"/>
        <w:rPr>
          <w:rFonts w:ascii="Arial" w:hAnsi="Arial" w:cs="Arial"/>
          <w:sz w:val="20"/>
          <w:szCs w:val="20"/>
          <w:bdr w:val="none" w:sz="0" w:space="0" w:color="auto" w:frame="1"/>
        </w:rPr>
      </w:pPr>
      <w:r w:rsidRPr="00555424">
        <w:rPr>
          <w:rFonts w:ascii="Arial" w:hAnsi="Arial" w:cs="Arial"/>
          <w:sz w:val="20"/>
          <w:szCs w:val="20"/>
          <w:bdr w:val="none" w:sz="0" w:space="0" w:color="auto" w:frame="1"/>
        </w:rPr>
        <w:t xml:space="preserve">Uchádzač musí preukázať, že v rozhodnom období poskytol služby rovnakého alebo podobného charakteru ako je výkon servisnej činnosti a opráv technologického vybavenia tunela a technologického vybavenia diaľnice v rozhodnom období v celkovom objeme </w:t>
      </w:r>
      <w:r w:rsidR="00555424">
        <w:rPr>
          <w:rFonts w:ascii="Arial" w:hAnsi="Arial" w:cs="Arial"/>
          <w:sz w:val="20"/>
          <w:szCs w:val="20"/>
          <w:bdr w:val="none" w:sz="0" w:space="0" w:color="auto" w:frame="1"/>
        </w:rPr>
        <w:t xml:space="preserve">               </w:t>
      </w:r>
      <w:r w:rsidRPr="00555424">
        <w:rPr>
          <w:rFonts w:ascii="Arial" w:hAnsi="Arial" w:cs="Arial"/>
          <w:sz w:val="20"/>
          <w:szCs w:val="20"/>
          <w:bdr w:val="none" w:sz="0" w:space="0" w:color="auto" w:frame="1"/>
        </w:rPr>
        <w:t>1 500 000,00 eur bez dane s pridanej hodnoty (ďalej len „DPH“) a z toho aspoň 1 zákazku rozsahom ako predmet zákazky v min. hodnote 500 000,00 eur bez DPH.</w:t>
      </w:r>
    </w:p>
    <w:p w14:paraId="3D2E9D45" w14:textId="77777777" w:rsidR="00F27763" w:rsidRPr="00555424" w:rsidRDefault="00F27763">
      <w:pPr>
        <w:pStyle w:val="Zkladntext"/>
        <w:ind w:right="992"/>
        <w:rPr>
          <w:rFonts w:ascii="Arial" w:hAnsi="Arial" w:cs="Arial"/>
          <w:sz w:val="20"/>
          <w:szCs w:val="20"/>
        </w:rPr>
      </w:pPr>
    </w:p>
    <w:p w14:paraId="4054394E" w14:textId="77777777" w:rsidR="00F27763" w:rsidRPr="00555424" w:rsidRDefault="00F27763">
      <w:pPr>
        <w:spacing w:line="240" w:lineRule="auto"/>
        <w:ind w:right="992"/>
        <w:jc w:val="both"/>
        <w:rPr>
          <w:rFonts w:ascii="Arial" w:hAnsi="Arial" w:cs="Arial"/>
          <w:sz w:val="20"/>
          <w:szCs w:val="20"/>
        </w:rPr>
      </w:pPr>
      <w:r w:rsidRPr="00555424">
        <w:rPr>
          <w:rFonts w:ascii="Arial" w:hAnsi="Arial" w:cs="Arial"/>
          <w:sz w:val="20"/>
          <w:szCs w:val="20"/>
        </w:rPr>
        <w:t>V prípade poskytnutých služieb, ktorých začiatok alebo koniec nespadá do rozhodného obdobia, bude uchádzačovi započítaná pre splnenie podmienky podľa bodu 1 len výška nákladov poskytnutých služieb spadajúcich do obdobia 3 rokov.</w:t>
      </w:r>
    </w:p>
    <w:p w14:paraId="7A274BFC" w14:textId="77777777" w:rsidR="00F27763" w:rsidRPr="00555424" w:rsidRDefault="00F27763">
      <w:pPr>
        <w:spacing w:line="240" w:lineRule="auto"/>
        <w:ind w:right="992"/>
        <w:jc w:val="both"/>
        <w:rPr>
          <w:rFonts w:ascii="Arial" w:hAnsi="Arial" w:cs="Arial"/>
          <w:sz w:val="20"/>
          <w:szCs w:val="20"/>
        </w:rPr>
      </w:pPr>
      <w:r w:rsidRPr="00555424">
        <w:rPr>
          <w:rFonts w:ascii="Arial" w:hAnsi="Arial" w:cs="Arial"/>
          <w:sz w:val="20"/>
          <w:szCs w:val="20"/>
        </w:rPr>
        <w:t>V zozname úspešne poskytnutých služieb uchádzač uvedie názov/obchodné meno zmluvného partnera, adresu jeho sídla/miesta podnikania, názov služby, stručný opis, cenu a údaje na kontaktnú osobu zmluvného partnera (odberateľa), ktorému službu poskytol.</w:t>
      </w:r>
    </w:p>
    <w:p w14:paraId="64E51B95" w14:textId="0139A614" w:rsidR="00F27763" w:rsidRPr="00555424" w:rsidRDefault="00F27763" w:rsidP="00555424">
      <w:pPr>
        <w:tabs>
          <w:tab w:val="left" w:pos="-426"/>
        </w:tabs>
        <w:spacing w:after="0" w:line="240" w:lineRule="auto"/>
        <w:ind w:right="992"/>
        <w:jc w:val="both"/>
        <w:rPr>
          <w:rFonts w:ascii="Arial" w:hAnsi="Arial" w:cs="Arial"/>
          <w:sz w:val="20"/>
          <w:szCs w:val="20"/>
        </w:rPr>
      </w:pPr>
      <w:r w:rsidRPr="00555424">
        <w:rPr>
          <w:rFonts w:ascii="Arial" w:hAnsi="Arial" w:cs="Arial"/>
          <w:b/>
          <w:sz w:val="20"/>
          <w:szCs w:val="20"/>
        </w:rPr>
        <w:t>V prípade dokladov</w:t>
      </w:r>
      <w:r w:rsidRPr="00555424">
        <w:rPr>
          <w:rFonts w:ascii="Arial" w:hAnsi="Arial" w:cs="Arial"/>
          <w:sz w:val="20"/>
          <w:szCs w:val="20"/>
        </w:rPr>
        <w:t xml:space="preserve">, ktoré sú vyjadrené </w:t>
      </w:r>
      <w:r w:rsidRPr="00555424">
        <w:rPr>
          <w:rFonts w:ascii="Arial" w:hAnsi="Arial" w:cs="Arial"/>
          <w:b/>
          <w:sz w:val="20"/>
          <w:szCs w:val="20"/>
        </w:rPr>
        <w:t>v inej mene ako Euro</w:t>
      </w:r>
      <w:r w:rsidRPr="00555424">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44601206" w14:textId="77777777" w:rsidR="00F27763" w:rsidRPr="00555424" w:rsidRDefault="00F27763">
      <w:pPr>
        <w:pStyle w:val="Zkladntext"/>
        <w:ind w:right="992"/>
        <w:rPr>
          <w:rFonts w:ascii="Arial" w:hAnsi="Arial" w:cs="Arial"/>
          <w:color w:val="000000" w:themeColor="text1"/>
          <w:sz w:val="20"/>
          <w:szCs w:val="20"/>
        </w:rPr>
      </w:pPr>
    </w:p>
    <w:p w14:paraId="34A0436D" w14:textId="77777777" w:rsidR="00F27763" w:rsidRPr="00555424" w:rsidRDefault="00F27763">
      <w:pPr>
        <w:pStyle w:val="Zkladntext"/>
        <w:ind w:right="992"/>
        <w:rPr>
          <w:rFonts w:ascii="Arial" w:hAnsi="Arial" w:cs="Arial"/>
          <w:b/>
          <w:color w:val="000000" w:themeColor="text1"/>
          <w:sz w:val="20"/>
          <w:szCs w:val="20"/>
        </w:rPr>
      </w:pPr>
      <w:r w:rsidRPr="00555424">
        <w:rPr>
          <w:rFonts w:ascii="Arial" w:hAnsi="Arial" w:cs="Arial"/>
          <w:b/>
          <w:color w:val="000000" w:themeColor="text1"/>
          <w:sz w:val="20"/>
          <w:szCs w:val="20"/>
        </w:rPr>
        <w:t>III. 1.3) Technická spôsobilosť alebo odborná spôsobilosť, bod 2.:</w:t>
      </w:r>
    </w:p>
    <w:p w14:paraId="03477EDF"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Pre splnenie stanovenej podmienky uchádzač predloží:</w:t>
      </w:r>
    </w:p>
    <w:p w14:paraId="68DAF56B" w14:textId="13527E00"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xml:space="preserve">Údaje o vzdelaní a odbornej praxi alebo o odbornej kvalifikácii riadiacich zamestnancov, osobitne osôb zodpovedných za poskytnutie služby, s doložením dokladu o odbornej spôsobilosti podľa Vyhlášky </w:t>
      </w:r>
      <w:r w:rsidRPr="00555424">
        <w:rPr>
          <w:rFonts w:ascii="Arial" w:hAnsi="Arial" w:cs="Arial"/>
          <w:bCs/>
          <w:sz w:val="20"/>
          <w:szCs w:val="20"/>
          <w:u w:color="000000"/>
        </w:rPr>
        <w:t>Ministerstva práce, sociálnych vecí a rodiny Slovenskej republiky</w:t>
      </w:r>
      <w:r w:rsidRPr="00555424">
        <w:rPr>
          <w:rFonts w:ascii="Arial" w:hAnsi="Arial" w:cs="Arial"/>
          <w:sz w:val="20"/>
          <w:szCs w:val="20"/>
          <w:u w:color="000000"/>
        </w:rPr>
        <w:t xml:space="preserve"> č. 508/2009 Z. z. (resp. Vyhl. č. 718/2002 Z. z.), ktorou sa ustanovujú podrobnosti na zaistenie bezpečnosti a ochrany zdravia pri práci s technickými zariadeniami tlakovými, plynovými, zdvíhacími a elektrickými a ktorou sa ustanovujú technické zariadenia, ktoré sa považujú za vyhradené technické zariadenia - uchádzač predloží uvedený doklad v úradne osvedčenej kópii. Platnosť dokladu je požadovaná počas celej doby trvania zmluvy. Verejný obstarávateľ príjme aj iný obsahom a rozsahom rovnocenný doklad vydaný príslušnou inštitúciou v inom členskom štáte Európskej únie, predložený uchádzačom preukazujúci požadovanú skutočnosť.</w:t>
      </w:r>
    </w:p>
    <w:p w14:paraId="330603DC"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Od osôb zodpovedných za poskytnutie služby žiadame predložiť oprávnenie na:</w:t>
      </w:r>
    </w:p>
    <w:p w14:paraId="08CECE51"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rekonštrukciu, údržbu, opravy, odborné prehliadky a odborné skúšky vyhradených elektrických zariadení,</w:t>
      </w:r>
    </w:p>
    <w:p w14:paraId="00CDA02B"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údržbu, revízie a opravy zabezpečovacích systémov alebo poplachových systémov a systémov zariadení umožňujúcich sledovanie pohybu a konania osoby v chránenom objekte, na chránenom mieste alebo v ich okolí,</w:t>
      </w:r>
    </w:p>
    <w:p w14:paraId="6B864193"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opravy a vykonávanie revízie elektrickej požiarnej signalizácie,</w:t>
      </w:r>
    </w:p>
    <w:p w14:paraId="188E87D6"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servis a údržbu centrálneho riadiaceho systému.</w:t>
      </w:r>
    </w:p>
    <w:p w14:paraId="2EFDDD42"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 xml:space="preserve"> </w:t>
      </w:r>
    </w:p>
    <w:p w14:paraId="5C1DEF83"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Uchádzač predloží zoznam osôb osobitne zodpovedných za poskytnutie služby – kľúčových expertov.</w:t>
      </w:r>
    </w:p>
    <w:p w14:paraId="037A59D2" w14:textId="77777777" w:rsidR="00F27763" w:rsidRPr="00555424" w:rsidRDefault="00F27763">
      <w:pPr>
        <w:spacing w:after="0" w:line="240" w:lineRule="auto"/>
        <w:ind w:right="992"/>
        <w:jc w:val="both"/>
        <w:rPr>
          <w:rFonts w:ascii="Arial" w:hAnsi="Arial" w:cs="Arial"/>
          <w:sz w:val="20"/>
          <w:szCs w:val="20"/>
          <w:u w:color="000000"/>
        </w:rPr>
      </w:pPr>
      <w:r w:rsidRPr="00555424">
        <w:rPr>
          <w:rFonts w:ascii="Arial" w:hAnsi="Arial" w:cs="Arial"/>
          <w:sz w:val="20"/>
          <w:szCs w:val="20"/>
          <w:u w:color="000000"/>
        </w:rPr>
        <w:t>Uchádzač predloží min. jednu osobu za každého požadovaného experta, pričom predkladaná osoba môže vystupovať len v jednej pozícii experta. Uchádzač vyššie uvedeným spôsobom preukáže splnenie nasledujúcich minimálnych požiadaviek na kľúčových expertov:</w:t>
      </w:r>
    </w:p>
    <w:p w14:paraId="07D48FFB" w14:textId="77777777" w:rsidR="00F27763" w:rsidRPr="00555424" w:rsidRDefault="00F27763">
      <w:pPr>
        <w:pStyle w:val="Zkladntext"/>
        <w:ind w:right="992"/>
        <w:rPr>
          <w:rFonts w:ascii="Arial" w:hAnsi="Arial" w:cs="Arial"/>
          <w:color w:val="000000" w:themeColor="text1"/>
          <w:sz w:val="20"/>
          <w:szCs w:val="20"/>
        </w:rPr>
      </w:pPr>
    </w:p>
    <w:p w14:paraId="00A436A0"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b/>
          <w:color w:val="000000" w:themeColor="text1"/>
          <w:sz w:val="20"/>
          <w:szCs w:val="20"/>
        </w:rPr>
        <w:t>Kľúčový expert č. 1:</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Špecialista na technologické vybavenie diaľničného tunela</w:t>
      </w:r>
    </w:p>
    <w:p w14:paraId="36D05292"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vysokoškolské vzdelanie II. Stupňa elektrotechnického zamerania v oblasti automatizácie,</w:t>
      </w:r>
    </w:p>
    <w:p w14:paraId="70FC7897"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minimálne 5-ročná preukázateľná odborná prax v oblasti výkonu servisu a opráv diaľničných tunelov: túto podmienku účasti záujemca u kľúčového experta preukáže vyššie uvedeným profesijným životopisom alebo ekvivalentným dokladom,</w:t>
      </w:r>
    </w:p>
    <w:p w14:paraId="20AB1E16"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lastRenderedPageBreak/>
        <w:t>c) minimálne jedna preukázateľná profesionálna praktická skúsenosť v oblasti koordinácie realizácie technologického vybavenia diaľničného tunela, uvádzania do prevádzky a vykonávania skúšok technologického vybavenia tunela v pozícii projektového manažéra: túto podmienku účasti uchádzač u kľúčového experta preukáže prostredníctvom vyššie uvedeného zoznamu kľúčového experta alebo ekvivalentným dokladom.</w:t>
      </w:r>
    </w:p>
    <w:p w14:paraId="5FADF4C0" w14:textId="77777777" w:rsidR="00F27763" w:rsidRPr="00555424" w:rsidRDefault="00F27763">
      <w:pPr>
        <w:pStyle w:val="Zkladntext"/>
        <w:ind w:right="992"/>
        <w:rPr>
          <w:rFonts w:ascii="Arial" w:hAnsi="Arial" w:cs="Arial"/>
          <w:color w:val="000000" w:themeColor="text1"/>
          <w:sz w:val="20"/>
          <w:szCs w:val="20"/>
        </w:rPr>
      </w:pPr>
    </w:p>
    <w:p w14:paraId="2F9363E2"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b/>
          <w:color w:val="000000" w:themeColor="text1"/>
          <w:sz w:val="20"/>
          <w:szCs w:val="20"/>
        </w:rPr>
        <w:t>Kľúčový expert č. 2:</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Technik – ITS špecialista (inteligentné telematické systémy)</w:t>
      </w:r>
    </w:p>
    <w:p w14:paraId="446BB1CA"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vysokoškolské vzdelanie II. stupňa dopravného alebo elektrotechnického zamerania,</w:t>
      </w:r>
    </w:p>
    <w:p w14:paraId="7290604E"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minimálne 5-ročná preukázateľná odborná prax v oblasti dopravnej telematiky: túto podmienku účasti záujemca u kľúčového experta preukáže vyššie uvedeným profesijným životopisom alebo ekvivalentným dokladom,</w:t>
      </w:r>
    </w:p>
    <w:p w14:paraId="27CB8CF2"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c) minimálne dve preukázateľné profesionálne praktické skúsenosti v oblasti realizácie dopravných telematických systémov v pozícii ITS špecialista: túto podmienku účasti uchádzač u kľúčového experta preukáže prostredníctvom vyššie uvedeného zoznamu kľúčového experta alebo ekvivalentným dokladom.</w:t>
      </w:r>
    </w:p>
    <w:p w14:paraId="46EAD616" w14:textId="77777777" w:rsidR="00F27763" w:rsidRPr="00555424" w:rsidRDefault="00F27763">
      <w:pPr>
        <w:pStyle w:val="Zkladntext"/>
        <w:ind w:right="992"/>
        <w:rPr>
          <w:rFonts w:ascii="Arial" w:hAnsi="Arial" w:cs="Arial"/>
          <w:b/>
          <w:color w:val="000000" w:themeColor="text1"/>
          <w:sz w:val="20"/>
          <w:szCs w:val="20"/>
        </w:rPr>
      </w:pPr>
    </w:p>
    <w:p w14:paraId="3A23F058"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b/>
          <w:color w:val="000000" w:themeColor="text1"/>
          <w:sz w:val="20"/>
          <w:szCs w:val="20"/>
        </w:rPr>
        <w:t>Kľúčový expert č. 3:</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Dopravný špecialista</w:t>
      </w:r>
    </w:p>
    <w:p w14:paraId="0FC83E75"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vysokoškolské vzdelanie II. stupňa dopravného zamerania,</w:t>
      </w:r>
    </w:p>
    <w:p w14:paraId="1010C3DB"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minimálne 3-ročná preukázateľná odborná prax pri návrhu dopravných riešení pre svetelné signalizačné zariadenia na križovatkách: túto podmienku účasti záujemca u kľúčového experta preukáže vyššie uvedeným profesijným životopisom alebo ekvivalentným dokladom,</w:t>
      </w:r>
    </w:p>
    <w:p w14:paraId="6E36689F"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c) minimálne dve preukázateľné profesionálne praktické skúsenosti v oblasti návrhu dopravných riešení v pozícii dopravný špecialista: túto podmienku účasti uchádzač u kľúčového experta preukáže prostredníctvom vyššie uvedeného zoznamu kľúčového experta alebo ekvivalentným dokladom.</w:t>
      </w:r>
    </w:p>
    <w:p w14:paraId="38588137" w14:textId="77777777" w:rsidR="00F27763" w:rsidRPr="00555424" w:rsidRDefault="00F27763">
      <w:pPr>
        <w:pStyle w:val="Zkladntext"/>
        <w:ind w:right="992"/>
        <w:rPr>
          <w:rFonts w:ascii="Arial" w:hAnsi="Arial" w:cs="Arial"/>
          <w:color w:val="000000" w:themeColor="text1"/>
          <w:sz w:val="20"/>
          <w:szCs w:val="20"/>
        </w:rPr>
      </w:pPr>
    </w:p>
    <w:p w14:paraId="3661F2B9" w14:textId="77777777" w:rsidR="00F27763" w:rsidRPr="00555424" w:rsidRDefault="00F27763">
      <w:pPr>
        <w:pStyle w:val="Zkladntext"/>
        <w:ind w:right="992"/>
        <w:rPr>
          <w:rFonts w:ascii="Arial" w:hAnsi="Arial" w:cs="Arial"/>
          <w:b/>
          <w:color w:val="000000" w:themeColor="text1"/>
          <w:sz w:val="20"/>
          <w:szCs w:val="20"/>
        </w:rPr>
      </w:pPr>
      <w:r w:rsidRPr="00555424">
        <w:rPr>
          <w:rFonts w:ascii="Arial" w:hAnsi="Arial" w:cs="Arial"/>
          <w:b/>
          <w:color w:val="000000" w:themeColor="text1"/>
          <w:sz w:val="20"/>
          <w:szCs w:val="20"/>
        </w:rPr>
        <w:t>Kľúčový expert č. 4:</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Servisný technik</w:t>
      </w:r>
    </w:p>
    <w:p w14:paraId="66A97194"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dva roky praxe v servisnej a profylaktickej činnosti riadiacich systémov diaľničných tunelov.</w:t>
      </w:r>
    </w:p>
    <w:p w14:paraId="0D773AD2" w14:textId="77777777" w:rsidR="00F27763" w:rsidRPr="00555424" w:rsidRDefault="00F27763">
      <w:pPr>
        <w:pStyle w:val="Zkladntext"/>
        <w:ind w:right="992"/>
        <w:rPr>
          <w:rFonts w:ascii="Arial" w:hAnsi="Arial" w:cs="Arial"/>
          <w:color w:val="000000" w:themeColor="text1"/>
          <w:sz w:val="20"/>
          <w:szCs w:val="20"/>
        </w:rPr>
      </w:pPr>
    </w:p>
    <w:p w14:paraId="32184E07"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b/>
          <w:color w:val="000000" w:themeColor="text1"/>
          <w:sz w:val="20"/>
          <w:szCs w:val="20"/>
        </w:rPr>
        <w:t>Kľúčový expert č. 5:</w:t>
      </w:r>
      <w:r w:rsidRPr="00555424">
        <w:rPr>
          <w:rFonts w:ascii="Arial" w:hAnsi="Arial" w:cs="Arial"/>
          <w:color w:val="000000" w:themeColor="text1"/>
          <w:sz w:val="20"/>
          <w:szCs w:val="20"/>
        </w:rPr>
        <w:t xml:space="preserve">  </w:t>
      </w:r>
      <w:r w:rsidRPr="00555424">
        <w:rPr>
          <w:rFonts w:ascii="Arial" w:hAnsi="Arial" w:cs="Arial"/>
          <w:b/>
          <w:color w:val="000000" w:themeColor="text1"/>
          <w:sz w:val="20"/>
          <w:szCs w:val="20"/>
        </w:rPr>
        <w:t>Špecialista pre oblasť informačnej a kybernetickej bezpečnosti</w:t>
      </w:r>
    </w:p>
    <w:p w14:paraId="69761DCF"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minimálne 3-ročná preukázateľná odborná prax v oblasti priemyselnej kybernetickej bezpečnosti: túto podmienku účasti záujemca u kľúčového experta preukáže vyššie uvedeným profesijným životopisom alebo ekvivalentným dokladom,</w:t>
      </w:r>
    </w:p>
    <w:p w14:paraId="73628209"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odborný certifikát, ktorý deklaruje, že môže vykonávať služby v oblasti informačnej a kybernetickej bezpečnosti ( napr. CISA, CISM, CRISC, Security+, OSCE). V prípade, že oblasť informačnej a kybernetickej bezpečnosti bude riešiť tím špecialistov postačuje, aby aspoň jeden člen tímu mal niektorý z certifikátov pre oblasť informačnej a kybernetickej bezpečnosti.</w:t>
      </w:r>
    </w:p>
    <w:p w14:paraId="25238C6E" w14:textId="77777777" w:rsidR="00F27763" w:rsidRPr="00555424" w:rsidRDefault="00F27763">
      <w:pPr>
        <w:pStyle w:val="Zkladntext"/>
        <w:ind w:right="992"/>
        <w:rPr>
          <w:rFonts w:ascii="Arial" w:hAnsi="Arial" w:cs="Arial"/>
          <w:color w:val="000000" w:themeColor="text1"/>
          <w:sz w:val="20"/>
          <w:szCs w:val="20"/>
        </w:rPr>
      </w:pPr>
    </w:p>
    <w:p w14:paraId="5FCF26DC"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Z každého z uchádzačom predloženého zoznamu zmlúv príslušnej osoby zodpovednej za poskytnutie služby alebo ekvivalentného dokladu musia byť zrejmé nasledovné údaje/skutočnosti:</w:t>
      </w:r>
    </w:p>
    <w:p w14:paraId="2912AA07"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a)  meno a priezvisko príslušnej osoby zodpovednej za poskytnutie služby,</w:t>
      </w:r>
    </w:p>
    <w:p w14:paraId="4C119BCB" w14:textId="5EB87594"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b) názov a sídlo odberateľa, resp. zamestnávateľa príslušnej osoby zodpovednej za poskytnutie služby,</w:t>
      </w:r>
    </w:p>
    <w:p w14:paraId="5A929F00"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c)  čas realizácie projektu/plnenia zmluvy, t. j. (mesiac, rok),</w:t>
      </w:r>
    </w:p>
    <w:p w14:paraId="45EA9E30"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d)  stručný popis predmetu projektu/zmluvy,</w:t>
      </w:r>
    </w:p>
    <w:p w14:paraId="54C37373" w14:textId="658395B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e) stručný rozsah činnosti, ktoré príslušná osoba zodpovedná za poskytnutie služby zabezpečovala,</w:t>
      </w:r>
    </w:p>
    <w:p w14:paraId="6930DEB6" w14:textId="77777777" w:rsidR="00F27763" w:rsidRPr="00555424" w:rsidRDefault="00F27763">
      <w:pPr>
        <w:pStyle w:val="Zkladntext"/>
        <w:ind w:right="992"/>
        <w:rPr>
          <w:rFonts w:ascii="Arial" w:hAnsi="Arial" w:cs="Arial"/>
          <w:color w:val="000000" w:themeColor="text1"/>
          <w:sz w:val="20"/>
          <w:szCs w:val="20"/>
        </w:rPr>
      </w:pPr>
      <w:r w:rsidRPr="00555424">
        <w:rPr>
          <w:rFonts w:ascii="Arial" w:hAnsi="Arial" w:cs="Arial"/>
          <w:color w:val="000000" w:themeColor="text1"/>
          <w:sz w:val="20"/>
          <w:szCs w:val="20"/>
        </w:rPr>
        <w:t>f)  tel. číslo a meno zamestnanca objednávateľa, resp. zamestnávateľa, u ktorého si možno overiť tieto údaje.</w:t>
      </w:r>
    </w:p>
    <w:p w14:paraId="12DCE774" w14:textId="77777777" w:rsidR="00F27763" w:rsidRPr="00555424" w:rsidRDefault="00F27763">
      <w:pPr>
        <w:spacing w:after="0" w:line="240" w:lineRule="auto"/>
        <w:ind w:right="992"/>
        <w:jc w:val="both"/>
        <w:rPr>
          <w:rFonts w:ascii="Arial" w:eastAsia="Calibri" w:hAnsi="Arial" w:cs="Arial"/>
          <w:noProof/>
          <w:sz w:val="20"/>
          <w:szCs w:val="20"/>
          <w:lang w:eastAsia="sk-SK"/>
        </w:rPr>
      </w:pPr>
    </w:p>
    <w:p w14:paraId="3FA7FFDE" w14:textId="77777777" w:rsidR="00F27763" w:rsidRPr="00555424" w:rsidRDefault="00F27763">
      <w:pPr>
        <w:spacing w:after="0" w:line="240" w:lineRule="auto"/>
        <w:ind w:right="992"/>
        <w:jc w:val="both"/>
        <w:rPr>
          <w:rFonts w:ascii="Arial" w:eastAsia="Calibri" w:hAnsi="Arial" w:cs="Arial"/>
          <w:noProof/>
          <w:sz w:val="20"/>
          <w:szCs w:val="20"/>
          <w:lang w:eastAsia="sk-SK"/>
        </w:rPr>
      </w:pPr>
      <w:r w:rsidRPr="00555424">
        <w:rPr>
          <w:rFonts w:ascii="Arial" w:eastAsia="Calibri" w:hAnsi="Arial" w:cs="Arial"/>
          <w:noProof/>
          <w:sz w:val="20"/>
          <w:szCs w:val="20"/>
          <w:lang w:eastAsia="sk-SK"/>
        </w:rPr>
        <w:t>Z uchádzačom predložených dokladov musí/-ia byť minimálne zrejmé:</w:t>
      </w:r>
    </w:p>
    <w:p w14:paraId="2B0FC05D" w14:textId="04137D5A" w:rsidR="00F27763" w:rsidRPr="00555424" w:rsidRDefault="00F27763">
      <w:pPr>
        <w:spacing w:after="0" w:line="240" w:lineRule="auto"/>
        <w:ind w:right="992"/>
        <w:jc w:val="both"/>
        <w:rPr>
          <w:rFonts w:ascii="Arial" w:eastAsia="Calibri" w:hAnsi="Arial" w:cs="Arial"/>
          <w:noProof/>
          <w:sz w:val="20"/>
          <w:szCs w:val="20"/>
          <w:lang w:eastAsia="sk-SK"/>
        </w:rPr>
      </w:pPr>
      <w:r w:rsidRPr="00555424">
        <w:rPr>
          <w:rFonts w:ascii="Arial" w:eastAsia="Calibri" w:hAnsi="Arial" w:cs="Arial"/>
          <w:noProof/>
          <w:sz w:val="20"/>
          <w:szCs w:val="20"/>
          <w:lang w:eastAsia="sk-SK"/>
        </w:rPr>
        <w:t>Údaje o vzdelaní a odbornej praxi u osôb zodpovedných za poskytnutie služby, čo uchádzač u týchto osôb preukáže predložením zoznamom zmlúv, príslušnými platnými certifikátmi a/alebo platnými potvrdeniami o absolvovaní príslušných školení osôb zodpovedných za poskytnutie služby alebo ekvivalentnými dokladmi.</w:t>
      </w:r>
    </w:p>
    <w:p w14:paraId="4980060D" w14:textId="1E2F8CA9" w:rsidR="00F27763" w:rsidRDefault="00F27763" w:rsidP="00555424">
      <w:pPr>
        <w:spacing w:after="0" w:line="240" w:lineRule="auto"/>
        <w:ind w:right="992"/>
        <w:jc w:val="both"/>
        <w:rPr>
          <w:rFonts w:ascii="Arial" w:hAnsi="Arial" w:cs="Arial"/>
          <w:b/>
          <w:bCs/>
          <w:caps/>
          <w:sz w:val="24"/>
          <w:szCs w:val="24"/>
        </w:rPr>
      </w:pPr>
      <w:r w:rsidRPr="00555424">
        <w:rPr>
          <w:rFonts w:ascii="Arial" w:eastAsia="Calibri" w:hAnsi="Arial" w:cs="Arial"/>
          <w:noProof/>
          <w:sz w:val="20"/>
          <w:szCs w:val="20"/>
          <w:lang w:eastAsia="sk-SK"/>
        </w:rPr>
        <w:lastRenderedPageBreak/>
        <w:t>Verejný obstarávateľ príjme aj iné obsahom a rozsahom rovnocenné doklady vydané príslušnými inštitúciami v inom členskom štáte Európskej únie, predložené uchádzačom preukazujúce požadované skutočnosti.</w:t>
      </w:r>
      <w:r>
        <w:rPr>
          <w:rFonts w:cs="Arial"/>
        </w:rPr>
        <w:br w:type="page"/>
      </w:r>
    </w:p>
    <w:p w14:paraId="16AD521B" w14:textId="4B990C77" w:rsidR="007D3DBD" w:rsidRPr="0094658C" w:rsidRDefault="007D3DBD" w:rsidP="007D3DBD">
      <w:pPr>
        <w:pStyle w:val="Nadpis1"/>
        <w:rPr>
          <w:rFonts w:cs="Arial"/>
        </w:rPr>
      </w:pPr>
      <w:bookmarkStart w:id="72" w:name="_Toc99545162"/>
      <w:r w:rsidRPr="0094658C">
        <w:rPr>
          <w:rFonts w:cs="Arial"/>
        </w:rPr>
        <w:lastRenderedPageBreak/>
        <w:t>B.1   Opis PREDMETU ZÁKAZKY</w:t>
      </w:r>
      <w:bookmarkEnd w:id="72"/>
    </w:p>
    <w:p w14:paraId="12338C0F" w14:textId="77777777" w:rsidR="007D3DBD" w:rsidRPr="0094658C" w:rsidRDefault="007D3DBD" w:rsidP="000A5939">
      <w:pPr>
        <w:spacing w:after="0"/>
        <w:jc w:val="both"/>
        <w:rPr>
          <w:rFonts w:ascii="Arial" w:hAnsi="Arial" w:cs="Arial"/>
          <w:sz w:val="20"/>
          <w:szCs w:val="20"/>
        </w:rPr>
      </w:pPr>
    </w:p>
    <w:p w14:paraId="1854DF87" w14:textId="77777777" w:rsidR="00D9690E" w:rsidRPr="007526E3" w:rsidRDefault="00D9690E" w:rsidP="00D9690E">
      <w:pPr>
        <w:numPr>
          <w:ilvl w:val="0"/>
          <w:numId w:val="86"/>
        </w:numPr>
        <w:spacing w:after="0" w:line="23" w:lineRule="atLeast"/>
        <w:ind w:left="567" w:hanging="567"/>
        <w:jc w:val="both"/>
        <w:rPr>
          <w:rFonts w:ascii="Arial" w:hAnsi="Arial" w:cs="Arial"/>
          <w:b/>
          <w:color w:val="000000" w:themeColor="text1"/>
          <w:sz w:val="20"/>
          <w:szCs w:val="20"/>
        </w:rPr>
      </w:pPr>
      <w:bookmarkStart w:id="73" w:name="opis"/>
      <w:r w:rsidRPr="007526E3">
        <w:rPr>
          <w:rFonts w:ascii="Arial" w:hAnsi="Arial" w:cs="Arial"/>
          <w:b/>
          <w:color w:val="000000" w:themeColor="text1"/>
          <w:sz w:val="20"/>
          <w:szCs w:val="20"/>
        </w:rPr>
        <w:t>Predmet zákazky</w:t>
      </w:r>
    </w:p>
    <w:p w14:paraId="0B10077A" w14:textId="77777777" w:rsidR="00D9690E" w:rsidRPr="007526E3" w:rsidRDefault="00D9690E" w:rsidP="00D9690E">
      <w:pPr>
        <w:pStyle w:val="Zarkazkladnhotextu3"/>
        <w:spacing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 xml:space="preserve">Predmetom zákazky je poskytnutie služby, a to vykonávanie servisnej činnosti (údržby a technických prehliadok) a opráv technologickej časti tunela Sitina a technologického vybavenia diaľnice: </w:t>
      </w:r>
    </w:p>
    <w:p w14:paraId="00FB871A"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D1 v úseku Viedenská cesta – Prístavný most,</w:t>
      </w:r>
    </w:p>
    <w:p w14:paraId="4C7A9143"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D1 Prístavný most,</w:t>
      </w:r>
    </w:p>
    <w:p w14:paraId="1523A69D"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D1 v úseku Mierová – Senecká,</w:t>
      </w:r>
    </w:p>
    <w:p w14:paraId="13BB89DD"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D2 v úseku Lamačská cesta – Staré Grunty obsahujúca diaľničný tunel Sitina,</w:t>
      </w:r>
    </w:p>
    <w:p w14:paraId="1CA498F0"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D2 Most Lanfranconi,</w:t>
      </w:r>
    </w:p>
    <w:p w14:paraId="718BE4C2"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D2, D4 v úseku Bratislava, Viedenská cesta – štátna hranica SR/MR a SR/RR,</w:t>
      </w:r>
    </w:p>
    <w:p w14:paraId="1ED3E1D0"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Operátorské pracovsiko (OP) Domkárska,</w:t>
      </w:r>
    </w:p>
    <w:p w14:paraId="418A9B70" w14:textId="77777777" w:rsidR="00D9690E" w:rsidRPr="007526E3" w:rsidRDefault="00D9690E" w:rsidP="00D9690E">
      <w:pPr>
        <w:pStyle w:val="Zarkazkladnhotextu3"/>
        <w:spacing w:line="23" w:lineRule="atLeast"/>
        <w:ind w:left="1135" w:firstLine="1"/>
        <w:jc w:val="both"/>
        <w:rPr>
          <w:rFonts w:ascii="Arial" w:hAnsi="Arial" w:cs="Arial"/>
          <w:color w:val="000000" w:themeColor="text1"/>
          <w:sz w:val="20"/>
          <w:szCs w:val="20"/>
        </w:rPr>
      </w:pPr>
      <w:r w:rsidRPr="007526E3">
        <w:rPr>
          <w:rFonts w:ascii="Arial" w:hAnsi="Arial" w:cs="Arial"/>
          <w:color w:val="000000" w:themeColor="text1"/>
          <w:sz w:val="20"/>
          <w:szCs w:val="20"/>
        </w:rPr>
        <w:t>Centrálne operátorské pracovisko (COP) Domkárska.</w:t>
      </w:r>
    </w:p>
    <w:p w14:paraId="7D79FE56" w14:textId="77777777" w:rsidR="00D9690E" w:rsidRPr="007526E3" w:rsidRDefault="00D9690E" w:rsidP="00D9690E">
      <w:pPr>
        <w:pStyle w:val="Odsekzoznamu"/>
        <w:tabs>
          <w:tab w:val="left" w:pos="0"/>
          <w:tab w:val="left" w:pos="142"/>
          <w:tab w:val="left" w:pos="426"/>
        </w:tabs>
        <w:spacing w:line="23" w:lineRule="atLeast"/>
        <w:ind w:left="567" w:hanging="567"/>
        <w:rPr>
          <w:rFonts w:cs="Arial"/>
          <w:color w:val="000000" w:themeColor="text1"/>
          <w:sz w:val="20"/>
          <w:szCs w:val="20"/>
        </w:rPr>
      </w:pPr>
    </w:p>
    <w:p w14:paraId="4C1F239A" w14:textId="77777777" w:rsidR="00D9690E" w:rsidRPr="007526E3" w:rsidRDefault="00D9690E" w:rsidP="00D9690E">
      <w:pPr>
        <w:pStyle w:val="Odsekzoznamu"/>
        <w:numPr>
          <w:ilvl w:val="0"/>
          <w:numId w:val="86"/>
        </w:numPr>
        <w:spacing w:line="23" w:lineRule="atLeast"/>
        <w:ind w:left="567" w:hanging="567"/>
        <w:rPr>
          <w:rFonts w:cs="Arial"/>
          <w:b/>
          <w:color w:val="000000" w:themeColor="text1"/>
          <w:sz w:val="20"/>
          <w:szCs w:val="20"/>
        </w:rPr>
      </w:pPr>
      <w:r w:rsidRPr="007526E3">
        <w:rPr>
          <w:rFonts w:cs="Arial"/>
          <w:b/>
          <w:color w:val="000000" w:themeColor="text1"/>
          <w:sz w:val="20"/>
          <w:szCs w:val="20"/>
        </w:rPr>
        <w:t>Miesto poskytnutia služby</w:t>
      </w:r>
    </w:p>
    <w:p w14:paraId="61A5963F"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Predmetné zariadenia sa nachádzajú na diaľnici D1, D2 a D4, v tuneli Sitina, v portálových objektoch tunela Sitina a na lokálnom operátorskom pracovisku tunela Sitina a na centrálnom operátorskom pracovisku (COP) Domkárska, kam sú výstupy z týchto zariadení vyvedené a následne spracovávané a vizualizované.</w:t>
      </w:r>
    </w:p>
    <w:p w14:paraId="2881DDC8" w14:textId="77777777" w:rsidR="00D9690E" w:rsidRPr="007526E3" w:rsidRDefault="00D9690E" w:rsidP="00D9690E">
      <w:pPr>
        <w:spacing w:after="0" w:line="23" w:lineRule="atLeast"/>
        <w:ind w:left="567" w:hanging="567"/>
        <w:jc w:val="both"/>
        <w:rPr>
          <w:rFonts w:ascii="Arial" w:hAnsi="Arial" w:cs="Arial"/>
          <w:b/>
          <w:color w:val="000000" w:themeColor="text1"/>
          <w:sz w:val="20"/>
          <w:szCs w:val="20"/>
        </w:rPr>
      </w:pPr>
    </w:p>
    <w:p w14:paraId="192614E7" w14:textId="77777777" w:rsidR="00D9690E" w:rsidRPr="007526E3" w:rsidRDefault="00D9690E" w:rsidP="00D9690E">
      <w:pPr>
        <w:pStyle w:val="Odsekzoznamu"/>
        <w:numPr>
          <w:ilvl w:val="0"/>
          <w:numId w:val="86"/>
        </w:numPr>
        <w:spacing w:line="23" w:lineRule="atLeast"/>
        <w:ind w:left="567" w:hanging="567"/>
        <w:rPr>
          <w:rFonts w:cs="Arial"/>
          <w:b/>
          <w:color w:val="000000" w:themeColor="text1"/>
          <w:sz w:val="20"/>
          <w:szCs w:val="20"/>
        </w:rPr>
      </w:pPr>
      <w:r w:rsidRPr="007526E3">
        <w:rPr>
          <w:rFonts w:cs="Arial"/>
          <w:b/>
          <w:color w:val="000000" w:themeColor="text1"/>
          <w:sz w:val="20"/>
          <w:szCs w:val="20"/>
        </w:rPr>
        <w:t xml:space="preserve">Rozsah predmetu zákazky </w:t>
      </w:r>
    </w:p>
    <w:p w14:paraId="64FCB430" w14:textId="77777777" w:rsidR="00D9690E" w:rsidRPr="007526E3" w:rsidRDefault="00D9690E" w:rsidP="00D9690E">
      <w:pPr>
        <w:spacing w:after="0" w:line="23" w:lineRule="atLeast"/>
        <w:ind w:left="567" w:hanging="567"/>
        <w:jc w:val="both"/>
        <w:rPr>
          <w:rFonts w:ascii="Arial" w:hAnsi="Arial" w:cs="Arial"/>
          <w:bCs/>
          <w:color w:val="000000" w:themeColor="text1"/>
          <w:sz w:val="20"/>
          <w:szCs w:val="20"/>
        </w:rPr>
      </w:pPr>
      <w:r w:rsidRPr="007526E3">
        <w:rPr>
          <w:rFonts w:ascii="Arial" w:hAnsi="Arial" w:cs="Arial"/>
          <w:bCs/>
          <w:color w:val="000000" w:themeColor="text1"/>
          <w:sz w:val="20"/>
          <w:szCs w:val="20"/>
        </w:rPr>
        <w:tab/>
        <w:t>Servis (údržba a technické prehliadky) a opravy na technologických zariadeniach pozostáva z týchto činností:</w:t>
      </w:r>
    </w:p>
    <w:p w14:paraId="4D998036" w14:textId="77777777" w:rsidR="00D9690E" w:rsidRPr="007526E3" w:rsidRDefault="00D9690E" w:rsidP="00D9690E">
      <w:pPr>
        <w:numPr>
          <w:ilvl w:val="0"/>
          <w:numId w:val="85"/>
        </w:numPr>
        <w:overflowPunct w:val="0"/>
        <w:autoSpaceDE w:val="0"/>
        <w:autoSpaceDN w:val="0"/>
        <w:adjustRightInd w:val="0"/>
        <w:spacing w:after="0" w:line="23" w:lineRule="atLeast"/>
        <w:ind w:left="993" w:hanging="426"/>
        <w:jc w:val="both"/>
        <w:textAlignment w:val="baseline"/>
        <w:rPr>
          <w:rFonts w:ascii="Arial" w:hAnsi="Arial" w:cs="Arial"/>
          <w:bCs/>
          <w:color w:val="000000" w:themeColor="text1"/>
          <w:sz w:val="20"/>
          <w:szCs w:val="20"/>
        </w:rPr>
      </w:pPr>
      <w:r w:rsidRPr="007526E3">
        <w:rPr>
          <w:rFonts w:ascii="Arial" w:hAnsi="Arial" w:cs="Arial"/>
          <w:bCs/>
          <w:color w:val="000000" w:themeColor="text1"/>
          <w:sz w:val="20"/>
          <w:szCs w:val="20"/>
        </w:rPr>
        <w:t xml:space="preserve">odstraňovanie vád a porúch na zariadení technologickej časti tunela Sitina </w:t>
      </w:r>
      <w:r w:rsidRPr="007526E3">
        <w:rPr>
          <w:rFonts w:ascii="Arial" w:hAnsi="Arial" w:cs="Arial"/>
          <w:color w:val="000000" w:themeColor="text1"/>
          <w:sz w:val="20"/>
          <w:szCs w:val="20"/>
        </w:rPr>
        <w:t xml:space="preserve">a technologického vybavenia diaľnice: </w:t>
      </w:r>
    </w:p>
    <w:p w14:paraId="14D86B3D"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D1 v úseku Viedenská cesta – Prístavný most,</w:t>
      </w:r>
    </w:p>
    <w:p w14:paraId="4D96D1E9"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D1 Prístavný most,</w:t>
      </w:r>
    </w:p>
    <w:p w14:paraId="2DFFADD0"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D1 v úseku Mierová – Senecká,</w:t>
      </w:r>
    </w:p>
    <w:p w14:paraId="44BBDA0E"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D2 v úseku Lamačská cesta – Staré Grunty obsahujúca diaľničný tunel Sitina,</w:t>
      </w:r>
    </w:p>
    <w:p w14:paraId="75A92E96"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D2 Most Lanfranconi,</w:t>
      </w:r>
    </w:p>
    <w:p w14:paraId="766D3915"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D2, D4 v úseku Bratislava, Viedenská cesta – štátna hranica SR/MR a SR/RR,</w:t>
      </w:r>
    </w:p>
    <w:p w14:paraId="5733DFED"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Operátorské pracovisko (OP) Domkárska,</w:t>
      </w:r>
    </w:p>
    <w:p w14:paraId="7C226654" w14:textId="77777777" w:rsidR="00D9690E" w:rsidRPr="007526E3" w:rsidRDefault="00D9690E" w:rsidP="00D9690E">
      <w:pPr>
        <w:numPr>
          <w:ilvl w:val="1"/>
          <w:numId w:val="85"/>
        </w:numPr>
        <w:overflowPunct w:val="0"/>
        <w:autoSpaceDE w:val="0"/>
        <w:autoSpaceDN w:val="0"/>
        <w:adjustRightInd w:val="0"/>
        <w:spacing w:after="0" w:line="23" w:lineRule="atLeast"/>
        <w:jc w:val="both"/>
        <w:textAlignment w:val="baseline"/>
        <w:rPr>
          <w:rFonts w:ascii="Arial" w:hAnsi="Arial" w:cs="Arial"/>
          <w:bCs/>
          <w:color w:val="000000" w:themeColor="text1"/>
          <w:sz w:val="20"/>
          <w:szCs w:val="20"/>
        </w:rPr>
      </w:pPr>
      <w:r w:rsidRPr="007526E3">
        <w:rPr>
          <w:rFonts w:ascii="Arial" w:hAnsi="Arial" w:cs="Arial"/>
          <w:color w:val="000000" w:themeColor="text1"/>
          <w:sz w:val="20"/>
          <w:szCs w:val="20"/>
        </w:rPr>
        <w:t>Centrálne operátorské pracovisko (COP) Domkárska,</w:t>
      </w:r>
    </w:p>
    <w:p w14:paraId="4EBC9F8C" w14:textId="77777777" w:rsidR="00D9690E" w:rsidRPr="007526E3" w:rsidRDefault="00D9690E" w:rsidP="00D9690E">
      <w:pPr>
        <w:numPr>
          <w:ilvl w:val="0"/>
          <w:numId w:val="85"/>
        </w:numPr>
        <w:overflowPunct w:val="0"/>
        <w:autoSpaceDE w:val="0"/>
        <w:autoSpaceDN w:val="0"/>
        <w:adjustRightInd w:val="0"/>
        <w:spacing w:after="0" w:line="23" w:lineRule="atLeast"/>
        <w:ind w:left="993" w:hanging="426"/>
        <w:jc w:val="both"/>
        <w:textAlignment w:val="baseline"/>
        <w:rPr>
          <w:rFonts w:ascii="Arial" w:hAnsi="Arial" w:cs="Arial"/>
          <w:bCs/>
          <w:color w:val="000000" w:themeColor="text1"/>
          <w:sz w:val="20"/>
          <w:szCs w:val="20"/>
        </w:rPr>
      </w:pPr>
      <w:r w:rsidRPr="007526E3">
        <w:rPr>
          <w:rFonts w:ascii="Arial" w:hAnsi="Arial" w:cs="Arial"/>
          <w:bCs/>
          <w:color w:val="000000" w:themeColor="text1"/>
          <w:sz w:val="20"/>
          <w:szCs w:val="20"/>
        </w:rPr>
        <w:t>vykonávanie preventívnej kontroly a údržby jednotlivých technologických zariadení,</w:t>
      </w:r>
    </w:p>
    <w:p w14:paraId="3541A197" w14:textId="77777777" w:rsidR="00D9690E" w:rsidRPr="007526E3" w:rsidRDefault="00D9690E" w:rsidP="00D9690E">
      <w:pPr>
        <w:numPr>
          <w:ilvl w:val="0"/>
          <w:numId w:val="85"/>
        </w:numPr>
        <w:overflowPunct w:val="0"/>
        <w:autoSpaceDE w:val="0"/>
        <w:autoSpaceDN w:val="0"/>
        <w:adjustRightInd w:val="0"/>
        <w:spacing w:after="0" w:line="23" w:lineRule="atLeast"/>
        <w:ind w:left="993" w:hanging="426"/>
        <w:jc w:val="both"/>
        <w:textAlignment w:val="baseline"/>
        <w:rPr>
          <w:rFonts w:ascii="Arial" w:hAnsi="Arial" w:cs="Arial"/>
          <w:bCs/>
          <w:color w:val="000000" w:themeColor="text1"/>
          <w:sz w:val="20"/>
          <w:szCs w:val="20"/>
        </w:rPr>
      </w:pPr>
      <w:r w:rsidRPr="007526E3">
        <w:rPr>
          <w:rFonts w:ascii="Arial" w:hAnsi="Arial" w:cs="Arial"/>
          <w:bCs/>
          <w:color w:val="000000" w:themeColor="text1"/>
          <w:sz w:val="20"/>
          <w:szCs w:val="20"/>
        </w:rPr>
        <w:t>vykonávanie pravidelných revízií technologických zariadení podľa STN,</w:t>
      </w:r>
    </w:p>
    <w:p w14:paraId="31E0EEA1" w14:textId="77777777" w:rsidR="00D9690E" w:rsidRPr="007526E3" w:rsidRDefault="00D9690E" w:rsidP="00D9690E">
      <w:pPr>
        <w:numPr>
          <w:ilvl w:val="0"/>
          <w:numId w:val="85"/>
        </w:numPr>
        <w:overflowPunct w:val="0"/>
        <w:autoSpaceDE w:val="0"/>
        <w:autoSpaceDN w:val="0"/>
        <w:adjustRightInd w:val="0"/>
        <w:spacing w:after="0" w:line="23" w:lineRule="atLeast"/>
        <w:ind w:left="993" w:hanging="426"/>
        <w:jc w:val="both"/>
        <w:textAlignment w:val="baseline"/>
        <w:rPr>
          <w:rFonts w:ascii="Arial" w:hAnsi="Arial" w:cs="Arial"/>
          <w:bCs/>
          <w:color w:val="000000" w:themeColor="text1"/>
          <w:sz w:val="20"/>
          <w:szCs w:val="20"/>
        </w:rPr>
      </w:pPr>
      <w:r w:rsidRPr="007526E3">
        <w:rPr>
          <w:rFonts w:ascii="Arial" w:hAnsi="Arial" w:cs="Arial"/>
          <w:bCs/>
          <w:color w:val="000000" w:themeColor="text1"/>
          <w:sz w:val="20"/>
          <w:szCs w:val="20"/>
        </w:rPr>
        <w:t>v</w:t>
      </w:r>
      <w:r w:rsidRPr="007526E3">
        <w:rPr>
          <w:rFonts w:ascii="Arial" w:hAnsi="Arial" w:cs="Arial"/>
          <w:color w:val="000000" w:themeColor="text1"/>
          <w:sz w:val="20"/>
          <w:szCs w:val="20"/>
        </w:rPr>
        <w:t>ýkon odborných prehliadok a odborných skúšok tunela Sitina a zariadení diaľnice podľa obdobia výkonu.</w:t>
      </w:r>
    </w:p>
    <w:p w14:paraId="1D2F68FD"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p>
    <w:p w14:paraId="3EDB64DD" w14:textId="64EFA6EB"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 xml:space="preserve">Predmetom zákazky je výkon servisnej činnosti (údržby a technických prehliadok) a opráv technologickej časti tunela Sitina a technologického vybavenia diaľnice: Diaľnica D1, D2 a D4. Súčasťou predmetu zákazky je aj </w:t>
      </w:r>
      <w:r w:rsidRPr="007526E3">
        <w:rPr>
          <w:rFonts w:ascii="Arial" w:hAnsi="Arial" w:cs="Arial"/>
          <w:bCs/>
          <w:color w:val="000000" w:themeColor="text1"/>
          <w:sz w:val="20"/>
          <w:szCs w:val="20"/>
        </w:rPr>
        <w:t xml:space="preserve">priebežná aktualizácia prevádzkovej dokumentácie tunela Sitina v súlade s </w:t>
      </w:r>
      <w:r w:rsidRPr="007526E3">
        <w:rPr>
          <w:rFonts w:ascii="Arial" w:hAnsi="Arial" w:cs="Arial"/>
          <w:color w:val="000000" w:themeColor="text1"/>
          <w:sz w:val="20"/>
          <w:szCs w:val="20"/>
        </w:rPr>
        <w:t>TP 082 (04/2014)</w:t>
      </w:r>
      <w:r w:rsidR="006657D3">
        <w:rPr>
          <w:rFonts w:ascii="Arial" w:hAnsi="Arial" w:cs="Arial"/>
          <w:color w:val="000000" w:themeColor="text1"/>
          <w:sz w:val="20"/>
          <w:szCs w:val="20"/>
        </w:rPr>
        <w:t xml:space="preserve"> v znení D</w:t>
      </w:r>
      <w:r w:rsidR="00874BB1">
        <w:rPr>
          <w:rFonts w:ascii="Arial" w:hAnsi="Arial" w:cs="Arial"/>
          <w:color w:val="000000" w:themeColor="text1"/>
          <w:sz w:val="20"/>
          <w:szCs w:val="20"/>
        </w:rPr>
        <w:t>odatku č. 1</w:t>
      </w:r>
      <w:r w:rsidR="00AF3717">
        <w:rPr>
          <w:rFonts w:ascii="Arial" w:hAnsi="Arial" w:cs="Arial"/>
          <w:color w:val="000000" w:themeColor="text1"/>
          <w:sz w:val="20"/>
          <w:szCs w:val="20"/>
        </w:rPr>
        <w:t xml:space="preserve"> </w:t>
      </w:r>
      <w:r w:rsidRPr="007526E3">
        <w:rPr>
          <w:rFonts w:ascii="Arial" w:hAnsi="Arial" w:cs="Arial"/>
          <w:color w:val="000000" w:themeColor="text1"/>
          <w:sz w:val="20"/>
          <w:szCs w:val="20"/>
        </w:rPr>
        <w:t>Prehliadky, údržba a opravy cestných komunikácií. Tunely – technologické vybavenie. Priebežná aktualizácia znamená zapracovanie akejkoľvek zmeny technologického vybavenia po jarnej a jesennej uzávere tunela Sitina do prevádzkovej dokumentácie, ktorá sa vykonala alebo vyplynula z úprav či modernizácie tunela Sitina.</w:t>
      </w:r>
    </w:p>
    <w:p w14:paraId="01B9398C"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p>
    <w:p w14:paraId="7B23DC2E" w14:textId="77777777" w:rsidR="00F25170" w:rsidRPr="007526E3" w:rsidRDefault="00D9690E" w:rsidP="00F25170">
      <w:pPr>
        <w:overflowPunct w:val="0"/>
        <w:autoSpaceDE w:val="0"/>
        <w:autoSpaceDN w:val="0"/>
        <w:adjustRightInd w:val="0"/>
        <w:spacing w:after="0" w:line="240" w:lineRule="auto"/>
        <w:ind w:left="567" w:hanging="567"/>
        <w:jc w:val="both"/>
        <w:textAlignment w:val="baseline"/>
        <w:rPr>
          <w:rFonts w:ascii="Arial" w:hAnsi="Arial" w:cs="Arial"/>
          <w:color w:val="000000" w:themeColor="text1"/>
          <w:sz w:val="20"/>
          <w:szCs w:val="20"/>
          <w:u w:val="single"/>
        </w:rPr>
      </w:pPr>
      <w:r w:rsidRPr="007526E3">
        <w:rPr>
          <w:rFonts w:ascii="Arial" w:hAnsi="Arial" w:cs="Arial"/>
          <w:color w:val="000000" w:themeColor="text1"/>
          <w:sz w:val="20"/>
          <w:szCs w:val="20"/>
        </w:rPr>
        <w:tab/>
      </w:r>
      <w:r w:rsidR="00F25170" w:rsidRPr="007526E3">
        <w:rPr>
          <w:rFonts w:ascii="Arial" w:hAnsi="Arial" w:cs="Arial"/>
          <w:color w:val="000000" w:themeColor="text1"/>
          <w:sz w:val="20"/>
          <w:szCs w:val="20"/>
          <w:u w:val="single"/>
        </w:rPr>
        <w:t>Tunel Sitina, technologická časť:</w:t>
      </w:r>
    </w:p>
    <w:p w14:paraId="29C2CB85"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420</w:t>
      </w:r>
      <w:r w:rsidRPr="007526E3">
        <w:rPr>
          <w:rFonts w:ascii="Arial" w:hAnsi="Arial" w:cs="Arial"/>
          <w:color w:val="000000" w:themeColor="text1"/>
          <w:sz w:val="20"/>
          <w:szCs w:val="20"/>
        </w:rPr>
        <w:tab/>
        <w:t xml:space="preserve"> </w:t>
      </w:r>
      <w:r w:rsidRPr="007526E3">
        <w:rPr>
          <w:rFonts w:ascii="Arial" w:hAnsi="Arial" w:cs="Arial"/>
          <w:color w:val="000000" w:themeColor="text1"/>
          <w:sz w:val="20"/>
          <w:szCs w:val="20"/>
        </w:rPr>
        <w:tab/>
        <w:t>- VN rozvody na severnom portáli</w:t>
      </w:r>
    </w:p>
    <w:p w14:paraId="31067C11"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 xml:space="preserve">T 421 </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VN rozvody na južnom portáli</w:t>
      </w:r>
    </w:p>
    <w:p w14:paraId="60D26E57"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 xml:space="preserve">T 422 </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VN rozvody v tuneli</w:t>
      </w:r>
    </w:p>
    <w:p w14:paraId="03DFFB77"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423</w:t>
      </w:r>
      <w:r w:rsidRPr="007526E3">
        <w:rPr>
          <w:rFonts w:ascii="Arial" w:hAnsi="Arial" w:cs="Arial"/>
          <w:color w:val="000000" w:themeColor="text1"/>
          <w:sz w:val="20"/>
          <w:szCs w:val="20"/>
        </w:rPr>
        <w:tab/>
        <w:t xml:space="preserve"> </w:t>
      </w:r>
      <w:r w:rsidRPr="007526E3">
        <w:rPr>
          <w:rFonts w:ascii="Arial" w:hAnsi="Arial" w:cs="Arial"/>
          <w:color w:val="000000" w:themeColor="text1"/>
          <w:sz w:val="20"/>
          <w:szCs w:val="20"/>
        </w:rPr>
        <w:tab/>
        <w:t>- Rozvody NN v tuneli</w:t>
      </w:r>
    </w:p>
    <w:p w14:paraId="42BEC15F"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423.1</w:t>
      </w:r>
      <w:r w:rsidRPr="007526E3">
        <w:rPr>
          <w:rFonts w:ascii="Arial" w:hAnsi="Arial" w:cs="Arial"/>
          <w:color w:val="000000" w:themeColor="text1"/>
          <w:sz w:val="20"/>
          <w:szCs w:val="20"/>
        </w:rPr>
        <w:tab/>
        <w:t>- Dieselagregát SP, JP</w:t>
      </w:r>
    </w:p>
    <w:p w14:paraId="2B0D3BBF"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424</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Vetranie tunela</w:t>
      </w:r>
    </w:p>
    <w:p w14:paraId="35B9C6E2"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425</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Osvetlenie tunela</w:t>
      </w:r>
    </w:p>
    <w:p w14:paraId="330FA44B"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426</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Zariadenia núdzového volania - SOS Skrine</w:t>
      </w:r>
    </w:p>
    <w:p w14:paraId="7A1EA311"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427</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Kamerový dohľad</w:t>
      </w:r>
    </w:p>
    <w:p w14:paraId="0462AA82"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428</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Rádiové zariadenie</w:t>
      </w:r>
    </w:p>
    <w:p w14:paraId="5833DCEC"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428.1</w:t>
      </w:r>
      <w:r w:rsidRPr="007526E3">
        <w:rPr>
          <w:rFonts w:ascii="Arial" w:hAnsi="Arial" w:cs="Arial"/>
          <w:color w:val="000000" w:themeColor="text1"/>
          <w:sz w:val="20"/>
          <w:szCs w:val="20"/>
        </w:rPr>
        <w:tab/>
        <w:t>- GSM prenosový systém mobilných operátorov</w:t>
      </w:r>
    </w:p>
    <w:p w14:paraId="58AF1D34"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lastRenderedPageBreak/>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428.2</w:t>
      </w:r>
      <w:r w:rsidRPr="007526E3">
        <w:rPr>
          <w:rFonts w:ascii="Arial" w:hAnsi="Arial" w:cs="Arial"/>
          <w:color w:val="000000" w:themeColor="text1"/>
          <w:sz w:val="20"/>
          <w:szCs w:val="20"/>
        </w:rPr>
        <w:tab/>
        <w:t xml:space="preserve">- Tunelový rozhlas  </w:t>
      </w:r>
    </w:p>
    <w:p w14:paraId="51003B11"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429</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Centrálny riadiaci systém tunela – hardvérová časť</w:t>
      </w:r>
    </w:p>
    <w:p w14:paraId="10E6D997" w14:textId="77777777" w:rsidR="00F25170" w:rsidRPr="007526E3" w:rsidRDefault="00F25170" w:rsidP="00F25170">
      <w:pPr>
        <w:tabs>
          <w:tab w:val="left" w:pos="1560"/>
        </w:tabs>
        <w:spacing w:after="0" w:line="240" w:lineRule="auto"/>
        <w:ind w:left="1560"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b/>
          <w:color w:val="000000" w:themeColor="text1"/>
          <w:sz w:val="20"/>
          <w:szCs w:val="20"/>
        </w:rPr>
        <w:t>Aplikačné programové vybavenie (vizualizačná úroveň) a zásah do jestvujúcich riadiacich automatov (riadiaca úroveň), technický servis softvérovej časti nie je predmetom tejto zákazky</w:t>
      </w:r>
    </w:p>
    <w:p w14:paraId="0336243D"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430</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Meranie fyzikálnych veličín v tuneli</w:t>
      </w:r>
    </w:p>
    <w:p w14:paraId="4F18FC58"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430.1</w:t>
      </w:r>
      <w:r w:rsidRPr="007526E3">
        <w:rPr>
          <w:rFonts w:ascii="Arial" w:hAnsi="Arial" w:cs="Arial"/>
          <w:color w:val="000000" w:themeColor="text1"/>
          <w:sz w:val="20"/>
          <w:szCs w:val="20"/>
        </w:rPr>
        <w:tab/>
        <w:t>- Meranie tlaku – šachty požiarneho vodovodu</w:t>
      </w:r>
    </w:p>
    <w:p w14:paraId="0C95A10E"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430.2</w:t>
      </w:r>
      <w:r w:rsidRPr="007526E3">
        <w:rPr>
          <w:rFonts w:ascii="Arial" w:hAnsi="Arial" w:cs="Arial"/>
          <w:color w:val="000000" w:themeColor="text1"/>
          <w:sz w:val="20"/>
          <w:szCs w:val="20"/>
        </w:rPr>
        <w:tab/>
        <w:t>- Ovládanie elektrouzáveru pred južným portálom</w:t>
      </w:r>
    </w:p>
    <w:p w14:paraId="63503B79"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431</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Dopravné značenie a svetelná signalizácia</w:t>
      </w:r>
    </w:p>
    <w:p w14:paraId="1806834D" w14:textId="77777777" w:rsidR="00F25170" w:rsidRPr="007526E3" w:rsidRDefault="00F25170" w:rsidP="00F25170">
      <w:pPr>
        <w:spacing w:after="0" w:line="240" w:lineRule="auto"/>
        <w:ind w:left="283" w:firstLine="284"/>
        <w:rPr>
          <w:rFonts w:ascii="Arial" w:hAnsi="Arial" w:cs="Arial"/>
          <w:color w:val="000000" w:themeColor="text1"/>
          <w:sz w:val="20"/>
          <w:szCs w:val="20"/>
        </w:rPr>
      </w:pPr>
      <w:r w:rsidRPr="007526E3">
        <w:rPr>
          <w:rFonts w:ascii="Arial" w:hAnsi="Arial" w:cs="Arial"/>
          <w:color w:val="000000" w:themeColor="text1"/>
          <w:sz w:val="20"/>
          <w:szCs w:val="20"/>
        </w:rPr>
        <w:t>T 432</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Kontrola výšky vozidiel</w:t>
      </w:r>
    </w:p>
    <w:p w14:paraId="4CE7DB7E"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433</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Detekcia vozidiel v tuneli</w:t>
      </w:r>
    </w:p>
    <w:p w14:paraId="75DC454A"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 434</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Elektrická požiarna signalizácia</w:t>
      </w:r>
    </w:p>
    <w:p w14:paraId="1E5B23E4" w14:textId="77777777" w:rsidR="00F25170" w:rsidRPr="007526E3" w:rsidRDefault="00F25170" w:rsidP="00F25170">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r>
      <w:r w:rsidRPr="007526E3">
        <w:rPr>
          <w:rFonts w:ascii="Arial" w:hAnsi="Arial" w:cs="Arial"/>
          <w:color w:val="000000" w:themeColor="text1"/>
          <w:sz w:val="20"/>
          <w:szCs w:val="20"/>
        </w:rPr>
        <w:tab/>
      </w:r>
      <w:r w:rsidRPr="007526E3">
        <w:rPr>
          <w:rFonts w:ascii="Arial" w:hAnsi="Arial" w:cs="Arial"/>
          <w:color w:val="000000" w:themeColor="text1"/>
          <w:sz w:val="20"/>
          <w:szCs w:val="20"/>
        </w:rPr>
        <w:tab/>
        <w:t>T 434.1</w:t>
      </w:r>
      <w:r w:rsidRPr="007526E3">
        <w:rPr>
          <w:rFonts w:ascii="Arial" w:hAnsi="Arial" w:cs="Arial"/>
          <w:color w:val="000000" w:themeColor="text1"/>
          <w:sz w:val="20"/>
          <w:szCs w:val="20"/>
        </w:rPr>
        <w:tab/>
        <w:t>- SHZ</w:t>
      </w:r>
    </w:p>
    <w:p w14:paraId="49875675" w14:textId="3F87B06E" w:rsidR="00D9690E" w:rsidRPr="007526E3" w:rsidRDefault="00F25170" w:rsidP="00F25170">
      <w:pPr>
        <w:overflowPunct w:val="0"/>
        <w:autoSpaceDE w:val="0"/>
        <w:autoSpaceDN w:val="0"/>
        <w:adjustRightInd w:val="0"/>
        <w:spacing w:after="0" w:line="240" w:lineRule="auto"/>
        <w:ind w:left="567" w:hanging="567"/>
        <w:jc w:val="both"/>
        <w:textAlignment w:val="baseline"/>
        <w:rPr>
          <w:rFonts w:ascii="Arial" w:hAnsi="Arial" w:cs="Arial"/>
          <w:color w:val="000000" w:themeColor="text1"/>
          <w:sz w:val="20"/>
          <w:szCs w:val="20"/>
        </w:rPr>
      </w:pPr>
      <w:r w:rsidRPr="007526E3">
        <w:rPr>
          <w:rFonts w:ascii="Arial" w:hAnsi="Arial" w:cs="Arial"/>
          <w:color w:val="000000" w:themeColor="text1"/>
          <w:sz w:val="20"/>
          <w:szCs w:val="20"/>
        </w:rPr>
        <w:tab/>
        <w:t>T 435</w:t>
      </w:r>
      <w:r w:rsidRPr="007526E3">
        <w:rPr>
          <w:rFonts w:ascii="Arial" w:hAnsi="Arial" w:cs="Arial"/>
          <w:color w:val="000000" w:themeColor="text1"/>
          <w:sz w:val="20"/>
          <w:szCs w:val="20"/>
        </w:rPr>
        <w:tab/>
      </w:r>
      <w:r w:rsidRPr="007526E3">
        <w:rPr>
          <w:rFonts w:ascii="Arial" w:hAnsi="Arial" w:cs="Arial"/>
          <w:color w:val="000000" w:themeColor="text1"/>
          <w:sz w:val="20"/>
          <w:szCs w:val="20"/>
        </w:rPr>
        <w:tab/>
        <w:t>- Prenosový systém</w:t>
      </w:r>
    </w:p>
    <w:p w14:paraId="680CA91B" w14:textId="77777777" w:rsidR="00D9690E" w:rsidRPr="007526E3" w:rsidRDefault="00D9690E" w:rsidP="00D9690E">
      <w:pPr>
        <w:spacing w:after="0" w:line="23" w:lineRule="atLeast"/>
        <w:ind w:left="567" w:hanging="567"/>
        <w:rPr>
          <w:rFonts w:ascii="Arial" w:hAnsi="Arial" w:cs="Arial"/>
          <w:color w:val="000000" w:themeColor="text1"/>
          <w:sz w:val="20"/>
          <w:szCs w:val="20"/>
          <w:u w:val="single"/>
        </w:rPr>
      </w:pPr>
    </w:p>
    <w:p w14:paraId="48C07282" w14:textId="77777777" w:rsidR="00D9690E" w:rsidRPr="007526E3" w:rsidRDefault="00D9690E" w:rsidP="00D9690E">
      <w:pPr>
        <w:spacing w:after="0" w:line="240" w:lineRule="auto"/>
        <w:ind w:left="567" w:hanging="567"/>
        <w:rPr>
          <w:rFonts w:ascii="Arial" w:hAnsi="Arial" w:cs="Arial"/>
          <w:color w:val="000000" w:themeColor="text1"/>
          <w:sz w:val="20"/>
          <w:szCs w:val="20"/>
          <w:u w:val="single"/>
        </w:rPr>
      </w:pPr>
      <w:r w:rsidRPr="007526E3">
        <w:rPr>
          <w:rFonts w:ascii="Arial" w:hAnsi="Arial" w:cs="Arial"/>
          <w:color w:val="000000" w:themeColor="text1"/>
          <w:sz w:val="20"/>
          <w:szCs w:val="20"/>
        </w:rPr>
        <w:tab/>
      </w:r>
      <w:r w:rsidRPr="007526E3">
        <w:rPr>
          <w:rFonts w:ascii="Arial" w:hAnsi="Arial" w:cs="Arial"/>
          <w:color w:val="000000" w:themeColor="text1"/>
          <w:sz w:val="20"/>
          <w:szCs w:val="20"/>
          <w:u w:val="single"/>
        </w:rPr>
        <w:t>Diaľnica D1, D2 časť technologické vybavenie diaľnice:</w:t>
      </w:r>
    </w:p>
    <w:p w14:paraId="19F5CF2E"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Metalické vedenia</w:t>
      </w:r>
    </w:p>
    <w:p w14:paraId="0619C50C"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Zdroj neprerušovaného napätia - UPS</w:t>
      </w:r>
    </w:p>
    <w:p w14:paraId="25A90CB7"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Technologické uzly - TU</w:t>
      </w:r>
    </w:p>
    <w:p w14:paraId="61599A86"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Kamerový systém</w:t>
      </w:r>
    </w:p>
    <w:p w14:paraId="458A02E9" w14:textId="77777777" w:rsidR="00D9690E" w:rsidRPr="007526E3" w:rsidRDefault="00D9690E" w:rsidP="00D9690E">
      <w:pPr>
        <w:spacing w:after="0" w:line="240" w:lineRule="auto"/>
        <w:ind w:left="567"/>
        <w:rPr>
          <w:rFonts w:ascii="Arial" w:hAnsi="Arial" w:cs="Arial"/>
          <w:color w:val="000000" w:themeColor="text1"/>
          <w:sz w:val="20"/>
          <w:szCs w:val="20"/>
        </w:rPr>
      </w:pPr>
      <w:r w:rsidRPr="007526E3">
        <w:rPr>
          <w:rFonts w:ascii="Arial" w:hAnsi="Arial" w:cs="Arial"/>
          <w:color w:val="000000" w:themeColor="text1"/>
          <w:sz w:val="20"/>
          <w:szCs w:val="20"/>
        </w:rPr>
        <w:t>Elektrický zdrojový agregát</w:t>
      </w:r>
    </w:p>
    <w:p w14:paraId="5A9E84A0" w14:textId="77777777" w:rsidR="00D9690E" w:rsidRPr="007526E3" w:rsidRDefault="00D9690E" w:rsidP="00D9690E">
      <w:pPr>
        <w:spacing w:after="0" w:line="240" w:lineRule="auto"/>
        <w:ind w:left="567"/>
        <w:rPr>
          <w:rFonts w:ascii="Arial" w:hAnsi="Arial" w:cs="Arial"/>
          <w:color w:val="000000" w:themeColor="text1"/>
          <w:sz w:val="20"/>
          <w:szCs w:val="20"/>
        </w:rPr>
      </w:pPr>
      <w:r w:rsidRPr="007526E3">
        <w:rPr>
          <w:rFonts w:ascii="Arial" w:hAnsi="Arial" w:cs="Arial"/>
          <w:color w:val="000000" w:themeColor="text1"/>
          <w:sz w:val="20"/>
          <w:szCs w:val="20"/>
        </w:rPr>
        <w:t>Elektrická zabezpečovacia signalizácia - EZS</w:t>
      </w:r>
    </w:p>
    <w:p w14:paraId="0E52E21E" w14:textId="77777777" w:rsidR="00D9690E" w:rsidRPr="007526E3" w:rsidRDefault="00D9690E" w:rsidP="00D9690E">
      <w:pPr>
        <w:spacing w:after="0" w:line="240" w:lineRule="auto"/>
        <w:ind w:left="567" w:hanging="567"/>
        <w:rPr>
          <w:rFonts w:ascii="Arial" w:hAnsi="Arial" w:cs="Arial"/>
          <w:color w:val="000000" w:themeColor="text1"/>
          <w:sz w:val="20"/>
          <w:szCs w:val="20"/>
        </w:rPr>
      </w:pPr>
      <w:r w:rsidRPr="007526E3">
        <w:rPr>
          <w:rFonts w:ascii="Arial" w:hAnsi="Arial" w:cs="Arial"/>
          <w:color w:val="000000" w:themeColor="text1"/>
          <w:sz w:val="20"/>
          <w:szCs w:val="20"/>
        </w:rPr>
        <w:tab/>
        <w:t>Stojany tiesňového volania – STV Centrálne riadenie</w:t>
      </w:r>
    </w:p>
    <w:p w14:paraId="1CB95345" w14:textId="77777777" w:rsidR="00D9690E" w:rsidRPr="007526E3" w:rsidRDefault="00D9690E" w:rsidP="00D9690E">
      <w:pPr>
        <w:spacing w:after="0" w:line="23" w:lineRule="atLeast"/>
        <w:ind w:left="567" w:hanging="567"/>
        <w:rPr>
          <w:rFonts w:ascii="Arial" w:hAnsi="Arial" w:cs="Arial"/>
          <w:color w:val="000000" w:themeColor="text1"/>
          <w:sz w:val="20"/>
          <w:szCs w:val="20"/>
        </w:rPr>
      </w:pPr>
    </w:p>
    <w:p w14:paraId="0CBC44A7" w14:textId="77777777" w:rsidR="00D9690E" w:rsidRPr="007526E3" w:rsidRDefault="00D9690E" w:rsidP="00D9690E">
      <w:pPr>
        <w:spacing w:after="0" w:line="240" w:lineRule="auto"/>
        <w:ind w:left="567" w:hanging="567"/>
        <w:rPr>
          <w:rFonts w:ascii="Arial" w:hAnsi="Arial" w:cs="Arial"/>
          <w:color w:val="000000" w:themeColor="text1"/>
          <w:sz w:val="20"/>
          <w:szCs w:val="20"/>
          <w:u w:val="single"/>
        </w:rPr>
      </w:pPr>
      <w:r w:rsidRPr="007526E3">
        <w:rPr>
          <w:rFonts w:ascii="Arial" w:hAnsi="Arial" w:cs="Arial"/>
          <w:color w:val="000000" w:themeColor="text1"/>
          <w:sz w:val="20"/>
          <w:szCs w:val="20"/>
        </w:rPr>
        <w:tab/>
      </w:r>
      <w:r w:rsidRPr="007526E3">
        <w:rPr>
          <w:rFonts w:ascii="Arial" w:hAnsi="Arial" w:cs="Arial"/>
          <w:color w:val="000000" w:themeColor="text1"/>
          <w:sz w:val="20"/>
          <w:szCs w:val="20"/>
          <w:u w:val="single"/>
        </w:rPr>
        <w:t>Diaľnica D2, D4 časť technologické vybavenie diaľnice:</w:t>
      </w:r>
    </w:p>
    <w:p w14:paraId="2DA27231"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ab/>
        <w:t xml:space="preserve">Technologické uzly, Technologické stanice, Prístupové body </w:t>
      </w:r>
    </w:p>
    <w:p w14:paraId="4C038C21"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Lokálny dispečing</w:t>
      </w:r>
    </w:p>
    <w:p w14:paraId="3F23AF05"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Dopravné značky s premennými symbolmi</w:t>
      </w:r>
    </w:p>
    <w:p w14:paraId="56FE3545"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Kamerový systém</w:t>
      </w:r>
    </w:p>
    <w:p w14:paraId="714E8BD4"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Metalické vedenia</w:t>
      </w:r>
    </w:p>
    <w:p w14:paraId="6D573634"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Optické vedenia</w:t>
      </w:r>
    </w:p>
    <w:p w14:paraId="45C76233"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p>
    <w:p w14:paraId="0D0F1B5E"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u w:val="single"/>
        </w:rPr>
      </w:pPr>
      <w:r w:rsidRPr="007526E3">
        <w:rPr>
          <w:rFonts w:ascii="Arial" w:eastAsiaTheme="minorHAnsi" w:hAnsi="Arial" w:cs="Arial"/>
          <w:sz w:val="20"/>
          <w:szCs w:val="20"/>
          <w:u w:val="single"/>
        </w:rPr>
        <w:t>Centrálne operátorské pracovisko (COP):</w:t>
      </w:r>
    </w:p>
    <w:p w14:paraId="17999AA6" w14:textId="77777777" w:rsidR="00D9690E" w:rsidRPr="007526E3"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7526E3">
        <w:rPr>
          <w:rFonts w:ascii="Arial" w:eastAsiaTheme="minorHAnsi" w:hAnsi="Arial" w:cs="Arial"/>
          <w:sz w:val="20"/>
          <w:szCs w:val="20"/>
        </w:rPr>
        <w:t>Kamerový systém</w:t>
      </w:r>
    </w:p>
    <w:p w14:paraId="7ACEA04D" w14:textId="77777777" w:rsidR="00D9690E" w:rsidRPr="007526E3" w:rsidRDefault="00D9690E" w:rsidP="00D9690E">
      <w:pPr>
        <w:spacing w:after="0" w:line="23" w:lineRule="atLeast"/>
        <w:rPr>
          <w:rFonts w:ascii="Arial" w:hAnsi="Arial" w:cs="Arial"/>
          <w:color w:val="000000" w:themeColor="text1"/>
          <w:sz w:val="20"/>
          <w:szCs w:val="20"/>
        </w:rPr>
      </w:pPr>
    </w:p>
    <w:p w14:paraId="63E8AD8B" w14:textId="77777777" w:rsidR="00D9690E" w:rsidRPr="007526E3" w:rsidRDefault="00D9690E" w:rsidP="00D9690E">
      <w:pPr>
        <w:pStyle w:val="Odsekzoznamu"/>
        <w:numPr>
          <w:ilvl w:val="0"/>
          <w:numId w:val="86"/>
        </w:numPr>
        <w:spacing w:line="23" w:lineRule="atLeast"/>
        <w:ind w:left="567" w:hanging="567"/>
        <w:jc w:val="both"/>
        <w:rPr>
          <w:rFonts w:cs="Arial"/>
          <w:color w:val="000000" w:themeColor="text1"/>
          <w:sz w:val="20"/>
          <w:szCs w:val="20"/>
        </w:rPr>
      </w:pPr>
      <w:r w:rsidRPr="007526E3">
        <w:rPr>
          <w:rFonts w:cs="Arial"/>
          <w:color w:val="000000" w:themeColor="text1"/>
          <w:sz w:val="20"/>
          <w:szCs w:val="20"/>
        </w:rPr>
        <w:t xml:space="preserve">Rozsah a počet </w:t>
      </w:r>
      <w:r w:rsidRPr="007526E3">
        <w:rPr>
          <w:rFonts w:cs="Arial"/>
          <w:bCs/>
          <w:color w:val="000000" w:themeColor="text1"/>
          <w:sz w:val="20"/>
          <w:szCs w:val="20"/>
        </w:rPr>
        <w:t xml:space="preserve">technologických zariadení </w:t>
      </w:r>
      <w:r w:rsidRPr="007526E3">
        <w:rPr>
          <w:rFonts w:cs="Arial"/>
          <w:color w:val="000000" w:themeColor="text1"/>
          <w:sz w:val="20"/>
          <w:szCs w:val="20"/>
        </w:rPr>
        <w:t xml:space="preserve">a technologického vybavenia </w:t>
      </w:r>
      <w:r w:rsidRPr="007526E3">
        <w:rPr>
          <w:rFonts w:cs="Arial"/>
          <w:bCs/>
          <w:color w:val="000000" w:themeColor="text1"/>
          <w:sz w:val="20"/>
          <w:szCs w:val="20"/>
        </w:rPr>
        <w:t>diaľnice je uvedený v </w:t>
      </w:r>
      <w:r w:rsidRPr="007526E3">
        <w:rPr>
          <w:rFonts w:cs="Arial"/>
          <w:b/>
          <w:bCs/>
          <w:color w:val="000000" w:themeColor="text1"/>
          <w:sz w:val="20"/>
          <w:szCs w:val="20"/>
        </w:rPr>
        <w:t xml:space="preserve">Prílohe č. 1 </w:t>
      </w:r>
      <w:r w:rsidRPr="007526E3">
        <w:rPr>
          <w:rFonts w:cs="Arial"/>
          <w:bCs/>
          <w:color w:val="000000" w:themeColor="text1"/>
          <w:sz w:val="20"/>
          <w:szCs w:val="20"/>
        </w:rPr>
        <w:t xml:space="preserve">časti B2 týchto SP a pre tunel Sitina je uvedený v </w:t>
      </w:r>
      <w:r w:rsidRPr="007526E3">
        <w:rPr>
          <w:rFonts w:cs="Arial"/>
          <w:b/>
          <w:bCs/>
          <w:color w:val="000000" w:themeColor="text1"/>
          <w:sz w:val="20"/>
          <w:szCs w:val="20"/>
        </w:rPr>
        <w:t xml:space="preserve">Prílohe č. 3 </w:t>
      </w:r>
      <w:r w:rsidRPr="007526E3">
        <w:rPr>
          <w:rFonts w:cs="Arial"/>
          <w:bCs/>
          <w:color w:val="000000" w:themeColor="text1"/>
          <w:sz w:val="20"/>
          <w:szCs w:val="20"/>
        </w:rPr>
        <w:t>v časti B.2 týchto SP.</w:t>
      </w:r>
    </w:p>
    <w:p w14:paraId="7056AC32"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48190049" w14:textId="77777777" w:rsidR="00D9690E" w:rsidRPr="007526E3" w:rsidRDefault="00D9690E" w:rsidP="00D9690E">
      <w:pPr>
        <w:pStyle w:val="Odsekzoznamu"/>
        <w:numPr>
          <w:ilvl w:val="0"/>
          <w:numId w:val="86"/>
        </w:numPr>
        <w:spacing w:line="23" w:lineRule="atLeast"/>
        <w:ind w:left="567" w:hanging="567"/>
        <w:jc w:val="both"/>
        <w:rPr>
          <w:rFonts w:cs="Arial"/>
          <w:color w:val="000000" w:themeColor="text1"/>
          <w:sz w:val="20"/>
          <w:szCs w:val="20"/>
        </w:rPr>
      </w:pPr>
      <w:r w:rsidRPr="007526E3">
        <w:rPr>
          <w:rFonts w:cs="Arial"/>
          <w:b/>
          <w:bCs/>
          <w:color w:val="000000" w:themeColor="text1"/>
          <w:sz w:val="20"/>
          <w:szCs w:val="20"/>
        </w:rPr>
        <w:t xml:space="preserve">Súčasťou plnenia predmetu zákazky je vyhotovenie správ o vykonávaní </w:t>
      </w:r>
      <w:r w:rsidRPr="007526E3">
        <w:rPr>
          <w:rFonts w:cs="Arial"/>
          <w:bCs/>
          <w:color w:val="000000" w:themeColor="text1"/>
          <w:sz w:val="20"/>
          <w:szCs w:val="20"/>
        </w:rPr>
        <w:t xml:space="preserve">preventívnej kontroly a údržby jednotlivých technologických zariadení za príslušný kalendárny mesiac. </w:t>
      </w:r>
      <w:r w:rsidRPr="007526E3">
        <w:rPr>
          <w:rFonts w:cs="Arial"/>
          <w:bCs/>
          <w:sz w:val="20"/>
          <w:szCs w:val="20"/>
        </w:rPr>
        <w:t>O vykonaní pravidelných revízií technologických zariadení v zmysle STN je uchádzač povinný spracovať revízne správy a protokoly, ktoré musia byť podpísané revíznym technikom.</w:t>
      </w:r>
      <w:r w:rsidRPr="007526E3">
        <w:rPr>
          <w:rFonts w:cs="Arial"/>
          <w:bCs/>
          <w:color w:val="000000" w:themeColor="text1"/>
          <w:sz w:val="20"/>
          <w:szCs w:val="20"/>
        </w:rPr>
        <w:t xml:space="preserve"> Správy (o vykonávaní servisných činností) sa zaväzuje uchádzač vypracovať a doručiť verejnému obstarávateľovi najneskôr do 10 dní po ukončení kalendárneho mesiaca, v ktorom sa činnosti vykonávali.</w:t>
      </w:r>
    </w:p>
    <w:p w14:paraId="022CCFC2" w14:textId="77777777" w:rsidR="00D9690E" w:rsidRPr="007526E3" w:rsidRDefault="00D9690E" w:rsidP="00D9690E">
      <w:pPr>
        <w:pStyle w:val="Odsekzoznamu"/>
        <w:spacing w:line="23" w:lineRule="atLeast"/>
        <w:ind w:left="567" w:hanging="567"/>
        <w:jc w:val="both"/>
        <w:rPr>
          <w:rFonts w:cs="Arial"/>
          <w:color w:val="000000" w:themeColor="text1"/>
          <w:sz w:val="20"/>
          <w:szCs w:val="20"/>
        </w:rPr>
      </w:pPr>
    </w:p>
    <w:p w14:paraId="0C2AF3C9" w14:textId="77777777" w:rsidR="00D9690E" w:rsidRPr="007526E3" w:rsidRDefault="00D9690E" w:rsidP="00D9690E">
      <w:pPr>
        <w:pStyle w:val="Odsekzoznamu"/>
        <w:numPr>
          <w:ilvl w:val="0"/>
          <w:numId w:val="86"/>
        </w:numPr>
        <w:spacing w:line="23" w:lineRule="atLeast"/>
        <w:ind w:left="567" w:hanging="567"/>
        <w:jc w:val="both"/>
        <w:rPr>
          <w:rFonts w:cs="Arial"/>
          <w:color w:val="000000" w:themeColor="text1"/>
          <w:sz w:val="20"/>
          <w:szCs w:val="20"/>
        </w:rPr>
      </w:pPr>
      <w:r w:rsidRPr="007526E3">
        <w:rPr>
          <w:rFonts w:cs="Arial"/>
          <w:bCs/>
          <w:color w:val="000000" w:themeColor="text1"/>
          <w:sz w:val="20"/>
          <w:szCs w:val="20"/>
        </w:rPr>
        <w:t xml:space="preserve">Súčasťou plnenia predmetu zákazky je aj vyhotovenie ročných správ </w:t>
      </w:r>
      <w:r w:rsidRPr="007526E3">
        <w:rPr>
          <w:rFonts w:cs="Arial"/>
          <w:b/>
          <w:bCs/>
          <w:color w:val="000000" w:themeColor="text1"/>
          <w:sz w:val="20"/>
          <w:szCs w:val="20"/>
        </w:rPr>
        <w:t>Zhodnotenia technologického vybavenia tunela Sitina a </w:t>
      </w:r>
      <w:r w:rsidRPr="007526E3">
        <w:rPr>
          <w:rFonts w:cs="Arial"/>
          <w:b/>
          <w:color w:val="000000" w:themeColor="text1"/>
          <w:sz w:val="20"/>
          <w:szCs w:val="20"/>
        </w:rPr>
        <w:t>technologického vybavenia</w:t>
      </w:r>
      <w:r w:rsidRPr="007526E3">
        <w:rPr>
          <w:rFonts w:cs="Arial"/>
          <w:color w:val="000000" w:themeColor="text1"/>
          <w:sz w:val="20"/>
          <w:szCs w:val="20"/>
        </w:rPr>
        <w:t xml:space="preserve"> </w:t>
      </w:r>
      <w:r w:rsidRPr="007526E3">
        <w:rPr>
          <w:rFonts w:cs="Arial"/>
          <w:b/>
          <w:bCs/>
          <w:color w:val="000000" w:themeColor="text1"/>
          <w:sz w:val="20"/>
          <w:szCs w:val="20"/>
        </w:rPr>
        <w:t xml:space="preserve">diaľnice D1, D2 a D4. </w:t>
      </w:r>
      <w:r w:rsidRPr="007526E3">
        <w:rPr>
          <w:rFonts w:cs="Arial"/>
          <w:bCs/>
          <w:color w:val="000000" w:themeColor="text1"/>
          <w:sz w:val="20"/>
          <w:szCs w:val="20"/>
        </w:rPr>
        <w:t xml:space="preserve">Správu uchádzač odovzdá vždy po roku výkonu servisnej činnosti a to </w:t>
      </w:r>
      <w:r w:rsidRPr="007526E3">
        <w:rPr>
          <w:rFonts w:cs="Arial"/>
          <w:bCs/>
          <w:sz w:val="20"/>
          <w:szCs w:val="20"/>
        </w:rPr>
        <w:t>najneskôr do 28.02. nasledujúceho roka za predchádzajúci kalendárny rok</w:t>
      </w:r>
      <w:r w:rsidRPr="007526E3">
        <w:rPr>
          <w:rFonts w:cs="Arial"/>
          <w:bCs/>
          <w:color w:val="000000" w:themeColor="text1"/>
          <w:sz w:val="20"/>
          <w:szCs w:val="20"/>
        </w:rPr>
        <w:t xml:space="preserve"> odo dňa nadobudnutia účinnosti rámcovej dohody. Správa bude mať informatívny a odporúčací charakter s prehodnotením technológie na dobu ďalších 2 – 6 rokov užívania. Cena za vyhotovenie správ je započítaná v celkovej cene za servis (bez nacenenia konkrétnej položky).</w:t>
      </w:r>
    </w:p>
    <w:p w14:paraId="66D7233C"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666FB4FD" w14:textId="05300A3E" w:rsidR="00D9690E" w:rsidRPr="007526E3" w:rsidRDefault="00D9690E" w:rsidP="00D9690E">
      <w:pPr>
        <w:widowControl w:val="0"/>
        <w:spacing w:after="0" w:line="23" w:lineRule="atLeast"/>
        <w:ind w:left="567" w:hanging="567"/>
        <w:jc w:val="both"/>
        <w:rPr>
          <w:rFonts w:ascii="Arial" w:hAnsi="Arial" w:cs="Arial"/>
          <w:b/>
          <w:color w:val="000000" w:themeColor="text1"/>
          <w:sz w:val="20"/>
          <w:szCs w:val="20"/>
        </w:rPr>
      </w:pPr>
      <w:r w:rsidRPr="007526E3">
        <w:rPr>
          <w:rFonts w:ascii="Arial" w:hAnsi="Arial" w:cs="Arial"/>
          <w:color w:val="000000" w:themeColor="text1"/>
          <w:sz w:val="20"/>
          <w:szCs w:val="20"/>
        </w:rPr>
        <w:tab/>
        <w:t xml:space="preserve">Úspešný uchádzač sa zaväzuje zúčastniť na </w:t>
      </w:r>
      <w:r w:rsidRPr="007526E3">
        <w:rPr>
          <w:rFonts w:ascii="Arial" w:hAnsi="Arial" w:cs="Arial"/>
          <w:b/>
          <w:color w:val="000000" w:themeColor="text1"/>
          <w:sz w:val="20"/>
          <w:szCs w:val="20"/>
        </w:rPr>
        <w:t>Mimoriadnej prehliadke technologického vybavenia tunela</w:t>
      </w:r>
      <w:r w:rsidRPr="007526E3">
        <w:rPr>
          <w:rFonts w:ascii="Arial" w:hAnsi="Arial" w:cs="Arial"/>
          <w:color w:val="000000" w:themeColor="text1"/>
          <w:sz w:val="20"/>
          <w:szCs w:val="20"/>
        </w:rPr>
        <w:t xml:space="preserve"> pred nástupom na výkon servisnej činnosti a aj po ukončení platnosti tejto rámcovej dohody podľa TP 082 (04/2014)</w:t>
      </w:r>
      <w:r w:rsidR="00651402">
        <w:rPr>
          <w:rFonts w:ascii="Arial" w:hAnsi="Arial" w:cs="Arial"/>
          <w:color w:val="000000" w:themeColor="text1"/>
          <w:sz w:val="20"/>
          <w:szCs w:val="20"/>
        </w:rPr>
        <w:t xml:space="preserve"> v z</w:t>
      </w:r>
      <w:r w:rsidR="00AF3717">
        <w:rPr>
          <w:rFonts w:ascii="Arial" w:hAnsi="Arial" w:cs="Arial"/>
          <w:color w:val="000000" w:themeColor="text1"/>
          <w:sz w:val="20"/>
          <w:szCs w:val="20"/>
        </w:rPr>
        <w:t>n</w:t>
      </w:r>
      <w:r w:rsidR="00651402">
        <w:rPr>
          <w:rFonts w:ascii="Arial" w:hAnsi="Arial" w:cs="Arial"/>
          <w:color w:val="000000" w:themeColor="text1"/>
          <w:sz w:val="20"/>
          <w:szCs w:val="20"/>
        </w:rPr>
        <w:t>ení jeho Dodatku č. 1</w:t>
      </w:r>
      <w:r w:rsidRPr="007526E3">
        <w:rPr>
          <w:rFonts w:ascii="Arial" w:hAnsi="Arial" w:cs="Arial"/>
          <w:color w:val="000000" w:themeColor="text1"/>
          <w:sz w:val="20"/>
          <w:szCs w:val="20"/>
        </w:rPr>
        <w:t xml:space="preserve"> článok 6, časť 6.2.1.3. Mimoriadnu prehliadku zvoláva verejný obstarávateľ a o jej vykonaní informuje uchádzača e-mailovou komunikáciou, minimálne 30 dní pred plánovanou mimoriadnou prehliadkou </w:t>
      </w:r>
      <w:r w:rsidRPr="007526E3">
        <w:rPr>
          <w:rFonts w:ascii="Arial" w:hAnsi="Arial" w:cs="Arial"/>
          <w:color w:val="000000" w:themeColor="text1"/>
          <w:sz w:val="20"/>
          <w:szCs w:val="20"/>
        </w:rPr>
        <w:lastRenderedPageBreak/>
        <w:t xml:space="preserve">technologického vybavenia tunela. </w:t>
      </w:r>
    </w:p>
    <w:p w14:paraId="667F36A8" w14:textId="60C9188C" w:rsidR="00D9690E" w:rsidRPr="007526E3" w:rsidRDefault="00D9690E" w:rsidP="00D9690E">
      <w:pPr>
        <w:pStyle w:val="Odsekzoznamu"/>
        <w:spacing w:line="23" w:lineRule="atLeast"/>
        <w:ind w:left="567" w:hanging="567"/>
        <w:jc w:val="both"/>
        <w:rPr>
          <w:rFonts w:cs="Arial"/>
          <w:color w:val="000000" w:themeColor="text1"/>
          <w:sz w:val="20"/>
          <w:szCs w:val="20"/>
        </w:rPr>
      </w:pPr>
      <w:r w:rsidRPr="007526E3">
        <w:rPr>
          <w:rFonts w:cs="Arial"/>
          <w:color w:val="000000" w:themeColor="text1"/>
          <w:sz w:val="20"/>
          <w:szCs w:val="20"/>
        </w:rPr>
        <w:tab/>
        <w:t xml:space="preserve">Úspešný uchádzač sa zaväzuje zúčastniť na </w:t>
      </w:r>
      <w:r w:rsidRPr="007526E3">
        <w:rPr>
          <w:rFonts w:cs="Arial"/>
          <w:b/>
          <w:color w:val="000000" w:themeColor="text1"/>
          <w:sz w:val="20"/>
          <w:szCs w:val="20"/>
        </w:rPr>
        <w:t>Hlavnej prehliadke technologického vybavenia tunela</w:t>
      </w:r>
      <w:r w:rsidRPr="007526E3">
        <w:rPr>
          <w:rFonts w:cs="Arial"/>
          <w:color w:val="000000" w:themeColor="text1"/>
          <w:sz w:val="20"/>
          <w:szCs w:val="20"/>
        </w:rPr>
        <w:t>, ak počas platnosti rámcovej dohody bude vykonaná podľa TP 082 (04/2014)</w:t>
      </w:r>
      <w:r w:rsidR="00A85F3C">
        <w:rPr>
          <w:rFonts w:cs="Arial"/>
          <w:color w:val="000000" w:themeColor="text1"/>
          <w:sz w:val="20"/>
          <w:szCs w:val="20"/>
        </w:rPr>
        <w:t xml:space="preserve"> v z</w:t>
      </w:r>
      <w:r w:rsidR="000A0B89">
        <w:rPr>
          <w:rFonts w:cs="Arial"/>
          <w:color w:val="000000" w:themeColor="text1"/>
          <w:sz w:val="20"/>
          <w:szCs w:val="20"/>
        </w:rPr>
        <w:t>n</w:t>
      </w:r>
      <w:r w:rsidR="00A85F3C">
        <w:rPr>
          <w:rFonts w:cs="Arial"/>
          <w:color w:val="000000" w:themeColor="text1"/>
          <w:sz w:val="20"/>
          <w:szCs w:val="20"/>
        </w:rPr>
        <w:t>ení jeho Dodatku č. 1</w:t>
      </w:r>
      <w:r w:rsidR="00A85F3C" w:rsidRPr="007526E3">
        <w:rPr>
          <w:rFonts w:cs="Arial"/>
          <w:color w:val="000000" w:themeColor="text1"/>
          <w:sz w:val="20"/>
          <w:szCs w:val="20"/>
        </w:rPr>
        <w:t xml:space="preserve"> </w:t>
      </w:r>
      <w:r w:rsidRPr="007526E3">
        <w:rPr>
          <w:rFonts w:cs="Arial"/>
          <w:color w:val="000000" w:themeColor="text1"/>
          <w:sz w:val="20"/>
          <w:szCs w:val="20"/>
        </w:rPr>
        <w:t xml:space="preserve"> článok 6, časť 6.2.1.2. Hlavnú prehliadku zvoláva verejný obstarávateľ a o jej vykonaní informuje uchádzača e-mailovou komunikáciou, minimálne 30 dní pred plánovanou hlavnou prehliadkou technologického vybavenia tunela.</w:t>
      </w:r>
    </w:p>
    <w:p w14:paraId="3960C8B0"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50FFD2DD" w14:textId="14EDD69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Uchádzač sa zaväzuje vykonávať servisnú činnosť na technologickom vybavení tunela Sitina v súlade s TP 082 (04/2014)</w:t>
      </w:r>
      <w:r w:rsidR="00A85F3C">
        <w:rPr>
          <w:rFonts w:ascii="Arial" w:hAnsi="Arial" w:cs="Arial"/>
          <w:color w:val="000000" w:themeColor="text1"/>
          <w:sz w:val="20"/>
          <w:szCs w:val="20"/>
        </w:rPr>
        <w:t xml:space="preserve"> v z</w:t>
      </w:r>
      <w:r w:rsidR="00A57405">
        <w:rPr>
          <w:rFonts w:ascii="Arial" w:hAnsi="Arial" w:cs="Arial"/>
          <w:color w:val="000000" w:themeColor="text1"/>
          <w:sz w:val="20"/>
          <w:szCs w:val="20"/>
        </w:rPr>
        <w:t>n</w:t>
      </w:r>
      <w:r w:rsidR="00A85F3C">
        <w:rPr>
          <w:rFonts w:ascii="Arial" w:hAnsi="Arial" w:cs="Arial"/>
          <w:color w:val="000000" w:themeColor="text1"/>
          <w:sz w:val="20"/>
          <w:szCs w:val="20"/>
        </w:rPr>
        <w:t xml:space="preserve">ení jeho Dodatku č. 1 </w:t>
      </w:r>
      <w:r w:rsidRPr="007526E3">
        <w:rPr>
          <w:rFonts w:ascii="Arial" w:hAnsi="Arial" w:cs="Arial"/>
          <w:color w:val="000000" w:themeColor="text1"/>
          <w:sz w:val="20"/>
          <w:szCs w:val="20"/>
        </w:rPr>
        <w:t>, Prílohy č. 3 týchto SP</w:t>
      </w:r>
      <w:r w:rsidRPr="007526E3">
        <w:rPr>
          <w:rFonts w:ascii="Arial" w:hAnsi="Arial" w:cs="Arial"/>
          <w:bCs/>
          <w:color w:val="000000" w:themeColor="text1"/>
          <w:sz w:val="20"/>
          <w:szCs w:val="20"/>
        </w:rPr>
        <w:t>.</w:t>
      </w:r>
    </w:p>
    <w:p w14:paraId="01495AB4"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76296CE0" w14:textId="5475FB61" w:rsidR="00D9690E" w:rsidRPr="00042BA3" w:rsidRDefault="00D9690E" w:rsidP="00D9690E">
      <w:pPr>
        <w:pStyle w:val="Odsekzoznamu"/>
        <w:numPr>
          <w:ilvl w:val="0"/>
          <w:numId w:val="86"/>
        </w:numPr>
        <w:spacing w:line="23" w:lineRule="atLeast"/>
        <w:ind w:left="567" w:hanging="567"/>
        <w:jc w:val="both"/>
        <w:rPr>
          <w:rFonts w:cs="Arial"/>
          <w:color w:val="000000" w:themeColor="text1"/>
          <w:sz w:val="20"/>
          <w:szCs w:val="20"/>
        </w:rPr>
      </w:pPr>
      <w:r w:rsidRPr="00042BA3">
        <w:rPr>
          <w:rFonts w:cs="Arial"/>
          <w:b/>
          <w:color w:val="000000" w:themeColor="text1"/>
          <w:sz w:val="20"/>
          <w:szCs w:val="20"/>
        </w:rPr>
        <w:t>Obdobie výkonu predmetu zákazky</w:t>
      </w:r>
      <w:r w:rsidRPr="00042BA3">
        <w:rPr>
          <w:rFonts w:cs="Arial"/>
          <w:color w:val="000000" w:themeColor="text1"/>
          <w:sz w:val="20"/>
          <w:szCs w:val="20"/>
        </w:rPr>
        <w:t xml:space="preserve">: 4 roky od nadobudnutia účinnosti rámcovej dohody. </w:t>
      </w:r>
      <w:r w:rsidRPr="00042BA3">
        <w:rPr>
          <w:rFonts w:cs="Arial"/>
          <w:b/>
          <w:color w:val="000000" w:themeColor="text1"/>
          <w:sz w:val="20"/>
          <w:szCs w:val="20"/>
        </w:rPr>
        <w:t xml:space="preserve">Obdobie vykonávania </w:t>
      </w:r>
      <w:r w:rsidRPr="00042BA3">
        <w:rPr>
          <w:rFonts w:cs="Arial"/>
          <w:color w:val="000000" w:themeColor="text1"/>
          <w:sz w:val="20"/>
          <w:szCs w:val="20"/>
        </w:rPr>
        <w:t xml:space="preserve">servisnej činnosti (údržby a technických prehliadok) na </w:t>
      </w:r>
      <w:r w:rsidRPr="00042BA3">
        <w:rPr>
          <w:rFonts w:cs="Arial"/>
          <w:color w:val="000000" w:themeColor="text1"/>
          <w:sz w:val="20"/>
          <w:szCs w:val="20"/>
          <w:u w:val="single"/>
        </w:rPr>
        <w:t>technologických zariadeniach týkajúcich sa tunela Sitina a na technologickom vybavení diaľnice</w:t>
      </w:r>
      <w:r w:rsidRPr="00042BA3">
        <w:rPr>
          <w:rFonts w:cs="Arial"/>
          <w:color w:val="000000" w:themeColor="text1"/>
          <w:sz w:val="20"/>
          <w:szCs w:val="20"/>
        </w:rPr>
        <w:t xml:space="preserve"> </w:t>
      </w:r>
      <w:r w:rsidRPr="00042BA3">
        <w:rPr>
          <w:rFonts w:cs="Arial"/>
          <w:b/>
          <w:color w:val="000000" w:themeColor="text1"/>
          <w:sz w:val="20"/>
          <w:szCs w:val="20"/>
        </w:rPr>
        <w:t>je uvedené</w:t>
      </w:r>
      <w:r w:rsidRPr="00042BA3">
        <w:rPr>
          <w:rFonts w:cs="Arial"/>
          <w:color w:val="000000" w:themeColor="text1"/>
          <w:sz w:val="20"/>
          <w:szCs w:val="20"/>
        </w:rPr>
        <w:t xml:space="preserve"> verejným obstarávateľom </w:t>
      </w:r>
      <w:r w:rsidRPr="00042BA3">
        <w:rPr>
          <w:rFonts w:cs="Arial"/>
          <w:b/>
          <w:color w:val="000000" w:themeColor="text1"/>
          <w:sz w:val="20"/>
          <w:szCs w:val="20"/>
        </w:rPr>
        <w:t xml:space="preserve">v Prílohe č. 1 a č. 3 </w:t>
      </w:r>
      <w:r w:rsidRPr="00042BA3">
        <w:rPr>
          <w:rFonts w:cs="Arial"/>
          <w:color w:val="000000" w:themeColor="text1"/>
          <w:sz w:val="20"/>
          <w:szCs w:val="20"/>
        </w:rPr>
        <w:t>v časti B.2 týchto SP</w:t>
      </w:r>
      <w:r w:rsidRPr="00042BA3">
        <w:rPr>
          <w:rFonts w:cs="Arial"/>
          <w:b/>
          <w:color w:val="000000" w:themeColor="text1"/>
          <w:sz w:val="20"/>
          <w:szCs w:val="20"/>
        </w:rPr>
        <w:t>.</w:t>
      </w:r>
      <w:r w:rsidRPr="00042BA3">
        <w:rPr>
          <w:rFonts w:cs="Arial"/>
          <w:color w:val="000000" w:themeColor="text1"/>
          <w:sz w:val="20"/>
          <w:szCs w:val="20"/>
        </w:rPr>
        <w:t xml:space="preserve"> Uchádzačovi je však dovolené zmeniť odporúčané mesiace (Príloha č. 1 a č. 3 časti B.2 týchto SP) výkonu servisnej činnosti. Uchádzač je povinný vyplniť všetky bunky v Prílohách č. 1 a 3 v </w:t>
      </w:r>
      <w:r w:rsidRPr="00042BA3">
        <w:rPr>
          <w:rFonts w:cs="Arial"/>
          <w:bCs/>
          <w:color w:val="000000" w:themeColor="text1"/>
          <w:sz w:val="20"/>
          <w:szCs w:val="20"/>
        </w:rPr>
        <w:t>časti B.2 týchto SP</w:t>
      </w:r>
      <w:r w:rsidRPr="00042BA3">
        <w:rPr>
          <w:rFonts w:cs="Arial"/>
          <w:color w:val="000000" w:themeColor="text1"/>
          <w:sz w:val="20"/>
          <w:szCs w:val="20"/>
        </w:rPr>
        <w:t>.</w:t>
      </w:r>
    </w:p>
    <w:p w14:paraId="2E42C424"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p>
    <w:p w14:paraId="526B5458"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 xml:space="preserve">Nutnosť uzávery pri výkone servisnej činnosti (údržby a technických prehliadok) na </w:t>
      </w:r>
      <w:r w:rsidRPr="007526E3">
        <w:rPr>
          <w:rFonts w:ascii="Arial" w:hAnsi="Arial" w:cs="Arial"/>
          <w:b/>
          <w:color w:val="000000" w:themeColor="text1"/>
          <w:sz w:val="20"/>
          <w:szCs w:val="20"/>
        </w:rPr>
        <w:t>technologickom vybavení diaľnice a tunela Sitina,</w:t>
      </w:r>
      <w:r w:rsidRPr="007526E3">
        <w:rPr>
          <w:rFonts w:ascii="Arial" w:hAnsi="Arial" w:cs="Arial"/>
          <w:color w:val="000000" w:themeColor="text1"/>
          <w:sz w:val="20"/>
          <w:szCs w:val="20"/>
        </w:rPr>
        <w:t xml:space="preserve"> uchádzač vyplní/zmení v stĺpci </w:t>
      </w:r>
      <w:r w:rsidRPr="007526E3">
        <w:rPr>
          <w:rFonts w:ascii="Arial" w:hAnsi="Arial" w:cs="Arial"/>
          <w:i/>
          <w:color w:val="000000" w:themeColor="text1"/>
          <w:sz w:val="20"/>
          <w:szCs w:val="20"/>
        </w:rPr>
        <w:t xml:space="preserve">„J“ Uzávera tunela (áno/nie) </w:t>
      </w:r>
      <w:r w:rsidRPr="007526E3">
        <w:rPr>
          <w:rFonts w:ascii="Arial" w:hAnsi="Arial" w:cs="Arial"/>
          <w:color w:val="000000" w:themeColor="text1"/>
          <w:sz w:val="20"/>
          <w:szCs w:val="20"/>
        </w:rPr>
        <w:t xml:space="preserve">v tabuľke uvedenej v Prílohe č. 1 a 3 </w:t>
      </w:r>
      <w:r w:rsidRPr="007526E3">
        <w:rPr>
          <w:rFonts w:ascii="Arial" w:hAnsi="Arial" w:cs="Arial"/>
          <w:bCs/>
          <w:color w:val="000000" w:themeColor="text1"/>
          <w:sz w:val="20"/>
          <w:szCs w:val="20"/>
        </w:rPr>
        <w:t>časti B.2 týchto SP</w:t>
      </w:r>
      <w:r w:rsidRPr="007526E3">
        <w:rPr>
          <w:rFonts w:ascii="Arial" w:hAnsi="Arial" w:cs="Arial"/>
          <w:color w:val="000000" w:themeColor="text1"/>
          <w:sz w:val="20"/>
          <w:szCs w:val="20"/>
        </w:rPr>
        <w:t>.</w:t>
      </w:r>
      <w:r w:rsidRPr="007526E3">
        <w:rPr>
          <w:rFonts w:ascii="Arial" w:hAnsi="Arial" w:cs="Arial"/>
          <w:b/>
          <w:color w:val="000000" w:themeColor="text1"/>
          <w:sz w:val="20"/>
          <w:szCs w:val="20"/>
        </w:rPr>
        <w:t xml:space="preserve"> </w:t>
      </w:r>
      <w:r w:rsidRPr="007526E3">
        <w:rPr>
          <w:rFonts w:ascii="Arial" w:hAnsi="Arial" w:cs="Arial"/>
          <w:color w:val="000000" w:themeColor="text1"/>
          <w:sz w:val="20"/>
          <w:szCs w:val="20"/>
        </w:rPr>
        <w:t>Presné termíny jarnej a jesennej uzávery oznámi verejný obstarávateľ uchádzačovi minimálne 30 dní pred jej začiatkom.</w:t>
      </w:r>
      <w:r w:rsidRPr="007526E3">
        <w:rPr>
          <w:rFonts w:ascii="Arial" w:hAnsi="Arial" w:cs="Arial"/>
          <w:b/>
          <w:color w:val="000000" w:themeColor="text1"/>
          <w:sz w:val="20"/>
          <w:szCs w:val="20"/>
        </w:rPr>
        <w:t xml:space="preserve"> Verejným obstarávateľom odhadované mesiace sú pre uzáveru nasledovné: jarná uzávera</w:t>
      </w:r>
      <w:r w:rsidRPr="007526E3">
        <w:rPr>
          <w:rFonts w:ascii="Arial" w:hAnsi="Arial" w:cs="Arial"/>
          <w:color w:val="000000" w:themeColor="text1"/>
          <w:sz w:val="20"/>
          <w:szCs w:val="20"/>
        </w:rPr>
        <w:t xml:space="preserve"> (apríl alebo máj) a </w:t>
      </w:r>
      <w:r w:rsidRPr="007526E3">
        <w:rPr>
          <w:rFonts w:ascii="Arial" w:hAnsi="Arial" w:cs="Arial"/>
          <w:b/>
          <w:color w:val="000000" w:themeColor="text1"/>
          <w:sz w:val="20"/>
          <w:szCs w:val="20"/>
        </w:rPr>
        <w:t>jesenná uzávera</w:t>
      </w:r>
      <w:r w:rsidRPr="007526E3">
        <w:rPr>
          <w:rFonts w:ascii="Arial" w:hAnsi="Arial" w:cs="Arial"/>
          <w:color w:val="000000" w:themeColor="text1"/>
          <w:sz w:val="20"/>
          <w:szCs w:val="20"/>
        </w:rPr>
        <w:t xml:space="preserve"> (september alebo október).</w:t>
      </w:r>
    </w:p>
    <w:p w14:paraId="7A8FA7CE"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Servisná činnosť môže byť vykonávaná aj v nočných hodinách, cez víkend alebo sviatok na základe požiadaviek verejného obstarávateľa.</w:t>
      </w:r>
    </w:p>
    <w:p w14:paraId="742582FE" w14:textId="77777777" w:rsidR="00D9690E" w:rsidRPr="007526E3" w:rsidRDefault="00D9690E" w:rsidP="00D9690E">
      <w:pPr>
        <w:pStyle w:val="Odsekzoznamu"/>
        <w:spacing w:line="23" w:lineRule="atLeast"/>
        <w:ind w:left="567" w:hanging="567"/>
        <w:jc w:val="both"/>
        <w:rPr>
          <w:rFonts w:cs="Arial"/>
          <w:color w:val="000000" w:themeColor="text1"/>
          <w:sz w:val="20"/>
          <w:szCs w:val="20"/>
        </w:rPr>
      </w:pPr>
      <w:r w:rsidRPr="007526E3">
        <w:rPr>
          <w:rFonts w:cs="Arial"/>
          <w:color w:val="000000" w:themeColor="text1"/>
          <w:sz w:val="20"/>
          <w:szCs w:val="20"/>
        </w:rPr>
        <w:tab/>
        <w:t>Opravy technologických zariadení bude uchádzač zabezpečovať spôsobom uvedeným v časti B.3 súťažných podkladov.</w:t>
      </w:r>
    </w:p>
    <w:p w14:paraId="5E1F3F89"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6FD54EF2" w14:textId="77777777"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t>Verejný obstarávateľ požaduje, aby výmena pôvodných technologických zariadení a komponentov bola uskutočnená len za nové originálne náhradné diely od výrobcu, resp. aj od iných výrobcov za podmienky dodržania rovnakých alebo vyšších technických parametrov a za podmienky plnej kompatibility a funkčnosti s existujúcim zariadením.</w:t>
      </w:r>
    </w:p>
    <w:p w14:paraId="6542947F"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4647AC45" w14:textId="4D01BE31" w:rsidR="00D9690E" w:rsidRPr="007526E3" w:rsidRDefault="00D9690E" w:rsidP="00D9690E">
      <w:pPr>
        <w:spacing w:after="0" w:line="23" w:lineRule="atLeast"/>
        <w:ind w:left="567" w:hanging="567"/>
        <w:jc w:val="both"/>
        <w:rPr>
          <w:rFonts w:ascii="Arial" w:hAnsi="Arial" w:cs="Arial"/>
          <w:color w:val="000000" w:themeColor="text1"/>
          <w:sz w:val="20"/>
          <w:szCs w:val="20"/>
        </w:rPr>
      </w:pPr>
      <w:r w:rsidRPr="007526E3">
        <w:rPr>
          <w:rFonts w:ascii="Arial" w:hAnsi="Arial" w:cs="Arial"/>
          <w:color w:val="000000" w:themeColor="text1"/>
          <w:sz w:val="20"/>
          <w:szCs w:val="20"/>
        </w:rPr>
        <w:tab/>
      </w:r>
      <w:r w:rsidRPr="00042BA3">
        <w:rPr>
          <w:rFonts w:ascii="Arial" w:hAnsi="Arial" w:cs="Arial"/>
          <w:color w:val="000000" w:themeColor="text1"/>
          <w:sz w:val="20"/>
          <w:szCs w:val="20"/>
        </w:rPr>
        <w:t>Rámcová dohoda, ktorá bude výsledkom tohto verejného obstarávania nadobudne účinnosť</w:t>
      </w:r>
      <w:r w:rsidR="00E110B3" w:rsidRPr="00042BA3">
        <w:rPr>
          <w:rFonts w:ascii="Arial" w:hAnsi="Arial" w:cs="Arial"/>
          <w:color w:val="000000" w:themeColor="text1"/>
          <w:sz w:val="20"/>
          <w:szCs w:val="20"/>
        </w:rPr>
        <w:t xml:space="preserve"> najskôr</w:t>
      </w:r>
      <w:r w:rsidRPr="00042BA3">
        <w:rPr>
          <w:rFonts w:ascii="Arial" w:hAnsi="Arial" w:cs="Arial"/>
          <w:color w:val="000000" w:themeColor="text1"/>
          <w:sz w:val="20"/>
          <w:szCs w:val="20"/>
        </w:rPr>
        <w:t xml:space="preserve"> až dňom protokolárneho odovzdania miesta plnenia úspešnému uchádzačovi. Miesto plnenia bude úspešnému uchádzačovi odovzdané  po podpise rámcovej dohody oboma stranami rámcovej dohody</w:t>
      </w:r>
      <w:r w:rsidR="00DE79B4" w:rsidRPr="00042BA3">
        <w:rPr>
          <w:rFonts w:ascii="Arial" w:hAnsi="Arial" w:cs="Arial"/>
          <w:color w:val="000000" w:themeColor="text1"/>
          <w:sz w:val="20"/>
          <w:szCs w:val="20"/>
        </w:rPr>
        <w:t xml:space="preserve"> po splnení podmienok definovaných v čl. 2 bod 2.1. a 2.5. rámcovej dohody</w:t>
      </w:r>
      <w:r w:rsidRPr="00042BA3">
        <w:rPr>
          <w:rFonts w:ascii="Arial" w:hAnsi="Arial" w:cs="Arial"/>
          <w:color w:val="000000" w:themeColor="text1"/>
          <w:sz w:val="20"/>
          <w:szCs w:val="20"/>
        </w:rPr>
        <w:t>.</w:t>
      </w:r>
    </w:p>
    <w:p w14:paraId="46A8AEA1" w14:textId="77777777" w:rsidR="00D9690E" w:rsidRPr="007526E3" w:rsidRDefault="00D9690E" w:rsidP="00D9690E">
      <w:pPr>
        <w:pStyle w:val="Odsekzoznamu"/>
        <w:spacing w:line="23" w:lineRule="atLeast"/>
        <w:ind w:left="567" w:hanging="567"/>
        <w:rPr>
          <w:rFonts w:cs="Arial"/>
          <w:color w:val="000000" w:themeColor="text1"/>
          <w:sz w:val="20"/>
          <w:szCs w:val="20"/>
        </w:rPr>
      </w:pPr>
    </w:p>
    <w:p w14:paraId="50402EFA" w14:textId="22D4CD17" w:rsidR="00D9690E" w:rsidRPr="007526E3" w:rsidRDefault="00D9690E" w:rsidP="00487560">
      <w:pPr>
        <w:pStyle w:val="Odsekzoznamu"/>
        <w:numPr>
          <w:ilvl w:val="0"/>
          <w:numId w:val="86"/>
        </w:numPr>
        <w:spacing w:line="23" w:lineRule="atLeast"/>
        <w:ind w:left="567" w:hanging="567"/>
        <w:contextualSpacing/>
        <w:jc w:val="both"/>
        <w:rPr>
          <w:rFonts w:cs="Arial"/>
          <w:color w:val="000000" w:themeColor="text1"/>
          <w:sz w:val="20"/>
          <w:szCs w:val="20"/>
        </w:rPr>
      </w:pPr>
      <w:r w:rsidRPr="007526E3">
        <w:rPr>
          <w:rFonts w:cs="Arial"/>
          <w:color w:val="000000" w:themeColor="text1"/>
          <w:sz w:val="20"/>
          <w:szCs w:val="20"/>
        </w:rPr>
        <w:t>Prípadné odvolávky na konkrétneho výrobcu, značku a typ uvedené v </w:t>
      </w:r>
      <w:r w:rsidR="002B7F4C">
        <w:rPr>
          <w:rFonts w:cs="Arial"/>
          <w:b/>
          <w:color w:val="000000" w:themeColor="text1"/>
          <w:sz w:val="20"/>
          <w:szCs w:val="20"/>
        </w:rPr>
        <w:t>Prílohách č. 6</w:t>
      </w:r>
      <w:r w:rsidRPr="007526E3">
        <w:rPr>
          <w:rFonts w:cs="Arial"/>
          <w:b/>
          <w:color w:val="000000" w:themeColor="text1"/>
          <w:sz w:val="20"/>
          <w:szCs w:val="20"/>
        </w:rPr>
        <w:t xml:space="preserve"> a č</w:t>
      </w:r>
      <w:r w:rsidR="002B7F4C">
        <w:rPr>
          <w:rFonts w:cs="Arial"/>
          <w:b/>
          <w:color w:val="000000" w:themeColor="text1"/>
          <w:sz w:val="20"/>
          <w:szCs w:val="20"/>
        </w:rPr>
        <w:t>. 7</w:t>
      </w:r>
      <w:r w:rsidRPr="007526E3">
        <w:rPr>
          <w:rFonts w:cs="Arial"/>
          <w:color w:val="000000" w:themeColor="text1"/>
          <w:sz w:val="20"/>
          <w:szCs w:val="20"/>
        </w:rPr>
        <w:t xml:space="preserve"> v </w:t>
      </w:r>
      <w:r w:rsidRPr="007526E3">
        <w:rPr>
          <w:rFonts w:cs="Arial"/>
          <w:bCs/>
          <w:color w:val="000000" w:themeColor="text1"/>
          <w:sz w:val="20"/>
          <w:szCs w:val="20"/>
        </w:rPr>
        <w:t>časti B.2 týchto SP</w:t>
      </w:r>
      <w:r w:rsidRPr="007526E3">
        <w:rPr>
          <w:rFonts w:cs="Arial"/>
          <w:b/>
          <w:color w:val="000000" w:themeColor="text1"/>
          <w:sz w:val="20"/>
          <w:szCs w:val="20"/>
        </w:rPr>
        <w:t xml:space="preserve"> </w:t>
      </w:r>
      <w:r w:rsidRPr="007526E3">
        <w:rPr>
          <w:rFonts w:cs="Arial"/>
          <w:color w:val="000000" w:themeColor="text1"/>
          <w:sz w:val="20"/>
          <w:szCs w:val="20"/>
        </w:rPr>
        <w:t>- Zoznam náhradných dielov predstavujú opis súčasného stavu technologických zariadení verejného obstarávateľa. Verejný obstarávateľ akceptuje ekvivalenty, t. j. v prípade, že uchádzač navrhuje použiť pri oprave technologických zariadení iné náhradné diely ako tie, ktoré sú uvedené v </w:t>
      </w:r>
      <w:r w:rsidR="002B7F4C">
        <w:rPr>
          <w:rFonts w:cs="Arial"/>
          <w:b/>
          <w:color w:val="000000" w:themeColor="text1"/>
          <w:sz w:val="20"/>
          <w:szCs w:val="20"/>
        </w:rPr>
        <w:t>Prílohách č. 6 a č. 7</w:t>
      </w:r>
      <w:r w:rsidRPr="007526E3">
        <w:rPr>
          <w:rFonts w:cs="Arial"/>
          <w:color w:val="000000" w:themeColor="text1"/>
          <w:sz w:val="20"/>
          <w:szCs w:val="20"/>
        </w:rPr>
        <w:t xml:space="preserve"> v </w:t>
      </w:r>
      <w:r w:rsidRPr="007526E3">
        <w:rPr>
          <w:rFonts w:cs="Arial"/>
          <w:bCs/>
          <w:color w:val="000000" w:themeColor="text1"/>
          <w:sz w:val="20"/>
          <w:szCs w:val="20"/>
        </w:rPr>
        <w:t>časti B.2 týchto SP</w:t>
      </w:r>
      <w:r w:rsidRPr="007526E3">
        <w:rPr>
          <w:rFonts w:cs="Arial"/>
          <w:color w:val="000000" w:themeColor="text1"/>
          <w:sz w:val="20"/>
          <w:szCs w:val="20"/>
        </w:rPr>
        <w:t xml:space="preserve">, je túto skutočnosť povinný uviesť v rámci svojej ponuky. V takomto prípade je uchádzač povinný pri vypĺňaní </w:t>
      </w:r>
      <w:r w:rsidR="002B7F4C">
        <w:rPr>
          <w:rFonts w:cs="Arial"/>
          <w:b/>
          <w:color w:val="000000" w:themeColor="text1"/>
          <w:sz w:val="20"/>
          <w:szCs w:val="20"/>
        </w:rPr>
        <w:t>Príloh č. 6 a č. 7</w:t>
      </w:r>
      <w:r w:rsidRPr="007526E3">
        <w:rPr>
          <w:rFonts w:cs="Arial"/>
          <w:color w:val="000000" w:themeColor="text1"/>
          <w:sz w:val="20"/>
          <w:szCs w:val="20"/>
        </w:rPr>
        <w:t xml:space="preserve"> v </w:t>
      </w:r>
      <w:r w:rsidRPr="007526E3">
        <w:rPr>
          <w:rFonts w:cs="Arial"/>
          <w:bCs/>
          <w:color w:val="000000" w:themeColor="text1"/>
          <w:sz w:val="20"/>
          <w:szCs w:val="20"/>
        </w:rPr>
        <w:t>časti B.2 týchto SP</w:t>
      </w:r>
      <w:r w:rsidRPr="007526E3">
        <w:rPr>
          <w:rFonts w:cs="Arial"/>
          <w:b/>
          <w:color w:val="000000" w:themeColor="text1"/>
          <w:sz w:val="20"/>
          <w:szCs w:val="20"/>
        </w:rPr>
        <w:t xml:space="preserve"> </w:t>
      </w:r>
      <w:r w:rsidRPr="007526E3">
        <w:rPr>
          <w:rFonts w:cs="Arial"/>
          <w:color w:val="000000" w:themeColor="text1"/>
          <w:sz w:val="20"/>
          <w:szCs w:val="20"/>
        </w:rPr>
        <w:t xml:space="preserve">v stĺpci </w:t>
      </w:r>
      <w:r w:rsidRPr="007526E3">
        <w:rPr>
          <w:rFonts w:cs="Arial"/>
          <w:i/>
          <w:color w:val="000000" w:themeColor="text1"/>
          <w:sz w:val="20"/>
          <w:szCs w:val="20"/>
        </w:rPr>
        <w:t>Výrobca (ekvivalent) a Typ/Popis (ekvivalent)</w:t>
      </w:r>
      <w:r w:rsidRPr="007526E3">
        <w:rPr>
          <w:rFonts w:cs="Arial"/>
          <w:color w:val="000000" w:themeColor="text1"/>
          <w:sz w:val="20"/>
          <w:szCs w:val="20"/>
        </w:rPr>
        <w:t xml:space="preserve"> uviesť typ a výrobcu ponúkaných ekvivalentov náhradných dielov, pričom tieto náhradné diely (technologické zariadenia alebo ich komponenty) musia spĺňať rovnaké alebo vyššie technické a kvalitatívne parametre ako technické a kvalitatívne parametre technologických zariadení uvedených v stĺpci </w:t>
      </w:r>
      <w:r w:rsidRPr="007526E3">
        <w:rPr>
          <w:rFonts w:cs="Arial"/>
          <w:i/>
          <w:color w:val="000000" w:themeColor="text1"/>
          <w:sz w:val="20"/>
          <w:szCs w:val="20"/>
        </w:rPr>
        <w:t xml:space="preserve">Výrobca a Typ/Popis </w:t>
      </w:r>
      <w:r w:rsidR="002B7F4C">
        <w:rPr>
          <w:rFonts w:cs="Arial"/>
          <w:b/>
          <w:color w:val="000000" w:themeColor="text1"/>
          <w:sz w:val="20"/>
          <w:szCs w:val="20"/>
        </w:rPr>
        <w:t>Príloh č. 6 a č. 7</w:t>
      </w:r>
      <w:r w:rsidRPr="007526E3">
        <w:rPr>
          <w:rFonts w:cs="Arial"/>
          <w:color w:val="000000" w:themeColor="text1"/>
          <w:sz w:val="20"/>
          <w:szCs w:val="20"/>
        </w:rPr>
        <w:t xml:space="preserve"> </w:t>
      </w:r>
      <w:r w:rsidRPr="007526E3">
        <w:rPr>
          <w:rFonts w:cs="Arial"/>
          <w:bCs/>
          <w:color w:val="000000" w:themeColor="text1"/>
          <w:sz w:val="20"/>
          <w:szCs w:val="20"/>
        </w:rPr>
        <w:t>časti B.2 týchto SP</w:t>
      </w:r>
      <w:r w:rsidRPr="007526E3">
        <w:rPr>
          <w:rFonts w:cs="Arial"/>
          <w:b/>
          <w:color w:val="000000" w:themeColor="text1"/>
          <w:sz w:val="20"/>
          <w:szCs w:val="20"/>
        </w:rPr>
        <w:t xml:space="preserve"> </w:t>
      </w:r>
      <w:r w:rsidRPr="007526E3">
        <w:rPr>
          <w:rFonts w:cs="Arial"/>
          <w:color w:val="000000" w:themeColor="text1"/>
          <w:sz w:val="20"/>
          <w:szCs w:val="20"/>
        </w:rPr>
        <w:t xml:space="preserve">a musia byť plne kompatibilné a funkčné s existujúcimi technologickými zariadeniami verejného obstarávateľa. V prípade, že uchádzač nevyplní stĺpec </w:t>
      </w:r>
      <w:r w:rsidRPr="007526E3">
        <w:rPr>
          <w:rFonts w:cs="Arial"/>
          <w:i/>
          <w:color w:val="000000" w:themeColor="text1"/>
          <w:sz w:val="20"/>
          <w:szCs w:val="20"/>
        </w:rPr>
        <w:t>Výrobca (ekvivalent) a Typ/Popis (ekvivalent)</w:t>
      </w:r>
      <w:r w:rsidRPr="007526E3">
        <w:rPr>
          <w:rFonts w:cs="Arial"/>
          <w:color w:val="000000" w:themeColor="text1"/>
          <w:sz w:val="20"/>
          <w:szCs w:val="20"/>
        </w:rPr>
        <w:t xml:space="preserve"> má sa za to, že ponúka náhradné diely totožné s </w:t>
      </w:r>
      <w:r w:rsidRPr="007526E3">
        <w:rPr>
          <w:rFonts w:cs="Arial"/>
          <w:i/>
          <w:color w:val="000000" w:themeColor="text1"/>
          <w:sz w:val="20"/>
          <w:szCs w:val="20"/>
        </w:rPr>
        <w:t>Výrobcom a Typom</w:t>
      </w:r>
      <w:r w:rsidRPr="007526E3">
        <w:rPr>
          <w:rFonts w:cs="Arial"/>
          <w:color w:val="000000" w:themeColor="text1"/>
          <w:sz w:val="20"/>
          <w:szCs w:val="20"/>
        </w:rPr>
        <w:t xml:space="preserve"> podľa </w:t>
      </w:r>
      <w:r w:rsidRPr="007526E3">
        <w:rPr>
          <w:rFonts w:cs="Arial"/>
          <w:b/>
          <w:color w:val="000000" w:themeColor="text1"/>
          <w:sz w:val="20"/>
          <w:szCs w:val="20"/>
        </w:rPr>
        <w:t xml:space="preserve">Prílohy č. </w:t>
      </w:r>
      <w:r w:rsidR="002B7F4C">
        <w:rPr>
          <w:rFonts w:cs="Arial"/>
          <w:b/>
          <w:color w:val="000000" w:themeColor="text1"/>
          <w:sz w:val="20"/>
          <w:szCs w:val="20"/>
        </w:rPr>
        <w:t>6 a č. 7</w:t>
      </w:r>
      <w:r w:rsidRPr="007526E3">
        <w:rPr>
          <w:rFonts w:cs="Arial"/>
          <w:color w:val="000000" w:themeColor="text1"/>
          <w:sz w:val="20"/>
          <w:szCs w:val="20"/>
        </w:rPr>
        <w:t xml:space="preserve"> v </w:t>
      </w:r>
      <w:r w:rsidRPr="007526E3">
        <w:rPr>
          <w:rFonts w:cs="Arial"/>
          <w:bCs/>
          <w:color w:val="000000" w:themeColor="text1"/>
          <w:sz w:val="20"/>
          <w:szCs w:val="20"/>
        </w:rPr>
        <w:t>časti B.2 týchto SP</w:t>
      </w:r>
      <w:r w:rsidRPr="007526E3">
        <w:rPr>
          <w:rFonts w:cs="Arial"/>
          <w:color w:val="000000" w:themeColor="text1"/>
          <w:sz w:val="20"/>
          <w:szCs w:val="20"/>
        </w:rPr>
        <w:t>.</w:t>
      </w:r>
      <w:bookmarkEnd w:id="73"/>
    </w:p>
    <w:p w14:paraId="02D5E41A" w14:textId="63E99CD5" w:rsidR="007526E3" w:rsidRDefault="007526E3" w:rsidP="002B7F4C">
      <w:pPr>
        <w:spacing w:line="23" w:lineRule="atLeast"/>
        <w:jc w:val="both"/>
        <w:rPr>
          <w:rFonts w:cs="Arial"/>
          <w:color w:val="000000" w:themeColor="text1"/>
          <w:sz w:val="20"/>
          <w:szCs w:val="20"/>
        </w:rPr>
      </w:pPr>
    </w:p>
    <w:p w14:paraId="14329676" w14:textId="13AAFE6A" w:rsidR="00C44793" w:rsidRPr="00042BA3" w:rsidRDefault="00C44793" w:rsidP="00D03992">
      <w:pPr>
        <w:pStyle w:val="Odsekzoznamu"/>
        <w:numPr>
          <w:ilvl w:val="0"/>
          <w:numId w:val="86"/>
        </w:numPr>
        <w:spacing w:line="23" w:lineRule="atLeast"/>
        <w:ind w:left="567"/>
        <w:jc w:val="both"/>
        <w:rPr>
          <w:rFonts w:cs="Arial"/>
          <w:color w:val="000000" w:themeColor="text1"/>
          <w:sz w:val="20"/>
          <w:szCs w:val="20"/>
        </w:rPr>
      </w:pPr>
      <w:r>
        <w:rPr>
          <w:rFonts w:cs="Arial"/>
          <w:color w:val="000000" w:themeColor="text1"/>
          <w:sz w:val="20"/>
          <w:szCs w:val="20"/>
        </w:rPr>
        <w:t xml:space="preserve">Verejný obstarávateľ </w:t>
      </w:r>
      <w:r w:rsidRPr="00F25170">
        <w:rPr>
          <w:rFonts w:cs="Arial"/>
          <w:color w:val="000000" w:themeColor="text1"/>
          <w:sz w:val="20"/>
          <w:szCs w:val="20"/>
        </w:rPr>
        <w:t>si vyhradzuje právo</w:t>
      </w:r>
      <w:r>
        <w:rPr>
          <w:rFonts w:cs="Arial"/>
          <w:color w:val="000000" w:themeColor="text1"/>
          <w:sz w:val="20"/>
          <w:szCs w:val="20"/>
        </w:rPr>
        <w:t xml:space="preserve"> </w:t>
      </w:r>
      <w:r w:rsidR="005B40D9" w:rsidRPr="00F25170">
        <w:rPr>
          <w:rFonts w:cs="Arial"/>
          <w:color w:val="000000" w:themeColor="text1"/>
          <w:sz w:val="20"/>
          <w:szCs w:val="20"/>
        </w:rPr>
        <w:t xml:space="preserve">zrušiť </w:t>
      </w:r>
      <w:r>
        <w:rPr>
          <w:rFonts w:cs="Arial"/>
          <w:color w:val="000000" w:themeColor="text1"/>
          <w:sz w:val="20"/>
          <w:szCs w:val="20"/>
        </w:rPr>
        <w:t>úspešnému uchádzačovi</w:t>
      </w:r>
      <w:r w:rsidRPr="00F25170">
        <w:rPr>
          <w:rFonts w:cs="Arial"/>
          <w:color w:val="000000" w:themeColor="text1"/>
          <w:sz w:val="20"/>
          <w:szCs w:val="20"/>
        </w:rPr>
        <w:t xml:space="preserve"> časť záväzku (servisnú činnosť) plnenia rámcovej dohody v prípade modernizácie</w:t>
      </w:r>
      <w:r w:rsidR="00FA37F2">
        <w:rPr>
          <w:rFonts w:cs="Arial"/>
          <w:color w:val="000000" w:themeColor="text1"/>
          <w:sz w:val="20"/>
          <w:szCs w:val="20"/>
        </w:rPr>
        <w:t>, t. j. technického zhodnotenia</w:t>
      </w:r>
      <w:r w:rsidR="006743EF">
        <w:rPr>
          <w:rFonts w:cs="Arial"/>
          <w:color w:val="000000" w:themeColor="text1"/>
          <w:sz w:val="20"/>
          <w:szCs w:val="20"/>
        </w:rPr>
        <w:t xml:space="preserve"> technologických zariadení</w:t>
      </w:r>
      <w:r w:rsidR="00FA37F2">
        <w:rPr>
          <w:rFonts w:cs="Arial"/>
          <w:color w:val="000000" w:themeColor="text1"/>
          <w:sz w:val="20"/>
          <w:szCs w:val="20"/>
        </w:rPr>
        <w:t>, výmeny</w:t>
      </w:r>
      <w:r w:rsidR="00494673">
        <w:rPr>
          <w:rFonts w:cs="Arial"/>
          <w:color w:val="000000" w:themeColor="text1"/>
          <w:sz w:val="20"/>
          <w:szCs w:val="20"/>
        </w:rPr>
        <w:t xml:space="preserve"> technoló</w:t>
      </w:r>
      <w:r w:rsidR="00FA37F2">
        <w:rPr>
          <w:rFonts w:cs="Arial"/>
          <w:color w:val="000000" w:themeColor="text1"/>
          <w:sz w:val="20"/>
          <w:szCs w:val="20"/>
        </w:rPr>
        <w:t>gie</w:t>
      </w:r>
      <w:r w:rsidR="00494673">
        <w:rPr>
          <w:rFonts w:cs="Arial"/>
          <w:color w:val="000000" w:themeColor="text1"/>
          <w:sz w:val="20"/>
          <w:szCs w:val="20"/>
        </w:rPr>
        <w:t xml:space="preserve"> a technologických komponentov </w:t>
      </w:r>
      <w:r w:rsidR="00FA37F2">
        <w:rPr>
          <w:rFonts w:cs="Arial"/>
          <w:color w:val="000000" w:themeColor="text1"/>
          <w:sz w:val="20"/>
          <w:szCs w:val="20"/>
        </w:rPr>
        <w:t xml:space="preserve"> po životnosti</w:t>
      </w:r>
      <w:r w:rsidRPr="00F25170">
        <w:rPr>
          <w:rFonts w:cs="Arial"/>
          <w:color w:val="000000" w:themeColor="text1"/>
          <w:sz w:val="20"/>
          <w:szCs w:val="20"/>
        </w:rPr>
        <w:t xml:space="preserve"> </w:t>
      </w:r>
      <w:r w:rsidR="006743EF">
        <w:rPr>
          <w:rFonts w:cs="Arial"/>
          <w:color w:val="000000" w:themeColor="text1"/>
          <w:sz w:val="20"/>
          <w:szCs w:val="20"/>
        </w:rPr>
        <w:t xml:space="preserve">a </w:t>
      </w:r>
      <w:r w:rsidRPr="00F25170">
        <w:rPr>
          <w:rFonts w:cs="Arial"/>
          <w:color w:val="000000" w:themeColor="text1"/>
          <w:sz w:val="20"/>
          <w:szCs w:val="20"/>
        </w:rPr>
        <w:t>na ktoré sa vzťahuje záruka podľa zmlúv, ktoré má</w:t>
      </w:r>
      <w:r w:rsidR="00C67CD5">
        <w:rPr>
          <w:rFonts w:cs="Arial"/>
          <w:color w:val="000000" w:themeColor="text1"/>
          <w:sz w:val="20"/>
          <w:szCs w:val="20"/>
        </w:rPr>
        <w:t xml:space="preserve">, alebo </w:t>
      </w:r>
      <w:r>
        <w:rPr>
          <w:rFonts w:cs="Arial"/>
          <w:color w:val="000000" w:themeColor="text1"/>
          <w:sz w:val="20"/>
          <w:szCs w:val="20"/>
        </w:rPr>
        <w:t>bude mať</w:t>
      </w:r>
      <w:r w:rsidRPr="00F25170">
        <w:rPr>
          <w:rFonts w:cs="Arial"/>
          <w:color w:val="000000" w:themeColor="text1"/>
          <w:sz w:val="20"/>
          <w:szCs w:val="20"/>
        </w:rPr>
        <w:t xml:space="preserve"> </w:t>
      </w:r>
      <w:r>
        <w:rPr>
          <w:rFonts w:cs="Arial"/>
          <w:color w:val="000000" w:themeColor="text1"/>
          <w:sz w:val="20"/>
          <w:szCs w:val="20"/>
        </w:rPr>
        <w:t>verejný obstarávateľ</w:t>
      </w:r>
      <w:r w:rsidRPr="00F25170">
        <w:rPr>
          <w:rFonts w:cs="Arial"/>
          <w:color w:val="000000" w:themeColor="text1"/>
          <w:sz w:val="20"/>
          <w:szCs w:val="20"/>
        </w:rPr>
        <w:t xml:space="preserve"> </w:t>
      </w:r>
      <w:r>
        <w:rPr>
          <w:rFonts w:cs="Arial"/>
          <w:color w:val="000000" w:themeColor="text1"/>
          <w:sz w:val="20"/>
          <w:szCs w:val="20"/>
        </w:rPr>
        <w:t xml:space="preserve">počas trvania rámcovej dohody </w:t>
      </w:r>
      <w:r w:rsidRPr="00F25170">
        <w:rPr>
          <w:rFonts w:cs="Arial"/>
          <w:color w:val="000000" w:themeColor="text1"/>
          <w:sz w:val="20"/>
          <w:szCs w:val="20"/>
        </w:rPr>
        <w:t>uzavreté s tretími osobami</w:t>
      </w:r>
      <w:r>
        <w:rPr>
          <w:rFonts w:cs="Arial"/>
          <w:color w:val="000000" w:themeColor="text1"/>
          <w:sz w:val="20"/>
          <w:szCs w:val="20"/>
        </w:rPr>
        <w:t xml:space="preserve">. Tieto položky sú </w:t>
      </w:r>
      <w:r w:rsidR="00A64DBA">
        <w:rPr>
          <w:rFonts w:cs="Arial"/>
          <w:color w:val="000000" w:themeColor="text1"/>
          <w:sz w:val="20"/>
          <w:szCs w:val="20"/>
        </w:rPr>
        <w:t xml:space="preserve">špecifikované </w:t>
      </w:r>
      <w:r w:rsidR="00C67CD5">
        <w:rPr>
          <w:rFonts w:cs="Arial"/>
          <w:color w:val="000000" w:themeColor="text1"/>
          <w:sz w:val="20"/>
          <w:szCs w:val="20"/>
        </w:rPr>
        <w:t xml:space="preserve">v stĺpci „J“ </w:t>
      </w:r>
      <w:r w:rsidR="00C67CD5" w:rsidRPr="00C67CD5">
        <w:rPr>
          <w:rFonts w:cs="Arial"/>
          <w:b/>
          <w:color w:val="000000" w:themeColor="text1"/>
          <w:sz w:val="20"/>
          <w:szCs w:val="20"/>
        </w:rPr>
        <w:lastRenderedPageBreak/>
        <w:t>Prílohy</w:t>
      </w:r>
      <w:r w:rsidR="00C67CD5" w:rsidRPr="00042BA3">
        <w:rPr>
          <w:rFonts w:cs="Arial"/>
          <w:b/>
          <w:color w:val="000000" w:themeColor="text1"/>
          <w:sz w:val="20"/>
          <w:szCs w:val="20"/>
        </w:rPr>
        <w:t xml:space="preserve"> č. 3 v časti B.2 </w:t>
      </w:r>
      <w:r w:rsidRPr="00042BA3">
        <w:rPr>
          <w:rFonts w:cs="Arial"/>
          <w:b/>
          <w:color w:val="000000" w:themeColor="text1"/>
          <w:sz w:val="20"/>
          <w:szCs w:val="20"/>
        </w:rPr>
        <w:t xml:space="preserve">- </w:t>
      </w:r>
      <w:r w:rsidR="00C67CD5" w:rsidRPr="00042BA3">
        <w:rPr>
          <w:rFonts w:cs="Arial"/>
          <w:b/>
          <w:bCs/>
          <w:color w:val="000000" w:themeColor="text1"/>
          <w:sz w:val="20"/>
          <w:szCs w:val="20"/>
        </w:rPr>
        <w:t>Cena za servis a údržbu technologickej časti tunela Sitina</w:t>
      </w:r>
      <w:r w:rsidR="00C67CD5">
        <w:rPr>
          <w:rFonts w:cs="Arial"/>
          <w:b/>
          <w:bCs/>
          <w:color w:val="000000" w:themeColor="text1"/>
          <w:sz w:val="20"/>
          <w:szCs w:val="20"/>
        </w:rPr>
        <w:t xml:space="preserve"> </w:t>
      </w:r>
      <w:r w:rsidR="00C67CD5" w:rsidRPr="00487560">
        <w:rPr>
          <w:rFonts w:cs="Arial"/>
          <w:color w:val="000000" w:themeColor="text1"/>
          <w:sz w:val="20"/>
          <w:szCs w:val="20"/>
        </w:rPr>
        <w:t>týchto SP</w:t>
      </w:r>
      <w:r w:rsidR="00C67CD5" w:rsidRPr="00E82D49">
        <w:rPr>
          <w:rFonts w:cs="Arial"/>
          <w:b/>
          <w:color w:val="000000" w:themeColor="text1"/>
          <w:sz w:val="20"/>
          <w:szCs w:val="20"/>
        </w:rPr>
        <w:t xml:space="preserve"> </w:t>
      </w:r>
      <w:r w:rsidR="00C67CD5" w:rsidRPr="00487560">
        <w:rPr>
          <w:rFonts w:cs="Arial"/>
          <w:bCs/>
          <w:color w:val="000000" w:themeColor="text1"/>
          <w:sz w:val="20"/>
          <w:szCs w:val="20"/>
        </w:rPr>
        <w:t>označené</w:t>
      </w:r>
      <w:r w:rsidR="00C67CD5">
        <w:rPr>
          <w:rFonts w:cs="Arial"/>
          <w:b/>
          <w:bCs/>
          <w:color w:val="000000" w:themeColor="text1"/>
          <w:sz w:val="20"/>
          <w:szCs w:val="20"/>
        </w:rPr>
        <w:t xml:space="preserve"> „</w:t>
      </w:r>
      <w:r w:rsidR="00C67CD5" w:rsidRPr="00C67CD5">
        <w:rPr>
          <w:rFonts w:cs="Arial"/>
          <w:b/>
          <w:bCs/>
          <w:color w:val="000000" w:themeColor="text1"/>
          <w:sz w:val="20"/>
          <w:szCs w:val="20"/>
        </w:rPr>
        <w:t>môže byť predmetom redukcie</w:t>
      </w:r>
      <w:r w:rsidR="00C67CD5">
        <w:rPr>
          <w:rFonts w:cs="Arial"/>
          <w:b/>
          <w:bCs/>
          <w:color w:val="000000" w:themeColor="text1"/>
          <w:sz w:val="20"/>
          <w:szCs w:val="20"/>
        </w:rPr>
        <w:t>“.</w:t>
      </w:r>
    </w:p>
    <w:p w14:paraId="0CCF88BA" w14:textId="77777777" w:rsidR="00C67CD5" w:rsidRPr="00042BA3" w:rsidRDefault="00C67CD5" w:rsidP="00042BA3">
      <w:pPr>
        <w:pStyle w:val="Odsekzoznamu"/>
        <w:rPr>
          <w:rFonts w:cs="Arial"/>
          <w:color w:val="000000" w:themeColor="text1"/>
          <w:sz w:val="20"/>
          <w:szCs w:val="20"/>
        </w:rPr>
      </w:pPr>
    </w:p>
    <w:p w14:paraId="23D9D629" w14:textId="77777777" w:rsidR="00C67CD5" w:rsidRPr="00042BA3" w:rsidRDefault="00C67CD5" w:rsidP="00042BA3">
      <w:pPr>
        <w:pStyle w:val="Odsekzoznamu"/>
        <w:spacing w:line="23" w:lineRule="atLeast"/>
        <w:ind w:left="567"/>
        <w:jc w:val="both"/>
        <w:rPr>
          <w:rFonts w:cs="Arial"/>
          <w:color w:val="000000" w:themeColor="text1"/>
          <w:sz w:val="20"/>
          <w:szCs w:val="20"/>
        </w:rPr>
      </w:pPr>
    </w:p>
    <w:p w14:paraId="44BB6629" w14:textId="3B94A4DF" w:rsidR="00D9690E" w:rsidRDefault="00D9690E" w:rsidP="002B7F4C">
      <w:pPr>
        <w:rPr>
          <w:rFonts w:ascii="Arial" w:hAnsi="Arial" w:cs="Arial"/>
          <w:sz w:val="20"/>
          <w:szCs w:val="20"/>
        </w:rPr>
      </w:pPr>
      <w:r w:rsidRPr="007526E3">
        <w:rPr>
          <w:rFonts w:ascii="Arial" w:hAnsi="Arial" w:cs="Arial"/>
          <w:bCs/>
          <w:sz w:val="20"/>
          <w:szCs w:val="20"/>
        </w:rPr>
        <w:t xml:space="preserve">Počas výkonu </w:t>
      </w:r>
      <w:r w:rsidRPr="007526E3">
        <w:rPr>
          <w:rFonts w:ascii="Arial" w:hAnsi="Arial" w:cs="Arial"/>
          <w:color w:val="000000" w:themeColor="text1"/>
          <w:sz w:val="20"/>
          <w:szCs w:val="20"/>
        </w:rPr>
        <w:t xml:space="preserve">servisnej činnosti (údržby a technických prehliadok) a opráv týkajúcich sa </w:t>
      </w:r>
      <w:r w:rsidRPr="007526E3">
        <w:rPr>
          <w:rFonts w:ascii="Arial" w:hAnsi="Arial" w:cs="Arial"/>
          <w:color w:val="000000"/>
          <w:sz w:val="20"/>
          <w:szCs w:val="20"/>
          <w:shd w:val="clear" w:color="auto" w:fill="FFFFFF"/>
        </w:rPr>
        <w:t>bezpečnosti sietí, infraštruktúr a informačných systémov</w:t>
      </w:r>
      <w:r w:rsidRPr="007526E3">
        <w:rPr>
          <w:rFonts w:ascii="Arial" w:hAnsi="Arial" w:cs="Arial"/>
          <w:bCs/>
          <w:sz w:val="20"/>
          <w:szCs w:val="20"/>
        </w:rPr>
        <w:t xml:space="preserve"> je poskytovateľ (víťazný uchádzač) povinný dodržiavať náležitosti zákona 69/2018 Z.</w:t>
      </w:r>
      <w:r w:rsidR="00FE7A7B">
        <w:rPr>
          <w:rFonts w:ascii="Arial" w:hAnsi="Arial" w:cs="Arial"/>
          <w:bCs/>
          <w:sz w:val="20"/>
          <w:szCs w:val="20"/>
        </w:rPr>
        <w:t xml:space="preserve"> </w:t>
      </w:r>
      <w:r w:rsidRPr="007526E3">
        <w:rPr>
          <w:rFonts w:ascii="Arial" w:hAnsi="Arial" w:cs="Arial"/>
          <w:bCs/>
          <w:sz w:val="20"/>
          <w:szCs w:val="20"/>
        </w:rPr>
        <w:t>z. o kybernetickej bezpečnosti a </w:t>
      </w:r>
      <w:r w:rsidRPr="007526E3">
        <w:rPr>
          <w:rFonts w:ascii="Arial" w:hAnsi="Arial" w:cs="Arial"/>
          <w:color w:val="000000"/>
          <w:sz w:val="20"/>
          <w:szCs w:val="20"/>
        </w:rPr>
        <w:t>zákon č. 95/2019 Z. z. o informačných technológiách verejnej správy a o zmene a doplnení niektorých zákonov (ďalej len „</w:t>
      </w:r>
      <w:r w:rsidRPr="007526E3">
        <w:rPr>
          <w:rFonts w:ascii="Arial" w:hAnsi="Arial" w:cs="Arial"/>
          <w:b/>
          <w:color w:val="000000"/>
          <w:sz w:val="20"/>
          <w:szCs w:val="20"/>
        </w:rPr>
        <w:t>zákon o ITVS</w:t>
      </w:r>
      <w:r w:rsidRPr="007526E3">
        <w:rPr>
          <w:rFonts w:ascii="Arial" w:hAnsi="Arial" w:cs="Arial"/>
          <w:color w:val="000000"/>
          <w:sz w:val="20"/>
          <w:szCs w:val="20"/>
        </w:rPr>
        <w:t>“) a ich príslušné vykonávacie predpisy, štandardy a ostatnú príslušnú legislatívu v oblasti informačnej bezpečnosti a bezpečnostné politiky objednávateľa.</w:t>
      </w:r>
      <w:r>
        <w:rPr>
          <w:rFonts w:ascii="Arial" w:hAnsi="Arial" w:cs="Arial"/>
          <w:sz w:val="20"/>
          <w:szCs w:val="20"/>
        </w:rPr>
        <w:br w:type="page"/>
      </w:r>
    </w:p>
    <w:p w14:paraId="65E472C6" w14:textId="1779AEBC" w:rsidR="00541E55" w:rsidRPr="0094658C" w:rsidRDefault="00541E55" w:rsidP="00541E55">
      <w:pPr>
        <w:pStyle w:val="Nadpis1"/>
        <w:rPr>
          <w:rFonts w:cs="Arial"/>
        </w:rPr>
      </w:pPr>
      <w:bookmarkStart w:id="74" w:name="_Toc99545163"/>
      <w:r w:rsidRPr="0094658C">
        <w:rPr>
          <w:rFonts w:cs="Arial"/>
        </w:rPr>
        <w:lastRenderedPageBreak/>
        <w:t>B.2  SPÔSOB URČENIA CENY</w:t>
      </w:r>
      <w:bookmarkEnd w:id="74"/>
      <w:r w:rsidRPr="0094658C">
        <w:rPr>
          <w:rFonts w:cs="Arial"/>
        </w:rPr>
        <w:t xml:space="preserve"> </w:t>
      </w:r>
    </w:p>
    <w:p w14:paraId="767CD803" w14:textId="77777777" w:rsidR="008475FE" w:rsidRPr="00D97453" w:rsidRDefault="008475FE" w:rsidP="008475FE">
      <w:pPr>
        <w:pStyle w:val="Odsekzoznamu"/>
        <w:ind w:left="502"/>
        <w:rPr>
          <w:rFonts w:cs="Arial"/>
          <w:noProof w:val="0"/>
          <w:sz w:val="20"/>
          <w:szCs w:val="20"/>
        </w:rPr>
      </w:pPr>
    </w:p>
    <w:p w14:paraId="549DCD3E" w14:textId="77777777"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bCs/>
          <w:color w:val="000000" w:themeColor="text1"/>
          <w:sz w:val="20"/>
          <w:szCs w:val="20"/>
        </w:rPr>
      </w:pPr>
      <w:r w:rsidRPr="00F25170">
        <w:rPr>
          <w:rFonts w:ascii="Arial" w:hAnsi="Arial" w:cs="Arial"/>
          <w:bCs/>
          <w:color w:val="000000" w:themeColor="text1"/>
          <w:sz w:val="20"/>
          <w:szCs w:val="20"/>
        </w:rPr>
        <w:t xml:space="preserve">Cenu za plnenie predmetu zákazky je uchádzač povinný stanoviť podľa zákona </w:t>
      </w:r>
      <w:r w:rsidRPr="00F25170">
        <w:rPr>
          <w:rFonts w:ascii="Arial" w:hAnsi="Arial" w:cs="Arial"/>
          <w:color w:val="000000" w:themeColor="text1"/>
          <w:sz w:val="20"/>
          <w:szCs w:val="20"/>
        </w:rPr>
        <w:t>NR SR č. 18/1996 Z. z. o cenách v znení neskorších predpisov a v zmysle vyhlášky MF SR č. 87/1996 Z. z. v znení neskorších predpisov. Cenu je potrebné uviesť v eurách.</w:t>
      </w:r>
    </w:p>
    <w:p w14:paraId="44D7B065" w14:textId="77777777" w:rsidR="00D9690E" w:rsidRPr="00F25170" w:rsidRDefault="00D9690E" w:rsidP="00D9690E">
      <w:pPr>
        <w:tabs>
          <w:tab w:val="num" w:pos="567"/>
        </w:tabs>
        <w:spacing w:after="0" w:line="23" w:lineRule="atLeast"/>
        <w:ind w:left="567" w:hanging="567"/>
        <w:jc w:val="both"/>
        <w:rPr>
          <w:rFonts w:ascii="Arial" w:hAnsi="Arial" w:cs="Arial"/>
          <w:color w:val="000000" w:themeColor="text1"/>
          <w:sz w:val="20"/>
          <w:szCs w:val="20"/>
        </w:rPr>
      </w:pPr>
    </w:p>
    <w:p w14:paraId="2196E99C" w14:textId="035B3144"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Uchádzač musí vo svojej ponuke predložiť cenu za dodanie predmetu zákazky podľa vzorovej zostavy uvedenej v </w:t>
      </w:r>
      <w:r w:rsidR="00E96902">
        <w:rPr>
          <w:rFonts w:ascii="Arial" w:hAnsi="Arial" w:cs="Arial"/>
          <w:b/>
          <w:color w:val="000000" w:themeColor="text1"/>
          <w:sz w:val="20"/>
          <w:szCs w:val="20"/>
        </w:rPr>
        <w:t>Prílohách č. 1, 3, 5,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a</w:t>
      </w:r>
      <w:r w:rsidR="00E96902">
        <w:rPr>
          <w:rFonts w:ascii="Arial" w:hAnsi="Arial" w:cs="Arial"/>
          <w:b/>
          <w:color w:val="000000" w:themeColor="text1"/>
          <w:sz w:val="20"/>
          <w:szCs w:val="20"/>
        </w:rPr>
        <w:t xml:space="preserve"> 7</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týchto SP. </w:t>
      </w:r>
      <w:r w:rsidRPr="00F25170">
        <w:rPr>
          <w:rFonts w:ascii="Arial" w:hAnsi="Arial" w:cs="Arial"/>
          <w:b/>
          <w:color w:val="000000" w:themeColor="text1"/>
          <w:sz w:val="20"/>
          <w:szCs w:val="20"/>
        </w:rPr>
        <w:t>Prílohy č. 2, 4</w:t>
      </w:r>
      <w:r w:rsidR="00E96902">
        <w:rPr>
          <w:rFonts w:ascii="Arial" w:hAnsi="Arial" w:cs="Arial"/>
          <w:b/>
          <w:color w:val="000000" w:themeColor="text1"/>
          <w:sz w:val="20"/>
          <w:szCs w:val="20"/>
        </w:rPr>
        <w:t>, 8</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a</w:t>
      </w:r>
      <w:r w:rsidRPr="00F25170">
        <w:rPr>
          <w:rFonts w:ascii="Arial" w:hAnsi="Arial" w:cs="Arial"/>
          <w:b/>
          <w:color w:val="000000" w:themeColor="text1"/>
          <w:sz w:val="20"/>
          <w:szCs w:val="20"/>
        </w:rPr>
        <w:t xml:space="preserve"> </w:t>
      </w:r>
      <w:r w:rsidR="002E7479">
        <w:rPr>
          <w:rFonts w:ascii="Arial" w:hAnsi="Arial" w:cs="Arial"/>
          <w:b/>
          <w:color w:val="000000" w:themeColor="text1"/>
          <w:sz w:val="20"/>
          <w:szCs w:val="20"/>
        </w:rPr>
        <w:t>Príloha č. 1 k č.</w:t>
      </w:r>
      <w:r w:rsidR="00E27BBD">
        <w:rPr>
          <w:rFonts w:ascii="Arial" w:hAnsi="Arial" w:cs="Arial"/>
          <w:b/>
          <w:color w:val="000000" w:themeColor="text1"/>
          <w:sz w:val="20"/>
          <w:szCs w:val="20"/>
        </w:rPr>
        <w:t xml:space="preserve"> A.2 – Návrh na plnenie kritérií</w:t>
      </w:r>
      <w:r w:rsidR="002E7479"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sa po vyplnení tabuliek uvedených v </w:t>
      </w:r>
      <w:r w:rsidR="00E96902">
        <w:rPr>
          <w:rFonts w:ascii="Arial" w:hAnsi="Arial" w:cs="Arial"/>
          <w:b/>
          <w:color w:val="000000" w:themeColor="text1"/>
          <w:sz w:val="20"/>
          <w:szCs w:val="20"/>
        </w:rPr>
        <w:t>Prílohách č. 1, 3, 5,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a </w:t>
      </w:r>
      <w:r w:rsidR="00E96902">
        <w:rPr>
          <w:rFonts w:ascii="Arial" w:hAnsi="Arial" w:cs="Arial"/>
          <w:b/>
          <w:color w:val="000000" w:themeColor="text1"/>
          <w:sz w:val="20"/>
          <w:szCs w:val="20"/>
        </w:rPr>
        <w:t>7</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upravia automaticky prostredníctvom aplikovanej matematiky. Verejný obstarávateľ požaduje predložiť </w:t>
      </w:r>
      <w:r w:rsidRPr="00F25170">
        <w:rPr>
          <w:rFonts w:ascii="Arial" w:hAnsi="Arial" w:cs="Arial"/>
          <w:b/>
          <w:color w:val="000000" w:themeColor="text1"/>
          <w:sz w:val="20"/>
          <w:szCs w:val="20"/>
        </w:rPr>
        <w:t xml:space="preserve">Prílohy č. 1, 2, 3, 4, 5, </w:t>
      </w:r>
      <w:r w:rsidR="00E96902">
        <w:rPr>
          <w:rFonts w:ascii="Arial" w:hAnsi="Arial" w:cs="Arial"/>
          <w:b/>
          <w:color w:val="000000" w:themeColor="text1"/>
          <w:sz w:val="20"/>
          <w:szCs w:val="20"/>
        </w:rPr>
        <w:t>6,</w:t>
      </w:r>
      <w:r w:rsidRPr="00F25170">
        <w:rPr>
          <w:rFonts w:ascii="Arial" w:hAnsi="Arial" w:cs="Arial"/>
          <w:b/>
          <w:color w:val="000000" w:themeColor="text1"/>
          <w:sz w:val="20"/>
          <w:szCs w:val="20"/>
        </w:rPr>
        <w:t xml:space="preserve"> 7</w:t>
      </w:r>
      <w:r w:rsidR="002E7479">
        <w:rPr>
          <w:rFonts w:ascii="Arial" w:hAnsi="Arial" w:cs="Arial"/>
          <w:color w:val="000000" w:themeColor="text1"/>
          <w:sz w:val="20"/>
          <w:szCs w:val="20"/>
        </w:rPr>
        <w:t>,</w:t>
      </w:r>
      <w:r w:rsidRPr="00F25170">
        <w:rPr>
          <w:rFonts w:ascii="Arial" w:hAnsi="Arial" w:cs="Arial"/>
          <w:b/>
          <w:color w:val="000000" w:themeColor="text1"/>
          <w:sz w:val="20"/>
          <w:szCs w:val="20"/>
        </w:rPr>
        <w:t xml:space="preserve"> 8</w:t>
      </w:r>
      <w:r w:rsidRPr="00F25170">
        <w:rPr>
          <w:rFonts w:ascii="Arial" w:hAnsi="Arial" w:cs="Arial"/>
          <w:color w:val="000000" w:themeColor="text1"/>
          <w:sz w:val="20"/>
          <w:szCs w:val="20"/>
        </w:rPr>
        <w:t xml:space="preserve"> </w:t>
      </w:r>
      <w:r w:rsidR="002E7479">
        <w:rPr>
          <w:rFonts w:ascii="Arial" w:hAnsi="Arial" w:cs="Arial"/>
          <w:color w:val="000000" w:themeColor="text1"/>
          <w:sz w:val="20"/>
          <w:szCs w:val="20"/>
        </w:rPr>
        <w:t xml:space="preserve">a </w:t>
      </w:r>
      <w:r w:rsidR="002E7479">
        <w:rPr>
          <w:rFonts w:ascii="Arial" w:hAnsi="Arial" w:cs="Arial"/>
          <w:b/>
          <w:color w:val="000000" w:themeColor="text1"/>
          <w:sz w:val="20"/>
          <w:szCs w:val="20"/>
        </w:rPr>
        <w:t>Prílohu č. 1 k č.</w:t>
      </w:r>
      <w:r w:rsidR="00E27BBD">
        <w:rPr>
          <w:rFonts w:ascii="Arial" w:hAnsi="Arial" w:cs="Arial"/>
          <w:b/>
          <w:color w:val="000000" w:themeColor="text1"/>
          <w:sz w:val="20"/>
          <w:szCs w:val="20"/>
        </w:rPr>
        <w:t xml:space="preserve"> A.2 – Návrh na plnenie kritérií</w:t>
      </w:r>
      <w:r w:rsidR="002E7479"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týchto SP v požadovanom znení vo formáte *.xls/*.xlsx v tlačenej i elektronickej forme. </w:t>
      </w:r>
      <w:r w:rsidRPr="00F25170">
        <w:rPr>
          <w:rFonts w:ascii="Arial" w:hAnsi="Arial" w:cs="Arial"/>
          <w:color w:val="000000" w:themeColor="text1"/>
          <w:sz w:val="20"/>
          <w:szCs w:val="20"/>
          <w:u w:val="single"/>
        </w:rPr>
        <w:t>Uchádzač zodpovedá za to, že ceny v elektronickej a tlačenej forme sa zhodujú.</w:t>
      </w:r>
    </w:p>
    <w:p w14:paraId="358CD41F" w14:textId="77777777" w:rsidR="00D9690E" w:rsidRPr="00F25170" w:rsidRDefault="00D9690E" w:rsidP="00D9690E">
      <w:pPr>
        <w:tabs>
          <w:tab w:val="num" w:pos="567"/>
        </w:tabs>
        <w:spacing w:after="0" w:line="23" w:lineRule="atLeast"/>
        <w:ind w:left="567" w:hanging="567"/>
        <w:rPr>
          <w:rFonts w:ascii="Arial" w:hAnsi="Arial" w:cs="Arial"/>
          <w:snapToGrid w:val="0"/>
          <w:color w:val="000000" w:themeColor="text1"/>
          <w:sz w:val="20"/>
          <w:szCs w:val="20"/>
        </w:rPr>
      </w:pPr>
    </w:p>
    <w:p w14:paraId="76B289EB" w14:textId="4F39195B"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snapToGrid w:val="0"/>
          <w:color w:val="000000" w:themeColor="text1"/>
          <w:sz w:val="20"/>
          <w:szCs w:val="20"/>
        </w:rPr>
        <w:t xml:space="preserve">Uchádzač je povinný vyplniť jednotkové ceny v eurách zaokrúhlene na 2 desatinné miesta v tabuľke </w:t>
      </w:r>
      <w:r w:rsidRPr="00F25170">
        <w:rPr>
          <w:rFonts w:ascii="Arial" w:hAnsi="Arial" w:cs="Arial"/>
          <w:b/>
          <w:snapToGrid w:val="0"/>
          <w:color w:val="000000" w:themeColor="text1"/>
          <w:sz w:val="20"/>
          <w:szCs w:val="20"/>
        </w:rPr>
        <w:t>Prílohy</w:t>
      </w:r>
      <w:r w:rsidR="00E96902">
        <w:rPr>
          <w:rFonts w:ascii="Arial" w:hAnsi="Arial" w:cs="Arial"/>
          <w:b/>
          <w:color w:val="000000" w:themeColor="text1"/>
          <w:sz w:val="20"/>
          <w:szCs w:val="20"/>
        </w:rPr>
        <w:t xml:space="preserve"> č. 1, 3, 5,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a </w:t>
      </w:r>
      <w:r w:rsidR="00E96902">
        <w:rPr>
          <w:rFonts w:ascii="Arial" w:hAnsi="Arial" w:cs="Arial"/>
          <w:b/>
          <w:color w:val="000000" w:themeColor="text1"/>
          <w:sz w:val="20"/>
          <w:szCs w:val="20"/>
        </w:rPr>
        <w:t>7</w:t>
      </w:r>
      <w:r w:rsidRPr="00F25170">
        <w:rPr>
          <w:rFonts w:ascii="Arial" w:hAnsi="Arial" w:cs="Arial"/>
          <w:b/>
          <w:color w:val="000000" w:themeColor="text1"/>
          <w:sz w:val="20"/>
          <w:szCs w:val="20"/>
        </w:rPr>
        <w:t xml:space="preserve"> </w:t>
      </w:r>
      <w:r w:rsidRPr="00F25170">
        <w:rPr>
          <w:rFonts w:ascii="Arial" w:hAnsi="Arial" w:cs="Arial"/>
          <w:snapToGrid w:val="0"/>
          <w:color w:val="000000" w:themeColor="text1"/>
          <w:sz w:val="20"/>
          <w:szCs w:val="20"/>
        </w:rPr>
        <w:t xml:space="preserve">týchto SP, </w:t>
      </w:r>
      <w:r w:rsidRPr="00F25170">
        <w:rPr>
          <w:rFonts w:ascii="Arial" w:hAnsi="Arial" w:cs="Arial"/>
          <w:snapToGrid w:val="0"/>
          <w:color w:val="000000" w:themeColor="text1"/>
          <w:sz w:val="20"/>
          <w:szCs w:val="20"/>
          <w:u w:val="single"/>
        </w:rPr>
        <w:t>vyznačené žltou farbou</w:t>
      </w:r>
      <w:r w:rsidRPr="00F25170">
        <w:rPr>
          <w:rFonts w:ascii="Arial" w:hAnsi="Arial" w:cs="Arial"/>
          <w:snapToGrid w:val="0"/>
          <w:color w:val="000000" w:themeColor="text1"/>
          <w:sz w:val="20"/>
          <w:szCs w:val="20"/>
        </w:rPr>
        <w:t xml:space="preserve">. Cena sa vyplňuje bez medzier pri tisícoch a miliónoch. </w:t>
      </w:r>
      <w:r w:rsidRPr="00F25170">
        <w:rPr>
          <w:rFonts w:ascii="Arial" w:hAnsi="Arial" w:cs="Arial"/>
          <w:color w:val="000000" w:themeColor="text1"/>
          <w:sz w:val="20"/>
          <w:szCs w:val="20"/>
        </w:rPr>
        <w:t>Uchádzačovi je však dovolené zmeniť odporúčané mesiace</w:t>
      </w:r>
      <w:r w:rsidRPr="00F25170">
        <w:rPr>
          <w:rFonts w:ascii="Arial" w:hAnsi="Arial" w:cs="Arial"/>
          <w:snapToGrid w:val="0"/>
          <w:color w:val="000000" w:themeColor="text1"/>
          <w:sz w:val="20"/>
          <w:szCs w:val="20"/>
        </w:rPr>
        <w:t xml:space="preserve"> výkonu servisu a uzávera tunela </w:t>
      </w:r>
      <w:r w:rsidRPr="00F25170">
        <w:rPr>
          <w:rFonts w:ascii="Arial" w:hAnsi="Arial" w:cs="Arial"/>
          <w:snapToGrid w:val="0"/>
          <w:color w:val="000000" w:themeColor="text1"/>
          <w:sz w:val="20"/>
          <w:szCs w:val="20"/>
          <w:u w:val="single"/>
        </w:rPr>
        <w:t>vyznačené oranžovou farbou</w:t>
      </w:r>
      <w:r w:rsidRPr="00F25170">
        <w:rPr>
          <w:rFonts w:ascii="Arial" w:hAnsi="Arial" w:cs="Arial"/>
          <w:snapToGrid w:val="0"/>
          <w:color w:val="000000" w:themeColor="text1"/>
          <w:sz w:val="20"/>
          <w:szCs w:val="20"/>
        </w:rPr>
        <w:t xml:space="preserve"> v </w:t>
      </w:r>
      <w:r w:rsidRPr="00F25170">
        <w:rPr>
          <w:rFonts w:ascii="Arial" w:hAnsi="Arial" w:cs="Arial"/>
          <w:b/>
          <w:snapToGrid w:val="0"/>
          <w:color w:val="000000" w:themeColor="text1"/>
          <w:sz w:val="20"/>
          <w:szCs w:val="20"/>
        </w:rPr>
        <w:t>Prílohe č. 1 a 3</w:t>
      </w:r>
      <w:r w:rsidRPr="00F25170">
        <w:rPr>
          <w:rFonts w:ascii="Arial" w:hAnsi="Arial" w:cs="Arial"/>
          <w:snapToGrid w:val="0"/>
          <w:color w:val="000000" w:themeColor="text1"/>
          <w:sz w:val="20"/>
          <w:szCs w:val="20"/>
        </w:rPr>
        <w:t xml:space="preserve"> týchto SP, stĺpce „H“ a „I“. Obdobie výkonu a uzávera tunela (ktoré však nevstupujú do nastavenej matematiky - vyplnené bunky) uchádzač môže zmeniť, majú len informatívny charakter. Do ostatných buniek uchádzač nesmie zasahovať, zásah môže mať za následok vylúčenie z verejnej súťaže.</w:t>
      </w:r>
    </w:p>
    <w:p w14:paraId="3A61E259" w14:textId="77777777" w:rsidR="00D9690E" w:rsidRPr="00F25170" w:rsidRDefault="00D9690E" w:rsidP="00D9690E">
      <w:pPr>
        <w:tabs>
          <w:tab w:val="num" w:pos="567"/>
        </w:tabs>
        <w:spacing w:after="0" w:line="23" w:lineRule="atLeast"/>
        <w:ind w:left="567" w:hanging="567"/>
        <w:jc w:val="both"/>
        <w:rPr>
          <w:rFonts w:ascii="Arial" w:hAnsi="Arial" w:cs="Arial"/>
          <w:bCs/>
          <w:color w:val="000000" w:themeColor="text1"/>
          <w:sz w:val="20"/>
          <w:szCs w:val="20"/>
        </w:rPr>
      </w:pPr>
      <w:r w:rsidRPr="00F25170">
        <w:rPr>
          <w:rFonts w:ascii="Arial" w:hAnsi="Arial" w:cs="Arial"/>
          <w:snapToGrid w:val="0"/>
          <w:color w:val="000000" w:themeColor="text1"/>
          <w:sz w:val="20"/>
          <w:szCs w:val="20"/>
        </w:rPr>
        <w:t xml:space="preserve"> </w:t>
      </w:r>
      <w:r w:rsidRPr="00F25170">
        <w:rPr>
          <w:rFonts w:ascii="Arial" w:hAnsi="Arial" w:cs="Arial"/>
          <w:color w:val="000000" w:themeColor="text1"/>
          <w:sz w:val="20"/>
          <w:szCs w:val="20"/>
        </w:rPr>
        <w:t xml:space="preserve"> </w:t>
      </w:r>
    </w:p>
    <w:p w14:paraId="58355269" w14:textId="118E2BA5"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Uchádzač je povinný vyplniť všetky položky, ktoré sú uvedené v </w:t>
      </w:r>
      <w:r w:rsidR="00E96902">
        <w:rPr>
          <w:rFonts w:ascii="Arial" w:hAnsi="Arial" w:cs="Arial"/>
          <w:b/>
          <w:color w:val="000000" w:themeColor="text1"/>
          <w:sz w:val="20"/>
          <w:szCs w:val="20"/>
        </w:rPr>
        <w:t>Prílohách č. 1, 3, 5,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a </w:t>
      </w:r>
      <w:r w:rsidR="00E96902">
        <w:rPr>
          <w:rFonts w:ascii="Arial" w:hAnsi="Arial" w:cs="Arial"/>
          <w:b/>
          <w:color w:val="000000" w:themeColor="text1"/>
          <w:sz w:val="20"/>
          <w:szCs w:val="20"/>
        </w:rPr>
        <w:t>7</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týchto SP označené na ocenenie primeranou cenou. </w:t>
      </w:r>
    </w:p>
    <w:p w14:paraId="10A77D6F" w14:textId="77777777" w:rsidR="00D9690E" w:rsidRPr="00F25170" w:rsidRDefault="00D9690E" w:rsidP="00D9690E">
      <w:pPr>
        <w:tabs>
          <w:tab w:val="num" w:pos="567"/>
        </w:tabs>
        <w:spacing w:after="0" w:line="23" w:lineRule="atLeast"/>
        <w:ind w:left="567" w:hanging="567"/>
        <w:rPr>
          <w:rFonts w:ascii="Arial" w:hAnsi="Arial" w:cs="Arial"/>
          <w:color w:val="000000" w:themeColor="text1"/>
          <w:sz w:val="20"/>
          <w:szCs w:val="20"/>
        </w:rPr>
      </w:pPr>
    </w:p>
    <w:p w14:paraId="0483C566" w14:textId="53131AE7"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u w:val="single"/>
        </w:rPr>
        <w:t xml:space="preserve">Cena za servis a údržbu </w:t>
      </w:r>
      <w:r w:rsidRPr="00F25170">
        <w:rPr>
          <w:rFonts w:ascii="Arial" w:hAnsi="Arial" w:cs="Arial"/>
          <w:b/>
          <w:color w:val="000000" w:themeColor="text1"/>
          <w:sz w:val="20"/>
          <w:szCs w:val="20"/>
          <w:u w:val="single"/>
        </w:rPr>
        <w:t>za 1 rok</w:t>
      </w:r>
      <w:r w:rsidRPr="00F25170">
        <w:rPr>
          <w:rFonts w:ascii="Arial" w:hAnsi="Arial" w:cs="Arial"/>
          <w:color w:val="000000" w:themeColor="text1"/>
          <w:sz w:val="20"/>
          <w:szCs w:val="20"/>
        </w:rPr>
        <w:t xml:space="preserve"> všetkých prevádzkových súborov uvedených v časti B.1 Opis predmetu zákazky týchto SP je vypočítaná ako súčet súčinov cien za 1 úkon na jednom zariadení a požadovaných množstiev. </w:t>
      </w:r>
      <w:r w:rsidRPr="00F25170">
        <w:rPr>
          <w:rFonts w:ascii="Arial" w:hAnsi="Arial" w:cs="Arial"/>
          <w:color w:val="000000" w:themeColor="text1"/>
          <w:sz w:val="20"/>
          <w:szCs w:val="20"/>
          <w:u w:val="single"/>
        </w:rPr>
        <w:t xml:space="preserve">Cena za servis a údržbu </w:t>
      </w:r>
      <w:r w:rsidRPr="00F25170">
        <w:rPr>
          <w:rFonts w:ascii="Arial" w:hAnsi="Arial" w:cs="Arial"/>
          <w:b/>
          <w:color w:val="000000" w:themeColor="text1"/>
          <w:sz w:val="20"/>
          <w:szCs w:val="20"/>
          <w:u w:val="single"/>
        </w:rPr>
        <w:t>za 4 roky</w:t>
      </w:r>
      <w:r w:rsidRPr="00F25170">
        <w:rPr>
          <w:rFonts w:ascii="Arial" w:hAnsi="Arial" w:cs="Arial"/>
          <w:color w:val="000000" w:themeColor="text1"/>
          <w:sz w:val="20"/>
          <w:szCs w:val="20"/>
        </w:rPr>
        <w:t xml:space="preserve"> bude automaticky prerátaná v </w:t>
      </w:r>
      <w:r w:rsidR="007063DD">
        <w:rPr>
          <w:rFonts w:ascii="Arial" w:hAnsi="Arial" w:cs="Arial"/>
          <w:b/>
          <w:color w:val="000000" w:themeColor="text1"/>
          <w:sz w:val="20"/>
          <w:szCs w:val="20"/>
        </w:rPr>
        <w:t xml:space="preserve">Prílohách č. 2, </w:t>
      </w:r>
      <w:r w:rsidRPr="00F25170">
        <w:rPr>
          <w:rFonts w:ascii="Arial" w:hAnsi="Arial" w:cs="Arial"/>
          <w:b/>
          <w:color w:val="000000" w:themeColor="text1"/>
          <w:sz w:val="20"/>
          <w:szCs w:val="20"/>
        </w:rPr>
        <w:t>4</w:t>
      </w:r>
      <w:r w:rsidR="007063DD">
        <w:rPr>
          <w:rFonts w:ascii="Arial" w:hAnsi="Arial" w:cs="Arial"/>
          <w:b/>
          <w:color w:val="000000" w:themeColor="text1"/>
          <w:sz w:val="20"/>
          <w:szCs w:val="20"/>
        </w:rPr>
        <w:t xml:space="preserve"> a 8</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 xml:space="preserve">týchto SP. Výsledná cena za servis a údržbu za 4 roky bude automaticky vyplnená v </w:t>
      </w:r>
      <w:r w:rsidR="002E7479">
        <w:rPr>
          <w:rFonts w:ascii="Arial" w:hAnsi="Arial" w:cs="Arial"/>
          <w:b/>
          <w:color w:val="000000" w:themeColor="text1"/>
          <w:sz w:val="20"/>
          <w:szCs w:val="20"/>
        </w:rPr>
        <w:t>Prílohe č. 1 k č.</w:t>
      </w:r>
      <w:r w:rsidR="00E27BBD">
        <w:rPr>
          <w:rFonts w:ascii="Arial" w:hAnsi="Arial" w:cs="Arial"/>
          <w:b/>
          <w:color w:val="000000" w:themeColor="text1"/>
          <w:sz w:val="20"/>
          <w:szCs w:val="20"/>
        </w:rPr>
        <w:t xml:space="preserve"> A.2 – Návrh na plnenie kritérií</w:t>
      </w:r>
      <w:r w:rsidRPr="00F25170">
        <w:rPr>
          <w:rFonts w:ascii="Arial" w:hAnsi="Arial" w:cs="Arial"/>
          <w:b/>
          <w:i/>
          <w:color w:val="000000" w:themeColor="text1"/>
          <w:sz w:val="20"/>
          <w:szCs w:val="20"/>
        </w:rPr>
        <w:t xml:space="preserve"> </w:t>
      </w:r>
      <w:r w:rsidRPr="00F25170">
        <w:rPr>
          <w:rFonts w:ascii="Arial" w:hAnsi="Arial" w:cs="Arial"/>
          <w:color w:val="000000" w:themeColor="text1"/>
          <w:sz w:val="20"/>
          <w:szCs w:val="20"/>
        </w:rPr>
        <w:t>týchto SP, ako súčet celkových cien bez DPH za 4 roky z </w:t>
      </w:r>
      <w:r w:rsidRPr="00F25170">
        <w:rPr>
          <w:rFonts w:ascii="Arial" w:hAnsi="Arial" w:cs="Arial"/>
          <w:b/>
          <w:color w:val="000000" w:themeColor="text1"/>
          <w:sz w:val="20"/>
          <w:szCs w:val="20"/>
        </w:rPr>
        <w:t>Príloh č. 1</w:t>
      </w:r>
      <w:r w:rsidRPr="00F25170">
        <w:rPr>
          <w:rFonts w:ascii="Arial" w:hAnsi="Arial" w:cs="Arial"/>
          <w:color w:val="000000" w:themeColor="text1"/>
          <w:sz w:val="20"/>
          <w:szCs w:val="20"/>
        </w:rPr>
        <w:t xml:space="preserve"> a </w:t>
      </w:r>
      <w:r w:rsidRPr="00F25170">
        <w:rPr>
          <w:rFonts w:ascii="Arial" w:hAnsi="Arial" w:cs="Arial"/>
          <w:b/>
          <w:color w:val="000000" w:themeColor="text1"/>
          <w:sz w:val="20"/>
          <w:szCs w:val="20"/>
        </w:rPr>
        <w:t>3</w:t>
      </w:r>
      <w:r w:rsidRPr="00F25170">
        <w:rPr>
          <w:rFonts w:ascii="Arial" w:hAnsi="Arial" w:cs="Arial"/>
          <w:color w:val="000000" w:themeColor="text1"/>
          <w:sz w:val="20"/>
          <w:szCs w:val="20"/>
        </w:rPr>
        <w:t xml:space="preserve"> týchto SP.</w:t>
      </w:r>
    </w:p>
    <w:p w14:paraId="4E3884C3" w14:textId="77777777" w:rsidR="00D9690E" w:rsidRPr="00F25170" w:rsidRDefault="00D9690E" w:rsidP="00D9690E">
      <w:pPr>
        <w:tabs>
          <w:tab w:val="num" w:pos="567"/>
        </w:tabs>
        <w:spacing w:after="0" w:line="23" w:lineRule="atLeast"/>
        <w:ind w:left="567" w:hanging="567"/>
        <w:rPr>
          <w:rFonts w:ascii="Arial" w:hAnsi="Arial" w:cs="Arial"/>
          <w:color w:val="000000" w:themeColor="text1"/>
          <w:sz w:val="20"/>
          <w:szCs w:val="20"/>
        </w:rPr>
      </w:pPr>
    </w:p>
    <w:p w14:paraId="694A1B35" w14:textId="77777777" w:rsidR="00D9690E" w:rsidRPr="00F25170" w:rsidRDefault="00D9690E" w:rsidP="00D9690E">
      <w:pPr>
        <w:numPr>
          <w:ilvl w:val="0"/>
          <w:numId w:val="87"/>
        </w:numPr>
        <w:tabs>
          <w:tab w:val="clear" w:pos="360"/>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u w:val="single"/>
        </w:rPr>
        <w:t>Hodinová sadzba za opravy technologického vybavenia diaľnice</w:t>
      </w:r>
      <w:r w:rsidRPr="00F25170">
        <w:rPr>
          <w:rFonts w:ascii="Arial" w:hAnsi="Arial" w:cs="Arial"/>
          <w:color w:val="000000" w:themeColor="text1"/>
          <w:sz w:val="20"/>
          <w:szCs w:val="20"/>
        </w:rPr>
        <w:t xml:space="preserve"> bude vyjadrená hodinovou sadzbou, v ktorej budú zahrnuté všetky náklady, ktoré súvisia s uskutočnením opravy, t. j. všetky činnosti, práce, výkony alebo služby nevyhnutné za účelom riadneho vykonania opravy. Verejný obstarávateľ predpokladá 2000 hodín za 4 roky. </w:t>
      </w:r>
      <w:r w:rsidRPr="00F25170">
        <w:rPr>
          <w:rFonts w:ascii="Arial" w:hAnsi="Arial" w:cs="Arial"/>
          <w:sz w:val="20"/>
          <w:szCs w:val="20"/>
          <w:u w:val="single"/>
        </w:rPr>
        <w:t xml:space="preserve">Uchádzač uvedie primeranú hodinovú sadzbu za opravy v eurách zaokrúhlene na 2 desatinné miesta </w:t>
      </w:r>
      <w:r w:rsidRPr="00F25170">
        <w:rPr>
          <w:rFonts w:ascii="Arial" w:hAnsi="Arial" w:cs="Arial"/>
          <w:color w:val="000000" w:themeColor="text1"/>
          <w:sz w:val="20"/>
          <w:szCs w:val="20"/>
          <w:u w:val="single"/>
        </w:rPr>
        <w:t xml:space="preserve">do </w:t>
      </w:r>
      <w:r w:rsidRPr="00F25170">
        <w:rPr>
          <w:rFonts w:ascii="Arial" w:hAnsi="Arial" w:cs="Arial"/>
          <w:b/>
          <w:color w:val="000000" w:themeColor="text1"/>
          <w:sz w:val="20"/>
          <w:szCs w:val="20"/>
          <w:u w:val="single"/>
        </w:rPr>
        <w:t>Prílohy č. 5</w:t>
      </w:r>
      <w:r w:rsidRPr="00F25170">
        <w:rPr>
          <w:rFonts w:ascii="Arial" w:hAnsi="Arial" w:cs="Arial"/>
          <w:b/>
          <w:i/>
          <w:color w:val="000000" w:themeColor="text1"/>
          <w:sz w:val="20"/>
          <w:szCs w:val="20"/>
          <w:u w:val="single"/>
        </w:rPr>
        <w:t xml:space="preserve"> </w:t>
      </w:r>
      <w:r w:rsidRPr="00F25170">
        <w:rPr>
          <w:rFonts w:ascii="Arial" w:hAnsi="Arial" w:cs="Arial"/>
          <w:color w:val="000000" w:themeColor="text1"/>
          <w:sz w:val="20"/>
          <w:szCs w:val="20"/>
          <w:u w:val="single"/>
        </w:rPr>
        <w:t>týchto SP</w:t>
      </w:r>
      <w:r w:rsidRPr="00F25170">
        <w:rPr>
          <w:rFonts w:ascii="Arial" w:hAnsi="Arial" w:cs="Arial"/>
          <w:snapToGrid w:val="0"/>
          <w:color w:val="000000" w:themeColor="text1"/>
          <w:sz w:val="20"/>
          <w:szCs w:val="20"/>
          <w:u w:val="single"/>
        </w:rPr>
        <w:t xml:space="preserve"> vyznačených žltou farbou</w:t>
      </w:r>
      <w:r w:rsidRPr="00F25170">
        <w:rPr>
          <w:rFonts w:ascii="Arial" w:hAnsi="Arial" w:cs="Arial"/>
          <w:snapToGrid w:val="0"/>
          <w:color w:val="000000" w:themeColor="text1"/>
          <w:sz w:val="20"/>
          <w:szCs w:val="20"/>
        </w:rPr>
        <w:t>.</w:t>
      </w:r>
    </w:p>
    <w:p w14:paraId="5B02AF72" w14:textId="77777777" w:rsidR="00D9690E" w:rsidRPr="00F25170" w:rsidRDefault="00D9690E" w:rsidP="00D9690E">
      <w:pPr>
        <w:pStyle w:val="Odsekzoznamu"/>
        <w:spacing w:line="23" w:lineRule="atLeast"/>
        <w:rPr>
          <w:rFonts w:cs="Arial"/>
          <w:color w:val="000000" w:themeColor="text1"/>
          <w:sz w:val="20"/>
          <w:szCs w:val="20"/>
        </w:rPr>
      </w:pPr>
    </w:p>
    <w:p w14:paraId="11119789" w14:textId="77777777" w:rsidR="00D9690E" w:rsidRPr="00F25170" w:rsidRDefault="00D9690E" w:rsidP="00D9690E">
      <w:pPr>
        <w:numPr>
          <w:ilvl w:val="0"/>
          <w:numId w:val="87"/>
        </w:numPr>
        <w:tabs>
          <w:tab w:val="clear" w:pos="360"/>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u w:val="single"/>
        </w:rPr>
        <w:t>Hodinová sadzba za opravy tunela Sitina</w:t>
      </w:r>
      <w:r w:rsidRPr="00F25170">
        <w:rPr>
          <w:rFonts w:ascii="Arial" w:hAnsi="Arial" w:cs="Arial"/>
          <w:color w:val="000000" w:themeColor="text1"/>
          <w:sz w:val="20"/>
          <w:szCs w:val="20"/>
        </w:rPr>
        <w:t xml:space="preserve"> bude vyjadrená hodinovou sadzbou, v ktorej budú zahrnuté všetky náklady, ktoré súvisia s uskutočnením opravy, t. j. všetky činnosti, práce, výkony alebo služby nevyhnutné za účelom riadneho vykonania opravy. Verejný obstarávateľ predpokladá 2000 hodín za 4 roky. </w:t>
      </w:r>
      <w:r w:rsidRPr="00F25170">
        <w:rPr>
          <w:rFonts w:ascii="Arial" w:hAnsi="Arial" w:cs="Arial"/>
          <w:sz w:val="20"/>
          <w:szCs w:val="20"/>
          <w:u w:val="single"/>
        </w:rPr>
        <w:t xml:space="preserve">Uchádzač uvedie primeranú hodinovú sadzbu za opravy v eurách zaokrúhlene na 2 desatinné miesta </w:t>
      </w:r>
      <w:r w:rsidRPr="00F25170">
        <w:rPr>
          <w:rFonts w:ascii="Arial" w:hAnsi="Arial" w:cs="Arial"/>
          <w:color w:val="000000" w:themeColor="text1"/>
          <w:sz w:val="20"/>
          <w:szCs w:val="20"/>
          <w:u w:val="single"/>
        </w:rPr>
        <w:t xml:space="preserve">do </w:t>
      </w:r>
      <w:r w:rsidRPr="00F25170">
        <w:rPr>
          <w:rFonts w:ascii="Arial" w:hAnsi="Arial" w:cs="Arial"/>
          <w:b/>
          <w:color w:val="000000" w:themeColor="text1"/>
          <w:sz w:val="20"/>
          <w:szCs w:val="20"/>
          <w:u w:val="single"/>
        </w:rPr>
        <w:t>Prílohy č. 5</w:t>
      </w:r>
      <w:r w:rsidRPr="00F25170">
        <w:rPr>
          <w:rFonts w:ascii="Arial" w:hAnsi="Arial" w:cs="Arial"/>
          <w:b/>
          <w:i/>
          <w:color w:val="000000" w:themeColor="text1"/>
          <w:sz w:val="20"/>
          <w:szCs w:val="20"/>
          <w:u w:val="single"/>
        </w:rPr>
        <w:t xml:space="preserve"> </w:t>
      </w:r>
      <w:r w:rsidRPr="00F25170">
        <w:rPr>
          <w:rFonts w:ascii="Arial" w:hAnsi="Arial" w:cs="Arial"/>
          <w:color w:val="000000" w:themeColor="text1"/>
          <w:sz w:val="20"/>
          <w:szCs w:val="20"/>
          <w:u w:val="single"/>
        </w:rPr>
        <w:t>týchto SP</w:t>
      </w:r>
      <w:r w:rsidRPr="00F25170">
        <w:rPr>
          <w:rFonts w:ascii="Arial" w:hAnsi="Arial" w:cs="Arial"/>
          <w:snapToGrid w:val="0"/>
          <w:color w:val="000000" w:themeColor="text1"/>
          <w:sz w:val="20"/>
          <w:szCs w:val="20"/>
          <w:u w:val="single"/>
        </w:rPr>
        <w:t xml:space="preserve"> vyznačených žltou farbou.</w:t>
      </w:r>
    </w:p>
    <w:p w14:paraId="6AEF248E" w14:textId="77777777" w:rsidR="00D9690E" w:rsidRPr="00F25170" w:rsidRDefault="00D9690E" w:rsidP="00D9690E">
      <w:pPr>
        <w:spacing w:after="0" w:line="23" w:lineRule="atLeast"/>
        <w:ind w:left="567"/>
        <w:jc w:val="both"/>
        <w:rPr>
          <w:rFonts w:ascii="Arial" w:hAnsi="Arial" w:cs="Arial"/>
          <w:color w:val="000000" w:themeColor="text1"/>
          <w:sz w:val="20"/>
          <w:szCs w:val="20"/>
        </w:rPr>
      </w:pPr>
    </w:p>
    <w:p w14:paraId="735A47DB" w14:textId="0A74C1DB"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u w:val="single"/>
        </w:rPr>
        <w:t>Cena náhradných dielov za 4 roky</w:t>
      </w:r>
      <w:r w:rsidRPr="00F25170">
        <w:rPr>
          <w:rFonts w:ascii="Arial" w:hAnsi="Arial" w:cs="Arial"/>
          <w:color w:val="000000" w:themeColor="text1"/>
          <w:sz w:val="20"/>
          <w:szCs w:val="20"/>
        </w:rPr>
        <w:t xml:space="preserve"> – uchádzač uvedie ceny všetkých náhradných dielov v zmysle technického označenia </w:t>
      </w:r>
      <w:r w:rsidR="007063DD">
        <w:rPr>
          <w:rFonts w:ascii="Arial" w:hAnsi="Arial" w:cs="Arial"/>
          <w:b/>
          <w:color w:val="000000" w:themeColor="text1"/>
          <w:sz w:val="20"/>
          <w:szCs w:val="20"/>
        </w:rPr>
        <w:t>Prílohy č. 6</w:t>
      </w:r>
      <w:r w:rsidRPr="00F25170">
        <w:rPr>
          <w:rFonts w:ascii="Arial" w:hAnsi="Arial" w:cs="Arial"/>
          <w:b/>
          <w:color w:val="000000" w:themeColor="text1"/>
          <w:sz w:val="20"/>
          <w:szCs w:val="20"/>
        </w:rPr>
        <w:t xml:space="preserve"> </w:t>
      </w:r>
      <w:r w:rsidRPr="00F25170">
        <w:rPr>
          <w:rFonts w:ascii="Arial" w:hAnsi="Arial" w:cs="Arial"/>
          <w:color w:val="000000" w:themeColor="text1"/>
          <w:sz w:val="20"/>
          <w:szCs w:val="20"/>
        </w:rPr>
        <w:t>a</w:t>
      </w:r>
      <w:r w:rsidR="007063DD">
        <w:rPr>
          <w:rFonts w:ascii="Arial" w:hAnsi="Arial" w:cs="Arial"/>
          <w:b/>
          <w:color w:val="000000" w:themeColor="text1"/>
          <w:sz w:val="20"/>
          <w:szCs w:val="20"/>
        </w:rPr>
        <w:t xml:space="preserve"> 7</w:t>
      </w:r>
      <w:r w:rsidRPr="00F25170">
        <w:rPr>
          <w:rFonts w:ascii="Arial" w:hAnsi="Arial" w:cs="Arial"/>
          <w:color w:val="000000" w:themeColor="text1"/>
          <w:sz w:val="20"/>
          <w:szCs w:val="20"/>
        </w:rPr>
        <w:t xml:space="preserve"> týchto SP. </w:t>
      </w:r>
      <w:r w:rsidRPr="00F25170">
        <w:rPr>
          <w:rFonts w:ascii="Arial" w:hAnsi="Arial" w:cs="Arial"/>
          <w:color w:val="000000" w:themeColor="text1"/>
          <w:sz w:val="20"/>
          <w:szCs w:val="20"/>
          <w:u w:val="single"/>
        </w:rPr>
        <w:t xml:space="preserve">Cena náhradných dielov </w:t>
      </w:r>
      <w:r w:rsidRPr="00F25170">
        <w:rPr>
          <w:rFonts w:ascii="Arial" w:hAnsi="Arial" w:cs="Arial"/>
          <w:b/>
          <w:color w:val="000000" w:themeColor="text1"/>
          <w:sz w:val="20"/>
          <w:szCs w:val="20"/>
          <w:u w:val="single"/>
        </w:rPr>
        <w:t>za 4 roky</w:t>
      </w:r>
      <w:r w:rsidRPr="00F25170">
        <w:rPr>
          <w:rFonts w:ascii="Arial" w:hAnsi="Arial" w:cs="Arial"/>
          <w:color w:val="000000" w:themeColor="text1"/>
          <w:sz w:val="20"/>
          <w:szCs w:val="20"/>
        </w:rPr>
        <w:t xml:space="preserve"> bude automaticky prerátaná do </w:t>
      </w:r>
      <w:r w:rsidR="007063DD" w:rsidRPr="007063DD">
        <w:rPr>
          <w:rFonts w:ascii="Arial" w:hAnsi="Arial" w:cs="Arial"/>
          <w:b/>
          <w:color w:val="000000" w:themeColor="text1"/>
          <w:sz w:val="20"/>
          <w:szCs w:val="20"/>
        </w:rPr>
        <w:t>Prílohy č. 8</w:t>
      </w:r>
      <w:r w:rsidR="007063DD">
        <w:rPr>
          <w:rFonts w:ascii="Arial" w:hAnsi="Arial" w:cs="Arial"/>
          <w:color w:val="000000" w:themeColor="text1"/>
          <w:sz w:val="20"/>
          <w:szCs w:val="20"/>
        </w:rPr>
        <w:t xml:space="preserve"> a </w:t>
      </w:r>
      <w:r w:rsidRPr="001374FB">
        <w:rPr>
          <w:rFonts w:ascii="Arial" w:hAnsi="Arial" w:cs="Arial"/>
          <w:b/>
          <w:color w:val="000000" w:themeColor="text1"/>
          <w:sz w:val="20"/>
          <w:szCs w:val="20"/>
        </w:rPr>
        <w:t xml:space="preserve">Prílohy č. </w:t>
      </w:r>
      <w:r w:rsidR="002955EF" w:rsidRPr="001374FB">
        <w:rPr>
          <w:rFonts w:ascii="Arial" w:hAnsi="Arial" w:cs="Arial"/>
          <w:b/>
          <w:color w:val="000000" w:themeColor="text1"/>
          <w:sz w:val="20"/>
          <w:szCs w:val="20"/>
        </w:rPr>
        <w:t xml:space="preserve">1 k časti A.2 </w:t>
      </w:r>
      <w:r w:rsidRPr="001374FB">
        <w:rPr>
          <w:rFonts w:ascii="Arial" w:hAnsi="Arial" w:cs="Arial"/>
          <w:color w:val="000000" w:themeColor="text1"/>
          <w:sz w:val="20"/>
          <w:szCs w:val="20"/>
        </w:rPr>
        <w:t>-</w:t>
      </w:r>
      <w:r w:rsidRPr="001374FB">
        <w:rPr>
          <w:rFonts w:ascii="Arial" w:hAnsi="Arial" w:cs="Arial"/>
          <w:b/>
          <w:color w:val="000000" w:themeColor="text1"/>
          <w:sz w:val="20"/>
          <w:szCs w:val="20"/>
        </w:rPr>
        <w:t xml:space="preserve"> Návrh na plnenie kritéri</w:t>
      </w:r>
      <w:r w:rsidR="00E27BBD">
        <w:rPr>
          <w:rFonts w:ascii="Arial" w:hAnsi="Arial" w:cs="Arial"/>
          <w:b/>
          <w:color w:val="000000" w:themeColor="text1"/>
          <w:sz w:val="20"/>
          <w:szCs w:val="20"/>
        </w:rPr>
        <w:t>í</w:t>
      </w:r>
      <w:r w:rsidRPr="00F25170">
        <w:rPr>
          <w:rFonts w:ascii="Arial" w:hAnsi="Arial" w:cs="Arial"/>
          <w:b/>
          <w:i/>
          <w:color w:val="000000" w:themeColor="text1"/>
          <w:sz w:val="20"/>
          <w:szCs w:val="20"/>
        </w:rPr>
        <w:t xml:space="preserve"> </w:t>
      </w:r>
      <w:r w:rsidRPr="00F25170">
        <w:rPr>
          <w:rFonts w:ascii="Arial" w:hAnsi="Arial" w:cs="Arial"/>
          <w:color w:val="000000" w:themeColor="text1"/>
          <w:sz w:val="20"/>
          <w:szCs w:val="20"/>
        </w:rPr>
        <w:t xml:space="preserve">týchto SP. </w:t>
      </w:r>
    </w:p>
    <w:p w14:paraId="69838887" w14:textId="77777777" w:rsidR="00D9690E" w:rsidRPr="00F25170" w:rsidRDefault="00D9690E" w:rsidP="00D9690E">
      <w:pPr>
        <w:spacing w:after="0" w:line="23" w:lineRule="atLeast"/>
        <w:jc w:val="both"/>
        <w:rPr>
          <w:rFonts w:ascii="Arial" w:hAnsi="Arial" w:cs="Arial"/>
          <w:color w:val="000000" w:themeColor="text1"/>
          <w:sz w:val="20"/>
          <w:szCs w:val="20"/>
        </w:rPr>
      </w:pPr>
    </w:p>
    <w:p w14:paraId="76199980" w14:textId="28136C43"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bCs/>
          <w:sz w:val="20"/>
          <w:szCs w:val="20"/>
        </w:rPr>
        <w:t>Jednotkové ceny a hodinová sadzba v </w:t>
      </w:r>
      <w:r w:rsidRPr="00F25170">
        <w:rPr>
          <w:rFonts w:ascii="Arial" w:hAnsi="Arial" w:cs="Arial"/>
          <w:b/>
          <w:sz w:val="20"/>
          <w:szCs w:val="20"/>
        </w:rPr>
        <w:t xml:space="preserve">Prílohách č. 1, 2, 3, 4, 5, </w:t>
      </w:r>
      <w:r w:rsidR="007063DD">
        <w:rPr>
          <w:rFonts w:ascii="Arial" w:hAnsi="Arial" w:cs="Arial"/>
          <w:b/>
          <w:sz w:val="20"/>
          <w:szCs w:val="20"/>
        </w:rPr>
        <w:t>6,</w:t>
      </w:r>
      <w:r w:rsidRPr="00F25170">
        <w:rPr>
          <w:rFonts w:ascii="Arial" w:hAnsi="Arial" w:cs="Arial"/>
          <w:b/>
          <w:sz w:val="20"/>
          <w:szCs w:val="20"/>
        </w:rPr>
        <w:t xml:space="preserve"> 7</w:t>
      </w:r>
      <w:r w:rsidR="002E7479">
        <w:rPr>
          <w:rFonts w:ascii="Arial" w:hAnsi="Arial" w:cs="Arial"/>
          <w:b/>
          <w:sz w:val="20"/>
          <w:szCs w:val="20"/>
        </w:rPr>
        <w:t>, </w:t>
      </w:r>
      <w:r w:rsidRPr="00F25170">
        <w:rPr>
          <w:rFonts w:ascii="Arial" w:hAnsi="Arial" w:cs="Arial"/>
          <w:b/>
          <w:sz w:val="20"/>
          <w:szCs w:val="20"/>
        </w:rPr>
        <w:t>8</w:t>
      </w:r>
      <w:r w:rsidR="002E7479">
        <w:rPr>
          <w:rFonts w:ascii="Arial" w:hAnsi="Arial" w:cs="Arial"/>
          <w:b/>
          <w:sz w:val="20"/>
          <w:szCs w:val="20"/>
        </w:rPr>
        <w:t xml:space="preserve"> a v </w:t>
      </w:r>
      <w:r w:rsidR="002E7479">
        <w:rPr>
          <w:rFonts w:ascii="Arial" w:hAnsi="Arial" w:cs="Arial"/>
          <w:b/>
          <w:color w:val="000000" w:themeColor="text1"/>
          <w:sz w:val="20"/>
          <w:szCs w:val="20"/>
        </w:rPr>
        <w:t>Prílohe č. 1 k č.</w:t>
      </w:r>
      <w:r w:rsidR="00E27BBD">
        <w:rPr>
          <w:rFonts w:ascii="Arial" w:hAnsi="Arial" w:cs="Arial"/>
          <w:b/>
          <w:color w:val="000000" w:themeColor="text1"/>
          <w:sz w:val="20"/>
          <w:szCs w:val="20"/>
        </w:rPr>
        <w:t xml:space="preserve"> A.2 – Návrh na plnenie kritérií</w:t>
      </w:r>
      <w:r w:rsidRPr="00F25170">
        <w:rPr>
          <w:rFonts w:ascii="Arial" w:hAnsi="Arial" w:cs="Arial"/>
          <w:sz w:val="20"/>
          <w:szCs w:val="20"/>
        </w:rPr>
        <w:t xml:space="preserve"> </w:t>
      </w:r>
      <w:r w:rsidRPr="00F25170">
        <w:rPr>
          <w:rFonts w:ascii="Arial" w:hAnsi="Arial" w:cs="Arial"/>
          <w:bCs/>
          <w:sz w:val="20"/>
          <w:szCs w:val="20"/>
        </w:rPr>
        <w:t xml:space="preserve">sú pevné a nemenné počas trvania rámcovej dohody. V prípade postupu podľa bodu </w:t>
      </w:r>
      <w:r w:rsidRPr="00F25170">
        <w:rPr>
          <w:rFonts w:ascii="Arial" w:eastAsia="Calibri" w:hAnsi="Arial" w:cs="Arial"/>
          <w:color w:val="000000"/>
          <w:sz w:val="20"/>
          <w:szCs w:val="20"/>
        </w:rPr>
        <w:t>4.2.3/čl.4 časti B.3 týchto súťažných podkladov sú jednotkové ceny náhradných dielov maximálne</w:t>
      </w:r>
      <w:r w:rsidRPr="00F25170">
        <w:rPr>
          <w:rFonts w:ascii="Arial" w:hAnsi="Arial" w:cs="Arial"/>
          <w:color w:val="000000" w:themeColor="text1"/>
          <w:sz w:val="20"/>
          <w:szCs w:val="20"/>
        </w:rPr>
        <w:t>.</w:t>
      </w:r>
    </w:p>
    <w:p w14:paraId="4F22CA5F" w14:textId="77777777" w:rsidR="00D9690E" w:rsidRPr="00F25170" w:rsidRDefault="00D9690E" w:rsidP="00D9690E">
      <w:pPr>
        <w:tabs>
          <w:tab w:val="num" w:pos="567"/>
        </w:tabs>
        <w:spacing w:after="0" w:line="23" w:lineRule="atLeast"/>
        <w:ind w:left="567" w:hanging="567"/>
        <w:rPr>
          <w:rFonts w:ascii="Arial" w:hAnsi="Arial" w:cs="Arial"/>
          <w:color w:val="000000" w:themeColor="text1"/>
          <w:sz w:val="20"/>
          <w:szCs w:val="20"/>
        </w:rPr>
      </w:pPr>
    </w:p>
    <w:p w14:paraId="04BA768E" w14:textId="77777777"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Uchádzač je povinný do cien zahrnúť všetky náklady, činnosti, práce, výkony alebo služby za účelom riadneho vykonania predmetu súťaže ako aj riziká všetkých druhov v takej výške, ako sú potrebné pre riadne vykonanie služby. V cenách sú zahrnuté náklady na dopravu, mzdy, réžiu a podobne, môžu sa znížiť, v prípade ak uchádzač poskytne zľavu za poskytnuté služby za rok.</w:t>
      </w:r>
    </w:p>
    <w:p w14:paraId="0062E97A" w14:textId="77777777" w:rsidR="00D9690E" w:rsidRPr="00F25170" w:rsidRDefault="00D9690E" w:rsidP="00D9690E">
      <w:pPr>
        <w:tabs>
          <w:tab w:val="num" w:pos="567"/>
        </w:tabs>
        <w:spacing w:after="0" w:line="23" w:lineRule="atLeast"/>
        <w:ind w:left="567" w:hanging="567"/>
        <w:rPr>
          <w:rFonts w:ascii="Arial" w:hAnsi="Arial" w:cs="Arial"/>
          <w:color w:val="000000" w:themeColor="text1"/>
          <w:sz w:val="20"/>
          <w:szCs w:val="20"/>
        </w:rPr>
      </w:pPr>
    </w:p>
    <w:p w14:paraId="6DA39029" w14:textId="77777777" w:rsidR="00D9690E" w:rsidRPr="00F25170" w:rsidRDefault="00D9690E" w:rsidP="00D9690E">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Úspešný uchádzač je povinný akceptovať zníženie ceny aj v prípade, že časť predmetu zákazky sa na podnet verejného obstarávateľa nebude realizovať.</w:t>
      </w:r>
    </w:p>
    <w:p w14:paraId="36DE607E" w14:textId="77777777" w:rsidR="00D9690E" w:rsidRPr="00F25170" w:rsidRDefault="00D9690E" w:rsidP="00D9690E">
      <w:pPr>
        <w:pStyle w:val="Odsekzoznamu"/>
        <w:rPr>
          <w:rFonts w:cs="Arial"/>
          <w:color w:val="000000" w:themeColor="text1"/>
          <w:sz w:val="20"/>
          <w:szCs w:val="20"/>
        </w:rPr>
      </w:pPr>
    </w:p>
    <w:p w14:paraId="2BFDD009" w14:textId="7F5605BD" w:rsidR="00363909" w:rsidRPr="00F25170" w:rsidRDefault="00363909" w:rsidP="00363909">
      <w:pPr>
        <w:numPr>
          <w:ilvl w:val="0"/>
          <w:numId w:val="87"/>
        </w:numPr>
        <w:tabs>
          <w:tab w:val="clear" w:pos="360"/>
          <w:tab w:val="num" w:pos="567"/>
        </w:tabs>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Verejný obstarávateľ si vyhradzuje právo na predloženie kalkulácií, rozborov, rozpisov jednotkových cien ako aj rozloženia cien za úkony cez hodinové s</w:t>
      </w:r>
      <w:r w:rsidR="001374FB">
        <w:rPr>
          <w:rFonts w:ascii="Arial" w:hAnsi="Arial" w:cs="Arial"/>
          <w:color w:val="000000" w:themeColor="text1"/>
          <w:sz w:val="20"/>
          <w:szCs w:val="20"/>
        </w:rPr>
        <w:t>adzby (a celkový čas úkonu v hodinách)</w:t>
      </w:r>
      <w:r w:rsidRPr="00F25170">
        <w:rPr>
          <w:rFonts w:ascii="Arial" w:hAnsi="Arial" w:cs="Arial"/>
          <w:color w:val="000000" w:themeColor="text1"/>
          <w:sz w:val="20"/>
          <w:szCs w:val="20"/>
        </w:rPr>
        <w:t>, ktoré sú z ponuky uchádzača.</w:t>
      </w:r>
      <w:r>
        <w:rPr>
          <w:rFonts w:ascii="Arial" w:hAnsi="Arial" w:cs="Arial"/>
          <w:color w:val="000000" w:themeColor="text1"/>
          <w:sz w:val="20"/>
          <w:szCs w:val="20"/>
        </w:rPr>
        <w:t xml:space="preserve"> </w:t>
      </w:r>
    </w:p>
    <w:p w14:paraId="0E1D19BE" w14:textId="244024C2" w:rsidR="00D9690E" w:rsidRDefault="00D9690E" w:rsidP="00D9690E">
      <w:pPr>
        <w:pStyle w:val="Odsekzoznamu"/>
        <w:spacing w:line="23" w:lineRule="atLeast"/>
        <w:rPr>
          <w:rFonts w:cs="Arial"/>
          <w:color w:val="000000" w:themeColor="text1"/>
          <w:sz w:val="20"/>
          <w:szCs w:val="20"/>
        </w:rPr>
      </w:pPr>
    </w:p>
    <w:p w14:paraId="4BCEFB5F" w14:textId="77777777" w:rsidR="007526E3" w:rsidRPr="00F25170" w:rsidRDefault="007526E3" w:rsidP="00D9690E">
      <w:pPr>
        <w:pStyle w:val="Odsekzoznamu"/>
        <w:spacing w:line="23" w:lineRule="atLeast"/>
        <w:rPr>
          <w:rFonts w:cs="Arial"/>
          <w:color w:val="000000" w:themeColor="text1"/>
          <w:sz w:val="20"/>
          <w:szCs w:val="20"/>
        </w:rPr>
      </w:pPr>
    </w:p>
    <w:p w14:paraId="44ACFA9C" w14:textId="57F742B1" w:rsidR="00F25170" w:rsidRPr="00F25170" w:rsidRDefault="00F25170" w:rsidP="00F25170">
      <w:pPr>
        <w:spacing w:after="0" w:line="240" w:lineRule="auto"/>
        <w:jc w:val="both"/>
        <w:rPr>
          <w:rFonts w:ascii="Arial" w:hAnsi="Arial" w:cs="Arial"/>
          <w:b/>
          <w:sz w:val="20"/>
          <w:szCs w:val="20"/>
        </w:rPr>
      </w:pPr>
      <w:r w:rsidRPr="00D97453">
        <w:rPr>
          <w:rFonts w:ascii="Arial" w:hAnsi="Arial" w:cs="Arial"/>
          <w:b/>
          <w:sz w:val="20"/>
          <w:szCs w:val="20"/>
        </w:rPr>
        <w:t>Prílohy k časti B.2:</w:t>
      </w:r>
    </w:p>
    <w:p w14:paraId="0D715057" w14:textId="77777777" w:rsidR="00D9690E" w:rsidRPr="00F25170" w:rsidRDefault="00D9690E" w:rsidP="00F25170">
      <w:pPr>
        <w:spacing w:after="0" w:line="23" w:lineRule="atLeast"/>
        <w:jc w:val="both"/>
        <w:rPr>
          <w:rFonts w:ascii="Arial" w:hAnsi="Arial" w:cs="Arial"/>
          <w:color w:val="000000" w:themeColor="text1"/>
          <w:sz w:val="20"/>
          <w:szCs w:val="20"/>
        </w:rPr>
      </w:pPr>
    </w:p>
    <w:p w14:paraId="4F23C391" w14:textId="3B4F9A06" w:rsidR="00D9690E" w:rsidRPr="00F25170" w:rsidRDefault="00D9690E" w:rsidP="00F25170">
      <w:pPr>
        <w:pStyle w:val="Odsekzoznamu"/>
        <w:spacing w:line="23" w:lineRule="atLeast"/>
        <w:ind w:left="0"/>
        <w:rPr>
          <w:rFonts w:cs="Arial"/>
          <w:bCs/>
          <w:color w:val="000000" w:themeColor="text1"/>
          <w:sz w:val="20"/>
          <w:szCs w:val="20"/>
        </w:rPr>
      </w:pPr>
      <w:r w:rsidRPr="00F25170">
        <w:rPr>
          <w:rFonts w:cs="Arial"/>
          <w:bCs/>
          <w:color w:val="000000" w:themeColor="text1"/>
          <w:sz w:val="20"/>
          <w:szCs w:val="20"/>
        </w:rPr>
        <w:t>Príloha</w:t>
      </w:r>
      <w:r w:rsidR="00BA5A34">
        <w:rPr>
          <w:rFonts w:cs="Arial"/>
          <w:bCs/>
          <w:color w:val="000000" w:themeColor="text1"/>
          <w:sz w:val="20"/>
          <w:szCs w:val="20"/>
        </w:rPr>
        <w:t xml:space="preserve"> č. 1</w:t>
      </w:r>
      <w:r w:rsidRPr="00F25170">
        <w:rPr>
          <w:rFonts w:cs="Arial"/>
          <w:bCs/>
          <w:color w:val="000000" w:themeColor="text1"/>
          <w:sz w:val="20"/>
          <w:szCs w:val="20"/>
        </w:rPr>
        <w:t xml:space="preserve"> k časti B.2 </w:t>
      </w:r>
      <w:r w:rsidR="00BA5A34">
        <w:rPr>
          <w:rFonts w:cs="Arial"/>
          <w:bCs/>
          <w:color w:val="000000" w:themeColor="text1"/>
          <w:sz w:val="20"/>
          <w:szCs w:val="20"/>
        </w:rPr>
        <w:t xml:space="preserve">- </w:t>
      </w:r>
      <w:r w:rsidRPr="00F25170">
        <w:rPr>
          <w:rFonts w:cs="Arial"/>
          <w:bCs/>
          <w:color w:val="000000" w:themeColor="text1"/>
          <w:sz w:val="20"/>
          <w:szCs w:val="20"/>
        </w:rPr>
        <w:t>Špecifikácia ceny, ktorá obsahuje prílohy:</w:t>
      </w:r>
    </w:p>
    <w:p w14:paraId="2A1260BA" w14:textId="0BF25453" w:rsidR="00D9690E" w:rsidRPr="00F25170" w:rsidRDefault="00D9690E" w:rsidP="00F25170">
      <w:pPr>
        <w:pStyle w:val="Hlavika"/>
        <w:tabs>
          <w:tab w:val="clear" w:pos="4536"/>
          <w:tab w:val="clear" w:pos="9072"/>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 xml:space="preserve">Príloha č. </w:t>
      </w:r>
      <w:r w:rsidR="002955EF">
        <w:rPr>
          <w:rFonts w:ascii="Arial" w:hAnsi="Arial" w:cs="Arial"/>
          <w:bCs/>
          <w:color w:val="000000" w:themeColor="text1"/>
          <w:sz w:val="20"/>
          <w:szCs w:val="20"/>
        </w:rPr>
        <w:t xml:space="preserve">1 </w:t>
      </w:r>
      <w:r w:rsidRPr="00F25170">
        <w:rPr>
          <w:rFonts w:ascii="Arial" w:hAnsi="Arial" w:cs="Arial"/>
          <w:bCs/>
          <w:color w:val="000000" w:themeColor="text1"/>
          <w:sz w:val="20"/>
          <w:szCs w:val="20"/>
        </w:rPr>
        <w:t xml:space="preserve">- Cena za servis a údržbu </w:t>
      </w:r>
      <w:r w:rsidRPr="00F25170">
        <w:rPr>
          <w:rFonts w:ascii="Arial" w:hAnsi="Arial" w:cs="Arial"/>
          <w:color w:val="000000" w:themeColor="text1"/>
          <w:sz w:val="20"/>
          <w:szCs w:val="20"/>
        </w:rPr>
        <w:t>technologického vybavenia diaľnice</w:t>
      </w:r>
    </w:p>
    <w:p w14:paraId="1E158B40" w14:textId="2264CCD0"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1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3B8BDB42" w14:textId="1011FA84" w:rsidR="00D9690E" w:rsidRPr="00F25170" w:rsidRDefault="00D9690E" w:rsidP="00F25170">
      <w:pPr>
        <w:pStyle w:val="Hlavika"/>
        <w:tabs>
          <w:tab w:val="clear" w:pos="4536"/>
          <w:tab w:val="clear" w:pos="9072"/>
          <w:tab w:val="left" w:pos="708"/>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Príloha č. 2 - Sumár k Prílohe č. 1 k časti B.2 SP</w:t>
      </w:r>
    </w:p>
    <w:p w14:paraId="7F6757FA" w14:textId="34D2247E"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2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3AA70C54" w14:textId="22DD6448" w:rsidR="00D9690E" w:rsidRPr="00F25170" w:rsidRDefault="00D9690E" w:rsidP="00F25170">
      <w:pPr>
        <w:pStyle w:val="Hlavika"/>
        <w:tabs>
          <w:tab w:val="clear" w:pos="4536"/>
          <w:tab w:val="clear" w:pos="9072"/>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Príloha č. 3</w:t>
      </w:r>
      <w:r w:rsidR="002955EF">
        <w:rPr>
          <w:rFonts w:ascii="Arial" w:hAnsi="Arial" w:cs="Arial"/>
          <w:bCs/>
          <w:color w:val="000000" w:themeColor="text1"/>
          <w:sz w:val="20"/>
          <w:szCs w:val="20"/>
        </w:rPr>
        <w:t xml:space="preserve"> -</w:t>
      </w:r>
      <w:r w:rsidRPr="00F25170">
        <w:rPr>
          <w:rFonts w:ascii="Arial" w:hAnsi="Arial" w:cs="Arial"/>
          <w:bCs/>
          <w:color w:val="000000" w:themeColor="text1"/>
          <w:sz w:val="20"/>
          <w:szCs w:val="20"/>
        </w:rPr>
        <w:t xml:space="preserve"> Cena za servis a údržbu technologickej časti tunela Sitina</w:t>
      </w:r>
    </w:p>
    <w:p w14:paraId="3590CBC2" w14:textId="497420C4"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3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0EE591C5" w14:textId="26B8592B" w:rsidR="00D9690E" w:rsidRPr="00F25170" w:rsidRDefault="00D9690E" w:rsidP="00F25170">
      <w:pPr>
        <w:pStyle w:val="Hlavika"/>
        <w:tabs>
          <w:tab w:val="clear" w:pos="4536"/>
          <w:tab w:val="clear" w:pos="9072"/>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 xml:space="preserve">Príloha č. 4 </w:t>
      </w:r>
      <w:r w:rsidR="002955EF">
        <w:rPr>
          <w:rFonts w:ascii="Arial" w:hAnsi="Arial" w:cs="Arial"/>
          <w:bCs/>
          <w:color w:val="000000" w:themeColor="text1"/>
          <w:sz w:val="20"/>
          <w:szCs w:val="20"/>
        </w:rPr>
        <w:t>-</w:t>
      </w:r>
      <w:r w:rsidRPr="00F25170">
        <w:rPr>
          <w:rFonts w:ascii="Arial" w:hAnsi="Arial" w:cs="Arial"/>
          <w:bCs/>
          <w:color w:val="000000" w:themeColor="text1"/>
          <w:sz w:val="20"/>
          <w:szCs w:val="20"/>
        </w:rPr>
        <w:t xml:space="preserve"> Sumár k Prílohe č. 3 k časti B</w:t>
      </w:r>
      <w:r w:rsidR="00B478E7">
        <w:rPr>
          <w:rFonts w:ascii="Arial" w:hAnsi="Arial" w:cs="Arial"/>
          <w:bCs/>
          <w:color w:val="000000" w:themeColor="text1"/>
          <w:sz w:val="20"/>
          <w:szCs w:val="20"/>
        </w:rPr>
        <w:t>.</w:t>
      </w:r>
      <w:r w:rsidRPr="00F25170">
        <w:rPr>
          <w:rFonts w:ascii="Arial" w:hAnsi="Arial" w:cs="Arial"/>
          <w:bCs/>
          <w:color w:val="000000" w:themeColor="text1"/>
          <w:sz w:val="20"/>
          <w:szCs w:val="20"/>
        </w:rPr>
        <w:t>2 SP</w:t>
      </w:r>
    </w:p>
    <w:p w14:paraId="1815E033" w14:textId="26D650E6"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4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1A46CFC2" w14:textId="63BC2A02" w:rsidR="00D9690E" w:rsidRPr="00F25170" w:rsidRDefault="00D9690E" w:rsidP="00F25170">
      <w:pPr>
        <w:pStyle w:val="Hlavika"/>
        <w:tabs>
          <w:tab w:val="clear" w:pos="4536"/>
          <w:tab w:val="clear" w:pos="9072"/>
        </w:tabs>
        <w:spacing w:line="23" w:lineRule="atLeast"/>
        <w:rPr>
          <w:rFonts w:ascii="Arial" w:hAnsi="Arial" w:cs="Arial"/>
          <w:bCs/>
          <w:color w:val="000000" w:themeColor="text1"/>
          <w:sz w:val="20"/>
          <w:szCs w:val="20"/>
        </w:rPr>
      </w:pPr>
      <w:r w:rsidRPr="00F25170">
        <w:rPr>
          <w:rFonts w:ascii="Arial" w:hAnsi="Arial" w:cs="Arial"/>
          <w:bCs/>
          <w:color w:val="000000" w:themeColor="text1"/>
          <w:sz w:val="20"/>
          <w:szCs w:val="20"/>
        </w:rPr>
        <w:t xml:space="preserve">Príloha č. 5 </w:t>
      </w:r>
      <w:r w:rsidR="002955EF">
        <w:rPr>
          <w:rFonts w:ascii="Arial" w:hAnsi="Arial" w:cs="Arial"/>
          <w:bCs/>
          <w:color w:val="000000" w:themeColor="text1"/>
          <w:sz w:val="20"/>
          <w:szCs w:val="20"/>
        </w:rPr>
        <w:t>-</w:t>
      </w:r>
      <w:r w:rsidRPr="00F25170">
        <w:rPr>
          <w:rFonts w:ascii="Arial" w:hAnsi="Arial" w:cs="Arial"/>
          <w:bCs/>
          <w:color w:val="000000" w:themeColor="text1"/>
          <w:sz w:val="20"/>
          <w:szCs w:val="20"/>
        </w:rPr>
        <w:t xml:space="preserve"> Cena za opravy</w:t>
      </w:r>
    </w:p>
    <w:p w14:paraId="299D070A" w14:textId="7285D1C2"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(zároveň aj ako Príloha č. 5 k </w:t>
      </w:r>
      <w:r w:rsidR="00BA5A34">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55E39E7C" w14:textId="5B13DF43" w:rsidR="00D9690E" w:rsidRPr="00F25170" w:rsidRDefault="007063DD" w:rsidP="00F25170">
      <w:pPr>
        <w:pStyle w:val="Hlavika"/>
        <w:tabs>
          <w:tab w:val="clear" w:pos="4536"/>
          <w:tab w:val="clear" w:pos="9072"/>
        </w:tabs>
        <w:spacing w:line="23" w:lineRule="atLeast"/>
        <w:rPr>
          <w:rFonts w:ascii="Arial" w:hAnsi="Arial" w:cs="Arial"/>
          <w:bCs/>
          <w:color w:val="000000" w:themeColor="text1"/>
          <w:sz w:val="20"/>
          <w:szCs w:val="20"/>
        </w:rPr>
      </w:pPr>
      <w:r>
        <w:rPr>
          <w:rFonts w:ascii="Arial" w:hAnsi="Arial" w:cs="Arial"/>
          <w:bCs/>
          <w:color w:val="000000" w:themeColor="text1"/>
          <w:sz w:val="20"/>
          <w:szCs w:val="20"/>
        </w:rPr>
        <w:t>Príloha č. 6</w:t>
      </w:r>
      <w:r w:rsidR="00D9690E" w:rsidRPr="00F25170">
        <w:rPr>
          <w:rFonts w:ascii="Arial" w:hAnsi="Arial" w:cs="Arial"/>
          <w:bCs/>
          <w:color w:val="000000" w:themeColor="text1"/>
          <w:sz w:val="20"/>
          <w:szCs w:val="20"/>
        </w:rPr>
        <w:t xml:space="preserve"> - Zoznam náhradných dielov pre </w:t>
      </w:r>
      <w:r w:rsidR="00D9690E" w:rsidRPr="00F25170">
        <w:rPr>
          <w:rFonts w:ascii="Arial" w:hAnsi="Arial" w:cs="Arial"/>
          <w:color w:val="000000" w:themeColor="text1"/>
          <w:sz w:val="20"/>
          <w:szCs w:val="20"/>
        </w:rPr>
        <w:t>technologické vybavenie diaľnice</w:t>
      </w:r>
    </w:p>
    <w:p w14:paraId="1843E346" w14:textId="1D79FB5E" w:rsidR="00D9690E" w:rsidRPr="00F25170" w:rsidRDefault="00D9690E" w:rsidP="00F25170">
      <w:pPr>
        <w:pStyle w:val="Hlavika"/>
        <w:tabs>
          <w:tab w:val="clear" w:pos="4536"/>
          <w:tab w:val="clear" w:pos="9072"/>
        </w:tabs>
        <w:spacing w:line="23" w:lineRule="atLeast"/>
        <w:jc w:val="both"/>
        <w:rPr>
          <w:rFonts w:ascii="Arial" w:hAnsi="Arial" w:cs="Arial"/>
          <w:i/>
          <w:color w:val="000000" w:themeColor="text1"/>
          <w:sz w:val="20"/>
          <w:szCs w:val="20"/>
        </w:rPr>
      </w:pPr>
      <w:r w:rsidRPr="00F25170">
        <w:rPr>
          <w:rFonts w:ascii="Arial" w:hAnsi="Arial" w:cs="Arial"/>
          <w:i/>
          <w:color w:val="000000" w:themeColor="text1"/>
          <w:sz w:val="20"/>
          <w:szCs w:val="20"/>
        </w:rPr>
        <w:t xml:space="preserve">                  </w:t>
      </w:r>
      <w:r w:rsidR="007063DD">
        <w:rPr>
          <w:rFonts w:ascii="Arial" w:hAnsi="Arial" w:cs="Arial"/>
          <w:i/>
          <w:color w:val="000000" w:themeColor="text1"/>
          <w:sz w:val="20"/>
          <w:szCs w:val="20"/>
        </w:rPr>
        <w:t xml:space="preserve">    (zároveň aj ako Príloha č. 6</w:t>
      </w:r>
      <w:r w:rsidRPr="00F25170">
        <w:rPr>
          <w:rFonts w:ascii="Arial" w:hAnsi="Arial" w:cs="Arial"/>
          <w:i/>
          <w:color w:val="000000" w:themeColor="text1"/>
          <w:sz w:val="20"/>
          <w:szCs w:val="20"/>
        </w:rPr>
        <w:t xml:space="preserve"> k </w:t>
      </w:r>
      <w:r w:rsidR="00344A69">
        <w:rPr>
          <w:rFonts w:ascii="Arial" w:hAnsi="Arial" w:cs="Arial"/>
          <w:i/>
          <w:color w:val="000000" w:themeColor="text1"/>
          <w:sz w:val="20"/>
          <w:szCs w:val="20"/>
        </w:rPr>
        <w:t>RD</w:t>
      </w:r>
      <w:r w:rsidRPr="00F25170">
        <w:rPr>
          <w:rFonts w:ascii="Arial" w:hAnsi="Arial" w:cs="Arial"/>
          <w:i/>
          <w:color w:val="000000" w:themeColor="text1"/>
          <w:sz w:val="20"/>
          <w:szCs w:val="20"/>
        </w:rPr>
        <w:t>)</w:t>
      </w:r>
    </w:p>
    <w:p w14:paraId="7F72C14D" w14:textId="0B5C675E" w:rsidR="00D9690E" w:rsidRPr="00F25170" w:rsidRDefault="007063DD" w:rsidP="00F25170">
      <w:pPr>
        <w:pStyle w:val="Hlavika"/>
        <w:tabs>
          <w:tab w:val="clear" w:pos="4536"/>
          <w:tab w:val="clear" w:pos="9072"/>
        </w:tabs>
        <w:spacing w:line="23" w:lineRule="atLeast"/>
        <w:rPr>
          <w:rFonts w:ascii="Arial" w:hAnsi="Arial" w:cs="Arial"/>
          <w:bCs/>
          <w:color w:val="000000" w:themeColor="text1"/>
          <w:sz w:val="20"/>
          <w:szCs w:val="20"/>
        </w:rPr>
      </w:pPr>
      <w:r>
        <w:rPr>
          <w:rFonts w:ascii="Arial" w:hAnsi="Arial" w:cs="Arial"/>
          <w:bCs/>
          <w:color w:val="000000" w:themeColor="text1"/>
          <w:sz w:val="20"/>
          <w:szCs w:val="20"/>
        </w:rPr>
        <w:t>Príloha č. 7</w:t>
      </w:r>
      <w:r w:rsidR="00D9690E" w:rsidRPr="00F25170">
        <w:rPr>
          <w:rFonts w:ascii="Arial" w:hAnsi="Arial" w:cs="Arial"/>
          <w:bCs/>
          <w:color w:val="000000" w:themeColor="text1"/>
          <w:sz w:val="20"/>
          <w:szCs w:val="20"/>
        </w:rPr>
        <w:t xml:space="preserve"> - Zoznam náhradných dielov pre tunel Sitina</w:t>
      </w:r>
    </w:p>
    <w:p w14:paraId="1B4D79CC" w14:textId="579887A9" w:rsidR="00406853" w:rsidRDefault="00D9690E" w:rsidP="00F25170">
      <w:pPr>
        <w:pStyle w:val="Zkladntext"/>
        <w:rPr>
          <w:rFonts w:ascii="Arial" w:hAnsi="Arial" w:cs="Arial"/>
          <w:color w:val="000000"/>
          <w:sz w:val="20"/>
          <w:szCs w:val="20"/>
        </w:rPr>
      </w:pPr>
      <w:r w:rsidRPr="00F25170">
        <w:rPr>
          <w:rFonts w:ascii="Arial" w:hAnsi="Arial" w:cs="Arial"/>
          <w:i/>
          <w:color w:val="000000" w:themeColor="text1"/>
          <w:sz w:val="20"/>
          <w:szCs w:val="20"/>
        </w:rPr>
        <w:t xml:space="preserve">                  </w:t>
      </w:r>
      <w:r w:rsidR="007063DD">
        <w:rPr>
          <w:rFonts w:ascii="Arial" w:hAnsi="Arial" w:cs="Arial"/>
          <w:i/>
          <w:color w:val="000000" w:themeColor="text1"/>
          <w:sz w:val="20"/>
          <w:szCs w:val="20"/>
        </w:rPr>
        <w:t xml:space="preserve">    (zároveň aj ako Príloha č. 7</w:t>
      </w:r>
      <w:r w:rsidRPr="00F25170">
        <w:rPr>
          <w:rFonts w:ascii="Arial" w:hAnsi="Arial" w:cs="Arial"/>
          <w:i/>
          <w:color w:val="000000" w:themeColor="text1"/>
          <w:sz w:val="20"/>
          <w:szCs w:val="20"/>
        </w:rPr>
        <w:t xml:space="preserve"> k </w:t>
      </w:r>
      <w:r w:rsidR="00344A69">
        <w:rPr>
          <w:rFonts w:ascii="Arial" w:hAnsi="Arial" w:cs="Arial"/>
          <w:i/>
          <w:color w:val="000000" w:themeColor="text1"/>
          <w:sz w:val="20"/>
          <w:szCs w:val="20"/>
        </w:rPr>
        <w:t>RD</w:t>
      </w:r>
      <w:r w:rsidRPr="00D97453">
        <w:rPr>
          <w:rFonts w:ascii="Arial" w:hAnsi="Arial" w:cs="Arial"/>
          <w:i/>
          <w:color w:val="000000" w:themeColor="text1"/>
          <w:sz w:val="20"/>
          <w:szCs w:val="20"/>
        </w:rPr>
        <w:t>)</w:t>
      </w:r>
      <w:r w:rsidR="004539D8" w:rsidRPr="00F25170">
        <w:rPr>
          <w:rFonts w:ascii="Arial" w:hAnsi="Arial" w:cs="Arial"/>
          <w:color w:val="000000"/>
          <w:sz w:val="20"/>
          <w:szCs w:val="20"/>
        </w:rPr>
        <w:t xml:space="preserve"> </w:t>
      </w:r>
    </w:p>
    <w:p w14:paraId="3924ABF5" w14:textId="27E0F763" w:rsidR="007063DD" w:rsidRPr="00F25170" w:rsidRDefault="007063DD" w:rsidP="007063DD">
      <w:pPr>
        <w:pStyle w:val="Hlavika"/>
        <w:tabs>
          <w:tab w:val="clear" w:pos="4536"/>
          <w:tab w:val="clear" w:pos="9072"/>
        </w:tabs>
        <w:spacing w:line="23" w:lineRule="atLeast"/>
        <w:rPr>
          <w:rFonts w:ascii="Arial" w:hAnsi="Arial" w:cs="Arial"/>
          <w:bCs/>
          <w:color w:val="000000" w:themeColor="text1"/>
          <w:sz w:val="20"/>
          <w:szCs w:val="20"/>
        </w:rPr>
      </w:pPr>
      <w:r>
        <w:rPr>
          <w:rFonts w:ascii="Arial" w:hAnsi="Arial" w:cs="Arial"/>
          <w:bCs/>
          <w:color w:val="000000" w:themeColor="text1"/>
          <w:sz w:val="20"/>
          <w:szCs w:val="20"/>
        </w:rPr>
        <w:t>Príloha č. 8</w:t>
      </w:r>
      <w:r w:rsidRPr="00F25170">
        <w:rPr>
          <w:rFonts w:ascii="Arial" w:hAnsi="Arial" w:cs="Arial"/>
          <w:bCs/>
          <w:color w:val="000000" w:themeColor="text1"/>
          <w:sz w:val="20"/>
          <w:szCs w:val="20"/>
        </w:rPr>
        <w:t xml:space="preserve"> </w:t>
      </w:r>
      <w:r>
        <w:rPr>
          <w:rFonts w:ascii="Arial" w:hAnsi="Arial" w:cs="Arial"/>
          <w:bCs/>
          <w:color w:val="000000" w:themeColor="text1"/>
          <w:sz w:val="20"/>
          <w:szCs w:val="20"/>
        </w:rPr>
        <w:t>–</w:t>
      </w:r>
      <w:r w:rsidRPr="00F25170">
        <w:rPr>
          <w:rFonts w:ascii="Arial" w:hAnsi="Arial" w:cs="Arial"/>
          <w:bCs/>
          <w:color w:val="000000" w:themeColor="text1"/>
          <w:sz w:val="20"/>
          <w:szCs w:val="20"/>
        </w:rPr>
        <w:t xml:space="preserve"> </w:t>
      </w:r>
      <w:r>
        <w:rPr>
          <w:rFonts w:ascii="Arial" w:hAnsi="Arial" w:cs="Arial"/>
          <w:bCs/>
          <w:color w:val="000000" w:themeColor="text1"/>
          <w:sz w:val="20"/>
          <w:szCs w:val="20"/>
        </w:rPr>
        <w:t>Špecifikácia ceny - sumár</w:t>
      </w:r>
    </w:p>
    <w:p w14:paraId="4EE5A8A6" w14:textId="3CA81CB1" w:rsidR="007063DD" w:rsidRPr="00F25170" w:rsidRDefault="007063DD" w:rsidP="007063DD">
      <w:pPr>
        <w:pStyle w:val="Zkladntext"/>
        <w:rPr>
          <w:rFonts w:ascii="Arial" w:hAnsi="Arial" w:cs="Arial"/>
          <w:color w:val="000000"/>
          <w:sz w:val="20"/>
          <w:szCs w:val="20"/>
        </w:rPr>
      </w:pPr>
      <w:r w:rsidRPr="00F25170">
        <w:rPr>
          <w:rFonts w:ascii="Arial" w:hAnsi="Arial" w:cs="Arial"/>
          <w:i/>
          <w:color w:val="000000" w:themeColor="text1"/>
          <w:sz w:val="20"/>
          <w:szCs w:val="20"/>
        </w:rPr>
        <w:t xml:space="preserve">                  </w:t>
      </w:r>
      <w:r>
        <w:rPr>
          <w:rFonts w:ascii="Arial" w:hAnsi="Arial" w:cs="Arial"/>
          <w:i/>
          <w:color w:val="000000" w:themeColor="text1"/>
          <w:sz w:val="20"/>
          <w:szCs w:val="20"/>
        </w:rPr>
        <w:t xml:space="preserve">    (zároveň aj ako Príloha č. 8</w:t>
      </w:r>
      <w:r w:rsidRPr="00F25170">
        <w:rPr>
          <w:rFonts w:ascii="Arial" w:hAnsi="Arial" w:cs="Arial"/>
          <w:i/>
          <w:color w:val="000000" w:themeColor="text1"/>
          <w:sz w:val="20"/>
          <w:szCs w:val="20"/>
        </w:rPr>
        <w:t xml:space="preserve"> k </w:t>
      </w:r>
      <w:r>
        <w:rPr>
          <w:rFonts w:ascii="Arial" w:hAnsi="Arial" w:cs="Arial"/>
          <w:i/>
          <w:color w:val="000000" w:themeColor="text1"/>
          <w:sz w:val="20"/>
          <w:szCs w:val="20"/>
        </w:rPr>
        <w:t>RD</w:t>
      </w:r>
      <w:r w:rsidRPr="00D97453">
        <w:rPr>
          <w:rFonts w:ascii="Arial" w:hAnsi="Arial" w:cs="Arial"/>
          <w:i/>
          <w:color w:val="000000" w:themeColor="text1"/>
          <w:sz w:val="20"/>
          <w:szCs w:val="20"/>
        </w:rPr>
        <w:t>)</w:t>
      </w:r>
      <w:r w:rsidRPr="00F25170">
        <w:rPr>
          <w:rFonts w:ascii="Arial" w:hAnsi="Arial" w:cs="Arial"/>
          <w:color w:val="000000"/>
          <w:sz w:val="20"/>
          <w:szCs w:val="20"/>
        </w:rPr>
        <w:t xml:space="preserve"> </w:t>
      </w:r>
    </w:p>
    <w:p w14:paraId="11994C64" w14:textId="77777777" w:rsidR="007063DD" w:rsidRPr="00F25170" w:rsidRDefault="007063DD" w:rsidP="00F25170">
      <w:pPr>
        <w:pStyle w:val="Zkladntext"/>
        <w:rPr>
          <w:rFonts w:ascii="Arial" w:hAnsi="Arial" w:cs="Arial"/>
          <w:color w:val="000000"/>
          <w:sz w:val="20"/>
          <w:szCs w:val="20"/>
        </w:rPr>
      </w:pPr>
    </w:p>
    <w:p w14:paraId="53C39C89" w14:textId="04023384" w:rsidR="00044B5C" w:rsidRDefault="00044B5C" w:rsidP="00F25170">
      <w:pPr>
        <w:pStyle w:val="Zkladntext"/>
        <w:rPr>
          <w:rFonts w:ascii="Arial" w:hAnsi="Arial" w:cs="Arial"/>
          <w:color w:val="000000"/>
          <w:sz w:val="20"/>
          <w:szCs w:val="20"/>
        </w:rPr>
      </w:pPr>
    </w:p>
    <w:p w14:paraId="637EF53D" w14:textId="6EC8B764" w:rsidR="00044B5C" w:rsidRDefault="00044B5C" w:rsidP="00F25170">
      <w:pPr>
        <w:pStyle w:val="Zkladntext"/>
        <w:rPr>
          <w:rFonts w:ascii="Arial" w:hAnsi="Arial" w:cs="Arial"/>
          <w:color w:val="000000"/>
          <w:sz w:val="20"/>
          <w:szCs w:val="20"/>
        </w:rPr>
      </w:pPr>
    </w:p>
    <w:p w14:paraId="25306566" w14:textId="77777777" w:rsidR="00044B5C" w:rsidRPr="0094658C" w:rsidRDefault="00044B5C" w:rsidP="00F25170">
      <w:pPr>
        <w:pStyle w:val="Zkladntext"/>
        <w:rPr>
          <w:rFonts w:ascii="Arial" w:hAnsi="Arial" w:cs="Arial"/>
          <w:color w:val="000000"/>
          <w:sz w:val="20"/>
          <w:szCs w:val="20"/>
        </w:rPr>
      </w:pPr>
    </w:p>
    <w:p w14:paraId="33511DA5" w14:textId="77777777" w:rsidR="00D9690E" w:rsidRDefault="00D9690E" w:rsidP="00F25170">
      <w:pPr>
        <w:pStyle w:val="Zkladntext"/>
        <w:rPr>
          <w:rFonts w:ascii="Arial" w:hAnsi="Arial" w:cs="Arial"/>
          <w:b/>
          <w:noProof w:val="0"/>
          <w:color w:val="000000" w:themeColor="text1"/>
        </w:rPr>
      </w:pPr>
      <w:r>
        <w:rPr>
          <w:rFonts w:ascii="Arial" w:hAnsi="Arial" w:cs="Arial"/>
          <w:b/>
          <w:noProof w:val="0"/>
          <w:color w:val="000000" w:themeColor="text1"/>
        </w:rPr>
        <w:br w:type="page"/>
      </w:r>
    </w:p>
    <w:p w14:paraId="255E57D7" w14:textId="5A1A057B" w:rsidR="00541E55" w:rsidRPr="007947DE" w:rsidRDefault="00541E55" w:rsidP="007947DE">
      <w:pPr>
        <w:pStyle w:val="Nadpis1"/>
        <w:rPr>
          <w:rFonts w:cs="Arial"/>
        </w:rPr>
      </w:pPr>
      <w:r w:rsidRPr="007947DE">
        <w:rPr>
          <w:rFonts w:cs="Arial"/>
        </w:rPr>
        <w:lastRenderedPageBreak/>
        <w:t>B.3  OBCHODNÉ PODMIENKY DODANIA PREDMETU ZÁKAZKY</w:t>
      </w:r>
    </w:p>
    <w:p w14:paraId="2F5C8EAD" w14:textId="77777777" w:rsidR="00541E55" w:rsidRPr="00F25170" w:rsidRDefault="00541E55" w:rsidP="00541E55">
      <w:pPr>
        <w:pStyle w:val="Zkladntext"/>
        <w:rPr>
          <w:rFonts w:ascii="Arial" w:hAnsi="Arial" w:cs="Arial"/>
          <w:b/>
          <w:bCs/>
          <w:noProof w:val="0"/>
          <w:color w:val="000000" w:themeColor="text1"/>
          <w:sz w:val="20"/>
          <w:szCs w:val="20"/>
        </w:rPr>
      </w:pPr>
    </w:p>
    <w:p w14:paraId="6916CD57" w14:textId="42C44A8A" w:rsidR="00D9690E" w:rsidRPr="00F25170" w:rsidRDefault="00D9690E" w:rsidP="00D9690E">
      <w:pPr>
        <w:spacing w:line="240" w:lineRule="auto"/>
        <w:jc w:val="both"/>
        <w:rPr>
          <w:rFonts w:ascii="Arial" w:hAnsi="Arial" w:cs="Arial"/>
          <w:sz w:val="20"/>
          <w:szCs w:val="20"/>
          <w:lang w:eastAsia="sk-SK"/>
        </w:rPr>
      </w:pPr>
      <w:r w:rsidRPr="00F25170">
        <w:rPr>
          <w:rFonts w:ascii="Arial" w:hAnsi="Arial" w:cs="Arial"/>
          <w:sz w:val="20"/>
          <w:szCs w:val="20"/>
        </w:rPr>
        <w:t xml:space="preserve">Uchádzač predloží návrh </w:t>
      </w:r>
      <w:r w:rsidR="00F25170">
        <w:rPr>
          <w:rFonts w:ascii="Arial" w:hAnsi="Arial" w:cs="Arial"/>
          <w:sz w:val="20"/>
          <w:szCs w:val="20"/>
        </w:rPr>
        <w:t>R</w:t>
      </w:r>
      <w:r w:rsidRPr="00F25170">
        <w:rPr>
          <w:rFonts w:ascii="Arial" w:hAnsi="Arial" w:cs="Arial"/>
          <w:sz w:val="20"/>
          <w:szCs w:val="20"/>
        </w:rPr>
        <w:t>ámcovej dohody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3E4C4D98" w:rsidR="009B684B" w:rsidRPr="00F25170" w:rsidRDefault="009B684B" w:rsidP="009B684B">
      <w:pPr>
        <w:spacing w:before="100" w:after="0" w:line="240" w:lineRule="auto"/>
        <w:jc w:val="both"/>
        <w:rPr>
          <w:rFonts w:ascii="Arial" w:hAnsi="Arial" w:cs="Arial"/>
          <w:sz w:val="20"/>
          <w:szCs w:val="20"/>
        </w:rPr>
      </w:pPr>
      <w:r w:rsidRPr="00F25170">
        <w:rPr>
          <w:rFonts w:ascii="Arial" w:hAnsi="Arial" w:cs="Arial"/>
          <w:sz w:val="20"/>
          <w:szCs w:val="20"/>
        </w:rPr>
        <w:t xml:space="preserve"> </w:t>
      </w:r>
    </w:p>
    <w:p w14:paraId="59211A68" w14:textId="10498E99" w:rsidR="009B684B" w:rsidRPr="00F25170" w:rsidRDefault="009B684B" w:rsidP="009B684B">
      <w:pPr>
        <w:spacing w:after="0" w:line="240" w:lineRule="auto"/>
        <w:jc w:val="center"/>
        <w:rPr>
          <w:rFonts w:ascii="Arial" w:hAnsi="Arial" w:cs="Arial"/>
          <w:sz w:val="20"/>
          <w:szCs w:val="20"/>
        </w:rPr>
      </w:pPr>
      <w:r w:rsidRPr="00F25170">
        <w:rPr>
          <w:rFonts w:ascii="Arial" w:hAnsi="Arial" w:cs="Arial"/>
          <w:sz w:val="20"/>
          <w:szCs w:val="20"/>
        </w:rPr>
        <w:t xml:space="preserve">Návrh </w:t>
      </w:r>
      <w:r w:rsidR="00D9690E" w:rsidRPr="00F25170">
        <w:rPr>
          <w:rFonts w:ascii="Arial" w:hAnsi="Arial" w:cs="Arial"/>
          <w:sz w:val="20"/>
          <w:szCs w:val="20"/>
        </w:rPr>
        <w:t xml:space="preserve">Rámcovej dohody </w:t>
      </w:r>
      <w:r w:rsidRPr="00F25170">
        <w:rPr>
          <w:rFonts w:ascii="Arial" w:hAnsi="Arial" w:cs="Arial"/>
          <w:sz w:val="20"/>
          <w:szCs w:val="20"/>
        </w:rPr>
        <w:t>je nasledovného znenia:</w:t>
      </w:r>
    </w:p>
    <w:p w14:paraId="65FEFD31" w14:textId="77777777" w:rsidR="009B684B" w:rsidRPr="00F25170" w:rsidRDefault="009B684B" w:rsidP="009B684B">
      <w:pPr>
        <w:spacing w:after="0" w:line="240" w:lineRule="auto"/>
        <w:jc w:val="both"/>
        <w:rPr>
          <w:rFonts w:ascii="Arial" w:hAnsi="Arial" w:cs="Arial"/>
          <w:sz w:val="20"/>
          <w:szCs w:val="20"/>
        </w:rPr>
      </w:pPr>
    </w:p>
    <w:p w14:paraId="024432D9" w14:textId="70F036E8" w:rsidR="009B684B" w:rsidRPr="00F25170" w:rsidRDefault="00D04B10" w:rsidP="009B684B">
      <w:pPr>
        <w:shd w:val="clear" w:color="auto" w:fill="FFFFFF"/>
        <w:tabs>
          <w:tab w:val="left" w:leader="dot" w:pos="7150"/>
        </w:tabs>
        <w:spacing w:after="0" w:line="245" w:lineRule="exact"/>
        <w:jc w:val="center"/>
        <w:rPr>
          <w:rFonts w:ascii="Arial" w:hAnsi="Arial" w:cs="Arial"/>
          <w:b/>
          <w:bCs/>
          <w:sz w:val="20"/>
          <w:szCs w:val="20"/>
          <w:lang w:eastAsia="sk-SK"/>
        </w:rPr>
      </w:pPr>
      <w:r w:rsidRPr="00F25170">
        <w:rPr>
          <w:rFonts w:ascii="Arial" w:hAnsi="Arial" w:cs="Arial"/>
          <w:b/>
          <w:sz w:val="20"/>
          <w:szCs w:val="20"/>
        </w:rPr>
        <w:t>Výkon servisnej činnosti a opráv technologickej časti tunela Sitina </w:t>
      </w:r>
      <w:r w:rsidRPr="00F25170">
        <w:rPr>
          <w:rFonts w:ascii="Arial" w:hAnsi="Arial" w:cs="Arial"/>
          <w:b/>
          <w:color w:val="000000" w:themeColor="text1"/>
          <w:sz w:val="20"/>
          <w:szCs w:val="20"/>
        </w:rPr>
        <w:t>a technologického vybavenia diaľnice</w:t>
      </w:r>
      <w:r w:rsidRPr="00F25170">
        <w:rPr>
          <w:rFonts w:ascii="Arial" w:hAnsi="Arial" w:cs="Arial"/>
          <w:b/>
          <w:sz w:val="20"/>
          <w:szCs w:val="20"/>
        </w:rPr>
        <w:t xml:space="preserve"> D1, D2 a D4</w:t>
      </w:r>
    </w:p>
    <w:p w14:paraId="0D5F4D7B" w14:textId="77777777" w:rsidR="009B684B" w:rsidRPr="00F25170" w:rsidRDefault="009B684B" w:rsidP="009B684B">
      <w:pPr>
        <w:shd w:val="clear" w:color="auto" w:fill="FFFFFF"/>
        <w:tabs>
          <w:tab w:val="left" w:leader="dot" w:pos="7150"/>
        </w:tabs>
        <w:spacing w:after="0" w:line="245" w:lineRule="exact"/>
        <w:jc w:val="center"/>
        <w:rPr>
          <w:rFonts w:ascii="Arial" w:hAnsi="Arial" w:cs="Arial"/>
          <w:bCs/>
          <w:sz w:val="20"/>
          <w:szCs w:val="20"/>
          <w:lang w:eastAsia="sk-SK"/>
        </w:rPr>
      </w:pPr>
    </w:p>
    <w:p w14:paraId="1C2C2654" w14:textId="1D10FE82" w:rsidR="009B684B" w:rsidRPr="00F25170" w:rsidRDefault="009B684B" w:rsidP="009B684B">
      <w:pPr>
        <w:shd w:val="clear" w:color="auto" w:fill="FFFFFF"/>
        <w:tabs>
          <w:tab w:val="left" w:leader="dot" w:pos="7150"/>
        </w:tabs>
        <w:spacing w:after="0" w:line="245" w:lineRule="exact"/>
        <w:rPr>
          <w:rFonts w:ascii="Arial" w:hAnsi="Arial" w:cs="Arial"/>
          <w:b/>
          <w:bCs/>
          <w:sz w:val="20"/>
          <w:szCs w:val="20"/>
          <w:lang w:eastAsia="sk-SK"/>
        </w:rPr>
      </w:pPr>
      <w:r w:rsidRPr="00F25170">
        <w:rPr>
          <w:rFonts w:ascii="Arial" w:hAnsi="Arial" w:cs="Arial"/>
          <w:bCs/>
          <w:sz w:val="20"/>
          <w:szCs w:val="20"/>
          <w:lang w:eastAsia="sk-SK"/>
        </w:rPr>
        <w:t xml:space="preserve">                 </w:t>
      </w:r>
      <w:r w:rsidRPr="00F25170">
        <w:rPr>
          <w:rFonts w:ascii="Arial" w:hAnsi="Arial" w:cs="Arial"/>
          <w:b/>
          <w:bCs/>
          <w:sz w:val="20"/>
          <w:szCs w:val="20"/>
          <w:lang w:eastAsia="sk-SK"/>
        </w:rPr>
        <w:t>Číslo dodávateľa:                                                                      Číslo objednávateľa:</w:t>
      </w:r>
    </w:p>
    <w:p w14:paraId="3000888F" w14:textId="24E39ABF" w:rsidR="00D04B10" w:rsidRPr="00F25170" w:rsidRDefault="00D04B10" w:rsidP="009B684B">
      <w:pPr>
        <w:shd w:val="clear" w:color="auto" w:fill="FFFFFF"/>
        <w:tabs>
          <w:tab w:val="left" w:leader="dot" w:pos="7150"/>
        </w:tabs>
        <w:spacing w:after="0" w:line="245" w:lineRule="exact"/>
        <w:rPr>
          <w:rFonts w:ascii="Arial" w:hAnsi="Arial" w:cs="Arial"/>
          <w:b/>
          <w:bCs/>
          <w:sz w:val="20"/>
          <w:szCs w:val="20"/>
          <w:lang w:eastAsia="sk-SK"/>
        </w:rPr>
      </w:pPr>
    </w:p>
    <w:p w14:paraId="4AB46262" w14:textId="77777777" w:rsidR="00D04B10" w:rsidRPr="00F25170" w:rsidRDefault="00D04B10" w:rsidP="009B684B">
      <w:pPr>
        <w:shd w:val="clear" w:color="auto" w:fill="FFFFFF"/>
        <w:tabs>
          <w:tab w:val="left" w:leader="dot" w:pos="7150"/>
        </w:tabs>
        <w:spacing w:after="0" w:line="245" w:lineRule="exact"/>
        <w:rPr>
          <w:rFonts w:ascii="Arial" w:hAnsi="Arial" w:cs="Arial"/>
          <w:sz w:val="20"/>
          <w:szCs w:val="20"/>
          <w:lang w:eastAsia="sk-SK"/>
        </w:rPr>
      </w:pPr>
    </w:p>
    <w:p w14:paraId="3C492FD1" w14:textId="357CE0C1" w:rsidR="007526E3" w:rsidRPr="00FE7A7B" w:rsidRDefault="00D04B10">
      <w:pPr>
        <w:spacing w:after="0" w:line="240" w:lineRule="auto"/>
        <w:ind w:left="568" w:hanging="568"/>
        <w:jc w:val="center"/>
        <w:rPr>
          <w:rFonts w:ascii="Arial" w:hAnsi="Arial" w:cs="Arial"/>
          <w:sz w:val="20"/>
          <w:szCs w:val="20"/>
        </w:rPr>
      </w:pPr>
      <w:r w:rsidRPr="00F25170">
        <w:rPr>
          <w:rFonts w:ascii="Arial" w:hAnsi="Arial" w:cs="Arial"/>
          <w:sz w:val="20"/>
          <w:szCs w:val="20"/>
        </w:rPr>
        <w:t>uzatvorená podľa § 83 zákona č. 343/2015 o verejnom obstarávaní a o zmene a doplnení niektorých zákonov v znení neskorších predpisov (ďalej len „ZOV“) a § 269 ods. 2 zákona č. 513/1991 Zb. Obchodný zákonník v znení neskorších predpisov s primeraným použitím § 536 Obchodného zákonníka</w:t>
      </w:r>
    </w:p>
    <w:p w14:paraId="47883F12" w14:textId="68122135" w:rsidR="009B684B" w:rsidRDefault="009B684B">
      <w:pPr>
        <w:spacing w:after="0" w:line="240" w:lineRule="auto"/>
        <w:ind w:left="568" w:hanging="568"/>
        <w:jc w:val="center"/>
        <w:rPr>
          <w:rFonts w:ascii="Arial" w:hAnsi="Arial" w:cs="Arial"/>
          <w:bCs/>
          <w:sz w:val="20"/>
          <w:szCs w:val="20"/>
          <w:lang w:eastAsia="sk-SK"/>
        </w:rPr>
      </w:pPr>
      <w:r w:rsidRPr="0048620A">
        <w:rPr>
          <w:rFonts w:ascii="Arial" w:hAnsi="Arial" w:cs="Arial"/>
          <w:bCs/>
          <w:sz w:val="20"/>
          <w:szCs w:val="20"/>
          <w:lang w:eastAsia="sk-SK"/>
        </w:rPr>
        <w:t>(ďalej len „</w:t>
      </w:r>
      <w:r w:rsidR="00D04B10">
        <w:rPr>
          <w:rFonts w:ascii="Arial" w:hAnsi="Arial" w:cs="Arial"/>
          <w:b/>
          <w:bCs/>
          <w:sz w:val="20"/>
          <w:szCs w:val="20"/>
          <w:lang w:eastAsia="sk-SK"/>
        </w:rPr>
        <w:t xml:space="preserve">Rámcová dohoda“ </w:t>
      </w:r>
      <w:r w:rsidR="00D04B10" w:rsidRPr="00F25170">
        <w:rPr>
          <w:rFonts w:ascii="Arial" w:hAnsi="Arial" w:cs="Arial"/>
          <w:bCs/>
          <w:sz w:val="20"/>
          <w:szCs w:val="20"/>
          <w:lang w:eastAsia="sk-SK"/>
        </w:rPr>
        <w:t>alebo</w:t>
      </w:r>
      <w:r w:rsidR="00D04B10">
        <w:rPr>
          <w:rFonts w:ascii="Arial" w:hAnsi="Arial" w:cs="Arial"/>
          <w:b/>
          <w:bCs/>
          <w:sz w:val="20"/>
          <w:szCs w:val="20"/>
          <w:lang w:eastAsia="sk-SK"/>
        </w:rPr>
        <w:t xml:space="preserve"> „Dohoda“</w:t>
      </w:r>
      <w:r w:rsidRPr="0048620A">
        <w:rPr>
          <w:rFonts w:ascii="Arial" w:hAnsi="Arial" w:cs="Arial"/>
          <w:bCs/>
          <w:sz w:val="20"/>
          <w:szCs w:val="20"/>
          <w:lang w:eastAsia="sk-SK"/>
        </w:rPr>
        <w:t>)</w:t>
      </w:r>
    </w:p>
    <w:p w14:paraId="1313F830" w14:textId="77777777" w:rsidR="00D04B10" w:rsidRPr="0048620A" w:rsidRDefault="00D04B10" w:rsidP="009B684B">
      <w:pPr>
        <w:spacing w:after="0" w:line="240" w:lineRule="auto"/>
        <w:ind w:left="568" w:hanging="568"/>
        <w:jc w:val="center"/>
        <w:rPr>
          <w:rFonts w:ascii="Arial" w:hAnsi="Arial" w:cs="Arial"/>
          <w:sz w:val="20"/>
          <w:szCs w:val="20"/>
          <w:lang w:eastAsia="sk-SK"/>
        </w:rPr>
      </w:pPr>
    </w:p>
    <w:p w14:paraId="50E8760C" w14:textId="1A90CFD0" w:rsidR="009B684B" w:rsidRPr="0048620A" w:rsidRDefault="00D04B10" w:rsidP="009B684B">
      <w:pPr>
        <w:spacing w:after="0" w:line="240" w:lineRule="auto"/>
        <w:ind w:left="568" w:hanging="568"/>
        <w:jc w:val="center"/>
        <w:rPr>
          <w:rFonts w:ascii="Arial" w:hAnsi="Arial" w:cs="Arial"/>
          <w:sz w:val="20"/>
          <w:szCs w:val="20"/>
          <w:lang w:eastAsia="sk-SK"/>
        </w:rPr>
      </w:pPr>
      <w:r>
        <w:rPr>
          <w:rFonts w:ascii="Arial" w:hAnsi="Arial" w:cs="Arial"/>
          <w:bCs/>
          <w:sz w:val="20"/>
          <w:szCs w:val="20"/>
          <w:lang w:eastAsia="sk-SK"/>
        </w:rPr>
        <w:t>m</w:t>
      </w:r>
      <w:r w:rsidR="009B684B" w:rsidRPr="0048620A">
        <w:rPr>
          <w:rFonts w:ascii="Arial" w:hAnsi="Arial" w:cs="Arial"/>
          <w:bCs/>
          <w:sz w:val="20"/>
          <w:szCs w:val="20"/>
          <w:lang w:eastAsia="sk-SK"/>
        </w:rPr>
        <w:t>edzi</w:t>
      </w:r>
    </w:p>
    <w:p w14:paraId="01058267" w14:textId="77777777" w:rsidR="009B684B" w:rsidRPr="0048620A" w:rsidRDefault="009B684B" w:rsidP="009B684B">
      <w:pPr>
        <w:shd w:val="clear" w:color="auto" w:fill="FFFFFF"/>
        <w:spacing w:before="266" w:after="0" w:line="240" w:lineRule="exact"/>
        <w:ind w:left="7"/>
        <w:rPr>
          <w:rFonts w:ascii="Arial" w:hAnsi="Arial" w:cs="Arial"/>
          <w:sz w:val="20"/>
          <w:szCs w:val="20"/>
          <w:lang w:eastAsia="sk-SK"/>
        </w:rPr>
      </w:pPr>
    </w:p>
    <w:p w14:paraId="0FF91E1D" w14:textId="77777777" w:rsidR="00426B38" w:rsidRPr="00BA5A34" w:rsidRDefault="00426B38" w:rsidP="00426B38">
      <w:pPr>
        <w:widowControl w:val="0"/>
        <w:shd w:val="clear" w:color="auto" w:fill="FFFFFF"/>
        <w:autoSpaceDE w:val="0"/>
        <w:autoSpaceDN w:val="0"/>
        <w:adjustRightInd w:val="0"/>
        <w:spacing w:line="240" w:lineRule="auto"/>
        <w:rPr>
          <w:rFonts w:ascii="Arial" w:hAnsi="Arial" w:cs="Arial"/>
          <w:b/>
          <w:bCs/>
          <w:sz w:val="20"/>
          <w:szCs w:val="20"/>
        </w:rPr>
      </w:pPr>
      <w:r w:rsidRPr="00BA5A34">
        <w:rPr>
          <w:rFonts w:ascii="Arial" w:hAnsi="Arial" w:cs="Arial"/>
          <w:b/>
          <w:bCs/>
          <w:sz w:val="20"/>
          <w:szCs w:val="20"/>
        </w:rPr>
        <w:t>Objednávateľ:</w:t>
      </w:r>
    </w:p>
    <w:p w14:paraId="6304EA84" w14:textId="77777777" w:rsidR="00426B38" w:rsidRPr="00BA5A34" w:rsidRDefault="00426B38" w:rsidP="00426B38">
      <w:pPr>
        <w:shd w:val="clear" w:color="auto" w:fill="FFFFFF"/>
        <w:tabs>
          <w:tab w:val="left" w:pos="2835"/>
        </w:tabs>
        <w:spacing w:after="0" w:line="240" w:lineRule="auto"/>
        <w:rPr>
          <w:rFonts w:ascii="Arial" w:hAnsi="Arial" w:cs="Arial"/>
          <w:sz w:val="20"/>
          <w:szCs w:val="20"/>
        </w:rPr>
      </w:pPr>
      <w:r w:rsidRPr="00BA5A34">
        <w:rPr>
          <w:rFonts w:ascii="Arial" w:hAnsi="Arial" w:cs="Arial"/>
          <w:sz w:val="20"/>
          <w:szCs w:val="20"/>
        </w:rPr>
        <w:t>Obchodné meno:</w:t>
      </w:r>
      <w:r w:rsidRPr="00BA5A34">
        <w:rPr>
          <w:rFonts w:ascii="Arial" w:hAnsi="Arial" w:cs="Arial"/>
          <w:sz w:val="20"/>
          <w:szCs w:val="20"/>
        </w:rPr>
        <w:tab/>
      </w:r>
      <w:r w:rsidRPr="00BA5A34">
        <w:rPr>
          <w:rFonts w:ascii="Arial" w:hAnsi="Arial" w:cs="Arial"/>
          <w:b/>
          <w:sz w:val="20"/>
          <w:szCs w:val="20"/>
        </w:rPr>
        <w:t xml:space="preserve">Národná diaľničná spoločnosť, a. s. </w:t>
      </w:r>
    </w:p>
    <w:p w14:paraId="4EA5BBB2"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Sídlo:</w:t>
      </w:r>
      <w:r w:rsidRPr="00BA5A34">
        <w:rPr>
          <w:rFonts w:ascii="Arial" w:hAnsi="Arial" w:cs="Arial"/>
          <w:sz w:val="20"/>
          <w:szCs w:val="20"/>
        </w:rPr>
        <w:tab/>
        <w:t xml:space="preserve"> </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Dúbravská cesta 14, 841 04 Bratislava</w:t>
      </w:r>
    </w:p>
    <w:p w14:paraId="471E6B2A"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Zápis v obch. reg.:</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Okresný súd Bratislava I, Oddiel Sa, Vložka č. 3518/B</w:t>
      </w:r>
    </w:p>
    <w:p w14:paraId="7501F961" w14:textId="77777777" w:rsidR="00426B38" w:rsidRPr="00BA5A34" w:rsidRDefault="00426B38" w:rsidP="00426B38">
      <w:pPr>
        <w:shd w:val="clear" w:color="auto" w:fill="FFFFFF"/>
        <w:tabs>
          <w:tab w:val="left" w:pos="2835"/>
        </w:tabs>
        <w:spacing w:after="0" w:line="240" w:lineRule="auto"/>
        <w:rPr>
          <w:rFonts w:ascii="Arial" w:hAnsi="Arial" w:cs="Arial"/>
          <w:sz w:val="20"/>
          <w:szCs w:val="20"/>
        </w:rPr>
      </w:pPr>
    </w:p>
    <w:p w14:paraId="3514D798" w14:textId="4E720BBB" w:rsidR="00023765" w:rsidRDefault="00426B38" w:rsidP="00426B38">
      <w:pPr>
        <w:shd w:val="clear" w:color="auto" w:fill="FFFFFF"/>
        <w:tabs>
          <w:tab w:val="left" w:pos="2835"/>
        </w:tabs>
        <w:spacing w:after="0" w:line="240" w:lineRule="auto"/>
        <w:ind w:left="2835" w:hanging="2835"/>
        <w:rPr>
          <w:rFonts w:ascii="Arial" w:hAnsi="Arial" w:cs="Arial"/>
          <w:sz w:val="20"/>
          <w:szCs w:val="20"/>
        </w:rPr>
      </w:pPr>
      <w:r w:rsidRPr="00BA5A34">
        <w:rPr>
          <w:rFonts w:ascii="Arial" w:hAnsi="Arial" w:cs="Arial"/>
          <w:sz w:val="20"/>
          <w:szCs w:val="20"/>
        </w:rPr>
        <w:t>Štatutárny orgán:</w:t>
      </w:r>
      <w:r w:rsidRPr="00BA5A34">
        <w:rPr>
          <w:rFonts w:ascii="Arial" w:hAnsi="Arial" w:cs="Arial"/>
          <w:sz w:val="20"/>
          <w:szCs w:val="20"/>
        </w:rPr>
        <w:tab/>
      </w:r>
      <w:r w:rsidR="00023765">
        <w:rPr>
          <w:rFonts w:ascii="Arial" w:hAnsi="Arial" w:cs="Arial"/>
          <w:sz w:val="20"/>
          <w:szCs w:val="20"/>
        </w:rPr>
        <w:t xml:space="preserve">Ing. Vladimír Jacko, PhD., MBA, </w:t>
      </w:r>
      <w:r w:rsidR="00023765" w:rsidRPr="00BA5A34">
        <w:rPr>
          <w:rFonts w:ascii="Arial" w:hAnsi="Arial" w:cs="Arial"/>
          <w:sz w:val="20"/>
          <w:szCs w:val="20"/>
        </w:rPr>
        <w:t>predseda predstavenstva</w:t>
      </w:r>
      <w:r w:rsidR="00B52B83">
        <w:rPr>
          <w:rFonts w:ascii="Arial" w:hAnsi="Arial" w:cs="Arial"/>
          <w:sz w:val="20"/>
          <w:szCs w:val="20"/>
        </w:rPr>
        <w:t xml:space="preserve"> </w:t>
      </w:r>
      <w:r w:rsidR="00B52B83">
        <w:rPr>
          <w:rFonts w:ascii="Arial" w:hAnsi="Arial" w:cs="Arial"/>
          <w:color w:val="000000" w:themeColor="text1"/>
          <w:sz w:val="20"/>
          <w:szCs w:val="20"/>
        </w:rPr>
        <w:t>a generálny riaditeľ</w:t>
      </w:r>
      <w:r w:rsidR="00B52B83">
        <w:rPr>
          <w:rFonts w:ascii="Arial" w:hAnsi="Arial" w:cs="Arial"/>
          <w:sz w:val="20"/>
          <w:szCs w:val="20"/>
        </w:rPr>
        <w:t xml:space="preserve"> </w:t>
      </w:r>
    </w:p>
    <w:p w14:paraId="67C8F73F" w14:textId="02046362" w:rsidR="00426B38" w:rsidRPr="00BA5A34" w:rsidRDefault="00023765" w:rsidP="00426B38">
      <w:pPr>
        <w:shd w:val="clear" w:color="auto" w:fill="FFFFFF"/>
        <w:tabs>
          <w:tab w:val="left" w:pos="2835"/>
        </w:tabs>
        <w:spacing w:after="0" w:line="240" w:lineRule="auto"/>
        <w:ind w:left="2835" w:hanging="2835"/>
        <w:rPr>
          <w:rFonts w:ascii="Arial" w:hAnsi="Arial" w:cs="Arial"/>
          <w:sz w:val="20"/>
          <w:szCs w:val="20"/>
        </w:rPr>
      </w:pPr>
      <w:r>
        <w:rPr>
          <w:rFonts w:ascii="Arial" w:hAnsi="Arial" w:cs="Arial"/>
          <w:sz w:val="20"/>
          <w:szCs w:val="20"/>
        </w:rPr>
        <w:tab/>
      </w:r>
      <w:r w:rsidR="00426B38" w:rsidRPr="00BA5A34">
        <w:rPr>
          <w:rFonts w:ascii="Arial" w:hAnsi="Arial" w:cs="Arial"/>
          <w:sz w:val="20"/>
          <w:szCs w:val="20"/>
        </w:rPr>
        <w:t xml:space="preserve">Ing. </w:t>
      </w:r>
      <w:r w:rsidR="00235E5F">
        <w:rPr>
          <w:rFonts w:ascii="Arial" w:hAnsi="Arial" w:cs="Arial"/>
          <w:sz w:val="20"/>
          <w:szCs w:val="20"/>
        </w:rPr>
        <w:t>Peter Peťko, MBA</w:t>
      </w:r>
      <w:r w:rsidR="00AC263A">
        <w:rPr>
          <w:rFonts w:ascii="Arial" w:hAnsi="Arial" w:cs="Arial"/>
          <w:sz w:val="20"/>
          <w:szCs w:val="20"/>
        </w:rPr>
        <w:t>,</w:t>
      </w:r>
      <w:r w:rsidR="00360D3D">
        <w:rPr>
          <w:rFonts w:ascii="Arial" w:hAnsi="Arial" w:cs="Arial"/>
          <w:sz w:val="20"/>
          <w:szCs w:val="20"/>
        </w:rPr>
        <w:t xml:space="preserve"> člen predstavenstva</w:t>
      </w:r>
    </w:p>
    <w:p w14:paraId="23C21337" w14:textId="6E3E1C69"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ab/>
        <w:t xml:space="preserve"> </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00AC263A">
        <w:rPr>
          <w:rFonts w:ascii="Arial" w:hAnsi="Arial" w:cs="Arial"/>
          <w:sz w:val="20"/>
          <w:szCs w:val="20"/>
        </w:rPr>
        <w:tab/>
      </w:r>
    </w:p>
    <w:p w14:paraId="6767EAF6"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Osoby oprávnené na rokovanie:</w:t>
      </w:r>
    </w:p>
    <w:p w14:paraId="18ADD23C" w14:textId="3A2B2D4F" w:rsidR="00426B38" w:rsidRPr="00BA5A34" w:rsidRDefault="00426B38" w:rsidP="00426B38">
      <w:pPr>
        <w:shd w:val="clear" w:color="auto" w:fill="FFFFFF"/>
        <w:tabs>
          <w:tab w:val="left" w:pos="2694"/>
        </w:tabs>
        <w:spacing w:after="0" w:line="240" w:lineRule="auto"/>
        <w:rPr>
          <w:rFonts w:ascii="Arial" w:hAnsi="Arial" w:cs="Arial"/>
          <w:sz w:val="20"/>
          <w:szCs w:val="20"/>
        </w:rPr>
      </w:pPr>
      <w:r w:rsidRPr="00BA5A34">
        <w:rPr>
          <w:rFonts w:ascii="Arial" w:hAnsi="Arial" w:cs="Arial"/>
          <w:sz w:val="20"/>
          <w:szCs w:val="20"/>
        </w:rPr>
        <w:t>- vo veciach rámcovej dohody:</w:t>
      </w:r>
      <w:r w:rsidRPr="00BA5A34">
        <w:rPr>
          <w:rFonts w:ascii="Arial" w:hAnsi="Arial" w:cs="Arial"/>
          <w:sz w:val="20"/>
          <w:szCs w:val="20"/>
        </w:rPr>
        <w:tab/>
      </w:r>
      <w:r w:rsidR="00031377">
        <w:rPr>
          <w:rFonts w:ascii="Arial" w:hAnsi="Arial" w:cs="Arial"/>
          <w:sz w:val="20"/>
          <w:szCs w:val="20"/>
        </w:rPr>
        <w:t>Mgr. Radoslav Krajči</w:t>
      </w:r>
      <w:r w:rsidRPr="00BA5A34">
        <w:rPr>
          <w:rFonts w:ascii="Arial" w:hAnsi="Arial" w:cs="Arial"/>
          <w:sz w:val="20"/>
          <w:szCs w:val="20"/>
        </w:rPr>
        <w:t>, vedúci odboru právneho</w:t>
      </w:r>
    </w:p>
    <w:p w14:paraId="5F670CBB" w14:textId="77777777" w:rsidR="00426B38" w:rsidRPr="00BA5A34" w:rsidRDefault="00426B38" w:rsidP="00426B38">
      <w:pPr>
        <w:tabs>
          <w:tab w:val="left" w:pos="-3261"/>
          <w:tab w:val="left" w:pos="-3119"/>
        </w:tabs>
        <w:spacing w:after="0" w:line="240" w:lineRule="auto"/>
        <w:ind w:left="2835" w:right="-29" w:hanging="2835"/>
        <w:rPr>
          <w:rFonts w:ascii="Arial" w:hAnsi="Arial" w:cs="Arial"/>
          <w:sz w:val="20"/>
          <w:szCs w:val="20"/>
        </w:rPr>
      </w:pPr>
      <w:r w:rsidRPr="00BA5A34">
        <w:rPr>
          <w:rFonts w:ascii="Arial" w:hAnsi="Arial" w:cs="Arial"/>
          <w:sz w:val="20"/>
          <w:szCs w:val="20"/>
        </w:rPr>
        <w:t>- vo veciach cenových:</w:t>
      </w:r>
      <w:r w:rsidRPr="00BA5A34">
        <w:rPr>
          <w:rFonts w:ascii="Arial" w:hAnsi="Arial" w:cs="Arial"/>
          <w:sz w:val="20"/>
          <w:szCs w:val="20"/>
        </w:rPr>
        <w:tab/>
        <w:t>Ing. Karolína Bálintová, vedúca odboru cien a finančného kontrolingu stavieb</w:t>
      </w:r>
    </w:p>
    <w:p w14:paraId="0F603FF9" w14:textId="77777777" w:rsidR="00426B38" w:rsidRPr="00BA5A34" w:rsidRDefault="00426B38" w:rsidP="00426B38">
      <w:pPr>
        <w:shd w:val="clear" w:color="auto" w:fill="FFFFFF"/>
        <w:tabs>
          <w:tab w:val="left" w:pos="2610"/>
        </w:tabs>
        <w:spacing w:after="0" w:line="240" w:lineRule="auto"/>
        <w:jc w:val="both"/>
        <w:rPr>
          <w:rFonts w:ascii="Arial" w:hAnsi="Arial" w:cs="Arial"/>
          <w:sz w:val="20"/>
          <w:szCs w:val="20"/>
        </w:rPr>
      </w:pPr>
      <w:r w:rsidRPr="00BA5A34">
        <w:rPr>
          <w:rFonts w:ascii="Arial" w:hAnsi="Arial" w:cs="Arial"/>
          <w:sz w:val="20"/>
          <w:szCs w:val="20"/>
        </w:rPr>
        <w:t xml:space="preserve">- vo veciach technických: </w:t>
      </w:r>
      <w:r w:rsidRPr="00BA5A34">
        <w:rPr>
          <w:rFonts w:ascii="Arial" w:hAnsi="Arial" w:cs="Arial"/>
          <w:sz w:val="20"/>
          <w:szCs w:val="20"/>
        </w:rPr>
        <w:tab/>
      </w:r>
      <w:r w:rsidRPr="00BA5A34">
        <w:rPr>
          <w:rFonts w:ascii="Arial" w:hAnsi="Arial" w:cs="Arial"/>
          <w:sz w:val="20"/>
          <w:szCs w:val="20"/>
        </w:rPr>
        <w:tab/>
        <w:t>Ing. Marián Egri, PhD., vedúci odboru tunelov v prevádzke</w:t>
      </w:r>
    </w:p>
    <w:p w14:paraId="7A82E55B" w14:textId="77777777" w:rsidR="00426B38" w:rsidRPr="00BA5A34" w:rsidRDefault="00426B38" w:rsidP="00426B38">
      <w:pPr>
        <w:shd w:val="clear" w:color="auto" w:fill="FFFFFF"/>
        <w:tabs>
          <w:tab w:val="left" w:pos="2610"/>
        </w:tabs>
        <w:spacing w:after="0" w:line="240" w:lineRule="auto"/>
        <w:jc w:val="both"/>
        <w:rPr>
          <w:rFonts w:ascii="Arial" w:hAnsi="Arial" w:cs="Arial"/>
          <w:sz w:val="20"/>
          <w:szCs w:val="20"/>
        </w:rPr>
      </w:pPr>
      <w:r w:rsidRPr="00BA5A34">
        <w:rPr>
          <w:rFonts w:ascii="Arial" w:hAnsi="Arial" w:cs="Arial"/>
          <w:sz w:val="20"/>
          <w:szCs w:val="20"/>
        </w:rPr>
        <w:tab/>
      </w:r>
      <w:r w:rsidRPr="00BA5A34">
        <w:rPr>
          <w:rFonts w:ascii="Arial" w:hAnsi="Arial" w:cs="Arial"/>
          <w:sz w:val="20"/>
          <w:szCs w:val="20"/>
        </w:rPr>
        <w:tab/>
        <w:t>Mgr. Martin Tománek, vedúci strediska, SSÚD 2 Bratislava</w:t>
      </w:r>
    </w:p>
    <w:p w14:paraId="0AA5D337" w14:textId="77777777" w:rsidR="00426B38" w:rsidRPr="00BA5A34" w:rsidRDefault="00426B38" w:rsidP="00426B38">
      <w:pPr>
        <w:shd w:val="clear" w:color="auto" w:fill="FFFFFF"/>
        <w:tabs>
          <w:tab w:val="left" w:pos="2610"/>
        </w:tabs>
        <w:spacing w:after="0" w:line="240" w:lineRule="auto"/>
        <w:ind w:left="2832"/>
        <w:rPr>
          <w:rFonts w:ascii="Arial" w:hAnsi="Arial" w:cs="Arial"/>
          <w:sz w:val="20"/>
          <w:szCs w:val="20"/>
        </w:rPr>
      </w:pPr>
      <w:r w:rsidRPr="00BA5A34">
        <w:rPr>
          <w:rFonts w:ascii="Arial" w:hAnsi="Arial" w:cs="Arial"/>
          <w:sz w:val="20"/>
          <w:szCs w:val="20"/>
        </w:rPr>
        <w:t>p. Roman Cichra, vedúci oddelenia tunela, SSÚD 2 Bratislava</w:t>
      </w:r>
    </w:p>
    <w:p w14:paraId="16A4A1E6" w14:textId="77777777" w:rsidR="00426B38" w:rsidRPr="00BA5A34" w:rsidRDefault="00426B38" w:rsidP="00426B38">
      <w:pPr>
        <w:shd w:val="clear" w:color="auto" w:fill="FFFFFF"/>
        <w:tabs>
          <w:tab w:val="left" w:pos="2610"/>
        </w:tabs>
        <w:spacing w:after="0" w:line="240" w:lineRule="auto"/>
        <w:ind w:left="2832"/>
        <w:rPr>
          <w:rFonts w:ascii="Arial" w:hAnsi="Arial" w:cs="Arial"/>
          <w:sz w:val="20"/>
          <w:szCs w:val="20"/>
        </w:rPr>
      </w:pPr>
      <w:r w:rsidRPr="00BA5A34">
        <w:rPr>
          <w:rFonts w:ascii="Arial" w:hAnsi="Arial" w:cs="Arial"/>
          <w:sz w:val="20"/>
          <w:szCs w:val="20"/>
        </w:rPr>
        <w:t>Ing. Dušan Ondrejčík, vedúci oddelenia technologického vybavenia a prevádzky tunelov</w:t>
      </w:r>
    </w:p>
    <w:p w14:paraId="44E3C1E1" w14:textId="77777777" w:rsidR="00426B38" w:rsidRPr="00BA5A34" w:rsidRDefault="00426B38" w:rsidP="00426B38">
      <w:pPr>
        <w:shd w:val="clear" w:color="auto" w:fill="FFFFFF"/>
        <w:tabs>
          <w:tab w:val="left" w:pos="2610"/>
        </w:tabs>
        <w:spacing w:after="0" w:line="240" w:lineRule="auto"/>
        <w:ind w:left="2832"/>
        <w:rPr>
          <w:rFonts w:ascii="Arial" w:hAnsi="Arial" w:cs="Arial"/>
          <w:sz w:val="20"/>
          <w:szCs w:val="20"/>
        </w:rPr>
      </w:pPr>
      <w:r w:rsidRPr="00BA5A34">
        <w:rPr>
          <w:rFonts w:ascii="Arial" w:hAnsi="Arial" w:cs="Arial"/>
          <w:sz w:val="20"/>
          <w:szCs w:val="20"/>
        </w:rPr>
        <w:t>Ing. Peter Glasa, vedúci oddelenia dopravných technológií a IRSD</w:t>
      </w:r>
    </w:p>
    <w:p w14:paraId="7091BFF5" w14:textId="77777777" w:rsidR="00426B38" w:rsidRPr="00BA5A34" w:rsidRDefault="00426B38" w:rsidP="00426B38">
      <w:pPr>
        <w:shd w:val="clear" w:color="auto" w:fill="FFFFFF"/>
        <w:tabs>
          <w:tab w:val="left" w:pos="2610"/>
        </w:tabs>
        <w:spacing w:after="0" w:line="240" w:lineRule="auto"/>
        <w:jc w:val="both"/>
        <w:rPr>
          <w:rFonts w:ascii="Arial" w:hAnsi="Arial" w:cs="Arial"/>
          <w:sz w:val="20"/>
          <w:szCs w:val="20"/>
        </w:rPr>
      </w:pPr>
    </w:p>
    <w:p w14:paraId="227E1770" w14:textId="77777777" w:rsidR="00426B38" w:rsidRPr="00BA5A34" w:rsidRDefault="00426B38" w:rsidP="00426B38">
      <w:pPr>
        <w:shd w:val="clear" w:color="auto" w:fill="FFFFFF"/>
        <w:tabs>
          <w:tab w:val="left" w:pos="2610"/>
        </w:tabs>
        <w:spacing w:after="0" w:line="240" w:lineRule="auto"/>
        <w:jc w:val="both"/>
        <w:rPr>
          <w:rFonts w:ascii="Arial" w:hAnsi="Arial" w:cs="Arial"/>
          <w:sz w:val="20"/>
          <w:szCs w:val="20"/>
        </w:rPr>
      </w:pPr>
      <w:r w:rsidRPr="00BA5A34">
        <w:rPr>
          <w:rFonts w:ascii="Arial" w:hAnsi="Arial" w:cs="Arial"/>
          <w:sz w:val="20"/>
          <w:szCs w:val="20"/>
        </w:rPr>
        <w:t>IČO:</w:t>
      </w:r>
      <w:r w:rsidRPr="00BA5A34">
        <w:rPr>
          <w:rFonts w:ascii="Arial" w:hAnsi="Arial" w:cs="Arial"/>
          <w:sz w:val="20"/>
          <w:szCs w:val="20"/>
        </w:rPr>
        <w:tab/>
      </w:r>
      <w:r w:rsidRPr="00BA5A34">
        <w:rPr>
          <w:rFonts w:ascii="Arial" w:hAnsi="Arial" w:cs="Arial"/>
          <w:sz w:val="20"/>
          <w:szCs w:val="20"/>
        </w:rPr>
        <w:tab/>
        <w:t>35 919 001</w:t>
      </w:r>
    </w:p>
    <w:p w14:paraId="5A55D9DC"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 xml:space="preserve">DIČ: </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202 193 7775</w:t>
      </w:r>
      <w:r w:rsidRPr="00BA5A34">
        <w:rPr>
          <w:rFonts w:ascii="Arial" w:hAnsi="Arial" w:cs="Arial"/>
          <w:sz w:val="20"/>
          <w:szCs w:val="20"/>
        </w:rPr>
        <w:tab/>
      </w:r>
    </w:p>
    <w:p w14:paraId="2A93B347"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IČ DPH:</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 xml:space="preserve">SK 202 193 7775 </w:t>
      </w:r>
    </w:p>
    <w:p w14:paraId="7F5162E9" w14:textId="77777777" w:rsidR="00426B38" w:rsidRPr="00BA5A34" w:rsidRDefault="00426B38" w:rsidP="00426B38">
      <w:pPr>
        <w:shd w:val="clear" w:color="auto" w:fill="FFFFFF"/>
        <w:spacing w:after="0" w:line="240" w:lineRule="auto"/>
        <w:ind w:left="2835" w:hanging="2835"/>
        <w:rPr>
          <w:rFonts w:ascii="Arial" w:hAnsi="Arial" w:cs="Arial"/>
          <w:sz w:val="20"/>
          <w:szCs w:val="20"/>
        </w:rPr>
      </w:pPr>
      <w:r w:rsidRPr="00BA5A34">
        <w:rPr>
          <w:rFonts w:ascii="Arial" w:hAnsi="Arial" w:cs="Arial"/>
          <w:sz w:val="20"/>
          <w:szCs w:val="20"/>
        </w:rPr>
        <w:t xml:space="preserve">Bankové spojenie: </w:t>
      </w:r>
      <w:r w:rsidRPr="00BA5A34">
        <w:rPr>
          <w:rFonts w:ascii="Arial" w:hAnsi="Arial" w:cs="Arial"/>
          <w:sz w:val="20"/>
          <w:szCs w:val="20"/>
        </w:rPr>
        <w:tab/>
        <w:t>UniCredit Bank Czech Republic and Slovakia a. s., pobočka zahraničnej banky</w:t>
      </w:r>
    </w:p>
    <w:p w14:paraId="704C86B8" w14:textId="77777777" w:rsidR="00426B38" w:rsidRPr="00BA5A34" w:rsidRDefault="00426B38" w:rsidP="00426B38">
      <w:pPr>
        <w:spacing w:after="0" w:line="240" w:lineRule="auto"/>
        <w:rPr>
          <w:rFonts w:ascii="Arial" w:hAnsi="Arial" w:cs="Arial"/>
          <w:bCs/>
          <w:sz w:val="20"/>
          <w:szCs w:val="20"/>
        </w:rPr>
      </w:pPr>
      <w:r w:rsidRPr="00BA5A34">
        <w:rPr>
          <w:rFonts w:ascii="Arial" w:hAnsi="Arial" w:cs="Arial"/>
          <w:bCs/>
          <w:sz w:val="20"/>
          <w:szCs w:val="20"/>
        </w:rPr>
        <w:t>Číslo účtu:</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t>6624859013/1111</w:t>
      </w:r>
    </w:p>
    <w:p w14:paraId="42D92745" w14:textId="77777777" w:rsidR="00426B38" w:rsidRPr="00BA5A34" w:rsidRDefault="00426B38" w:rsidP="00426B38">
      <w:pPr>
        <w:spacing w:after="0" w:line="240" w:lineRule="auto"/>
        <w:rPr>
          <w:rFonts w:ascii="Arial" w:hAnsi="Arial" w:cs="Arial"/>
          <w:bCs/>
          <w:sz w:val="20"/>
          <w:szCs w:val="20"/>
        </w:rPr>
      </w:pPr>
      <w:r w:rsidRPr="00BA5A34">
        <w:rPr>
          <w:rFonts w:ascii="Arial" w:hAnsi="Arial" w:cs="Arial"/>
          <w:bCs/>
          <w:sz w:val="20"/>
          <w:szCs w:val="20"/>
        </w:rPr>
        <w:t>IBAN:</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t>SK30 1111 0000 0066 2485 9013</w:t>
      </w:r>
    </w:p>
    <w:p w14:paraId="1FC46799" w14:textId="77777777" w:rsidR="00426B38" w:rsidRPr="00BA5A34" w:rsidRDefault="00426B38" w:rsidP="00426B38">
      <w:pPr>
        <w:spacing w:after="0" w:line="240" w:lineRule="auto"/>
        <w:rPr>
          <w:rFonts w:ascii="Arial" w:hAnsi="Arial" w:cs="Arial"/>
          <w:sz w:val="20"/>
          <w:szCs w:val="20"/>
        </w:rPr>
      </w:pPr>
      <w:r w:rsidRPr="00BA5A34">
        <w:rPr>
          <w:rFonts w:ascii="Arial" w:hAnsi="Arial" w:cs="Arial"/>
          <w:bCs/>
          <w:sz w:val="20"/>
          <w:szCs w:val="20"/>
        </w:rPr>
        <w:t>BIC:</w:t>
      </w:r>
      <w:r w:rsidRPr="00BA5A34">
        <w:rPr>
          <w:rFonts w:ascii="Arial" w:hAnsi="Arial" w:cs="Arial"/>
          <w:bCs/>
          <w:sz w:val="20"/>
          <w:szCs w:val="20"/>
        </w:rPr>
        <w:tab/>
        <w:t xml:space="preserve"> </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t>UNCRSKBX</w:t>
      </w:r>
    </w:p>
    <w:p w14:paraId="4CC710C7" w14:textId="77777777" w:rsidR="00426B38" w:rsidRPr="00BA5A34" w:rsidRDefault="00426B38" w:rsidP="00426B38">
      <w:pPr>
        <w:spacing w:after="0" w:line="240" w:lineRule="auto"/>
        <w:rPr>
          <w:rFonts w:ascii="Arial" w:hAnsi="Arial" w:cs="Arial"/>
          <w:sz w:val="20"/>
          <w:szCs w:val="20"/>
        </w:rPr>
      </w:pPr>
      <w:r w:rsidRPr="00BA5A34">
        <w:rPr>
          <w:rFonts w:ascii="Arial" w:hAnsi="Arial" w:cs="Arial"/>
          <w:sz w:val="20"/>
          <w:szCs w:val="20"/>
        </w:rPr>
        <w:t>Tel.:</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t>+421 2 5831 1111</w:t>
      </w:r>
    </w:p>
    <w:p w14:paraId="52886961" w14:textId="16EB4931" w:rsidR="00D04B10" w:rsidRPr="00BA5A34" w:rsidRDefault="00D04B10" w:rsidP="00D04B10">
      <w:pPr>
        <w:shd w:val="clear" w:color="auto" w:fill="FFFFFF"/>
        <w:tabs>
          <w:tab w:val="left" w:pos="142"/>
        </w:tabs>
        <w:spacing w:after="0" w:line="240" w:lineRule="exact"/>
        <w:ind w:left="2556" w:hanging="2549"/>
        <w:rPr>
          <w:rFonts w:ascii="Arial" w:hAnsi="Arial" w:cs="Arial"/>
          <w:sz w:val="20"/>
          <w:szCs w:val="20"/>
          <w:lang w:eastAsia="sk-SK"/>
        </w:rPr>
      </w:pPr>
    </w:p>
    <w:p w14:paraId="2D7FD8EF" w14:textId="77777777" w:rsidR="00426B38" w:rsidRPr="00BA5A34" w:rsidRDefault="00426B38" w:rsidP="00426B38">
      <w:pPr>
        <w:tabs>
          <w:tab w:val="left" w:pos="567"/>
          <w:tab w:val="left" w:pos="2552"/>
        </w:tabs>
        <w:spacing w:line="240" w:lineRule="auto"/>
        <w:rPr>
          <w:rFonts w:ascii="Arial" w:hAnsi="Arial" w:cs="Arial"/>
          <w:sz w:val="20"/>
          <w:szCs w:val="20"/>
          <w:lang w:eastAsia="cs-CZ"/>
        </w:rPr>
      </w:pPr>
      <w:r w:rsidRPr="00BA5A34">
        <w:rPr>
          <w:rFonts w:ascii="Arial" w:hAnsi="Arial" w:cs="Arial"/>
          <w:sz w:val="20"/>
          <w:szCs w:val="20"/>
          <w:lang w:eastAsia="cs-CZ"/>
        </w:rPr>
        <w:t xml:space="preserve">(ďalej len </w:t>
      </w:r>
      <w:r w:rsidRPr="00BA5A34">
        <w:rPr>
          <w:rFonts w:ascii="Arial" w:hAnsi="Arial" w:cs="Arial"/>
          <w:b/>
          <w:sz w:val="20"/>
          <w:szCs w:val="20"/>
          <w:lang w:eastAsia="cs-CZ"/>
        </w:rPr>
        <w:t>„objednávateľ“</w:t>
      </w:r>
      <w:r w:rsidRPr="00BA5A34">
        <w:rPr>
          <w:rFonts w:ascii="Arial" w:hAnsi="Arial" w:cs="Arial"/>
          <w:sz w:val="20"/>
          <w:szCs w:val="20"/>
          <w:lang w:eastAsia="cs-CZ"/>
        </w:rPr>
        <w:t>)</w:t>
      </w:r>
    </w:p>
    <w:p w14:paraId="7892694E" w14:textId="4CEA9298" w:rsidR="00426B38" w:rsidRPr="00BA5A34" w:rsidRDefault="00426B38" w:rsidP="00FE7A7B">
      <w:pPr>
        <w:shd w:val="clear" w:color="auto" w:fill="FFFFFF"/>
        <w:tabs>
          <w:tab w:val="left" w:pos="2268"/>
        </w:tabs>
        <w:spacing w:line="240" w:lineRule="auto"/>
        <w:rPr>
          <w:rFonts w:ascii="Arial" w:hAnsi="Arial" w:cs="Arial"/>
          <w:bCs/>
          <w:sz w:val="20"/>
          <w:szCs w:val="20"/>
          <w:lang w:eastAsia="sk-SK"/>
        </w:rPr>
      </w:pPr>
      <w:r w:rsidRPr="00BA5A34">
        <w:rPr>
          <w:rFonts w:ascii="Arial" w:hAnsi="Arial" w:cs="Arial"/>
          <w:bCs/>
          <w:sz w:val="20"/>
          <w:szCs w:val="20"/>
        </w:rPr>
        <w:t>a</w:t>
      </w:r>
    </w:p>
    <w:p w14:paraId="23DEDDA2" w14:textId="77777777" w:rsidR="00426B38" w:rsidRPr="00BA5A34" w:rsidRDefault="00426B38" w:rsidP="00426B38">
      <w:pPr>
        <w:shd w:val="clear" w:color="auto" w:fill="FFFFFF"/>
        <w:spacing w:after="0" w:line="240" w:lineRule="auto"/>
        <w:ind w:left="567" w:hanging="567"/>
        <w:rPr>
          <w:rFonts w:ascii="Arial" w:hAnsi="Arial" w:cs="Arial"/>
          <w:b/>
          <w:bCs/>
          <w:sz w:val="20"/>
          <w:szCs w:val="20"/>
        </w:rPr>
      </w:pPr>
      <w:r w:rsidRPr="00BA5A34">
        <w:rPr>
          <w:rFonts w:ascii="Arial" w:hAnsi="Arial" w:cs="Arial"/>
          <w:b/>
          <w:bCs/>
          <w:sz w:val="20"/>
          <w:szCs w:val="20"/>
        </w:rPr>
        <w:lastRenderedPageBreak/>
        <w:t>Poskytovateľ:</w:t>
      </w:r>
    </w:p>
    <w:p w14:paraId="37E952EA"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Obchodné meno:</w:t>
      </w:r>
      <w:r w:rsidRPr="00BA5A34">
        <w:rPr>
          <w:rFonts w:ascii="Arial" w:hAnsi="Arial" w:cs="Arial"/>
          <w:sz w:val="20"/>
          <w:szCs w:val="20"/>
        </w:rPr>
        <w:tab/>
      </w:r>
      <w:r w:rsidRPr="00BA5A34">
        <w:rPr>
          <w:rFonts w:ascii="Arial" w:hAnsi="Arial" w:cs="Arial"/>
          <w:sz w:val="20"/>
          <w:szCs w:val="20"/>
        </w:rPr>
        <w:tab/>
      </w:r>
    </w:p>
    <w:p w14:paraId="0D1EA44B"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Sídlo:</w:t>
      </w:r>
      <w:r w:rsidRPr="00BA5A34">
        <w:rPr>
          <w:rFonts w:ascii="Arial" w:hAnsi="Arial" w:cs="Arial"/>
          <w:sz w:val="20"/>
          <w:szCs w:val="20"/>
        </w:rPr>
        <w:tab/>
      </w:r>
      <w:r w:rsidRPr="00BA5A34">
        <w:rPr>
          <w:rFonts w:ascii="Arial" w:hAnsi="Arial" w:cs="Arial"/>
          <w:sz w:val="20"/>
          <w:szCs w:val="20"/>
        </w:rPr>
        <w:tab/>
      </w:r>
    </w:p>
    <w:p w14:paraId="6B917715"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Zápis v obch. reg.:</w:t>
      </w:r>
      <w:r w:rsidRPr="00BA5A34">
        <w:rPr>
          <w:rFonts w:ascii="Arial" w:hAnsi="Arial" w:cs="Arial"/>
          <w:sz w:val="20"/>
          <w:szCs w:val="20"/>
        </w:rPr>
        <w:tab/>
      </w:r>
      <w:r w:rsidRPr="00BA5A34">
        <w:rPr>
          <w:rFonts w:ascii="Arial" w:hAnsi="Arial" w:cs="Arial"/>
          <w:sz w:val="20"/>
          <w:szCs w:val="20"/>
        </w:rPr>
        <w:tab/>
      </w:r>
    </w:p>
    <w:p w14:paraId="4692566B"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p>
    <w:p w14:paraId="770A0F06"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Štatutárny orgán:</w:t>
      </w:r>
      <w:r w:rsidRPr="00BA5A34">
        <w:rPr>
          <w:rFonts w:ascii="Arial" w:hAnsi="Arial" w:cs="Arial"/>
          <w:sz w:val="20"/>
          <w:szCs w:val="20"/>
        </w:rPr>
        <w:tab/>
      </w:r>
      <w:r w:rsidRPr="00BA5A34">
        <w:rPr>
          <w:rFonts w:ascii="Arial" w:hAnsi="Arial" w:cs="Arial"/>
          <w:sz w:val="20"/>
          <w:szCs w:val="20"/>
        </w:rPr>
        <w:tab/>
      </w:r>
    </w:p>
    <w:p w14:paraId="57EF564F"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Osoby oprávnené na rokovanie:</w:t>
      </w:r>
    </w:p>
    <w:p w14:paraId="13CEFBBB"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 xml:space="preserve">- vo veciach rámcovej dohody:  </w:t>
      </w:r>
      <w:r w:rsidRPr="00BA5A34">
        <w:rPr>
          <w:rFonts w:ascii="Arial" w:hAnsi="Arial" w:cs="Arial"/>
          <w:sz w:val="20"/>
          <w:szCs w:val="20"/>
        </w:rPr>
        <w:tab/>
      </w:r>
    </w:p>
    <w:p w14:paraId="069BDF0C"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 xml:space="preserve">- vo veciach technických: </w:t>
      </w:r>
    </w:p>
    <w:p w14:paraId="24C885FC"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 vo veciach cenových:</w:t>
      </w:r>
      <w:r w:rsidRPr="00BA5A34">
        <w:rPr>
          <w:rFonts w:ascii="Arial" w:hAnsi="Arial" w:cs="Arial"/>
          <w:sz w:val="20"/>
          <w:szCs w:val="20"/>
        </w:rPr>
        <w:tab/>
      </w:r>
    </w:p>
    <w:p w14:paraId="3BC8D7FC"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IČO:</w:t>
      </w:r>
      <w:r w:rsidRPr="00BA5A34">
        <w:rPr>
          <w:rFonts w:ascii="Arial" w:hAnsi="Arial" w:cs="Arial"/>
          <w:sz w:val="20"/>
          <w:szCs w:val="20"/>
        </w:rPr>
        <w:tab/>
      </w:r>
      <w:r w:rsidRPr="00BA5A34">
        <w:rPr>
          <w:rFonts w:ascii="Arial" w:hAnsi="Arial" w:cs="Arial"/>
          <w:sz w:val="20"/>
          <w:szCs w:val="20"/>
        </w:rPr>
        <w:tab/>
      </w:r>
    </w:p>
    <w:p w14:paraId="2312A44F"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DIČ:</w:t>
      </w:r>
      <w:r w:rsidRPr="00BA5A34">
        <w:rPr>
          <w:rFonts w:ascii="Arial" w:hAnsi="Arial" w:cs="Arial"/>
          <w:sz w:val="20"/>
          <w:szCs w:val="20"/>
        </w:rPr>
        <w:tab/>
      </w:r>
      <w:r w:rsidRPr="00BA5A34">
        <w:rPr>
          <w:rFonts w:ascii="Arial" w:hAnsi="Arial" w:cs="Arial"/>
          <w:sz w:val="20"/>
          <w:szCs w:val="20"/>
        </w:rPr>
        <w:tab/>
      </w:r>
    </w:p>
    <w:p w14:paraId="1D36224C" w14:textId="77777777" w:rsidR="00426B38" w:rsidRPr="00BA5A34" w:rsidRDefault="00426B38" w:rsidP="00426B38">
      <w:pPr>
        <w:shd w:val="clear" w:color="auto" w:fill="FFFFFF"/>
        <w:spacing w:after="0" w:line="240" w:lineRule="auto"/>
        <w:rPr>
          <w:rFonts w:ascii="Arial" w:hAnsi="Arial" w:cs="Arial"/>
          <w:sz w:val="20"/>
          <w:szCs w:val="20"/>
        </w:rPr>
      </w:pPr>
      <w:r w:rsidRPr="00BA5A34">
        <w:rPr>
          <w:rFonts w:ascii="Arial" w:hAnsi="Arial" w:cs="Arial"/>
          <w:sz w:val="20"/>
          <w:szCs w:val="20"/>
        </w:rPr>
        <w:t>IČ DPH:</w:t>
      </w:r>
      <w:r w:rsidRPr="00BA5A34">
        <w:rPr>
          <w:rFonts w:ascii="Arial" w:hAnsi="Arial" w:cs="Arial"/>
          <w:sz w:val="20"/>
          <w:szCs w:val="20"/>
        </w:rPr>
        <w:tab/>
      </w:r>
      <w:r w:rsidRPr="00BA5A34">
        <w:rPr>
          <w:rFonts w:ascii="Arial" w:hAnsi="Arial" w:cs="Arial"/>
          <w:sz w:val="20"/>
          <w:szCs w:val="20"/>
        </w:rPr>
        <w:tab/>
      </w:r>
      <w:r w:rsidRPr="00BA5A34">
        <w:rPr>
          <w:rFonts w:ascii="Arial" w:hAnsi="Arial" w:cs="Arial"/>
          <w:sz w:val="20"/>
          <w:szCs w:val="20"/>
        </w:rPr>
        <w:tab/>
      </w:r>
    </w:p>
    <w:p w14:paraId="40CE8EE8"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Bankové spojenie:</w:t>
      </w:r>
      <w:r w:rsidRPr="00BA5A34">
        <w:rPr>
          <w:rFonts w:ascii="Arial" w:hAnsi="Arial" w:cs="Arial"/>
          <w:sz w:val="20"/>
          <w:szCs w:val="20"/>
        </w:rPr>
        <w:tab/>
      </w:r>
      <w:r w:rsidRPr="00BA5A34">
        <w:rPr>
          <w:rFonts w:ascii="Arial" w:hAnsi="Arial" w:cs="Arial"/>
          <w:sz w:val="20"/>
          <w:szCs w:val="20"/>
        </w:rPr>
        <w:tab/>
      </w:r>
    </w:p>
    <w:p w14:paraId="4F4D3731" w14:textId="77777777" w:rsidR="00426B38" w:rsidRPr="00BA5A34" w:rsidRDefault="00426B38" w:rsidP="00426B38">
      <w:pPr>
        <w:spacing w:after="0" w:line="240" w:lineRule="auto"/>
        <w:rPr>
          <w:rFonts w:ascii="Arial" w:hAnsi="Arial" w:cs="Arial"/>
          <w:bCs/>
          <w:sz w:val="20"/>
          <w:szCs w:val="20"/>
        </w:rPr>
      </w:pPr>
      <w:r w:rsidRPr="00BA5A34">
        <w:rPr>
          <w:rFonts w:ascii="Arial" w:hAnsi="Arial" w:cs="Arial"/>
          <w:bCs/>
          <w:sz w:val="20"/>
          <w:szCs w:val="20"/>
        </w:rPr>
        <w:t>Číslo účtu:</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p>
    <w:p w14:paraId="604B35A1" w14:textId="77777777" w:rsidR="00426B38" w:rsidRPr="00BA5A34" w:rsidRDefault="00426B38" w:rsidP="00426B38">
      <w:pPr>
        <w:spacing w:after="0" w:line="240" w:lineRule="auto"/>
        <w:rPr>
          <w:rFonts w:ascii="Arial" w:hAnsi="Arial" w:cs="Arial"/>
          <w:bCs/>
          <w:sz w:val="20"/>
          <w:szCs w:val="20"/>
        </w:rPr>
      </w:pPr>
      <w:r w:rsidRPr="00BA5A34">
        <w:rPr>
          <w:rFonts w:ascii="Arial" w:hAnsi="Arial" w:cs="Arial"/>
          <w:bCs/>
          <w:sz w:val="20"/>
          <w:szCs w:val="20"/>
        </w:rPr>
        <w:t>IBAN:</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p>
    <w:p w14:paraId="405551BB" w14:textId="77777777" w:rsidR="00426B38" w:rsidRPr="00BA5A34" w:rsidRDefault="00426B38" w:rsidP="00426B38">
      <w:pPr>
        <w:spacing w:after="0" w:line="240" w:lineRule="auto"/>
        <w:rPr>
          <w:rFonts w:ascii="Arial" w:hAnsi="Arial" w:cs="Arial"/>
          <w:sz w:val="20"/>
          <w:szCs w:val="20"/>
        </w:rPr>
      </w:pPr>
      <w:r w:rsidRPr="00BA5A34">
        <w:rPr>
          <w:rFonts w:ascii="Arial" w:hAnsi="Arial" w:cs="Arial"/>
          <w:bCs/>
          <w:sz w:val="20"/>
          <w:szCs w:val="20"/>
        </w:rPr>
        <w:t>BIC:</w:t>
      </w:r>
      <w:r w:rsidRPr="00BA5A34">
        <w:rPr>
          <w:rFonts w:ascii="Arial" w:hAnsi="Arial" w:cs="Arial"/>
          <w:bCs/>
          <w:sz w:val="20"/>
          <w:szCs w:val="20"/>
        </w:rPr>
        <w:tab/>
        <w:t xml:space="preserve"> </w:t>
      </w:r>
      <w:r w:rsidRPr="00BA5A34">
        <w:rPr>
          <w:rFonts w:ascii="Arial" w:hAnsi="Arial" w:cs="Arial"/>
          <w:bCs/>
          <w:sz w:val="20"/>
          <w:szCs w:val="20"/>
        </w:rPr>
        <w:tab/>
      </w:r>
      <w:r w:rsidRPr="00BA5A34">
        <w:rPr>
          <w:rFonts w:ascii="Arial" w:hAnsi="Arial" w:cs="Arial"/>
          <w:bCs/>
          <w:sz w:val="20"/>
          <w:szCs w:val="20"/>
        </w:rPr>
        <w:tab/>
      </w:r>
      <w:r w:rsidRPr="00BA5A34">
        <w:rPr>
          <w:rFonts w:ascii="Arial" w:hAnsi="Arial" w:cs="Arial"/>
          <w:bCs/>
          <w:sz w:val="20"/>
          <w:szCs w:val="20"/>
        </w:rPr>
        <w:tab/>
      </w:r>
    </w:p>
    <w:p w14:paraId="242D5085" w14:textId="77777777" w:rsidR="00426B38" w:rsidRPr="00BA5A34" w:rsidRDefault="00426B38" w:rsidP="00426B38">
      <w:pPr>
        <w:shd w:val="clear" w:color="auto" w:fill="FFFFFF"/>
        <w:tabs>
          <w:tab w:val="left" w:pos="2268"/>
        </w:tabs>
        <w:spacing w:after="0" w:line="240" w:lineRule="auto"/>
        <w:rPr>
          <w:rFonts w:ascii="Arial" w:hAnsi="Arial" w:cs="Arial"/>
          <w:sz w:val="20"/>
          <w:szCs w:val="20"/>
        </w:rPr>
      </w:pPr>
      <w:r w:rsidRPr="00BA5A34">
        <w:rPr>
          <w:rFonts w:ascii="Arial" w:hAnsi="Arial" w:cs="Arial"/>
          <w:sz w:val="20"/>
          <w:szCs w:val="20"/>
        </w:rPr>
        <w:t>Tel./Fax:</w:t>
      </w:r>
      <w:r w:rsidRPr="00BA5A34">
        <w:rPr>
          <w:rFonts w:ascii="Arial" w:hAnsi="Arial" w:cs="Arial"/>
          <w:sz w:val="20"/>
          <w:szCs w:val="20"/>
        </w:rPr>
        <w:tab/>
      </w:r>
      <w:r w:rsidRPr="00BA5A34">
        <w:rPr>
          <w:rFonts w:ascii="Arial" w:hAnsi="Arial" w:cs="Arial"/>
          <w:sz w:val="20"/>
          <w:szCs w:val="20"/>
        </w:rPr>
        <w:tab/>
      </w:r>
    </w:p>
    <w:p w14:paraId="7976D322" w14:textId="77777777" w:rsidR="00426B38" w:rsidRPr="00BA5A34" w:rsidRDefault="00426B38" w:rsidP="00426B38">
      <w:pPr>
        <w:spacing w:after="0" w:line="23" w:lineRule="atLeast"/>
        <w:rPr>
          <w:rFonts w:ascii="Arial" w:hAnsi="Arial" w:cs="Arial"/>
          <w:sz w:val="20"/>
          <w:szCs w:val="20"/>
          <w:lang w:eastAsia="cs-CZ"/>
        </w:rPr>
      </w:pPr>
      <w:r w:rsidRPr="00BA5A34">
        <w:rPr>
          <w:rFonts w:ascii="Arial" w:hAnsi="Arial" w:cs="Arial"/>
          <w:sz w:val="20"/>
          <w:szCs w:val="20"/>
          <w:lang w:eastAsia="cs-CZ"/>
        </w:rPr>
        <w:t xml:space="preserve">(ďalej len </w:t>
      </w:r>
      <w:r w:rsidRPr="00BA5A34">
        <w:rPr>
          <w:rFonts w:ascii="Arial" w:hAnsi="Arial" w:cs="Arial"/>
          <w:b/>
          <w:sz w:val="20"/>
          <w:szCs w:val="20"/>
          <w:lang w:eastAsia="cs-CZ"/>
        </w:rPr>
        <w:t>„poskytovateľ“</w:t>
      </w:r>
      <w:r w:rsidRPr="00BA5A34">
        <w:rPr>
          <w:rFonts w:ascii="Arial" w:hAnsi="Arial" w:cs="Arial"/>
          <w:sz w:val="20"/>
          <w:szCs w:val="20"/>
          <w:lang w:eastAsia="cs-CZ"/>
        </w:rPr>
        <w:t>)</w:t>
      </w:r>
    </w:p>
    <w:p w14:paraId="66A8B910" w14:textId="1F1FB04A" w:rsidR="009B684B" w:rsidRPr="0048620A" w:rsidRDefault="009B684B" w:rsidP="00BD4B60">
      <w:pPr>
        <w:shd w:val="clear" w:color="auto" w:fill="FFFFFF"/>
        <w:tabs>
          <w:tab w:val="left" w:pos="142"/>
        </w:tabs>
        <w:spacing w:after="0" w:line="240" w:lineRule="exact"/>
        <w:rPr>
          <w:rFonts w:ascii="Arial" w:hAnsi="Arial" w:cs="Arial"/>
          <w:b/>
          <w:bCs/>
          <w:sz w:val="20"/>
          <w:szCs w:val="20"/>
          <w:lang w:eastAsia="sk-SK"/>
        </w:rPr>
      </w:pPr>
    </w:p>
    <w:p w14:paraId="01B15E99" w14:textId="1A4BF69F" w:rsidR="00D04B10" w:rsidRPr="00F25170" w:rsidRDefault="00D9690E" w:rsidP="00F25170">
      <w:pPr>
        <w:tabs>
          <w:tab w:val="left" w:pos="567"/>
          <w:tab w:val="left" w:pos="3686"/>
        </w:tabs>
        <w:spacing w:before="120" w:after="0" w:line="23" w:lineRule="atLeast"/>
        <w:ind w:left="3686" w:hanging="3686"/>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1 </w:t>
      </w:r>
    </w:p>
    <w:p w14:paraId="1C0117D9" w14:textId="270E4DDA" w:rsidR="00D9690E" w:rsidRDefault="00D9690E" w:rsidP="00D9690E">
      <w:pPr>
        <w:tabs>
          <w:tab w:val="left" w:pos="567"/>
          <w:tab w:val="left" w:pos="3686"/>
        </w:tabs>
        <w:spacing w:after="0" w:line="23" w:lineRule="atLeast"/>
        <w:ind w:left="3686" w:hanging="3686"/>
        <w:jc w:val="center"/>
        <w:rPr>
          <w:rFonts w:ascii="Arial" w:hAnsi="Arial" w:cs="Arial"/>
          <w:b/>
          <w:color w:val="000000" w:themeColor="text1"/>
          <w:sz w:val="20"/>
          <w:szCs w:val="20"/>
        </w:rPr>
      </w:pPr>
      <w:r w:rsidRPr="00F25170">
        <w:rPr>
          <w:rFonts w:ascii="Arial" w:hAnsi="Arial" w:cs="Arial"/>
          <w:b/>
          <w:color w:val="000000" w:themeColor="text1"/>
          <w:sz w:val="20"/>
          <w:szCs w:val="20"/>
        </w:rPr>
        <w:t>PREDMET RÁMCOVEJ DOHODY</w:t>
      </w:r>
    </w:p>
    <w:p w14:paraId="6ACD71BE" w14:textId="77777777" w:rsidR="00D04B10" w:rsidRPr="00F25170" w:rsidRDefault="00D04B10" w:rsidP="00D9690E">
      <w:pPr>
        <w:tabs>
          <w:tab w:val="left" w:pos="567"/>
          <w:tab w:val="left" w:pos="3686"/>
        </w:tabs>
        <w:spacing w:after="0" w:line="23" w:lineRule="atLeast"/>
        <w:ind w:left="3686" w:hanging="3686"/>
        <w:jc w:val="center"/>
        <w:rPr>
          <w:rFonts w:ascii="Arial" w:hAnsi="Arial" w:cs="Arial"/>
          <w:b/>
          <w:color w:val="000000" w:themeColor="text1"/>
          <w:sz w:val="20"/>
          <w:szCs w:val="20"/>
        </w:rPr>
      </w:pPr>
    </w:p>
    <w:p w14:paraId="70FCB27A" w14:textId="23490B5B" w:rsidR="00D9690E" w:rsidRPr="00F25170" w:rsidRDefault="00D9690E" w:rsidP="00D9690E">
      <w:pPr>
        <w:pStyle w:val="Odsekzoznamu"/>
        <w:numPr>
          <w:ilvl w:val="1"/>
          <w:numId w:val="99"/>
        </w:numPr>
        <w:spacing w:line="23" w:lineRule="atLeast"/>
        <w:ind w:left="567" w:hanging="567"/>
        <w:jc w:val="both"/>
        <w:rPr>
          <w:rFonts w:cs="Arial"/>
          <w:color w:val="000000" w:themeColor="text1"/>
          <w:sz w:val="20"/>
          <w:szCs w:val="20"/>
        </w:rPr>
      </w:pPr>
      <w:r w:rsidRPr="00F25170">
        <w:rPr>
          <w:rFonts w:cs="Arial"/>
          <w:color w:val="000000" w:themeColor="text1"/>
          <w:sz w:val="20"/>
          <w:szCs w:val="20"/>
        </w:rPr>
        <w:t>Predmetom rámcovej dohody je poskytnutie služby, a to vykonávanie servisnej činnosti (údržby a technických prehliadok) a opráv technologickej časti tunela Sitina a technologického vybavenia diaľnice D1, D2 a D4 pre stredisko SSÚD</w:t>
      </w:r>
      <w:r w:rsidR="00AF3717">
        <w:rPr>
          <w:rFonts w:cs="Arial"/>
          <w:color w:val="000000" w:themeColor="text1"/>
          <w:sz w:val="20"/>
          <w:szCs w:val="20"/>
        </w:rPr>
        <w:t xml:space="preserve"> </w:t>
      </w:r>
      <w:r w:rsidRPr="00F25170">
        <w:rPr>
          <w:rFonts w:cs="Arial"/>
          <w:color w:val="000000" w:themeColor="text1"/>
          <w:sz w:val="20"/>
          <w:szCs w:val="20"/>
        </w:rPr>
        <w:t xml:space="preserve">2 Bratislava. </w:t>
      </w:r>
    </w:p>
    <w:p w14:paraId="2957D993" w14:textId="7FDBB8A2" w:rsidR="00D9690E"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Predmetom rámcovej dohody je záväzok poskytovateľa:</w:t>
      </w:r>
    </w:p>
    <w:p w14:paraId="2B4720B4" w14:textId="77777777" w:rsidR="00363909" w:rsidRPr="00F25170" w:rsidRDefault="00363909" w:rsidP="00D9690E">
      <w:pPr>
        <w:spacing w:after="0" w:line="23" w:lineRule="atLeast"/>
        <w:ind w:left="567"/>
        <w:jc w:val="both"/>
        <w:rPr>
          <w:rFonts w:ascii="Arial" w:hAnsi="Arial" w:cs="Arial"/>
          <w:color w:val="000000" w:themeColor="text1"/>
          <w:sz w:val="20"/>
          <w:szCs w:val="20"/>
        </w:rPr>
      </w:pPr>
    </w:p>
    <w:p w14:paraId="2A429B92" w14:textId="77777777" w:rsidR="00D9690E" w:rsidRPr="00F25170" w:rsidRDefault="00D9690E" w:rsidP="00D9690E">
      <w:pPr>
        <w:pStyle w:val="Odsekzoznamu"/>
        <w:numPr>
          <w:ilvl w:val="2"/>
          <w:numId w:val="99"/>
        </w:numPr>
        <w:overflowPunct w:val="0"/>
        <w:autoSpaceDE w:val="0"/>
        <w:autoSpaceDN w:val="0"/>
        <w:adjustRightInd w:val="0"/>
        <w:spacing w:line="23" w:lineRule="atLeast"/>
        <w:ind w:left="1134" w:hanging="567"/>
        <w:jc w:val="both"/>
        <w:textAlignment w:val="baseline"/>
        <w:rPr>
          <w:rFonts w:cs="Arial"/>
          <w:bCs/>
          <w:color w:val="000000" w:themeColor="text1"/>
          <w:sz w:val="20"/>
          <w:szCs w:val="20"/>
        </w:rPr>
      </w:pPr>
      <w:r w:rsidRPr="00F25170">
        <w:rPr>
          <w:rFonts w:cs="Arial"/>
          <w:bCs/>
          <w:color w:val="000000" w:themeColor="text1"/>
          <w:sz w:val="20"/>
          <w:szCs w:val="20"/>
        </w:rPr>
        <w:t xml:space="preserve">odstraňovanie vád a porúch na zariadení technologickej časti tunela Sitina </w:t>
      </w:r>
      <w:r w:rsidRPr="00F25170">
        <w:rPr>
          <w:rFonts w:cs="Arial"/>
          <w:color w:val="000000" w:themeColor="text1"/>
          <w:sz w:val="20"/>
          <w:szCs w:val="20"/>
        </w:rPr>
        <w:t>a technologického vybavenia diaľnice D1, D2 a D4,</w:t>
      </w:r>
    </w:p>
    <w:p w14:paraId="5856E83C" w14:textId="77777777" w:rsidR="00D9690E" w:rsidRPr="00F25170" w:rsidRDefault="00D9690E" w:rsidP="00D9690E">
      <w:pPr>
        <w:pStyle w:val="Odsekzoznamu"/>
        <w:numPr>
          <w:ilvl w:val="2"/>
          <w:numId w:val="99"/>
        </w:numPr>
        <w:overflowPunct w:val="0"/>
        <w:autoSpaceDE w:val="0"/>
        <w:autoSpaceDN w:val="0"/>
        <w:adjustRightInd w:val="0"/>
        <w:spacing w:line="23" w:lineRule="atLeast"/>
        <w:ind w:left="1134" w:hanging="567"/>
        <w:jc w:val="both"/>
        <w:textAlignment w:val="baseline"/>
        <w:rPr>
          <w:rFonts w:cs="Arial"/>
          <w:bCs/>
          <w:color w:val="000000" w:themeColor="text1"/>
          <w:sz w:val="20"/>
          <w:szCs w:val="20"/>
        </w:rPr>
      </w:pPr>
      <w:r w:rsidRPr="00F25170">
        <w:rPr>
          <w:rFonts w:cs="Arial"/>
          <w:bCs/>
          <w:color w:val="000000" w:themeColor="text1"/>
          <w:sz w:val="20"/>
          <w:szCs w:val="20"/>
        </w:rPr>
        <w:t>vykonávanie preventívnej kontroly a údržby jednotlivých technologických zariadení (technický servis),</w:t>
      </w:r>
    </w:p>
    <w:p w14:paraId="4C2AF96A" w14:textId="027CD4D4" w:rsidR="00363909" w:rsidRPr="007E480B" w:rsidRDefault="00D9690E" w:rsidP="007E480B">
      <w:pPr>
        <w:pStyle w:val="Odsekzoznamu"/>
        <w:numPr>
          <w:ilvl w:val="2"/>
          <w:numId w:val="99"/>
        </w:numPr>
        <w:overflowPunct w:val="0"/>
        <w:autoSpaceDE w:val="0"/>
        <w:autoSpaceDN w:val="0"/>
        <w:adjustRightInd w:val="0"/>
        <w:spacing w:line="23" w:lineRule="atLeast"/>
        <w:ind w:left="1134" w:hanging="567"/>
        <w:jc w:val="both"/>
        <w:textAlignment w:val="baseline"/>
        <w:rPr>
          <w:rFonts w:cs="Arial"/>
          <w:bCs/>
          <w:color w:val="000000" w:themeColor="text1"/>
          <w:sz w:val="20"/>
          <w:szCs w:val="20"/>
        </w:rPr>
      </w:pPr>
      <w:r w:rsidRPr="00F25170">
        <w:rPr>
          <w:rFonts w:cs="Arial"/>
          <w:bCs/>
          <w:color w:val="000000" w:themeColor="text1"/>
          <w:sz w:val="20"/>
          <w:szCs w:val="20"/>
        </w:rPr>
        <w:t>vykonávanie pravidelných revízií technologických zariadení podľa STN</w:t>
      </w:r>
      <w:r w:rsidR="00363909">
        <w:rPr>
          <w:rFonts w:cs="Arial"/>
          <w:color w:val="000000" w:themeColor="text1"/>
          <w:sz w:val="20"/>
          <w:szCs w:val="20"/>
        </w:rPr>
        <w:t>.</w:t>
      </w:r>
    </w:p>
    <w:p w14:paraId="36E39B28" w14:textId="77777777" w:rsidR="00363909" w:rsidRPr="00CC4CA3" w:rsidRDefault="00363909" w:rsidP="00CC4CA3">
      <w:pPr>
        <w:pStyle w:val="Odsekzoznamu"/>
        <w:overflowPunct w:val="0"/>
        <w:autoSpaceDE w:val="0"/>
        <w:autoSpaceDN w:val="0"/>
        <w:adjustRightInd w:val="0"/>
        <w:spacing w:line="23" w:lineRule="atLeast"/>
        <w:ind w:left="1134"/>
        <w:jc w:val="both"/>
        <w:textAlignment w:val="baseline"/>
        <w:rPr>
          <w:rFonts w:cs="Arial"/>
          <w:bCs/>
          <w:color w:val="000000" w:themeColor="text1"/>
          <w:sz w:val="20"/>
          <w:szCs w:val="20"/>
        </w:rPr>
      </w:pPr>
    </w:p>
    <w:p w14:paraId="1918287B" w14:textId="308451F3" w:rsidR="00D9690E" w:rsidRPr="00CC4CA3" w:rsidRDefault="00D9690E" w:rsidP="00CC4CA3">
      <w:pPr>
        <w:overflowPunct w:val="0"/>
        <w:autoSpaceDE w:val="0"/>
        <w:autoSpaceDN w:val="0"/>
        <w:adjustRightInd w:val="0"/>
        <w:spacing w:line="23" w:lineRule="atLeast"/>
        <w:ind w:left="567"/>
        <w:jc w:val="both"/>
        <w:textAlignment w:val="baseline"/>
        <w:rPr>
          <w:rFonts w:cs="Arial"/>
          <w:bCs/>
          <w:color w:val="000000" w:themeColor="text1"/>
          <w:sz w:val="20"/>
          <w:szCs w:val="20"/>
        </w:rPr>
      </w:pPr>
      <w:r w:rsidRPr="00CC4CA3">
        <w:rPr>
          <w:rFonts w:ascii="Arial" w:hAnsi="Arial" w:cs="Arial"/>
          <w:bCs/>
          <w:color w:val="000000" w:themeColor="text1"/>
          <w:sz w:val="20"/>
          <w:szCs w:val="20"/>
        </w:rPr>
        <w:t>Podrobná špecifikácia predmetu rámcovej dohody je uvedená v časti B.1 súťažných podkladov – Opis predmetu zákazky</w:t>
      </w:r>
    </w:p>
    <w:p w14:paraId="4ED5B2A0"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bCs/>
          <w:color w:val="000000" w:themeColor="text1"/>
          <w:sz w:val="20"/>
          <w:szCs w:val="20"/>
        </w:rPr>
      </w:pPr>
      <w:r w:rsidRPr="00F25170">
        <w:rPr>
          <w:rFonts w:cs="Arial"/>
          <w:color w:val="000000" w:themeColor="text1"/>
          <w:sz w:val="20"/>
          <w:szCs w:val="20"/>
        </w:rPr>
        <w:t xml:space="preserve">Poskytovateľ sa zaväzuje predmet </w:t>
      </w:r>
      <w:r w:rsidRPr="00F25170">
        <w:rPr>
          <w:rFonts w:cs="Arial"/>
          <w:bCs/>
          <w:color w:val="000000" w:themeColor="text1"/>
          <w:sz w:val="20"/>
          <w:szCs w:val="20"/>
        </w:rPr>
        <w:t>rámcovej dohody</w:t>
      </w:r>
      <w:r w:rsidRPr="00F25170">
        <w:rPr>
          <w:rFonts w:cs="Arial"/>
          <w:color w:val="000000" w:themeColor="text1"/>
          <w:sz w:val="20"/>
          <w:szCs w:val="20"/>
        </w:rPr>
        <w:t xml:space="preserve"> vykonávať na technologických zariadeniach, ktoré sa nachádzajú na diaľnici D1, D2 a D4, v tuneli Sitina, v portálových objektoch tunela Sitina a na lokálnom operátorskom pracovisku tunela Sitina, kam sú výstupy z týchto zariadení vyvedené a následne spracovávané a vizualizované. </w:t>
      </w:r>
    </w:p>
    <w:p w14:paraId="24AEF553" w14:textId="4468F966" w:rsidR="00D9690E" w:rsidRPr="00F25170" w:rsidRDefault="00D9690E" w:rsidP="00F25170">
      <w:pPr>
        <w:spacing w:after="0" w:line="23" w:lineRule="atLeast"/>
        <w:jc w:val="both"/>
        <w:outlineLvl w:val="0"/>
        <w:rPr>
          <w:rFonts w:ascii="Arial" w:hAnsi="Arial" w:cs="Arial"/>
          <w:color w:val="000000" w:themeColor="text1"/>
          <w:sz w:val="20"/>
          <w:szCs w:val="20"/>
        </w:rPr>
      </w:pPr>
    </w:p>
    <w:p w14:paraId="670627D9" w14:textId="77777777" w:rsidR="00D9690E" w:rsidRPr="00F25170" w:rsidRDefault="00D9690E" w:rsidP="00D9690E">
      <w:pPr>
        <w:overflowPunct w:val="0"/>
        <w:autoSpaceDE w:val="0"/>
        <w:autoSpaceDN w:val="0"/>
        <w:adjustRightInd w:val="0"/>
        <w:spacing w:after="0" w:line="240" w:lineRule="auto"/>
        <w:ind w:left="567" w:hanging="567"/>
        <w:jc w:val="both"/>
        <w:textAlignment w:val="baseline"/>
        <w:rPr>
          <w:rFonts w:ascii="Arial" w:hAnsi="Arial" w:cs="Arial"/>
          <w:color w:val="000000" w:themeColor="text1"/>
          <w:sz w:val="20"/>
          <w:szCs w:val="20"/>
          <w:u w:val="single"/>
        </w:rPr>
      </w:pPr>
      <w:r w:rsidRPr="00F25170">
        <w:rPr>
          <w:rFonts w:ascii="Arial" w:hAnsi="Arial" w:cs="Arial"/>
          <w:color w:val="000000" w:themeColor="text1"/>
          <w:sz w:val="20"/>
          <w:szCs w:val="20"/>
          <w:u w:val="single"/>
        </w:rPr>
        <w:t>Tunel Sitina, technologická časť:</w:t>
      </w:r>
    </w:p>
    <w:p w14:paraId="7233A099"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420</w:t>
      </w:r>
      <w:r w:rsidRPr="00F25170">
        <w:rPr>
          <w:rFonts w:ascii="Arial" w:hAnsi="Arial" w:cs="Arial"/>
          <w:color w:val="000000" w:themeColor="text1"/>
          <w:sz w:val="20"/>
          <w:szCs w:val="20"/>
        </w:rPr>
        <w:tab/>
        <w:t xml:space="preserve"> </w:t>
      </w:r>
      <w:r w:rsidRPr="00F25170">
        <w:rPr>
          <w:rFonts w:ascii="Arial" w:hAnsi="Arial" w:cs="Arial"/>
          <w:color w:val="000000" w:themeColor="text1"/>
          <w:sz w:val="20"/>
          <w:szCs w:val="20"/>
        </w:rPr>
        <w:tab/>
        <w:t>- VN rozvody na severnom portáli</w:t>
      </w:r>
    </w:p>
    <w:p w14:paraId="41A4F595"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 xml:space="preserve">T 421 </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VN rozvody na južnom portáli</w:t>
      </w:r>
    </w:p>
    <w:p w14:paraId="706E3376"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 xml:space="preserve">T 422 </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VN rozvody v tuneli</w:t>
      </w:r>
    </w:p>
    <w:p w14:paraId="4EB92A01"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423</w:t>
      </w:r>
      <w:r w:rsidRPr="00F25170">
        <w:rPr>
          <w:rFonts w:ascii="Arial" w:hAnsi="Arial" w:cs="Arial"/>
          <w:color w:val="000000" w:themeColor="text1"/>
          <w:sz w:val="20"/>
          <w:szCs w:val="20"/>
        </w:rPr>
        <w:tab/>
        <w:t xml:space="preserve"> </w:t>
      </w:r>
      <w:r w:rsidRPr="00F25170">
        <w:rPr>
          <w:rFonts w:ascii="Arial" w:hAnsi="Arial" w:cs="Arial"/>
          <w:color w:val="000000" w:themeColor="text1"/>
          <w:sz w:val="20"/>
          <w:szCs w:val="20"/>
        </w:rPr>
        <w:tab/>
        <w:t>- Rozvody NN v tuneli</w:t>
      </w:r>
    </w:p>
    <w:p w14:paraId="308D572F"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423.1</w:t>
      </w:r>
      <w:r w:rsidRPr="00F25170">
        <w:rPr>
          <w:rFonts w:ascii="Arial" w:hAnsi="Arial" w:cs="Arial"/>
          <w:color w:val="000000" w:themeColor="text1"/>
          <w:sz w:val="20"/>
          <w:szCs w:val="20"/>
        </w:rPr>
        <w:tab/>
        <w:t>- Dieselagregát SP, JP</w:t>
      </w:r>
    </w:p>
    <w:p w14:paraId="3956725A"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424</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Vetranie tunela</w:t>
      </w:r>
    </w:p>
    <w:p w14:paraId="446DBD16"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425</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Osvetlenie tunela</w:t>
      </w:r>
    </w:p>
    <w:p w14:paraId="40FBDF64"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426</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Zariadenia núdzového volania - SOS Skrine</w:t>
      </w:r>
    </w:p>
    <w:p w14:paraId="19B5D679"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427</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Kamerový dohľad</w:t>
      </w:r>
    </w:p>
    <w:p w14:paraId="6FF19CF2"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428</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Rádiové zariadenie</w:t>
      </w:r>
    </w:p>
    <w:p w14:paraId="231EEA93"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428.1</w:t>
      </w:r>
      <w:r w:rsidRPr="00F25170">
        <w:rPr>
          <w:rFonts w:ascii="Arial" w:hAnsi="Arial" w:cs="Arial"/>
          <w:color w:val="000000" w:themeColor="text1"/>
          <w:sz w:val="20"/>
          <w:szCs w:val="20"/>
        </w:rPr>
        <w:tab/>
        <w:t>- GSM prenosový systém mobilných operátorov</w:t>
      </w:r>
    </w:p>
    <w:p w14:paraId="7419CA36"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428.2</w:t>
      </w:r>
      <w:r w:rsidRPr="00F25170">
        <w:rPr>
          <w:rFonts w:ascii="Arial" w:hAnsi="Arial" w:cs="Arial"/>
          <w:color w:val="000000" w:themeColor="text1"/>
          <w:sz w:val="20"/>
          <w:szCs w:val="20"/>
        </w:rPr>
        <w:tab/>
        <w:t xml:space="preserve">- Tunelový rozhlas  </w:t>
      </w:r>
    </w:p>
    <w:p w14:paraId="1C6F7E65"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429</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Centrálny riadiaci systém tunela – hardvérová časť</w:t>
      </w:r>
    </w:p>
    <w:p w14:paraId="7C509712" w14:textId="77777777" w:rsidR="00D9690E" w:rsidRPr="00F25170" w:rsidRDefault="00D9690E" w:rsidP="00D9690E">
      <w:pPr>
        <w:tabs>
          <w:tab w:val="left" w:pos="1560"/>
        </w:tabs>
        <w:spacing w:after="0" w:line="240" w:lineRule="auto"/>
        <w:ind w:left="1560"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b/>
          <w:color w:val="000000" w:themeColor="text1"/>
          <w:sz w:val="20"/>
          <w:szCs w:val="20"/>
        </w:rPr>
        <w:t>Aplikačné programové vybavenie (vizualizačná úroveň) a zásah do jestvujúcich riadiacich automatov (riadiaca úroveň), technický servis softvérovej časti nie je predmetom tejto zákazky</w:t>
      </w:r>
    </w:p>
    <w:p w14:paraId="3AC07816"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430</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Meranie fyzikálnych veličín v tuneli</w:t>
      </w:r>
    </w:p>
    <w:p w14:paraId="04CBC939"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lastRenderedPageBreak/>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430.1</w:t>
      </w:r>
      <w:r w:rsidRPr="00F25170">
        <w:rPr>
          <w:rFonts w:ascii="Arial" w:hAnsi="Arial" w:cs="Arial"/>
          <w:color w:val="000000" w:themeColor="text1"/>
          <w:sz w:val="20"/>
          <w:szCs w:val="20"/>
        </w:rPr>
        <w:tab/>
        <w:t>- Meranie tlaku – šachty požiarneho vodovodu</w:t>
      </w:r>
    </w:p>
    <w:p w14:paraId="18F35265"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430.2</w:t>
      </w:r>
      <w:r w:rsidRPr="00F25170">
        <w:rPr>
          <w:rFonts w:ascii="Arial" w:hAnsi="Arial" w:cs="Arial"/>
          <w:color w:val="000000" w:themeColor="text1"/>
          <w:sz w:val="20"/>
          <w:szCs w:val="20"/>
        </w:rPr>
        <w:tab/>
        <w:t>- Ovládanie elektrouzáveru pred južným portálom</w:t>
      </w:r>
    </w:p>
    <w:p w14:paraId="49ACB97E"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431</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Dopravné značenie a svetelná signalizácia</w:t>
      </w:r>
    </w:p>
    <w:p w14:paraId="0254F796" w14:textId="77777777" w:rsidR="00D9690E" w:rsidRPr="00F25170" w:rsidRDefault="00D9690E" w:rsidP="00D9690E">
      <w:pPr>
        <w:spacing w:after="0" w:line="240" w:lineRule="auto"/>
        <w:ind w:left="283" w:firstLine="284"/>
        <w:rPr>
          <w:rFonts w:ascii="Arial" w:hAnsi="Arial" w:cs="Arial"/>
          <w:color w:val="000000" w:themeColor="text1"/>
          <w:sz w:val="20"/>
          <w:szCs w:val="20"/>
        </w:rPr>
      </w:pPr>
      <w:r w:rsidRPr="00F25170">
        <w:rPr>
          <w:rFonts w:ascii="Arial" w:hAnsi="Arial" w:cs="Arial"/>
          <w:color w:val="000000" w:themeColor="text1"/>
          <w:sz w:val="20"/>
          <w:szCs w:val="20"/>
        </w:rPr>
        <w:t>T 432</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Kontrola výšky vozidiel</w:t>
      </w:r>
    </w:p>
    <w:p w14:paraId="10AADCAF"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433</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Detekcia vozidiel v tuneli</w:t>
      </w:r>
    </w:p>
    <w:p w14:paraId="05E0D8FB"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434</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Elektrická požiarna signalizácia</w:t>
      </w:r>
    </w:p>
    <w:p w14:paraId="1DF0D087"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T 434.1</w:t>
      </w:r>
      <w:r w:rsidRPr="00F25170">
        <w:rPr>
          <w:rFonts w:ascii="Arial" w:hAnsi="Arial" w:cs="Arial"/>
          <w:color w:val="000000" w:themeColor="text1"/>
          <w:sz w:val="20"/>
          <w:szCs w:val="20"/>
        </w:rPr>
        <w:tab/>
        <w:t>- SHZ</w:t>
      </w:r>
    </w:p>
    <w:p w14:paraId="3A7C9F7D"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 435</w:t>
      </w:r>
      <w:r w:rsidRPr="00F25170">
        <w:rPr>
          <w:rFonts w:ascii="Arial" w:hAnsi="Arial" w:cs="Arial"/>
          <w:color w:val="000000" w:themeColor="text1"/>
          <w:sz w:val="20"/>
          <w:szCs w:val="20"/>
        </w:rPr>
        <w:tab/>
      </w:r>
      <w:r w:rsidRPr="00F25170">
        <w:rPr>
          <w:rFonts w:ascii="Arial" w:hAnsi="Arial" w:cs="Arial"/>
          <w:color w:val="000000" w:themeColor="text1"/>
          <w:sz w:val="20"/>
          <w:szCs w:val="20"/>
        </w:rPr>
        <w:tab/>
        <w:t>- Prenosový systém</w:t>
      </w:r>
    </w:p>
    <w:p w14:paraId="59FF4D15" w14:textId="77777777" w:rsidR="00D9690E" w:rsidRPr="00F25170" w:rsidRDefault="00D9690E" w:rsidP="00D9690E">
      <w:pPr>
        <w:spacing w:after="0" w:line="23" w:lineRule="atLeast"/>
        <w:ind w:left="567" w:hanging="567"/>
        <w:rPr>
          <w:rFonts w:ascii="Arial" w:hAnsi="Arial" w:cs="Arial"/>
          <w:color w:val="000000" w:themeColor="text1"/>
          <w:sz w:val="20"/>
          <w:szCs w:val="20"/>
          <w:u w:val="single"/>
        </w:rPr>
      </w:pPr>
    </w:p>
    <w:p w14:paraId="323D1431" w14:textId="77777777" w:rsidR="00D9690E" w:rsidRPr="00F25170" w:rsidRDefault="00D9690E" w:rsidP="00D9690E">
      <w:pPr>
        <w:spacing w:after="0" w:line="240" w:lineRule="auto"/>
        <w:ind w:left="567" w:hanging="567"/>
        <w:rPr>
          <w:rFonts w:ascii="Arial" w:hAnsi="Arial" w:cs="Arial"/>
          <w:color w:val="000000" w:themeColor="text1"/>
          <w:sz w:val="20"/>
          <w:szCs w:val="20"/>
          <w:u w:val="single"/>
        </w:rPr>
      </w:pPr>
      <w:r w:rsidRPr="00F25170">
        <w:rPr>
          <w:rFonts w:ascii="Arial" w:hAnsi="Arial" w:cs="Arial"/>
          <w:color w:val="000000" w:themeColor="text1"/>
          <w:sz w:val="20"/>
          <w:szCs w:val="20"/>
        </w:rPr>
        <w:tab/>
      </w:r>
      <w:r w:rsidRPr="00F25170">
        <w:rPr>
          <w:rFonts w:ascii="Arial" w:hAnsi="Arial" w:cs="Arial"/>
          <w:color w:val="000000" w:themeColor="text1"/>
          <w:sz w:val="20"/>
          <w:szCs w:val="20"/>
          <w:u w:val="single"/>
        </w:rPr>
        <w:t>Diaľnica D1, D2 časť technologické vybavenie diaľnice:</w:t>
      </w:r>
    </w:p>
    <w:p w14:paraId="6C3C756A"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Metalické vedenia</w:t>
      </w:r>
    </w:p>
    <w:p w14:paraId="667146A3"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Zdroj neprerušovaného napätia - UPS</w:t>
      </w:r>
    </w:p>
    <w:p w14:paraId="22AFC10B"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Technologické uzly - TU</w:t>
      </w:r>
    </w:p>
    <w:p w14:paraId="4B8D9711"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Kamerový systém</w:t>
      </w:r>
    </w:p>
    <w:p w14:paraId="11E93960" w14:textId="77777777" w:rsidR="00D9690E" w:rsidRPr="00F25170" w:rsidRDefault="00D9690E" w:rsidP="00D9690E">
      <w:pPr>
        <w:spacing w:after="0" w:line="240" w:lineRule="auto"/>
        <w:ind w:left="567"/>
        <w:rPr>
          <w:rFonts w:ascii="Arial" w:hAnsi="Arial" w:cs="Arial"/>
          <w:color w:val="000000" w:themeColor="text1"/>
          <w:sz w:val="20"/>
          <w:szCs w:val="20"/>
        </w:rPr>
      </w:pPr>
      <w:r w:rsidRPr="00F25170">
        <w:rPr>
          <w:rFonts w:ascii="Arial" w:hAnsi="Arial" w:cs="Arial"/>
          <w:color w:val="000000" w:themeColor="text1"/>
          <w:sz w:val="20"/>
          <w:szCs w:val="20"/>
        </w:rPr>
        <w:t>Elektrický zdrojový agregát</w:t>
      </w:r>
    </w:p>
    <w:p w14:paraId="3B4AD551" w14:textId="77777777" w:rsidR="00D9690E" w:rsidRPr="00F25170" w:rsidRDefault="00D9690E" w:rsidP="00D9690E">
      <w:pPr>
        <w:spacing w:after="0" w:line="240" w:lineRule="auto"/>
        <w:ind w:left="567"/>
        <w:rPr>
          <w:rFonts w:ascii="Arial" w:hAnsi="Arial" w:cs="Arial"/>
          <w:color w:val="000000" w:themeColor="text1"/>
          <w:sz w:val="20"/>
          <w:szCs w:val="20"/>
        </w:rPr>
      </w:pPr>
      <w:r w:rsidRPr="00F25170">
        <w:rPr>
          <w:rFonts w:ascii="Arial" w:hAnsi="Arial" w:cs="Arial"/>
          <w:color w:val="000000" w:themeColor="text1"/>
          <w:sz w:val="20"/>
          <w:szCs w:val="20"/>
        </w:rPr>
        <w:t>Elektrická zabezpečovacia signalizácia - EZS</w:t>
      </w:r>
    </w:p>
    <w:p w14:paraId="40E65C2B" w14:textId="77777777" w:rsidR="00D9690E" w:rsidRPr="00F25170" w:rsidRDefault="00D9690E" w:rsidP="00D9690E">
      <w:pPr>
        <w:spacing w:after="0" w:line="240" w:lineRule="auto"/>
        <w:ind w:left="567" w:hanging="567"/>
        <w:rPr>
          <w:rFonts w:ascii="Arial" w:hAnsi="Arial" w:cs="Arial"/>
          <w:color w:val="000000" w:themeColor="text1"/>
          <w:sz w:val="20"/>
          <w:szCs w:val="20"/>
        </w:rPr>
      </w:pPr>
      <w:r w:rsidRPr="00F25170">
        <w:rPr>
          <w:rFonts w:ascii="Arial" w:hAnsi="Arial" w:cs="Arial"/>
          <w:color w:val="000000" w:themeColor="text1"/>
          <w:sz w:val="20"/>
          <w:szCs w:val="20"/>
        </w:rPr>
        <w:tab/>
        <w:t>Stojany tiesňového volania – STV Centrálne riadenie</w:t>
      </w:r>
    </w:p>
    <w:p w14:paraId="606AABFF" w14:textId="77777777" w:rsidR="00D9690E" w:rsidRPr="00F25170" w:rsidRDefault="00D9690E" w:rsidP="00D9690E">
      <w:pPr>
        <w:spacing w:after="0" w:line="23" w:lineRule="atLeast"/>
        <w:ind w:left="567" w:hanging="567"/>
        <w:rPr>
          <w:rFonts w:ascii="Arial" w:hAnsi="Arial" w:cs="Arial"/>
          <w:color w:val="000000" w:themeColor="text1"/>
          <w:sz w:val="20"/>
          <w:szCs w:val="20"/>
        </w:rPr>
      </w:pPr>
    </w:p>
    <w:p w14:paraId="77552F53" w14:textId="77777777" w:rsidR="00D9690E" w:rsidRPr="00F25170" w:rsidRDefault="00D9690E" w:rsidP="00D9690E">
      <w:pPr>
        <w:spacing w:after="0" w:line="240" w:lineRule="auto"/>
        <w:ind w:left="567" w:hanging="567"/>
        <w:rPr>
          <w:rFonts w:ascii="Arial" w:hAnsi="Arial" w:cs="Arial"/>
          <w:color w:val="000000" w:themeColor="text1"/>
          <w:sz w:val="20"/>
          <w:szCs w:val="20"/>
          <w:u w:val="single"/>
        </w:rPr>
      </w:pPr>
      <w:r w:rsidRPr="00F25170">
        <w:rPr>
          <w:rFonts w:ascii="Arial" w:hAnsi="Arial" w:cs="Arial"/>
          <w:color w:val="000000" w:themeColor="text1"/>
          <w:sz w:val="20"/>
          <w:szCs w:val="20"/>
        </w:rPr>
        <w:tab/>
      </w:r>
      <w:r w:rsidRPr="00F25170">
        <w:rPr>
          <w:rFonts w:ascii="Arial" w:hAnsi="Arial" w:cs="Arial"/>
          <w:color w:val="000000" w:themeColor="text1"/>
          <w:sz w:val="20"/>
          <w:szCs w:val="20"/>
          <w:u w:val="single"/>
        </w:rPr>
        <w:t>Diaľnica D2, D4 časť technologické vybavenie diaľnice:</w:t>
      </w:r>
    </w:p>
    <w:p w14:paraId="1A056D41"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ab/>
        <w:t xml:space="preserve">Technologické uzly, Technologické stanice, Prístupové body </w:t>
      </w:r>
    </w:p>
    <w:p w14:paraId="5D3D11E1"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Lokálny dispečing</w:t>
      </w:r>
    </w:p>
    <w:p w14:paraId="0AE3D895"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Dopravné značky s premennými symbolmi</w:t>
      </w:r>
    </w:p>
    <w:p w14:paraId="61F8788F"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Kamerový systém</w:t>
      </w:r>
    </w:p>
    <w:p w14:paraId="1435FB24"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Metalické vedenia</w:t>
      </w:r>
    </w:p>
    <w:p w14:paraId="75F04AD9"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r w:rsidRPr="00F25170">
        <w:rPr>
          <w:rFonts w:ascii="Arial" w:eastAsiaTheme="minorHAnsi" w:hAnsi="Arial" w:cs="Arial"/>
          <w:sz w:val="20"/>
          <w:szCs w:val="20"/>
        </w:rPr>
        <w:t>Optické vedenia</w:t>
      </w:r>
    </w:p>
    <w:p w14:paraId="1E745E92"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rPr>
      </w:pPr>
    </w:p>
    <w:p w14:paraId="715CC4B4" w14:textId="77777777" w:rsidR="00D9690E" w:rsidRPr="00F25170" w:rsidRDefault="00D9690E" w:rsidP="00D9690E">
      <w:pPr>
        <w:overflowPunct w:val="0"/>
        <w:autoSpaceDE w:val="0"/>
        <w:autoSpaceDN w:val="0"/>
        <w:adjustRightInd w:val="0"/>
        <w:spacing w:after="0" w:line="240" w:lineRule="auto"/>
        <w:ind w:left="567"/>
        <w:jc w:val="both"/>
        <w:textAlignment w:val="baseline"/>
        <w:rPr>
          <w:rFonts w:ascii="Arial" w:eastAsiaTheme="minorHAnsi" w:hAnsi="Arial" w:cs="Arial"/>
          <w:sz w:val="20"/>
          <w:szCs w:val="20"/>
          <w:u w:val="single"/>
        </w:rPr>
      </w:pPr>
      <w:r w:rsidRPr="00F25170">
        <w:rPr>
          <w:rFonts w:ascii="Arial" w:eastAsiaTheme="minorHAnsi" w:hAnsi="Arial" w:cs="Arial"/>
          <w:sz w:val="20"/>
          <w:szCs w:val="20"/>
          <w:u w:val="single"/>
        </w:rPr>
        <w:t>Centrálne operátorské pracovisko (COP):</w:t>
      </w:r>
    </w:p>
    <w:p w14:paraId="0EF31A0A" w14:textId="77777777" w:rsidR="00D9690E" w:rsidRPr="00F25170" w:rsidRDefault="00D9690E" w:rsidP="00D9690E">
      <w:pPr>
        <w:tabs>
          <w:tab w:val="left" w:pos="567"/>
        </w:tabs>
        <w:overflowPunct w:val="0"/>
        <w:autoSpaceDE w:val="0"/>
        <w:autoSpaceDN w:val="0"/>
        <w:adjustRightInd w:val="0"/>
        <w:spacing w:after="0" w:line="23" w:lineRule="atLeast"/>
        <w:ind w:left="567"/>
        <w:jc w:val="both"/>
        <w:textAlignment w:val="baseline"/>
        <w:rPr>
          <w:rFonts w:ascii="Arial" w:hAnsi="Arial" w:cs="Arial"/>
          <w:color w:val="000000" w:themeColor="text1"/>
          <w:sz w:val="20"/>
          <w:szCs w:val="20"/>
        </w:rPr>
      </w:pPr>
      <w:r w:rsidRPr="00F25170">
        <w:rPr>
          <w:rFonts w:ascii="Arial" w:eastAsiaTheme="minorHAnsi" w:hAnsi="Arial" w:cs="Arial"/>
          <w:sz w:val="20"/>
          <w:szCs w:val="20"/>
        </w:rPr>
        <w:t>Kamerový systém</w:t>
      </w:r>
    </w:p>
    <w:p w14:paraId="1F3AB3CC" w14:textId="77777777" w:rsidR="00D9690E" w:rsidRPr="00F25170" w:rsidRDefault="00D9690E" w:rsidP="00D9690E">
      <w:pPr>
        <w:pStyle w:val="Odsekzoznamu"/>
        <w:tabs>
          <w:tab w:val="left" w:pos="567"/>
        </w:tabs>
        <w:overflowPunct w:val="0"/>
        <w:autoSpaceDE w:val="0"/>
        <w:autoSpaceDN w:val="0"/>
        <w:adjustRightInd w:val="0"/>
        <w:spacing w:line="23" w:lineRule="atLeast"/>
        <w:ind w:left="567"/>
        <w:jc w:val="both"/>
        <w:textAlignment w:val="baseline"/>
        <w:rPr>
          <w:rFonts w:cs="Arial"/>
          <w:color w:val="000000" w:themeColor="text1"/>
          <w:sz w:val="20"/>
          <w:szCs w:val="20"/>
        </w:rPr>
      </w:pPr>
    </w:p>
    <w:p w14:paraId="2A105B7F" w14:textId="675AAF45"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Súčasťou predmetu zákazky je aj </w:t>
      </w:r>
      <w:r w:rsidRPr="00F25170">
        <w:rPr>
          <w:rFonts w:cs="Arial"/>
          <w:bCs/>
          <w:color w:val="000000" w:themeColor="text1"/>
          <w:sz w:val="20"/>
          <w:szCs w:val="20"/>
        </w:rPr>
        <w:t xml:space="preserve">priebežná aktualizácia prevádzkovej dokumentácie tunela Sitina v súlade s </w:t>
      </w:r>
      <w:r w:rsidRPr="00F25170">
        <w:rPr>
          <w:rFonts w:cs="Arial"/>
          <w:color w:val="000000" w:themeColor="text1"/>
          <w:sz w:val="20"/>
          <w:szCs w:val="20"/>
        </w:rPr>
        <w:t>TP 082 (04/2014)</w:t>
      </w:r>
      <w:r w:rsidR="00FF4379">
        <w:rPr>
          <w:rFonts w:cs="Arial"/>
          <w:color w:val="000000" w:themeColor="text1"/>
          <w:sz w:val="20"/>
          <w:szCs w:val="20"/>
        </w:rPr>
        <w:t xml:space="preserve"> v znení Dodatku č. 1</w:t>
      </w:r>
      <w:r w:rsidRPr="00F25170">
        <w:rPr>
          <w:rFonts w:cs="Arial"/>
          <w:color w:val="000000" w:themeColor="text1"/>
          <w:sz w:val="20"/>
          <w:szCs w:val="20"/>
        </w:rPr>
        <w:t xml:space="preserve"> Prehliadky, údržba a opravy cestných komunikácií. Tunely – technologické vybavenie, Priebežná aktualizácia znamená zapracovanie akejkoľvek zmeny technologického vybavenia po jarnej a jesennej uzávere tunela Sitina do prevádzkovej dokumetnácie, ktorá sa vykonala alebo vyplynula z úprav či modernizácie tunela Sitina. Priebežnou aktualizáciou sa taktiež rozumie vyhotovenie dokumentácie skutočného vyhotovenia DSVS v prípade, ak boli vykonávané úpravy/doplnenia technologického vybavenia.</w:t>
      </w:r>
    </w:p>
    <w:p w14:paraId="5092EE6D" w14:textId="21663386"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Predmetom tejto </w:t>
      </w:r>
      <w:r w:rsidRPr="00F25170">
        <w:rPr>
          <w:rFonts w:cs="Arial"/>
          <w:bCs/>
          <w:color w:val="000000" w:themeColor="text1"/>
          <w:sz w:val="20"/>
          <w:szCs w:val="20"/>
        </w:rPr>
        <w:t>rámcovej dohody</w:t>
      </w:r>
      <w:r w:rsidRPr="00F25170">
        <w:rPr>
          <w:rFonts w:cs="Arial"/>
          <w:color w:val="000000" w:themeColor="text1"/>
          <w:sz w:val="20"/>
          <w:szCs w:val="20"/>
        </w:rPr>
        <w:t xml:space="preserve"> nie je odstránenie tých vád, na ktoré sa vzťahuje záruka podľa zmlúv, ktoré má objednávateľ uzavreté s tretími osobami (dodávateľmi technologických zariadení).</w:t>
      </w:r>
      <w:r w:rsidR="00851CD4">
        <w:rPr>
          <w:rFonts w:cs="Arial"/>
          <w:color w:val="000000" w:themeColor="text1"/>
          <w:sz w:val="20"/>
          <w:szCs w:val="20"/>
        </w:rPr>
        <w:t xml:space="preserve"> Pre vylúčenie všetkých pochybností, </w:t>
      </w:r>
      <w:r w:rsidR="00C279F3">
        <w:rPr>
          <w:rFonts w:cs="Arial"/>
          <w:color w:val="000000" w:themeColor="text1"/>
          <w:sz w:val="20"/>
          <w:szCs w:val="20"/>
        </w:rPr>
        <w:t xml:space="preserve"> </w:t>
      </w:r>
      <w:r w:rsidR="00851CD4">
        <w:rPr>
          <w:rFonts w:cs="Arial"/>
          <w:color w:val="000000" w:themeColor="text1"/>
          <w:sz w:val="20"/>
          <w:szCs w:val="20"/>
        </w:rPr>
        <w:t>p</w:t>
      </w:r>
      <w:r w:rsidR="00C279F3">
        <w:rPr>
          <w:rFonts w:cs="Arial"/>
          <w:color w:val="000000" w:themeColor="text1"/>
          <w:sz w:val="20"/>
          <w:szCs w:val="20"/>
        </w:rPr>
        <w:t>oskytovate</w:t>
      </w:r>
      <w:r w:rsidR="00851CD4">
        <w:rPr>
          <w:rFonts w:cs="Arial"/>
          <w:color w:val="000000" w:themeColor="text1"/>
          <w:sz w:val="20"/>
          <w:szCs w:val="20"/>
        </w:rPr>
        <w:t>ľ sa</w:t>
      </w:r>
      <w:r w:rsidR="00C279F3">
        <w:rPr>
          <w:rFonts w:cs="Arial"/>
          <w:color w:val="000000" w:themeColor="text1"/>
          <w:sz w:val="20"/>
          <w:szCs w:val="20"/>
        </w:rPr>
        <w:t xml:space="preserve"> zaväzuje</w:t>
      </w:r>
      <w:r w:rsidRPr="00F25170">
        <w:rPr>
          <w:rFonts w:cs="Arial"/>
          <w:color w:val="000000" w:themeColor="text1"/>
          <w:sz w:val="20"/>
          <w:szCs w:val="20"/>
        </w:rPr>
        <w:t xml:space="preserve"> </w:t>
      </w:r>
      <w:r w:rsidR="00851CD4">
        <w:rPr>
          <w:rFonts w:cs="Arial"/>
          <w:color w:val="000000" w:themeColor="text1"/>
          <w:sz w:val="20"/>
          <w:szCs w:val="20"/>
        </w:rPr>
        <w:t>poskytnúť 3 osobám a objednávateľovi</w:t>
      </w:r>
      <w:r w:rsidR="00C279F3">
        <w:rPr>
          <w:rFonts w:cs="Arial"/>
          <w:color w:val="000000" w:themeColor="text1"/>
          <w:sz w:val="20"/>
          <w:szCs w:val="20"/>
        </w:rPr>
        <w:t xml:space="preserve"> maximálnu súčinnosť</w:t>
      </w:r>
      <w:r w:rsidRPr="00F25170">
        <w:rPr>
          <w:rFonts w:cs="Arial"/>
          <w:color w:val="000000" w:themeColor="text1"/>
          <w:sz w:val="20"/>
          <w:szCs w:val="20"/>
        </w:rPr>
        <w:t xml:space="preserve">  pri odstraňovaní  vád</w:t>
      </w:r>
      <w:r w:rsidR="00C279F3">
        <w:rPr>
          <w:rFonts w:cs="Arial"/>
          <w:color w:val="000000" w:themeColor="text1"/>
          <w:sz w:val="20"/>
          <w:szCs w:val="20"/>
        </w:rPr>
        <w:t xml:space="preserve"> podľa predchádzajúcej vety</w:t>
      </w:r>
      <w:r w:rsidR="00851CD4">
        <w:rPr>
          <w:rFonts w:cs="Arial"/>
          <w:color w:val="000000" w:themeColor="text1"/>
          <w:sz w:val="20"/>
          <w:szCs w:val="20"/>
        </w:rPr>
        <w:t xml:space="preserve"> ako aj v prípade potreby modernizácie alebo upgradedu technologických zariadení</w:t>
      </w:r>
      <w:r w:rsidRPr="00F25170">
        <w:rPr>
          <w:rFonts w:cs="Arial"/>
          <w:color w:val="000000" w:themeColor="text1"/>
          <w:sz w:val="20"/>
          <w:szCs w:val="20"/>
        </w:rPr>
        <w:t>.</w:t>
      </w:r>
    </w:p>
    <w:p w14:paraId="2FD1BCE4"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Počet technologických zariadení s cenovým ohodnotením vyjadreným v jednotkových cenách je uvedený v Prílohách č. 1 a 3 tejto </w:t>
      </w:r>
      <w:r w:rsidRPr="00F25170">
        <w:rPr>
          <w:rFonts w:cs="Arial"/>
          <w:bCs/>
          <w:color w:val="000000" w:themeColor="text1"/>
          <w:sz w:val="20"/>
          <w:szCs w:val="20"/>
        </w:rPr>
        <w:t>rámcovej dohody</w:t>
      </w:r>
      <w:r w:rsidRPr="00F25170">
        <w:rPr>
          <w:rFonts w:cs="Arial"/>
          <w:color w:val="000000" w:themeColor="text1"/>
          <w:sz w:val="20"/>
          <w:szCs w:val="20"/>
        </w:rPr>
        <w:t xml:space="preserve">. </w:t>
      </w:r>
    </w:p>
    <w:p w14:paraId="1C4842E2"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Súčasťou plnenia predmetu </w:t>
      </w:r>
      <w:r w:rsidRPr="00F25170">
        <w:rPr>
          <w:rFonts w:cs="Arial"/>
          <w:bCs/>
          <w:color w:val="000000" w:themeColor="text1"/>
          <w:sz w:val="20"/>
          <w:szCs w:val="20"/>
        </w:rPr>
        <w:t>rámcovej dohody</w:t>
      </w:r>
      <w:r w:rsidRPr="00F25170">
        <w:rPr>
          <w:rFonts w:cs="Arial"/>
          <w:color w:val="000000" w:themeColor="text1"/>
          <w:sz w:val="20"/>
          <w:szCs w:val="20"/>
        </w:rPr>
        <w:t xml:space="preserve"> poskytovateľom podľa bodu 1.1.2 Čl. 1 </w:t>
      </w:r>
      <w:r w:rsidRPr="00F25170">
        <w:rPr>
          <w:rFonts w:cs="Arial"/>
          <w:bCs/>
          <w:color w:val="000000" w:themeColor="text1"/>
          <w:sz w:val="20"/>
          <w:szCs w:val="20"/>
        </w:rPr>
        <w:t>rámcovej dohody</w:t>
      </w:r>
      <w:r w:rsidRPr="00F25170">
        <w:rPr>
          <w:rFonts w:cs="Arial"/>
          <w:color w:val="000000" w:themeColor="text1"/>
          <w:sz w:val="20"/>
          <w:szCs w:val="20"/>
        </w:rPr>
        <w:t xml:space="preserve"> je aj vyhotovenie správ o vykonávaní činnosti za príslušný kalendárny mesiac a o vykonaní pravidelných revízií podľa STN podľa bodu 1.1.3 Čl. 1 </w:t>
      </w:r>
      <w:r w:rsidRPr="00F25170">
        <w:rPr>
          <w:rFonts w:cs="Arial"/>
          <w:bCs/>
          <w:color w:val="000000" w:themeColor="text1"/>
          <w:sz w:val="20"/>
          <w:szCs w:val="20"/>
        </w:rPr>
        <w:t>rámcovej dohody</w:t>
      </w:r>
      <w:r w:rsidRPr="00F25170">
        <w:rPr>
          <w:rFonts w:cs="Arial"/>
          <w:color w:val="000000" w:themeColor="text1"/>
          <w:sz w:val="20"/>
          <w:szCs w:val="20"/>
        </w:rPr>
        <w:t xml:space="preserve">. Poskytovateľ je povinný spracovať revízne správy a protokoly, ktoré musia byť podpísané revíznym technikom. Správy (o vykonávaní OPaOS, servisných činností a revíznych správach) sa zaväzuje poskytovateľ vypracovať a doručiť objednávateľovi najneskôr do 10 dní po ukončení kalendárneho mesiaca, v ktorom sa činnosti vykonávali. </w:t>
      </w:r>
    </w:p>
    <w:p w14:paraId="1B3A9997"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Súčasťou plnenia predmetu zákazky je aj vyhotovenie ročných správ Zhodnotenia technologického vybavenia tunela Sitina a technologického vybavenia diaľnice D1, D2 a D4. Správu uchádzač odovzdá vždy po roku výkonu servisnej činnosti a to do 60 dní po uplynutí každého roku odo dňa nadobudnutia účinnosti </w:t>
      </w:r>
      <w:r w:rsidRPr="00F25170">
        <w:rPr>
          <w:rFonts w:cs="Arial"/>
          <w:bCs/>
          <w:color w:val="000000" w:themeColor="text1"/>
          <w:sz w:val="20"/>
          <w:szCs w:val="20"/>
        </w:rPr>
        <w:t>rámcovej dohody</w:t>
      </w:r>
      <w:r w:rsidRPr="00F25170">
        <w:rPr>
          <w:rFonts w:cs="Arial"/>
          <w:color w:val="000000" w:themeColor="text1"/>
          <w:sz w:val="20"/>
          <w:szCs w:val="20"/>
        </w:rPr>
        <w:t xml:space="preserve">. Správa bude mať informatívny a odporúčací charakter s prehodnotením technológie na dobu ďalších 2 – 6 rokov užívania. </w:t>
      </w:r>
    </w:p>
    <w:p w14:paraId="32230641" w14:textId="77777777"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Na vykonávanie opráv a odstraňovanie vád na technologických zariadeniach sa primerane použijú ustanovenia § 536 a nasl. Obchodného zákonníka</w:t>
      </w:r>
    </w:p>
    <w:p w14:paraId="04B3C1A3" w14:textId="73E14D9D"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Poskytovateľ dodáva len tie náhradné diely, ktor</w:t>
      </w:r>
      <w:r w:rsidR="007063DD">
        <w:rPr>
          <w:rFonts w:cs="Arial"/>
          <w:color w:val="000000" w:themeColor="text1"/>
          <w:sz w:val="20"/>
          <w:szCs w:val="20"/>
        </w:rPr>
        <w:t>é sú uvedené v Prílohách číslo 6 a 7</w:t>
      </w:r>
      <w:r w:rsidRPr="00F25170">
        <w:rPr>
          <w:rFonts w:cs="Arial"/>
          <w:color w:val="000000" w:themeColor="text1"/>
          <w:sz w:val="20"/>
          <w:szCs w:val="20"/>
        </w:rPr>
        <w:t xml:space="preserve"> v takých počtoch, na ktoré vznikne potreba z dôvodu opravy v prípade poruchy zariadenia. Náhradné diely </w:t>
      </w:r>
      <w:r w:rsidRPr="00F25170">
        <w:rPr>
          <w:rFonts w:cs="Arial"/>
          <w:color w:val="000000" w:themeColor="text1"/>
          <w:sz w:val="20"/>
          <w:szCs w:val="20"/>
        </w:rPr>
        <w:lastRenderedPageBreak/>
        <w:t>uvedené v súťažných podkladoch, na ktoré nevznikne potreba z dôvodu opravy v prípade poruchy zariadenia poskytovateľ nedodáva.</w:t>
      </w:r>
    </w:p>
    <w:p w14:paraId="7F182B68" w14:textId="082B3370" w:rsidR="00D9690E" w:rsidRPr="00F25170" w:rsidRDefault="00D9690E" w:rsidP="00D9690E">
      <w:pPr>
        <w:pStyle w:val="Odsekzoznamu"/>
        <w:numPr>
          <w:ilvl w:val="1"/>
          <w:numId w:val="99"/>
        </w:numPr>
        <w:tabs>
          <w:tab w:val="left" w:pos="567"/>
        </w:tabs>
        <w:overflowPunct w:val="0"/>
        <w:autoSpaceDE w:val="0"/>
        <w:autoSpaceDN w:val="0"/>
        <w:adjustRightInd w:val="0"/>
        <w:spacing w:line="23" w:lineRule="atLeast"/>
        <w:ind w:left="567" w:hanging="567"/>
        <w:jc w:val="both"/>
        <w:textAlignment w:val="baseline"/>
        <w:rPr>
          <w:rFonts w:cs="Arial"/>
          <w:color w:val="000000" w:themeColor="text1"/>
          <w:sz w:val="20"/>
          <w:szCs w:val="20"/>
        </w:rPr>
      </w:pPr>
      <w:r w:rsidRPr="00F25170">
        <w:rPr>
          <w:rFonts w:cs="Arial"/>
          <w:color w:val="000000" w:themeColor="text1"/>
          <w:sz w:val="20"/>
          <w:szCs w:val="20"/>
        </w:rPr>
        <w:t xml:space="preserve">Každú zmenu tejto </w:t>
      </w:r>
      <w:r w:rsidRPr="00F25170">
        <w:rPr>
          <w:rFonts w:cs="Arial"/>
          <w:bCs/>
          <w:color w:val="000000" w:themeColor="text1"/>
          <w:sz w:val="20"/>
          <w:szCs w:val="20"/>
        </w:rPr>
        <w:t>rámcovej dohody</w:t>
      </w:r>
      <w:r w:rsidRPr="00F25170">
        <w:rPr>
          <w:rFonts w:cs="Arial"/>
          <w:color w:val="000000" w:themeColor="text1"/>
          <w:sz w:val="20"/>
          <w:szCs w:val="20"/>
        </w:rPr>
        <w:t xml:space="preserve">, ktorá nebola predvídateľná v čase uzatvorenia tejto </w:t>
      </w:r>
      <w:r w:rsidRPr="00F25170">
        <w:rPr>
          <w:rFonts w:cs="Arial"/>
          <w:bCs/>
          <w:color w:val="000000" w:themeColor="text1"/>
          <w:sz w:val="20"/>
          <w:szCs w:val="20"/>
        </w:rPr>
        <w:t>rámcovej dohody</w:t>
      </w:r>
      <w:r w:rsidRPr="00F25170">
        <w:rPr>
          <w:rFonts w:cs="Arial"/>
          <w:color w:val="000000" w:themeColor="text1"/>
          <w:sz w:val="20"/>
          <w:szCs w:val="20"/>
        </w:rPr>
        <w:t xml:space="preserve"> je možné vykonať buď uzatvorením dodatku</w:t>
      </w:r>
      <w:r w:rsidR="00911218">
        <w:rPr>
          <w:rFonts w:cs="Arial"/>
          <w:color w:val="000000" w:themeColor="text1"/>
          <w:sz w:val="20"/>
          <w:szCs w:val="20"/>
        </w:rPr>
        <w:t xml:space="preserve"> v súlade s ust. § 18 </w:t>
      </w:r>
      <w:r w:rsidR="00911218" w:rsidRPr="00F25170">
        <w:rPr>
          <w:rFonts w:cs="Arial"/>
          <w:color w:val="000000" w:themeColor="text1"/>
          <w:sz w:val="20"/>
          <w:szCs w:val="20"/>
        </w:rPr>
        <w:t>zákona č.343/2015 Z. z. o verejnom obstarávaní a o zmene a doplnení niektorých zákonov (ďalej len „ZVO“)</w:t>
      </w:r>
      <w:r w:rsidRPr="00F25170">
        <w:rPr>
          <w:rFonts w:cs="Arial"/>
          <w:color w:val="000000" w:themeColor="text1"/>
          <w:sz w:val="20"/>
          <w:szCs w:val="20"/>
        </w:rPr>
        <w:t xml:space="preserve"> k </w:t>
      </w:r>
      <w:r w:rsidRPr="00F25170">
        <w:rPr>
          <w:rFonts w:cs="Arial"/>
          <w:bCs/>
          <w:color w:val="000000" w:themeColor="text1"/>
          <w:sz w:val="20"/>
          <w:szCs w:val="20"/>
        </w:rPr>
        <w:t>rámcovej dohode</w:t>
      </w:r>
      <w:r w:rsidRPr="00F25170">
        <w:rPr>
          <w:rFonts w:cs="Arial"/>
          <w:color w:val="000000" w:themeColor="text1"/>
          <w:sz w:val="20"/>
          <w:szCs w:val="20"/>
        </w:rPr>
        <w:t xml:space="preserve"> alebo zadaním novej zákazky postupom zadávania zákazky podľa </w:t>
      </w:r>
      <w:r w:rsidR="00911218">
        <w:rPr>
          <w:rFonts w:cs="Arial"/>
          <w:color w:val="000000" w:themeColor="text1"/>
          <w:sz w:val="20"/>
          <w:szCs w:val="20"/>
        </w:rPr>
        <w:t>ZVO</w:t>
      </w:r>
      <w:r w:rsidR="00CC4CA3">
        <w:rPr>
          <w:rFonts w:cs="Arial"/>
          <w:color w:val="000000" w:themeColor="text1"/>
          <w:sz w:val="20"/>
          <w:szCs w:val="20"/>
        </w:rPr>
        <w:t>.</w:t>
      </w:r>
    </w:p>
    <w:p w14:paraId="5D462087" w14:textId="77777777" w:rsidR="00D9690E" w:rsidRPr="00F25170" w:rsidRDefault="00D9690E" w:rsidP="00D9690E">
      <w:pPr>
        <w:pStyle w:val="Odsekzoznamu"/>
        <w:tabs>
          <w:tab w:val="left" w:pos="567"/>
        </w:tabs>
        <w:overflowPunct w:val="0"/>
        <w:autoSpaceDE w:val="0"/>
        <w:autoSpaceDN w:val="0"/>
        <w:adjustRightInd w:val="0"/>
        <w:spacing w:line="23" w:lineRule="atLeast"/>
        <w:ind w:left="360"/>
        <w:jc w:val="both"/>
        <w:textAlignment w:val="baseline"/>
        <w:rPr>
          <w:rFonts w:cs="Arial"/>
          <w:color w:val="000000" w:themeColor="text1"/>
          <w:sz w:val="20"/>
          <w:szCs w:val="20"/>
        </w:rPr>
      </w:pPr>
    </w:p>
    <w:p w14:paraId="665ABCAC" w14:textId="77777777" w:rsidR="00D9690E" w:rsidRPr="00F25170" w:rsidRDefault="00D9690E" w:rsidP="00D9690E">
      <w:pPr>
        <w:keepNext/>
        <w:spacing w:before="120" w:after="0" w:line="23" w:lineRule="atLeast"/>
        <w:jc w:val="center"/>
        <w:outlineLvl w:val="4"/>
        <w:rPr>
          <w:rFonts w:ascii="Arial" w:hAnsi="Arial" w:cs="Arial"/>
          <w:b/>
          <w:bCs/>
          <w:color w:val="000000" w:themeColor="text1"/>
          <w:sz w:val="20"/>
          <w:szCs w:val="20"/>
        </w:rPr>
      </w:pPr>
      <w:r w:rsidRPr="00F25170">
        <w:rPr>
          <w:rFonts w:ascii="Arial" w:hAnsi="Arial" w:cs="Arial"/>
          <w:b/>
          <w:bCs/>
          <w:color w:val="000000" w:themeColor="text1"/>
          <w:sz w:val="20"/>
          <w:szCs w:val="20"/>
        </w:rPr>
        <w:t xml:space="preserve">Čl. 2 </w:t>
      </w:r>
    </w:p>
    <w:p w14:paraId="42050653" w14:textId="60CDB442" w:rsidR="00D9690E" w:rsidRDefault="00D9690E" w:rsidP="00D9690E">
      <w:pPr>
        <w:keepNext/>
        <w:spacing w:after="0" w:line="23" w:lineRule="atLeast"/>
        <w:jc w:val="center"/>
        <w:outlineLvl w:val="4"/>
        <w:rPr>
          <w:rFonts w:ascii="Arial" w:hAnsi="Arial" w:cs="Arial"/>
          <w:b/>
          <w:bCs/>
          <w:color w:val="000000" w:themeColor="text1"/>
          <w:sz w:val="20"/>
          <w:szCs w:val="20"/>
        </w:rPr>
      </w:pPr>
      <w:r w:rsidRPr="00F25170">
        <w:rPr>
          <w:rFonts w:ascii="Arial" w:hAnsi="Arial" w:cs="Arial"/>
          <w:b/>
          <w:bCs/>
          <w:color w:val="000000" w:themeColor="text1"/>
          <w:sz w:val="20"/>
          <w:szCs w:val="20"/>
        </w:rPr>
        <w:t>MIESTO A ČAS PLNENIA</w:t>
      </w:r>
    </w:p>
    <w:p w14:paraId="4E893F1D" w14:textId="77777777" w:rsidR="00D04B10" w:rsidRPr="00F25170" w:rsidRDefault="00D04B10" w:rsidP="00D9690E">
      <w:pPr>
        <w:keepNext/>
        <w:spacing w:after="0" w:line="23" w:lineRule="atLeast"/>
        <w:jc w:val="center"/>
        <w:outlineLvl w:val="4"/>
        <w:rPr>
          <w:rFonts w:ascii="Arial" w:hAnsi="Arial" w:cs="Arial"/>
          <w:b/>
          <w:bCs/>
          <w:color w:val="000000" w:themeColor="text1"/>
          <w:sz w:val="20"/>
          <w:szCs w:val="20"/>
        </w:rPr>
      </w:pPr>
    </w:p>
    <w:p w14:paraId="55D070F2" w14:textId="03359010" w:rsidR="00D9690E" w:rsidRPr="00042BA3" w:rsidRDefault="00D9690E" w:rsidP="00D9690E">
      <w:pPr>
        <w:numPr>
          <w:ilvl w:val="1"/>
          <w:numId w:val="88"/>
        </w:numPr>
        <w:spacing w:after="0" w:line="23" w:lineRule="atLeast"/>
        <w:ind w:left="567" w:hanging="567"/>
        <w:jc w:val="both"/>
        <w:rPr>
          <w:rFonts w:ascii="Arial" w:hAnsi="Arial" w:cs="Arial"/>
          <w:color w:val="000000" w:themeColor="text1"/>
          <w:sz w:val="20"/>
          <w:szCs w:val="20"/>
        </w:rPr>
      </w:pPr>
      <w:r w:rsidRPr="00042BA3">
        <w:rPr>
          <w:rFonts w:ascii="Arial" w:hAnsi="Arial" w:cs="Arial"/>
          <w:bCs/>
          <w:color w:val="000000" w:themeColor="text1"/>
          <w:sz w:val="20"/>
          <w:szCs w:val="20"/>
        </w:rPr>
        <w:t xml:space="preserve">Rámcová dohoda </w:t>
      </w:r>
      <w:r w:rsidRPr="00042BA3">
        <w:rPr>
          <w:rFonts w:ascii="Arial" w:hAnsi="Arial" w:cs="Arial"/>
          <w:color w:val="000000" w:themeColor="text1"/>
          <w:sz w:val="20"/>
          <w:szCs w:val="20"/>
        </w:rPr>
        <w:t xml:space="preserve">je uzavretá na dobu určitú, a to na 4 roky odo dňa nadobudnutia účinnosti </w:t>
      </w:r>
      <w:r w:rsidRPr="00042BA3">
        <w:rPr>
          <w:rFonts w:ascii="Arial" w:hAnsi="Arial" w:cs="Arial"/>
          <w:bCs/>
          <w:color w:val="000000" w:themeColor="text1"/>
          <w:sz w:val="20"/>
          <w:szCs w:val="20"/>
        </w:rPr>
        <w:t>rámcovej dohody</w:t>
      </w:r>
      <w:r w:rsidR="009D4B63" w:rsidRPr="00042BA3">
        <w:rPr>
          <w:rFonts w:ascii="Arial" w:hAnsi="Arial" w:cs="Arial"/>
          <w:bCs/>
          <w:color w:val="000000" w:themeColor="text1"/>
          <w:sz w:val="20"/>
          <w:szCs w:val="20"/>
        </w:rPr>
        <w:t xml:space="preserve"> podľa bodu 11.1 Čl. 11 rámcovej dohody</w:t>
      </w:r>
      <w:r w:rsidR="00A73EFA" w:rsidRPr="00042BA3">
        <w:rPr>
          <w:rFonts w:ascii="Arial" w:hAnsi="Arial" w:cs="Arial"/>
          <w:color w:val="000000" w:themeColor="text1"/>
          <w:sz w:val="20"/>
          <w:szCs w:val="20"/>
        </w:rPr>
        <w:t>, alebo do vyčerpania sumy prijatej v ponuke úspešného uchádzača v závislosti od toho, ktorá skutočnosť nast</w:t>
      </w:r>
      <w:r w:rsidR="00E573B4" w:rsidRPr="00042BA3">
        <w:rPr>
          <w:rFonts w:ascii="Arial" w:hAnsi="Arial" w:cs="Arial"/>
          <w:color w:val="000000" w:themeColor="text1"/>
          <w:sz w:val="20"/>
          <w:szCs w:val="20"/>
        </w:rPr>
        <w:t>a</w:t>
      </w:r>
      <w:r w:rsidR="00A73EFA" w:rsidRPr="00042BA3">
        <w:rPr>
          <w:rFonts w:ascii="Arial" w:hAnsi="Arial" w:cs="Arial"/>
          <w:color w:val="000000" w:themeColor="text1"/>
          <w:sz w:val="20"/>
          <w:szCs w:val="20"/>
        </w:rPr>
        <w:t>ne skôr</w:t>
      </w:r>
      <w:r w:rsidR="00CC4CA3" w:rsidRPr="00042BA3">
        <w:rPr>
          <w:rFonts w:ascii="Arial" w:hAnsi="Arial" w:cs="Arial"/>
          <w:color w:val="000000" w:themeColor="text1"/>
          <w:sz w:val="20"/>
          <w:szCs w:val="20"/>
        </w:rPr>
        <w:t>.</w:t>
      </w:r>
      <w:r w:rsidR="004C3819" w:rsidRPr="00042BA3">
        <w:rPr>
          <w:rFonts w:ascii="Arial" w:hAnsi="Arial" w:cs="Arial"/>
          <w:sz w:val="20"/>
          <w:szCs w:val="20"/>
        </w:rPr>
        <w:t xml:space="preserve"> Poskytovateľ berie na vedomie skutočnosť, že predmet rámcovej dohody je do riadneho ukončenia Zmluvy o dielo č. ZML/959/2010 zabezpečovaný spoločnosťou ELTODO SK, a. s. Strany rámcovej dohody sa dohodli, že objednávateľ vyzve poskytovateľa na začatie vykonávania prác definovaných v čl. 1 tejto rámcovej dohody „Výzvou  na protokolárne prevzatie miesta plnenia v zmysle bodu 2.5 tohto článku dohody“</w:t>
      </w:r>
      <w:r w:rsidR="00A57405" w:rsidRPr="00042BA3">
        <w:rPr>
          <w:rFonts w:ascii="Arial" w:hAnsi="Arial" w:cs="Arial"/>
          <w:sz w:val="20"/>
          <w:szCs w:val="20"/>
        </w:rPr>
        <w:t>.</w:t>
      </w:r>
    </w:p>
    <w:p w14:paraId="3889E91A" w14:textId="422E59E2" w:rsidR="00D9690E" w:rsidRPr="00F25170" w:rsidRDefault="00D9690E" w:rsidP="00D9690E">
      <w:pPr>
        <w:numPr>
          <w:ilvl w:val="1"/>
          <w:numId w:val="8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vykonávať predmet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podľa bodu 1.1.1 </w:t>
      </w:r>
      <w:r w:rsidRPr="00F25170">
        <w:rPr>
          <w:rFonts w:ascii="Arial" w:hAnsi="Arial" w:cs="Arial"/>
          <w:bCs/>
          <w:color w:val="000000" w:themeColor="text1"/>
          <w:sz w:val="20"/>
          <w:szCs w:val="20"/>
        </w:rPr>
        <w:t>Čl. 1</w:t>
      </w:r>
      <w:r w:rsidRPr="00F25170">
        <w:rPr>
          <w:rFonts w:ascii="Arial" w:hAnsi="Arial" w:cs="Arial"/>
          <w:color w:val="000000" w:themeColor="text1"/>
          <w:sz w:val="20"/>
          <w:szCs w:val="20"/>
        </w:rPr>
        <w:t xml:space="preserve">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v</w:t>
      </w:r>
      <w:r w:rsidR="00C24588">
        <w:rPr>
          <w:rFonts w:ascii="Arial" w:hAnsi="Arial" w:cs="Arial"/>
          <w:color w:val="000000" w:themeColor="text1"/>
          <w:sz w:val="20"/>
          <w:szCs w:val="20"/>
        </w:rPr>
        <w:t> zmysle podmienok definovaných</w:t>
      </w:r>
      <w:r w:rsidRPr="00F25170">
        <w:rPr>
          <w:rFonts w:ascii="Arial" w:hAnsi="Arial" w:cs="Arial"/>
          <w:color w:val="000000" w:themeColor="text1"/>
          <w:sz w:val="20"/>
          <w:szCs w:val="20"/>
        </w:rPr>
        <w:t xml:space="preserve"> v </w:t>
      </w:r>
      <w:r w:rsidRPr="00F25170">
        <w:rPr>
          <w:rFonts w:ascii="Arial" w:hAnsi="Arial" w:cs="Arial"/>
          <w:bCs/>
          <w:color w:val="000000" w:themeColor="text1"/>
          <w:sz w:val="20"/>
          <w:szCs w:val="20"/>
        </w:rPr>
        <w:t>Čl. 3</w:t>
      </w:r>
      <w:r w:rsidRPr="00F25170">
        <w:rPr>
          <w:rFonts w:ascii="Arial" w:hAnsi="Arial" w:cs="Arial"/>
          <w:color w:val="000000" w:themeColor="text1"/>
          <w:sz w:val="20"/>
          <w:szCs w:val="20"/>
        </w:rPr>
        <w:t xml:space="preserve">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w:t>
      </w:r>
    </w:p>
    <w:p w14:paraId="1DC06795" w14:textId="77777777" w:rsidR="00D9690E" w:rsidRPr="00F25170" w:rsidRDefault="00D9690E" w:rsidP="00D9690E">
      <w:pPr>
        <w:numPr>
          <w:ilvl w:val="1"/>
          <w:numId w:val="8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vykonávať predmet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podľa bodov 1.1.2 až 1.1.3 Čl. 1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podľa obdobia výkonu servisných činností a v mesiacoch a termínoch uvedených v Prílohách č. 1 a 3 tejto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pričom toto obdobie výkonu je totožné s obdobím výkonu uvedeným v ponuke a tvorí neoddeliteľnú súčasť tejto </w:t>
      </w:r>
      <w:r w:rsidRPr="00F25170">
        <w:rPr>
          <w:rFonts w:ascii="Arial" w:hAnsi="Arial" w:cs="Arial"/>
          <w:bCs/>
          <w:color w:val="000000" w:themeColor="text1"/>
          <w:sz w:val="20"/>
          <w:szCs w:val="20"/>
        </w:rPr>
        <w:t>rámcovej dohody</w:t>
      </w:r>
      <w:r w:rsidRPr="00F25170">
        <w:rPr>
          <w:rFonts w:ascii="Arial" w:hAnsi="Arial" w:cs="Arial"/>
          <w:color w:val="000000" w:themeColor="text1"/>
          <w:sz w:val="20"/>
          <w:szCs w:val="20"/>
        </w:rPr>
        <w:t xml:space="preserve"> pričom bude akceptovať uzáveru tunela a nutnosť vykonania servisnej činnosti počas uzávery tunela. Poskytovateľ uvedie do Príloh č. 1 a 3 nutnosť uzávery tunela pre výkon servisnej činnosti. Objednávateľ oznámi poskytovateľovi presný termín a obdobie výkonu plánovanej jarnej a jesennej uzávery tunela Sitina minimálne 30 dní pred jej začiatkom a poskytovateľ sa zaväzuje tento termín dodržať.</w:t>
      </w:r>
    </w:p>
    <w:p w14:paraId="00A09451" w14:textId="3D50E31F" w:rsidR="00B05E46" w:rsidRPr="00DF75FA" w:rsidRDefault="00D9690E" w:rsidP="00042BA3">
      <w:pPr>
        <w:numPr>
          <w:ilvl w:val="1"/>
          <w:numId w:val="88"/>
        </w:numPr>
        <w:spacing w:after="0" w:line="23" w:lineRule="atLeast"/>
        <w:ind w:left="567" w:hanging="567"/>
        <w:jc w:val="both"/>
        <w:rPr>
          <w:rFonts w:cs="Arial"/>
          <w:color w:val="000000" w:themeColor="text1"/>
          <w:sz w:val="20"/>
          <w:szCs w:val="20"/>
        </w:rPr>
      </w:pPr>
      <w:r w:rsidRPr="00042BA3">
        <w:rPr>
          <w:rFonts w:ascii="Arial" w:hAnsi="Arial" w:cs="Arial"/>
          <w:color w:val="000000" w:themeColor="text1"/>
          <w:sz w:val="20"/>
          <w:szCs w:val="20"/>
        </w:rPr>
        <w:t>Servisná činnosť a údržba môže byť vykonávaná v nočných hodinách aj cez víkend a sviatok na základe požiadaviek objednávateľa.</w:t>
      </w:r>
    </w:p>
    <w:p w14:paraId="1F207E93" w14:textId="677FF96C" w:rsidR="00B05E46" w:rsidRPr="00042BA3" w:rsidRDefault="00B05E46" w:rsidP="00042BA3">
      <w:pPr>
        <w:numPr>
          <w:ilvl w:val="1"/>
          <w:numId w:val="88"/>
        </w:numPr>
        <w:spacing w:after="0" w:line="23" w:lineRule="atLeast"/>
        <w:ind w:left="567" w:hanging="567"/>
        <w:jc w:val="both"/>
        <w:rPr>
          <w:rFonts w:cs="Arial"/>
          <w:color w:val="000000" w:themeColor="text1"/>
          <w:sz w:val="20"/>
          <w:szCs w:val="20"/>
        </w:rPr>
      </w:pPr>
      <w:r w:rsidRPr="00042BA3">
        <w:rPr>
          <w:rFonts w:ascii="Arial" w:hAnsi="Arial" w:cs="Arial"/>
          <w:color w:val="000000" w:themeColor="text1"/>
          <w:sz w:val="20"/>
          <w:szCs w:val="20"/>
        </w:rPr>
        <w:t>Miesto plnenia bude úspešnému uchádzačovi protokolárne</w:t>
      </w:r>
      <w:r w:rsidR="004C3819" w:rsidRPr="00042BA3">
        <w:rPr>
          <w:rFonts w:ascii="Arial" w:hAnsi="Arial" w:cs="Arial"/>
          <w:color w:val="000000" w:themeColor="text1"/>
          <w:sz w:val="20"/>
          <w:szCs w:val="20"/>
        </w:rPr>
        <w:t xml:space="preserve"> odovzdané</w:t>
      </w:r>
      <w:r w:rsidRPr="00042BA3">
        <w:rPr>
          <w:rFonts w:ascii="Arial" w:hAnsi="Arial" w:cs="Arial"/>
          <w:color w:val="000000" w:themeColor="text1"/>
          <w:sz w:val="20"/>
          <w:szCs w:val="20"/>
        </w:rPr>
        <w:t xml:space="preserve"> po podpise rámcovej dohody oboma stranami rámcovej dohody</w:t>
      </w:r>
      <w:r w:rsidR="004C3819" w:rsidRPr="00042BA3">
        <w:rPr>
          <w:rFonts w:ascii="Arial" w:hAnsi="Arial" w:cs="Arial"/>
          <w:color w:val="000000" w:themeColor="text1"/>
          <w:sz w:val="20"/>
          <w:szCs w:val="20"/>
        </w:rPr>
        <w:t xml:space="preserve"> v zmysle podmienky zadefinovanej v bode 2.1 tohto článku dohody</w:t>
      </w:r>
      <w:r w:rsidRPr="00042BA3">
        <w:rPr>
          <w:rFonts w:ascii="Arial" w:hAnsi="Arial" w:cs="Arial"/>
          <w:color w:val="000000" w:themeColor="text1"/>
          <w:sz w:val="20"/>
          <w:szCs w:val="20"/>
        </w:rPr>
        <w:t>.</w:t>
      </w:r>
    </w:p>
    <w:p w14:paraId="1E604281" w14:textId="77777777" w:rsidR="00B05E46" w:rsidRPr="00F25170" w:rsidRDefault="00B05E46" w:rsidP="00042BA3">
      <w:pPr>
        <w:spacing w:after="0" w:line="23" w:lineRule="atLeast"/>
        <w:ind w:left="567"/>
        <w:jc w:val="both"/>
        <w:rPr>
          <w:rFonts w:ascii="Arial" w:hAnsi="Arial" w:cs="Arial"/>
          <w:color w:val="000000" w:themeColor="text1"/>
          <w:sz w:val="20"/>
          <w:szCs w:val="20"/>
        </w:rPr>
      </w:pPr>
    </w:p>
    <w:p w14:paraId="6F7E6260" w14:textId="77777777" w:rsidR="00D9690E" w:rsidRPr="00F25170" w:rsidRDefault="00D9690E" w:rsidP="00D9690E">
      <w:pPr>
        <w:spacing w:before="60" w:after="0" w:line="23" w:lineRule="atLeast"/>
        <w:ind w:left="567"/>
        <w:jc w:val="both"/>
        <w:rPr>
          <w:rFonts w:ascii="Arial" w:hAnsi="Arial" w:cs="Arial"/>
          <w:color w:val="000000" w:themeColor="text1"/>
          <w:sz w:val="20"/>
          <w:szCs w:val="20"/>
        </w:rPr>
      </w:pPr>
    </w:p>
    <w:p w14:paraId="5E910205" w14:textId="77777777" w:rsidR="00D9690E" w:rsidRPr="00F25170" w:rsidRDefault="00D9690E" w:rsidP="00D9690E">
      <w:pPr>
        <w:keepNext/>
        <w:tabs>
          <w:tab w:val="left" w:pos="851"/>
        </w:tabs>
        <w:spacing w:before="120" w:after="0" w:line="23" w:lineRule="atLeast"/>
        <w:jc w:val="center"/>
        <w:outlineLvl w:val="4"/>
        <w:rPr>
          <w:rFonts w:ascii="Arial" w:hAnsi="Arial" w:cs="Arial"/>
          <w:b/>
          <w:bCs/>
          <w:color w:val="000000" w:themeColor="text1"/>
          <w:sz w:val="20"/>
          <w:szCs w:val="20"/>
        </w:rPr>
      </w:pPr>
      <w:r w:rsidRPr="00F25170">
        <w:rPr>
          <w:rFonts w:ascii="Arial" w:hAnsi="Arial" w:cs="Arial"/>
          <w:b/>
          <w:bCs/>
          <w:color w:val="000000" w:themeColor="text1"/>
          <w:sz w:val="20"/>
          <w:szCs w:val="20"/>
        </w:rPr>
        <w:t xml:space="preserve">Čl. 3 </w:t>
      </w:r>
    </w:p>
    <w:p w14:paraId="7C077179" w14:textId="481D25BC" w:rsidR="00D9690E" w:rsidRDefault="00D9690E" w:rsidP="00D9690E">
      <w:pPr>
        <w:keepNext/>
        <w:tabs>
          <w:tab w:val="left" w:pos="851"/>
        </w:tabs>
        <w:spacing w:after="0" w:line="23" w:lineRule="atLeast"/>
        <w:jc w:val="center"/>
        <w:outlineLvl w:val="4"/>
        <w:rPr>
          <w:rFonts w:ascii="Arial" w:hAnsi="Arial" w:cs="Arial"/>
          <w:b/>
          <w:bCs/>
          <w:color w:val="000000" w:themeColor="text1"/>
          <w:sz w:val="20"/>
          <w:szCs w:val="20"/>
        </w:rPr>
      </w:pPr>
      <w:r w:rsidRPr="00F25170">
        <w:rPr>
          <w:rFonts w:ascii="Arial" w:hAnsi="Arial" w:cs="Arial"/>
          <w:b/>
          <w:bCs/>
          <w:color w:val="000000" w:themeColor="text1"/>
          <w:sz w:val="20"/>
          <w:szCs w:val="20"/>
        </w:rPr>
        <w:t>ZÁKLADNÉ PRAVIDLÁ VYKONÁVANIA PREDMETU RÁMCOVEJ DOHODY</w:t>
      </w:r>
    </w:p>
    <w:p w14:paraId="213D7B09" w14:textId="77777777" w:rsidR="00D04B10" w:rsidRPr="00F25170" w:rsidRDefault="00D04B10" w:rsidP="00D9690E">
      <w:pPr>
        <w:keepNext/>
        <w:tabs>
          <w:tab w:val="left" w:pos="851"/>
        </w:tabs>
        <w:spacing w:after="0" w:line="23" w:lineRule="atLeast"/>
        <w:jc w:val="center"/>
        <w:outlineLvl w:val="4"/>
        <w:rPr>
          <w:rFonts w:ascii="Arial" w:hAnsi="Arial" w:cs="Arial"/>
          <w:b/>
          <w:bCs/>
          <w:color w:val="000000" w:themeColor="text1"/>
          <w:sz w:val="20"/>
          <w:szCs w:val="20"/>
        </w:rPr>
      </w:pPr>
    </w:p>
    <w:p w14:paraId="4499323B"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Poskytovateľ sa zaväzuje vykonávať predmet rámcovej dohody podľa </w:t>
      </w:r>
      <w:r w:rsidRPr="00F25170">
        <w:rPr>
          <w:rFonts w:ascii="Arial" w:hAnsi="Arial" w:cs="Arial"/>
          <w:bCs/>
          <w:color w:val="000000" w:themeColor="text1"/>
          <w:sz w:val="20"/>
          <w:szCs w:val="20"/>
        </w:rPr>
        <w:t>Čl. 1</w:t>
      </w:r>
      <w:r w:rsidRPr="00F25170">
        <w:rPr>
          <w:rFonts w:ascii="Arial" w:hAnsi="Arial" w:cs="Arial"/>
          <w:color w:val="000000" w:themeColor="text1"/>
          <w:sz w:val="20"/>
          <w:szCs w:val="20"/>
        </w:rPr>
        <w:t xml:space="preserve"> bod 1.1 len osobami na to oprávnenými, a to nasledovne:</w:t>
      </w:r>
    </w:p>
    <w:p w14:paraId="4428E444" w14:textId="77777777" w:rsidR="00D9690E" w:rsidRPr="00F25170" w:rsidRDefault="00D9690E" w:rsidP="00D9690E">
      <w:pPr>
        <w:numPr>
          <w:ilvl w:val="2"/>
          <w:numId w:val="89"/>
        </w:numPr>
        <w:spacing w:after="0" w:line="23" w:lineRule="atLeast"/>
        <w:ind w:left="1134"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Odstraňovanie vád a porúch technologických zariadení podľa </w:t>
      </w:r>
      <w:r w:rsidRPr="00F25170">
        <w:rPr>
          <w:rFonts w:ascii="Arial" w:hAnsi="Arial" w:cs="Arial"/>
          <w:bCs/>
          <w:color w:val="000000" w:themeColor="text1"/>
          <w:sz w:val="20"/>
          <w:szCs w:val="20"/>
        </w:rPr>
        <w:t>Čl. 1</w:t>
      </w:r>
      <w:r w:rsidRPr="00F25170">
        <w:rPr>
          <w:rFonts w:ascii="Arial" w:hAnsi="Arial" w:cs="Arial"/>
          <w:color w:val="000000" w:themeColor="text1"/>
          <w:sz w:val="20"/>
          <w:szCs w:val="20"/>
        </w:rPr>
        <w:t xml:space="preserve"> bod 1.1.1 spôsobom popísaným v bodoch 3.5 až 3.7 tohto článku tejto rámcovej dohody.</w:t>
      </w:r>
    </w:p>
    <w:p w14:paraId="6FC9CE94" w14:textId="77777777" w:rsidR="00D9690E" w:rsidRPr="00F25170" w:rsidRDefault="00D9690E" w:rsidP="00D9690E">
      <w:pPr>
        <w:numPr>
          <w:ilvl w:val="2"/>
          <w:numId w:val="89"/>
        </w:numPr>
        <w:spacing w:after="0" w:line="23" w:lineRule="atLeast"/>
        <w:ind w:left="1134"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Preventívna kontrola, údržba, vykonávanie pravidelných revízií podľa platných STN podľa </w:t>
      </w:r>
      <w:r w:rsidRPr="00F25170">
        <w:rPr>
          <w:rFonts w:ascii="Arial" w:hAnsi="Arial" w:cs="Arial"/>
          <w:bCs/>
          <w:color w:val="000000" w:themeColor="text1"/>
          <w:sz w:val="20"/>
          <w:szCs w:val="20"/>
        </w:rPr>
        <w:t>Čl. 1</w:t>
      </w:r>
      <w:r w:rsidRPr="00F25170">
        <w:rPr>
          <w:rFonts w:ascii="Arial" w:hAnsi="Arial" w:cs="Arial"/>
          <w:color w:val="000000" w:themeColor="text1"/>
          <w:sz w:val="20"/>
          <w:szCs w:val="20"/>
        </w:rPr>
        <w:t xml:space="preserve"> bod 1.1.2 a 1.1.3 podľa obdobia výkonu uvedeného v Prílohe č. 1 a 3 tejto rámcovej dohody.</w:t>
      </w:r>
    </w:p>
    <w:p w14:paraId="2C0707B7"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Kontaktná adresa poskytovateľa pre účely plnenia predmetu rámcovej dohody je:</w:t>
      </w:r>
    </w:p>
    <w:p w14:paraId="24BFCC60"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6D1050FE"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2600237A"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6E5DB4E4"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Ďalšie kontaktné údaje zamestnancov poskytovateľa, splnomocnených na zastupovanie vyššie uvedenej osoby vo veciach predmetu rámcovej dohody, sú:</w:t>
      </w:r>
    </w:p>
    <w:p w14:paraId="1BF18A2A"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1C4E2023"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7C339F00"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w:t>
      </w:r>
    </w:p>
    <w:p w14:paraId="6367BD5B"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lastRenderedPageBreak/>
        <w:t>Prípadnú zmenu týchto údajov poskytovateľ písomne nahlási objednávateľovi v minimálne 24 hodinovom predstihu.</w:t>
      </w:r>
    </w:p>
    <w:p w14:paraId="1DD83DBA"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Osoba objednávateľa oprávnená na kontrolu a preberanie prác plnenia predmetu rámcovej dohody za objednávateľa je vedúci Strediska správy a údržby diaľnic 2 Bratislava prípadne jeho splnomocnený zástupca.</w:t>
      </w:r>
    </w:p>
    <w:p w14:paraId="0BC4D11B" w14:textId="35CCC4F1" w:rsidR="00D9690E" w:rsidRPr="00F25170" w:rsidRDefault="00D9690E" w:rsidP="003E2EC4">
      <w:pPr>
        <w:numPr>
          <w:ilvl w:val="1"/>
          <w:numId w:val="89"/>
        </w:numPr>
        <w:spacing w:after="0" w:line="23" w:lineRule="atLeast"/>
        <w:jc w:val="both"/>
        <w:rPr>
          <w:rFonts w:ascii="Arial" w:hAnsi="Arial" w:cs="Arial"/>
          <w:color w:val="000000" w:themeColor="text1"/>
          <w:sz w:val="20"/>
          <w:szCs w:val="20"/>
        </w:rPr>
      </w:pPr>
      <w:r w:rsidRPr="00F25170">
        <w:rPr>
          <w:rFonts w:ascii="Arial" w:hAnsi="Arial" w:cs="Arial"/>
          <w:color w:val="000000" w:themeColor="text1"/>
          <w:sz w:val="20"/>
          <w:szCs w:val="20"/>
        </w:rPr>
        <w:t>Osoby objednávateľa oprávnené na kontrolu prác plnenia predmetu rámcovej dohody za objednávateľa sú: pán Roman Cichra,</w:t>
      </w:r>
      <w:r w:rsidR="003E2EC4" w:rsidRPr="003E2EC4">
        <w:t xml:space="preserve"> </w:t>
      </w:r>
      <w:r w:rsidR="003E2EC4" w:rsidRPr="003E2EC4">
        <w:rPr>
          <w:rFonts w:ascii="Arial" w:hAnsi="Arial" w:cs="Arial"/>
          <w:color w:val="000000" w:themeColor="text1"/>
          <w:sz w:val="20"/>
          <w:szCs w:val="20"/>
        </w:rPr>
        <w:t>Ing. Marián Egri, PhD.</w:t>
      </w:r>
      <w:r w:rsidR="003E2EC4">
        <w:rPr>
          <w:rFonts w:ascii="Arial" w:hAnsi="Arial" w:cs="Arial"/>
          <w:color w:val="000000" w:themeColor="text1"/>
          <w:sz w:val="20"/>
          <w:szCs w:val="20"/>
        </w:rPr>
        <w:t>,</w:t>
      </w:r>
      <w:r w:rsidRPr="00F25170">
        <w:rPr>
          <w:rFonts w:ascii="Arial" w:hAnsi="Arial" w:cs="Arial"/>
          <w:color w:val="000000" w:themeColor="text1"/>
          <w:sz w:val="20"/>
          <w:szCs w:val="20"/>
        </w:rPr>
        <w:t xml:space="preserve"> Ing. Peter Glasa, Ing. Róbert Birnstein, Ing. Dušan Ondrejčík a Ing. Pavol Masaryk.</w:t>
      </w:r>
    </w:p>
    <w:p w14:paraId="1896A5B2"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Poskytovateľ aj objednávateľ sú oprávnení zmeniť osoby oprávnené konať v ich mene (konkrétne osoby uvedené v bodoch 3.1, 3.2 a 3.3 tejto rámcovej dohody) jednostranným písomným oznámením doručeným druhej strane rámcovej dohody, za predpokladu, že zmeny v osobách boli medzi stranami rámcovej dohody vopred prerokované. Poskytovateľ aj objednávateľ súhlasia s tým, že k takejto zmene nie je potrebné uzatvorenie dodatku k tejto rámcovej dohode.</w:t>
      </w:r>
    </w:p>
    <w:p w14:paraId="665F4992"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a poskytovateľ sa zaväzujú, že každú zmenu telefónneho spojenia alebo kontaktných osôb, vrátane zmien ďalších identifikačných údajov, písomne oznámia druhej strane rámcovej dohody tak, aby bola zabezpečená plynulá komunikácia pri vykonávaní činností podľa tejto rámcovej dohody</w:t>
      </w:r>
      <w:r w:rsidRPr="00F25170">
        <w:rPr>
          <w:rFonts w:ascii="Arial" w:hAnsi="Arial" w:cs="Arial"/>
          <w:bCs/>
          <w:color w:val="000000" w:themeColor="text1"/>
          <w:sz w:val="20"/>
          <w:szCs w:val="20"/>
        </w:rPr>
        <w:t>.</w:t>
      </w:r>
    </w:p>
    <w:p w14:paraId="709650CF"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Spôsob nahlásenia vady alebo poruchy:</w:t>
      </w:r>
      <w:bookmarkStart w:id="75" w:name="_GoBack"/>
      <w:bookmarkEnd w:id="75"/>
    </w:p>
    <w:p w14:paraId="51A70F2F"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Po zistení vady alebo poruchy objednávateľ túto skutočnosť bezodkladne nahlási poskytovateľovi nasledovným spôsobom:</w:t>
      </w:r>
    </w:p>
    <w:p w14:paraId="10FE4CD4" w14:textId="6922E61A"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na telefónne číslo: </w:t>
      </w:r>
      <w:r w:rsidRPr="00F25170">
        <w:rPr>
          <w:rFonts w:ascii="Arial" w:hAnsi="Arial" w:cs="Arial"/>
          <w:color w:val="000000" w:themeColor="text1"/>
          <w:sz w:val="20"/>
          <w:szCs w:val="20"/>
        </w:rPr>
        <w:tab/>
        <w:t>+421 ....................................,</w:t>
      </w:r>
      <w:r w:rsidR="0059219F">
        <w:rPr>
          <w:rFonts w:ascii="Arial" w:hAnsi="Arial" w:cs="Arial"/>
          <w:color w:val="000000" w:themeColor="text1"/>
          <w:sz w:val="20"/>
          <w:szCs w:val="20"/>
        </w:rPr>
        <w:t xml:space="preserve"> </w:t>
      </w:r>
      <w:r w:rsidR="0059219F" w:rsidRPr="0059219F">
        <w:rPr>
          <w:rFonts w:ascii="Arial" w:hAnsi="Arial" w:cs="Arial"/>
          <w:color w:val="FF0000"/>
          <w:sz w:val="20"/>
          <w:szCs w:val="20"/>
        </w:rPr>
        <w:t>a zároveň</w:t>
      </w:r>
    </w:p>
    <w:p w14:paraId="06D610D3"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emailom na adresu:</w:t>
      </w:r>
      <w:r w:rsidRPr="00F25170">
        <w:rPr>
          <w:rFonts w:ascii="Arial" w:hAnsi="Arial" w:cs="Arial"/>
          <w:color w:val="000000" w:themeColor="text1"/>
          <w:sz w:val="20"/>
          <w:szCs w:val="20"/>
        </w:rPr>
        <w:tab/>
        <w:t>..............................................,</w:t>
      </w:r>
    </w:p>
    <w:p w14:paraId="5D501DC8" w14:textId="77777777" w:rsidR="00D9690E" w:rsidRPr="00F25170" w:rsidRDefault="00D9690E" w:rsidP="00D9690E">
      <w:pPr>
        <w:spacing w:after="0" w:line="23" w:lineRule="atLeast"/>
        <w:ind w:left="567"/>
        <w:jc w:val="both"/>
        <w:rPr>
          <w:rFonts w:ascii="Arial" w:hAnsi="Arial" w:cs="Arial"/>
          <w:bCs/>
          <w:color w:val="000000" w:themeColor="text1"/>
          <w:sz w:val="20"/>
          <w:szCs w:val="20"/>
        </w:rPr>
      </w:pPr>
      <w:r w:rsidRPr="00F25170">
        <w:rPr>
          <w:rFonts w:ascii="Arial" w:hAnsi="Arial" w:cs="Arial"/>
          <w:color w:val="000000" w:themeColor="text1"/>
          <w:sz w:val="20"/>
          <w:szCs w:val="20"/>
        </w:rPr>
        <w:t xml:space="preserve">pričom za čas </w:t>
      </w:r>
      <w:r w:rsidRPr="00F25170">
        <w:rPr>
          <w:rFonts w:ascii="Arial" w:hAnsi="Arial" w:cs="Arial"/>
          <w:bCs/>
          <w:color w:val="000000" w:themeColor="text1"/>
          <w:sz w:val="20"/>
          <w:szCs w:val="20"/>
        </w:rPr>
        <w:t>nahlásenia vady alebo poruchy sa považuje dátum a čas odoslania emailu objednávateľom, čas telefonického rozhovoru, prípadne čas odoslania SMS správy objednávateľom na telefónne číslo Poskytovateľa.</w:t>
      </w:r>
    </w:p>
    <w:p w14:paraId="65936529"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Osoba oprávnená nahlasovať poskytovateľovi vady alebo poruchy v mene objednávateľa je vedúci oddelenia tunela Sitina, alebo pracovník operátorského </w:t>
      </w:r>
      <w:r w:rsidRPr="00F25170">
        <w:rPr>
          <w:rFonts w:ascii="Arial" w:hAnsi="Arial" w:cs="Arial"/>
          <w:color w:val="000000" w:themeColor="text1"/>
          <w:sz w:val="20"/>
          <w:szCs w:val="20"/>
        </w:rPr>
        <w:t>pracoviska</w:t>
      </w:r>
      <w:r w:rsidRPr="00F25170">
        <w:rPr>
          <w:rFonts w:ascii="Arial" w:hAnsi="Arial" w:cs="Arial"/>
          <w:bCs/>
          <w:color w:val="000000" w:themeColor="text1"/>
          <w:sz w:val="20"/>
          <w:szCs w:val="20"/>
        </w:rPr>
        <w:t xml:space="preserve"> tunela Sitina.</w:t>
      </w:r>
    </w:p>
    <w:p w14:paraId="629CB820"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Poskytovateľ je povinný prijatie nahlásenia vady alebo poruchy potvrdiť objednávateľovi bez zbytočného odkladu, najneskôr </w:t>
      </w:r>
      <w:r w:rsidRPr="00F25170">
        <w:rPr>
          <w:rFonts w:ascii="Arial" w:hAnsi="Arial" w:cs="Arial"/>
          <w:color w:val="000000" w:themeColor="text1"/>
          <w:sz w:val="20"/>
          <w:szCs w:val="20"/>
        </w:rPr>
        <w:t xml:space="preserve">do 1 hodiny od nahlásenia vady alebo poruchy emailom na adresu: </w:t>
      </w:r>
      <w:hyperlink r:id="rId26" w:history="1">
        <w:r w:rsidRPr="00F25170">
          <w:rPr>
            <w:rStyle w:val="Hypertextovprepojenie"/>
            <w:rFonts w:ascii="Arial" w:hAnsi="Arial" w:cs="Arial"/>
            <w:color w:val="000000" w:themeColor="text1"/>
            <w:sz w:val="20"/>
            <w:szCs w:val="20"/>
          </w:rPr>
          <w:t>roman.cichra</w:t>
        </w:r>
        <w:r w:rsidRPr="00F25170">
          <w:rPr>
            <w:rStyle w:val="Hypertextovprepojenie"/>
            <w:rFonts w:ascii="Arial" w:hAnsi="Arial" w:cs="Arial"/>
            <w:color w:val="000000" w:themeColor="text1"/>
            <w:sz w:val="20"/>
            <w:szCs w:val="20"/>
            <w:lang w:val="en-US"/>
          </w:rPr>
          <w:t>@ndsas.sk</w:t>
        </w:r>
      </w:hyperlink>
      <w:r w:rsidRPr="00F25170">
        <w:rPr>
          <w:rFonts w:ascii="Arial" w:hAnsi="Arial" w:cs="Arial"/>
          <w:color w:val="000000" w:themeColor="text1"/>
          <w:sz w:val="20"/>
          <w:szCs w:val="20"/>
          <w:lang w:val="en-US"/>
        </w:rPr>
        <w:t xml:space="preserve">, alebo </w:t>
      </w:r>
      <w:hyperlink r:id="rId27" w:history="1">
        <w:r w:rsidRPr="00F25170">
          <w:rPr>
            <w:rStyle w:val="Hypertextovprepojenie"/>
            <w:rFonts w:ascii="Arial" w:hAnsi="Arial" w:cs="Arial"/>
            <w:color w:val="000000" w:themeColor="text1"/>
            <w:sz w:val="20"/>
            <w:szCs w:val="20"/>
            <w:lang w:val="en-US"/>
          </w:rPr>
          <w:t>operatori.sitina@ndsas.sk</w:t>
        </w:r>
      </w:hyperlink>
      <w:r w:rsidRPr="00F25170">
        <w:rPr>
          <w:rFonts w:ascii="Arial" w:hAnsi="Arial" w:cs="Arial"/>
          <w:color w:val="000000" w:themeColor="text1"/>
          <w:sz w:val="20"/>
          <w:szCs w:val="20"/>
        </w:rPr>
        <w:t>. V prípade ak poskytovateľ nepotvrdí prijatie nahlásenia vady alebo poruchy najneskôr do 1 hodiny od jej nahlásenia, povinnosť poskytovateľa zahájiť odstraňovanie vád alebo porúch v časoch podľa bodu 3.9 tohto článku tým nie je dotknutá.</w:t>
      </w:r>
    </w:p>
    <w:p w14:paraId="3150827C" w14:textId="0049C9FF"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Za účelom odstránenia vady alebo poruchy či iného nedostatku zašle poskytovateľ objednávateľovi cenovú ponuku na opravu technologického zariadenia vyhotovenú v súlade s ustanoveniami tejto rámcovej dohody (pod podmienkou použitia hodinovej sadzby za opravy podľa bodu 4.2.1.1 alebo podľa bodu 4.2.1.2. tejto rámcovej dohody a cien náhr</w:t>
      </w:r>
      <w:r w:rsidR="007063DD">
        <w:rPr>
          <w:rFonts w:ascii="Arial" w:hAnsi="Arial" w:cs="Arial"/>
          <w:color w:val="000000" w:themeColor="text1"/>
          <w:sz w:val="20"/>
          <w:szCs w:val="20"/>
        </w:rPr>
        <w:t>adných dielov podľa Prílohy č. 6 alebo 7</w:t>
      </w:r>
      <w:r w:rsidRPr="00F25170">
        <w:rPr>
          <w:rFonts w:ascii="Arial" w:hAnsi="Arial" w:cs="Arial"/>
          <w:color w:val="000000" w:themeColor="text1"/>
          <w:sz w:val="20"/>
          <w:szCs w:val="20"/>
        </w:rPr>
        <w:t>).</w:t>
      </w:r>
    </w:p>
    <w:p w14:paraId="4840C1C6" w14:textId="7DAFDEE3" w:rsidR="007E480B" w:rsidRPr="00F25170" w:rsidRDefault="007E480B" w:rsidP="007E480B">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potrebnej výmeny dielu alebo celého zariadenia poskytovateľ priloží k cenovej ponuke na opravu technologického zariadenia podľa bodu 3.</w:t>
      </w:r>
      <w:r w:rsidR="00DB71AB">
        <w:rPr>
          <w:rFonts w:ascii="Arial" w:hAnsi="Arial" w:cs="Arial"/>
          <w:color w:val="000000" w:themeColor="text1"/>
          <w:sz w:val="20"/>
          <w:szCs w:val="20"/>
        </w:rPr>
        <w:t>8</w:t>
      </w:r>
      <w:r w:rsidRPr="00F25170">
        <w:rPr>
          <w:rFonts w:ascii="Arial" w:hAnsi="Arial" w:cs="Arial"/>
          <w:color w:val="000000" w:themeColor="text1"/>
          <w:sz w:val="20"/>
          <w:szCs w:val="20"/>
        </w:rPr>
        <w:t xml:space="preserve"> fotografiu poškodeného dielu alebo zariadenia. Objednávateľ následne vystaví objednávku, na základe ktorej zhotoviteľ pristúpi k oprave technologického zariadenia. Práce na odstraňovaní vád alebo porúch na technologických zariadeniach musia byť zahájené v čase uvedenom v nasledujúcej tabuľke:</w:t>
      </w:r>
    </w:p>
    <w:p w14:paraId="77569222" w14:textId="77777777" w:rsidR="007E480B" w:rsidRPr="00F25170" w:rsidRDefault="007E480B" w:rsidP="007E480B">
      <w:pPr>
        <w:spacing w:before="60" w:after="0" w:line="23" w:lineRule="atLeast"/>
        <w:ind w:left="567"/>
        <w:jc w:val="both"/>
        <w:rPr>
          <w:rFonts w:ascii="Arial" w:hAnsi="Arial" w:cs="Arial"/>
          <w:color w:val="000000" w:themeColor="text1"/>
          <w:sz w:val="20"/>
          <w:szCs w:val="20"/>
          <w:u w:val="single"/>
        </w:rPr>
      </w:pPr>
      <w:r w:rsidRPr="00F25170">
        <w:rPr>
          <w:rFonts w:ascii="Arial" w:hAnsi="Arial" w:cs="Arial"/>
          <w:color w:val="000000" w:themeColor="text1"/>
          <w:sz w:val="20"/>
          <w:szCs w:val="20"/>
          <w:u w:val="single"/>
        </w:rPr>
        <w:t>Zariadenie:</w:t>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r>
      <w:r w:rsidRPr="00F25170">
        <w:rPr>
          <w:rFonts w:ascii="Arial" w:hAnsi="Arial" w:cs="Arial"/>
          <w:color w:val="000000" w:themeColor="text1"/>
          <w:sz w:val="20"/>
          <w:szCs w:val="20"/>
          <w:u w:val="single"/>
        </w:rPr>
        <w:tab/>
        <w:t>Zahájenie odstraňovania porúch:</w:t>
      </w:r>
    </w:p>
    <w:p w14:paraId="4F310DF3" w14:textId="77777777" w:rsidR="007E480B" w:rsidRPr="00F25170" w:rsidRDefault="007E480B" w:rsidP="007E480B">
      <w:pPr>
        <w:overflowPunct w:val="0"/>
        <w:autoSpaceDE w:val="0"/>
        <w:autoSpaceDN w:val="0"/>
        <w:adjustRightInd w:val="0"/>
        <w:spacing w:after="0" w:line="23" w:lineRule="atLeast"/>
        <w:ind w:left="567"/>
        <w:jc w:val="both"/>
        <w:textAlignment w:val="baseline"/>
        <w:rPr>
          <w:rFonts w:ascii="Arial" w:hAnsi="Arial" w:cs="Arial"/>
          <w:color w:val="000000" w:themeColor="text1"/>
          <w:sz w:val="20"/>
          <w:szCs w:val="20"/>
        </w:rPr>
      </w:pPr>
      <w:r w:rsidRPr="00F25170">
        <w:rPr>
          <w:rFonts w:ascii="Arial" w:hAnsi="Arial" w:cs="Arial"/>
          <w:i/>
          <w:color w:val="000000" w:themeColor="text1"/>
          <w:sz w:val="20"/>
          <w:szCs w:val="20"/>
        </w:rPr>
        <w:t>Tunel Sitina, technologická časť</w:t>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color w:val="000000" w:themeColor="text1"/>
          <w:sz w:val="20"/>
          <w:szCs w:val="20"/>
        </w:rPr>
        <w:t>do  1 hodiny</w:t>
      </w:r>
    </w:p>
    <w:p w14:paraId="27F0F6D3" w14:textId="77777777" w:rsidR="007E480B" w:rsidRPr="00F25170" w:rsidRDefault="007E480B" w:rsidP="007E480B">
      <w:pPr>
        <w:spacing w:after="0" w:line="23" w:lineRule="atLeast"/>
        <w:ind w:left="567"/>
        <w:jc w:val="both"/>
        <w:rPr>
          <w:rFonts w:ascii="Arial" w:hAnsi="Arial" w:cs="Arial"/>
          <w:i/>
          <w:color w:val="000000" w:themeColor="text1"/>
          <w:sz w:val="20"/>
          <w:szCs w:val="20"/>
        </w:rPr>
      </w:pPr>
      <w:r w:rsidRPr="00F25170">
        <w:rPr>
          <w:rFonts w:ascii="Arial" w:hAnsi="Arial" w:cs="Arial"/>
          <w:i/>
          <w:color w:val="000000" w:themeColor="text1"/>
          <w:sz w:val="20"/>
          <w:szCs w:val="20"/>
        </w:rPr>
        <w:t>Technologické vybavenie diaľnice</w:t>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i/>
          <w:color w:val="000000" w:themeColor="text1"/>
          <w:sz w:val="20"/>
          <w:szCs w:val="20"/>
        </w:rPr>
        <w:tab/>
      </w:r>
      <w:r w:rsidRPr="00F25170">
        <w:rPr>
          <w:rFonts w:ascii="Arial" w:hAnsi="Arial" w:cs="Arial"/>
          <w:color w:val="000000" w:themeColor="text1"/>
          <w:sz w:val="20"/>
          <w:szCs w:val="20"/>
        </w:rPr>
        <w:tab/>
      </w:r>
      <w:r w:rsidRPr="00F25170">
        <w:rPr>
          <w:rFonts w:ascii="Arial" w:hAnsi="Arial" w:cs="Arial"/>
          <w:color w:val="000000" w:themeColor="text1"/>
          <w:sz w:val="20"/>
          <w:szCs w:val="20"/>
        </w:rPr>
        <w:tab/>
        <w:t>do 12 hodín</w:t>
      </w:r>
    </w:p>
    <w:p w14:paraId="6239C46F"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b/>
          <w:color w:val="000000" w:themeColor="text1"/>
          <w:sz w:val="20"/>
          <w:szCs w:val="20"/>
        </w:rPr>
        <w:t>od nahlásenia vady alebo poruchy</w:t>
      </w:r>
      <w:r w:rsidRPr="00F25170">
        <w:rPr>
          <w:rFonts w:ascii="Arial" w:hAnsi="Arial" w:cs="Arial"/>
          <w:color w:val="000000" w:themeColor="text1"/>
          <w:sz w:val="20"/>
          <w:szCs w:val="20"/>
        </w:rPr>
        <w:t xml:space="preserve"> podľa bodu 3.5 tohto článku bez ohľadu na skutočnosť, či objednávka uvedená v bode 3.7 a 3.8 tohto článku bola poskytovateľovi doručená. Začatím prác podľa predchádzajúcej vety sa rozumie obhliadka danej vady alebo poruchy poskytovateľom, prípadne iná zdokumentovateľná činnosť, ktorá vedie k odstráneniu nahlásenej vady alebo poruchy. </w:t>
      </w:r>
    </w:p>
    <w:p w14:paraId="5D31B09D" w14:textId="5F06B48E"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je povinný vadu alebo poruchu odstrániť bezodkladne, najneskôr však do </w:t>
      </w:r>
      <w:r w:rsidRPr="00F25170">
        <w:rPr>
          <w:rFonts w:ascii="Arial" w:hAnsi="Arial" w:cs="Arial"/>
          <w:b/>
          <w:color w:val="000000" w:themeColor="text1"/>
          <w:sz w:val="20"/>
          <w:szCs w:val="20"/>
        </w:rPr>
        <w:t>30 dní</w:t>
      </w:r>
      <w:r w:rsidRPr="00F25170">
        <w:rPr>
          <w:rFonts w:ascii="Arial" w:hAnsi="Arial" w:cs="Arial"/>
          <w:color w:val="000000" w:themeColor="text1"/>
          <w:sz w:val="20"/>
          <w:szCs w:val="20"/>
        </w:rPr>
        <w:t xml:space="preserve"> odo dňa nahlásenia vady alebo poruchy podľa bodu 3.</w:t>
      </w:r>
      <w:r w:rsidR="00DB71AB">
        <w:rPr>
          <w:rFonts w:ascii="Arial" w:hAnsi="Arial" w:cs="Arial"/>
          <w:color w:val="000000" w:themeColor="text1"/>
          <w:sz w:val="20"/>
          <w:szCs w:val="20"/>
        </w:rPr>
        <w:t>6</w:t>
      </w:r>
      <w:r w:rsidRPr="00F25170">
        <w:rPr>
          <w:rFonts w:ascii="Arial" w:hAnsi="Arial" w:cs="Arial"/>
          <w:color w:val="000000" w:themeColor="text1"/>
          <w:sz w:val="20"/>
          <w:szCs w:val="20"/>
        </w:rPr>
        <w:t xml:space="preserve"> tohto článku, ak sa s objednávateľom vzhľadom na povahu vady alebo poruchy písomne nedohodne inak. </w:t>
      </w:r>
    </w:p>
    <w:p w14:paraId="56514C27"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ak odstránenie vady alebo poruchy z akýchkoľvek dôvodov, najmä však z dôvodu, </w:t>
      </w:r>
    </w:p>
    <w:p w14:paraId="07E35B33" w14:textId="77777777" w:rsidR="007E480B" w:rsidRPr="00F25170" w:rsidRDefault="007E480B" w:rsidP="007E480B">
      <w:pPr>
        <w:pStyle w:val="Odsekzoznamu"/>
        <w:numPr>
          <w:ilvl w:val="0"/>
          <w:numId w:val="102"/>
        </w:numPr>
        <w:spacing w:before="60" w:line="23" w:lineRule="atLeast"/>
        <w:jc w:val="both"/>
        <w:rPr>
          <w:rFonts w:cs="Arial"/>
          <w:color w:val="000000" w:themeColor="text1"/>
          <w:sz w:val="20"/>
          <w:szCs w:val="20"/>
        </w:rPr>
      </w:pPr>
      <w:r w:rsidRPr="00F25170">
        <w:rPr>
          <w:rFonts w:cs="Arial"/>
          <w:color w:val="000000" w:themeColor="text1"/>
          <w:sz w:val="20"/>
          <w:szCs w:val="20"/>
        </w:rPr>
        <w:t>že na odstránenie vady alebo poruchy je potrebné zabezpečiť chýbajúci náhradný diel, ktorého dodacia doba je dlhšia, ako je čas na odstránenie vady alebo poruchy podľa tohto bodu, alebo z dôvodu,</w:t>
      </w:r>
    </w:p>
    <w:p w14:paraId="382E5DA3" w14:textId="77777777" w:rsidR="007E480B" w:rsidRPr="00F25170" w:rsidRDefault="007E480B" w:rsidP="007E480B">
      <w:pPr>
        <w:pStyle w:val="Odsekzoznamu"/>
        <w:numPr>
          <w:ilvl w:val="0"/>
          <w:numId w:val="102"/>
        </w:numPr>
        <w:spacing w:line="23" w:lineRule="atLeast"/>
        <w:jc w:val="both"/>
        <w:rPr>
          <w:rFonts w:cs="Arial"/>
          <w:color w:val="000000" w:themeColor="text1"/>
          <w:sz w:val="20"/>
          <w:szCs w:val="20"/>
        </w:rPr>
      </w:pPr>
      <w:r w:rsidRPr="00F25170">
        <w:rPr>
          <w:rFonts w:cs="Arial"/>
          <w:color w:val="000000" w:themeColor="text1"/>
          <w:sz w:val="20"/>
          <w:szCs w:val="20"/>
        </w:rPr>
        <w:t>že včasné neodstránenie vady alebo poruchy spôsobuje alebo by mohlo spôsobiť potrebu uzatvorenia tunela,</w:t>
      </w:r>
    </w:p>
    <w:p w14:paraId="65CB1333"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lastRenderedPageBreak/>
        <w:t xml:space="preserve">je poskytovateľ na základe písomnej požiadavky objednávateľa povinný zabezpečiť náhradné riešenie, ktoré bude umožňovať bezpečný a plynulý chod tunela až do doby, kedy bude vada alebo porucha riadne odstránená. V prípade, ak by zabezpečenie takéhoto náhradného riešenia pre poskytovateľa predstavovalo navýšené náklady, objednávateľ sa ich poskytovateľovi zaväzuje nahradiť. Pri zabezpečovaní náhradného riešenia je poskytovateľ povinný dodržať schválené projektové parametre zariadení, a zodpovedá za to, že použité komponenty budú kompatibilné s existujúcim technologickým vybavením objednávateľa. Poskytovateľ zároveň zodpovedá za bezpečnosť a plynulosť cestnej premávky v tuneli a na priľahlých komunikáciách. Po zabezpečení náhradného riešenia, akonáhle to je možné, je poskytovateľ povinný uviesť vadný alebo poškodený diel do pôvodného stavu, v akom bol pred vadou alebo poruchou. </w:t>
      </w:r>
    </w:p>
    <w:p w14:paraId="3AAC7554"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O vzniku akejkoľvek vady alebo poruchy strany rámcovej dohody spíšu „Protokol o vade alebo poruche (POV)“. V POV budú uvedené všetky dôležité skutočnosti, ako sú dátum a čas vzniku vady alebo poruchy, popis vady alebo poruchy, dátum a čas jej nahlásenia, čas nástupu na jej odstránenie a termín dokedy má byť vada alebo porucha odstránená. Akékoľvek ďalšie relevantné skutočnosti vrátane záznamu o odstránení vady alebo poruchy budú do POV doplnené.</w:t>
      </w:r>
    </w:p>
    <w:p w14:paraId="051DDD47" w14:textId="77777777" w:rsidR="007E480B" w:rsidRPr="00F25170" w:rsidRDefault="007E480B" w:rsidP="007E480B">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Po odstránení vady alebo poruchy túto skutočnosť, vrátane všetkých relevantných skutočností od nahlásenia až po odstránenie vady alebo poruchy, poskytovateľ zároveň zaeviduje formou zápisu do montážneho denníka.</w:t>
      </w:r>
    </w:p>
    <w:p w14:paraId="66088367" w14:textId="77777777" w:rsidR="00D9690E" w:rsidRPr="00FB08F7"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B08F7">
        <w:rPr>
          <w:rFonts w:ascii="Arial" w:hAnsi="Arial" w:cs="Arial"/>
          <w:color w:val="000000" w:themeColor="text1"/>
          <w:sz w:val="20"/>
          <w:szCs w:val="20"/>
        </w:rPr>
        <w:t>Odstránenie vady alebo poruchy v súlade s bodom 3.9 strany rámcovej dohody prostredníctvom oprávnených osôb písomne potvrdia v POV, ktorý spolu so súpisom prác potvrdeným oprávneným zástupcom objednávateľa bude slúžiť ako podklad pre fakturáciu príslušného výkonu. Osoby oprávnené konať za objednávateľa pre účely bodov 3.9 a 3.10 tohto článku sú akékoľvek osoby oprávnené za objednávateľa konať vo veciach technických.</w:t>
      </w:r>
    </w:p>
    <w:p w14:paraId="6FA5E653"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zabezpečí na požiadanie poskytovateľa obmedzenie cestnej premávky resp. vylúčenie cestnej premávky a jej technické zabezpečenie len po dobu nevyhnutnú na vykonanie činností podľa tejto rámcovej dohody.</w:t>
      </w:r>
    </w:p>
    <w:p w14:paraId="4A81EB2C"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zabezpečí poskytovateľovi vstup do priestorov súvisiacich s predmetom rámcovej dohody. Vstup do priestorov zabezpečuje zástupca SSÚD 2 Bratislava objednávateľa – oprávnený konať vo veciach technických predmetu tejto rámcovej dohody, resp. ním poverená osoba.</w:t>
      </w:r>
    </w:p>
    <w:p w14:paraId="7527DBE9"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si vyhradzuje právo umožniť prístup k miestu výkonu predmetu rámcovej dohody len v nočných hodinách, prípadne cez víkend a sviatok.</w:t>
      </w:r>
    </w:p>
    <w:p w14:paraId="152C6D30" w14:textId="2B39C43A"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je povinný bezodkladne vyhotoviť protokol o technickej prehliadke </w:t>
      </w:r>
      <w:r w:rsidR="002D28EF">
        <w:rPr>
          <w:rFonts w:ascii="Arial" w:hAnsi="Arial" w:cs="Arial"/>
          <w:color w:val="000000" w:themeColor="text1"/>
          <w:sz w:val="20"/>
          <w:szCs w:val="20"/>
        </w:rPr>
        <w:t>(ktorý bude obsahovať súpis zistených nedostatkov s navrhovaným popisom odstránenia)</w:t>
      </w:r>
      <w:r w:rsidR="002D28EF" w:rsidRPr="00F25170">
        <w:rPr>
          <w:rFonts w:ascii="Arial" w:hAnsi="Arial" w:cs="Arial"/>
          <w:color w:val="000000" w:themeColor="text1"/>
          <w:sz w:val="20"/>
          <w:szCs w:val="20"/>
        </w:rPr>
        <w:t xml:space="preserve"> </w:t>
      </w:r>
      <w:r w:rsidRPr="00F25170">
        <w:rPr>
          <w:rFonts w:ascii="Arial" w:hAnsi="Arial" w:cs="Arial"/>
          <w:color w:val="000000" w:themeColor="text1"/>
          <w:sz w:val="20"/>
          <w:szCs w:val="20"/>
        </w:rPr>
        <w:t>a záznam o vykonaní údržby, technickej prehliadky alebo opravy technologického zariadenia do príslušného servisného denníka technológie a dať potvrdiť osobe oprávnenej konať v technických veciach rámcovej dohody.</w:t>
      </w:r>
    </w:p>
    <w:p w14:paraId="64658182"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sz w:val="20"/>
          <w:szCs w:val="20"/>
        </w:rPr>
        <w:t>Poskytovateľ je povinný poskytnúť spolupôsobenie a súčinnosť v prípade modernizácie technologického vybavenia a to rešpektujúc zákon č. 69/2018 Z. z. o kybernetickej bezpečnosti a o zmene a doplnení niektorých zákonov (ďalej len „</w:t>
      </w:r>
      <w:r w:rsidRPr="00F25170">
        <w:rPr>
          <w:rFonts w:ascii="Arial" w:hAnsi="Arial" w:cs="Arial"/>
          <w:b/>
          <w:color w:val="000000"/>
          <w:sz w:val="20"/>
          <w:szCs w:val="20"/>
        </w:rPr>
        <w:t>zákon o KB</w:t>
      </w:r>
      <w:r w:rsidRPr="00F25170">
        <w:rPr>
          <w:rFonts w:ascii="Arial" w:hAnsi="Arial" w:cs="Arial"/>
          <w:color w:val="000000"/>
          <w:sz w:val="20"/>
          <w:szCs w:val="20"/>
        </w:rPr>
        <w:t>“), zákon č. 95/2019 Z. z. o informačných technológiách verejnej správy a o zmene a doplnení niektorých zákonov (ďalej len „</w:t>
      </w:r>
      <w:r w:rsidRPr="00F25170">
        <w:rPr>
          <w:rFonts w:ascii="Arial" w:hAnsi="Arial" w:cs="Arial"/>
          <w:b/>
          <w:color w:val="000000"/>
          <w:sz w:val="20"/>
          <w:szCs w:val="20"/>
        </w:rPr>
        <w:t>zákon o ITVS</w:t>
      </w:r>
      <w:r w:rsidRPr="00F25170">
        <w:rPr>
          <w:rFonts w:ascii="Arial" w:hAnsi="Arial" w:cs="Arial"/>
          <w:color w:val="000000"/>
          <w:sz w:val="20"/>
          <w:szCs w:val="20"/>
        </w:rPr>
        <w:t>“) a ich príslušné vykonávacie predpisy, štandardy a ostatnú príslušnú legislatívu v oblasti informačnej bezpečnosti a bezpečnostné politiky objednávateľa</w:t>
      </w:r>
      <w:r w:rsidRPr="00F25170">
        <w:rPr>
          <w:rFonts w:ascii="Arial" w:hAnsi="Arial" w:cs="Arial"/>
          <w:color w:val="000000" w:themeColor="text1"/>
          <w:sz w:val="20"/>
          <w:szCs w:val="20"/>
        </w:rPr>
        <w:t>.</w:t>
      </w:r>
    </w:p>
    <w:p w14:paraId="25264579" w14:textId="77777777"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opráv technologických zariadení sa poskytovateľ zaväzuje použiť náhradné diely, ktoré spĺňajú rovnaké alebo vyššie technické a kvalitatívne parametre ako technické a kvalitatívne parametre vymieňaných technologických zariadení alebo ich komponentov, pričom poskytovateľ nesie v plnom rozsahu zodpovednosť za to, že tieto náhradné diely sú plne kompatibilné a funkčné s existujúcimi technologickými zariadeniami objednávateľa. Na vyžiadanie objednávateľa je poskytovateľ povinný predložiť doklady, že ponúkaný náhradný diel má rovnaké alebo lepšie parametre ako pôvodný náhradný diel a je kompatibilný s technickým zariadením.</w:t>
      </w:r>
    </w:p>
    <w:p w14:paraId="4844065A" w14:textId="1F49A2CD" w:rsidR="00D9690E" w:rsidRPr="00F25170" w:rsidRDefault="00D9690E" w:rsidP="00D9690E">
      <w:pPr>
        <w:numPr>
          <w:ilvl w:val="1"/>
          <w:numId w:val="89"/>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že počas doby trvania rámcovej dohody akýkoľvek z náhradných dielov uvedených v Prílohe č. 6 a 7 rámcovej dohody prestane byť dostupný na trhu,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 sa zaväzuje použiť náhradný diel spĺňajúci rovnaké alebo vyššie technické a kvalitatívne parametre ako už nedostupný náhradný diel, pričom Poskytovateľ nesie v plnom rozsahu zodpovednosť za to, že tento náhradný diel je plne kompatibilný a funkčný s existujúcimi technologickými zariadeniami objednávateľa.</w:t>
      </w:r>
      <w:r w:rsidR="00DA046E">
        <w:rPr>
          <w:rFonts w:ascii="Arial" w:hAnsi="Arial" w:cs="Arial"/>
          <w:color w:val="000000" w:themeColor="text1"/>
          <w:sz w:val="20"/>
          <w:szCs w:val="20"/>
        </w:rPr>
        <w:t xml:space="preserve"> V prípade nevyhnutnosti použitia ekvivalentného náhradného dielu v zmysle </w:t>
      </w:r>
      <w:r w:rsidR="0039040E">
        <w:rPr>
          <w:rFonts w:ascii="Arial" w:hAnsi="Arial" w:cs="Arial"/>
          <w:color w:val="000000" w:themeColor="text1"/>
          <w:sz w:val="20"/>
          <w:szCs w:val="20"/>
        </w:rPr>
        <w:t>predchádzajúcej</w:t>
      </w:r>
      <w:r w:rsidR="00DA046E">
        <w:rPr>
          <w:rFonts w:ascii="Arial" w:hAnsi="Arial" w:cs="Arial"/>
          <w:color w:val="000000" w:themeColor="text1"/>
          <w:sz w:val="20"/>
          <w:szCs w:val="20"/>
        </w:rPr>
        <w:t xml:space="preserve"> vety tohto bodu tohto Čl. rámcovej dohody je poskytovateľ pred tým ako diel dodá objednávateľovi povinný zaslať informáciu ohľadom jednotkovej ceny takého dielu formou elektronickej komunikácie osobe poverenej na kontrolu prác.</w:t>
      </w:r>
      <w:r w:rsidRPr="00F25170">
        <w:rPr>
          <w:rFonts w:ascii="Arial" w:hAnsi="Arial" w:cs="Arial"/>
          <w:color w:val="000000" w:themeColor="text1"/>
          <w:sz w:val="20"/>
          <w:szCs w:val="20"/>
        </w:rPr>
        <w:t xml:space="preserve"> </w:t>
      </w:r>
    </w:p>
    <w:p w14:paraId="15E28275" w14:textId="7B4DD10C" w:rsidR="00DA046E" w:rsidRPr="00460094" w:rsidRDefault="00DA046E" w:rsidP="00CC4CA3">
      <w:pPr>
        <w:pStyle w:val="CEMOS"/>
        <w:numPr>
          <w:ilvl w:val="1"/>
          <w:numId w:val="89"/>
        </w:numPr>
        <w:spacing w:before="0"/>
        <w:ind w:left="567" w:hanging="567"/>
        <w:rPr>
          <w:rFonts w:ascii="Arial" w:hAnsi="Arial" w:cs="Arial"/>
        </w:rPr>
      </w:pPr>
      <w:r w:rsidRPr="00460094">
        <w:rPr>
          <w:rFonts w:ascii="Arial" w:hAnsi="Arial" w:cs="Arial"/>
        </w:rPr>
        <w:lastRenderedPageBreak/>
        <w:t>V prípade, že jednotková cena nového ekvivalentného náhradného dielu bude vyššia ako jednotková cena nedostupného náhradného dielu uve</w:t>
      </w:r>
      <w:r w:rsidR="008A33FC">
        <w:rPr>
          <w:rFonts w:ascii="Arial" w:hAnsi="Arial" w:cs="Arial"/>
        </w:rPr>
        <w:t>deného v Prílohe č.</w:t>
      </w:r>
      <w:r w:rsidR="0011676C">
        <w:rPr>
          <w:rFonts w:ascii="Arial" w:hAnsi="Arial" w:cs="Arial"/>
        </w:rPr>
        <w:t xml:space="preserve"> </w:t>
      </w:r>
      <w:r w:rsidR="007063DD">
        <w:rPr>
          <w:rFonts w:ascii="Arial" w:hAnsi="Arial" w:cs="Arial"/>
        </w:rPr>
        <w:t>6</w:t>
      </w:r>
      <w:r w:rsidR="0011676C">
        <w:rPr>
          <w:rFonts w:ascii="Arial" w:hAnsi="Arial" w:cs="Arial"/>
        </w:rPr>
        <w:t xml:space="preserve"> alebo </w:t>
      </w:r>
      <w:r w:rsidR="007063DD">
        <w:rPr>
          <w:rFonts w:ascii="Arial" w:hAnsi="Arial" w:cs="Arial"/>
        </w:rPr>
        <w:t>7</w:t>
      </w:r>
      <w:r w:rsidRPr="00460094">
        <w:rPr>
          <w:rFonts w:ascii="Arial" w:hAnsi="Arial" w:cs="Arial"/>
        </w:rPr>
        <w:t xml:space="preserve"> rámcovej dohody, poskytovateľ je povinný fakturovať v zmysle jednotkovej ceny náhradnéh</w:t>
      </w:r>
      <w:r>
        <w:rPr>
          <w:rFonts w:ascii="Arial" w:hAnsi="Arial" w:cs="Arial"/>
        </w:rPr>
        <w:t>o dielu uvedeného v Prí</w:t>
      </w:r>
      <w:r w:rsidR="008A33FC">
        <w:rPr>
          <w:rFonts w:ascii="Arial" w:hAnsi="Arial" w:cs="Arial"/>
        </w:rPr>
        <w:t>lohe č.</w:t>
      </w:r>
      <w:r w:rsidR="0011676C">
        <w:rPr>
          <w:rFonts w:ascii="Arial" w:hAnsi="Arial" w:cs="Arial"/>
        </w:rPr>
        <w:t xml:space="preserve"> </w:t>
      </w:r>
      <w:r w:rsidR="007063DD">
        <w:rPr>
          <w:rFonts w:ascii="Arial" w:hAnsi="Arial" w:cs="Arial"/>
        </w:rPr>
        <w:t>6</w:t>
      </w:r>
      <w:r w:rsidR="0011676C">
        <w:rPr>
          <w:rFonts w:ascii="Arial" w:hAnsi="Arial" w:cs="Arial"/>
        </w:rPr>
        <w:t xml:space="preserve"> alebo </w:t>
      </w:r>
      <w:r w:rsidR="007063DD">
        <w:rPr>
          <w:rFonts w:ascii="Arial" w:hAnsi="Arial" w:cs="Arial"/>
        </w:rPr>
        <w:t>7</w:t>
      </w:r>
      <w:r w:rsidRPr="00460094">
        <w:rPr>
          <w:rFonts w:ascii="Arial" w:hAnsi="Arial" w:cs="Arial"/>
        </w:rPr>
        <w:t xml:space="preserve"> rámcovej dohody. V prípade, že jednotková cena nového ekvivalentného ná</w:t>
      </w:r>
      <w:r w:rsidR="00CC4CA3">
        <w:rPr>
          <w:rFonts w:ascii="Arial" w:hAnsi="Arial" w:cs="Arial"/>
        </w:rPr>
        <w:t>hradného dielu bude nižšia, ako</w:t>
      </w:r>
      <w:r w:rsidRPr="00460094">
        <w:rPr>
          <w:rFonts w:ascii="Arial" w:hAnsi="Arial" w:cs="Arial"/>
        </w:rPr>
        <w:t xml:space="preserve"> jednotková cena nedostupného náhradnéh</w:t>
      </w:r>
      <w:r>
        <w:rPr>
          <w:rFonts w:ascii="Arial" w:hAnsi="Arial" w:cs="Arial"/>
        </w:rPr>
        <w:t>o di</w:t>
      </w:r>
      <w:r w:rsidR="008A33FC">
        <w:rPr>
          <w:rFonts w:ascii="Arial" w:hAnsi="Arial" w:cs="Arial"/>
        </w:rPr>
        <w:t xml:space="preserve">elu uvedeného v Prílohe č. </w:t>
      </w:r>
      <w:r>
        <w:rPr>
          <w:rFonts w:ascii="Arial" w:hAnsi="Arial" w:cs="Arial"/>
        </w:rPr>
        <w:t>6 alebo 7</w:t>
      </w:r>
      <w:r w:rsidRPr="00460094">
        <w:rPr>
          <w:rFonts w:ascii="Arial" w:hAnsi="Arial" w:cs="Arial"/>
        </w:rPr>
        <w:t>, poskytovateľ je povinný fakturovať nižšiu jednotkovú cenu náhradn</w:t>
      </w:r>
      <w:r w:rsidR="00CC4CA3">
        <w:rPr>
          <w:rFonts w:ascii="Arial" w:hAnsi="Arial" w:cs="Arial"/>
        </w:rPr>
        <w:t>ého dielu, teda cenu preukázanú</w:t>
      </w:r>
      <w:r w:rsidRPr="00460094">
        <w:rPr>
          <w:rFonts w:ascii="Arial" w:hAnsi="Arial" w:cs="Arial"/>
        </w:rPr>
        <w:t>.</w:t>
      </w:r>
    </w:p>
    <w:p w14:paraId="524D3BEC" w14:textId="77777777" w:rsidR="00DA046E" w:rsidRPr="00F25170" w:rsidRDefault="00DA046E" w:rsidP="00CC4CA3">
      <w:pPr>
        <w:spacing w:after="0" w:line="23" w:lineRule="atLeast"/>
        <w:ind w:left="360"/>
        <w:jc w:val="both"/>
        <w:rPr>
          <w:rFonts w:ascii="Arial" w:hAnsi="Arial" w:cs="Arial"/>
          <w:color w:val="000000" w:themeColor="text1"/>
          <w:sz w:val="20"/>
          <w:szCs w:val="20"/>
        </w:rPr>
      </w:pPr>
    </w:p>
    <w:p w14:paraId="4D41A273" w14:textId="63977747" w:rsidR="00D9690E" w:rsidRDefault="00D9690E" w:rsidP="00D9690E">
      <w:pPr>
        <w:shd w:val="clear" w:color="auto" w:fill="FFFFFF"/>
        <w:spacing w:before="120" w:after="0" w:line="23" w:lineRule="atLeast"/>
        <w:jc w:val="center"/>
        <w:rPr>
          <w:rFonts w:ascii="Arial" w:hAnsi="Arial" w:cs="Arial"/>
          <w:b/>
          <w:color w:val="000000" w:themeColor="text1"/>
          <w:sz w:val="20"/>
          <w:szCs w:val="20"/>
        </w:rPr>
      </w:pPr>
    </w:p>
    <w:p w14:paraId="44C7CD03" w14:textId="77777777" w:rsidR="00CC4CA3" w:rsidRPr="00F25170" w:rsidRDefault="00CC4CA3" w:rsidP="00D9690E">
      <w:pPr>
        <w:shd w:val="clear" w:color="auto" w:fill="FFFFFF"/>
        <w:spacing w:before="120" w:after="0" w:line="23" w:lineRule="atLeast"/>
        <w:jc w:val="center"/>
        <w:rPr>
          <w:rFonts w:ascii="Arial" w:hAnsi="Arial" w:cs="Arial"/>
          <w:b/>
          <w:color w:val="000000" w:themeColor="text1"/>
          <w:sz w:val="20"/>
          <w:szCs w:val="20"/>
        </w:rPr>
      </w:pPr>
    </w:p>
    <w:p w14:paraId="6A01EA38" w14:textId="77777777" w:rsidR="00D9690E" w:rsidRPr="00F25170" w:rsidRDefault="00D9690E" w:rsidP="00D9690E">
      <w:pPr>
        <w:shd w:val="clear" w:color="auto" w:fill="FFFFFF"/>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4 </w:t>
      </w:r>
    </w:p>
    <w:p w14:paraId="66835B61" w14:textId="4BD358C6" w:rsidR="00D9690E" w:rsidRDefault="00D9690E" w:rsidP="00D9690E">
      <w:pPr>
        <w:shd w:val="clear" w:color="auto" w:fill="FFFFFF"/>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CENA PREDMETU RÁMCOVEJ DOHODY</w:t>
      </w:r>
    </w:p>
    <w:p w14:paraId="06017B26" w14:textId="77777777" w:rsidR="00D04B10" w:rsidRPr="00F25170" w:rsidRDefault="00D04B10" w:rsidP="00D9690E">
      <w:pPr>
        <w:shd w:val="clear" w:color="auto" w:fill="FFFFFF"/>
        <w:spacing w:after="0" w:line="23" w:lineRule="atLeast"/>
        <w:jc w:val="center"/>
        <w:rPr>
          <w:rFonts w:ascii="Arial" w:hAnsi="Arial" w:cs="Arial"/>
          <w:b/>
          <w:color w:val="000000" w:themeColor="text1"/>
          <w:sz w:val="20"/>
          <w:szCs w:val="20"/>
        </w:rPr>
      </w:pPr>
    </w:p>
    <w:p w14:paraId="58558DCD"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Cena za predmet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je stanovená dohodou strán </w:t>
      </w:r>
      <w:r w:rsidRPr="00F25170">
        <w:rPr>
          <w:rFonts w:ascii="Arial" w:hAnsi="Arial" w:cs="Arial"/>
          <w:color w:val="000000" w:themeColor="text1"/>
          <w:sz w:val="20"/>
          <w:szCs w:val="20"/>
        </w:rPr>
        <w:t>rámcovej dohody podľa zákona č. 18/1996 Z. z. o cenách v znení neskorších predpisov, vyhlášky MF SR č. 87/1996 Z. z., ktorou sa vykonáva zákon č. 18/1996 Z. z. o cenách v znení vyhlášky MF SR č. 375/1999 Z. z..</w:t>
      </w:r>
    </w:p>
    <w:p w14:paraId="652DCB16"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Cena za predmet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podľa bodu 1.1.1 Čl. 1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(opravy je tvorená cenou náhradného dielu a nákladmi na prácu pričom:):</w:t>
      </w:r>
    </w:p>
    <w:p w14:paraId="28D4EE20" w14:textId="77777777" w:rsidR="00D9690E" w:rsidRPr="00F25170" w:rsidRDefault="00D9690E" w:rsidP="00D9690E">
      <w:pPr>
        <w:pStyle w:val="Odsekzoznamu"/>
        <w:numPr>
          <w:ilvl w:val="2"/>
          <w:numId w:val="90"/>
        </w:numPr>
        <w:spacing w:line="23" w:lineRule="atLeast"/>
        <w:ind w:left="1134" w:hanging="567"/>
        <w:jc w:val="both"/>
        <w:rPr>
          <w:rFonts w:cs="Arial"/>
          <w:bCs/>
          <w:color w:val="000000" w:themeColor="text1"/>
          <w:sz w:val="20"/>
          <w:szCs w:val="20"/>
        </w:rPr>
      </w:pPr>
      <w:r w:rsidRPr="00F25170">
        <w:rPr>
          <w:rFonts w:cs="Arial"/>
          <w:bCs/>
          <w:color w:val="000000" w:themeColor="text1"/>
          <w:sz w:val="20"/>
          <w:szCs w:val="20"/>
        </w:rPr>
        <w:t>Akékoľvek a všetky náklady na prácu v súvislosti s opravami sú vyjadrené a vypočítané prostredníctvom hodinovej sadzby za opravu bez DPH a jej súčinu s príslušným počtom hodín, ktorý odsúhlasuje oprávnená osoba objednávateľa. V nákladoch na prácu sú zarátané všetky náklady na montáž náhradného dielu vrátane demontáže a funkčných skúšok, dopravné náklady, a akékoľvek iné náklady súvisiace s riadnym vykonaním opravy.</w:t>
      </w:r>
    </w:p>
    <w:p w14:paraId="0BC00105" w14:textId="77777777" w:rsidR="00D9690E" w:rsidRPr="00F25170" w:rsidRDefault="00D9690E" w:rsidP="00D9690E">
      <w:pPr>
        <w:pStyle w:val="Odsekzoznamu"/>
        <w:spacing w:line="23" w:lineRule="atLeast"/>
        <w:ind w:left="1134"/>
        <w:jc w:val="both"/>
        <w:rPr>
          <w:rFonts w:cs="Arial"/>
          <w:bCs/>
          <w:color w:val="000000" w:themeColor="text1"/>
          <w:sz w:val="20"/>
          <w:szCs w:val="20"/>
        </w:rPr>
      </w:pPr>
    </w:p>
    <w:p w14:paraId="5FF3C38D" w14:textId="77777777" w:rsidR="00D9690E" w:rsidRPr="00F25170" w:rsidRDefault="00D9690E" w:rsidP="00D9690E">
      <w:pPr>
        <w:pStyle w:val="Odsekzoznamu"/>
        <w:numPr>
          <w:ilvl w:val="3"/>
          <w:numId w:val="90"/>
        </w:numPr>
        <w:spacing w:line="23" w:lineRule="atLeast"/>
        <w:jc w:val="both"/>
        <w:rPr>
          <w:rFonts w:cs="Arial"/>
          <w:bCs/>
          <w:color w:val="000000" w:themeColor="text1"/>
          <w:sz w:val="20"/>
          <w:szCs w:val="20"/>
        </w:rPr>
      </w:pPr>
      <w:r w:rsidRPr="00F25170">
        <w:rPr>
          <w:rFonts w:cs="Arial"/>
          <w:color w:val="000000" w:themeColor="text1"/>
          <w:sz w:val="20"/>
          <w:szCs w:val="20"/>
        </w:rPr>
        <w:t xml:space="preserve">Cena </w:t>
      </w:r>
      <w:r w:rsidRPr="00F25170">
        <w:rPr>
          <w:rFonts w:cs="Arial"/>
          <w:bCs/>
          <w:color w:val="000000" w:themeColor="text1"/>
          <w:sz w:val="20"/>
          <w:szCs w:val="20"/>
        </w:rPr>
        <w:t>za opravu</w:t>
      </w:r>
      <w:r w:rsidRPr="00F25170">
        <w:rPr>
          <w:rFonts w:cs="Arial"/>
          <w:color w:val="000000" w:themeColor="text1"/>
          <w:sz w:val="20"/>
          <w:szCs w:val="20"/>
        </w:rPr>
        <w:t> technologického vybavenia diaľnice</w:t>
      </w:r>
      <w:r w:rsidRPr="00F25170">
        <w:rPr>
          <w:rFonts w:cs="Arial"/>
          <w:bCs/>
          <w:color w:val="000000" w:themeColor="text1"/>
          <w:sz w:val="20"/>
          <w:szCs w:val="20"/>
        </w:rPr>
        <w:t xml:space="preserve"> je dohodnutá ako hodinová sadzba vo </w:t>
      </w:r>
      <w:r w:rsidRPr="00F25170">
        <w:rPr>
          <w:rFonts w:cs="Arial"/>
          <w:bCs/>
          <w:color w:val="000000" w:themeColor="text1"/>
          <w:sz w:val="20"/>
          <w:szCs w:val="20"/>
          <w:highlight w:val="yellow"/>
        </w:rPr>
        <w:t>výške .......,00 € bez DPH</w:t>
      </w:r>
      <w:r w:rsidRPr="00F25170">
        <w:rPr>
          <w:rFonts w:cs="Arial"/>
          <w:bCs/>
          <w:color w:val="000000" w:themeColor="text1"/>
          <w:sz w:val="20"/>
          <w:szCs w:val="20"/>
        </w:rPr>
        <w:t>.</w:t>
      </w:r>
    </w:p>
    <w:p w14:paraId="25A1F4E8" w14:textId="77777777" w:rsidR="00D9690E" w:rsidRPr="00F25170" w:rsidRDefault="00D9690E" w:rsidP="00D9690E">
      <w:pPr>
        <w:pStyle w:val="Odsekzoznamu"/>
        <w:numPr>
          <w:ilvl w:val="3"/>
          <w:numId w:val="90"/>
        </w:numPr>
        <w:spacing w:line="23" w:lineRule="atLeast"/>
        <w:jc w:val="both"/>
        <w:rPr>
          <w:rFonts w:cs="Arial"/>
          <w:bCs/>
          <w:color w:val="000000" w:themeColor="text1"/>
          <w:sz w:val="20"/>
          <w:szCs w:val="20"/>
        </w:rPr>
      </w:pPr>
      <w:r w:rsidRPr="00F25170">
        <w:rPr>
          <w:rFonts w:cs="Arial"/>
          <w:color w:val="000000" w:themeColor="text1"/>
          <w:sz w:val="20"/>
          <w:szCs w:val="20"/>
        </w:rPr>
        <w:t xml:space="preserve">Cena </w:t>
      </w:r>
      <w:r w:rsidRPr="00F25170">
        <w:rPr>
          <w:rFonts w:cs="Arial"/>
          <w:bCs/>
          <w:color w:val="000000" w:themeColor="text1"/>
          <w:sz w:val="20"/>
          <w:szCs w:val="20"/>
        </w:rPr>
        <w:t xml:space="preserve">za opravu tunela Sitina je dohodnutá ako hodinová sadzba vo </w:t>
      </w:r>
      <w:r w:rsidRPr="00F25170">
        <w:rPr>
          <w:rFonts w:cs="Arial"/>
          <w:bCs/>
          <w:color w:val="000000" w:themeColor="text1"/>
          <w:sz w:val="20"/>
          <w:szCs w:val="20"/>
          <w:highlight w:val="yellow"/>
        </w:rPr>
        <w:t>výške .......,00 € bez DPH</w:t>
      </w:r>
      <w:r w:rsidRPr="00F25170">
        <w:rPr>
          <w:rFonts w:cs="Arial"/>
          <w:bCs/>
          <w:color w:val="000000" w:themeColor="text1"/>
          <w:sz w:val="20"/>
          <w:szCs w:val="20"/>
        </w:rPr>
        <w:t>.</w:t>
      </w:r>
    </w:p>
    <w:p w14:paraId="513D2559" w14:textId="77777777" w:rsidR="00D9690E" w:rsidRPr="00F25170" w:rsidRDefault="00D9690E" w:rsidP="00D9690E">
      <w:pPr>
        <w:numPr>
          <w:ilvl w:val="2"/>
          <w:numId w:val="90"/>
        </w:numPr>
        <w:spacing w:after="0" w:line="23" w:lineRule="atLeast"/>
        <w:ind w:left="1134" w:hanging="567"/>
        <w:jc w:val="both"/>
        <w:rPr>
          <w:rFonts w:ascii="Arial" w:hAnsi="Arial" w:cs="Arial"/>
          <w:bCs/>
          <w:color w:val="000000" w:themeColor="text1"/>
          <w:sz w:val="20"/>
          <w:szCs w:val="20"/>
        </w:rPr>
      </w:pPr>
      <w:r w:rsidRPr="00F25170">
        <w:rPr>
          <w:rFonts w:ascii="Arial" w:hAnsi="Arial" w:cs="Arial"/>
          <w:bCs/>
          <w:color w:val="000000" w:themeColor="text1"/>
          <w:sz w:val="20"/>
          <w:szCs w:val="20"/>
        </w:rPr>
        <w:t xml:space="preserve">Cenu náhradného dielu, ako je vypočítaná podľa bodu 4.2.3 tvoria akékoľvek a všetky náklady a poplatky súvisiace s obstaraním náhradného dielu, vrátane prípadného cla a akýchkoľvek iných poplatkov. </w:t>
      </w:r>
    </w:p>
    <w:p w14:paraId="31CEA299" w14:textId="25314D30" w:rsidR="00D9690E" w:rsidRPr="00F25170" w:rsidRDefault="00D9690E" w:rsidP="00D9690E">
      <w:pPr>
        <w:numPr>
          <w:ilvl w:val="2"/>
          <w:numId w:val="90"/>
        </w:numPr>
        <w:spacing w:after="0" w:line="23" w:lineRule="atLeast"/>
        <w:ind w:left="1134" w:hanging="567"/>
        <w:jc w:val="both"/>
        <w:rPr>
          <w:rFonts w:ascii="Arial" w:hAnsi="Arial" w:cs="Arial"/>
          <w:bCs/>
          <w:color w:val="000000" w:themeColor="text1"/>
          <w:sz w:val="20"/>
          <w:szCs w:val="20"/>
        </w:rPr>
      </w:pPr>
      <w:r w:rsidRPr="00F25170">
        <w:rPr>
          <w:rFonts w:ascii="Arial" w:hAnsi="Arial" w:cs="Arial"/>
          <w:bCs/>
          <w:color w:val="000000" w:themeColor="text1"/>
          <w:sz w:val="20"/>
          <w:szCs w:val="20"/>
        </w:rPr>
        <w:t xml:space="preserve">Strany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sa dohodli, že jednotková cena za obstaranie náhradnéh</w:t>
      </w:r>
      <w:r w:rsidR="002C674F">
        <w:rPr>
          <w:rFonts w:ascii="Arial" w:hAnsi="Arial" w:cs="Arial"/>
          <w:bCs/>
          <w:color w:val="000000" w:themeColor="text1"/>
          <w:sz w:val="20"/>
          <w:szCs w:val="20"/>
        </w:rPr>
        <w:t>o dielu uvedeného v Prílohe č. 6 alebo 7</w:t>
      </w:r>
      <w:r w:rsidRPr="00F25170">
        <w:rPr>
          <w:rFonts w:ascii="Arial" w:hAnsi="Arial" w:cs="Arial"/>
          <w:bCs/>
          <w:color w:val="000000" w:themeColor="text1"/>
          <w:sz w:val="20"/>
          <w:szCs w:val="20"/>
        </w:rPr>
        <w:t xml:space="preserve"> sa rovná preukázaným ekonomicky oprávneným nákladom, ktoré poskytovateľ účelne vynaložil, a ktoré preukáže Objednávateľovi nadobúdacou faktúrou za náhradný diel a/alebo iným spôsobom, ak to vyplýva z povahy plnenia, pričom jednotková cena za obstaranie náhradného dielu nesmie presiahnuť jednotkovú cenu pôvodného d</w:t>
      </w:r>
      <w:r w:rsidR="002C674F">
        <w:rPr>
          <w:rFonts w:ascii="Arial" w:hAnsi="Arial" w:cs="Arial"/>
          <w:bCs/>
          <w:color w:val="000000" w:themeColor="text1"/>
          <w:sz w:val="20"/>
          <w:szCs w:val="20"/>
        </w:rPr>
        <w:t>ielu uvedenú v Prílohe č. 6 alebo 7</w:t>
      </w:r>
      <w:r w:rsidRPr="00F25170">
        <w:rPr>
          <w:rFonts w:ascii="Arial" w:hAnsi="Arial" w:cs="Arial"/>
          <w:bCs/>
          <w:color w:val="000000" w:themeColor="text1"/>
          <w:sz w:val="20"/>
          <w:szCs w:val="20"/>
        </w:rPr>
        <w:t>.</w:t>
      </w:r>
      <w:r w:rsidR="00D9695E">
        <w:rPr>
          <w:rFonts w:ascii="Arial" w:hAnsi="Arial" w:cs="Arial"/>
          <w:bCs/>
          <w:color w:val="000000" w:themeColor="text1"/>
          <w:sz w:val="20"/>
          <w:szCs w:val="20"/>
        </w:rPr>
        <w:t xml:space="preserve"> </w:t>
      </w:r>
      <w:r w:rsidR="00D9695E" w:rsidRPr="00460094">
        <w:rPr>
          <w:rFonts w:ascii="Arial" w:hAnsi="Arial" w:cs="Arial"/>
          <w:sz w:val="20"/>
          <w:szCs w:val="20"/>
        </w:rPr>
        <w:t>V prípade, ak nebude použitý totožný, ale bude použitý ekvivalentný náhradný diel, jednotková cena tohto  ekvivalentného náhradného dielu sa určí podľa bodu 3.18 postupom v zmysle bodu 3.17. čl. 3 rámcovej dohody.</w:t>
      </w:r>
      <w:r w:rsidRPr="00F25170">
        <w:rPr>
          <w:rFonts w:ascii="Arial" w:hAnsi="Arial" w:cs="Arial"/>
          <w:bCs/>
          <w:color w:val="000000" w:themeColor="text1"/>
          <w:sz w:val="20"/>
          <w:szCs w:val="20"/>
        </w:rPr>
        <w:t xml:space="preserve"> Jednotková cena za obstaranie</w:t>
      </w:r>
      <w:r w:rsidR="00135E18">
        <w:rPr>
          <w:rFonts w:ascii="Arial" w:hAnsi="Arial" w:cs="Arial"/>
          <w:bCs/>
          <w:color w:val="000000" w:themeColor="text1"/>
          <w:sz w:val="20"/>
          <w:szCs w:val="20"/>
        </w:rPr>
        <w:t xml:space="preserve"> ekvivalentného</w:t>
      </w:r>
      <w:r w:rsidRPr="00F25170">
        <w:rPr>
          <w:rFonts w:ascii="Arial" w:hAnsi="Arial" w:cs="Arial"/>
          <w:bCs/>
          <w:color w:val="000000" w:themeColor="text1"/>
          <w:sz w:val="20"/>
          <w:szCs w:val="20"/>
        </w:rPr>
        <w:t xml:space="preserve"> náhradného dielu nepresiahne jednotkovú cenu pôvodn</w:t>
      </w:r>
      <w:r w:rsidR="002C674F">
        <w:rPr>
          <w:rFonts w:ascii="Arial" w:hAnsi="Arial" w:cs="Arial"/>
          <w:bCs/>
          <w:color w:val="000000" w:themeColor="text1"/>
          <w:sz w:val="20"/>
          <w:szCs w:val="20"/>
        </w:rPr>
        <w:t>ého dielu uvedenú v Prílohe č. 6 alebo 7</w:t>
      </w:r>
      <w:r w:rsidRPr="00F25170">
        <w:rPr>
          <w:rFonts w:ascii="Arial" w:hAnsi="Arial" w:cs="Arial"/>
          <w:bCs/>
          <w:color w:val="000000" w:themeColor="text1"/>
          <w:sz w:val="20"/>
          <w:szCs w:val="20"/>
        </w:rPr>
        <w:t xml:space="preserve"> </w:t>
      </w:r>
      <w:r w:rsidR="00135E18">
        <w:rPr>
          <w:rFonts w:ascii="Arial" w:hAnsi="Arial" w:cs="Arial"/>
          <w:bCs/>
          <w:color w:val="000000" w:themeColor="text1"/>
          <w:sz w:val="20"/>
          <w:szCs w:val="20"/>
        </w:rPr>
        <w:t>rámcovej dohody.</w:t>
      </w:r>
      <w:r w:rsidR="00CC4CA3">
        <w:rPr>
          <w:rFonts w:ascii="Arial" w:hAnsi="Arial" w:cs="Arial"/>
          <w:bCs/>
          <w:color w:val="000000" w:themeColor="text1"/>
          <w:sz w:val="20"/>
          <w:szCs w:val="20"/>
        </w:rPr>
        <w:t xml:space="preserve"> </w:t>
      </w:r>
      <w:r w:rsidRPr="00F25170">
        <w:rPr>
          <w:rFonts w:ascii="Arial" w:hAnsi="Arial" w:cs="Arial"/>
          <w:bCs/>
          <w:color w:val="000000" w:themeColor="text1"/>
          <w:sz w:val="20"/>
          <w:szCs w:val="20"/>
        </w:rPr>
        <w:t>Výsledná cena náhradných dielov použitých pri opravách bude stanovená v súlade s týmto bodom 4.2.3 a bude tvorená ako súčet súčinov jednotkových cien a skutočného počtu použitých náhradných dielov. Pre vylúčenie pochybností, náhradné diely, ktoré nie sú u</w:t>
      </w:r>
      <w:r w:rsidR="002C674F">
        <w:rPr>
          <w:rFonts w:ascii="Arial" w:hAnsi="Arial" w:cs="Arial"/>
          <w:bCs/>
          <w:color w:val="000000" w:themeColor="text1"/>
          <w:sz w:val="20"/>
          <w:szCs w:val="20"/>
        </w:rPr>
        <w:t>vedené v Prílohách č. 6 a 7</w:t>
      </w:r>
      <w:r w:rsidRPr="00F25170">
        <w:rPr>
          <w:rFonts w:ascii="Arial" w:hAnsi="Arial" w:cs="Arial"/>
          <w:bCs/>
          <w:color w:val="000000" w:themeColor="text1"/>
          <w:sz w:val="20"/>
          <w:szCs w:val="20"/>
        </w:rPr>
        <w:t xml:space="preserve">, a ktorých jednotková cena nie je stanovená podľa tohto bodu 4.2.3. nie sú predmetom úpravy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5F408433" w14:textId="77777777" w:rsidR="00D9690E" w:rsidRPr="00F25170" w:rsidRDefault="00D9690E" w:rsidP="00D9690E">
      <w:pPr>
        <w:numPr>
          <w:ilvl w:val="1"/>
          <w:numId w:val="90"/>
        </w:numPr>
        <w:spacing w:after="0" w:line="23" w:lineRule="atLeast"/>
        <w:ind w:left="567" w:hanging="567"/>
        <w:jc w:val="both"/>
        <w:rPr>
          <w:rFonts w:ascii="Arial" w:hAnsi="Arial" w:cs="Arial"/>
          <w:bCs/>
          <w:color w:val="000000" w:themeColor="text1"/>
          <w:sz w:val="20"/>
          <w:szCs w:val="20"/>
        </w:rPr>
      </w:pPr>
      <w:r w:rsidRPr="00F25170">
        <w:rPr>
          <w:rFonts w:ascii="Arial" w:hAnsi="Arial" w:cs="Arial"/>
          <w:bCs/>
          <w:color w:val="000000" w:themeColor="text1"/>
          <w:sz w:val="20"/>
          <w:szCs w:val="20"/>
        </w:rPr>
        <w:t xml:space="preserve">Cena za predmet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podľa bodu 1.1.2 a 1.1.3 Čl. 1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(preventívna kontrola, údržba a vykonávanie pravidelných revízií podľa platných STN):</w:t>
      </w:r>
    </w:p>
    <w:p w14:paraId="491C7058" w14:textId="77777777" w:rsidR="00D9690E" w:rsidRPr="00F25170" w:rsidRDefault="00D9690E" w:rsidP="00D9690E">
      <w:pPr>
        <w:numPr>
          <w:ilvl w:val="2"/>
          <w:numId w:val="90"/>
        </w:numPr>
        <w:spacing w:after="0" w:line="23" w:lineRule="atLeast"/>
        <w:ind w:left="1418" w:hanging="851"/>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Cena je určená podľa členenia uvedeného v Prílohách č. 1 a 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s uvedením rozpisu prác, ich rozsahu a jednotkovej ceny za úkon.</w:t>
      </w:r>
    </w:p>
    <w:p w14:paraId="630EB54F" w14:textId="77777777" w:rsidR="00D9690E" w:rsidRPr="00F25170" w:rsidRDefault="00D9690E" w:rsidP="00D9690E">
      <w:pPr>
        <w:numPr>
          <w:ilvl w:val="2"/>
          <w:numId w:val="90"/>
        </w:numPr>
        <w:spacing w:after="0" w:line="23" w:lineRule="atLeast"/>
        <w:ind w:left="1418" w:hanging="851"/>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Celková cena za štyri roky za predmet plnenia podľa bodu 1.1.2 a 1.1.3 Čl. 1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je tvorená rozpočtom ako súčet všetkých súčinov jednotkových cien a požadovaných množstiev podľa Príloh č. 1 a 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Poskytovateľ má nárok na odmenu len za skutočne vykonané činnosti odsúhlasené objednávateľom.</w:t>
      </w:r>
    </w:p>
    <w:p w14:paraId="464E93A1" w14:textId="6A479CC6" w:rsidR="00D9690E" w:rsidRPr="00160B45" w:rsidRDefault="00D9690E" w:rsidP="00D9690E">
      <w:pPr>
        <w:numPr>
          <w:ilvl w:val="2"/>
          <w:numId w:val="90"/>
        </w:numPr>
        <w:spacing w:after="0" w:line="23" w:lineRule="atLeast"/>
        <w:ind w:left="1418" w:hanging="851"/>
        <w:jc w:val="both"/>
        <w:rPr>
          <w:rFonts w:ascii="Arial" w:hAnsi="Arial" w:cs="Arial"/>
          <w:color w:val="000000" w:themeColor="text1"/>
          <w:sz w:val="20"/>
          <w:szCs w:val="20"/>
        </w:rPr>
      </w:pPr>
      <w:r w:rsidRPr="00F25170">
        <w:rPr>
          <w:rFonts w:ascii="Arial" w:hAnsi="Arial" w:cs="Arial"/>
          <w:iCs/>
          <w:color w:val="000000" w:themeColor="text1"/>
          <w:sz w:val="20"/>
          <w:szCs w:val="20"/>
        </w:rPr>
        <w:t xml:space="preserve">Jednotkové ceny uvedené v Prílohách č. </w:t>
      </w:r>
      <w:r w:rsidRPr="00F25170">
        <w:rPr>
          <w:rFonts w:ascii="Arial" w:hAnsi="Arial" w:cs="Arial"/>
          <w:bCs/>
          <w:color w:val="000000" w:themeColor="text1"/>
          <w:sz w:val="20"/>
          <w:szCs w:val="20"/>
        </w:rPr>
        <w:t xml:space="preserve">1 a 3 </w:t>
      </w:r>
      <w:r w:rsidRPr="00F25170">
        <w:rPr>
          <w:rFonts w:ascii="Arial" w:hAnsi="Arial" w:cs="Arial"/>
          <w:iCs/>
          <w:color w:val="000000" w:themeColor="text1"/>
          <w:sz w:val="20"/>
          <w:szCs w:val="20"/>
        </w:rPr>
        <w:t xml:space="preserve">sú stanovené v súlade s ponukou poskytovateľa, sú záväzné a pokrývajú všetky záväzky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 xml:space="preserve"> a všetky </w:t>
      </w:r>
      <w:r w:rsidRPr="00F25170">
        <w:rPr>
          <w:rFonts w:ascii="Arial" w:hAnsi="Arial" w:cs="Arial"/>
          <w:color w:val="000000" w:themeColor="text1"/>
          <w:sz w:val="20"/>
          <w:szCs w:val="20"/>
        </w:rPr>
        <w:t xml:space="preserve">náklady, činnosti, práce, výkony alebo služby nevyhnutné za účelom riadneho </w:t>
      </w:r>
      <w:r w:rsidRPr="00F25170">
        <w:rPr>
          <w:rFonts w:ascii="Arial" w:hAnsi="Arial" w:cs="Arial"/>
          <w:color w:val="000000" w:themeColor="text1"/>
          <w:sz w:val="20"/>
          <w:szCs w:val="20"/>
        </w:rPr>
        <w:lastRenderedPageBreak/>
        <w:t>vykonania predmetu rámcovej dohody</w:t>
      </w:r>
      <w:r w:rsidRPr="00F25170">
        <w:rPr>
          <w:rFonts w:ascii="Arial" w:hAnsi="Arial" w:cs="Arial"/>
          <w:bCs/>
          <w:color w:val="000000" w:themeColor="text1"/>
          <w:sz w:val="20"/>
          <w:szCs w:val="20"/>
        </w:rPr>
        <w:t xml:space="preserve"> podľa Čl. 1 bodu 1.1.2 a 1.1.3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58565821" w14:textId="66F74592" w:rsidR="00160B45" w:rsidRPr="00160B45" w:rsidRDefault="00160B45" w:rsidP="00CC4CA3">
      <w:pPr>
        <w:pStyle w:val="Odsekzoznamu"/>
        <w:numPr>
          <w:ilvl w:val="1"/>
          <w:numId w:val="90"/>
        </w:numPr>
        <w:spacing w:line="23" w:lineRule="atLeast"/>
        <w:ind w:left="567" w:hanging="567"/>
        <w:jc w:val="both"/>
        <w:rPr>
          <w:rFonts w:cs="Arial"/>
          <w:bCs/>
          <w:color w:val="000000" w:themeColor="text1"/>
          <w:sz w:val="20"/>
          <w:szCs w:val="20"/>
        </w:rPr>
      </w:pPr>
      <w:r w:rsidRPr="00CC4CA3">
        <w:rPr>
          <w:rFonts w:cs="Arial"/>
          <w:bCs/>
          <w:color w:val="000000" w:themeColor="text1"/>
          <w:sz w:val="20"/>
          <w:szCs w:val="20"/>
        </w:rPr>
        <w:t>Celková cena predmetu Rámcovej dohody počas celej doby trvania Rámcovej dohody nesmie prekročiť sumu [</w:t>
      </w:r>
      <w:r w:rsidRPr="00CC4CA3">
        <w:rPr>
          <w:rFonts w:cs="Arial"/>
          <w:bCs/>
          <w:color w:val="000000" w:themeColor="text1"/>
          <w:sz w:val="20"/>
          <w:szCs w:val="20"/>
          <w:highlight w:val="yellow"/>
        </w:rPr>
        <w:t>doplniť</w:t>
      </w:r>
      <w:r w:rsidRPr="00CC4CA3">
        <w:rPr>
          <w:rFonts w:cs="Arial"/>
          <w:bCs/>
          <w:color w:val="000000" w:themeColor="text1"/>
          <w:sz w:val="20"/>
          <w:szCs w:val="20"/>
        </w:rPr>
        <w:t>],-  Eur (slovom: [</w:t>
      </w:r>
      <w:r w:rsidRPr="00CC4CA3">
        <w:rPr>
          <w:rFonts w:cs="Arial"/>
          <w:bCs/>
          <w:color w:val="000000" w:themeColor="text1"/>
          <w:sz w:val="20"/>
          <w:szCs w:val="20"/>
          <w:highlight w:val="yellow"/>
        </w:rPr>
        <w:t>doplniť</w:t>
      </w:r>
      <w:r w:rsidRPr="00CC4CA3">
        <w:rPr>
          <w:rFonts w:cs="Arial"/>
          <w:bCs/>
          <w:color w:val="000000" w:themeColor="text1"/>
          <w:sz w:val="20"/>
          <w:szCs w:val="20"/>
        </w:rPr>
        <w:t xml:space="preserve">] eur) bez dane z pridanej hodnoty, ktorú ponúkol </w:t>
      </w:r>
      <w:r w:rsidR="00491D1B">
        <w:rPr>
          <w:rFonts w:cs="Arial"/>
          <w:bCs/>
          <w:color w:val="000000" w:themeColor="text1"/>
          <w:sz w:val="20"/>
          <w:szCs w:val="20"/>
        </w:rPr>
        <w:t>Poskytovateľ</w:t>
      </w:r>
      <w:r w:rsidR="00491D1B" w:rsidRPr="00CC4CA3">
        <w:rPr>
          <w:rFonts w:cs="Arial"/>
          <w:bCs/>
          <w:color w:val="000000" w:themeColor="text1"/>
          <w:sz w:val="20"/>
          <w:szCs w:val="20"/>
        </w:rPr>
        <w:t xml:space="preserve"> </w:t>
      </w:r>
      <w:r w:rsidRPr="00CC4CA3">
        <w:rPr>
          <w:rFonts w:cs="Arial"/>
          <w:bCs/>
          <w:color w:val="000000" w:themeColor="text1"/>
          <w:sz w:val="20"/>
          <w:szCs w:val="20"/>
        </w:rPr>
        <w:t>vo svojej ponuke.</w:t>
      </w:r>
    </w:p>
    <w:p w14:paraId="4F8271F6"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DPH bude účtovaná podľa platných všeobecne záväzných právnych predpisov o DPH v čase vyhotovenia faktúry.</w:t>
      </w:r>
    </w:p>
    <w:p w14:paraId="5A5AC87A"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Jednotkové ceny, hodinové sadzby a maximálne ceny náhradných dielov sú pevné a nemenné počas celej doby trvania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67C9CF8D" w14:textId="0C14FA3E"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Hodinové sadzby uvedené v bode 4.2.1.1 a 4.2.1.2 tohto článku platia pri výkone opráv aj pre práce naviac oproti cenovej ponuke Poskytovateľa predloženej v súlade s bodom 3.</w:t>
      </w:r>
      <w:r w:rsidR="00066FEF">
        <w:rPr>
          <w:rFonts w:ascii="Arial" w:hAnsi="Arial" w:cs="Arial"/>
          <w:color w:val="000000" w:themeColor="text1"/>
          <w:sz w:val="20"/>
          <w:szCs w:val="20"/>
        </w:rPr>
        <w:t>8</w:t>
      </w:r>
      <w:r w:rsidRPr="00F25170">
        <w:rPr>
          <w:rFonts w:ascii="Arial" w:hAnsi="Arial" w:cs="Arial"/>
          <w:color w:val="000000" w:themeColor="text1"/>
          <w:sz w:val="20"/>
          <w:szCs w:val="20"/>
        </w:rPr>
        <w:t xml:space="preserve"> a 3.</w:t>
      </w:r>
      <w:r w:rsidR="00066FEF">
        <w:rPr>
          <w:rFonts w:ascii="Arial" w:hAnsi="Arial" w:cs="Arial"/>
          <w:color w:val="000000" w:themeColor="text1"/>
          <w:sz w:val="20"/>
          <w:szCs w:val="20"/>
        </w:rPr>
        <w:t>9</w:t>
      </w:r>
      <w:r w:rsidRPr="00F25170">
        <w:rPr>
          <w:rFonts w:ascii="Arial" w:hAnsi="Arial" w:cs="Arial"/>
          <w:color w:val="000000" w:themeColor="text1"/>
          <w:sz w:val="20"/>
          <w:szCs w:val="20"/>
        </w:rPr>
        <w:t xml:space="preserve"> </w:t>
      </w:r>
      <w:r w:rsidRPr="00F25170">
        <w:rPr>
          <w:rFonts w:ascii="Arial" w:hAnsi="Arial" w:cs="Arial"/>
          <w:bCs/>
          <w:color w:val="000000" w:themeColor="text1"/>
          <w:sz w:val="20"/>
          <w:szCs w:val="20"/>
        </w:rPr>
        <w:t>Čl. 3</w:t>
      </w:r>
      <w:r w:rsidRPr="00F25170">
        <w:rPr>
          <w:rFonts w:ascii="Arial" w:hAnsi="Arial" w:cs="Arial"/>
          <w:color w:val="000000" w:themeColor="text1"/>
          <w:sz w:val="20"/>
          <w:szCs w:val="20"/>
        </w:rPr>
        <w:t xml:space="preserve"> tejto rámcovej dohody a vystavenej objednávke za podmienky, že budú na POV uvedené. V prípade použitého materiálu a náhradných dielov naviac oproti cenovej ponuke Poskytovateľa predloženej v súlade s bodom 3.</w:t>
      </w:r>
      <w:r w:rsidR="00066FEF">
        <w:rPr>
          <w:rFonts w:ascii="Arial" w:hAnsi="Arial" w:cs="Arial"/>
          <w:color w:val="000000" w:themeColor="text1"/>
          <w:sz w:val="20"/>
          <w:szCs w:val="20"/>
        </w:rPr>
        <w:t>8</w:t>
      </w:r>
      <w:r w:rsidRPr="00F25170">
        <w:rPr>
          <w:rFonts w:ascii="Arial" w:hAnsi="Arial" w:cs="Arial"/>
          <w:color w:val="000000" w:themeColor="text1"/>
          <w:sz w:val="20"/>
          <w:szCs w:val="20"/>
        </w:rPr>
        <w:t xml:space="preserve"> a 3.</w:t>
      </w:r>
      <w:r w:rsidR="00066FEF">
        <w:rPr>
          <w:rFonts w:ascii="Arial" w:hAnsi="Arial" w:cs="Arial"/>
          <w:color w:val="000000" w:themeColor="text1"/>
          <w:sz w:val="20"/>
          <w:szCs w:val="20"/>
        </w:rPr>
        <w:t>9</w:t>
      </w:r>
      <w:r w:rsidRPr="00F25170">
        <w:rPr>
          <w:rFonts w:ascii="Arial" w:hAnsi="Arial" w:cs="Arial"/>
          <w:color w:val="000000" w:themeColor="text1"/>
          <w:sz w:val="20"/>
          <w:szCs w:val="20"/>
        </w:rPr>
        <w:t xml:space="preserve"> </w:t>
      </w:r>
      <w:r w:rsidRPr="00F25170">
        <w:rPr>
          <w:rFonts w:ascii="Arial" w:hAnsi="Arial" w:cs="Arial"/>
          <w:bCs/>
          <w:color w:val="000000" w:themeColor="text1"/>
          <w:sz w:val="20"/>
          <w:szCs w:val="20"/>
        </w:rPr>
        <w:t xml:space="preserve">Čl. </w:t>
      </w:r>
      <w:r w:rsidRPr="00F25170">
        <w:rPr>
          <w:rFonts w:ascii="Arial" w:hAnsi="Arial" w:cs="Arial"/>
          <w:color w:val="000000" w:themeColor="text1"/>
          <w:sz w:val="20"/>
          <w:szCs w:val="20"/>
        </w:rPr>
        <w:t xml:space="preserve">3 tejto rámcovej dohody a vystavenej objednávke je podmienkou pre fakturáciu takéhoto materiálu a náhradných dielov takisto uvedenie týchto skutočností na POV. </w:t>
      </w:r>
    </w:p>
    <w:p w14:paraId="442C4F41" w14:textId="35486A1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si</w:t>
      </w:r>
      <w:r w:rsidR="00A36855">
        <w:rPr>
          <w:rFonts w:ascii="Arial" w:hAnsi="Arial" w:cs="Arial"/>
          <w:color w:val="000000" w:themeColor="text1"/>
          <w:sz w:val="20"/>
          <w:szCs w:val="20"/>
        </w:rPr>
        <w:t xml:space="preserve"> v súlade s bodom 9 Opisu predmetu zákazky</w:t>
      </w:r>
      <w:r w:rsidRPr="00F25170">
        <w:rPr>
          <w:rFonts w:ascii="Arial" w:hAnsi="Arial" w:cs="Arial"/>
          <w:color w:val="000000" w:themeColor="text1"/>
          <w:sz w:val="20"/>
          <w:szCs w:val="20"/>
        </w:rPr>
        <w:t xml:space="preserve"> vyhradzuje právo zrušiť časť záväzku (servisnú činnosť) plnenia rámcovej dohody v prípade modernizácie technologických zariadení, na ktoré sa vzťahuje záruka podľa zmlúv, ktoré má</w:t>
      </w:r>
      <w:r w:rsidR="00C67CD5">
        <w:rPr>
          <w:rFonts w:ascii="Arial" w:hAnsi="Arial" w:cs="Arial"/>
          <w:color w:val="000000" w:themeColor="text1"/>
          <w:sz w:val="20"/>
          <w:szCs w:val="20"/>
        </w:rPr>
        <w:t>, alebo bude mať</w:t>
      </w:r>
      <w:r w:rsidRPr="00F25170">
        <w:rPr>
          <w:rFonts w:ascii="Arial" w:hAnsi="Arial" w:cs="Arial"/>
          <w:color w:val="000000" w:themeColor="text1"/>
          <w:sz w:val="20"/>
          <w:szCs w:val="20"/>
        </w:rPr>
        <w:t xml:space="preserve"> objednávateľ uzavreté s tretími osobami</w:t>
      </w:r>
      <w:r w:rsidR="00C67CD5">
        <w:rPr>
          <w:rFonts w:ascii="Arial" w:hAnsi="Arial" w:cs="Arial"/>
          <w:color w:val="000000" w:themeColor="text1"/>
          <w:sz w:val="20"/>
          <w:szCs w:val="20"/>
        </w:rPr>
        <w:t xml:space="preserve"> podľa Prílohy</w:t>
      </w:r>
      <w:r w:rsidR="00C67CD5" w:rsidRPr="00F25170">
        <w:rPr>
          <w:rFonts w:ascii="Arial" w:hAnsi="Arial" w:cs="Arial"/>
          <w:color w:val="000000" w:themeColor="text1"/>
          <w:sz w:val="20"/>
          <w:szCs w:val="20"/>
        </w:rPr>
        <w:t xml:space="preserve"> č. 3</w:t>
      </w:r>
      <w:r w:rsidR="00A64DBA">
        <w:rPr>
          <w:rFonts w:ascii="Arial" w:hAnsi="Arial" w:cs="Arial"/>
          <w:color w:val="000000" w:themeColor="text1"/>
          <w:sz w:val="20"/>
          <w:szCs w:val="20"/>
        </w:rPr>
        <w:t>, bližšie špecifikované v stĺpci „J“</w:t>
      </w:r>
      <w:r w:rsidR="00BD4FD9">
        <w:rPr>
          <w:rFonts w:ascii="Arial" w:hAnsi="Arial" w:cs="Arial"/>
          <w:color w:val="000000" w:themeColor="text1"/>
          <w:sz w:val="20"/>
          <w:szCs w:val="20"/>
        </w:rPr>
        <w:t xml:space="preserve"> </w:t>
      </w:r>
      <w:r w:rsidR="00A64DBA">
        <w:rPr>
          <w:rFonts w:ascii="Arial" w:hAnsi="Arial" w:cs="Arial"/>
          <w:color w:val="000000" w:themeColor="text1"/>
          <w:sz w:val="20"/>
          <w:szCs w:val="20"/>
        </w:rPr>
        <w:t xml:space="preserve">pod označením </w:t>
      </w:r>
      <w:r w:rsidR="00A64DBA" w:rsidRPr="00042BA3">
        <w:rPr>
          <w:rFonts w:ascii="Arial" w:hAnsi="Arial" w:cs="Arial"/>
          <w:color w:val="000000" w:themeColor="text1"/>
          <w:sz w:val="20"/>
          <w:szCs w:val="20"/>
        </w:rPr>
        <w:t>„môže byť predmetom redukcie“</w:t>
      </w:r>
      <w:r w:rsidR="00A64DBA">
        <w:rPr>
          <w:rFonts w:cs="Arial"/>
          <w:b/>
          <w:bCs/>
          <w:color w:val="000000" w:themeColor="text1"/>
          <w:sz w:val="20"/>
          <w:szCs w:val="20"/>
        </w:rPr>
        <w:t xml:space="preserve"> </w:t>
      </w:r>
      <w:r w:rsidR="00BD4FD9">
        <w:rPr>
          <w:rFonts w:ascii="Arial" w:hAnsi="Arial" w:cs="Arial"/>
          <w:color w:val="000000" w:themeColor="text1"/>
          <w:sz w:val="20"/>
          <w:szCs w:val="20"/>
        </w:rPr>
        <w:t>Rámcovej dohody</w:t>
      </w:r>
      <w:r w:rsidRPr="00F25170">
        <w:rPr>
          <w:rFonts w:ascii="Arial" w:hAnsi="Arial" w:cs="Arial"/>
          <w:color w:val="000000" w:themeColor="text1"/>
          <w:sz w:val="20"/>
          <w:szCs w:val="20"/>
        </w:rPr>
        <w:t>,  a nevykonať úhradu časti záväzku týkajúcej sa servisu konkrétnej technológie odo dňa jej písomného prevzatia</w:t>
      </w:r>
      <w:r w:rsidR="00E66451">
        <w:rPr>
          <w:rFonts w:ascii="Arial" w:hAnsi="Arial" w:cs="Arial"/>
          <w:color w:val="000000" w:themeColor="text1"/>
          <w:sz w:val="20"/>
          <w:szCs w:val="20"/>
        </w:rPr>
        <w:t>.</w:t>
      </w:r>
      <w:r w:rsidR="00C96D4D">
        <w:rPr>
          <w:rFonts w:ascii="Arial" w:hAnsi="Arial" w:cs="Arial"/>
          <w:color w:val="000000" w:themeColor="text1"/>
          <w:sz w:val="20"/>
          <w:szCs w:val="20"/>
        </w:rPr>
        <w:t xml:space="preserve"> Postup objednávateľa podľa tohto bodu podlieha </w:t>
      </w:r>
      <w:r w:rsidR="000F0AF7">
        <w:rPr>
          <w:rFonts w:ascii="Arial" w:hAnsi="Arial" w:cs="Arial"/>
          <w:color w:val="000000" w:themeColor="text1"/>
          <w:sz w:val="20"/>
          <w:szCs w:val="20"/>
        </w:rPr>
        <w:t>ustanoveniam §</w:t>
      </w:r>
      <w:r w:rsidR="005B40D9">
        <w:rPr>
          <w:rFonts w:ascii="Arial" w:hAnsi="Arial" w:cs="Arial"/>
          <w:color w:val="000000" w:themeColor="text1"/>
          <w:sz w:val="20"/>
          <w:szCs w:val="20"/>
        </w:rPr>
        <w:t xml:space="preserve"> </w:t>
      </w:r>
      <w:r w:rsidR="000F0AF7">
        <w:rPr>
          <w:rFonts w:ascii="Arial" w:hAnsi="Arial" w:cs="Arial"/>
          <w:color w:val="000000" w:themeColor="text1"/>
          <w:sz w:val="20"/>
          <w:szCs w:val="20"/>
        </w:rPr>
        <w:t>18</w:t>
      </w:r>
      <w:r w:rsidR="005B40D9">
        <w:rPr>
          <w:rFonts w:ascii="Arial" w:hAnsi="Arial" w:cs="Arial"/>
          <w:color w:val="000000" w:themeColor="text1"/>
          <w:sz w:val="20"/>
          <w:szCs w:val="20"/>
        </w:rPr>
        <w:t xml:space="preserve"> </w:t>
      </w:r>
      <w:r w:rsidR="005B40D9">
        <w:t>písm. a)</w:t>
      </w:r>
      <w:r w:rsidR="00491D1B">
        <w:t xml:space="preserve"> </w:t>
      </w:r>
      <w:r w:rsidR="00C96D4D">
        <w:rPr>
          <w:rFonts w:ascii="Arial" w:hAnsi="Arial" w:cs="Arial"/>
          <w:color w:val="000000" w:themeColor="text1"/>
          <w:sz w:val="20"/>
          <w:szCs w:val="20"/>
        </w:rPr>
        <w:t>ZVO.</w:t>
      </w:r>
    </w:p>
    <w:p w14:paraId="72E95431" w14:textId="77777777" w:rsidR="00D9690E" w:rsidRPr="00F25170" w:rsidRDefault="00D9690E" w:rsidP="00D9690E">
      <w:pPr>
        <w:numPr>
          <w:ilvl w:val="1"/>
          <w:numId w:val="9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Na požiadanie objednávateľa je poskytovateľ povinný predložiť objednávateľovi rozpis jednotkových cien cez hodinové sadzby, čas úkonu v hodinách a počet pracovníkov a predložiť objednávateľovi kalkulácie hodinových sadzieb.</w:t>
      </w:r>
    </w:p>
    <w:p w14:paraId="7C4FC4FF" w14:textId="77777777" w:rsidR="00D9690E" w:rsidRPr="00F25170" w:rsidRDefault="00D9690E" w:rsidP="00D9690E">
      <w:pPr>
        <w:spacing w:after="0" w:line="23" w:lineRule="atLeast"/>
        <w:ind w:left="708"/>
        <w:rPr>
          <w:rFonts w:ascii="Arial" w:hAnsi="Arial" w:cs="Arial"/>
          <w:color w:val="000000" w:themeColor="text1"/>
          <w:sz w:val="20"/>
          <w:szCs w:val="20"/>
        </w:rPr>
      </w:pPr>
    </w:p>
    <w:p w14:paraId="1B456BBE" w14:textId="77777777" w:rsidR="00D9690E" w:rsidRPr="00F25170" w:rsidRDefault="00D9690E" w:rsidP="00D9690E">
      <w:pPr>
        <w:tabs>
          <w:tab w:val="left" w:pos="567"/>
          <w:tab w:val="left" w:pos="3686"/>
        </w:tabs>
        <w:spacing w:before="120" w:after="0" w:line="23" w:lineRule="atLeast"/>
        <w:ind w:left="3686" w:hanging="3686"/>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5 </w:t>
      </w:r>
    </w:p>
    <w:p w14:paraId="51430A4D" w14:textId="39905C96" w:rsidR="00D9690E" w:rsidRDefault="00D9690E" w:rsidP="00D9690E">
      <w:pPr>
        <w:tabs>
          <w:tab w:val="left" w:pos="567"/>
          <w:tab w:val="left" w:pos="3686"/>
        </w:tabs>
        <w:spacing w:after="0" w:line="23" w:lineRule="atLeast"/>
        <w:ind w:left="3686" w:hanging="3686"/>
        <w:jc w:val="center"/>
        <w:rPr>
          <w:rFonts w:ascii="Arial" w:hAnsi="Arial" w:cs="Arial"/>
          <w:b/>
          <w:color w:val="000000" w:themeColor="text1"/>
          <w:sz w:val="20"/>
          <w:szCs w:val="20"/>
        </w:rPr>
      </w:pPr>
      <w:r w:rsidRPr="00F25170">
        <w:rPr>
          <w:rFonts w:ascii="Arial" w:hAnsi="Arial" w:cs="Arial"/>
          <w:b/>
          <w:color w:val="000000" w:themeColor="text1"/>
          <w:sz w:val="20"/>
          <w:szCs w:val="20"/>
        </w:rPr>
        <w:t>PLATOBNÉ A FAKTURAČNÉ PODMIENKY</w:t>
      </w:r>
    </w:p>
    <w:p w14:paraId="723CCC18" w14:textId="77777777" w:rsidR="00D04B10" w:rsidRPr="00F25170" w:rsidRDefault="00D04B10" w:rsidP="00D9690E">
      <w:pPr>
        <w:tabs>
          <w:tab w:val="left" w:pos="567"/>
          <w:tab w:val="left" w:pos="3686"/>
        </w:tabs>
        <w:spacing w:after="0" w:line="23" w:lineRule="atLeast"/>
        <w:ind w:left="3686" w:hanging="3686"/>
        <w:jc w:val="center"/>
        <w:rPr>
          <w:rFonts w:ascii="Arial" w:hAnsi="Arial" w:cs="Arial"/>
          <w:b/>
          <w:color w:val="000000" w:themeColor="text1"/>
          <w:sz w:val="20"/>
          <w:szCs w:val="20"/>
        </w:rPr>
      </w:pPr>
    </w:p>
    <w:p w14:paraId="13EF013E" w14:textId="77777777"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Poskytovateľovi prislúcha odmena len za skutočne vykonané činnosti podľa Čl. 1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530F761F" w14:textId="3A62C87F"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Odstránenie vád a porúch technologických zariadení podľa Čl. 1 bod 1.1.1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bude fakturovať Poskytovateľ objednávateľovi do 15 dní po úplnom odstránení vady alebo poruchy na základe objednávateľom schváleného súpisu prác vykonaných na odstraňovaní jednotlivej vady alebo poruchy. K faktúre bude priložený oboma stranami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podpísaný POV. Poskytovateľovi nevznikne nárok na odmenu a náhradu akýchkoľvek nákladov za odstránenie vád alebo porúch, za ktoré zodpovedá podľa Čl. 7 </w:t>
      </w:r>
      <w:r w:rsidRPr="00F25170">
        <w:rPr>
          <w:rFonts w:ascii="Arial" w:hAnsi="Arial" w:cs="Arial"/>
          <w:color w:val="000000" w:themeColor="text1"/>
          <w:sz w:val="20"/>
          <w:szCs w:val="20"/>
        </w:rPr>
        <w:t>tejto rámcovej dohody</w:t>
      </w:r>
      <w:r w:rsidRPr="00F25170">
        <w:rPr>
          <w:rFonts w:ascii="Arial" w:hAnsi="Arial" w:cs="Arial"/>
          <w:bCs/>
          <w:color w:val="000000" w:themeColor="text1"/>
          <w:sz w:val="20"/>
          <w:szCs w:val="20"/>
        </w:rPr>
        <w:t xml:space="preserve">, t. j. vád a porúch vzniknutých v záručnej dobe poskytnutej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oskytovateľom. Na účely fakturácie sa za deň dodania predmetu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považuje deň podpísania POV oboma stranami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Na požiadanie objednávateľa je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oskytovateľ povinný predložiť fotodokumentáciu poškodeného a nového dielu alebo zariadenia.</w:t>
      </w:r>
    </w:p>
    <w:p w14:paraId="133371DC" w14:textId="2D1C5C3D"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Vykonávanie preventívnej kontroly a údržby podľa Čl. 1 bod 1.1.2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bude fakturovať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 objednávateľovi v mesačných intervaloch do 15-teho dňa nasledujúceho kalendárneho mesiaca po ukončení prác na základe obdobia výkonu uvedeného v Prílohe č. 1 a 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a z neho vyplývajúcich súpisov vykonaných prác podpísaných osobami objednávateľa oprávnenými konať vo veciach technických. Vykonávanie pravidelných revízií technologických zariadení podľa platnej legislatívy podľa Čl. 1 bodu 1.1.3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bude fakturovať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 objednávateľovi do 15 dní nasledujúceho kalendárneho mesiaca po mesiaci, v ktorom boli predmetné revízie vykonané. Na účely fakturácie sa za deň dodania predmetu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považuje posledný deň obdobia, na ktoré sa platba vzťahuje. </w:t>
      </w:r>
    </w:p>
    <w:p w14:paraId="37A3BC4B" w14:textId="3087865E"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je povinný predložiť faktúru v 2 vyhotoveniach. Faktúra musí obsahovať všetky náležitosti podľa § 74 zákona č. 222/2004 Z. z. o dani z pridanej hodnoty v znení neskorších predpisov a musia k nej byť priložené súpisy prác a protokoly uvedené v bodoch 5.2 a 5.3 tohto článku. Faktúra musí obsahovať aj nasledovné údaje: odvolávku na číslo rámcovej dohody a dodatku (objednávateľa aj poskytovateľa), objednávky, popis plnenia podľa predmetu rámcovej dohody, bankové spojenie podľa rámcovej dohody. V prípade aplikácie ustanovenia § 69 ods. 12 pís. j) Zákona o DPH musí faktúra obsahovať aj číselný kód a popis plnenia v zmysle sekcie F Nariadenia Komisie (EÚ) č. 1209/2014 z 29. októbra 2014. V prípade neaplikácie ustanovenia § 69 ods. 12 pís. j) Zákona o DPH je poskytovateľ povinný túto skutočnosť na faktúre výslovne </w:t>
      </w:r>
      <w:r w:rsidRPr="00F25170">
        <w:rPr>
          <w:rFonts w:ascii="Arial" w:hAnsi="Arial" w:cs="Arial"/>
          <w:color w:val="000000" w:themeColor="text1"/>
          <w:sz w:val="20"/>
          <w:szCs w:val="20"/>
        </w:rPr>
        <w:lastRenderedPageBreak/>
        <w:t xml:space="preserve">uviesť. Ak ich faktúra nebude obsahovať, objednávateľ je oprávnený takúto faktúru vrátiť </w:t>
      </w:r>
      <w:r w:rsidR="00491D1B">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oskytovateľovi spolu s označením nedostatkov, pre ktoré bola vrátená. V tomto prípade plynutie lehoty splatnosti takejto faktúry sa prerušuje a nová lehota splatnosti začne plynúť dňom nasledujúcim po dni doporučeného doručenia opravenej alebo doplnenej faktúry. Strany rámcovej dohody berú na vedomie, že za správnosť údajov na faktúre je zodpovedný výhradne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1F7B6C01" w14:textId="77777777" w:rsidR="00D9690E" w:rsidRPr="00F25170" w:rsidRDefault="00D9690E" w:rsidP="00D9690E">
      <w:pPr>
        <w:numPr>
          <w:ilvl w:val="1"/>
          <w:numId w:val="94"/>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Lehota splatnosti jednotlivých faktúr je 30 dní od dátumu ich doručenia do sídla objednávateľa (doporučene poštou alebo osobne, príp. kuriérom do podateľne v sídle objednávateľa).</w:t>
      </w:r>
    </w:p>
    <w:p w14:paraId="5CEB2546" w14:textId="77777777" w:rsidR="00D9690E" w:rsidRPr="00F25170" w:rsidRDefault="00D9690E" w:rsidP="00D9690E">
      <w:pPr>
        <w:spacing w:before="120" w:after="0" w:line="23" w:lineRule="atLeast"/>
        <w:ind w:left="720" w:hanging="720"/>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6 </w:t>
      </w:r>
    </w:p>
    <w:p w14:paraId="4401D023" w14:textId="7A9AD0DB" w:rsidR="00D9690E" w:rsidRDefault="00D9690E" w:rsidP="00D9690E">
      <w:pPr>
        <w:spacing w:after="0" w:line="23" w:lineRule="atLeast"/>
        <w:ind w:left="720" w:hanging="720"/>
        <w:jc w:val="center"/>
        <w:rPr>
          <w:rFonts w:ascii="Arial" w:hAnsi="Arial" w:cs="Arial"/>
          <w:b/>
          <w:color w:val="000000" w:themeColor="text1"/>
          <w:sz w:val="20"/>
          <w:szCs w:val="20"/>
        </w:rPr>
      </w:pPr>
      <w:r w:rsidRPr="00F25170">
        <w:rPr>
          <w:rFonts w:ascii="Arial" w:hAnsi="Arial" w:cs="Arial"/>
          <w:b/>
          <w:color w:val="000000" w:themeColor="text1"/>
          <w:sz w:val="20"/>
          <w:szCs w:val="20"/>
        </w:rPr>
        <w:t>SANKCIE</w:t>
      </w:r>
    </w:p>
    <w:p w14:paraId="204B67C2" w14:textId="77777777" w:rsidR="00D04B10" w:rsidRPr="00F25170" w:rsidRDefault="00D04B10" w:rsidP="00D9690E">
      <w:pPr>
        <w:spacing w:after="0" w:line="23" w:lineRule="atLeast"/>
        <w:ind w:left="720" w:hanging="720"/>
        <w:jc w:val="center"/>
        <w:rPr>
          <w:rFonts w:ascii="Arial" w:hAnsi="Arial" w:cs="Arial"/>
          <w:b/>
          <w:color w:val="000000" w:themeColor="text1"/>
          <w:sz w:val="20"/>
          <w:szCs w:val="20"/>
        </w:rPr>
      </w:pPr>
    </w:p>
    <w:p w14:paraId="149AA329" w14:textId="165B7E1E"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že </w:t>
      </w:r>
      <w:r w:rsidR="00491D1B">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nenastúpi na výkon servisných činností podľa tejto rámcovej dohody na technologických zariadeniach v tuneli Sitina v čase jarnej alebo jesennej uzávery stanovenej objednávateľom (bod 2.3 Čl. 2 rámcovej dohody), objednávateľ má právo na zaplatenie pokuty rámcovej dohody vo výške 1.000,00 €, a to za každý deň omeškania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oskytovateľa s nástupom na výkon činností.</w:t>
      </w:r>
    </w:p>
    <w:p w14:paraId="0B722A93" w14:textId="1D2EA3AF"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Za nedodržanie obdobia výkonu uvedeného v prílohách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zo strany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oskytovateľa spočívajúce v nevykonaní servisných prác, je objednávateľ oprávnený poskytovateľovi fakturovať pokutu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vo výške 500,00 € za každý deň omeškania a každú nezrealizovanú položku špecifikovanú v príslušnej prílohe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Za hraničný termín výkonu sa považuje posledný deň mesiaca, v ktorom je predmetná činnosť naplánovaná podľa Prílohy č. 1 alebo 3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V takomto prípade je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 povinný okrem zaplatenia pokuty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servisné práce vykonať v náhradnom termíne</w:t>
      </w:r>
      <w:r w:rsidR="00491D1B">
        <w:rPr>
          <w:rFonts w:ascii="Arial" w:hAnsi="Arial" w:cs="Arial"/>
          <w:bCs/>
          <w:color w:val="000000" w:themeColor="text1"/>
          <w:sz w:val="20"/>
          <w:szCs w:val="20"/>
        </w:rPr>
        <w:t>,</w:t>
      </w:r>
      <w:r w:rsidRPr="00F25170">
        <w:rPr>
          <w:rFonts w:ascii="Arial" w:hAnsi="Arial" w:cs="Arial"/>
          <w:bCs/>
          <w:color w:val="000000" w:themeColor="text1"/>
          <w:sz w:val="20"/>
          <w:szCs w:val="20"/>
        </w:rPr>
        <w:t xml:space="preserve"> a to do 14 dní od uplynutia termínu podľa obdobia výkonu (v časti týkajúcej sa omeškaných servisných prác). V prípade, ak sa tak nestane, je objednávateľ oprávnený odstúpiť od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a to z dôvodu jej podstatného porušenia.</w:t>
      </w:r>
    </w:p>
    <w:p w14:paraId="35D7F23D"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V prípade, že poskytovateľ nezačne práce na odstraňovaní vady alebo poruchy v termíne podľa čl. 3 bod 3.9 je objednávateľ oprávnený uplatniť si voči poskytovateľovi pokutu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vo výške 200,00 € za každú celú i začatú hodinu omeškania so začatím prác na odstraňovaní vady alebo poruchy. V prípade, že poskytovateľ nezačne práce na odstraňovaní vady alebo poruchy v termíne podľa čl. 3 bod 3.9 a týmto svojím (ne)konaním spôsobí uzatvorenie tunela Sitina, je objednávateľ oprávnený uplatniť si voči poskytovateľovi pokutu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 xml:space="preserve"> vo výške 3.000,00 € za každú celú i začatú hodinu uzatvorenia tunela Sitina.</w:t>
      </w:r>
    </w:p>
    <w:p w14:paraId="3874E7C6" w14:textId="3495158D"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že poskytovateľ neodstráni vadu alebo poruchu v termíne podľa Čl. 3 bod 3.9 je objednávateľ oprávnený uplatniť si voči poskytovateľovi pokutu rámcovej dohody vo výške </w:t>
      </w:r>
      <w:r w:rsidR="000D0064">
        <w:rPr>
          <w:rFonts w:ascii="Arial" w:hAnsi="Arial" w:cs="Arial"/>
          <w:color w:val="000000" w:themeColor="text1"/>
          <w:sz w:val="20"/>
          <w:szCs w:val="20"/>
        </w:rPr>
        <w:t>2</w:t>
      </w:r>
      <w:r w:rsidRPr="00F25170">
        <w:rPr>
          <w:rFonts w:ascii="Arial" w:hAnsi="Arial" w:cs="Arial"/>
          <w:color w:val="000000" w:themeColor="text1"/>
          <w:sz w:val="20"/>
          <w:szCs w:val="20"/>
        </w:rPr>
        <w:t xml:space="preserve">00,00 € za každý deň omeškania s odstránením vady alebo poruchy. V prípade, že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 neodstráni vadu alebo poruchu v termíne stanovenom podľa Čl. 3 bod 3.9</w:t>
      </w:r>
      <w:r w:rsidR="00491D1B">
        <w:rPr>
          <w:rFonts w:ascii="Arial" w:hAnsi="Arial" w:cs="Arial"/>
          <w:color w:val="000000" w:themeColor="text1"/>
          <w:sz w:val="20"/>
          <w:szCs w:val="20"/>
        </w:rPr>
        <w:t>,</w:t>
      </w:r>
      <w:r w:rsidRPr="00F25170">
        <w:rPr>
          <w:rFonts w:ascii="Arial" w:hAnsi="Arial" w:cs="Arial"/>
          <w:color w:val="000000" w:themeColor="text1"/>
          <w:sz w:val="20"/>
          <w:szCs w:val="20"/>
        </w:rPr>
        <w:t xml:space="preserve"> a týmto svojím konaním spôsobí uzatvorenie tunela Sitina, je objednávateľ oprávnený uplatniť si voči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oskytovateľovi pokutu rámcovej dohody vo výške 3.000,00 € za každú celú i začatú hodinu uzatvorenia tunela Sitina.</w:t>
      </w:r>
    </w:p>
    <w:p w14:paraId="77EC7A0F" w14:textId="56688DAD"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porušenia povinnosti </w:t>
      </w:r>
      <w:r w:rsidR="00491D1B">
        <w:rPr>
          <w:rFonts w:ascii="Arial" w:hAnsi="Arial" w:cs="Arial"/>
          <w:color w:val="000000" w:themeColor="text1"/>
          <w:sz w:val="20"/>
          <w:szCs w:val="20"/>
        </w:rPr>
        <w:t>P</w:t>
      </w:r>
      <w:r w:rsidRPr="00F25170">
        <w:rPr>
          <w:rFonts w:ascii="Arial" w:hAnsi="Arial" w:cs="Arial"/>
          <w:color w:val="000000" w:themeColor="text1"/>
          <w:sz w:val="20"/>
          <w:szCs w:val="20"/>
        </w:rPr>
        <w:t>oskytovateľa uvedenej v bode 3.1</w:t>
      </w:r>
      <w:r w:rsidR="00E573B4">
        <w:rPr>
          <w:rFonts w:ascii="Arial" w:hAnsi="Arial" w:cs="Arial"/>
          <w:color w:val="000000" w:themeColor="text1"/>
          <w:sz w:val="20"/>
          <w:szCs w:val="20"/>
        </w:rPr>
        <w:t>6</w:t>
      </w:r>
      <w:r w:rsidRPr="00F25170">
        <w:rPr>
          <w:rFonts w:ascii="Arial" w:hAnsi="Arial" w:cs="Arial"/>
          <w:color w:val="000000" w:themeColor="text1"/>
          <w:sz w:val="20"/>
          <w:szCs w:val="20"/>
        </w:rPr>
        <w:t xml:space="preserve"> Čl. 3 rámcovej dohody, má objednávateľ nárok na zaplatenie pokuty rámcovej dohody vo výške zodpovedajúcej cene dodaného technologického zariadenia alebo komponentu nespĺňajúceho technické a kvalitatívne parametre vrátane ceny s tým súvisiacich vykonaných prác podľa tejto rámcovej dohody. Zaplatením pokuty rámcovej dohody nie je dotknutá povinnosť Poskytovateľa vykonať opravu technologického zariadenia v súlade s bodom 3.1</w:t>
      </w:r>
      <w:r w:rsidR="00891DA7">
        <w:rPr>
          <w:rFonts w:ascii="Arial" w:hAnsi="Arial" w:cs="Arial"/>
          <w:color w:val="000000" w:themeColor="text1"/>
          <w:sz w:val="20"/>
          <w:szCs w:val="20"/>
        </w:rPr>
        <w:t>6</w:t>
      </w:r>
      <w:r w:rsidRPr="00F25170">
        <w:rPr>
          <w:rFonts w:ascii="Arial" w:hAnsi="Arial" w:cs="Arial"/>
          <w:color w:val="000000" w:themeColor="text1"/>
          <w:sz w:val="20"/>
          <w:szCs w:val="20"/>
        </w:rPr>
        <w:t xml:space="preserve"> Čl. 3 tejto rámcovej dohody.</w:t>
      </w:r>
    </w:p>
    <w:p w14:paraId="46137734" w14:textId="040FFC52"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iCs/>
          <w:color w:val="000000" w:themeColor="text1"/>
          <w:sz w:val="20"/>
          <w:szCs w:val="20"/>
        </w:rPr>
        <w:t xml:space="preserve">Ak </w:t>
      </w:r>
      <w:r w:rsidR="00491D1B">
        <w:rPr>
          <w:rFonts w:ascii="Arial" w:hAnsi="Arial" w:cs="Arial"/>
          <w:iCs/>
          <w:color w:val="000000" w:themeColor="text1"/>
          <w:sz w:val="20"/>
          <w:szCs w:val="20"/>
        </w:rPr>
        <w:t>P</w:t>
      </w:r>
      <w:r w:rsidRPr="00F25170">
        <w:rPr>
          <w:rFonts w:ascii="Arial" w:hAnsi="Arial" w:cs="Arial"/>
          <w:iCs/>
          <w:color w:val="000000" w:themeColor="text1"/>
          <w:sz w:val="20"/>
          <w:szCs w:val="20"/>
        </w:rPr>
        <w:t xml:space="preserve">oskytovateľ poruší iné svoje povinnosti vyplývajúce z tejto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 xml:space="preserve"> ako sú uvedené v bodoch 6.1 až 6.5 tohto článku, je objednávateľ oprávnený uplatniť si voči poskytovateľovi pokutu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 xml:space="preserve"> vo výške </w:t>
      </w:r>
      <w:r w:rsidR="000D0064">
        <w:rPr>
          <w:rFonts w:ascii="Arial" w:hAnsi="Arial" w:cs="Arial"/>
          <w:iCs/>
          <w:color w:val="000000" w:themeColor="text1"/>
          <w:sz w:val="20"/>
          <w:szCs w:val="20"/>
        </w:rPr>
        <w:t>2</w:t>
      </w:r>
      <w:r w:rsidRPr="00F25170">
        <w:rPr>
          <w:rFonts w:ascii="Arial" w:hAnsi="Arial" w:cs="Arial"/>
          <w:iCs/>
          <w:color w:val="000000" w:themeColor="text1"/>
          <w:sz w:val="20"/>
          <w:szCs w:val="20"/>
        </w:rPr>
        <w:t xml:space="preserve">00,00 €, a to za každé porušenie povinnosti. </w:t>
      </w:r>
    </w:p>
    <w:p w14:paraId="73D0D324"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iCs/>
          <w:color w:val="000000" w:themeColor="text1"/>
          <w:sz w:val="20"/>
          <w:szCs w:val="20"/>
        </w:rPr>
        <w:t xml:space="preserve">Zaplatením pokuty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 xml:space="preserve"> nie je dotknutý nárok na náhradu škody presahujúcu dohodnutú pokutu </w:t>
      </w:r>
      <w:r w:rsidRPr="00F25170">
        <w:rPr>
          <w:rFonts w:ascii="Arial" w:hAnsi="Arial" w:cs="Arial"/>
          <w:color w:val="000000" w:themeColor="text1"/>
          <w:sz w:val="20"/>
          <w:szCs w:val="20"/>
        </w:rPr>
        <w:t>rámcovej dohody</w:t>
      </w:r>
      <w:r w:rsidRPr="00F25170">
        <w:rPr>
          <w:rFonts w:ascii="Arial" w:hAnsi="Arial" w:cs="Arial"/>
          <w:iCs/>
          <w:color w:val="000000" w:themeColor="text1"/>
          <w:sz w:val="20"/>
          <w:szCs w:val="20"/>
        </w:rPr>
        <w:t>.</w:t>
      </w:r>
    </w:p>
    <w:p w14:paraId="2D40F055"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V prípade omeškania objednávateľa s úhradou faktúry môže poskytovateľ vyúčtovať objednávateľovi úroky z</w:t>
      </w:r>
      <w:r w:rsidRPr="00F25170">
        <w:rPr>
          <w:rFonts w:ascii="Arial" w:hAnsi="Arial" w:cs="Arial"/>
          <w:color w:val="000000" w:themeColor="text1"/>
          <w:sz w:val="20"/>
          <w:szCs w:val="20"/>
        </w:rPr>
        <w:t xml:space="preserve"> omeškania vo výške 0,05 % z dlžnej čiastky za každý deň omeškania. </w:t>
      </w:r>
    </w:p>
    <w:p w14:paraId="2F50C838" w14:textId="2E30309B"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Poskytovateľ nie je v omeškaní po dobu, po ktorú objednávateľ mešká s poskytnutím spolupôsobenia podľa Čl. 3, bodov </w:t>
      </w:r>
      <w:r w:rsidR="0070428B">
        <w:rPr>
          <w:rFonts w:ascii="Arial" w:hAnsi="Arial" w:cs="Arial"/>
          <w:bCs/>
          <w:color w:val="000000" w:themeColor="text1"/>
          <w:sz w:val="20"/>
          <w:szCs w:val="20"/>
        </w:rPr>
        <w:t>3.11</w:t>
      </w:r>
      <w:r w:rsidRPr="00F25170">
        <w:rPr>
          <w:rFonts w:ascii="Arial" w:hAnsi="Arial" w:cs="Arial"/>
          <w:bCs/>
          <w:color w:val="000000" w:themeColor="text1"/>
          <w:sz w:val="20"/>
          <w:szCs w:val="20"/>
        </w:rPr>
        <w:t xml:space="preserve"> a</w:t>
      </w:r>
      <w:r w:rsidR="0070428B">
        <w:rPr>
          <w:rFonts w:ascii="Arial" w:hAnsi="Arial" w:cs="Arial"/>
          <w:bCs/>
          <w:color w:val="000000" w:themeColor="text1"/>
          <w:sz w:val="20"/>
          <w:szCs w:val="20"/>
        </w:rPr>
        <w:t> 3.12</w:t>
      </w:r>
      <w:r w:rsidRPr="00F25170">
        <w:rPr>
          <w:rFonts w:ascii="Arial" w:hAnsi="Arial" w:cs="Arial"/>
          <w:bCs/>
          <w:color w:val="000000" w:themeColor="text1"/>
          <w:sz w:val="20"/>
          <w:szCs w:val="20"/>
        </w:rPr>
        <w:t xml:space="preserve">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491DCFEE" w14:textId="744F7A6D"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lastRenderedPageBreak/>
        <w:t xml:space="preserve">Poskytovateľ nesie v plnom rozsahu zodpovednosť za škodu na technologických zariadeniach vzniknutú v príčinnej súvislosti s porušením povinností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oskytovateľa podľa tejto </w:t>
      </w:r>
      <w:r w:rsidRPr="00F25170">
        <w:rPr>
          <w:rFonts w:ascii="Arial" w:hAnsi="Arial" w:cs="Arial"/>
          <w:color w:val="000000" w:themeColor="text1"/>
          <w:sz w:val="20"/>
          <w:szCs w:val="20"/>
        </w:rPr>
        <w:t>rámcovej dohody</w:t>
      </w:r>
      <w:r w:rsidRPr="00F25170">
        <w:rPr>
          <w:rFonts w:ascii="Arial" w:hAnsi="Arial" w:cs="Arial"/>
          <w:bCs/>
          <w:color w:val="000000" w:themeColor="text1"/>
          <w:sz w:val="20"/>
          <w:szCs w:val="20"/>
        </w:rPr>
        <w:t>.</w:t>
      </w:r>
    </w:p>
    <w:p w14:paraId="17BEB129"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Poskytovateľ nezodpovedá za porušenie, omeškanie alebo nesplnenie záväzku rámcovej dohody z dôvodu vyššej moci.</w:t>
      </w:r>
    </w:p>
    <w:p w14:paraId="099F2141" w14:textId="74DAF7A0"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Pre účely tejto rámcovej dohody sa za vyššiu moc považujú prípady, „tzv. objektívne právne skutočnosti“, ktoré nie sú závislé na stranách rámcovej dohody, ani ich strany rámcovej dohody nemôžu ovplyvniť, napr. vojna, mobilizácia, povstanie, štrajk, dopravné kalamity, poveternostné vplyvy, živelné pohromy, pandémia</w:t>
      </w:r>
      <w:r w:rsidR="00B95BB0">
        <w:rPr>
          <w:rFonts w:ascii="Arial" w:hAnsi="Arial" w:cs="Arial"/>
          <w:color w:val="000000" w:themeColor="text1"/>
          <w:sz w:val="20"/>
          <w:szCs w:val="20"/>
        </w:rPr>
        <w:t xml:space="preserve"> COVID 19</w:t>
      </w:r>
      <w:r w:rsidRPr="00F25170">
        <w:rPr>
          <w:rFonts w:ascii="Arial" w:hAnsi="Arial" w:cs="Arial"/>
          <w:color w:val="000000" w:themeColor="text1"/>
          <w:sz w:val="20"/>
          <w:szCs w:val="20"/>
        </w:rPr>
        <w:t xml:space="preserve"> atď.</w:t>
      </w:r>
      <w:r w:rsidR="0064171A">
        <w:rPr>
          <w:rFonts w:ascii="Arial" w:hAnsi="Arial" w:cs="Arial"/>
          <w:color w:val="000000" w:themeColor="text1"/>
          <w:sz w:val="20"/>
          <w:szCs w:val="20"/>
        </w:rPr>
        <w:t xml:space="preserve"> V prípade pandémie COVID 19 je </w:t>
      </w:r>
      <w:r w:rsidR="00491D1B">
        <w:rPr>
          <w:rFonts w:ascii="Arial" w:hAnsi="Arial" w:cs="Arial"/>
          <w:color w:val="000000" w:themeColor="text1"/>
          <w:sz w:val="20"/>
          <w:szCs w:val="20"/>
        </w:rPr>
        <w:t>P</w:t>
      </w:r>
      <w:r w:rsidR="0064171A">
        <w:rPr>
          <w:rFonts w:ascii="Arial" w:hAnsi="Arial" w:cs="Arial"/>
          <w:color w:val="000000" w:themeColor="text1"/>
          <w:sz w:val="20"/>
          <w:szCs w:val="20"/>
        </w:rPr>
        <w:t>oskytovateľ povinný riadne preukázať, akým spôsobom táto objektívna právna skutočnosť ovplyvnila jeho schopnosť plniť predmet tejto rámcovej dohody.</w:t>
      </w:r>
    </w:p>
    <w:p w14:paraId="38CB664C" w14:textId="77777777" w:rsidR="00D9690E" w:rsidRPr="00F25170" w:rsidRDefault="00D9690E" w:rsidP="00D9690E">
      <w:pPr>
        <w:numPr>
          <w:ilvl w:val="1"/>
          <w:numId w:val="91"/>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Ak nastanú okolnosti vyššej moci, uvedené v Čl. 6 bod 6.12 tejto rámcovej dohody, strany rámcovej dohody posunú termíny plnenia o dobu zodpovedajúcu trvaniu týchto okolností a odstránenia ich následkov.</w:t>
      </w:r>
    </w:p>
    <w:p w14:paraId="6E20477A" w14:textId="77777777" w:rsidR="00D9690E" w:rsidRPr="00F25170" w:rsidRDefault="00D9690E" w:rsidP="00D9690E">
      <w:pPr>
        <w:spacing w:before="120" w:after="0" w:line="23" w:lineRule="atLeast"/>
        <w:ind w:left="720" w:hanging="720"/>
        <w:jc w:val="center"/>
        <w:rPr>
          <w:rFonts w:ascii="Arial" w:hAnsi="Arial" w:cs="Arial"/>
          <w:b/>
          <w:color w:val="000000" w:themeColor="text1"/>
          <w:sz w:val="20"/>
          <w:szCs w:val="20"/>
        </w:rPr>
      </w:pPr>
    </w:p>
    <w:p w14:paraId="6762F34D" w14:textId="77777777" w:rsidR="00D9690E" w:rsidRPr="00F25170" w:rsidRDefault="00D9690E" w:rsidP="00D9690E">
      <w:pPr>
        <w:spacing w:before="120" w:after="0" w:line="23" w:lineRule="atLeast"/>
        <w:ind w:left="720" w:hanging="720"/>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7 </w:t>
      </w:r>
    </w:p>
    <w:p w14:paraId="5A1CC509" w14:textId="60851B3B" w:rsidR="00D9690E" w:rsidRDefault="00D9690E" w:rsidP="00D9690E">
      <w:pPr>
        <w:spacing w:after="0" w:line="23" w:lineRule="atLeast"/>
        <w:ind w:left="720" w:hanging="720"/>
        <w:jc w:val="center"/>
        <w:rPr>
          <w:rFonts w:ascii="Arial" w:hAnsi="Arial" w:cs="Arial"/>
          <w:b/>
          <w:color w:val="000000" w:themeColor="text1"/>
          <w:sz w:val="20"/>
          <w:szCs w:val="20"/>
        </w:rPr>
      </w:pPr>
      <w:r w:rsidRPr="00F25170">
        <w:rPr>
          <w:rFonts w:ascii="Arial" w:hAnsi="Arial" w:cs="Arial"/>
          <w:b/>
          <w:color w:val="000000" w:themeColor="text1"/>
          <w:sz w:val="20"/>
          <w:szCs w:val="20"/>
        </w:rPr>
        <w:t>ZÁRUČNÁ DOBA</w:t>
      </w:r>
    </w:p>
    <w:p w14:paraId="6D729759" w14:textId="77777777" w:rsidR="00D04B10" w:rsidRPr="00F25170" w:rsidRDefault="00D04B10" w:rsidP="00D9690E">
      <w:pPr>
        <w:spacing w:after="0" w:line="23" w:lineRule="atLeast"/>
        <w:ind w:left="720" w:hanging="720"/>
        <w:jc w:val="center"/>
        <w:rPr>
          <w:rFonts w:ascii="Arial" w:hAnsi="Arial" w:cs="Arial"/>
          <w:b/>
          <w:color w:val="000000" w:themeColor="text1"/>
          <w:sz w:val="20"/>
          <w:szCs w:val="20"/>
        </w:rPr>
      </w:pPr>
    </w:p>
    <w:p w14:paraId="1CBFD1F9" w14:textId="77777777" w:rsidR="00D9690E" w:rsidRPr="00F25170" w:rsidRDefault="00D9690E" w:rsidP="00D9690E">
      <w:pPr>
        <w:numPr>
          <w:ilvl w:val="1"/>
          <w:numId w:val="95"/>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Poskytovateľ poskytuje na opravu podľa bodu 1.1.1 Čl. 1 tejto </w:t>
      </w:r>
      <w:r w:rsidRPr="00F25170">
        <w:rPr>
          <w:rFonts w:ascii="Arial" w:hAnsi="Arial" w:cs="Arial"/>
          <w:color w:val="000000" w:themeColor="text1"/>
          <w:sz w:val="20"/>
          <w:szCs w:val="20"/>
        </w:rPr>
        <w:t>rámcovej dohody</w:t>
      </w:r>
      <w:r w:rsidRPr="00F25170">
        <w:rPr>
          <w:rFonts w:ascii="Arial" w:hAnsi="Arial" w:cs="Arial"/>
          <w:b/>
          <w:bCs/>
          <w:color w:val="000000" w:themeColor="text1"/>
          <w:sz w:val="20"/>
          <w:szCs w:val="20"/>
        </w:rPr>
        <w:t xml:space="preserve"> 24 mesačnú</w:t>
      </w:r>
      <w:r w:rsidRPr="00F25170">
        <w:rPr>
          <w:rFonts w:ascii="Arial" w:hAnsi="Arial" w:cs="Arial"/>
          <w:bCs/>
          <w:color w:val="000000" w:themeColor="text1"/>
          <w:sz w:val="20"/>
          <w:szCs w:val="20"/>
        </w:rPr>
        <w:t xml:space="preserve"> záručnú dobu, ktorá začína plynúť dňom odstránenia vady alebo poruchy a sfunkčnenia zariadenia (vykonania a prebratia opravy) potvrdeným v Protokole o vade alebo poruche. Na použité náhradné diely poskytne poskytovateľ záručnú dobu poskytovanú výrobcom zariadenia, minimálne však 24 mesiacov, pričom záručná doba začína plynúť dňom odstránenia poruchy a sfunkčnenia zariadenia, ktorý je zapísaný v Protokole o vade alebo poruche.</w:t>
      </w:r>
    </w:p>
    <w:p w14:paraId="05E6FFEC" w14:textId="2818A0FC" w:rsidR="00D9690E" w:rsidRPr="00F25170" w:rsidRDefault="00D9690E" w:rsidP="00D9690E">
      <w:pPr>
        <w:numPr>
          <w:ilvl w:val="1"/>
          <w:numId w:val="95"/>
        </w:numPr>
        <w:spacing w:after="0" w:line="23" w:lineRule="atLeast"/>
        <w:ind w:left="567" w:hanging="567"/>
        <w:jc w:val="both"/>
        <w:rPr>
          <w:rFonts w:ascii="Arial" w:hAnsi="Arial" w:cs="Arial"/>
          <w:color w:val="000000" w:themeColor="text1"/>
          <w:sz w:val="20"/>
          <w:szCs w:val="20"/>
        </w:rPr>
      </w:pPr>
      <w:r w:rsidRPr="00F25170">
        <w:rPr>
          <w:rFonts w:ascii="Arial" w:hAnsi="Arial" w:cs="Arial"/>
          <w:bCs/>
          <w:color w:val="000000" w:themeColor="text1"/>
          <w:sz w:val="20"/>
          <w:szCs w:val="20"/>
        </w:rPr>
        <w:t xml:space="preserve">Záručná doba podľa bodu 1 tohto článku neplynie po dobu od ohlásenia jednotlivých vád a porúch do ich odstránenia. Uznanie reklamovanej vady je poskytovateľ povinný písomne potvrdiť do 3 dní odo dňa doručenia reklamácie. V opačnom prípade je </w:t>
      </w:r>
      <w:r w:rsidR="00491D1B">
        <w:rPr>
          <w:rFonts w:ascii="Arial" w:hAnsi="Arial" w:cs="Arial"/>
          <w:bCs/>
          <w:color w:val="000000" w:themeColor="text1"/>
          <w:sz w:val="20"/>
          <w:szCs w:val="20"/>
        </w:rPr>
        <w:t>P</w:t>
      </w:r>
      <w:r w:rsidRPr="00F25170">
        <w:rPr>
          <w:rFonts w:ascii="Arial" w:hAnsi="Arial" w:cs="Arial"/>
          <w:bCs/>
          <w:color w:val="000000" w:themeColor="text1"/>
          <w:sz w:val="20"/>
          <w:szCs w:val="20"/>
        </w:rPr>
        <w:t xml:space="preserve">oskytovateľ povinný v rovnakej lehote uviesť dôvody odmietnutia reklamácie. </w:t>
      </w:r>
      <w:r w:rsidRPr="00F25170">
        <w:rPr>
          <w:rFonts w:ascii="Arial" w:hAnsi="Arial" w:cs="Arial"/>
          <w:color w:val="000000" w:themeColor="text1"/>
          <w:sz w:val="20"/>
          <w:szCs w:val="20"/>
        </w:rPr>
        <w:t>Prípadné pochybnosti budú riešené na spoločnom rokovaní. V prípade nezhodných stanovísk strany rámcovej dohody požiadajú o stanovisko nezávislú akreditovanú inštitúciu. Týmto stanoviskom sú strany rámcovej dohody viazané. Náklady na jeho vyhotovenie sú na ťarchu tej strany rámcovej dohody, v neprospech ktorej je záver stanoviska.</w:t>
      </w:r>
    </w:p>
    <w:p w14:paraId="09F4B8A2" w14:textId="77777777" w:rsidR="00D9690E" w:rsidRPr="00F25170" w:rsidRDefault="00D9690E" w:rsidP="00D9690E">
      <w:pPr>
        <w:numPr>
          <w:ilvl w:val="1"/>
          <w:numId w:val="95"/>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Poskytovateľ je zodpovedný za vady, ktoré sa vyskytnú počas trvania záručnej doby, podľa článku 7.1 tejto rámcovej dohody v plnom rozsahu a je povinný odstrániť ich bezodplatne do 30 dní odo dňa uznania reklamácie, ak sa strany s prihliadnutím na povahu vady nedohodnú inak. Na podmienky odstraňovania vád v záručnej dobe sa primerane použijú ustanovenia o vykonávaní opráv podľa článku 3 tejto rámcovej dohody.</w:t>
      </w:r>
    </w:p>
    <w:p w14:paraId="0C5BE5AA" w14:textId="77777777" w:rsidR="00D9690E" w:rsidRPr="00F25170" w:rsidRDefault="00D9690E" w:rsidP="00D9690E">
      <w:pPr>
        <w:numPr>
          <w:ilvl w:val="1"/>
          <w:numId w:val="95"/>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Záruka sa nevzťahuje na práce</w:t>
      </w:r>
      <w:r w:rsidRPr="00F25170">
        <w:rPr>
          <w:rFonts w:ascii="Arial" w:hAnsi="Arial" w:cs="Arial"/>
          <w:bCs/>
          <w:color w:val="000000" w:themeColor="text1"/>
          <w:sz w:val="20"/>
          <w:szCs w:val="20"/>
        </w:rPr>
        <w:t xml:space="preserve">, ktoré bude v rámci technického servisu technologických zariadení zabezpečovať </w:t>
      </w:r>
      <w:r w:rsidRPr="00F25170">
        <w:rPr>
          <w:rFonts w:ascii="Arial" w:hAnsi="Arial" w:cs="Arial"/>
          <w:color w:val="000000" w:themeColor="text1"/>
          <w:sz w:val="20"/>
          <w:szCs w:val="20"/>
        </w:rPr>
        <w:t>objednávateľ vlastnými kapacitami.</w:t>
      </w:r>
    </w:p>
    <w:p w14:paraId="3C8650D2" w14:textId="77777777" w:rsidR="00D9690E" w:rsidRPr="00F25170" w:rsidRDefault="00D9690E" w:rsidP="00D9690E">
      <w:pPr>
        <w:spacing w:after="0" w:line="23" w:lineRule="atLeast"/>
        <w:jc w:val="both"/>
        <w:rPr>
          <w:rFonts w:ascii="Arial" w:hAnsi="Arial" w:cs="Arial"/>
          <w:color w:val="000000" w:themeColor="text1"/>
          <w:sz w:val="20"/>
          <w:szCs w:val="20"/>
        </w:rPr>
      </w:pPr>
    </w:p>
    <w:p w14:paraId="07D76C9F" w14:textId="77777777" w:rsidR="00D9690E" w:rsidRPr="00F25170" w:rsidRDefault="00D9690E" w:rsidP="00D9690E">
      <w:pPr>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8 </w:t>
      </w:r>
    </w:p>
    <w:p w14:paraId="6E6ECB8D" w14:textId="3143607B" w:rsidR="00D9690E" w:rsidRDefault="00D9690E" w:rsidP="00D9690E">
      <w:pPr>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UTAJENIE DȎVERNÝCH INFORMÁCIÍ</w:t>
      </w:r>
    </w:p>
    <w:p w14:paraId="00D922C2" w14:textId="77777777" w:rsidR="00D04B10" w:rsidRPr="00F25170" w:rsidRDefault="00D04B10" w:rsidP="00D9690E">
      <w:pPr>
        <w:spacing w:after="0" w:line="23" w:lineRule="atLeast"/>
        <w:jc w:val="center"/>
        <w:rPr>
          <w:rFonts w:ascii="Arial" w:hAnsi="Arial" w:cs="Arial"/>
          <w:b/>
          <w:color w:val="000000" w:themeColor="text1"/>
          <w:sz w:val="20"/>
          <w:szCs w:val="20"/>
        </w:rPr>
      </w:pPr>
    </w:p>
    <w:p w14:paraId="2B83DE7A" w14:textId="77777777" w:rsidR="00D9690E" w:rsidRPr="00F25170" w:rsidRDefault="00D9690E" w:rsidP="00D9690E">
      <w:pPr>
        <w:pStyle w:val="Odsekzoznamu"/>
        <w:numPr>
          <w:ilvl w:val="0"/>
          <w:numId w:val="100"/>
        </w:numPr>
        <w:spacing w:line="23" w:lineRule="atLeast"/>
        <w:ind w:left="567" w:hanging="567"/>
        <w:jc w:val="both"/>
        <w:rPr>
          <w:rFonts w:cs="Arial"/>
          <w:color w:val="000000" w:themeColor="text1"/>
          <w:sz w:val="20"/>
          <w:szCs w:val="20"/>
          <w:lang w:eastAsia="cs-CZ"/>
        </w:rPr>
      </w:pPr>
      <w:r w:rsidRPr="00F25170">
        <w:rPr>
          <w:rFonts w:cs="Arial"/>
          <w:color w:val="000000" w:themeColor="text1"/>
          <w:sz w:val="20"/>
          <w:szCs w:val="20"/>
        </w:rPr>
        <w:t>V súvislosti so všetkými informáciami, o ktorých sa strany rámcovej dohody dozvedia v rámci ich zmluvného vzťahu založeného rámcovou dohodou, a ktoré sú označené ako dôverné, alebo sú na základe iných okolností rozpoznateľné ako obchodné alebo podnikateľské tajomstvo druhej strany rámcovej dohody sprístupnenými druhej strane (ďalej len ”dôverné informácie”), každá strana rámcovej dohody bude:</w:t>
      </w:r>
    </w:p>
    <w:p w14:paraId="7CFACAB4" w14:textId="19CEDB77" w:rsidR="00D9690E" w:rsidRPr="00F25170" w:rsidRDefault="00D9690E" w:rsidP="00D9690E">
      <w:pPr>
        <w:pStyle w:val="Odsekzoznamu"/>
        <w:numPr>
          <w:ilvl w:val="2"/>
          <w:numId w:val="101"/>
        </w:numPr>
        <w:spacing w:line="23" w:lineRule="atLeast"/>
        <w:ind w:left="1134" w:hanging="567"/>
        <w:jc w:val="both"/>
        <w:rPr>
          <w:rFonts w:cs="Arial"/>
          <w:color w:val="000000" w:themeColor="text1"/>
          <w:sz w:val="20"/>
          <w:szCs w:val="20"/>
        </w:rPr>
      </w:pPr>
      <w:r w:rsidRPr="00F25170">
        <w:rPr>
          <w:rFonts w:cs="Arial"/>
          <w:color w:val="000000" w:themeColor="text1"/>
          <w:sz w:val="20"/>
          <w:szCs w:val="20"/>
        </w:rPr>
        <w:t>počas trvania rámcovej dohody, ako aj po jej ukončení, uchovávať v tajnosti a dôvernosti akékoľvek dôverné informácie a – pokiaľ to nie je pre účely rámcovej dohody – nebude takéto informácie reprodukovať ani poskytovať tretím stranám alebo ich iným spôsobom využívať</w:t>
      </w:r>
      <w:r w:rsidRPr="00F25170">
        <w:rPr>
          <w:rFonts w:cs="Arial"/>
          <w:bCs/>
          <w:color w:val="000000" w:themeColor="text1"/>
          <w:sz w:val="20"/>
          <w:szCs w:val="20"/>
        </w:rPr>
        <w:t>,</w:t>
      </w:r>
    </w:p>
    <w:p w14:paraId="3C3F5A2B" w14:textId="77777777" w:rsidR="00D9690E" w:rsidRPr="00F25170" w:rsidRDefault="00D9690E" w:rsidP="00D9690E">
      <w:pPr>
        <w:pStyle w:val="Odsekzoznamu"/>
        <w:numPr>
          <w:ilvl w:val="2"/>
          <w:numId w:val="101"/>
        </w:numPr>
        <w:spacing w:line="23" w:lineRule="atLeast"/>
        <w:ind w:left="1134" w:hanging="567"/>
        <w:jc w:val="both"/>
        <w:rPr>
          <w:rFonts w:cs="Arial"/>
          <w:color w:val="000000" w:themeColor="text1"/>
          <w:sz w:val="20"/>
          <w:szCs w:val="20"/>
        </w:rPr>
      </w:pPr>
      <w:r w:rsidRPr="00F25170">
        <w:rPr>
          <w:rFonts w:cs="Arial"/>
          <w:color w:val="000000" w:themeColor="text1"/>
          <w:sz w:val="20"/>
          <w:szCs w:val="20"/>
        </w:rPr>
        <w:t>zabezpečí, že akákoľvek tretia strana, ktorej sú dôverné informácie sprístupnené dodrží záväzok mlčanlivosti</w:t>
      </w:r>
      <w:r w:rsidRPr="00F25170">
        <w:rPr>
          <w:rFonts w:cs="Arial"/>
          <w:bCs/>
          <w:color w:val="000000" w:themeColor="text1"/>
          <w:sz w:val="20"/>
          <w:szCs w:val="20"/>
        </w:rPr>
        <w:t>.</w:t>
      </w:r>
    </w:p>
    <w:p w14:paraId="65730A59" w14:textId="77777777" w:rsidR="00D9690E" w:rsidRPr="00F25170" w:rsidRDefault="00D9690E" w:rsidP="00D9690E">
      <w:pPr>
        <w:pStyle w:val="Odsekzoznamu"/>
        <w:numPr>
          <w:ilvl w:val="0"/>
          <w:numId w:val="100"/>
        </w:numPr>
        <w:spacing w:line="23" w:lineRule="atLeast"/>
        <w:ind w:left="567" w:hanging="567"/>
        <w:jc w:val="both"/>
        <w:rPr>
          <w:rFonts w:cs="Arial"/>
          <w:color w:val="000000" w:themeColor="text1"/>
          <w:sz w:val="20"/>
          <w:szCs w:val="20"/>
          <w:lang w:eastAsia="cs-CZ"/>
        </w:rPr>
      </w:pPr>
      <w:r w:rsidRPr="00F25170">
        <w:rPr>
          <w:rFonts w:cs="Arial"/>
          <w:color w:val="000000" w:themeColor="text1"/>
          <w:sz w:val="20"/>
          <w:szCs w:val="20"/>
        </w:rPr>
        <w:t>Všetky zákonné povinnosti mlčanlivosti zostávajú pre obe strany rámcovej dohody ustanovením bodu 8.1 rámcovej dohody nedotknuté.</w:t>
      </w:r>
    </w:p>
    <w:p w14:paraId="0960D34C" w14:textId="77777777" w:rsidR="00D9690E" w:rsidRPr="00F25170" w:rsidRDefault="00D9690E" w:rsidP="00D9690E">
      <w:pPr>
        <w:pStyle w:val="Odsekzoznamu"/>
        <w:numPr>
          <w:ilvl w:val="0"/>
          <w:numId w:val="100"/>
        </w:numPr>
        <w:spacing w:line="23" w:lineRule="atLeast"/>
        <w:ind w:left="567" w:hanging="567"/>
        <w:jc w:val="both"/>
        <w:rPr>
          <w:rFonts w:cs="Arial"/>
          <w:color w:val="000000" w:themeColor="text1"/>
          <w:sz w:val="20"/>
          <w:szCs w:val="20"/>
          <w:lang w:eastAsia="cs-CZ"/>
        </w:rPr>
      </w:pPr>
      <w:r w:rsidRPr="00F25170">
        <w:rPr>
          <w:rFonts w:cs="Arial"/>
          <w:color w:val="000000" w:themeColor="text1"/>
          <w:sz w:val="20"/>
          <w:szCs w:val="20"/>
        </w:rPr>
        <w:t>Ustanovením bodov 8.1 a 8.2 tohto článku nie sú dotknuté povinnosti objednávateľa vyplývajúce zo zákona č. 211/2000 Z. z. v znení neskorších predpisov.</w:t>
      </w:r>
    </w:p>
    <w:p w14:paraId="6296D1B7" w14:textId="77777777" w:rsidR="00D9690E" w:rsidRPr="00F25170" w:rsidRDefault="00D9690E" w:rsidP="00D9690E">
      <w:pPr>
        <w:spacing w:after="0" w:line="23" w:lineRule="atLeast"/>
        <w:jc w:val="both"/>
        <w:rPr>
          <w:rFonts w:ascii="Arial" w:hAnsi="Arial" w:cs="Arial"/>
          <w:b/>
          <w:color w:val="000000" w:themeColor="text1"/>
          <w:sz w:val="20"/>
          <w:szCs w:val="20"/>
        </w:rPr>
      </w:pPr>
    </w:p>
    <w:p w14:paraId="47B96FE7" w14:textId="77777777" w:rsidR="00D77827" w:rsidRDefault="00D77827" w:rsidP="00D9690E">
      <w:pPr>
        <w:spacing w:before="120" w:after="0" w:line="23" w:lineRule="atLeast"/>
        <w:jc w:val="center"/>
        <w:rPr>
          <w:rFonts w:ascii="Arial" w:hAnsi="Arial" w:cs="Arial"/>
          <w:b/>
          <w:color w:val="000000" w:themeColor="text1"/>
          <w:sz w:val="20"/>
          <w:szCs w:val="20"/>
        </w:rPr>
      </w:pPr>
    </w:p>
    <w:p w14:paraId="4EF841C8" w14:textId="3201737C" w:rsidR="00D9690E" w:rsidRPr="00F25170" w:rsidRDefault="00D9690E" w:rsidP="00D9690E">
      <w:pPr>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9 </w:t>
      </w:r>
    </w:p>
    <w:p w14:paraId="25006981" w14:textId="4F2A9A8B" w:rsidR="00D9690E" w:rsidRDefault="00D9690E" w:rsidP="00D9690E">
      <w:pPr>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UKONČENIE RÁMCOVEJ DOHODY</w:t>
      </w:r>
    </w:p>
    <w:p w14:paraId="3077B338" w14:textId="77777777" w:rsidR="00D04B10" w:rsidRPr="00F25170" w:rsidRDefault="00D04B10" w:rsidP="00D9690E">
      <w:pPr>
        <w:spacing w:after="0" w:line="23" w:lineRule="atLeast"/>
        <w:jc w:val="center"/>
        <w:rPr>
          <w:rFonts w:ascii="Arial" w:hAnsi="Arial" w:cs="Arial"/>
          <w:b/>
          <w:color w:val="000000" w:themeColor="text1"/>
          <w:sz w:val="20"/>
          <w:szCs w:val="20"/>
        </w:rPr>
      </w:pPr>
    </w:p>
    <w:p w14:paraId="1BDC3728" w14:textId="2C55A551" w:rsidR="00D9690E" w:rsidRPr="003E2EC4" w:rsidRDefault="00160B45" w:rsidP="00363909">
      <w:pPr>
        <w:numPr>
          <w:ilvl w:val="1"/>
          <w:numId w:val="80"/>
        </w:numPr>
        <w:spacing w:after="0" w:line="23" w:lineRule="atLeast"/>
        <w:ind w:left="567" w:hanging="567"/>
        <w:jc w:val="both"/>
        <w:rPr>
          <w:rFonts w:ascii="Arial" w:hAnsi="Arial" w:cs="Arial"/>
          <w:color w:val="000000" w:themeColor="text1"/>
          <w:sz w:val="20"/>
          <w:szCs w:val="20"/>
        </w:rPr>
      </w:pPr>
      <w:r w:rsidRPr="00CB0071">
        <w:rPr>
          <w:rFonts w:ascii="Arial" w:hAnsi="Arial" w:cs="Arial"/>
          <w:color w:val="000000" w:themeColor="text1"/>
          <w:sz w:val="20"/>
          <w:szCs w:val="20"/>
        </w:rPr>
        <w:t xml:space="preserve">Táto </w:t>
      </w:r>
      <w:r w:rsidRPr="00F25170">
        <w:rPr>
          <w:rFonts w:ascii="Arial" w:hAnsi="Arial" w:cs="Arial"/>
          <w:color w:val="000000" w:themeColor="text1"/>
          <w:sz w:val="20"/>
          <w:szCs w:val="20"/>
        </w:rPr>
        <w:t xml:space="preserve">rámcová dohoda </w:t>
      </w:r>
      <w:r w:rsidRPr="00CB0071">
        <w:rPr>
          <w:rFonts w:ascii="Arial" w:hAnsi="Arial" w:cs="Arial"/>
          <w:color w:val="000000" w:themeColor="text1"/>
          <w:sz w:val="20"/>
          <w:szCs w:val="20"/>
        </w:rPr>
        <w:t xml:space="preserve">zanikne okrem uplynutím doby na ktorú bola uzatvorená, splnením všetkých práv a povinností obidvoch zmluvných strán, ako aj písomnou dohodou zmluvných strán, písomným odstúpením od </w:t>
      </w:r>
      <w:r w:rsidRPr="00F25170">
        <w:rPr>
          <w:rFonts w:ascii="Arial" w:hAnsi="Arial" w:cs="Arial"/>
          <w:color w:val="000000" w:themeColor="text1"/>
          <w:sz w:val="20"/>
          <w:szCs w:val="20"/>
        </w:rPr>
        <w:t>rámcov</w:t>
      </w:r>
      <w:r>
        <w:rPr>
          <w:rFonts w:ascii="Arial" w:hAnsi="Arial" w:cs="Arial"/>
          <w:color w:val="000000" w:themeColor="text1"/>
          <w:sz w:val="20"/>
          <w:szCs w:val="20"/>
        </w:rPr>
        <w:t>ej doho</w:t>
      </w:r>
      <w:r w:rsidRPr="00CB0071">
        <w:rPr>
          <w:rFonts w:ascii="Arial" w:hAnsi="Arial" w:cs="Arial"/>
          <w:color w:val="000000" w:themeColor="text1"/>
          <w:sz w:val="20"/>
          <w:szCs w:val="20"/>
        </w:rPr>
        <w:t>dy, písomnou výpoveďou objednávateľa alebo vyčerpaním celkovej ceny uvedenej v bode 4.</w:t>
      </w:r>
      <w:r>
        <w:rPr>
          <w:rFonts w:ascii="Arial" w:hAnsi="Arial" w:cs="Arial"/>
          <w:color w:val="000000" w:themeColor="text1"/>
          <w:sz w:val="20"/>
          <w:szCs w:val="20"/>
        </w:rPr>
        <w:t>4</w:t>
      </w:r>
      <w:r w:rsidRPr="00CB0071">
        <w:rPr>
          <w:rFonts w:ascii="Arial" w:hAnsi="Arial" w:cs="Arial"/>
          <w:color w:val="000000" w:themeColor="text1"/>
          <w:sz w:val="20"/>
          <w:szCs w:val="20"/>
        </w:rPr>
        <w:t xml:space="preserve"> Čl. 4 tejto </w:t>
      </w:r>
      <w:r w:rsidRPr="00F25170">
        <w:rPr>
          <w:rFonts w:ascii="Arial" w:hAnsi="Arial" w:cs="Arial"/>
          <w:color w:val="000000" w:themeColor="text1"/>
          <w:sz w:val="20"/>
          <w:szCs w:val="20"/>
        </w:rPr>
        <w:t>rámcov</w:t>
      </w:r>
      <w:r>
        <w:rPr>
          <w:rFonts w:ascii="Arial" w:hAnsi="Arial" w:cs="Arial"/>
          <w:color w:val="000000" w:themeColor="text1"/>
          <w:sz w:val="20"/>
          <w:szCs w:val="20"/>
        </w:rPr>
        <w:t>ej dohody</w:t>
      </w:r>
      <w:r w:rsidRPr="00CB0071">
        <w:rPr>
          <w:rFonts w:ascii="Arial" w:hAnsi="Arial" w:cs="Arial"/>
          <w:color w:val="000000" w:themeColor="text1"/>
          <w:sz w:val="20"/>
          <w:szCs w:val="20"/>
        </w:rPr>
        <w:t>, podľa toho, ktorá skutočnosť nastane skôr.</w:t>
      </w:r>
    </w:p>
    <w:p w14:paraId="6A3CC355" w14:textId="77777777" w:rsidR="00D9690E" w:rsidRPr="00F25170" w:rsidRDefault="00D9690E" w:rsidP="00D9690E">
      <w:pPr>
        <w:numPr>
          <w:ilvl w:val="1"/>
          <w:numId w:val="8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zániku rámcovej dohody dohodou strán rámcovej dohody, táto zaniká dňom uvedeným v tejto dohode (ďalej len „deň zániku rámcovej dohody dohodou“). V tejto dohode sa upravia aj vzájomné nároky strán rámcovej dohody vzniknuté z plnenia povinností rámcovej dohody alebo z ich porušenia druhou stranou rámcovej dohody ku dňu zániku rámcovej dohody dohodou.</w:t>
      </w:r>
    </w:p>
    <w:p w14:paraId="381E90DC" w14:textId="77777777" w:rsidR="00D9690E" w:rsidRPr="00F25170" w:rsidRDefault="00D9690E" w:rsidP="00D9690E">
      <w:pPr>
        <w:numPr>
          <w:ilvl w:val="1"/>
          <w:numId w:val="80"/>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odstúpenia od rámcovej dohody sa strany rámcovej dohody budú riadiť ustanoveniami § 344 a nasl. Obchodného zákonníka. Odstúpenie od rámcovej dohody musí mať písomnú formu, musí byť doručené druhej strane rámcovej dohody (ktorá svoju povinnosť porušila) a jeho účinky nastávajú dňom doručenia strane rámcovej dohody, ktorá svoju povinnosť porušila.</w:t>
      </w:r>
    </w:p>
    <w:p w14:paraId="07A820DE" w14:textId="77777777" w:rsidR="00D9690E" w:rsidRPr="00F25170" w:rsidRDefault="00D9690E" w:rsidP="00D9690E">
      <w:pPr>
        <w:numPr>
          <w:ilvl w:val="1"/>
          <w:numId w:val="80"/>
        </w:numPr>
        <w:spacing w:after="0" w:line="23" w:lineRule="atLeast"/>
        <w:ind w:left="567" w:hanging="567"/>
        <w:jc w:val="both"/>
        <w:rPr>
          <w:rFonts w:ascii="Arial" w:hAnsi="Arial" w:cs="Arial"/>
          <w:color w:val="000000" w:themeColor="text1"/>
          <w:sz w:val="20"/>
          <w:szCs w:val="20"/>
        </w:rPr>
      </w:pPr>
      <w:r w:rsidRPr="00F25170">
        <w:rPr>
          <w:rFonts w:ascii="Arial" w:hAnsi="Arial" w:cs="Arial"/>
          <w:bCs/>
          <w:iCs/>
          <w:color w:val="000000" w:themeColor="text1"/>
          <w:sz w:val="20"/>
          <w:szCs w:val="20"/>
        </w:rPr>
        <w:t xml:space="preserve">Objednávateľ je oprávnený okamžite odstúpiť od tejto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v prípade podstatného porušenia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poskytovateľom. </w:t>
      </w:r>
      <w:r w:rsidRPr="00F25170">
        <w:rPr>
          <w:rFonts w:ascii="Arial" w:hAnsi="Arial" w:cs="Arial"/>
          <w:color w:val="000000" w:themeColor="text1"/>
          <w:sz w:val="20"/>
          <w:szCs w:val="20"/>
        </w:rPr>
        <w:t>Na účely tejto rámcovej dohody sa za podstatné porušenie rámcovej dohody poskytovateľom považuje najmä</w:t>
      </w:r>
      <w:r w:rsidRPr="00F25170">
        <w:rPr>
          <w:rFonts w:ascii="Arial" w:hAnsi="Arial" w:cs="Arial"/>
          <w:bCs/>
          <w:iCs/>
          <w:color w:val="000000" w:themeColor="text1"/>
          <w:sz w:val="20"/>
          <w:szCs w:val="20"/>
        </w:rPr>
        <w:t>:</w:t>
      </w:r>
    </w:p>
    <w:p w14:paraId="58018910" w14:textId="77777777" w:rsidR="00D9690E" w:rsidRPr="00F25170" w:rsidRDefault="00D9690E" w:rsidP="00D9690E">
      <w:pPr>
        <w:widowControl w:val="0"/>
        <w:spacing w:after="0" w:line="23" w:lineRule="atLeast"/>
        <w:ind w:left="1134" w:hanging="567"/>
        <w:jc w:val="both"/>
        <w:rPr>
          <w:rFonts w:ascii="Arial" w:hAnsi="Arial" w:cs="Arial"/>
          <w:bCs/>
          <w:iCs/>
          <w:color w:val="000000" w:themeColor="text1"/>
          <w:sz w:val="20"/>
          <w:szCs w:val="20"/>
        </w:rPr>
      </w:pPr>
      <w:r w:rsidRPr="00F25170">
        <w:rPr>
          <w:rFonts w:ascii="Arial" w:hAnsi="Arial" w:cs="Arial"/>
          <w:color w:val="000000" w:themeColor="text1"/>
          <w:sz w:val="20"/>
          <w:szCs w:val="20"/>
        </w:rPr>
        <w:t>9.4.1</w:t>
      </w:r>
      <w:r w:rsidRPr="00F25170">
        <w:rPr>
          <w:rFonts w:ascii="Arial" w:hAnsi="Arial" w:cs="Arial"/>
          <w:color w:val="000000" w:themeColor="text1"/>
          <w:sz w:val="20"/>
          <w:szCs w:val="20"/>
        </w:rPr>
        <w:tab/>
        <w:t xml:space="preserve">ak sa preukáže, že poskytovateľ v ponuke predložil nepravdivé doklady alebo uviedol </w:t>
      </w:r>
      <w:r w:rsidRPr="00F25170">
        <w:rPr>
          <w:rFonts w:ascii="Arial" w:hAnsi="Arial" w:cs="Arial"/>
          <w:bCs/>
          <w:iCs/>
          <w:color w:val="000000" w:themeColor="text1"/>
          <w:sz w:val="20"/>
          <w:szCs w:val="20"/>
        </w:rPr>
        <w:t>nepravdivé, neúplné alebo skreslené údaje,</w:t>
      </w:r>
    </w:p>
    <w:p w14:paraId="4DF40F4A" w14:textId="77777777" w:rsidR="00D9690E" w:rsidRPr="00F25170" w:rsidRDefault="00D9690E" w:rsidP="00D9690E">
      <w:pPr>
        <w:spacing w:after="0" w:line="23" w:lineRule="atLeast"/>
        <w:ind w:left="1134" w:hanging="567"/>
        <w:jc w:val="both"/>
        <w:rPr>
          <w:rFonts w:ascii="Arial" w:hAnsi="Arial" w:cs="Arial"/>
          <w:color w:val="000000" w:themeColor="text1"/>
          <w:sz w:val="20"/>
          <w:szCs w:val="20"/>
        </w:rPr>
      </w:pPr>
      <w:r w:rsidRPr="00F25170">
        <w:rPr>
          <w:rFonts w:ascii="Arial" w:hAnsi="Arial" w:cs="Arial"/>
          <w:color w:val="000000" w:themeColor="text1"/>
          <w:sz w:val="20"/>
          <w:szCs w:val="20"/>
        </w:rPr>
        <w:t>9.4.2</w:t>
      </w:r>
      <w:r w:rsidRPr="00F25170">
        <w:rPr>
          <w:rFonts w:ascii="Arial" w:hAnsi="Arial" w:cs="Arial"/>
          <w:color w:val="000000" w:themeColor="text1"/>
          <w:sz w:val="20"/>
          <w:szCs w:val="20"/>
        </w:rPr>
        <w:tab/>
        <w:t xml:space="preserve">ak poskytovateľ poruší ktorúkoľvek z jeho povinností sankcionovanú podľa ustanovení Čl. 6 bodu 6.1, 6.2, 6.4, 6.5, Čl. 10, Čl. 11 bodu 11.5 rámcovej dohody, </w:t>
      </w:r>
    </w:p>
    <w:p w14:paraId="26FB79FA" w14:textId="77777777" w:rsidR="00D9690E" w:rsidRPr="00F25170" w:rsidRDefault="00D9690E" w:rsidP="00D9690E">
      <w:pPr>
        <w:widowControl w:val="0"/>
        <w:numPr>
          <w:ilvl w:val="2"/>
          <w:numId w:val="96"/>
        </w:numPr>
        <w:spacing w:after="0" w:line="23" w:lineRule="atLeast"/>
        <w:ind w:left="1134" w:hanging="567"/>
        <w:jc w:val="both"/>
        <w:rPr>
          <w:rFonts w:ascii="Arial" w:hAnsi="Arial" w:cs="Arial"/>
          <w:bCs/>
          <w:iCs/>
          <w:color w:val="000000" w:themeColor="text1"/>
          <w:sz w:val="20"/>
          <w:szCs w:val="20"/>
        </w:rPr>
      </w:pPr>
      <w:r w:rsidRPr="00F25170">
        <w:rPr>
          <w:rFonts w:ascii="Arial" w:hAnsi="Arial" w:cs="Arial"/>
          <w:color w:val="000000" w:themeColor="text1"/>
          <w:sz w:val="20"/>
          <w:szCs w:val="20"/>
        </w:rPr>
        <w:t xml:space="preserve">v ďalších </w:t>
      </w:r>
      <w:r w:rsidRPr="00F25170">
        <w:rPr>
          <w:rFonts w:ascii="Arial" w:hAnsi="Arial" w:cs="Arial"/>
          <w:bCs/>
          <w:iCs/>
          <w:color w:val="000000" w:themeColor="text1"/>
          <w:sz w:val="20"/>
          <w:szCs w:val="20"/>
        </w:rPr>
        <w:t>prípadoch uvedených v </w:t>
      </w:r>
      <w:r w:rsidRPr="00F25170">
        <w:rPr>
          <w:rFonts w:ascii="Arial" w:hAnsi="Arial" w:cs="Arial"/>
          <w:color w:val="000000" w:themeColor="text1"/>
          <w:sz w:val="20"/>
          <w:szCs w:val="20"/>
        </w:rPr>
        <w:t>rámcovej dohode</w:t>
      </w:r>
      <w:r w:rsidRPr="00F25170">
        <w:rPr>
          <w:rFonts w:ascii="Arial" w:hAnsi="Arial" w:cs="Arial"/>
          <w:bCs/>
          <w:iCs/>
          <w:color w:val="000000" w:themeColor="text1"/>
          <w:sz w:val="20"/>
          <w:szCs w:val="20"/>
        </w:rPr>
        <w:t>.</w:t>
      </w:r>
    </w:p>
    <w:p w14:paraId="18833B79" w14:textId="77777777" w:rsidR="00D9690E" w:rsidRPr="00F25170" w:rsidRDefault="00D9690E" w:rsidP="00D9690E">
      <w:pPr>
        <w:widowControl w:val="0"/>
        <w:numPr>
          <w:ilvl w:val="1"/>
          <w:numId w:val="96"/>
        </w:numPr>
        <w:spacing w:after="0" w:line="23" w:lineRule="atLeast"/>
        <w:ind w:left="567" w:hanging="567"/>
        <w:jc w:val="both"/>
        <w:rPr>
          <w:rFonts w:ascii="Arial" w:hAnsi="Arial" w:cs="Arial"/>
          <w:bCs/>
          <w:iCs/>
          <w:color w:val="000000" w:themeColor="text1"/>
          <w:sz w:val="20"/>
          <w:szCs w:val="20"/>
        </w:rPr>
      </w:pPr>
      <w:r w:rsidRPr="00F25170">
        <w:rPr>
          <w:rFonts w:ascii="Arial" w:hAnsi="Arial" w:cs="Arial"/>
          <w:bCs/>
          <w:iCs/>
          <w:color w:val="000000" w:themeColor="text1"/>
          <w:sz w:val="20"/>
          <w:szCs w:val="20"/>
        </w:rPr>
        <w:t xml:space="preserve">Objednávateľ je oprávnený okamžite odstúpiť od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tiež v prípade, ak poskytovateľ vstúpil do likvidácie, na jeho</w:t>
      </w:r>
      <w:r w:rsidRPr="00F25170">
        <w:rPr>
          <w:rFonts w:ascii="Arial" w:hAnsi="Arial" w:cs="Arial"/>
          <w:color w:val="000000" w:themeColor="text1"/>
          <w:sz w:val="20"/>
          <w:szCs w:val="20"/>
        </w:rPr>
        <w:t xml:space="preserve"> majetok bol vyhlásený konkurz, bol podaný návrh na </w:t>
      </w:r>
      <w:r w:rsidRPr="00F25170">
        <w:rPr>
          <w:rFonts w:ascii="Arial" w:hAnsi="Arial" w:cs="Arial"/>
          <w:bCs/>
          <w:iCs/>
          <w:color w:val="000000" w:themeColor="text1"/>
          <w:sz w:val="20"/>
          <w:szCs w:val="20"/>
        </w:rPr>
        <w:t xml:space="preserve">vyhlásenie konkurzu na jeho majetok, ak existuje dôvodná obava, že plnenie záväzkov poskytovateľa podľa tejto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je vážne ohrozené, ako aj v prípade, že na miesto poskytovateľa vstúpi iná osoba následkom právneho nástupníctva. Objednávateľ je tiež oprávnený odstúpiť od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aj v prípadoch uvedených v ZVO.</w:t>
      </w:r>
    </w:p>
    <w:p w14:paraId="7D8D47A7" w14:textId="77777777" w:rsidR="00D9690E" w:rsidRPr="00F25170" w:rsidRDefault="00D9690E" w:rsidP="00D9690E">
      <w:pPr>
        <w:widowControl w:val="0"/>
        <w:numPr>
          <w:ilvl w:val="1"/>
          <w:numId w:val="96"/>
        </w:numPr>
        <w:spacing w:after="0" w:line="23" w:lineRule="atLeast"/>
        <w:ind w:left="567" w:hanging="567"/>
        <w:jc w:val="both"/>
        <w:rPr>
          <w:rFonts w:ascii="Arial" w:hAnsi="Arial" w:cs="Arial"/>
          <w:bCs/>
          <w:iCs/>
          <w:color w:val="000000" w:themeColor="text1"/>
          <w:sz w:val="20"/>
          <w:szCs w:val="20"/>
        </w:rPr>
      </w:pPr>
      <w:r w:rsidRPr="00F25170">
        <w:rPr>
          <w:rFonts w:ascii="Arial" w:hAnsi="Arial" w:cs="Arial"/>
          <w:bCs/>
          <w:iCs/>
          <w:color w:val="000000" w:themeColor="text1"/>
          <w:sz w:val="20"/>
          <w:szCs w:val="20"/>
        </w:rPr>
        <w:t xml:space="preserve">V prípade nepodstatného porušenia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sú strany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oprávnené od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odstúpiť po márnom uplynutí primeranej lehoty stanovenej v písomnej výzve druhej strany</w:t>
      </w:r>
      <w:r w:rsidRPr="00F25170">
        <w:rPr>
          <w:rFonts w:ascii="Arial" w:hAnsi="Arial" w:cs="Arial"/>
          <w:color w:val="000000" w:themeColor="text1"/>
          <w:sz w:val="20"/>
          <w:szCs w:val="20"/>
        </w:rPr>
        <w:t xml:space="preserve"> rámcovej dohody</w:t>
      </w:r>
      <w:r w:rsidRPr="00F25170">
        <w:rPr>
          <w:rFonts w:ascii="Arial" w:hAnsi="Arial" w:cs="Arial"/>
          <w:bCs/>
          <w:iCs/>
          <w:color w:val="000000" w:themeColor="text1"/>
          <w:sz w:val="20"/>
          <w:szCs w:val="20"/>
        </w:rPr>
        <w:t xml:space="preserve"> na odstránenie konania v rozpore s rámcovou dohodou, prílohami a právnymi predpismi ako aj následkov takéhoto konania. Ak sa strany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písomne nedohodnú inak, primeranou lehotou podľa predchádzajúcej vety je 10 dní. </w:t>
      </w:r>
    </w:p>
    <w:p w14:paraId="3002C270" w14:textId="77777777" w:rsidR="00D9690E" w:rsidRPr="00F25170" w:rsidRDefault="00D9690E" w:rsidP="00D9690E">
      <w:pPr>
        <w:widowControl w:val="0"/>
        <w:numPr>
          <w:ilvl w:val="1"/>
          <w:numId w:val="96"/>
        </w:numPr>
        <w:spacing w:after="0" w:line="23" w:lineRule="atLeast"/>
        <w:ind w:left="567" w:hanging="567"/>
        <w:jc w:val="both"/>
        <w:rPr>
          <w:rFonts w:ascii="Arial" w:hAnsi="Arial" w:cs="Arial"/>
          <w:bCs/>
          <w:iCs/>
          <w:color w:val="000000" w:themeColor="text1"/>
          <w:sz w:val="20"/>
          <w:szCs w:val="20"/>
        </w:rPr>
      </w:pPr>
      <w:r w:rsidRPr="00F25170">
        <w:rPr>
          <w:rFonts w:ascii="Arial" w:hAnsi="Arial" w:cs="Arial"/>
          <w:bCs/>
          <w:iCs/>
          <w:color w:val="000000" w:themeColor="text1"/>
          <w:sz w:val="20"/>
          <w:szCs w:val="20"/>
        </w:rPr>
        <w:t xml:space="preserve">Nepodstatným porušením </w:t>
      </w:r>
      <w:r w:rsidRPr="00F25170">
        <w:rPr>
          <w:rFonts w:ascii="Arial" w:hAnsi="Arial" w:cs="Arial"/>
          <w:color w:val="000000" w:themeColor="text1"/>
          <w:sz w:val="20"/>
          <w:szCs w:val="20"/>
        </w:rPr>
        <w:t>rámcovej dohody</w:t>
      </w:r>
      <w:r w:rsidRPr="00F25170">
        <w:rPr>
          <w:rFonts w:ascii="Arial" w:hAnsi="Arial" w:cs="Arial"/>
          <w:bCs/>
          <w:iCs/>
          <w:color w:val="000000" w:themeColor="text1"/>
          <w:sz w:val="20"/>
          <w:szCs w:val="20"/>
        </w:rPr>
        <w:t xml:space="preserve"> zo strany poskytovateľa je najmä:</w:t>
      </w:r>
    </w:p>
    <w:p w14:paraId="74EA0466" w14:textId="77777777" w:rsidR="00D9690E" w:rsidRPr="00F25170" w:rsidRDefault="00D9690E" w:rsidP="00D9690E">
      <w:pPr>
        <w:numPr>
          <w:ilvl w:val="2"/>
          <w:numId w:val="97"/>
        </w:numPr>
        <w:spacing w:after="0" w:line="23" w:lineRule="atLeast"/>
        <w:ind w:left="1418" w:hanging="851"/>
        <w:jc w:val="both"/>
        <w:rPr>
          <w:rFonts w:ascii="Arial" w:hAnsi="Arial" w:cs="Arial"/>
          <w:color w:val="000000" w:themeColor="text1"/>
          <w:sz w:val="20"/>
          <w:szCs w:val="20"/>
        </w:rPr>
      </w:pPr>
      <w:r w:rsidRPr="00F25170">
        <w:rPr>
          <w:rFonts w:ascii="Arial" w:hAnsi="Arial" w:cs="Arial"/>
          <w:color w:val="000000" w:themeColor="text1"/>
          <w:sz w:val="20"/>
          <w:szCs w:val="20"/>
        </w:rPr>
        <w:t xml:space="preserve">ak poskytovateľ nedodržiava kvalitu poskytovaných služieb a vykonávania opráv podľa tejto rámcovej dohody a súťažných podkladov </w:t>
      </w:r>
    </w:p>
    <w:p w14:paraId="50B7A25B" w14:textId="77777777" w:rsidR="00D9690E" w:rsidRPr="00F25170" w:rsidRDefault="00D9690E" w:rsidP="00D9690E">
      <w:pPr>
        <w:numPr>
          <w:ilvl w:val="2"/>
          <w:numId w:val="97"/>
        </w:numPr>
        <w:spacing w:after="0" w:line="23" w:lineRule="atLeast"/>
        <w:ind w:left="1418" w:hanging="851"/>
        <w:jc w:val="both"/>
        <w:rPr>
          <w:rFonts w:ascii="Arial" w:hAnsi="Arial" w:cs="Arial"/>
          <w:color w:val="000000" w:themeColor="text1"/>
          <w:sz w:val="20"/>
          <w:szCs w:val="20"/>
        </w:rPr>
      </w:pPr>
      <w:r w:rsidRPr="00F25170">
        <w:rPr>
          <w:rFonts w:ascii="Arial" w:hAnsi="Arial" w:cs="Arial"/>
          <w:color w:val="000000" w:themeColor="text1"/>
          <w:sz w:val="20"/>
          <w:szCs w:val="20"/>
        </w:rPr>
        <w:t xml:space="preserve">ak vady zistené objednávateľom neodstráni v dohodnutých termínoch a dohodnutým spôsobom. </w:t>
      </w:r>
    </w:p>
    <w:p w14:paraId="2FDC6D14" w14:textId="77777777" w:rsidR="00D9690E" w:rsidRPr="00F25170" w:rsidRDefault="00D9690E" w:rsidP="00D9690E">
      <w:pPr>
        <w:numPr>
          <w:ilvl w:val="1"/>
          <w:numId w:val="97"/>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V prípade, ak nastanú právne skutočnosti majúce za následok zmenu v právnom postavení poskytovateľa (napr., zmena právnej formy, zmena v oprávneniach konať v mene poskytovateľa) alebo akákoľvek iná zmena majúca priamy vplyv na plnenie zo strany poskytovateľa, je poskytovateľ povinný oznámiť tieto skutočnosti objednávateľovi najneskôr do 10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predloží aj potvrdenie príslušnej banky.</w:t>
      </w:r>
    </w:p>
    <w:p w14:paraId="365160F2" w14:textId="77777777" w:rsidR="00D9690E" w:rsidRPr="00F25170" w:rsidRDefault="00D9690E" w:rsidP="00D9690E">
      <w:pPr>
        <w:numPr>
          <w:ilvl w:val="1"/>
          <w:numId w:val="97"/>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Objednávateľ je oprávnený vypovedať rámcovú dohodu bez uvedenia dôvodu. Výpoveď musí mať písomnú formu. Výpovedná lehota je šesť kalendárnych mesiacov a začína plynúť prvým dňom kalendárneho mesiaca, ktorý nasleduje po kalendárnom mesiaci, v ktorom bola výpoveď doručená do sídla poskytovateľa.</w:t>
      </w:r>
    </w:p>
    <w:p w14:paraId="7B2CC37A" w14:textId="77777777" w:rsidR="005257BA" w:rsidRDefault="005257BA" w:rsidP="00D9690E">
      <w:pPr>
        <w:spacing w:before="120" w:after="0" w:line="23" w:lineRule="atLeast"/>
        <w:jc w:val="center"/>
        <w:rPr>
          <w:rFonts w:ascii="Arial" w:hAnsi="Arial" w:cs="Arial"/>
          <w:b/>
          <w:color w:val="000000" w:themeColor="text1"/>
          <w:sz w:val="20"/>
          <w:szCs w:val="20"/>
        </w:rPr>
      </w:pPr>
    </w:p>
    <w:p w14:paraId="6B010518" w14:textId="59B12030" w:rsidR="00D9690E" w:rsidRPr="00F25170" w:rsidRDefault="00D9690E" w:rsidP="00D9690E">
      <w:pPr>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10 </w:t>
      </w:r>
    </w:p>
    <w:p w14:paraId="212D5A1D" w14:textId="334D5AAB" w:rsidR="00D9690E" w:rsidRDefault="00D9690E" w:rsidP="00D9690E">
      <w:pPr>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OSTATNÉ USTANOVENIA</w:t>
      </w:r>
    </w:p>
    <w:p w14:paraId="399C2E95" w14:textId="77777777" w:rsidR="00D04B10" w:rsidRPr="00F25170" w:rsidRDefault="00D04B10" w:rsidP="00D9690E">
      <w:pPr>
        <w:spacing w:after="0" w:line="23" w:lineRule="atLeast"/>
        <w:jc w:val="center"/>
        <w:rPr>
          <w:rFonts w:ascii="Arial" w:hAnsi="Arial" w:cs="Arial"/>
          <w:b/>
          <w:color w:val="000000" w:themeColor="text1"/>
          <w:sz w:val="20"/>
          <w:szCs w:val="20"/>
        </w:rPr>
      </w:pPr>
    </w:p>
    <w:p w14:paraId="63E6CFB1" w14:textId="53E4A0EA"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nesmie predmet rámcovej dohody podľa tejto rámcovej dohody ako celok odovzdať na vykonanie inému subjektu. Časť predmetu rámcovej dohody podľa tejto rámcovej dohody </w:t>
      </w:r>
      <w:r w:rsidRPr="00F25170">
        <w:rPr>
          <w:rFonts w:ascii="Arial" w:hAnsi="Arial" w:cs="Arial"/>
          <w:color w:val="000000" w:themeColor="text1"/>
          <w:sz w:val="20"/>
          <w:szCs w:val="20"/>
        </w:rPr>
        <w:lastRenderedPageBreak/>
        <w:t>môže odovzdať na vykonanie svojmu subdodávateľovi uvedenému v zozname subdodáva</w:t>
      </w:r>
      <w:r w:rsidR="002C674F">
        <w:rPr>
          <w:rFonts w:ascii="Arial" w:hAnsi="Arial" w:cs="Arial"/>
          <w:color w:val="000000" w:themeColor="text1"/>
          <w:sz w:val="20"/>
          <w:szCs w:val="20"/>
        </w:rPr>
        <w:t>teľov, ktorý tvorí Prílohu č. 11</w:t>
      </w:r>
      <w:r w:rsidRPr="00F25170">
        <w:rPr>
          <w:rFonts w:ascii="Arial" w:hAnsi="Arial" w:cs="Arial"/>
          <w:color w:val="000000" w:themeColor="text1"/>
          <w:sz w:val="20"/>
          <w:szCs w:val="20"/>
        </w:rPr>
        <w:t xml:space="preserve"> rámcovej dohody. Súhlas objednávateľa s vykonaním predmetu rámcovej dohody prostredníctvom subdodávateľa nezbavuje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oskytovateľa povinnosti a zodpovednosti za všetky práce a činnosti subdodávateľa. </w:t>
      </w:r>
    </w:p>
    <w:p w14:paraId="28BAAC3E" w14:textId="7566114D"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Ak sa na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ako aj jeho subdodávatelia, povinný dodržať túto povinnosť po celú dobu trvania tejto rámcovej dohody, pričom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 sa zaväzuje zabezpečiť splnenie tejto povinno</w:t>
      </w:r>
      <w:r w:rsidR="00CC4CA3">
        <w:rPr>
          <w:rFonts w:ascii="Arial" w:hAnsi="Arial" w:cs="Arial"/>
          <w:color w:val="000000" w:themeColor="text1"/>
          <w:sz w:val="20"/>
          <w:szCs w:val="20"/>
        </w:rPr>
        <w:t>sti aj zo strany subdodávateľov</w:t>
      </w:r>
      <w:r w:rsidRPr="00F25170">
        <w:rPr>
          <w:rFonts w:ascii="Arial" w:hAnsi="Arial" w:cs="Arial"/>
          <w:color w:val="000000" w:themeColor="text1"/>
          <w:sz w:val="20"/>
          <w:szCs w:val="20"/>
        </w:rPr>
        <w:t>.</w:t>
      </w:r>
      <w:r w:rsidR="00097974">
        <w:rPr>
          <w:rFonts w:ascii="Arial" w:hAnsi="Arial" w:cs="Arial"/>
          <w:color w:val="000000" w:themeColor="text1"/>
          <w:sz w:val="20"/>
          <w:szCs w:val="20"/>
        </w:rPr>
        <w:t xml:space="preserve"> Ak v súvislosti s porušením vyššie uvedení povinnosti uloží príslušný orgán objednávateľovi akúkoľvek sankciu, </w:t>
      </w:r>
      <w:r w:rsidR="005257BA">
        <w:rPr>
          <w:rFonts w:ascii="Arial" w:hAnsi="Arial" w:cs="Arial"/>
          <w:color w:val="000000" w:themeColor="text1"/>
          <w:sz w:val="20"/>
          <w:szCs w:val="20"/>
        </w:rPr>
        <w:t>P</w:t>
      </w:r>
      <w:r w:rsidR="00097974">
        <w:rPr>
          <w:rFonts w:ascii="Arial" w:hAnsi="Arial" w:cs="Arial"/>
          <w:color w:val="000000" w:themeColor="text1"/>
          <w:sz w:val="20"/>
          <w:szCs w:val="20"/>
        </w:rPr>
        <w:t>oskytovateľ je povinný takúto sankciu mu v plnom rozsahu nahradiť.</w:t>
      </w:r>
      <w:r w:rsidRPr="00F25170">
        <w:rPr>
          <w:rFonts w:ascii="Arial" w:hAnsi="Arial" w:cs="Arial"/>
          <w:color w:val="000000" w:themeColor="text1"/>
          <w:sz w:val="20"/>
          <w:szCs w:val="20"/>
        </w:rPr>
        <w:t xml:space="preserve"> </w:t>
      </w:r>
    </w:p>
    <w:p w14:paraId="1C6E926E" w14:textId="4CABBC5F"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Počas tejto rámcovej dohody 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8F43983" w14:textId="37C4204B"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Poskytov</w:t>
      </w:r>
      <w:r w:rsidR="002C674F">
        <w:rPr>
          <w:rFonts w:ascii="Arial" w:hAnsi="Arial" w:cs="Arial"/>
          <w:color w:val="000000" w:themeColor="text1"/>
          <w:sz w:val="20"/>
          <w:szCs w:val="20"/>
        </w:rPr>
        <w:t>ateľ vyhlasuje, že Príloha č. 11</w:t>
      </w:r>
      <w:r w:rsidRPr="00F25170">
        <w:rPr>
          <w:rFonts w:ascii="Arial" w:hAnsi="Arial" w:cs="Arial"/>
          <w:color w:val="000000" w:themeColor="text1"/>
          <w:sz w:val="20"/>
          <w:szCs w:val="20"/>
        </w:rPr>
        <w:t xml:space="preserve">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 Eur za každý neoznámený zmenený údaj, ako aj náhradu škody, ktorá objednávateľovi v tejto súvislosti vznikne. V dodatku k rámcovej dohode, ktorým sa mení pôvodný subdodávateľ, je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 povinný uviesť aktuálne a úplné Údaje nového subdodávateľa.</w:t>
      </w:r>
    </w:p>
    <w:p w14:paraId="2C4F2F3B" w14:textId="7A0E61B7"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ak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preukazoval splnenie podmienok účasti podľa § 33 ZVO inou osobou, je povinný pri plnení rámcovej dohody skutočne používať zdroje osoby, ktorej postavenie využil na preukázanie finančného a ekonomického postavenia. V prípade, ak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 preukazoval splnenie podmienok účasti podľa § 34 ZVO inou osobou, je povinný pri plnení rámcovej dohody skutočne používať kapacity osoby, ktorej spôsobilosť využíva na preukázanie technickej spôsobilosti alebo odbornej spôsobilosti.</w:t>
      </w:r>
    </w:p>
    <w:p w14:paraId="74D3BFB3" w14:textId="77777777"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že nebude v súvislosti s predmetom rámcovej dohody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28" w:history="1">
        <w:r w:rsidRPr="00F25170">
          <w:rPr>
            <w:rFonts w:ascii="Arial" w:hAnsi="Arial" w:cs="Arial"/>
            <w:color w:val="000000" w:themeColor="text1"/>
            <w:sz w:val="20"/>
            <w:szCs w:val="20"/>
          </w:rPr>
          <w:t>461/2003 Z. z.</w:t>
        </w:r>
      </w:hyperlink>
      <w:r w:rsidRPr="00F25170">
        <w:rPr>
          <w:rFonts w:ascii="Arial" w:hAnsi="Arial" w:cs="Arial"/>
          <w:color w:val="000000" w:themeColor="text1"/>
          <w:sz w:val="20"/>
          <w:szCs w:val="20"/>
        </w:rPr>
        <w:t xml:space="preserve"> o sociálnom poistení, zákonom č. </w:t>
      </w:r>
      <w:hyperlink r:id="rId29" w:history="1">
        <w:r w:rsidRPr="00F25170">
          <w:rPr>
            <w:rFonts w:ascii="Arial" w:hAnsi="Arial" w:cs="Arial"/>
            <w:color w:val="000000" w:themeColor="text1"/>
            <w:sz w:val="20"/>
            <w:szCs w:val="20"/>
          </w:rPr>
          <w:t>404/2011 Z. z.</w:t>
        </w:r>
      </w:hyperlink>
      <w:r w:rsidRPr="00F25170">
        <w:rPr>
          <w:rFonts w:ascii="Arial" w:hAnsi="Arial" w:cs="Arial"/>
          <w:color w:val="000000" w:themeColor="text1"/>
          <w:sz w:val="20"/>
          <w:szCs w:val="20"/>
        </w:rPr>
        <w:t xml:space="preserve"> o pobyte cudzincov a o zmene a doplnení niektorých zákonov, zákona č. </w:t>
      </w:r>
      <w:hyperlink r:id="rId30" w:history="1">
        <w:r w:rsidRPr="00F25170">
          <w:rPr>
            <w:rFonts w:ascii="Arial" w:hAnsi="Arial" w:cs="Arial"/>
            <w:color w:val="000000" w:themeColor="text1"/>
            <w:sz w:val="20"/>
            <w:szCs w:val="20"/>
          </w:rPr>
          <w:t>480/2002 Z. z.</w:t>
        </w:r>
      </w:hyperlink>
      <w:r w:rsidRPr="00F25170">
        <w:rPr>
          <w:rFonts w:ascii="Arial" w:hAnsi="Arial" w:cs="Arial"/>
          <w:color w:val="000000" w:themeColor="text1"/>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A6E2AFD" w14:textId="14C796CE"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služby </w:t>
      </w:r>
      <w:r w:rsidRPr="00F25170">
        <w:rPr>
          <w:rFonts w:ascii="Arial" w:hAnsi="Arial" w:cs="Arial"/>
          <w:color w:val="000000" w:themeColor="text1"/>
          <w:sz w:val="20"/>
          <w:szCs w:val="20"/>
        </w:rPr>
        <w:lastRenderedPageBreak/>
        <w:t>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F741A94" w14:textId="47F110E9"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zúčastniť na </w:t>
      </w:r>
      <w:r w:rsidRPr="00F25170">
        <w:rPr>
          <w:rFonts w:ascii="Arial" w:hAnsi="Arial" w:cs="Arial"/>
          <w:b/>
          <w:color w:val="000000" w:themeColor="text1"/>
          <w:sz w:val="20"/>
          <w:szCs w:val="20"/>
        </w:rPr>
        <w:t>Mimoriadnej prehliadke technologického vybavenia tunela</w:t>
      </w:r>
      <w:r w:rsidRPr="00F25170">
        <w:rPr>
          <w:rFonts w:ascii="Arial" w:hAnsi="Arial" w:cs="Arial"/>
          <w:color w:val="000000" w:themeColor="text1"/>
          <w:sz w:val="20"/>
          <w:szCs w:val="20"/>
        </w:rPr>
        <w:t xml:space="preserve"> pred nástupom na výkon servisnej činnosti a aj po ukončení platnosti tejto rámcovej dohody podľa TP 082</w:t>
      </w:r>
      <w:r w:rsidR="002D3AC4">
        <w:rPr>
          <w:rFonts w:ascii="Arial" w:hAnsi="Arial" w:cs="Arial"/>
          <w:color w:val="000000" w:themeColor="text1"/>
          <w:sz w:val="20"/>
          <w:szCs w:val="20"/>
        </w:rPr>
        <w:t xml:space="preserve"> (04/2014)</w:t>
      </w:r>
      <w:r w:rsidR="00FB08F7">
        <w:rPr>
          <w:rFonts w:ascii="Arial" w:hAnsi="Arial" w:cs="Arial"/>
          <w:color w:val="000000" w:themeColor="text1"/>
          <w:sz w:val="20"/>
          <w:szCs w:val="20"/>
        </w:rPr>
        <w:t xml:space="preserve"> v znení Dodatku č. 1</w:t>
      </w:r>
      <w:r w:rsidRPr="00F25170">
        <w:rPr>
          <w:rFonts w:ascii="Arial" w:hAnsi="Arial" w:cs="Arial"/>
          <w:color w:val="000000" w:themeColor="text1"/>
          <w:sz w:val="20"/>
          <w:szCs w:val="20"/>
        </w:rPr>
        <w:t xml:space="preserve"> Čl. 6, časť 6.2.1.3. Mimoriadnu prehliadku zvoláva objednávateľ a o jej vykonaní informuje uchádzača e-mailovou komunikáciu, minimálne 30 dní pred plánovanou mimoriadnou prehliadkou technologického vybavenia tunela. V prípade potreby je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 povinný po ukončení tejto rámcovej dohody poskytnúť objednávateľovi aj inú potrebnú súčinnosť pri zaškolení pracovníkov nového poskytovateľa servisných služieb a opráv tunela Sitina podľa ustanovení TP 082 (04/2014)</w:t>
      </w:r>
      <w:r w:rsidR="002D3AC4">
        <w:rPr>
          <w:rFonts w:ascii="Arial" w:hAnsi="Arial" w:cs="Arial"/>
          <w:color w:val="000000" w:themeColor="text1"/>
          <w:sz w:val="20"/>
          <w:szCs w:val="20"/>
        </w:rPr>
        <w:t xml:space="preserve"> v znení Dodatku č. 1</w:t>
      </w:r>
      <w:r w:rsidRPr="00F25170">
        <w:rPr>
          <w:rFonts w:ascii="Arial" w:hAnsi="Arial" w:cs="Arial"/>
          <w:color w:val="000000" w:themeColor="text1"/>
          <w:sz w:val="20"/>
          <w:szCs w:val="20"/>
        </w:rPr>
        <w:t>.</w:t>
      </w:r>
    </w:p>
    <w:p w14:paraId="542C848B" w14:textId="7908BACF"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sa zaväzuje zúčastniť na </w:t>
      </w:r>
      <w:r w:rsidRPr="00F25170">
        <w:rPr>
          <w:rFonts w:ascii="Arial" w:hAnsi="Arial" w:cs="Arial"/>
          <w:b/>
          <w:color w:val="000000" w:themeColor="text1"/>
          <w:sz w:val="20"/>
          <w:szCs w:val="20"/>
        </w:rPr>
        <w:t>Hlavnej prehliadke technologického vybavenia tunela</w:t>
      </w:r>
      <w:r w:rsidRPr="00F25170">
        <w:rPr>
          <w:rFonts w:ascii="Arial" w:hAnsi="Arial" w:cs="Arial"/>
          <w:color w:val="000000" w:themeColor="text1"/>
          <w:sz w:val="20"/>
          <w:szCs w:val="20"/>
        </w:rPr>
        <w:t>, ak počas platnosti rámcovej dohody bude vykonaná podľa TP 082 (04/2014)</w:t>
      </w:r>
      <w:r w:rsidR="008A1D73">
        <w:rPr>
          <w:rFonts w:ascii="Arial" w:hAnsi="Arial" w:cs="Arial"/>
          <w:color w:val="000000" w:themeColor="text1"/>
          <w:sz w:val="20"/>
          <w:szCs w:val="20"/>
        </w:rPr>
        <w:t xml:space="preserve"> v znení Dodatku č. 1</w:t>
      </w:r>
      <w:r w:rsidRPr="00F25170">
        <w:rPr>
          <w:rFonts w:ascii="Arial" w:hAnsi="Arial" w:cs="Arial"/>
          <w:color w:val="000000" w:themeColor="text1"/>
          <w:sz w:val="20"/>
          <w:szCs w:val="20"/>
        </w:rPr>
        <w:t xml:space="preserve"> článok 6, časť 6.2.1.2. Hlavnú prehliadku zvoláva verejný obstarávateľ a o jej vykonaní informuje uchádzača e-mailovou komunikáciu, minimálne 30 dní pred plánovanou hlavnou prehliadkou technologického vybavenia tunela. V prípade potreby je </w:t>
      </w:r>
      <w:r w:rsidR="005257BA">
        <w:rPr>
          <w:rFonts w:ascii="Arial" w:hAnsi="Arial" w:cs="Arial"/>
          <w:color w:val="000000" w:themeColor="text1"/>
          <w:sz w:val="20"/>
          <w:szCs w:val="20"/>
        </w:rPr>
        <w:t>P</w:t>
      </w:r>
      <w:r w:rsidRPr="00F25170">
        <w:rPr>
          <w:rFonts w:ascii="Arial" w:hAnsi="Arial" w:cs="Arial"/>
          <w:color w:val="000000" w:themeColor="text1"/>
          <w:sz w:val="20"/>
          <w:szCs w:val="20"/>
        </w:rPr>
        <w:t xml:space="preserve">oskytovateľ povinný po ukončení tejto rámcovej dohody poskytnúť objednávateľovi aj inú potrebnú súčinnosť pri zaškolení pracovníkov nového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oskytovateľa servisných služieb a opráv tunela Sitina podľa ustanovení TP 082 (04/2014)</w:t>
      </w:r>
      <w:r w:rsidR="008A1D73">
        <w:rPr>
          <w:rFonts w:ascii="Arial" w:hAnsi="Arial" w:cs="Arial"/>
          <w:color w:val="000000" w:themeColor="text1"/>
          <w:sz w:val="20"/>
          <w:szCs w:val="20"/>
        </w:rPr>
        <w:t xml:space="preserve"> v znení Dodatku č. 1</w:t>
      </w:r>
      <w:r w:rsidRPr="00F25170">
        <w:rPr>
          <w:rFonts w:ascii="Arial" w:hAnsi="Arial" w:cs="Arial"/>
          <w:color w:val="000000" w:themeColor="text1"/>
          <w:sz w:val="20"/>
          <w:szCs w:val="20"/>
        </w:rPr>
        <w:t>.</w:t>
      </w:r>
    </w:p>
    <w:p w14:paraId="4AE5AE2C" w14:textId="5EF38EC9" w:rsidR="00D9690E" w:rsidRPr="00F25170" w:rsidRDefault="00D9690E" w:rsidP="00D9690E">
      <w:pPr>
        <w:numPr>
          <w:ilvl w:val="1"/>
          <w:numId w:val="92"/>
        </w:numPr>
        <w:spacing w:after="0" w:line="23" w:lineRule="atLeast"/>
        <w:ind w:left="567" w:hanging="567"/>
        <w:jc w:val="both"/>
        <w:rPr>
          <w:rFonts w:ascii="Arial" w:hAnsi="Arial" w:cs="Arial"/>
          <w:color w:val="000000" w:themeColor="text1"/>
          <w:sz w:val="20"/>
          <w:szCs w:val="20"/>
        </w:rPr>
      </w:pPr>
      <w:r w:rsidRPr="00F25170">
        <w:rPr>
          <w:rFonts w:ascii="Arial" w:hAnsi="Arial" w:cs="Arial"/>
          <w:sz w:val="20"/>
          <w:szCs w:val="20"/>
        </w:rPr>
        <w:t xml:space="preserve">Poskytovateľ sa zaväzuje počas trvania rámcovej dohody pri výkone technického servisu a opráv technologického vybavenia dodržiavať bezpečnostné opatrenia podľa zákona o KB a zákona o ITVS a ich príslušné vykonávacie predpisy, štandardy a ostatnú príslušnú legislatívu v oblasti informačnej bezpečnosti a bezpečnostné politiky objednávateľa. Poskytovateľ je súčasne povinný poskytovať objednávateľovi náležitú súčinnosť pri zabezpečovaní preventívnych opatrení voči možným hrozbám a rizikám (napr. odhaľovanie kybernetických incidentov a pod.). V prípade vzniku škody objednávateľovi, v dôsledku nesplnenia si povinností </w:t>
      </w:r>
      <w:r w:rsidR="005257BA">
        <w:rPr>
          <w:rFonts w:ascii="Arial" w:hAnsi="Arial" w:cs="Arial"/>
          <w:sz w:val="20"/>
          <w:szCs w:val="20"/>
        </w:rPr>
        <w:t>P</w:t>
      </w:r>
      <w:r w:rsidRPr="00F25170">
        <w:rPr>
          <w:rFonts w:ascii="Arial" w:hAnsi="Arial" w:cs="Arial"/>
          <w:sz w:val="20"/>
          <w:szCs w:val="20"/>
        </w:rPr>
        <w:t>oskytovateľa podľa tohto ustanovenia rámcovej dohody, je poskytovateľ povinný túto škodu nahradiť objednávateľovi v plnej výške.</w:t>
      </w:r>
    </w:p>
    <w:p w14:paraId="6857BA7A" w14:textId="77777777" w:rsidR="00D9690E" w:rsidRPr="00F25170" w:rsidRDefault="00D9690E" w:rsidP="00D9690E">
      <w:pPr>
        <w:spacing w:before="120" w:after="0" w:line="23" w:lineRule="atLeast"/>
        <w:jc w:val="center"/>
        <w:rPr>
          <w:rFonts w:ascii="Arial" w:hAnsi="Arial" w:cs="Arial"/>
          <w:b/>
          <w:color w:val="000000" w:themeColor="text1"/>
          <w:sz w:val="20"/>
          <w:szCs w:val="20"/>
        </w:rPr>
      </w:pPr>
    </w:p>
    <w:p w14:paraId="0899DB20" w14:textId="77777777" w:rsidR="00D9690E" w:rsidRPr="00F25170" w:rsidRDefault="00D9690E" w:rsidP="00D9690E">
      <w:pPr>
        <w:spacing w:before="120"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 xml:space="preserve">Čl. 11 </w:t>
      </w:r>
    </w:p>
    <w:p w14:paraId="11781752" w14:textId="71B1AA07" w:rsidR="00D9690E" w:rsidRDefault="00D9690E" w:rsidP="00D9690E">
      <w:pPr>
        <w:spacing w:after="0" w:line="23" w:lineRule="atLeast"/>
        <w:jc w:val="center"/>
        <w:rPr>
          <w:rFonts w:ascii="Arial" w:hAnsi="Arial" w:cs="Arial"/>
          <w:b/>
          <w:color w:val="000000" w:themeColor="text1"/>
          <w:sz w:val="20"/>
          <w:szCs w:val="20"/>
        </w:rPr>
      </w:pPr>
      <w:r w:rsidRPr="00F25170">
        <w:rPr>
          <w:rFonts w:ascii="Arial" w:hAnsi="Arial" w:cs="Arial"/>
          <w:b/>
          <w:color w:val="000000" w:themeColor="text1"/>
          <w:sz w:val="20"/>
          <w:szCs w:val="20"/>
        </w:rPr>
        <w:t>ZÁVEREČNÉ USTANOVENIA</w:t>
      </w:r>
    </w:p>
    <w:p w14:paraId="47D4CB00" w14:textId="77777777" w:rsidR="00D04B10" w:rsidRPr="00F25170" w:rsidRDefault="00D04B10" w:rsidP="00D9690E">
      <w:pPr>
        <w:spacing w:after="0" w:line="23" w:lineRule="atLeast"/>
        <w:jc w:val="center"/>
        <w:rPr>
          <w:rFonts w:ascii="Arial" w:hAnsi="Arial" w:cs="Arial"/>
          <w:b/>
          <w:color w:val="000000" w:themeColor="text1"/>
          <w:sz w:val="20"/>
          <w:szCs w:val="20"/>
        </w:rPr>
      </w:pPr>
    </w:p>
    <w:p w14:paraId="47235D36" w14:textId="2914E652" w:rsidR="00D9690E" w:rsidRPr="00042BA3"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042BA3">
        <w:rPr>
          <w:rFonts w:ascii="Arial" w:hAnsi="Arial" w:cs="Arial"/>
          <w:color w:val="000000" w:themeColor="text1"/>
          <w:sz w:val="20"/>
          <w:szCs w:val="20"/>
        </w:rPr>
        <w:t>Táto rámcová dohoda nadobúda platnosť dňom jej podpísania stranami rámcovej dohody a účinnosť nasledujúci deň po jej zverejnení v Centrálnom registri zmlúv, nie však skôr ako dňom podpisu preberacieho protokolu k miestu plnenia oboma stranami rámcovej dohody v súlade s</w:t>
      </w:r>
      <w:r w:rsidR="00F21C7D" w:rsidRPr="00042BA3">
        <w:rPr>
          <w:rFonts w:ascii="Arial" w:hAnsi="Arial" w:cs="Arial"/>
          <w:color w:val="000000" w:themeColor="text1"/>
          <w:sz w:val="20"/>
          <w:szCs w:val="20"/>
        </w:rPr>
        <w:t> </w:t>
      </w:r>
      <w:r w:rsidRPr="00042BA3">
        <w:rPr>
          <w:rFonts w:ascii="Arial" w:hAnsi="Arial" w:cs="Arial"/>
          <w:color w:val="000000" w:themeColor="text1"/>
          <w:sz w:val="20"/>
          <w:szCs w:val="20"/>
        </w:rPr>
        <w:t>článkom</w:t>
      </w:r>
      <w:r w:rsidR="00F21C7D" w:rsidRPr="00042BA3">
        <w:rPr>
          <w:rFonts w:ascii="Arial" w:hAnsi="Arial" w:cs="Arial"/>
          <w:color w:val="000000" w:themeColor="text1"/>
          <w:sz w:val="20"/>
          <w:szCs w:val="20"/>
        </w:rPr>
        <w:t xml:space="preserve"> 2 bodov 2.1. a zároveň</w:t>
      </w:r>
      <w:r w:rsidRPr="00042BA3">
        <w:rPr>
          <w:rFonts w:ascii="Arial" w:hAnsi="Arial" w:cs="Arial"/>
          <w:color w:val="000000" w:themeColor="text1"/>
          <w:sz w:val="20"/>
          <w:szCs w:val="20"/>
        </w:rPr>
        <w:t xml:space="preserve"> 2.</w:t>
      </w:r>
      <w:r w:rsidR="00E110B3" w:rsidRPr="00042BA3">
        <w:rPr>
          <w:rFonts w:ascii="Arial" w:hAnsi="Arial" w:cs="Arial"/>
          <w:color w:val="000000" w:themeColor="text1"/>
          <w:sz w:val="20"/>
          <w:szCs w:val="20"/>
        </w:rPr>
        <w:t>5</w:t>
      </w:r>
      <w:r w:rsidRPr="00042BA3">
        <w:rPr>
          <w:rFonts w:ascii="Arial" w:hAnsi="Arial" w:cs="Arial"/>
          <w:color w:val="000000" w:themeColor="text1"/>
          <w:sz w:val="20"/>
          <w:szCs w:val="20"/>
        </w:rPr>
        <w:t xml:space="preserve"> tejto rámcovej dohody.</w:t>
      </w:r>
    </w:p>
    <w:p w14:paraId="32BBB1D7" w14:textId="52771BA4" w:rsidR="00D9690E" w:rsidRPr="00F25170"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Pre práva a povinnosti strán rámcovej dohody touto rámcovou dohodou výslovne neupravené platia ustanovenia Obchodného zákonníka a súvisiacich právnych predpisov Slovenskej republiky. Strany rámcovej dohody sa dohodli, že v prípade vzniku sporov strán rámcovej dohody týkajúcich sa tejto rámcovej dohody a jej aplikácie, ak sa ich nepodarí urovnať iným spôsobom a jednou zo strán rámcovej dohody je zahraničný subjekt, je daná právomoc</w:t>
      </w:r>
      <w:r w:rsidR="005257BA">
        <w:rPr>
          <w:rFonts w:ascii="Arial" w:hAnsi="Arial" w:cs="Arial"/>
          <w:color w:val="000000" w:themeColor="text1"/>
          <w:sz w:val="20"/>
          <w:szCs w:val="20"/>
        </w:rPr>
        <w:t xml:space="preserve"> všeobecných</w:t>
      </w:r>
      <w:r w:rsidRPr="00F25170">
        <w:rPr>
          <w:rFonts w:ascii="Arial" w:hAnsi="Arial" w:cs="Arial"/>
          <w:color w:val="000000" w:themeColor="text1"/>
          <w:sz w:val="20"/>
          <w:szCs w:val="20"/>
        </w:rPr>
        <w:t xml:space="preserve"> súdov Slovenskej republiky. </w:t>
      </w:r>
    </w:p>
    <w:p w14:paraId="65A25B0C" w14:textId="77777777" w:rsidR="00D9690E" w:rsidRPr="00F25170"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Strany rámcovej dohody sa dohodli, že písomná komunikácia podľa tejto rámcovej dohody alebo v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08BC250" w14:textId="77777777" w:rsidR="00D9690E" w:rsidRPr="00F25170"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Strany rámcovej dohody sa dohodli, že rámcovú dohodu je možné zmeniť len písomnými číslovanými dodatkami a dohoda o skončení rámcovej dohody musí byť písomná. Dodatok k rámcovej dohode ako aj dohoda o skončení rámcovej dohody musia byť podpísané oprávnenými zástupcami strán rámcovej dohody, pričom podpisy musia byť na tej istej listine, v opačnom prípade sa má za to, že k uzatvoreniu dodatku k rámcovej dohode alebo dohode o ukončení rámcovej dohody nedošlo. </w:t>
      </w:r>
    </w:p>
    <w:p w14:paraId="2CAA4092" w14:textId="77777777" w:rsidR="00D9690E" w:rsidRPr="00F25170" w:rsidRDefault="00D9690E" w:rsidP="00D9690E">
      <w:pPr>
        <w:numPr>
          <w:ilvl w:val="1"/>
          <w:numId w:val="93"/>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w:t>
      </w:r>
      <w:r w:rsidRPr="00F25170">
        <w:rPr>
          <w:rFonts w:ascii="Arial" w:hAnsi="Arial" w:cs="Arial"/>
          <w:color w:val="000000" w:themeColor="text1"/>
          <w:sz w:val="20"/>
          <w:szCs w:val="20"/>
        </w:rPr>
        <w:lastRenderedPageBreak/>
        <w:t>objednávateľa. V prípade, že Poskytovateľom je združenie bez právnej subjektivity, účastníci rámcovej dohody na strane Poskytovateľa sa nemôžu zmeniť bez predchádzajúceho písomného súhlasu objednávateľa. V prípade, že poskytovateľ je združenie bez právnej subjektivity, účastníci rámcovej dohody na strane poskytovateľa sa nemôžu zmeniť bez predchádzajúceho písomného súhlasu objednávateľa. Porušenie povinností podľa tohto bodu zo strany poskytovateľa sa považuje za podstatné porušenie rámcovej dohody a oprávňuje objednávateľa od rámcovej dohody odstúpiť. Nárok objednávateľa na náhradu škody tým nie je dotknutý.</w:t>
      </w:r>
    </w:p>
    <w:p w14:paraId="1A7BDBC9" w14:textId="3120B51F" w:rsidR="00D9690E" w:rsidRPr="00F25170" w:rsidRDefault="00D9690E" w:rsidP="00D9690E">
      <w:pPr>
        <w:numPr>
          <w:ilvl w:val="1"/>
          <w:numId w:val="9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Rámcov</w:t>
      </w:r>
      <w:r w:rsidR="005257BA">
        <w:rPr>
          <w:rFonts w:ascii="Arial" w:hAnsi="Arial" w:cs="Arial"/>
          <w:color w:val="000000" w:themeColor="text1"/>
          <w:sz w:val="20"/>
          <w:szCs w:val="20"/>
        </w:rPr>
        <w:t>á</w:t>
      </w:r>
      <w:r w:rsidRPr="00F25170">
        <w:rPr>
          <w:rFonts w:ascii="Arial" w:hAnsi="Arial" w:cs="Arial"/>
          <w:color w:val="000000" w:themeColor="text1"/>
          <w:sz w:val="20"/>
          <w:szCs w:val="20"/>
        </w:rPr>
        <w:t xml:space="preserve"> dohoda je vyhotovená v 5-ich exemplároch, z toho 3 </w:t>
      </w:r>
      <w:r w:rsidR="005257BA">
        <w:rPr>
          <w:rFonts w:ascii="Arial" w:hAnsi="Arial" w:cs="Arial"/>
          <w:color w:val="000000" w:themeColor="text1"/>
          <w:sz w:val="20"/>
          <w:szCs w:val="20"/>
        </w:rPr>
        <w:t xml:space="preserve">rovnopisy sú určené </w:t>
      </w:r>
      <w:r w:rsidRPr="00F25170">
        <w:rPr>
          <w:rFonts w:ascii="Arial" w:hAnsi="Arial" w:cs="Arial"/>
          <w:color w:val="000000" w:themeColor="text1"/>
          <w:sz w:val="20"/>
          <w:szCs w:val="20"/>
        </w:rPr>
        <w:t xml:space="preserve">pre objednávateľa a 2 pre </w:t>
      </w:r>
      <w:r w:rsidR="005257BA">
        <w:rPr>
          <w:rFonts w:ascii="Arial" w:hAnsi="Arial" w:cs="Arial"/>
          <w:color w:val="000000" w:themeColor="text1"/>
          <w:sz w:val="20"/>
          <w:szCs w:val="20"/>
        </w:rPr>
        <w:t>Poskytovateľa</w:t>
      </w:r>
      <w:r w:rsidRPr="00F25170">
        <w:rPr>
          <w:rFonts w:ascii="Arial" w:hAnsi="Arial" w:cs="Arial"/>
          <w:color w:val="000000" w:themeColor="text1"/>
          <w:sz w:val="20"/>
          <w:szCs w:val="20"/>
        </w:rPr>
        <w:t>.</w:t>
      </w:r>
    </w:p>
    <w:p w14:paraId="1CAB7115" w14:textId="77777777" w:rsidR="00D9690E" w:rsidRPr="00F25170" w:rsidRDefault="00D9690E" w:rsidP="00D9690E">
      <w:pPr>
        <w:numPr>
          <w:ilvl w:val="1"/>
          <w:numId w:val="9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Neoddeliteľnou súčasťou tejto rámcovej dohody sú nasledujúce prílohy:</w:t>
      </w:r>
    </w:p>
    <w:p w14:paraId="781DFBE8" w14:textId="77777777" w:rsidR="00D9690E" w:rsidRPr="00F25170" w:rsidRDefault="00D9690E" w:rsidP="00D9690E">
      <w:pPr>
        <w:spacing w:before="60"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1 – Cena za servis a údržbu technologického vybavenia diaľnice,</w:t>
      </w:r>
    </w:p>
    <w:p w14:paraId="3155E5D9"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2 – Sumár k Prílohe č. 1,</w:t>
      </w:r>
    </w:p>
    <w:p w14:paraId="475F8555"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3 – Cena za servis a údržbu technologickej časti tunela Sitina,</w:t>
      </w:r>
    </w:p>
    <w:p w14:paraId="368ADD01"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4 – Sumár k Prílohe č. 3,</w:t>
      </w:r>
    </w:p>
    <w:p w14:paraId="084D4203" w14:textId="77777777" w:rsidR="00D9690E" w:rsidRPr="00F25170" w:rsidRDefault="00D9690E" w:rsidP="00D9690E">
      <w:pPr>
        <w:spacing w:after="0" w:line="23" w:lineRule="atLeast"/>
        <w:ind w:left="567"/>
        <w:jc w:val="both"/>
        <w:rPr>
          <w:rFonts w:ascii="Arial" w:hAnsi="Arial" w:cs="Arial"/>
          <w:color w:val="000000" w:themeColor="text1"/>
          <w:sz w:val="20"/>
          <w:szCs w:val="20"/>
        </w:rPr>
      </w:pPr>
      <w:r w:rsidRPr="00F25170">
        <w:rPr>
          <w:rFonts w:ascii="Arial" w:hAnsi="Arial" w:cs="Arial"/>
          <w:color w:val="000000" w:themeColor="text1"/>
          <w:sz w:val="20"/>
          <w:szCs w:val="20"/>
        </w:rPr>
        <w:t>Príloha č. 5 – Cena za opravy,</w:t>
      </w:r>
    </w:p>
    <w:p w14:paraId="16EA2DFB" w14:textId="396C622E" w:rsidR="00D9690E" w:rsidRPr="00F25170" w:rsidRDefault="00D9690E" w:rsidP="00D9690E">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6 – </w:t>
      </w:r>
      <w:r w:rsidR="00C62109" w:rsidRPr="00F25170">
        <w:rPr>
          <w:rFonts w:ascii="Arial" w:hAnsi="Arial" w:cs="Arial"/>
          <w:color w:val="000000" w:themeColor="text1"/>
        </w:rPr>
        <w:t>Zoznam náhradných dielov pre technologické vybavenie diaľnice</w:t>
      </w:r>
      <w:r w:rsidRPr="00F25170">
        <w:rPr>
          <w:rFonts w:ascii="Arial" w:hAnsi="Arial" w:cs="Arial"/>
          <w:color w:val="000000" w:themeColor="text1"/>
        </w:rPr>
        <w:t>,</w:t>
      </w:r>
    </w:p>
    <w:p w14:paraId="30F2B533" w14:textId="596732E4" w:rsidR="00D9690E" w:rsidRPr="00F25170" w:rsidRDefault="00D9690E" w:rsidP="00D9690E">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7 – </w:t>
      </w:r>
      <w:r w:rsidR="00C62109" w:rsidRPr="00F25170">
        <w:rPr>
          <w:rFonts w:ascii="Arial" w:hAnsi="Arial" w:cs="Arial"/>
          <w:color w:val="000000" w:themeColor="text1"/>
        </w:rPr>
        <w:t>Zoznam náh</w:t>
      </w:r>
      <w:r w:rsidR="00C62109">
        <w:rPr>
          <w:rFonts w:ascii="Arial" w:hAnsi="Arial" w:cs="Arial"/>
          <w:color w:val="000000" w:themeColor="text1"/>
        </w:rPr>
        <w:t>radných dielov pre tunel Sitina</w:t>
      </w:r>
      <w:r w:rsidRPr="00F25170">
        <w:rPr>
          <w:rFonts w:ascii="Arial" w:hAnsi="Arial" w:cs="Arial"/>
          <w:color w:val="000000" w:themeColor="text1"/>
        </w:rPr>
        <w:t>,</w:t>
      </w:r>
    </w:p>
    <w:p w14:paraId="6A1E3626" w14:textId="627ED304" w:rsidR="00D9690E" w:rsidRPr="00F25170" w:rsidRDefault="00D9690E" w:rsidP="00D9690E">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8 – </w:t>
      </w:r>
      <w:r w:rsidR="00C62109">
        <w:rPr>
          <w:rFonts w:ascii="Arial" w:hAnsi="Arial" w:cs="Arial"/>
          <w:bCs/>
          <w:color w:val="000000" w:themeColor="text1"/>
        </w:rPr>
        <w:t>Špecifikácia ceny - sumár</w:t>
      </w:r>
      <w:r w:rsidRPr="00F25170">
        <w:rPr>
          <w:rFonts w:ascii="Arial" w:hAnsi="Arial" w:cs="Arial"/>
          <w:color w:val="000000" w:themeColor="text1"/>
        </w:rPr>
        <w:t>,</w:t>
      </w:r>
    </w:p>
    <w:p w14:paraId="24103ABB" w14:textId="019302B5" w:rsidR="00D9690E" w:rsidRPr="00F25170" w:rsidRDefault="00D9690E" w:rsidP="00C62109">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9 – </w:t>
      </w:r>
      <w:r w:rsidR="00C62109" w:rsidRPr="00F25170">
        <w:rPr>
          <w:rFonts w:ascii="Arial" w:hAnsi="Arial" w:cs="Arial"/>
          <w:color w:val="000000" w:themeColor="text1"/>
        </w:rPr>
        <w:t>Návrh na plnenie krité</w:t>
      </w:r>
      <w:r w:rsidR="00C62109">
        <w:rPr>
          <w:rFonts w:ascii="Arial" w:hAnsi="Arial" w:cs="Arial"/>
          <w:color w:val="000000" w:themeColor="text1"/>
        </w:rPr>
        <w:t>rií,</w:t>
      </w:r>
    </w:p>
    <w:p w14:paraId="1DA9D321" w14:textId="733C596C" w:rsidR="00D9690E" w:rsidRDefault="00D9690E" w:rsidP="00D9690E">
      <w:pPr>
        <w:pStyle w:val="CEMOS"/>
        <w:spacing w:before="0" w:line="23" w:lineRule="atLeast"/>
        <w:ind w:left="567" w:firstLine="0"/>
        <w:rPr>
          <w:rFonts w:ascii="Arial" w:hAnsi="Arial" w:cs="Arial"/>
          <w:color w:val="000000" w:themeColor="text1"/>
        </w:rPr>
      </w:pPr>
      <w:r w:rsidRPr="00F25170">
        <w:rPr>
          <w:rFonts w:ascii="Arial" w:hAnsi="Arial" w:cs="Arial"/>
          <w:color w:val="000000" w:themeColor="text1"/>
        </w:rPr>
        <w:t xml:space="preserve">Príloha č. 10 – </w:t>
      </w:r>
      <w:r w:rsidR="00C62109" w:rsidRPr="00F25170">
        <w:rPr>
          <w:rFonts w:ascii="Arial" w:hAnsi="Arial" w:cs="Arial"/>
          <w:color w:val="000000" w:themeColor="text1"/>
        </w:rPr>
        <w:t>Vzor tlačiva „Protokol o vade alebo poruche</w:t>
      </w:r>
      <w:r w:rsidR="00C62109">
        <w:rPr>
          <w:rFonts w:ascii="Arial" w:hAnsi="Arial" w:cs="Arial"/>
          <w:color w:val="000000" w:themeColor="text1"/>
        </w:rPr>
        <w:t>“</w:t>
      </w:r>
      <w:r w:rsidR="00ED65D0">
        <w:rPr>
          <w:rFonts w:ascii="Arial" w:hAnsi="Arial" w:cs="Arial"/>
          <w:color w:val="000000" w:themeColor="text1"/>
        </w:rPr>
        <w:t>,</w:t>
      </w:r>
    </w:p>
    <w:p w14:paraId="0611DA89" w14:textId="465EF591" w:rsidR="00ED65D0" w:rsidRPr="00F25170" w:rsidRDefault="00C62109" w:rsidP="00D9690E">
      <w:pPr>
        <w:pStyle w:val="CEMOS"/>
        <w:spacing w:before="0" w:line="23" w:lineRule="atLeast"/>
        <w:ind w:left="567" w:firstLine="0"/>
        <w:rPr>
          <w:rFonts w:ascii="Arial" w:hAnsi="Arial" w:cs="Arial"/>
          <w:color w:val="000000" w:themeColor="text1"/>
        </w:rPr>
      </w:pPr>
      <w:r>
        <w:rPr>
          <w:rFonts w:ascii="Arial" w:hAnsi="Arial" w:cs="Arial"/>
          <w:color w:val="000000" w:themeColor="text1"/>
        </w:rPr>
        <w:t>Príloha č. 11</w:t>
      </w:r>
      <w:r w:rsidR="00ED65D0" w:rsidRPr="00F25170">
        <w:rPr>
          <w:rFonts w:ascii="Arial" w:hAnsi="Arial" w:cs="Arial"/>
          <w:color w:val="000000" w:themeColor="text1"/>
        </w:rPr>
        <w:t xml:space="preserve"> – Zoznam sub</w:t>
      </w:r>
      <w:r w:rsidR="00ED65D0">
        <w:rPr>
          <w:rFonts w:ascii="Arial" w:hAnsi="Arial" w:cs="Arial"/>
          <w:color w:val="000000" w:themeColor="text1"/>
        </w:rPr>
        <w:t>dodávateľov a podiel subdodávok.</w:t>
      </w:r>
    </w:p>
    <w:p w14:paraId="17155F80" w14:textId="4ED12F9E" w:rsidR="00D9690E" w:rsidRPr="00F25170" w:rsidRDefault="00D9690E" w:rsidP="00D9690E">
      <w:pPr>
        <w:numPr>
          <w:ilvl w:val="1"/>
          <w:numId w:val="9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 xml:space="preserve">Súčasťou rámcovej dohody sú súťažné podklady objednávateľa, ponuka </w:t>
      </w:r>
      <w:r w:rsidR="005257BA">
        <w:rPr>
          <w:rFonts w:ascii="Arial" w:hAnsi="Arial" w:cs="Arial"/>
          <w:color w:val="000000" w:themeColor="text1"/>
          <w:sz w:val="20"/>
          <w:szCs w:val="20"/>
        </w:rPr>
        <w:t>P</w:t>
      </w:r>
      <w:r w:rsidRPr="00F25170">
        <w:rPr>
          <w:rFonts w:ascii="Arial" w:hAnsi="Arial" w:cs="Arial"/>
          <w:color w:val="000000" w:themeColor="text1"/>
          <w:sz w:val="20"/>
          <w:szCs w:val="20"/>
        </w:rPr>
        <w:t>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29FD620E" w14:textId="77777777" w:rsidR="00D9690E" w:rsidRPr="00F25170" w:rsidRDefault="00D9690E" w:rsidP="00D9690E">
      <w:pPr>
        <w:numPr>
          <w:ilvl w:val="1"/>
          <w:numId w:val="98"/>
        </w:numPr>
        <w:spacing w:after="0" w:line="23" w:lineRule="atLeast"/>
        <w:ind w:left="567" w:hanging="567"/>
        <w:jc w:val="both"/>
        <w:rPr>
          <w:rFonts w:ascii="Arial" w:hAnsi="Arial" w:cs="Arial"/>
          <w:color w:val="000000" w:themeColor="text1"/>
          <w:sz w:val="20"/>
          <w:szCs w:val="20"/>
        </w:rPr>
      </w:pPr>
      <w:r w:rsidRPr="00F25170">
        <w:rPr>
          <w:rFonts w:ascii="Arial" w:hAnsi="Arial" w:cs="Arial"/>
          <w:color w:val="000000" w:themeColor="text1"/>
          <w:sz w:val="20"/>
          <w:szCs w:val="20"/>
        </w:rPr>
        <w:t>Strany rámcovej dohody vyhlasujú, že sa s obsahom rámcovej dohody oboznámili, túto uzatvorili slobodne a vážne, že sa zhoduje s ich prejavom vôle a svoj súhlas s jej obsahom potvrdzujú vlastnoručným podpisom.</w:t>
      </w:r>
    </w:p>
    <w:p w14:paraId="280DB9DF" w14:textId="059936DE" w:rsidR="00A76F73" w:rsidRPr="00A76F73" w:rsidRDefault="00A76F73" w:rsidP="00FE7A7B">
      <w:pPr>
        <w:shd w:val="clear" w:color="auto" w:fill="FFFFFF"/>
        <w:tabs>
          <w:tab w:val="left" w:pos="706"/>
        </w:tabs>
        <w:spacing w:after="120" w:line="240" w:lineRule="auto"/>
        <w:jc w:val="both"/>
        <w:rPr>
          <w:rFonts w:ascii="Arial" w:hAnsi="Arial" w:cs="Arial"/>
          <w:sz w:val="20"/>
          <w:szCs w:val="20"/>
          <w:lang w:eastAsia="sk-SK"/>
        </w:rPr>
      </w:pPr>
    </w:p>
    <w:p w14:paraId="2CF1948A" w14:textId="7E3C076C"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5FF5BD95" w14:textId="513FA51A" w:rsidR="00C70DD6" w:rsidRDefault="00C70DD6"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54B54FF7" w14:textId="260F8580" w:rsidR="00C70DD6" w:rsidRDefault="00C70DD6" w:rsidP="00F17784">
      <w:pPr>
        <w:tabs>
          <w:tab w:val="left" w:pos="426"/>
          <w:tab w:val="left" w:pos="5670"/>
        </w:tabs>
        <w:spacing w:after="0" w:line="240" w:lineRule="auto"/>
        <w:jc w:val="both"/>
        <w:rPr>
          <w:rFonts w:ascii="Arial" w:hAnsi="Arial" w:cs="Arial"/>
          <w:noProof/>
          <w:color w:val="000000" w:themeColor="text1"/>
          <w:sz w:val="20"/>
          <w:szCs w:val="20"/>
          <w:lang w:eastAsia="sk-SK"/>
        </w:rPr>
      </w:pPr>
    </w:p>
    <w:p w14:paraId="0B5579F8" w14:textId="422E23B6" w:rsidR="00C70DD6" w:rsidRPr="00FC450D" w:rsidRDefault="00C70DD6" w:rsidP="00F17784">
      <w:pPr>
        <w:tabs>
          <w:tab w:val="left" w:pos="426"/>
          <w:tab w:val="left" w:pos="5670"/>
        </w:tabs>
        <w:spacing w:after="0" w:line="240" w:lineRule="auto"/>
        <w:jc w:val="both"/>
        <w:rPr>
          <w:rFonts w:ascii="Arial" w:hAnsi="Arial" w:cs="Arial"/>
          <w:noProof/>
          <w:color w:val="000000" w:themeColor="text1"/>
          <w:sz w:val="20"/>
          <w:szCs w:val="20"/>
          <w:lang w:eastAsia="sk-SK"/>
        </w:rPr>
      </w:pPr>
    </w:p>
    <w:p w14:paraId="7496E1F1" w14:textId="564D1500" w:rsidR="00C70DD6" w:rsidRPr="00F17784" w:rsidRDefault="00C70DD6" w:rsidP="00C70DD6">
      <w:pPr>
        <w:tabs>
          <w:tab w:val="left" w:pos="567"/>
          <w:tab w:val="left" w:pos="1418"/>
        </w:tabs>
        <w:spacing w:after="0" w:line="360" w:lineRule="auto"/>
        <w:jc w:val="both"/>
        <w:rPr>
          <w:rFonts w:ascii="Arial" w:hAnsi="Arial" w:cs="Arial"/>
          <w:sz w:val="20"/>
          <w:szCs w:val="20"/>
        </w:rPr>
      </w:pPr>
      <w:r w:rsidRPr="00F17784">
        <w:rPr>
          <w:rFonts w:ascii="Arial" w:hAnsi="Arial" w:cs="Arial"/>
          <w:sz w:val="20"/>
          <w:szCs w:val="20"/>
        </w:rPr>
        <w:t>Príloha č. 1 - Zoznam subdodávateľov a podiel s</w:t>
      </w:r>
      <w:r w:rsidR="00C62109">
        <w:rPr>
          <w:rFonts w:ascii="Arial" w:hAnsi="Arial" w:cs="Arial"/>
          <w:sz w:val="20"/>
          <w:szCs w:val="20"/>
        </w:rPr>
        <w:t>ubdodávok (zároveň Príloha č. 11</w:t>
      </w:r>
      <w:r w:rsidRPr="00F17784">
        <w:rPr>
          <w:rFonts w:ascii="Arial" w:hAnsi="Arial" w:cs="Arial"/>
          <w:sz w:val="20"/>
          <w:szCs w:val="20"/>
        </w:rPr>
        <w:t xml:space="preserve"> k RD)</w:t>
      </w:r>
    </w:p>
    <w:p w14:paraId="7E09FB08" w14:textId="7C1F50B6" w:rsidR="00FC450D" w:rsidRPr="00F17784" w:rsidRDefault="00FC450D" w:rsidP="00FC450D">
      <w:pPr>
        <w:tabs>
          <w:tab w:val="left" w:pos="567"/>
          <w:tab w:val="left" w:pos="1418"/>
        </w:tabs>
        <w:spacing w:after="0" w:line="360" w:lineRule="auto"/>
        <w:jc w:val="both"/>
        <w:rPr>
          <w:rFonts w:ascii="Arial" w:hAnsi="Arial" w:cs="Arial"/>
          <w:sz w:val="20"/>
          <w:szCs w:val="20"/>
        </w:rPr>
      </w:pPr>
      <w:r w:rsidRPr="00F17784">
        <w:rPr>
          <w:rFonts w:ascii="Arial" w:hAnsi="Arial" w:cs="Arial"/>
          <w:sz w:val="20"/>
          <w:szCs w:val="20"/>
        </w:rPr>
        <w:t xml:space="preserve">Príloha č. 2 - Vzor tlačiva „Protokol o vade alebo poruche“ (zároveň Príloha č. </w:t>
      </w:r>
      <w:r w:rsidR="00C62109">
        <w:rPr>
          <w:rFonts w:ascii="Arial" w:hAnsi="Arial" w:cs="Arial"/>
          <w:sz w:val="20"/>
          <w:szCs w:val="20"/>
        </w:rPr>
        <w:t>10</w:t>
      </w:r>
      <w:r w:rsidRPr="00F17784">
        <w:rPr>
          <w:rFonts w:ascii="Arial" w:hAnsi="Arial" w:cs="Arial"/>
          <w:sz w:val="20"/>
          <w:szCs w:val="20"/>
        </w:rPr>
        <w:t xml:space="preserve"> k </w:t>
      </w:r>
      <w:r w:rsidRPr="00FC450D">
        <w:rPr>
          <w:rFonts w:ascii="Arial" w:hAnsi="Arial" w:cs="Arial"/>
          <w:sz w:val="20"/>
          <w:szCs w:val="20"/>
        </w:rPr>
        <w:t>RD</w:t>
      </w:r>
      <w:r w:rsidRPr="00F17784">
        <w:rPr>
          <w:rFonts w:ascii="Arial" w:hAnsi="Arial" w:cs="Arial"/>
          <w:sz w:val="20"/>
          <w:szCs w:val="20"/>
        </w:rPr>
        <w:t>)</w:t>
      </w:r>
    </w:p>
    <w:p w14:paraId="4B56B8CA" w14:textId="73EE9238" w:rsidR="00C70DD6" w:rsidRDefault="00C70DD6"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4FF1CE0A" w14:textId="77777777"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6E3DCED6" w14:textId="428DAB4F" w:rsidR="00367861" w:rsidRPr="0048620A" w:rsidRDefault="00367861"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V .......</w:t>
      </w:r>
      <w:r w:rsidR="001D7F41" w:rsidRPr="0048620A">
        <w:rPr>
          <w:rFonts w:ascii="Arial" w:hAnsi="Arial" w:cs="Arial"/>
          <w:noProof/>
          <w:color w:val="000000" w:themeColor="text1"/>
          <w:sz w:val="20"/>
          <w:szCs w:val="20"/>
          <w:lang w:eastAsia="sk-SK"/>
        </w:rPr>
        <w:t xml:space="preserve">..................... dňa </w:t>
      </w:r>
      <w:r w:rsidR="001D7F41" w:rsidRPr="0048620A">
        <w:rPr>
          <w:rFonts w:ascii="Arial" w:hAnsi="Arial" w:cs="Arial"/>
          <w:noProof/>
          <w:color w:val="000000" w:themeColor="text1"/>
          <w:sz w:val="20"/>
          <w:szCs w:val="20"/>
          <w:lang w:eastAsia="sk-SK"/>
        </w:rPr>
        <w:tab/>
      </w:r>
      <w:r w:rsidRPr="0048620A">
        <w:rPr>
          <w:rFonts w:ascii="Arial" w:hAnsi="Arial" w:cs="Arial"/>
          <w:noProof/>
          <w:color w:val="000000" w:themeColor="text1"/>
          <w:sz w:val="20"/>
          <w:szCs w:val="20"/>
          <w:lang w:eastAsia="sk-SK"/>
        </w:rPr>
        <w:t>V Bratislave dňa</w:t>
      </w:r>
    </w:p>
    <w:p w14:paraId="5434E399" w14:textId="77777777" w:rsidR="00367861" w:rsidRPr="0048620A" w:rsidRDefault="00367861" w:rsidP="00367861">
      <w:pPr>
        <w:tabs>
          <w:tab w:val="left" w:pos="426"/>
          <w:tab w:val="left" w:pos="5670"/>
        </w:tabs>
        <w:spacing w:after="0" w:line="240" w:lineRule="auto"/>
        <w:jc w:val="both"/>
        <w:rPr>
          <w:rFonts w:ascii="Arial" w:hAnsi="Arial" w:cs="Arial"/>
          <w:b/>
          <w:noProof/>
          <w:color w:val="000000" w:themeColor="text1"/>
          <w:sz w:val="20"/>
          <w:szCs w:val="20"/>
          <w:lang w:eastAsia="sk-SK"/>
        </w:rPr>
      </w:pPr>
    </w:p>
    <w:p w14:paraId="4E393618" w14:textId="12EAEB1E" w:rsidR="00367861" w:rsidRPr="0048620A" w:rsidRDefault="005A268C" w:rsidP="00367861">
      <w:pPr>
        <w:tabs>
          <w:tab w:val="left" w:pos="426"/>
          <w:tab w:val="left" w:pos="5670"/>
        </w:tabs>
        <w:spacing w:after="0" w:line="240" w:lineRule="auto"/>
        <w:ind w:left="425" w:hanging="425"/>
        <w:jc w:val="both"/>
        <w:rPr>
          <w:rFonts w:ascii="Arial" w:hAnsi="Arial" w:cs="Arial"/>
          <w:b/>
          <w:noProof/>
          <w:color w:val="000000" w:themeColor="text1"/>
          <w:sz w:val="20"/>
          <w:szCs w:val="20"/>
          <w:lang w:eastAsia="sk-SK"/>
        </w:rPr>
      </w:pPr>
      <w:r w:rsidRPr="0048620A">
        <w:rPr>
          <w:rFonts w:ascii="Arial" w:hAnsi="Arial" w:cs="Arial"/>
          <w:b/>
          <w:noProof/>
          <w:color w:val="000000" w:themeColor="text1"/>
          <w:sz w:val="20"/>
          <w:szCs w:val="20"/>
          <w:lang w:eastAsia="sk-SK"/>
        </w:rPr>
        <w:t>Dodávateľ</w:t>
      </w:r>
      <w:r w:rsidR="00367861" w:rsidRPr="0048620A">
        <w:rPr>
          <w:rFonts w:ascii="Arial" w:hAnsi="Arial" w:cs="Arial"/>
          <w:b/>
          <w:noProof/>
          <w:color w:val="000000" w:themeColor="text1"/>
          <w:sz w:val="20"/>
          <w:szCs w:val="20"/>
          <w:lang w:eastAsia="sk-SK"/>
        </w:rPr>
        <w:t>:</w:t>
      </w:r>
      <w:r w:rsidR="001D7F41" w:rsidRPr="0048620A">
        <w:rPr>
          <w:rFonts w:ascii="Arial" w:hAnsi="Arial" w:cs="Arial"/>
          <w:noProof/>
          <w:color w:val="000000" w:themeColor="text1"/>
          <w:sz w:val="20"/>
          <w:szCs w:val="20"/>
          <w:lang w:eastAsia="sk-SK"/>
        </w:rPr>
        <w:tab/>
      </w:r>
      <w:r w:rsidR="001D7F41" w:rsidRPr="0048620A">
        <w:rPr>
          <w:rFonts w:ascii="Arial" w:hAnsi="Arial" w:cs="Arial"/>
          <w:noProof/>
          <w:color w:val="000000" w:themeColor="text1"/>
          <w:sz w:val="20"/>
          <w:szCs w:val="20"/>
          <w:lang w:eastAsia="sk-SK"/>
        </w:rPr>
        <w:tab/>
      </w:r>
      <w:r w:rsidRPr="0048620A">
        <w:rPr>
          <w:rFonts w:ascii="Arial" w:hAnsi="Arial" w:cs="Arial"/>
          <w:b/>
          <w:noProof/>
          <w:color w:val="000000" w:themeColor="text1"/>
          <w:sz w:val="20"/>
          <w:szCs w:val="20"/>
          <w:lang w:eastAsia="sk-SK"/>
        </w:rPr>
        <w:t>Objednávateľ</w:t>
      </w:r>
      <w:r w:rsidR="00367861" w:rsidRPr="0048620A">
        <w:rPr>
          <w:rFonts w:ascii="Arial" w:hAnsi="Arial" w:cs="Arial"/>
          <w:b/>
          <w:noProof/>
          <w:color w:val="000000" w:themeColor="text1"/>
          <w:sz w:val="20"/>
          <w:szCs w:val="20"/>
          <w:lang w:eastAsia="sk-SK"/>
        </w:rPr>
        <w:t>:</w:t>
      </w:r>
    </w:p>
    <w:p w14:paraId="4D186AD9" w14:textId="77777777"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03DD1176" w14:textId="2B007F17" w:rsidR="00367861" w:rsidRPr="0048620A" w:rsidRDefault="001D7F41"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Odtlačok pečiatky:</w:t>
      </w:r>
      <w:r w:rsidRPr="0048620A">
        <w:rPr>
          <w:rFonts w:ascii="Arial" w:hAnsi="Arial" w:cs="Arial"/>
          <w:noProof/>
          <w:color w:val="000000" w:themeColor="text1"/>
          <w:sz w:val="20"/>
          <w:szCs w:val="20"/>
          <w:lang w:eastAsia="sk-SK"/>
        </w:rPr>
        <w:tab/>
      </w:r>
      <w:r w:rsidR="00367861" w:rsidRPr="0048620A">
        <w:rPr>
          <w:rFonts w:ascii="Arial" w:hAnsi="Arial" w:cs="Arial"/>
          <w:noProof/>
          <w:color w:val="000000" w:themeColor="text1"/>
          <w:sz w:val="20"/>
          <w:szCs w:val="20"/>
          <w:lang w:eastAsia="sk-SK"/>
        </w:rPr>
        <w:t>Odtlačok pečiatky:</w:t>
      </w:r>
    </w:p>
    <w:p w14:paraId="1CDA9978" w14:textId="6B51CD83" w:rsidR="00A76F73" w:rsidRDefault="00A76F73"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3C4606A3" w14:textId="300C1274" w:rsidR="00BD4B60"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5A2CBA4A" w14:textId="77777777" w:rsidR="00BD4B60" w:rsidRPr="0048620A"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2D56FE90" w14:textId="77777777" w:rsidR="00367861" w:rsidRPr="0048620A" w:rsidRDefault="00367861" w:rsidP="00367861">
      <w:pPr>
        <w:tabs>
          <w:tab w:val="left" w:pos="426"/>
          <w:tab w:val="left" w:pos="5670"/>
        </w:tabs>
        <w:spacing w:after="0" w:line="240" w:lineRule="auto"/>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w:t>
      </w:r>
      <w:r w:rsidR="005A268C" w:rsidRPr="0048620A">
        <w:rPr>
          <w:rFonts w:ascii="Arial" w:hAnsi="Arial" w:cs="Arial"/>
          <w:noProof/>
          <w:color w:val="000000" w:themeColor="text1"/>
          <w:sz w:val="20"/>
          <w:szCs w:val="20"/>
          <w:lang w:eastAsia="sk-SK"/>
        </w:rPr>
        <w:t xml:space="preserve">                     </w:t>
      </w:r>
      <w:r w:rsidR="00CA2CD6" w:rsidRPr="0048620A">
        <w:rPr>
          <w:rFonts w:ascii="Arial" w:hAnsi="Arial" w:cs="Arial"/>
          <w:noProof/>
          <w:color w:val="000000" w:themeColor="text1"/>
          <w:sz w:val="20"/>
          <w:szCs w:val="20"/>
          <w:lang w:eastAsia="sk-SK"/>
        </w:rPr>
        <w:tab/>
      </w:r>
      <w:r w:rsidRPr="0048620A">
        <w:rPr>
          <w:rFonts w:ascii="Arial" w:hAnsi="Arial" w:cs="Arial"/>
          <w:noProof/>
          <w:color w:val="000000" w:themeColor="text1"/>
          <w:sz w:val="20"/>
          <w:szCs w:val="20"/>
          <w:lang w:eastAsia="sk-SK"/>
        </w:rPr>
        <w:t xml:space="preserve"> ..........................................</w:t>
      </w:r>
    </w:p>
    <w:p w14:paraId="7D70B4E6" w14:textId="6712086E" w:rsidR="00367861" w:rsidRPr="0048620A" w:rsidRDefault="00AC263A" w:rsidP="00AC263A">
      <w:pPr>
        <w:spacing w:after="0" w:line="240" w:lineRule="auto"/>
        <w:ind w:left="6096" w:hanging="709"/>
        <w:jc w:val="both"/>
        <w:rPr>
          <w:rFonts w:ascii="Arial" w:hAnsi="Arial" w:cs="Arial"/>
          <w:b/>
          <w:noProof/>
          <w:color w:val="000000" w:themeColor="text1"/>
          <w:sz w:val="20"/>
          <w:szCs w:val="20"/>
          <w:lang w:eastAsia="sk-SK"/>
        </w:rPr>
      </w:pPr>
      <w:r>
        <w:rPr>
          <w:rFonts w:ascii="Arial" w:hAnsi="Arial" w:cs="Arial"/>
          <w:b/>
          <w:iCs/>
          <w:color w:val="000000" w:themeColor="text1"/>
          <w:sz w:val="20"/>
          <w:szCs w:val="20"/>
        </w:rPr>
        <w:t>I</w:t>
      </w:r>
      <w:r w:rsidRPr="0094658C">
        <w:rPr>
          <w:rFonts w:ascii="Arial" w:hAnsi="Arial" w:cs="Arial"/>
          <w:b/>
          <w:iCs/>
          <w:color w:val="000000" w:themeColor="text1"/>
          <w:sz w:val="20"/>
          <w:szCs w:val="20"/>
        </w:rPr>
        <w:t xml:space="preserve">ng. </w:t>
      </w:r>
      <w:r>
        <w:rPr>
          <w:rFonts w:ascii="Arial" w:hAnsi="Arial" w:cs="Arial"/>
          <w:b/>
          <w:iCs/>
          <w:color w:val="000000" w:themeColor="text1"/>
          <w:sz w:val="20"/>
          <w:szCs w:val="20"/>
        </w:rPr>
        <w:t>Vladimír Jacko, PhD., MBA</w:t>
      </w:r>
      <w:r w:rsidR="00367861" w:rsidRPr="0048620A">
        <w:rPr>
          <w:rFonts w:ascii="Arial" w:hAnsi="Arial" w:cs="Arial"/>
          <w:b/>
          <w:noProof/>
          <w:color w:val="000000" w:themeColor="text1"/>
          <w:sz w:val="20"/>
          <w:szCs w:val="20"/>
          <w:lang w:eastAsia="sk-SK"/>
        </w:rPr>
        <w:tab/>
        <w:t xml:space="preserve"> </w:t>
      </w:r>
    </w:p>
    <w:p w14:paraId="6B54BB6B" w14:textId="217873AD" w:rsidR="00367861" w:rsidRDefault="00367861" w:rsidP="00B52B83">
      <w:pPr>
        <w:spacing w:after="0" w:line="240" w:lineRule="auto"/>
        <w:ind w:left="5529"/>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predseda predstavenstva </w:t>
      </w:r>
    </w:p>
    <w:p w14:paraId="24FA8B11" w14:textId="1A119D8E" w:rsidR="00B52B83" w:rsidRDefault="00B52B83" w:rsidP="00B52B83">
      <w:pPr>
        <w:spacing w:after="0" w:line="240" w:lineRule="auto"/>
        <w:ind w:left="5529"/>
        <w:jc w:val="both"/>
        <w:rPr>
          <w:rFonts w:ascii="Arial" w:hAnsi="Arial" w:cs="Arial"/>
          <w:noProof/>
          <w:color w:val="000000" w:themeColor="text1"/>
          <w:sz w:val="20"/>
          <w:szCs w:val="20"/>
          <w:lang w:eastAsia="sk-SK"/>
        </w:rPr>
      </w:pPr>
      <w:r>
        <w:rPr>
          <w:rFonts w:ascii="Arial" w:hAnsi="Arial" w:cs="Arial"/>
          <w:noProof/>
          <w:color w:val="000000" w:themeColor="text1"/>
          <w:sz w:val="20"/>
          <w:szCs w:val="20"/>
          <w:lang w:eastAsia="sk-SK"/>
        </w:rPr>
        <w:t xml:space="preserve">        </w:t>
      </w:r>
      <w:r>
        <w:rPr>
          <w:rFonts w:ascii="Arial" w:hAnsi="Arial" w:cs="Arial"/>
          <w:color w:val="000000" w:themeColor="text1"/>
          <w:sz w:val="20"/>
          <w:szCs w:val="20"/>
        </w:rPr>
        <w:t>a generálny riaditeľ</w:t>
      </w:r>
    </w:p>
    <w:p w14:paraId="7C216EBA" w14:textId="77777777" w:rsidR="00BD4B60"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534983C6" w14:textId="521692D3" w:rsidR="00A76F73" w:rsidRDefault="00A76F73"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470B784D" w14:textId="77777777" w:rsidR="00BD4B60" w:rsidRPr="0048620A"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2CA6E0FF" w14:textId="4220922C" w:rsidR="00367861" w:rsidRPr="0048620A" w:rsidRDefault="00367861" w:rsidP="00367861">
      <w:pPr>
        <w:tabs>
          <w:tab w:val="left" w:pos="426"/>
          <w:tab w:val="left" w:pos="5670"/>
        </w:tabs>
        <w:spacing w:after="0" w:line="240" w:lineRule="auto"/>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w:t>
      </w:r>
      <w:r w:rsidR="005A268C" w:rsidRPr="0048620A">
        <w:rPr>
          <w:rFonts w:ascii="Arial" w:hAnsi="Arial" w:cs="Arial"/>
          <w:noProof/>
          <w:color w:val="000000" w:themeColor="text1"/>
          <w:sz w:val="20"/>
          <w:szCs w:val="20"/>
          <w:lang w:eastAsia="sk-SK"/>
        </w:rPr>
        <w:t xml:space="preserve">                     </w:t>
      </w:r>
      <w:r w:rsidR="00CA2CD6" w:rsidRPr="0048620A">
        <w:rPr>
          <w:rFonts w:ascii="Arial" w:hAnsi="Arial" w:cs="Arial"/>
          <w:noProof/>
          <w:color w:val="000000" w:themeColor="text1"/>
          <w:sz w:val="20"/>
          <w:szCs w:val="20"/>
          <w:lang w:eastAsia="sk-SK"/>
        </w:rPr>
        <w:t xml:space="preserve">           ...</w:t>
      </w:r>
      <w:r w:rsidRPr="0048620A">
        <w:rPr>
          <w:rFonts w:ascii="Arial" w:hAnsi="Arial" w:cs="Arial"/>
          <w:noProof/>
          <w:color w:val="000000" w:themeColor="text1"/>
          <w:sz w:val="20"/>
          <w:szCs w:val="20"/>
          <w:lang w:eastAsia="sk-SK"/>
        </w:rPr>
        <w:t>............................................</w:t>
      </w:r>
    </w:p>
    <w:p w14:paraId="26D41265" w14:textId="6A4FB420" w:rsidR="005015E1" w:rsidRPr="0034168C" w:rsidRDefault="00367861" w:rsidP="005015E1">
      <w:pPr>
        <w:spacing w:after="0"/>
        <w:jc w:val="both"/>
        <w:rPr>
          <w:rFonts w:ascii="Arial" w:hAnsi="Arial" w:cs="Arial"/>
          <w:b/>
          <w:iCs/>
          <w:color w:val="000000" w:themeColor="text1"/>
          <w:sz w:val="20"/>
          <w:szCs w:val="20"/>
        </w:rPr>
      </w:pPr>
      <w:r w:rsidRPr="0048620A">
        <w:rPr>
          <w:rFonts w:ascii="Arial" w:hAnsi="Arial" w:cs="Arial"/>
          <w:b/>
          <w:iCs/>
          <w:noProof/>
          <w:color w:val="000000" w:themeColor="text1"/>
          <w:sz w:val="20"/>
          <w:szCs w:val="20"/>
          <w:lang w:eastAsia="sk-SK"/>
        </w:rPr>
        <w:t xml:space="preserve">  </w:t>
      </w:r>
      <w:r w:rsidR="007B6DC3" w:rsidRPr="0048620A">
        <w:rPr>
          <w:rFonts w:ascii="Arial" w:hAnsi="Arial" w:cs="Arial"/>
          <w:b/>
          <w:iCs/>
          <w:noProof/>
          <w:color w:val="000000" w:themeColor="text1"/>
          <w:sz w:val="20"/>
          <w:szCs w:val="20"/>
          <w:lang w:eastAsia="sk-SK"/>
        </w:rPr>
        <w:t xml:space="preserve">  </w:t>
      </w:r>
      <w:r w:rsidR="005015E1">
        <w:rPr>
          <w:rFonts w:ascii="Arial" w:hAnsi="Arial" w:cs="Arial"/>
          <w:b/>
          <w:iCs/>
          <w:noProof/>
          <w:color w:val="000000" w:themeColor="text1"/>
          <w:sz w:val="20"/>
          <w:szCs w:val="20"/>
          <w:lang w:eastAsia="sk-SK"/>
        </w:rPr>
        <w:t xml:space="preserve">                                                                                                    </w:t>
      </w:r>
      <w:r w:rsidR="0034168C">
        <w:rPr>
          <w:rFonts w:ascii="Arial" w:hAnsi="Arial" w:cs="Arial"/>
          <w:b/>
          <w:iCs/>
          <w:noProof/>
          <w:color w:val="000000" w:themeColor="text1"/>
          <w:sz w:val="20"/>
          <w:szCs w:val="20"/>
          <w:lang w:eastAsia="sk-SK"/>
        </w:rPr>
        <w:t xml:space="preserve"> </w:t>
      </w:r>
      <w:r w:rsidR="0034168C" w:rsidRPr="0034168C">
        <w:rPr>
          <w:rFonts w:ascii="Arial" w:hAnsi="Arial" w:cs="Arial"/>
          <w:b/>
          <w:sz w:val="20"/>
          <w:szCs w:val="20"/>
        </w:rPr>
        <w:t>Ing. Peter Peťko, MBA</w:t>
      </w:r>
      <w:r w:rsidR="0034168C" w:rsidRPr="0034168C" w:rsidDel="0034168C">
        <w:rPr>
          <w:rFonts w:ascii="Arial" w:hAnsi="Arial" w:cs="Arial"/>
          <w:b/>
          <w:iCs/>
          <w:color w:val="000000" w:themeColor="text1"/>
          <w:sz w:val="20"/>
          <w:szCs w:val="20"/>
        </w:rPr>
        <w:t xml:space="preserve"> </w:t>
      </w:r>
      <w:r w:rsidR="005015E1" w:rsidRPr="0034168C">
        <w:rPr>
          <w:rFonts w:ascii="Arial" w:hAnsi="Arial" w:cs="Arial"/>
          <w:b/>
          <w:iCs/>
          <w:color w:val="000000" w:themeColor="text1"/>
          <w:sz w:val="20"/>
          <w:szCs w:val="20"/>
        </w:rPr>
        <w:t xml:space="preserve">                                                           </w:t>
      </w:r>
    </w:p>
    <w:p w14:paraId="30D269FC" w14:textId="0EBE1C46" w:rsidR="005015E1" w:rsidRPr="0070753A" w:rsidRDefault="005015E1" w:rsidP="005015E1">
      <w:pPr>
        <w:tabs>
          <w:tab w:val="left" w:pos="426"/>
          <w:tab w:val="left" w:pos="5670"/>
        </w:tabs>
        <w:spacing w:after="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4168C">
        <w:rPr>
          <w:rFonts w:ascii="Arial" w:hAnsi="Arial" w:cs="Arial"/>
          <w:color w:val="000000" w:themeColor="text1"/>
          <w:sz w:val="20"/>
          <w:szCs w:val="20"/>
        </w:rPr>
        <w:t xml:space="preserve">     člen </w:t>
      </w:r>
      <w:r>
        <w:rPr>
          <w:rFonts w:ascii="Arial" w:hAnsi="Arial" w:cs="Arial"/>
          <w:color w:val="000000" w:themeColor="text1"/>
          <w:sz w:val="20"/>
          <w:szCs w:val="20"/>
        </w:rPr>
        <w:t xml:space="preserve">predstavenstva  </w:t>
      </w:r>
    </w:p>
    <w:p w14:paraId="6D2D67AB" w14:textId="77777777" w:rsidR="00DA25AF" w:rsidRDefault="00DA25AF" w:rsidP="005015E1">
      <w:pPr>
        <w:spacing w:after="0" w:line="240" w:lineRule="auto"/>
        <w:ind w:left="5670" w:hanging="141"/>
        <w:jc w:val="both"/>
        <w:rPr>
          <w:rFonts w:ascii="Arial" w:hAnsi="Arial" w:cs="Arial"/>
          <w:color w:val="000000" w:themeColor="text1"/>
          <w:sz w:val="20"/>
          <w:szCs w:val="20"/>
          <w:lang w:eastAsia="sk-SK"/>
        </w:rPr>
      </w:pPr>
    </w:p>
    <w:p w14:paraId="48A62B41" w14:textId="77777777" w:rsidR="00DA25AF" w:rsidRDefault="00DA25AF" w:rsidP="00BD4B60">
      <w:pPr>
        <w:spacing w:after="0" w:line="240" w:lineRule="auto"/>
        <w:jc w:val="both"/>
        <w:rPr>
          <w:rFonts w:ascii="Arial" w:hAnsi="Arial" w:cs="Arial"/>
          <w:color w:val="000000" w:themeColor="text1"/>
          <w:sz w:val="20"/>
          <w:szCs w:val="20"/>
          <w:lang w:eastAsia="sk-SK"/>
        </w:rPr>
      </w:pPr>
    </w:p>
    <w:p w14:paraId="4E515D48" w14:textId="77777777" w:rsidR="001D7F41" w:rsidRPr="0094658C" w:rsidRDefault="001D7F41" w:rsidP="00367861">
      <w:pPr>
        <w:spacing w:after="0"/>
        <w:jc w:val="both"/>
        <w:rPr>
          <w:rFonts w:ascii="Arial" w:hAnsi="Arial" w:cs="Arial"/>
          <w:color w:val="000000" w:themeColor="text1"/>
          <w:sz w:val="20"/>
          <w:szCs w:val="20"/>
          <w:lang w:eastAsia="sk-SK"/>
        </w:rPr>
      </w:pPr>
      <w:bookmarkStart w:id="76" w:name="_B.4_Informácie_o"/>
      <w:bookmarkStart w:id="77" w:name="_B.4_Informácie_o_1"/>
      <w:bookmarkEnd w:id="76"/>
      <w:bookmarkEnd w:id="77"/>
    </w:p>
    <w:p w14:paraId="3A8CE8A6" w14:textId="77777777" w:rsidR="009D4B63" w:rsidRDefault="009D4B63" w:rsidP="00367861">
      <w:pPr>
        <w:spacing w:after="0"/>
        <w:jc w:val="both"/>
        <w:rPr>
          <w:rFonts w:ascii="Arial" w:hAnsi="Arial" w:cs="Arial"/>
          <w:color w:val="000000" w:themeColor="text1"/>
          <w:sz w:val="20"/>
          <w:szCs w:val="20"/>
        </w:rPr>
      </w:pPr>
    </w:p>
    <w:p w14:paraId="22747936" w14:textId="735C649E" w:rsidR="00367861" w:rsidRPr="0094658C" w:rsidRDefault="00367861" w:rsidP="00367861">
      <w:pPr>
        <w:spacing w:after="0"/>
        <w:jc w:val="both"/>
        <w:rPr>
          <w:rFonts w:ascii="Arial" w:hAnsi="Arial" w:cs="Arial"/>
          <w:color w:val="000000" w:themeColor="text1"/>
          <w:sz w:val="20"/>
          <w:szCs w:val="20"/>
        </w:rPr>
      </w:pPr>
      <w:r w:rsidRPr="0094658C">
        <w:rPr>
          <w:rFonts w:ascii="Arial" w:hAnsi="Arial" w:cs="Arial"/>
          <w:color w:val="000000" w:themeColor="text1"/>
          <w:sz w:val="20"/>
          <w:szCs w:val="20"/>
        </w:rPr>
        <w:t>V Bratislave, dňa: .....................</w:t>
      </w:r>
    </w:p>
    <w:p w14:paraId="695ACF3A" w14:textId="77777777" w:rsidR="009D3563" w:rsidRPr="0094658C" w:rsidRDefault="009D3563" w:rsidP="00367861">
      <w:pPr>
        <w:spacing w:after="0"/>
        <w:jc w:val="both"/>
        <w:rPr>
          <w:rFonts w:ascii="Arial" w:hAnsi="Arial" w:cs="Arial"/>
          <w:b/>
          <w:color w:val="000000" w:themeColor="text1"/>
          <w:sz w:val="20"/>
          <w:szCs w:val="20"/>
        </w:rPr>
      </w:pPr>
    </w:p>
    <w:p w14:paraId="5BCCD044" w14:textId="77777777" w:rsidR="001D7F41" w:rsidRPr="0094658C" w:rsidRDefault="00367861" w:rsidP="00A74821">
      <w:pPr>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 xml:space="preserve">   </w:t>
      </w:r>
    </w:p>
    <w:p w14:paraId="5B5EA5A1" w14:textId="77777777" w:rsidR="001D7F41" w:rsidRPr="0094658C" w:rsidRDefault="001D7F41" w:rsidP="00A74821">
      <w:pPr>
        <w:spacing w:after="0"/>
        <w:jc w:val="both"/>
        <w:rPr>
          <w:rFonts w:ascii="Arial" w:hAnsi="Arial" w:cs="Arial"/>
          <w:b/>
          <w:color w:val="000000" w:themeColor="text1"/>
          <w:sz w:val="20"/>
          <w:szCs w:val="20"/>
        </w:rPr>
      </w:pPr>
    </w:p>
    <w:p w14:paraId="59050507" w14:textId="77777777" w:rsidR="001D7F41" w:rsidRPr="0094658C" w:rsidRDefault="001D7F41" w:rsidP="00A74821">
      <w:pPr>
        <w:spacing w:after="0"/>
        <w:jc w:val="both"/>
        <w:rPr>
          <w:rFonts w:ascii="Arial" w:hAnsi="Arial" w:cs="Arial"/>
          <w:b/>
          <w:color w:val="000000" w:themeColor="text1"/>
          <w:sz w:val="20"/>
          <w:szCs w:val="20"/>
        </w:rPr>
      </w:pPr>
    </w:p>
    <w:p w14:paraId="578D5216" w14:textId="77777777" w:rsidR="00CB209C" w:rsidRDefault="00CB209C" w:rsidP="00A74821">
      <w:pPr>
        <w:spacing w:after="0"/>
        <w:jc w:val="both"/>
        <w:rPr>
          <w:rFonts w:ascii="Arial" w:hAnsi="Arial" w:cs="Arial"/>
          <w:b/>
          <w:color w:val="000000" w:themeColor="text1"/>
          <w:sz w:val="20"/>
          <w:szCs w:val="20"/>
        </w:rPr>
      </w:pPr>
    </w:p>
    <w:p w14:paraId="6D38D341" w14:textId="77777777" w:rsidR="00CB209C" w:rsidRDefault="00CB209C" w:rsidP="00A74821">
      <w:pPr>
        <w:spacing w:after="0"/>
        <w:jc w:val="both"/>
        <w:rPr>
          <w:rFonts w:ascii="Arial" w:hAnsi="Arial" w:cs="Arial"/>
          <w:b/>
          <w:color w:val="000000" w:themeColor="text1"/>
          <w:sz w:val="20"/>
          <w:szCs w:val="20"/>
        </w:rPr>
      </w:pPr>
    </w:p>
    <w:p w14:paraId="5A4328EB" w14:textId="77777777" w:rsidR="00CB209C" w:rsidRDefault="00CB209C" w:rsidP="00A74821">
      <w:pPr>
        <w:spacing w:after="0"/>
        <w:jc w:val="both"/>
        <w:rPr>
          <w:rFonts w:ascii="Arial" w:hAnsi="Arial" w:cs="Arial"/>
          <w:b/>
          <w:color w:val="000000" w:themeColor="text1"/>
          <w:sz w:val="20"/>
          <w:szCs w:val="20"/>
        </w:rPr>
      </w:pPr>
    </w:p>
    <w:p w14:paraId="73AD2A3D" w14:textId="77777777" w:rsidR="00CB209C" w:rsidRDefault="00CB209C" w:rsidP="00A74821">
      <w:pPr>
        <w:spacing w:after="0"/>
        <w:jc w:val="both"/>
        <w:rPr>
          <w:rFonts w:ascii="Arial" w:hAnsi="Arial" w:cs="Arial"/>
          <w:b/>
          <w:color w:val="000000" w:themeColor="text1"/>
          <w:sz w:val="20"/>
          <w:szCs w:val="20"/>
        </w:rPr>
      </w:pPr>
    </w:p>
    <w:p w14:paraId="0C894A84" w14:textId="77777777" w:rsidR="00CB209C" w:rsidRDefault="00CB209C" w:rsidP="00A74821">
      <w:pPr>
        <w:spacing w:after="0"/>
        <w:jc w:val="both"/>
        <w:rPr>
          <w:rFonts w:ascii="Arial" w:hAnsi="Arial" w:cs="Arial"/>
          <w:b/>
          <w:color w:val="000000" w:themeColor="text1"/>
          <w:sz w:val="20"/>
          <w:szCs w:val="20"/>
        </w:rPr>
      </w:pPr>
    </w:p>
    <w:p w14:paraId="309EBAD4" w14:textId="576D05ED" w:rsidR="00367861" w:rsidRPr="0094658C" w:rsidRDefault="00367861" w:rsidP="00A74821">
      <w:pPr>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Súťažné podklady spracoval</w:t>
      </w:r>
      <w:r w:rsidR="00A74821" w:rsidRPr="0094658C">
        <w:rPr>
          <w:rFonts w:ascii="Arial" w:hAnsi="Arial" w:cs="Arial"/>
          <w:b/>
          <w:color w:val="000000" w:themeColor="text1"/>
          <w:sz w:val="20"/>
          <w:szCs w:val="20"/>
        </w:rPr>
        <w:t>:</w:t>
      </w:r>
    </w:p>
    <w:p w14:paraId="54723653" w14:textId="77777777" w:rsidR="00A74821" w:rsidRPr="0094658C" w:rsidRDefault="00A74821" w:rsidP="00A74821">
      <w:pPr>
        <w:spacing w:after="0"/>
        <w:jc w:val="both"/>
        <w:rPr>
          <w:rFonts w:ascii="Arial" w:hAnsi="Arial" w:cs="Arial"/>
          <w:b/>
          <w:color w:val="000000" w:themeColor="text1"/>
          <w:sz w:val="20"/>
          <w:szCs w:val="20"/>
        </w:rPr>
      </w:pPr>
    </w:p>
    <w:p w14:paraId="3C9AE9CA" w14:textId="77777777" w:rsidR="001D7F41" w:rsidRPr="0094658C" w:rsidRDefault="001D7F41" w:rsidP="00A74821">
      <w:pPr>
        <w:spacing w:after="0"/>
        <w:jc w:val="both"/>
        <w:rPr>
          <w:rFonts w:ascii="Arial" w:hAnsi="Arial" w:cs="Arial"/>
          <w:b/>
          <w:color w:val="000000" w:themeColor="text1"/>
          <w:sz w:val="20"/>
          <w:szCs w:val="20"/>
        </w:rPr>
      </w:pPr>
    </w:p>
    <w:p w14:paraId="1E07C9D8" w14:textId="77777777" w:rsidR="00367861" w:rsidRPr="0094658C" w:rsidRDefault="00367861" w:rsidP="00367861">
      <w:pPr>
        <w:tabs>
          <w:tab w:val="num" w:pos="900"/>
        </w:tabs>
        <w:spacing w:after="0"/>
        <w:jc w:val="both"/>
        <w:rPr>
          <w:rFonts w:ascii="Arial" w:hAnsi="Arial" w:cs="Arial"/>
          <w:color w:val="000000" w:themeColor="text1"/>
          <w:sz w:val="20"/>
          <w:szCs w:val="20"/>
        </w:rPr>
      </w:pPr>
    </w:p>
    <w:p w14:paraId="2BD726AE" w14:textId="3C720891" w:rsidR="00367861" w:rsidRPr="0094658C" w:rsidRDefault="00D96F14" w:rsidP="00367861">
      <w:pPr>
        <w:tabs>
          <w:tab w:val="num" w:pos="900"/>
        </w:tabs>
        <w:spacing w:after="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w:t>
      </w:r>
    </w:p>
    <w:p w14:paraId="77F3B86D" w14:textId="61DAA329" w:rsidR="00367861" w:rsidRPr="0094658C" w:rsidRDefault="007F1E8E" w:rsidP="00367861">
      <w:pPr>
        <w:spacing w:after="0"/>
        <w:jc w:val="both"/>
        <w:rPr>
          <w:rFonts w:ascii="Arial" w:hAnsi="Arial" w:cs="Arial"/>
          <w:b/>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 xml:space="preserve"> </w:t>
      </w:r>
      <w:r w:rsidR="00D04B10">
        <w:rPr>
          <w:rFonts w:ascii="Arial" w:hAnsi="Arial" w:cs="Arial"/>
          <w:b/>
          <w:color w:val="000000" w:themeColor="text1"/>
          <w:sz w:val="20"/>
          <w:szCs w:val="20"/>
        </w:rPr>
        <w:t>Ing. Katarína Stašjaková</w:t>
      </w:r>
      <w:r>
        <w:rPr>
          <w:rFonts w:ascii="Arial" w:hAnsi="Arial" w:cs="Arial"/>
          <w:b/>
          <w:color w:val="000000" w:themeColor="text1"/>
          <w:sz w:val="20"/>
          <w:szCs w:val="20"/>
        </w:rPr>
        <w:t xml:space="preserve"> </w:t>
      </w:r>
    </w:p>
    <w:p w14:paraId="5BF717EB" w14:textId="77777777" w:rsidR="00367861" w:rsidRPr="0094658C" w:rsidRDefault="006C7291" w:rsidP="00367861">
      <w:pPr>
        <w:spacing w:after="0"/>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852032"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 xml:space="preserve">osoba zodpovedná za spracovanie </w:t>
      </w:r>
    </w:p>
    <w:p w14:paraId="315D88FC" w14:textId="77777777" w:rsidR="00367861" w:rsidRPr="0094658C" w:rsidRDefault="00367861" w:rsidP="00367861">
      <w:pPr>
        <w:tabs>
          <w:tab w:val="num" w:pos="900"/>
        </w:tabs>
        <w:spacing w:after="0"/>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6C7291" w:rsidRPr="0094658C">
        <w:rPr>
          <w:rFonts w:ascii="Arial" w:hAnsi="Arial" w:cs="Arial"/>
          <w:color w:val="000000" w:themeColor="text1"/>
          <w:sz w:val="20"/>
          <w:szCs w:val="20"/>
        </w:rPr>
        <w:t xml:space="preserve"> </w:t>
      </w:r>
      <w:r w:rsidR="00A74821" w:rsidRPr="0094658C">
        <w:rPr>
          <w:rFonts w:ascii="Arial" w:hAnsi="Arial" w:cs="Arial"/>
          <w:color w:val="000000" w:themeColor="text1"/>
          <w:sz w:val="20"/>
          <w:szCs w:val="20"/>
        </w:rPr>
        <w:t xml:space="preserve">   súťažných podkladov</w:t>
      </w:r>
    </w:p>
    <w:p w14:paraId="6C5CF3A0" w14:textId="77777777" w:rsidR="001D7F41" w:rsidRPr="0094658C" w:rsidRDefault="001D7F41" w:rsidP="00367861">
      <w:pPr>
        <w:tabs>
          <w:tab w:val="left" w:pos="142"/>
        </w:tabs>
        <w:spacing w:after="0"/>
        <w:jc w:val="both"/>
        <w:rPr>
          <w:rFonts w:ascii="Arial" w:hAnsi="Arial" w:cs="Arial"/>
          <w:color w:val="000000" w:themeColor="text1"/>
          <w:sz w:val="20"/>
          <w:szCs w:val="20"/>
        </w:rPr>
      </w:pPr>
    </w:p>
    <w:p w14:paraId="44FB3749" w14:textId="77777777" w:rsidR="001D7F41" w:rsidRPr="0094658C" w:rsidRDefault="001D7F41" w:rsidP="00367861">
      <w:pPr>
        <w:tabs>
          <w:tab w:val="left" w:pos="142"/>
        </w:tabs>
        <w:spacing w:after="0"/>
        <w:jc w:val="both"/>
        <w:rPr>
          <w:rFonts w:ascii="Arial" w:hAnsi="Arial" w:cs="Arial"/>
          <w:color w:val="000000" w:themeColor="text1"/>
          <w:sz w:val="20"/>
          <w:szCs w:val="20"/>
        </w:rPr>
      </w:pPr>
    </w:p>
    <w:p w14:paraId="7484D697" w14:textId="77777777" w:rsidR="00367861" w:rsidRPr="0094658C" w:rsidRDefault="001D7F41" w:rsidP="00367861">
      <w:pPr>
        <w:tabs>
          <w:tab w:val="left" w:pos="142"/>
        </w:tabs>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ab/>
      </w:r>
      <w:r w:rsidR="00367861" w:rsidRPr="0094658C">
        <w:rPr>
          <w:rFonts w:ascii="Arial" w:hAnsi="Arial" w:cs="Arial"/>
          <w:b/>
          <w:color w:val="000000" w:themeColor="text1"/>
          <w:sz w:val="20"/>
          <w:szCs w:val="20"/>
        </w:rPr>
        <w:t>Súťažné podklady schválil:</w:t>
      </w:r>
    </w:p>
    <w:p w14:paraId="27294E5A" w14:textId="77777777" w:rsidR="00367861" w:rsidRPr="0094658C" w:rsidRDefault="00367861" w:rsidP="00367861">
      <w:pPr>
        <w:pStyle w:val="Bezriadkovania"/>
        <w:jc w:val="both"/>
        <w:rPr>
          <w:rFonts w:ascii="Arial" w:hAnsi="Arial" w:cs="Arial"/>
          <w:color w:val="000000" w:themeColor="text1"/>
          <w:sz w:val="20"/>
          <w:szCs w:val="20"/>
        </w:rPr>
      </w:pPr>
    </w:p>
    <w:p w14:paraId="76AF90F5" w14:textId="77777777" w:rsidR="00A74821" w:rsidRPr="0094658C" w:rsidRDefault="00A74821" w:rsidP="00367861">
      <w:pPr>
        <w:pStyle w:val="Bezriadkovania"/>
        <w:jc w:val="both"/>
        <w:rPr>
          <w:rFonts w:ascii="Arial" w:hAnsi="Arial" w:cs="Arial"/>
          <w:color w:val="000000" w:themeColor="text1"/>
          <w:sz w:val="20"/>
          <w:szCs w:val="20"/>
        </w:rPr>
      </w:pPr>
    </w:p>
    <w:p w14:paraId="48590508" w14:textId="77777777" w:rsidR="001D7F41" w:rsidRPr="0094658C" w:rsidRDefault="001D7F41" w:rsidP="00367861">
      <w:pPr>
        <w:pStyle w:val="Bezriadkovania"/>
        <w:jc w:val="both"/>
        <w:rPr>
          <w:rFonts w:ascii="Arial" w:hAnsi="Arial" w:cs="Arial"/>
          <w:color w:val="000000" w:themeColor="text1"/>
          <w:sz w:val="20"/>
          <w:szCs w:val="20"/>
        </w:rPr>
      </w:pPr>
    </w:p>
    <w:p w14:paraId="1A22F1D4" w14:textId="77777777" w:rsidR="009D3563" w:rsidRPr="0094658C" w:rsidRDefault="009D3563" w:rsidP="00367861">
      <w:pPr>
        <w:spacing w:after="0"/>
        <w:ind w:left="426"/>
        <w:jc w:val="both"/>
        <w:rPr>
          <w:rFonts w:ascii="Arial" w:hAnsi="Arial" w:cs="Arial"/>
          <w:color w:val="000000" w:themeColor="text1"/>
          <w:sz w:val="20"/>
          <w:szCs w:val="20"/>
        </w:rPr>
      </w:pPr>
    </w:p>
    <w:p w14:paraId="49A41766" w14:textId="77777777" w:rsidR="00367861" w:rsidRPr="0094658C" w:rsidRDefault="00367861" w:rsidP="00367861">
      <w:pPr>
        <w:spacing w:after="0"/>
        <w:jc w:val="both"/>
        <w:rPr>
          <w:rFonts w:ascii="Arial" w:hAnsi="Arial" w:cs="Arial"/>
          <w:iCs/>
          <w:color w:val="000000" w:themeColor="text1"/>
          <w:sz w:val="20"/>
          <w:szCs w:val="20"/>
        </w:rPr>
      </w:pPr>
      <w:r w:rsidRPr="0094658C">
        <w:rPr>
          <w:rFonts w:ascii="Arial" w:hAnsi="Arial" w:cs="Arial"/>
          <w:iCs/>
          <w:color w:val="000000" w:themeColor="text1"/>
          <w:sz w:val="20"/>
          <w:szCs w:val="20"/>
        </w:rPr>
        <w:t xml:space="preserve">      .................................................                                  </w:t>
      </w:r>
    </w:p>
    <w:p w14:paraId="3722858A" w14:textId="71D8F25C" w:rsidR="00367861" w:rsidRPr="0094658C" w:rsidRDefault="00367861" w:rsidP="00AC263A">
      <w:pPr>
        <w:spacing w:after="0"/>
        <w:ind w:firstLine="284"/>
        <w:jc w:val="both"/>
        <w:rPr>
          <w:rFonts w:ascii="Arial" w:hAnsi="Arial" w:cs="Arial"/>
          <w:b/>
          <w:iCs/>
          <w:color w:val="000000" w:themeColor="text1"/>
          <w:sz w:val="20"/>
          <w:szCs w:val="20"/>
        </w:rPr>
      </w:pPr>
      <w:r w:rsidRPr="0094658C">
        <w:rPr>
          <w:rFonts w:ascii="Arial" w:hAnsi="Arial" w:cs="Arial"/>
          <w:b/>
          <w:iCs/>
          <w:color w:val="000000" w:themeColor="text1"/>
          <w:sz w:val="20"/>
          <w:szCs w:val="20"/>
        </w:rPr>
        <w:t xml:space="preserve">Ing. </w:t>
      </w:r>
      <w:r w:rsidR="00AC263A">
        <w:rPr>
          <w:rFonts w:ascii="Arial" w:hAnsi="Arial" w:cs="Arial"/>
          <w:b/>
          <w:iCs/>
          <w:color w:val="000000" w:themeColor="text1"/>
          <w:sz w:val="20"/>
          <w:szCs w:val="20"/>
        </w:rPr>
        <w:t>Vladimír Jacko, PhD., MBA</w:t>
      </w:r>
    </w:p>
    <w:p w14:paraId="16DDEB58" w14:textId="77777777" w:rsidR="00B52B83" w:rsidRDefault="00D96F14" w:rsidP="00367861">
      <w:pPr>
        <w:tabs>
          <w:tab w:val="left" w:pos="426"/>
          <w:tab w:val="left" w:pos="5670"/>
        </w:tabs>
        <w:spacing w:after="0"/>
        <w:ind w:left="426"/>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predseda predstavenstva</w:t>
      </w:r>
      <w:r w:rsidR="00B52B83">
        <w:rPr>
          <w:rFonts w:ascii="Arial" w:hAnsi="Arial" w:cs="Arial"/>
          <w:color w:val="000000" w:themeColor="text1"/>
          <w:sz w:val="20"/>
          <w:szCs w:val="20"/>
        </w:rPr>
        <w:t xml:space="preserve"> </w:t>
      </w:r>
    </w:p>
    <w:p w14:paraId="4269BEAC" w14:textId="5F918475" w:rsidR="00367861" w:rsidRPr="0094658C" w:rsidRDefault="00B52B83" w:rsidP="00367861">
      <w:pPr>
        <w:tabs>
          <w:tab w:val="left" w:pos="426"/>
          <w:tab w:val="left" w:pos="5670"/>
        </w:tabs>
        <w:spacing w:after="0"/>
        <w:ind w:left="426"/>
        <w:jc w:val="both"/>
        <w:rPr>
          <w:rFonts w:ascii="Arial" w:hAnsi="Arial" w:cs="Arial"/>
          <w:color w:val="000000" w:themeColor="text1"/>
          <w:sz w:val="20"/>
          <w:szCs w:val="20"/>
        </w:rPr>
      </w:pPr>
      <w:r>
        <w:rPr>
          <w:rFonts w:ascii="Arial" w:hAnsi="Arial" w:cs="Arial"/>
          <w:color w:val="000000" w:themeColor="text1"/>
          <w:sz w:val="20"/>
          <w:szCs w:val="20"/>
        </w:rPr>
        <w:t xml:space="preserve">      a generálny riaditeľ </w:t>
      </w:r>
    </w:p>
    <w:p w14:paraId="4F5A0971" w14:textId="77777777" w:rsidR="00367861" w:rsidRPr="0094658C" w:rsidRDefault="00367861" w:rsidP="00367861">
      <w:pPr>
        <w:tabs>
          <w:tab w:val="left" w:pos="426"/>
          <w:tab w:val="left" w:pos="5670"/>
        </w:tabs>
        <w:spacing w:after="0"/>
        <w:ind w:left="426"/>
        <w:jc w:val="both"/>
        <w:rPr>
          <w:rFonts w:ascii="Arial" w:hAnsi="Arial" w:cs="Arial"/>
          <w:color w:val="000000" w:themeColor="text1"/>
          <w:sz w:val="20"/>
          <w:szCs w:val="20"/>
        </w:rPr>
      </w:pPr>
    </w:p>
    <w:p w14:paraId="4C291635" w14:textId="77777777" w:rsidR="009D3563" w:rsidRPr="0094658C" w:rsidRDefault="009D3563" w:rsidP="00367861">
      <w:pPr>
        <w:tabs>
          <w:tab w:val="left" w:pos="426"/>
          <w:tab w:val="left" w:pos="5670"/>
        </w:tabs>
        <w:spacing w:after="0"/>
        <w:ind w:left="426"/>
        <w:jc w:val="both"/>
        <w:rPr>
          <w:rFonts w:ascii="Arial" w:hAnsi="Arial" w:cs="Arial"/>
          <w:color w:val="000000" w:themeColor="text1"/>
          <w:sz w:val="20"/>
          <w:szCs w:val="20"/>
        </w:rPr>
      </w:pPr>
    </w:p>
    <w:p w14:paraId="5F45C725" w14:textId="77777777" w:rsidR="001D7F41" w:rsidRPr="0094658C" w:rsidRDefault="001D7F41" w:rsidP="00367861">
      <w:pPr>
        <w:tabs>
          <w:tab w:val="left" w:pos="426"/>
          <w:tab w:val="left" w:pos="5670"/>
        </w:tabs>
        <w:spacing w:after="0"/>
        <w:ind w:left="426"/>
        <w:jc w:val="both"/>
        <w:rPr>
          <w:rFonts w:ascii="Arial" w:hAnsi="Arial" w:cs="Arial"/>
          <w:color w:val="000000" w:themeColor="text1"/>
          <w:sz w:val="20"/>
          <w:szCs w:val="20"/>
        </w:rPr>
      </w:pPr>
    </w:p>
    <w:p w14:paraId="12F5B2C2" w14:textId="77777777" w:rsidR="00A74821" w:rsidRPr="0094658C" w:rsidRDefault="00A74821" w:rsidP="00367861">
      <w:pPr>
        <w:tabs>
          <w:tab w:val="left" w:pos="426"/>
          <w:tab w:val="left" w:pos="5670"/>
        </w:tabs>
        <w:spacing w:after="0"/>
        <w:ind w:left="426"/>
        <w:jc w:val="both"/>
        <w:rPr>
          <w:rFonts w:ascii="Arial" w:hAnsi="Arial" w:cs="Arial"/>
          <w:color w:val="000000" w:themeColor="text1"/>
          <w:sz w:val="20"/>
          <w:szCs w:val="20"/>
        </w:rPr>
      </w:pPr>
    </w:p>
    <w:p w14:paraId="76D7678F" w14:textId="77777777" w:rsidR="00367861" w:rsidRPr="0094658C" w:rsidRDefault="00367861" w:rsidP="00367861">
      <w:pPr>
        <w:spacing w:after="0"/>
        <w:jc w:val="both"/>
        <w:rPr>
          <w:rFonts w:ascii="Arial" w:hAnsi="Arial" w:cs="Arial"/>
          <w:iCs/>
          <w:color w:val="000000" w:themeColor="text1"/>
          <w:sz w:val="20"/>
          <w:szCs w:val="20"/>
        </w:rPr>
      </w:pPr>
      <w:r w:rsidRPr="0094658C">
        <w:rPr>
          <w:rFonts w:ascii="Arial" w:hAnsi="Arial" w:cs="Arial"/>
          <w:iCs/>
          <w:color w:val="000000" w:themeColor="text1"/>
          <w:sz w:val="20"/>
          <w:szCs w:val="20"/>
        </w:rPr>
        <w:t xml:space="preserve">     ..................................................                                                                 </w:t>
      </w:r>
    </w:p>
    <w:p w14:paraId="40ACC3CC" w14:textId="4089A5B9" w:rsidR="00367861" w:rsidRPr="0094658C" w:rsidRDefault="00367861" w:rsidP="00367861">
      <w:pPr>
        <w:spacing w:after="0"/>
        <w:jc w:val="both"/>
        <w:rPr>
          <w:rFonts w:ascii="Arial" w:hAnsi="Arial" w:cs="Arial"/>
          <w:b/>
          <w:iCs/>
          <w:color w:val="000000" w:themeColor="text1"/>
          <w:sz w:val="20"/>
          <w:szCs w:val="20"/>
        </w:rPr>
      </w:pPr>
      <w:r w:rsidRPr="0094658C">
        <w:rPr>
          <w:rFonts w:ascii="Arial" w:hAnsi="Arial" w:cs="Arial"/>
          <w:b/>
          <w:iCs/>
          <w:color w:val="000000" w:themeColor="text1"/>
          <w:sz w:val="20"/>
          <w:szCs w:val="20"/>
        </w:rPr>
        <w:t xml:space="preserve">       </w:t>
      </w:r>
      <w:r w:rsidR="00D96F14">
        <w:rPr>
          <w:rFonts w:ascii="Arial" w:hAnsi="Arial" w:cs="Arial"/>
          <w:b/>
          <w:iCs/>
          <w:color w:val="000000" w:themeColor="text1"/>
          <w:sz w:val="20"/>
          <w:szCs w:val="20"/>
        </w:rPr>
        <w:t xml:space="preserve">   </w:t>
      </w:r>
      <w:r w:rsidR="005015E1">
        <w:rPr>
          <w:rFonts w:ascii="Arial" w:hAnsi="Arial" w:cs="Arial"/>
          <w:b/>
          <w:iCs/>
          <w:color w:val="000000" w:themeColor="text1"/>
          <w:sz w:val="20"/>
          <w:szCs w:val="20"/>
        </w:rPr>
        <w:t xml:space="preserve"> </w:t>
      </w:r>
      <w:r w:rsidR="000A37E9" w:rsidRPr="0094658C">
        <w:rPr>
          <w:rFonts w:ascii="Arial" w:hAnsi="Arial" w:cs="Arial"/>
          <w:b/>
          <w:iCs/>
          <w:color w:val="000000" w:themeColor="text1"/>
          <w:sz w:val="20"/>
          <w:szCs w:val="20"/>
        </w:rPr>
        <w:t xml:space="preserve"> </w:t>
      </w:r>
      <w:r w:rsidR="005015E1">
        <w:rPr>
          <w:rFonts w:ascii="Arial" w:hAnsi="Arial" w:cs="Arial"/>
          <w:b/>
          <w:iCs/>
          <w:color w:val="000000" w:themeColor="text1"/>
          <w:sz w:val="20"/>
          <w:szCs w:val="20"/>
        </w:rPr>
        <w:t>Mgr. Jaroslav Ivanco</w:t>
      </w:r>
      <w:r w:rsidRPr="0094658C">
        <w:rPr>
          <w:rFonts w:ascii="Arial" w:hAnsi="Arial" w:cs="Arial"/>
          <w:b/>
          <w:iCs/>
          <w:color w:val="000000" w:themeColor="text1"/>
          <w:sz w:val="20"/>
          <w:szCs w:val="20"/>
        </w:rPr>
        <w:t xml:space="preserve">                                                           </w:t>
      </w:r>
    </w:p>
    <w:p w14:paraId="22F07B5B" w14:textId="62255640" w:rsidR="00367861" w:rsidRPr="0070753A" w:rsidRDefault="005015E1" w:rsidP="0070753A">
      <w:pPr>
        <w:tabs>
          <w:tab w:val="left" w:pos="426"/>
          <w:tab w:val="left" w:pos="5670"/>
        </w:tabs>
        <w:spacing w:after="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D96F14">
        <w:rPr>
          <w:rFonts w:ascii="Arial" w:hAnsi="Arial" w:cs="Arial"/>
          <w:color w:val="000000" w:themeColor="text1"/>
          <w:sz w:val="20"/>
          <w:szCs w:val="20"/>
        </w:rPr>
        <w:t xml:space="preserve"> </w:t>
      </w:r>
      <w:r>
        <w:rPr>
          <w:rFonts w:ascii="Arial" w:hAnsi="Arial" w:cs="Arial"/>
          <w:color w:val="000000" w:themeColor="text1"/>
          <w:sz w:val="20"/>
          <w:szCs w:val="20"/>
        </w:rPr>
        <w:t xml:space="preserve"> podpredseda </w:t>
      </w:r>
      <w:r w:rsidR="0070753A">
        <w:rPr>
          <w:rFonts w:ascii="Arial" w:hAnsi="Arial" w:cs="Arial"/>
          <w:color w:val="000000" w:themeColor="text1"/>
          <w:sz w:val="20"/>
          <w:szCs w:val="20"/>
        </w:rPr>
        <w:t xml:space="preserve">predstavenstva  </w:t>
      </w:r>
    </w:p>
    <w:sectPr w:rsidR="00367861" w:rsidRPr="0070753A"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077CF" w14:textId="77777777" w:rsidR="00B306AF" w:rsidRDefault="00B306AF" w:rsidP="00367861">
      <w:pPr>
        <w:spacing w:after="0" w:line="240" w:lineRule="auto"/>
      </w:pPr>
      <w:r>
        <w:separator/>
      </w:r>
    </w:p>
  </w:endnote>
  <w:endnote w:type="continuationSeparator" w:id="0">
    <w:p w14:paraId="0B9661F1" w14:textId="77777777" w:rsidR="00B306AF" w:rsidRDefault="00B306AF" w:rsidP="0036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785E" w14:textId="77777777" w:rsidR="00B306AF" w:rsidRDefault="00B306AF"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B306AF" w:rsidRDefault="00B306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A191C" w14:textId="77777777" w:rsidR="00B306AF" w:rsidRDefault="00B306AF" w:rsidP="00367861">
      <w:pPr>
        <w:spacing w:after="0" w:line="240" w:lineRule="auto"/>
      </w:pPr>
      <w:r>
        <w:separator/>
      </w:r>
    </w:p>
  </w:footnote>
  <w:footnote w:type="continuationSeparator" w:id="0">
    <w:p w14:paraId="259796B7" w14:textId="77777777" w:rsidR="00B306AF" w:rsidRDefault="00B306AF" w:rsidP="00367861">
      <w:pPr>
        <w:spacing w:after="0" w:line="240" w:lineRule="auto"/>
      </w:pPr>
      <w:r>
        <w:continuationSeparator/>
      </w:r>
    </w:p>
  </w:footnote>
  <w:footnote w:id="1">
    <w:p w14:paraId="720840D9" w14:textId="41D9B331" w:rsidR="00B306AF" w:rsidRPr="00875F0A" w:rsidRDefault="00B306AF" w:rsidP="00BF7B1F">
      <w:pPr>
        <w:pStyle w:val="Textpoznmkypodiarou"/>
        <w:jc w:val="both"/>
        <w:rPr>
          <w:rFonts w:cs="Arial"/>
          <w:color w:val="000000"/>
          <w:sz w:val="16"/>
          <w:shd w:val="clear" w:color="auto" w:fill="FFFFFF"/>
        </w:rPr>
      </w:pPr>
      <w:r w:rsidRPr="00875F0A">
        <w:rPr>
          <w:rStyle w:val="Odkaznapoznmkupodiarou"/>
          <w:sz w:val="16"/>
        </w:rPr>
        <w:footnoteRef/>
      </w:r>
      <w:r w:rsidRPr="00875F0A">
        <w:rPr>
          <w:sz w:val="16"/>
        </w:rPr>
        <w:t xml:space="preserve"> </w:t>
      </w:r>
      <w:r w:rsidRPr="00875F0A">
        <w:rPr>
          <w:rFonts w:cs="Arial"/>
          <w:color w:val="000000"/>
          <w:sz w:val="16"/>
          <w:shd w:val="clear" w:color="auto" w:fill="FFFFFF"/>
        </w:rPr>
        <w:t>Zákon č. 315/2016 Z. z. o registri partnerov verejného sektora a o zmene a doplnení niektorých zákonov v znení neskorších predpisov</w:t>
      </w:r>
    </w:p>
  </w:footnote>
  <w:footnote w:id="2">
    <w:p w14:paraId="41ACAEDB" w14:textId="3DE94FA5" w:rsidR="00B306AF" w:rsidRDefault="00B306AF" w:rsidP="00BF7B1F">
      <w:pPr>
        <w:pStyle w:val="Textpoznmkypodiarou"/>
        <w:jc w:val="both"/>
      </w:pPr>
      <w:r w:rsidRPr="00875F0A">
        <w:rPr>
          <w:rStyle w:val="Odkaznapoznmkupodiarou"/>
          <w:rFonts w:cs="Arial"/>
          <w:sz w:val="16"/>
        </w:rPr>
        <w:footnoteRef/>
      </w:r>
      <w:r w:rsidRPr="00875F0A">
        <w:rPr>
          <w:rFonts w:cs="Arial"/>
          <w:sz w:val="16"/>
        </w:rPr>
        <w:t xml:space="preserve"> </w:t>
      </w:r>
      <w:r w:rsidRPr="00875F0A">
        <w:rPr>
          <w:rFonts w:cs="Arial"/>
          <w:color w:val="000000"/>
          <w:sz w:val="16"/>
          <w:shd w:val="clear" w:color="auto" w:fill="FFFFFF"/>
        </w:rPr>
        <w:t xml:space="preserve">§ 18 zákona č. 315/2016 Z. z. o registri partnerov verejného sektora a </w:t>
      </w:r>
      <w:r>
        <w:rPr>
          <w:rFonts w:cs="Arial"/>
          <w:color w:val="000000"/>
          <w:sz w:val="16"/>
          <w:shd w:val="clear" w:color="auto" w:fill="FFFFFF"/>
        </w:rPr>
        <w:t xml:space="preserve">o zmene a doplnení niektorých  </w:t>
      </w:r>
      <w:r w:rsidRPr="00875F0A">
        <w:rPr>
          <w:rFonts w:cs="Arial"/>
          <w:color w:val="000000"/>
          <w:sz w:val="16"/>
          <w:shd w:val="clear" w:color="auto" w:fill="FFFFFF"/>
        </w:rPr>
        <w:t>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253B" w14:textId="7394CD7F" w:rsidR="00B306AF" w:rsidRPr="007640D5" w:rsidRDefault="00B306AF" w:rsidP="009D020E">
    <w:pPr>
      <w:pStyle w:val="Hlavika"/>
      <w:rPr>
        <w:rFonts w:ascii="Arial" w:hAnsi="Arial" w:cs="Arial"/>
        <w:sz w:val="16"/>
        <w:szCs w:val="16"/>
      </w:rPr>
    </w:pPr>
    <w:r w:rsidRPr="00677486">
      <w:rPr>
        <w:rFonts w:ascii="Arial" w:hAnsi="Arial" w:cs="Arial"/>
        <w:sz w:val="16"/>
        <w:szCs w:val="16"/>
      </w:rPr>
      <w:t>Predmet zákazky:</w:t>
    </w:r>
    <w:r>
      <w:rPr>
        <w:rFonts w:ascii="Arial" w:hAnsi="Arial" w:cs="Arial"/>
        <w:color w:val="000000" w:themeColor="text1"/>
        <w:sz w:val="16"/>
        <w:szCs w:val="16"/>
      </w:rPr>
      <w:t xml:space="preserve"> </w:t>
    </w:r>
    <w:r w:rsidRPr="00D72B91">
      <w:rPr>
        <w:rFonts w:ascii="Arial" w:hAnsi="Arial" w:cs="Arial"/>
        <w:color w:val="000000" w:themeColor="text1"/>
        <w:sz w:val="16"/>
        <w:szCs w:val="16"/>
      </w:rPr>
      <w:t>Výkon servisnej činnosti a opráv technologickej časti tunela Sitina a technologického vybavenia diaľnice D1, D2 a D4.</w:t>
    </w:r>
    <w:r w:rsidRPr="00D72B91">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59219F">
      <w:rPr>
        <w:rFonts w:ascii="Arial" w:hAnsi="Arial" w:cs="Arial"/>
        <w:b/>
        <w:noProof/>
        <w:sz w:val="16"/>
        <w:szCs w:val="16"/>
      </w:rPr>
      <w:t>21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59219F">
      <w:rPr>
        <w:rFonts w:ascii="Arial" w:hAnsi="Arial" w:cs="Arial"/>
        <w:b/>
        <w:noProof/>
        <w:sz w:val="16"/>
        <w:szCs w:val="16"/>
      </w:rPr>
      <w:t>44</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125431"/>
    <w:multiLevelType w:val="hybridMultilevel"/>
    <w:tmpl w:val="B2421898"/>
    <w:lvl w:ilvl="0" w:tplc="D6BA4A1E">
      <w:start w:val="4"/>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7740FA"/>
    <w:multiLevelType w:val="hybridMultilevel"/>
    <w:tmpl w:val="4378D6E2"/>
    <w:lvl w:ilvl="0" w:tplc="5BF05950">
      <w:start w:val="1"/>
      <w:numFmt w:val="decimal"/>
      <w:lvlText w:val="%1."/>
      <w:lvlJc w:val="left"/>
      <w:pPr>
        <w:ind w:left="360" w:hanging="360"/>
      </w:pPr>
      <w:rPr>
        <w:rFonts w:hint="default"/>
        <w:b/>
      </w:rPr>
    </w:lvl>
    <w:lvl w:ilvl="1" w:tplc="C5388178">
      <w:start w:val="1"/>
      <w:numFmt w:val="lowerLetter"/>
      <w:lvlText w:val="%2)"/>
      <w:lvlJc w:val="left"/>
      <w:pPr>
        <w:ind w:left="2100" w:hanging="360"/>
      </w:pPr>
      <w:rPr>
        <w:rFonts w:cs="Times New Roman" w:hint="default"/>
        <w:b w:val="0"/>
      </w:r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6" w15:restartNumberingAfterBreak="0">
    <w:nsid w:val="0474034D"/>
    <w:multiLevelType w:val="hybridMultilevel"/>
    <w:tmpl w:val="3600242E"/>
    <w:lvl w:ilvl="0" w:tplc="6BC83722">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5CF7DD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10" w15:restartNumberingAfterBreak="0">
    <w:nsid w:val="0CE90805"/>
    <w:multiLevelType w:val="hybridMultilevel"/>
    <w:tmpl w:val="D4568044"/>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3"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7BB188D"/>
    <w:multiLevelType w:val="hybridMultilevel"/>
    <w:tmpl w:val="B23E68AE"/>
    <w:lvl w:ilvl="0" w:tplc="3E662410">
      <w:start w:val="1"/>
      <w:numFmt w:val="decimal"/>
      <w:lvlText w:val="2.%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5" w15:restartNumberingAfterBreak="0">
    <w:nsid w:val="17EA0F56"/>
    <w:multiLevelType w:val="multilevel"/>
    <w:tmpl w:val="238AC2F0"/>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5C2AC7"/>
    <w:multiLevelType w:val="hybridMultilevel"/>
    <w:tmpl w:val="C3FC394E"/>
    <w:lvl w:ilvl="0" w:tplc="4EC40872">
      <w:numFmt w:val="bullet"/>
      <w:lvlText w:val=""/>
      <w:lvlJc w:val="left"/>
      <w:pPr>
        <w:ind w:left="1290" w:hanging="360"/>
      </w:pPr>
      <w:rPr>
        <w:rFonts w:ascii="Symbol" w:eastAsia="Times New Roman" w:hAnsi="Symbol" w:cs="Aria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9B56862"/>
    <w:multiLevelType w:val="multilevel"/>
    <w:tmpl w:val="37F2BE1E"/>
    <w:lvl w:ilvl="0">
      <w:start w:val="4"/>
      <w:numFmt w:val="decimal"/>
      <w:lvlText w:val="%1."/>
      <w:lvlJc w:val="left"/>
      <w:pPr>
        <w:ind w:left="644"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1B11226B"/>
    <w:multiLevelType w:val="multilevel"/>
    <w:tmpl w:val="3FC4D082"/>
    <w:lvl w:ilvl="0">
      <w:start w:val="11"/>
      <w:numFmt w:val="decimal"/>
      <w:lvlText w:val="%1"/>
      <w:lvlJc w:val="left"/>
      <w:pPr>
        <w:ind w:left="384" w:hanging="384"/>
      </w:pPr>
      <w:rPr>
        <w:rFonts w:hint="default"/>
      </w:rPr>
    </w:lvl>
    <w:lvl w:ilvl="1">
      <w:start w:val="6"/>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C53565F"/>
    <w:multiLevelType w:val="hybridMultilevel"/>
    <w:tmpl w:val="4D9857B0"/>
    <w:lvl w:ilvl="0" w:tplc="041B000F">
      <w:start w:val="3"/>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7" w15:restartNumberingAfterBreak="0">
    <w:nsid w:val="1E846030"/>
    <w:multiLevelType w:val="multilevel"/>
    <w:tmpl w:val="C082C7C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20F64774"/>
    <w:multiLevelType w:val="multilevel"/>
    <w:tmpl w:val="D960EB7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15:restartNumberingAfterBreak="0">
    <w:nsid w:val="2154414F"/>
    <w:multiLevelType w:val="singleLevel"/>
    <w:tmpl w:val="B74A09F8"/>
    <w:lvl w:ilvl="0">
      <w:start w:val="1"/>
      <w:numFmt w:val="decimal"/>
      <w:lvlText w:val="5.%1"/>
      <w:legacy w:legacy="1" w:legacySpace="0" w:legacyIndent="569"/>
      <w:lvlJc w:val="left"/>
      <w:pPr>
        <w:ind w:left="0" w:firstLine="0"/>
      </w:pPr>
      <w:rPr>
        <w:rFonts w:ascii="Arial" w:hAnsi="Arial" w:cs="Arial" w:hint="default"/>
      </w:rPr>
    </w:lvl>
  </w:abstractNum>
  <w:abstractNum w:abstractNumId="32" w15:restartNumberingAfterBreak="0">
    <w:nsid w:val="21A61B17"/>
    <w:multiLevelType w:val="multilevel"/>
    <w:tmpl w:val="F47A9CCC"/>
    <w:lvl w:ilvl="0">
      <w:start w:val="1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21B30BC1"/>
    <w:multiLevelType w:val="hybridMultilevel"/>
    <w:tmpl w:val="0ED68F98"/>
    <w:lvl w:ilvl="0" w:tplc="2E3E766C">
      <w:start w:val="1"/>
      <w:numFmt w:val="decimal"/>
      <w:lvlText w:val="%1."/>
      <w:lvlJc w:val="left"/>
      <w:pPr>
        <w:ind w:left="360" w:hanging="360"/>
      </w:pPr>
      <w:rPr>
        <w:rFonts w:ascii="Arial" w:hAnsi="Arial" w:cs="Arial"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2C92DB9"/>
    <w:multiLevelType w:val="multilevel"/>
    <w:tmpl w:val="AA3662D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8" w15:restartNumberingAfterBreak="0">
    <w:nsid w:val="2440642A"/>
    <w:multiLevelType w:val="multilevel"/>
    <w:tmpl w:val="C6BC9F84"/>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69F5B58"/>
    <w:multiLevelType w:val="multilevel"/>
    <w:tmpl w:val="2830325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7760FF4"/>
    <w:multiLevelType w:val="multilevel"/>
    <w:tmpl w:val="4C641DF4"/>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2" w15:restartNumberingAfterBreak="0">
    <w:nsid w:val="278A215E"/>
    <w:multiLevelType w:val="hybridMultilevel"/>
    <w:tmpl w:val="7A688D06"/>
    <w:lvl w:ilvl="0" w:tplc="041B000F">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A9D0484"/>
    <w:multiLevelType w:val="hybridMultilevel"/>
    <w:tmpl w:val="E4BA7242"/>
    <w:lvl w:ilvl="0" w:tplc="A8D44F40">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BDE2955"/>
    <w:multiLevelType w:val="multilevel"/>
    <w:tmpl w:val="A94437DC"/>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6" w15:restartNumberingAfterBreak="0">
    <w:nsid w:val="2DFD0973"/>
    <w:multiLevelType w:val="hybridMultilevel"/>
    <w:tmpl w:val="C4E64BD0"/>
    <w:lvl w:ilvl="0" w:tplc="1D8E206A">
      <w:start w:val="1"/>
      <w:numFmt w:val="lowerLetter"/>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2FE8135A"/>
    <w:multiLevelType w:val="multilevel"/>
    <w:tmpl w:val="4FC25D6E"/>
    <w:lvl w:ilvl="0">
      <w:start w:val="1"/>
      <w:numFmt w:val="decimal"/>
      <w:lvlText w:val="%1."/>
      <w:lvlJc w:val="left"/>
      <w:pPr>
        <w:tabs>
          <w:tab w:val="num" w:pos="360"/>
        </w:tabs>
        <w:ind w:left="360" w:hanging="360"/>
      </w:pPr>
      <w:rPr>
        <w:rFonts w:hint="default"/>
        <w:b w:val="0"/>
        <w:sz w:val="22"/>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31804764"/>
    <w:multiLevelType w:val="multilevel"/>
    <w:tmpl w:val="2A346FF8"/>
    <w:lvl w:ilvl="0">
      <w:start w:val="12"/>
      <w:numFmt w:val="decimal"/>
      <w:lvlText w:val="%1"/>
      <w:lvlJc w:val="left"/>
      <w:pPr>
        <w:ind w:left="375" w:hanging="375"/>
      </w:pPr>
      <w:rPr>
        <w:rFonts w:hint="default"/>
      </w:rPr>
    </w:lvl>
    <w:lvl w:ilvl="1">
      <w:start w:val="1"/>
      <w:numFmt w:val="decimal"/>
      <w:lvlText w:val="%1.%2"/>
      <w:lvlJc w:val="left"/>
      <w:pPr>
        <w:ind w:left="1318" w:hanging="375"/>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50" w15:restartNumberingAfterBreak="0">
    <w:nsid w:val="32B86C82"/>
    <w:multiLevelType w:val="hybridMultilevel"/>
    <w:tmpl w:val="FA56415E"/>
    <w:lvl w:ilvl="0" w:tplc="89C824C4">
      <w:start w:val="11"/>
      <w:numFmt w:val="bullet"/>
      <w:lvlText w:val="-"/>
      <w:lvlJc w:val="left"/>
      <w:pPr>
        <w:ind w:left="930" w:hanging="360"/>
      </w:pPr>
      <w:rPr>
        <w:rFonts w:ascii="Arial" w:eastAsia="Calibri" w:hAnsi="Arial" w:cs="Arial"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51" w15:restartNumberingAfterBreak="0">
    <w:nsid w:val="334A553E"/>
    <w:multiLevelType w:val="hybridMultilevel"/>
    <w:tmpl w:val="E3F6FDCE"/>
    <w:lvl w:ilvl="0" w:tplc="3BC8CDF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35D43B3B"/>
    <w:multiLevelType w:val="multilevel"/>
    <w:tmpl w:val="C3A65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4" w15:restartNumberingAfterBreak="0">
    <w:nsid w:val="36B745D7"/>
    <w:multiLevelType w:val="multilevel"/>
    <w:tmpl w:val="E89650EE"/>
    <w:lvl w:ilvl="0">
      <w:start w:val="2"/>
      <w:numFmt w:val="decimal"/>
      <w:lvlText w:val="%1."/>
      <w:lvlJc w:val="left"/>
      <w:pPr>
        <w:ind w:left="1496" w:hanging="360"/>
      </w:pPr>
      <w:rPr>
        <w:rFonts w:hint="default"/>
        <w:b/>
      </w:rPr>
    </w:lvl>
    <w:lvl w:ilvl="1">
      <w:start w:val="1"/>
      <w:numFmt w:val="decimal"/>
      <w:isLgl/>
      <w:lvlText w:val="%1.%2"/>
      <w:lvlJc w:val="left"/>
      <w:pPr>
        <w:ind w:left="1780" w:hanging="360"/>
      </w:pPr>
      <w:rPr>
        <w:rFonts w:hint="default"/>
        <w:sz w:val="20"/>
        <w:szCs w:val="20"/>
      </w:rPr>
    </w:lvl>
    <w:lvl w:ilvl="2">
      <w:start w:val="1"/>
      <w:numFmt w:val="decimal"/>
      <w:isLgl/>
      <w:lvlText w:val="%1.%2.%3"/>
      <w:lvlJc w:val="left"/>
      <w:pPr>
        <w:ind w:left="2281" w:hanging="720"/>
      </w:pPr>
      <w:rPr>
        <w:rFonts w:hint="default"/>
      </w:rPr>
    </w:lvl>
    <w:lvl w:ilvl="3">
      <w:start w:val="1"/>
      <w:numFmt w:val="decimal"/>
      <w:isLgl/>
      <w:lvlText w:val="%1.%2.%3.%4"/>
      <w:lvlJc w:val="left"/>
      <w:pPr>
        <w:ind w:left="2330" w:hanging="1080"/>
      </w:pPr>
      <w:rPr>
        <w:rFonts w:hint="default"/>
      </w:rPr>
    </w:lvl>
    <w:lvl w:ilvl="4">
      <w:start w:val="1"/>
      <w:numFmt w:val="decimal"/>
      <w:isLgl/>
      <w:lvlText w:val="%1.%2.%3.%4.%5"/>
      <w:lvlJc w:val="left"/>
      <w:pPr>
        <w:ind w:left="233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690" w:hanging="1440"/>
      </w:pPr>
      <w:rPr>
        <w:rFonts w:hint="default"/>
      </w:rPr>
    </w:lvl>
    <w:lvl w:ilvl="7">
      <w:start w:val="1"/>
      <w:numFmt w:val="decimal"/>
      <w:isLgl/>
      <w:lvlText w:val="%1.%2.%3.%4.%5.%6.%7.%8"/>
      <w:lvlJc w:val="left"/>
      <w:pPr>
        <w:ind w:left="3050" w:hanging="1800"/>
      </w:pPr>
      <w:rPr>
        <w:rFonts w:hint="default"/>
      </w:rPr>
    </w:lvl>
    <w:lvl w:ilvl="8">
      <w:start w:val="1"/>
      <w:numFmt w:val="decimal"/>
      <w:isLgl/>
      <w:lvlText w:val="%1.%2.%3.%4.%5.%6.%7.%8.%9"/>
      <w:lvlJc w:val="left"/>
      <w:pPr>
        <w:ind w:left="3050" w:hanging="1800"/>
      </w:pPr>
      <w:rPr>
        <w:rFonts w:hint="default"/>
      </w:rPr>
    </w:lvl>
  </w:abstractNum>
  <w:abstractNum w:abstractNumId="55"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C37394C"/>
    <w:multiLevelType w:val="hybridMultilevel"/>
    <w:tmpl w:val="98A43EC0"/>
    <w:lvl w:ilvl="0" w:tplc="B7CCC33C">
      <w:start w:val="1"/>
      <w:numFmt w:val="decimal"/>
      <w:lvlText w:val="%1."/>
      <w:lvlJc w:val="left"/>
      <w:pPr>
        <w:tabs>
          <w:tab w:val="num" w:pos="360"/>
        </w:tabs>
        <w:ind w:left="360" w:hanging="360"/>
      </w:pPr>
      <w:rPr>
        <w:rFonts w:cs="Times New Roman"/>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57"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8"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3060D59"/>
    <w:multiLevelType w:val="hybridMultilevel"/>
    <w:tmpl w:val="6EA4E790"/>
    <w:lvl w:ilvl="0" w:tplc="7222FEFA">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4D273B5"/>
    <w:multiLevelType w:val="hybridMultilevel"/>
    <w:tmpl w:val="6D4A082E"/>
    <w:lvl w:ilvl="0" w:tplc="129E9014">
      <w:start w:val="1"/>
      <w:numFmt w:val="decimal"/>
      <w:lvlText w:val="%1."/>
      <w:lvlJc w:val="left"/>
      <w:pPr>
        <w:ind w:left="502"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7013FBB"/>
    <w:multiLevelType w:val="multilevel"/>
    <w:tmpl w:val="0CA8F1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48DE410D"/>
    <w:multiLevelType w:val="hybridMultilevel"/>
    <w:tmpl w:val="1C78A3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9" w15:restartNumberingAfterBreak="0">
    <w:nsid w:val="49F16712"/>
    <w:multiLevelType w:val="multilevel"/>
    <w:tmpl w:val="4A726C7A"/>
    <w:lvl w:ilvl="0">
      <w:start w:val="12"/>
      <w:numFmt w:val="decimal"/>
      <w:lvlText w:val="%1"/>
      <w:lvlJc w:val="left"/>
      <w:pPr>
        <w:ind w:left="720" w:hanging="360"/>
      </w:pPr>
      <w:rPr>
        <w:rFonts w:hint="default"/>
      </w:rPr>
    </w:lvl>
    <w:lvl w:ilvl="1">
      <w:start w:val="1"/>
      <w:numFmt w:val="decimal"/>
      <w:isLgl/>
      <w:lvlText w:val="2.%2"/>
      <w:lvlJc w:val="left"/>
      <w:pPr>
        <w:ind w:left="502" w:hanging="360"/>
      </w:pPr>
      <w:rPr>
        <w:rFonts w:hint="default"/>
        <w:b w:val="0"/>
        <w:sz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4A304F6F"/>
    <w:multiLevelType w:val="multilevel"/>
    <w:tmpl w:val="B77A60DA"/>
    <w:lvl w:ilvl="0">
      <w:start w:val="1"/>
      <w:numFmt w:val="decimal"/>
      <w:lvlText w:val="%1."/>
      <w:lvlJc w:val="left"/>
      <w:pPr>
        <w:tabs>
          <w:tab w:val="num" w:pos="454"/>
        </w:tabs>
        <w:ind w:left="454" w:hanging="454"/>
      </w:pPr>
      <w:rPr>
        <w:rFonts w:cs="Times New Roman" w:hint="default"/>
        <w:b/>
        <w:bCs/>
        <w:i w:val="0"/>
        <w:iCs w:val="0"/>
        <w:color w:val="auto"/>
      </w:rPr>
    </w:lvl>
    <w:lvl w:ilvl="1">
      <w:start w:val="3"/>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71" w15:restartNumberingAfterBreak="0">
    <w:nsid w:val="4D062907"/>
    <w:multiLevelType w:val="singleLevel"/>
    <w:tmpl w:val="93409FC2"/>
    <w:lvl w:ilvl="0">
      <w:start w:val="1"/>
      <w:numFmt w:val="lowerLetter"/>
      <w:lvlText w:val="%1)"/>
      <w:legacy w:legacy="1" w:legacySpace="0" w:legacyIndent="432"/>
      <w:lvlJc w:val="left"/>
      <w:pPr>
        <w:ind w:left="0" w:firstLine="0"/>
      </w:pPr>
      <w:rPr>
        <w:rFonts w:ascii="Calibri" w:eastAsia="Times New Roman" w:hAnsi="Calibri" w:cs="Calibri" w:hint="default"/>
      </w:rPr>
    </w:lvl>
  </w:abstractNum>
  <w:abstractNum w:abstractNumId="72" w15:restartNumberingAfterBreak="0">
    <w:nsid w:val="4DA61042"/>
    <w:multiLevelType w:val="multilevel"/>
    <w:tmpl w:val="BDF265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E5A2880"/>
    <w:multiLevelType w:val="hybridMultilevel"/>
    <w:tmpl w:val="5DEC7C92"/>
    <w:lvl w:ilvl="0" w:tplc="530AFCBE">
      <w:start w:val="2"/>
      <w:numFmt w:val="decimal"/>
      <w:lvlText w:val="%1."/>
      <w:lvlJc w:val="left"/>
      <w:pPr>
        <w:tabs>
          <w:tab w:val="num" w:pos="360"/>
        </w:tabs>
        <w:ind w:left="360" w:hanging="360"/>
      </w:pPr>
      <w:rPr>
        <w:rFonts w:hint="default"/>
        <w:b w:val="0"/>
      </w:rPr>
    </w:lvl>
    <w:lvl w:ilvl="1" w:tplc="041B0019">
      <w:start w:val="1"/>
      <w:numFmt w:val="lowerLetter"/>
      <w:lvlText w:val="%2."/>
      <w:lvlJc w:val="left"/>
      <w:pPr>
        <w:ind w:left="473" w:hanging="360"/>
      </w:pPr>
    </w:lvl>
    <w:lvl w:ilvl="2" w:tplc="041B001B">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74"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5" w15:restartNumberingAfterBreak="0">
    <w:nsid w:val="55597D46"/>
    <w:multiLevelType w:val="multilevel"/>
    <w:tmpl w:val="D75C82F4"/>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15:restartNumberingAfterBreak="0">
    <w:nsid w:val="557F3127"/>
    <w:multiLevelType w:val="multilevel"/>
    <w:tmpl w:val="8F34356A"/>
    <w:lvl w:ilvl="0">
      <w:start w:val="3"/>
      <w:numFmt w:val="decimal"/>
      <w:lvlText w:val="%1."/>
      <w:lvlJc w:val="left"/>
      <w:pPr>
        <w:ind w:left="64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8"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FA32FA1"/>
    <w:multiLevelType w:val="hybridMultilevel"/>
    <w:tmpl w:val="FB521D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76DFA"/>
    <w:multiLevelType w:val="multilevel"/>
    <w:tmpl w:val="A2A896B6"/>
    <w:lvl w:ilvl="0">
      <w:start w:val="8"/>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87" w15:restartNumberingAfterBreak="0">
    <w:nsid w:val="6ACF54E6"/>
    <w:multiLevelType w:val="hybridMultilevel"/>
    <w:tmpl w:val="680ABDD6"/>
    <w:lvl w:ilvl="0" w:tplc="394EF08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8" w15:restartNumberingAfterBreak="0">
    <w:nsid w:val="6B014674"/>
    <w:multiLevelType w:val="multilevel"/>
    <w:tmpl w:val="287215D2"/>
    <w:lvl w:ilvl="0">
      <w:start w:val="9"/>
      <w:numFmt w:val="decimal"/>
      <w:lvlText w:val="%1"/>
      <w:lvlJc w:val="left"/>
      <w:pPr>
        <w:ind w:left="444" w:hanging="444"/>
      </w:pPr>
      <w:rPr>
        <w:rFonts w:eastAsia="Calibri" w:hint="default"/>
        <w:b w:val="0"/>
        <w:color w:val="auto"/>
      </w:rPr>
    </w:lvl>
    <w:lvl w:ilvl="1">
      <w:start w:val="4"/>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8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708E41FE"/>
    <w:multiLevelType w:val="hybridMultilevel"/>
    <w:tmpl w:val="3550C01A"/>
    <w:lvl w:ilvl="0" w:tplc="5F7EFDB8">
      <w:start w:val="1"/>
      <w:numFmt w:val="lowerLetter"/>
      <w:lvlText w:val="%1)"/>
      <w:lvlJc w:val="left"/>
      <w:pPr>
        <w:ind w:left="927" w:hanging="360"/>
      </w:pPr>
      <w:rPr>
        <w:rFonts w:hint="default"/>
        <w:b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1" w15:restartNumberingAfterBreak="0">
    <w:nsid w:val="719369CC"/>
    <w:multiLevelType w:val="multilevel"/>
    <w:tmpl w:val="19FAEFAC"/>
    <w:lvl w:ilvl="0">
      <w:start w:val="4"/>
      <w:numFmt w:val="decimal"/>
      <w:lvlText w:val="%1"/>
      <w:lvlJc w:val="left"/>
      <w:pPr>
        <w:tabs>
          <w:tab w:val="num" w:pos="360"/>
        </w:tabs>
        <w:ind w:left="360" w:hanging="360"/>
      </w:pPr>
    </w:lvl>
    <w:lvl w:ilvl="1">
      <w:start w:val="1"/>
      <w:numFmt w:val="lowerLetter"/>
      <w:lvlText w:val="%2)"/>
      <w:lvlJc w:val="left"/>
      <w:pPr>
        <w:tabs>
          <w:tab w:val="num" w:pos="1211"/>
        </w:tabs>
        <w:ind w:left="1211" w:hanging="360"/>
      </w:pPr>
      <w:rPr>
        <w:rFonts w:ascii="Calibri" w:eastAsia="Times New Roman" w:hAnsi="Calibri" w:cs="Calibri" w:hint="default"/>
        <w:b w:val="0"/>
        <w:bCs w:val="0"/>
        <w:color w:val="00000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92" w15:restartNumberingAfterBreak="0">
    <w:nsid w:val="71B86D00"/>
    <w:multiLevelType w:val="multilevel"/>
    <w:tmpl w:val="C16E098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720E5E22"/>
    <w:multiLevelType w:val="multilevel"/>
    <w:tmpl w:val="F4CA9F0A"/>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72AA3833"/>
    <w:multiLevelType w:val="multilevel"/>
    <w:tmpl w:val="4008076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95"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36F3FC2"/>
    <w:multiLevelType w:val="multilevel"/>
    <w:tmpl w:val="917E1B6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7" w15:restartNumberingAfterBreak="0">
    <w:nsid w:val="748014EE"/>
    <w:multiLevelType w:val="multilevel"/>
    <w:tmpl w:val="0734D3B8"/>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15:restartNumberingAfterBreak="0">
    <w:nsid w:val="75896079"/>
    <w:multiLevelType w:val="hybridMultilevel"/>
    <w:tmpl w:val="45CC2192"/>
    <w:lvl w:ilvl="0" w:tplc="3874040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9" w15:restartNumberingAfterBreak="0">
    <w:nsid w:val="75F04239"/>
    <w:multiLevelType w:val="hybridMultilevel"/>
    <w:tmpl w:val="95FC55CC"/>
    <w:lvl w:ilvl="0" w:tplc="D692433C">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1"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102" w15:restartNumberingAfterBreak="0">
    <w:nsid w:val="78797BAB"/>
    <w:multiLevelType w:val="multilevel"/>
    <w:tmpl w:val="E63C31C2"/>
    <w:lvl w:ilvl="0">
      <w:start w:val="9"/>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03"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04"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5" w15:restartNumberingAfterBreak="0">
    <w:nsid w:val="79EC252D"/>
    <w:multiLevelType w:val="multilevel"/>
    <w:tmpl w:val="B900BB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6" w15:restartNumberingAfterBreak="0">
    <w:nsid w:val="7A5B489B"/>
    <w:multiLevelType w:val="multilevel"/>
    <w:tmpl w:val="5EC28E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7D976DA2"/>
    <w:multiLevelType w:val="multilevel"/>
    <w:tmpl w:val="7BA87BF0"/>
    <w:lvl w:ilvl="0">
      <w:start w:val="2"/>
      <w:numFmt w:val="decimal"/>
      <w:lvlText w:val="%1."/>
      <w:lvlJc w:val="left"/>
      <w:pPr>
        <w:ind w:left="64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7E142042"/>
    <w:multiLevelType w:val="multilevel"/>
    <w:tmpl w:val="7ECE1B52"/>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9"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20"/>
  </w:num>
  <w:num w:numId="7">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1"/>
  </w:num>
  <w:num w:numId="9">
    <w:abstractNumId w:val="66"/>
  </w:num>
  <w:num w:numId="10">
    <w:abstractNumId w:val="89"/>
  </w:num>
  <w:num w:numId="11">
    <w:abstractNumId w:val="77"/>
  </w:num>
  <w:num w:numId="12">
    <w:abstractNumId w:val="37"/>
  </w:num>
  <w:num w:numId="13">
    <w:abstractNumId w:val="85"/>
  </w:num>
  <w:num w:numId="14">
    <w:abstractNumId w:val="100"/>
  </w:num>
  <w:num w:numId="15">
    <w:abstractNumId w:val="68"/>
  </w:num>
  <w:num w:numId="16">
    <w:abstractNumId w:val="43"/>
  </w:num>
  <w:num w:numId="17">
    <w:abstractNumId w:val="80"/>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num>
  <w:num w:numId="20">
    <w:abstractNumId w:val="18"/>
  </w:num>
  <w:num w:numId="21">
    <w:abstractNumId w:val="58"/>
  </w:num>
  <w:num w:numId="22">
    <w:abstractNumId w:val="104"/>
  </w:num>
  <w:num w:numId="23">
    <w:abstractNumId w:val="13"/>
  </w:num>
  <w:num w:numId="24">
    <w:abstractNumId w:val="29"/>
  </w:num>
  <w:num w:numId="25">
    <w:abstractNumId w:val="35"/>
  </w:num>
  <w:num w:numId="26">
    <w:abstractNumId w:val="7"/>
  </w:num>
  <w:num w:numId="27">
    <w:abstractNumId w:val="52"/>
  </w:num>
  <w:num w:numId="28">
    <w:abstractNumId w:val="95"/>
  </w:num>
  <w:num w:numId="29">
    <w:abstractNumId w:val="11"/>
  </w:num>
  <w:num w:numId="30">
    <w:abstractNumId w:val="101"/>
  </w:num>
  <w:num w:numId="31">
    <w:abstractNumId w:val="34"/>
  </w:num>
  <w:num w:numId="32">
    <w:abstractNumId w:val="26"/>
  </w:num>
  <w:num w:numId="33">
    <w:abstractNumId w:val="48"/>
  </w:num>
  <w:num w:numId="34">
    <w:abstractNumId w:val="74"/>
  </w:num>
  <w:num w:numId="35">
    <w:abstractNumId w:val="9"/>
  </w:num>
  <w:num w:numId="36">
    <w:abstractNumId w:val="55"/>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2"/>
  </w:num>
  <w:num w:numId="39">
    <w:abstractNumId w:val="17"/>
  </w:num>
  <w:num w:numId="40">
    <w:abstractNumId w:val="40"/>
  </w:num>
  <w:num w:numId="41">
    <w:abstractNumId w:val="70"/>
  </w:num>
  <w:num w:numId="42">
    <w:abstractNumId w:val="22"/>
  </w:num>
  <w:num w:numId="43">
    <w:abstractNumId w:val="59"/>
  </w:num>
  <w:num w:numId="44">
    <w:abstractNumId w:val="25"/>
  </w:num>
  <w:num w:numId="45">
    <w:abstractNumId w:val="109"/>
  </w:num>
  <w:num w:numId="46">
    <w:abstractNumId w:val="79"/>
  </w:num>
  <w:num w:numId="47">
    <w:abstractNumId w:val="83"/>
  </w:num>
  <w:num w:numId="48">
    <w:abstractNumId w:val="15"/>
  </w:num>
  <w:num w:numId="49">
    <w:abstractNumId w:val="86"/>
  </w:num>
  <w:num w:numId="50">
    <w:abstractNumId w:val="28"/>
  </w:num>
  <w:num w:numId="51">
    <w:abstractNumId w:val="81"/>
  </w:num>
  <w:num w:numId="52">
    <w:abstractNumId w:val="106"/>
  </w:num>
  <w:num w:numId="53">
    <w:abstractNumId w:val="107"/>
  </w:num>
  <w:num w:numId="54">
    <w:abstractNumId w:val="87"/>
  </w:num>
  <w:num w:numId="55">
    <w:abstractNumId w:val="76"/>
  </w:num>
  <w:num w:numId="56">
    <w:abstractNumId w:val="19"/>
  </w:num>
  <w:num w:numId="57">
    <w:abstractNumId w:val="97"/>
  </w:num>
  <w:num w:numId="58">
    <w:abstractNumId w:val="71"/>
    <w:lvlOverride w:ilvl="0">
      <w:startOverride w:val="1"/>
    </w:lvlOverride>
  </w:num>
  <w:num w:numId="59">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num>
  <w:num w:numId="61">
    <w:abstractNumId w:val="105"/>
  </w:num>
  <w:num w:numId="62">
    <w:abstractNumId w:val="93"/>
  </w:num>
  <w:num w:numId="63">
    <w:abstractNumId w:val="96"/>
  </w:num>
  <w:num w:numId="64">
    <w:abstractNumId w:val="36"/>
  </w:num>
  <w:num w:numId="65">
    <w:abstractNumId w:val="67"/>
  </w:num>
  <w:num w:numId="66">
    <w:abstractNumId w:val="75"/>
  </w:num>
  <w:num w:numId="67">
    <w:abstractNumId w:val="49"/>
  </w:num>
  <w:num w:numId="68">
    <w:abstractNumId w:val="54"/>
  </w:num>
  <w:num w:numId="69">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num>
  <w:num w:numId="71">
    <w:abstractNumId w:val="62"/>
  </w:num>
  <w:num w:numId="72">
    <w:abstractNumId w:val="99"/>
  </w:num>
  <w:num w:numId="73">
    <w:abstractNumId w:val="14"/>
  </w:num>
  <w:num w:numId="74">
    <w:abstractNumId w:val="91"/>
  </w:num>
  <w:num w:numId="75">
    <w:abstractNumId w:val="46"/>
  </w:num>
  <w:num w:numId="76">
    <w:abstractNumId w:val="38"/>
  </w:num>
  <w:num w:numId="77">
    <w:abstractNumId w:val="92"/>
  </w:num>
  <w:num w:numId="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num>
  <w:num w:numId="80">
    <w:abstractNumId w:val="108"/>
  </w:num>
  <w:num w:numId="81">
    <w:abstractNumId w:val="5"/>
  </w:num>
  <w:num w:numId="82">
    <w:abstractNumId w:val="90"/>
  </w:num>
  <w:num w:numId="83">
    <w:abstractNumId w:val="4"/>
  </w:num>
  <w:num w:numId="84">
    <w:abstractNumId w:val="33"/>
  </w:num>
  <w:num w:numId="85">
    <w:abstractNumId w:val="84"/>
  </w:num>
  <w:num w:numId="86">
    <w:abstractNumId w:val="42"/>
  </w:num>
  <w:num w:numId="87">
    <w:abstractNumId w:val="47"/>
  </w:num>
  <w:num w:numId="88">
    <w:abstractNumId w:val="69"/>
  </w:num>
  <w:num w:numId="89">
    <w:abstractNumId w:val="27"/>
  </w:num>
  <w:num w:numId="90">
    <w:abstractNumId w:val="41"/>
  </w:num>
  <w:num w:numId="91">
    <w:abstractNumId w:val="39"/>
  </w:num>
  <w:num w:numId="92">
    <w:abstractNumId w:val="45"/>
  </w:num>
  <w:num w:numId="93">
    <w:abstractNumId w:val="32"/>
  </w:num>
  <w:num w:numId="94">
    <w:abstractNumId w:val="63"/>
  </w:num>
  <w:num w:numId="95">
    <w:abstractNumId w:val="30"/>
  </w:num>
  <w:num w:numId="96">
    <w:abstractNumId w:val="88"/>
  </w:num>
  <w:num w:numId="97">
    <w:abstractNumId w:val="102"/>
  </w:num>
  <w:num w:numId="98">
    <w:abstractNumId w:val="21"/>
  </w:num>
  <w:num w:numId="99">
    <w:abstractNumId w:val="72"/>
  </w:num>
  <w:num w:numId="100">
    <w:abstractNumId w:val="44"/>
  </w:num>
  <w:num w:numId="101">
    <w:abstractNumId w:val="82"/>
  </w:num>
  <w:num w:numId="102">
    <w:abstractNumId w:val="98"/>
  </w:num>
  <w:num w:numId="103">
    <w:abstractNumId w:val="8"/>
  </w:num>
  <w:num w:numId="10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
  </w:num>
  <w:num w:numId="106">
    <w:abstractNumId w:val="56"/>
  </w:num>
  <w:num w:numId="107">
    <w:abstractNumId w:val="65"/>
  </w:num>
  <w:num w:numId="108">
    <w:abstractNumId w:val="10"/>
  </w:num>
  <w:num w:numId="109">
    <w:abstractNumId w:val="73"/>
  </w:num>
  <w:num w:numId="110">
    <w:abstractNumId w:val="24"/>
  </w:num>
  <w:num w:numId="111">
    <w:abstractNumId w:val="60"/>
  </w:num>
  <w:num w:numId="112">
    <w:abstractNumId w:val="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trackRevisions/>
  <w:documentProtection w:edit="readOnly" w:formatting="1" w:enforcement="0"/>
  <w:defaultTabStop w:val="28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85"/>
    <w:rsid w:val="00004813"/>
    <w:rsid w:val="000103E0"/>
    <w:rsid w:val="00014331"/>
    <w:rsid w:val="000150D1"/>
    <w:rsid w:val="00015417"/>
    <w:rsid w:val="00020AB9"/>
    <w:rsid w:val="00020DD7"/>
    <w:rsid w:val="00021E14"/>
    <w:rsid w:val="00023765"/>
    <w:rsid w:val="00023FD1"/>
    <w:rsid w:val="000241D7"/>
    <w:rsid w:val="00026685"/>
    <w:rsid w:val="00031377"/>
    <w:rsid w:val="00031617"/>
    <w:rsid w:val="0003346D"/>
    <w:rsid w:val="00033672"/>
    <w:rsid w:val="00033E41"/>
    <w:rsid w:val="00035BE6"/>
    <w:rsid w:val="0004126A"/>
    <w:rsid w:val="00042BA3"/>
    <w:rsid w:val="00043183"/>
    <w:rsid w:val="00044B5C"/>
    <w:rsid w:val="00044D16"/>
    <w:rsid w:val="0004564D"/>
    <w:rsid w:val="00045FA4"/>
    <w:rsid w:val="00050C07"/>
    <w:rsid w:val="00053194"/>
    <w:rsid w:val="00057EA0"/>
    <w:rsid w:val="00061A86"/>
    <w:rsid w:val="00064C76"/>
    <w:rsid w:val="00066F31"/>
    <w:rsid w:val="00066FEF"/>
    <w:rsid w:val="0007086B"/>
    <w:rsid w:val="00071340"/>
    <w:rsid w:val="000721AF"/>
    <w:rsid w:val="00075B60"/>
    <w:rsid w:val="0008114E"/>
    <w:rsid w:val="00084419"/>
    <w:rsid w:val="00090747"/>
    <w:rsid w:val="0009652E"/>
    <w:rsid w:val="00097974"/>
    <w:rsid w:val="000A077E"/>
    <w:rsid w:val="000A0B89"/>
    <w:rsid w:val="000A0C5F"/>
    <w:rsid w:val="000A37E9"/>
    <w:rsid w:val="000A426C"/>
    <w:rsid w:val="000A5939"/>
    <w:rsid w:val="000A5B6D"/>
    <w:rsid w:val="000A5BE5"/>
    <w:rsid w:val="000A6DD1"/>
    <w:rsid w:val="000B5FFC"/>
    <w:rsid w:val="000C08DD"/>
    <w:rsid w:val="000C1E6C"/>
    <w:rsid w:val="000C6B6A"/>
    <w:rsid w:val="000D0064"/>
    <w:rsid w:val="000D03CA"/>
    <w:rsid w:val="000D71D4"/>
    <w:rsid w:val="000E1691"/>
    <w:rsid w:val="000E3177"/>
    <w:rsid w:val="000E4AF7"/>
    <w:rsid w:val="000F0AF7"/>
    <w:rsid w:val="000F2597"/>
    <w:rsid w:val="000F2701"/>
    <w:rsid w:val="000F2DB3"/>
    <w:rsid w:val="000F76DB"/>
    <w:rsid w:val="00101E1E"/>
    <w:rsid w:val="0011676C"/>
    <w:rsid w:val="001237F5"/>
    <w:rsid w:val="001242B1"/>
    <w:rsid w:val="00124960"/>
    <w:rsid w:val="00124A56"/>
    <w:rsid w:val="00135E18"/>
    <w:rsid w:val="001374FB"/>
    <w:rsid w:val="001408AD"/>
    <w:rsid w:val="00144771"/>
    <w:rsid w:val="00144D31"/>
    <w:rsid w:val="0015115A"/>
    <w:rsid w:val="00152A43"/>
    <w:rsid w:val="00152E4A"/>
    <w:rsid w:val="00153F01"/>
    <w:rsid w:val="00157433"/>
    <w:rsid w:val="0015745F"/>
    <w:rsid w:val="00160B45"/>
    <w:rsid w:val="001610E7"/>
    <w:rsid w:val="00161DF1"/>
    <w:rsid w:val="00165882"/>
    <w:rsid w:val="00171291"/>
    <w:rsid w:val="0017604C"/>
    <w:rsid w:val="001760A7"/>
    <w:rsid w:val="00183E08"/>
    <w:rsid w:val="00186C61"/>
    <w:rsid w:val="00187521"/>
    <w:rsid w:val="00187A36"/>
    <w:rsid w:val="001933B7"/>
    <w:rsid w:val="00193E78"/>
    <w:rsid w:val="0019632E"/>
    <w:rsid w:val="001A79E2"/>
    <w:rsid w:val="001B18BA"/>
    <w:rsid w:val="001B4C83"/>
    <w:rsid w:val="001B644A"/>
    <w:rsid w:val="001C05F6"/>
    <w:rsid w:val="001C6DBA"/>
    <w:rsid w:val="001C797A"/>
    <w:rsid w:val="001D7F41"/>
    <w:rsid w:val="001E0B71"/>
    <w:rsid w:val="001E2613"/>
    <w:rsid w:val="001E3FBC"/>
    <w:rsid w:val="001E4100"/>
    <w:rsid w:val="001F0943"/>
    <w:rsid w:val="001F2CB3"/>
    <w:rsid w:val="001F4D25"/>
    <w:rsid w:val="001F6D69"/>
    <w:rsid w:val="00205DAE"/>
    <w:rsid w:val="002130CB"/>
    <w:rsid w:val="002160A7"/>
    <w:rsid w:val="002168B3"/>
    <w:rsid w:val="00220F49"/>
    <w:rsid w:val="002230D1"/>
    <w:rsid w:val="00223138"/>
    <w:rsid w:val="00223A79"/>
    <w:rsid w:val="00224800"/>
    <w:rsid w:val="00230F46"/>
    <w:rsid w:val="00233D04"/>
    <w:rsid w:val="00235E5F"/>
    <w:rsid w:val="00241D2F"/>
    <w:rsid w:val="00243B83"/>
    <w:rsid w:val="0024431A"/>
    <w:rsid w:val="00245FB3"/>
    <w:rsid w:val="002467C8"/>
    <w:rsid w:val="002534C4"/>
    <w:rsid w:val="0025560A"/>
    <w:rsid w:val="002609D9"/>
    <w:rsid w:val="0026387B"/>
    <w:rsid w:val="00267629"/>
    <w:rsid w:val="002707A3"/>
    <w:rsid w:val="00272AAF"/>
    <w:rsid w:val="00275389"/>
    <w:rsid w:val="00275466"/>
    <w:rsid w:val="00280817"/>
    <w:rsid w:val="00293557"/>
    <w:rsid w:val="00295069"/>
    <w:rsid w:val="002955EF"/>
    <w:rsid w:val="002A0239"/>
    <w:rsid w:val="002A2EB3"/>
    <w:rsid w:val="002B012D"/>
    <w:rsid w:val="002B1BAC"/>
    <w:rsid w:val="002B1EE3"/>
    <w:rsid w:val="002B2CDB"/>
    <w:rsid w:val="002B7F4C"/>
    <w:rsid w:val="002C3C6B"/>
    <w:rsid w:val="002C3C96"/>
    <w:rsid w:val="002C598B"/>
    <w:rsid w:val="002C674F"/>
    <w:rsid w:val="002D28EF"/>
    <w:rsid w:val="002D3AC4"/>
    <w:rsid w:val="002D5500"/>
    <w:rsid w:val="002D5626"/>
    <w:rsid w:val="002D5D07"/>
    <w:rsid w:val="002D6126"/>
    <w:rsid w:val="002E1ECB"/>
    <w:rsid w:val="002E4FB7"/>
    <w:rsid w:val="002E6364"/>
    <w:rsid w:val="002E7479"/>
    <w:rsid w:val="002E7B5F"/>
    <w:rsid w:val="00300C04"/>
    <w:rsid w:val="0030353C"/>
    <w:rsid w:val="00303EE4"/>
    <w:rsid w:val="00305137"/>
    <w:rsid w:val="0030526B"/>
    <w:rsid w:val="00310005"/>
    <w:rsid w:val="00311BF5"/>
    <w:rsid w:val="0031737D"/>
    <w:rsid w:val="00332FAE"/>
    <w:rsid w:val="0034168C"/>
    <w:rsid w:val="00342D6B"/>
    <w:rsid w:val="003448B6"/>
    <w:rsid w:val="00344A69"/>
    <w:rsid w:val="003455A4"/>
    <w:rsid w:val="00345ED7"/>
    <w:rsid w:val="00346385"/>
    <w:rsid w:val="00352E9B"/>
    <w:rsid w:val="003560F6"/>
    <w:rsid w:val="00360D3D"/>
    <w:rsid w:val="0036245D"/>
    <w:rsid w:val="00363909"/>
    <w:rsid w:val="00363F5F"/>
    <w:rsid w:val="00367861"/>
    <w:rsid w:val="00370B8C"/>
    <w:rsid w:val="00371DEC"/>
    <w:rsid w:val="00377990"/>
    <w:rsid w:val="00380FFF"/>
    <w:rsid w:val="00381BF8"/>
    <w:rsid w:val="00383477"/>
    <w:rsid w:val="0038536D"/>
    <w:rsid w:val="003901DA"/>
    <w:rsid w:val="0039040E"/>
    <w:rsid w:val="003906AF"/>
    <w:rsid w:val="003909AC"/>
    <w:rsid w:val="003A26F9"/>
    <w:rsid w:val="003A3D4C"/>
    <w:rsid w:val="003A6C75"/>
    <w:rsid w:val="003A72C7"/>
    <w:rsid w:val="003B0337"/>
    <w:rsid w:val="003C1444"/>
    <w:rsid w:val="003C613C"/>
    <w:rsid w:val="003C7092"/>
    <w:rsid w:val="003D14B6"/>
    <w:rsid w:val="003D1B2E"/>
    <w:rsid w:val="003D762C"/>
    <w:rsid w:val="003E2EC4"/>
    <w:rsid w:val="003E60BB"/>
    <w:rsid w:val="003E65A9"/>
    <w:rsid w:val="003F4A7C"/>
    <w:rsid w:val="004015D4"/>
    <w:rsid w:val="0040168F"/>
    <w:rsid w:val="004039A6"/>
    <w:rsid w:val="00406853"/>
    <w:rsid w:val="00406B7E"/>
    <w:rsid w:val="00410E82"/>
    <w:rsid w:val="00411EA1"/>
    <w:rsid w:val="00414A41"/>
    <w:rsid w:val="004157B3"/>
    <w:rsid w:val="00416A78"/>
    <w:rsid w:val="004177F7"/>
    <w:rsid w:val="00417E10"/>
    <w:rsid w:val="00426B38"/>
    <w:rsid w:val="004302C4"/>
    <w:rsid w:val="00430E0F"/>
    <w:rsid w:val="0043781E"/>
    <w:rsid w:val="004428D5"/>
    <w:rsid w:val="0044562B"/>
    <w:rsid w:val="0044738A"/>
    <w:rsid w:val="004475C3"/>
    <w:rsid w:val="004539D8"/>
    <w:rsid w:val="00454187"/>
    <w:rsid w:val="00455C62"/>
    <w:rsid w:val="0045663C"/>
    <w:rsid w:val="0046211F"/>
    <w:rsid w:val="00465FE6"/>
    <w:rsid w:val="00470F62"/>
    <w:rsid w:val="004732E3"/>
    <w:rsid w:val="00482A5A"/>
    <w:rsid w:val="00482C91"/>
    <w:rsid w:val="0048620A"/>
    <w:rsid w:val="00487327"/>
    <w:rsid w:val="00487560"/>
    <w:rsid w:val="004877A4"/>
    <w:rsid w:val="00491D1B"/>
    <w:rsid w:val="00494673"/>
    <w:rsid w:val="004957DD"/>
    <w:rsid w:val="004A3A9B"/>
    <w:rsid w:val="004A4EED"/>
    <w:rsid w:val="004A53C8"/>
    <w:rsid w:val="004A5814"/>
    <w:rsid w:val="004B00C5"/>
    <w:rsid w:val="004B2656"/>
    <w:rsid w:val="004B3409"/>
    <w:rsid w:val="004B44B7"/>
    <w:rsid w:val="004B5735"/>
    <w:rsid w:val="004C3819"/>
    <w:rsid w:val="004C43E2"/>
    <w:rsid w:val="004C6922"/>
    <w:rsid w:val="004C6EE2"/>
    <w:rsid w:val="004D0D74"/>
    <w:rsid w:val="004D29F9"/>
    <w:rsid w:val="004D2D0B"/>
    <w:rsid w:val="004D606F"/>
    <w:rsid w:val="004E2C51"/>
    <w:rsid w:val="004E5A1B"/>
    <w:rsid w:val="004F0405"/>
    <w:rsid w:val="004F2225"/>
    <w:rsid w:val="004F2B6B"/>
    <w:rsid w:val="004F7E82"/>
    <w:rsid w:val="004F7F73"/>
    <w:rsid w:val="005015E1"/>
    <w:rsid w:val="00503DD4"/>
    <w:rsid w:val="00503E34"/>
    <w:rsid w:val="005042A4"/>
    <w:rsid w:val="00504DC3"/>
    <w:rsid w:val="00512108"/>
    <w:rsid w:val="00512616"/>
    <w:rsid w:val="00520B42"/>
    <w:rsid w:val="0052226A"/>
    <w:rsid w:val="005257BA"/>
    <w:rsid w:val="005273B0"/>
    <w:rsid w:val="005306E4"/>
    <w:rsid w:val="00532DE0"/>
    <w:rsid w:val="005334D9"/>
    <w:rsid w:val="00533EF4"/>
    <w:rsid w:val="00541E55"/>
    <w:rsid w:val="00550E29"/>
    <w:rsid w:val="00553253"/>
    <w:rsid w:val="0055520F"/>
    <w:rsid w:val="00555424"/>
    <w:rsid w:val="005614DA"/>
    <w:rsid w:val="00561656"/>
    <w:rsid w:val="00573265"/>
    <w:rsid w:val="005753F3"/>
    <w:rsid w:val="00576E93"/>
    <w:rsid w:val="0057710D"/>
    <w:rsid w:val="00582B8D"/>
    <w:rsid w:val="005842A0"/>
    <w:rsid w:val="005853F7"/>
    <w:rsid w:val="00587EA5"/>
    <w:rsid w:val="00591B45"/>
    <w:rsid w:val="0059219F"/>
    <w:rsid w:val="005A04F9"/>
    <w:rsid w:val="005A268C"/>
    <w:rsid w:val="005A28BA"/>
    <w:rsid w:val="005A7F70"/>
    <w:rsid w:val="005B20D4"/>
    <w:rsid w:val="005B40D9"/>
    <w:rsid w:val="005B65B7"/>
    <w:rsid w:val="005C0806"/>
    <w:rsid w:val="005C08B1"/>
    <w:rsid w:val="005C09F9"/>
    <w:rsid w:val="005C3CF2"/>
    <w:rsid w:val="005C6938"/>
    <w:rsid w:val="005C733D"/>
    <w:rsid w:val="005C7AAF"/>
    <w:rsid w:val="005D314B"/>
    <w:rsid w:val="005D51CE"/>
    <w:rsid w:val="005E0341"/>
    <w:rsid w:val="005E5CE6"/>
    <w:rsid w:val="005E64C1"/>
    <w:rsid w:val="005F48DC"/>
    <w:rsid w:val="005F6666"/>
    <w:rsid w:val="005F7064"/>
    <w:rsid w:val="0060137B"/>
    <w:rsid w:val="006068D8"/>
    <w:rsid w:val="00612303"/>
    <w:rsid w:val="0062048D"/>
    <w:rsid w:val="00621DFA"/>
    <w:rsid w:val="006226A4"/>
    <w:rsid w:val="006241E7"/>
    <w:rsid w:val="00633038"/>
    <w:rsid w:val="0064171A"/>
    <w:rsid w:val="006472CC"/>
    <w:rsid w:val="00651402"/>
    <w:rsid w:val="0065178E"/>
    <w:rsid w:val="00651E6B"/>
    <w:rsid w:val="006552F4"/>
    <w:rsid w:val="006657D3"/>
    <w:rsid w:val="006678B8"/>
    <w:rsid w:val="00674132"/>
    <w:rsid w:val="006743EF"/>
    <w:rsid w:val="00674FCF"/>
    <w:rsid w:val="00677486"/>
    <w:rsid w:val="006774DA"/>
    <w:rsid w:val="0069098A"/>
    <w:rsid w:val="00691040"/>
    <w:rsid w:val="00693DDB"/>
    <w:rsid w:val="006966DD"/>
    <w:rsid w:val="006A0ADD"/>
    <w:rsid w:val="006A7257"/>
    <w:rsid w:val="006B36AB"/>
    <w:rsid w:val="006B447D"/>
    <w:rsid w:val="006B5284"/>
    <w:rsid w:val="006B6615"/>
    <w:rsid w:val="006C0EAF"/>
    <w:rsid w:val="006C3380"/>
    <w:rsid w:val="006C5728"/>
    <w:rsid w:val="006C5C83"/>
    <w:rsid w:val="006C64A7"/>
    <w:rsid w:val="006C7291"/>
    <w:rsid w:val="006C73D8"/>
    <w:rsid w:val="006C77A8"/>
    <w:rsid w:val="006D4996"/>
    <w:rsid w:val="006E1EF3"/>
    <w:rsid w:val="006E2D55"/>
    <w:rsid w:val="006E3BB4"/>
    <w:rsid w:val="006E5EFB"/>
    <w:rsid w:val="006F1530"/>
    <w:rsid w:val="006F20AB"/>
    <w:rsid w:val="006F21D2"/>
    <w:rsid w:val="006F6F54"/>
    <w:rsid w:val="006F7C2D"/>
    <w:rsid w:val="007021C4"/>
    <w:rsid w:val="007022B9"/>
    <w:rsid w:val="0070428B"/>
    <w:rsid w:val="00704B75"/>
    <w:rsid w:val="00705461"/>
    <w:rsid w:val="007063DD"/>
    <w:rsid w:val="0070753A"/>
    <w:rsid w:val="00711CB5"/>
    <w:rsid w:val="0071369C"/>
    <w:rsid w:val="00713851"/>
    <w:rsid w:val="007200BB"/>
    <w:rsid w:val="00720C36"/>
    <w:rsid w:val="00720FEE"/>
    <w:rsid w:val="00724D25"/>
    <w:rsid w:val="0073186C"/>
    <w:rsid w:val="00731C1B"/>
    <w:rsid w:val="007430CF"/>
    <w:rsid w:val="00745139"/>
    <w:rsid w:val="0075141F"/>
    <w:rsid w:val="00751757"/>
    <w:rsid w:val="007526E3"/>
    <w:rsid w:val="0075413C"/>
    <w:rsid w:val="00754BC0"/>
    <w:rsid w:val="00754EAF"/>
    <w:rsid w:val="007575A8"/>
    <w:rsid w:val="00757F90"/>
    <w:rsid w:val="00764667"/>
    <w:rsid w:val="00773200"/>
    <w:rsid w:val="00776886"/>
    <w:rsid w:val="00780FEE"/>
    <w:rsid w:val="00781D21"/>
    <w:rsid w:val="00784F5B"/>
    <w:rsid w:val="00792823"/>
    <w:rsid w:val="007947DE"/>
    <w:rsid w:val="00795B87"/>
    <w:rsid w:val="007A0AB7"/>
    <w:rsid w:val="007A2BBF"/>
    <w:rsid w:val="007A39E7"/>
    <w:rsid w:val="007A3E26"/>
    <w:rsid w:val="007A42A8"/>
    <w:rsid w:val="007A44C2"/>
    <w:rsid w:val="007A64EE"/>
    <w:rsid w:val="007B6DC3"/>
    <w:rsid w:val="007B6ED8"/>
    <w:rsid w:val="007C113D"/>
    <w:rsid w:val="007C1785"/>
    <w:rsid w:val="007C5B4B"/>
    <w:rsid w:val="007D0106"/>
    <w:rsid w:val="007D0E66"/>
    <w:rsid w:val="007D2AF3"/>
    <w:rsid w:val="007D3DBD"/>
    <w:rsid w:val="007E152C"/>
    <w:rsid w:val="007E1852"/>
    <w:rsid w:val="007E480B"/>
    <w:rsid w:val="007E58FE"/>
    <w:rsid w:val="007F1E8E"/>
    <w:rsid w:val="007F5BD2"/>
    <w:rsid w:val="007F720E"/>
    <w:rsid w:val="007F7B61"/>
    <w:rsid w:val="00800147"/>
    <w:rsid w:val="00801818"/>
    <w:rsid w:val="00803965"/>
    <w:rsid w:val="0080463E"/>
    <w:rsid w:val="00814408"/>
    <w:rsid w:val="00816E4D"/>
    <w:rsid w:val="008215B4"/>
    <w:rsid w:val="00822DA8"/>
    <w:rsid w:val="008254D4"/>
    <w:rsid w:val="00826A86"/>
    <w:rsid w:val="00827C86"/>
    <w:rsid w:val="00830166"/>
    <w:rsid w:val="0083376E"/>
    <w:rsid w:val="00833D09"/>
    <w:rsid w:val="00836B11"/>
    <w:rsid w:val="00845F40"/>
    <w:rsid w:val="00846790"/>
    <w:rsid w:val="008475FE"/>
    <w:rsid w:val="00847735"/>
    <w:rsid w:val="0085097D"/>
    <w:rsid w:val="00851CD4"/>
    <w:rsid w:val="00852032"/>
    <w:rsid w:val="008540AD"/>
    <w:rsid w:val="0085529C"/>
    <w:rsid w:val="00856703"/>
    <w:rsid w:val="00856AF8"/>
    <w:rsid w:val="0086385A"/>
    <w:rsid w:val="00864E06"/>
    <w:rsid w:val="0087078D"/>
    <w:rsid w:val="00874BB1"/>
    <w:rsid w:val="00875F0A"/>
    <w:rsid w:val="008819DA"/>
    <w:rsid w:val="008821C0"/>
    <w:rsid w:val="00890D52"/>
    <w:rsid w:val="00891DA7"/>
    <w:rsid w:val="00894611"/>
    <w:rsid w:val="008A0C59"/>
    <w:rsid w:val="008A1D73"/>
    <w:rsid w:val="008A33FC"/>
    <w:rsid w:val="008A67FC"/>
    <w:rsid w:val="008B23C7"/>
    <w:rsid w:val="008B70BC"/>
    <w:rsid w:val="008C0551"/>
    <w:rsid w:val="008C2DC7"/>
    <w:rsid w:val="008C322A"/>
    <w:rsid w:val="008C4181"/>
    <w:rsid w:val="008D0034"/>
    <w:rsid w:val="008D4654"/>
    <w:rsid w:val="008E54D5"/>
    <w:rsid w:val="008F0F73"/>
    <w:rsid w:val="008F2C0E"/>
    <w:rsid w:val="008F4626"/>
    <w:rsid w:val="008F7655"/>
    <w:rsid w:val="00901101"/>
    <w:rsid w:val="0090401B"/>
    <w:rsid w:val="009047B2"/>
    <w:rsid w:val="009067CC"/>
    <w:rsid w:val="00907799"/>
    <w:rsid w:val="00911218"/>
    <w:rsid w:val="00912D3C"/>
    <w:rsid w:val="00916BD5"/>
    <w:rsid w:val="009208AD"/>
    <w:rsid w:val="00920E2D"/>
    <w:rsid w:val="00923527"/>
    <w:rsid w:val="00924E97"/>
    <w:rsid w:val="009366A6"/>
    <w:rsid w:val="0093704C"/>
    <w:rsid w:val="009373BE"/>
    <w:rsid w:val="00940EAE"/>
    <w:rsid w:val="00943F45"/>
    <w:rsid w:val="0094658C"/>
    <w:rsid w:val="00946B05"/>
    <w:rsid w:val="00954D84"/>
    <w:rsid w:val="00956001"/>
    <w:rsid w:val="009568C9"/>
    <w:rsid w:val="00957120"/>
    <w:rsid w:val="00962DE3"/>
    <w:rsid w:val="0097199F"/>
    <w:rsid w:val="00973C8D"/>
    <w:rsid w:val="009754FA"/>
    <w:rsid w:val="00982CF4"/>
    <w:rsid w:val="00982EB1"/>
    <w:rsid w:val="00985FC1"/>
    <w:rsid w:val="0099364D"/>
    <w:rsid w:val="00994B1C"/>
    <w:rsid w:val="00997AAB"/>
    <w:rsid w:val="009A14A1"/>
    <w:rsid w:val="009A2E41"/>
    <w:rsid w:val="009A3D96"/>
    <w:rsid w:val="009A583C"/>
    <w:rsid w:val="009B0EEA"/>
    <w:rsid w:val="009B113C"/>
    <w:rsid w:val="009B37E4"/>
    <w:rsid w:val="009B684B"/>
    <w:rsid w:val="009C2179"/>
    <w:rsid w:val="009C38B5"/>
    <w:rsid w:val="009C5D93"/>
    <w:rsid w:val="009D020E"/>
    <w:rsid w:val="009D06EA"/>
    <w:rsid w:val="009D1831"/>
    <w:rsid w:val="009D3563"/>
    <w:rsid w:val="009D4B63"/>
    <w:rsid w:val="009E1363"/>
    <w:rsid w:val="009E4C44"/>
    <w:rsid w:val="009F4767"/>
    <w:rsid w:val="009F4D9C"/>
    <w:rsid w:val="009F5CEC"/>
    <w:rsid w:val="009F6D94"/>
    <w:rsid w:val="009F6DF0"/>
    <w:rsid w:val="00A014F8"/>
    <w:rsid w:val="00A016C2"/>
    <w:rsid w:val="00A11928"/>
    <w:rsid w:val="00A213BD"/>
    <w:rsid w:val="00A24299"/>
    <w:rsid w:val="00A24A0E"/>
    <w:rsid w:val="00A25C15"/>
    <w:rsid w:val="00A261FC"/>
    <w:rsid w:val="00A26E98"/>
    <w:rsid w:val="00A276E2"/>
    <w:rsid w:val="00A277F3"/>
    <w:rsid w:val="00A3458D"/>
    <w:rsid w:val="00A36855"/>
    <w:rsid w:val="00A371FD"/>
    <w:rsid w:val="00A40947"/>
    <w:rsid w:val="00A41A67"/>
    <w:rsid w:val="00A42A3A"/>
    <w:rsid w:val="00A43630"/>
    <w:rsid w:val="00A4575A"/>
    <w:rsid w:val="00A47773"/>
    <w:rsid w:val="00A52D3E"/>
    <w:rsid w:val="00A55A49"/>
    <w:rsid w:val="00A57405"/>
    <w:rsid w:val="00A6058E"/>
    <w:rsid w:val="00A621A4"/>
    <w:rsid w:val="00A628CE"/>
    <w:rsid w:val="00A64BB2"/>
    <w:rsid w:val="00A64DBA"/>
    <w:rsid w:val="00A666CD"/>
    <w:rsid w:val="00A7340B"/>
    <w:rsid w:val="00A73EFA"/>
    <w:rsid w:val="00A74821"/>
    <w:rsid w:val="00A76F73"/>
    <w:rsid w:val="00A77B3D"/>
    <w:rsid w:val="00A84DB7"/>
    <w:rsid w:val="00A85F3C"/>
    <w:rsid w:val="00A922E5"/>
    <w:rsid w:val="00A9491A"/>
    <w:rsid w:val="00AA40BB"/>
    <w:rsid w:val="00AA64FF"/>
    <w:rsid w:val="00AB18FF"/>
    <w:rsid w:val="00AB49B8"/>
    <w:rsid w:val="00AC263A"/>
    <w:rsid w:val="00AC335C"/>
    <w:rsid w:val="00AC7D02"/>
    <w:rsid w:val="00AD358F"/>
    <w:rsid w:val="00AD3685"/>
    <w:rsid w:val="00AD61B1"/>
    <w:rsid w:val="00AE07F4"/>
    <w:rsid w:val="00AE1391"/>
    <w:rsid w:val="00AE59C2"/>
    <w:rsid w:val="00AE5FAA"/>
    <w:rsid w:val="00AE6DFE"/>
    <w:rsid w:val="00AE7195"/>
    <w:rsid w:val="00AE7824"/>
    <w:rsid w:val="00AF23C8"/>
    <w:rsid w:val="00AF304A"/>
    <w:rsid w:val="00AF3717"/>
    <w:rsid w:val="00AF6649"/>
    <w:rsid w:val="00B030E2"/>
    <w:rsid w:val="00B05C90"/>
    <w:rsid w:val="00B05E46"/>
    <w:rsid w:val="00B11F5D"/>
    <w:rsid w:val="00B1381D"/>
    <w:rsid w:val="00B1447E"/>
    <w:rsid w:val="00B1582F"/>
    <w:rsid w:val="00B21990"/>
    <w:rsid w:val="00B2261A"/>
    <w:rsid w:val="00B236EC"/>
    <w:rsid w:val="00B27FEE"/>
    <w:rsid w:val="00B306AF"/>
    <w:rsid w:val="00B37E39"/>
    <w:rsid w:val="00B406F3"/>
    <w:rsid w:val="00B45B59"/>
    <w:rsid w:val="00B478C2"/>
    <w:rsid w:val="00B478E7"/>
    <w:rsid w:val="00B52523"/>
    <w:rsid w:val="00B52B83"/>
    <w:rsid w:val="00B52E8D"/>
    <w:rsid w:val="00B569B7"/>
    <w:rsid w:val="00B5717A"/>
    <w:rsid w:val="00B675A3"/>
    <w:rsid w:val="00B72409"/>
    <w:rsid w:val="00B75EFD"/>
    <w:rsid w:val="00B77873"/>
    <w:rsid w:val="00B85153"/>
    <w:rsid w:val="00B857AB"/>
    <w:rsid w:val="00B86498"/>
    <w:rsid w:val="00B9037A"/>
    <w:rsid w:val="00B9112F"/>
    <w:rsid w:val="00B95BB0"/>
    <w:rsid w:val="00B9774F"/>
    <w:rsid w:val="00BA0E04"/>
    <w:rsid w:val="00BA27A0"/>
    <w:rsid w:val="00BA29AD"/>
    <w:rsid w:val="00BA57E0"/>
    <w:rsid w:val="00BA5A34"/>
    <w:rsid w:val="00BB16F4"/>
    <w:rsid w:val="00BB2E5C"/>
    <w:rsid w:val="00BB6870"/>
    <w:rsid w:val="00BC4C2C"/>
    <w:rsid w:val="00BD4B60"/>
    <w:rsid w:val="00BD4FD9"/>
    <w:rsid w:val="00BE1343"/>
    <w:rsid w:val="00BE3603"/>
    <w:rsid w:val="00BF00BB"/>
    <w:rsid w:val="00BF0577"/>
    <w:rsid w:val="00BF2208"/>
    <w:rsid w:val="00BF247B"/>
    <w:rsid w:val="00BF55C2"/>
    <w:rsid w:val="00BF64CD"/>
    <w:rsid w:val="00BF7B1F"/>
    <w:rsid w:val="00C00663"/>
    <w:rsid w:val="00C01389"/>
    <w:rsid w:val="00C11E9A"/>
    <w:rsid w:val="00C16947"/>
    <w:rsid w:val="00C207B1"/>
    <w:rsid w:val="00C24588"/>
    <w:rsid w:val="00C26C8C"/>
    <w:rsid w:val="00C279F3"/>
    <w:rsid w:val="00C31A5D"/>
    <w:rsid w:val="00C3355B"/>
    <w:rsid w:val="00C375CE"/>
    <w:rsid w:val="00C40F30"/>
    <w:rsid w:val="00C44793"/>
    <w:rsid w:val="00C45015"/>
    <w:rsid w:val="00C45EBA"/>
    <w:rsid w:val="00C4654E"/>
    <w:rsid w:val="00C514E4"/>
    <w:rsid w:val="00C53F3A"/>
    <w:rsid w:val="00C568C3"/>
    <w:rsid w:val="00C61364"/>
    <w:rsid w:val="00C62109"/>
    <w:rsid w:val="00C634E1"/>
    <w:rsid w:val="00C6566E"/>
    <w:rsid w:val="00C67CD5"/>
    <w:rsid w:val="00C70DD6"/>
    <w:rsid w:val="00C72712"/>
    <w:rsid w:val="00C732E2"/>
    <w:rsid w:val="00C8450E"/>
    <w:rsid w:val="00C95677"/>
    <w:rsid w:val="00C96D4D"/>
    <w:rsid w:val="00CA2CD6"/>
    <w:rsid w:val="00CB06CE"/>
    <w:rsid w:val="00CB209C"/>
    <w:rsid w:val="00CB2467"/>
    <w:rsid w:val="00CB3C59"/>
    <w:rsid w:val="00CB4A73"/>
    <w:rsid w:val="00CB6D4C"/>
    <w:rsid w:val="00CC3FC1"/>
    <w:rsid w:val="00CC4CA3"/>
    <w:rsid w:val="00CD1521"/>
    <w:rsid w:val="00CD28C9"/>
    <w:rsid w:val="00CD4E7E"/>
    <w:rsid w:val="00CD60FD"/>
    <w:rsid w:val="00CE72ED"/>
    <w:rsid w:val="00CF6A1C"/>
    <w:rsid w:val="00CF6C7B"/>
    <w:rsid w:val="00D03992"/>
    <w:rsid w:val="00D04336"/>
    <w:rsid w:val="00D04B10"/>
    <w:rsid w:val="00D06574"/>
    <w:rsid w:val="00D0704C"/>
    <w:rsid w:val="00D102F3"/>
    <w:rsid w:val="00D13C0E"/>
    <w:rsid w:val="00D1410C"/>
    <w:rsid w:val="00D21B50"/>
    <w:rsid w:val="00D2566E"/>
    <w:rsid w:val="00D25E5E"/>
    <w:rsid w:val="00D2620D"/>
    <w:rsid w:val="00D262E0"/>
    <w:rsid w:val="00D27B50"/>
    <w:rsid w:val="00D31B55"/>
    <w:rsid w:val="00D326DD"/>
    <w:rsid w:val="00D3597C"/>
    <w:rsid w:val="00D44CBB"/>
    <w:rsid w:val="00D500D4"/>
    <w:rsid w:val="00D512DC"/>
    <w:rsid w:val="00D52195"/>
    <w:rsid w:val="00D52A52"/>
    <w:rsid w:val="00D57113"/>
    <w:rsid w:val="00D57674"/>
    <w:rsid w:val="00D57A24"/>
    <w:rsid w:val="00D61446"/>
    <w:rsid w:val="00D647B6"/>
    <w:rsid w:val="00D674F9"/>
    <w:rsid w:val="00D7075D"/>
    <w:rsid w:val="00D72B91"/>
    <w:rsid w:val="00D77827"/>
    <w:rsid w:val="00D81E0B"/>
    <w:rsid w:val="00D86155"/>
    <w:rsid w:val="00D86F24"/>
    <w:rsid w:val="00D87E4A"/>
    <w:rsid w:val="00D960D2"/>
    <w:rsid w:val="00D9690E"/>
    <w:rsid w:val="00D9695E"/>
    <w:rsid w:val="00D96F14"/>
    <w:rsid w:val="00D97453"/>
    <w:rsid w:val="00D97511"/>
    <w:rsid w:val="00DA046E"/>
    <w:rsid w:val="00DA1FC8"/>
    <w:rsid w:val="00DA25AF"/>
    <w:rsid w:val="00DB2051"/>
    <w:rsid w:val="00DB309A"/>
    <w:rsid w:val="00DB71AB"/>
    <w:rsid w:val="00DB7E9E"/>
    <w:rsid w:val="00DC2043"/>
    <w:rsid w:val="00DC376C"/>
    <w:rsid w:val="00DC6F30"/>
    <w:rsid w:val="00DD18D0"/>
    <w:rsid w:val="00DD2700"/>
    <w:rsid w:val="00DD29FF"/>
    <w:rsid w:val="00DD345E"/>
    <w:rsid w:val="00DD7284"/>
    <w:rsid w:val="00DE1783"/>
    <w:rsid w:val="00DE1BF0"/>
    <w:rsid w:val="00DE79B4"/>
    <w:rsid w:val="00DF0A13"/>
    <w:rsid w:val="00DF27CC"/>
    <w:rsid w:val="00DF75FA"/>
    <w:rsid w:val="00DF7EB1"/>
    <w:rsid w:val="00E110B3"/>
    <w:rsid w:val="00E14EB7"/>
    <w:rsid w:val="00E22021"/>
    <w:rsid w:val="00E2298A"/>
    <w:rsid w:val="00E24B3C"/>
    <w:rsid w:val="00E27BBD"/>
    <w:rsid w:val="00E30CAF"/>
    <w:rsid w:val="00E31D85"/>
    <w:rsid w:val="00E32AFF"/>
    <w:rsid w:val="00E478F7"/>
    <w:rsid w:val="00E50535"/>
    <w:rsid w:val="00E51142"/>
    <w:rsid w:val="00E52869"/>
    <w:rsid w:val="00E548F3"/>
    <w:rsid w:val="00E573B4"/>
    <w:rsid w:val="00E60028"/>
    <w:rsid w:val="00E62B02"/>
    <w:rsid w:val="00E66451"/>
    <w:rsid w:val="00E66D11"/>
    <w:rsid w:val="00E72CBC"/>
    <w:rsid w:val="00E73C3D"/>
    <w:rsid w:val="00E8705E"/>
    <w:rsid w:val="00E905A4"/>
    <w:rsid w:val="00E92C64"/>
    <w:rsid w:val="00E92E96"/>
    <w:rsid w:val="00E943F8"/>
    <w:rsid w:val="00E95ED9"/>
    <w:rsid w:val="00E96902"/>
    <w:rsid w:val="00EA5475"/>
    <w:rsid w:val="00EA5C93"/>
    <w:rsid w:val="00EB25D4"/>
    <w:rsid w:val="00EB6CCF"/>
    <w:rsid w:val="00EC1384"/>
    <w:rsid w:val="00EC2405"/>
    <w:rsid w:val="00ED65D0"/>
    <w:rsid w:val="00ED7554"/>
    <w:rsid w:val="00ED7A4F"/>
    <w:rsid w:val="00EE0B80"/>
    <w:rsid w:val="00EE41A4"/>
    <w:rsid w:val="00EE70FF"/>
    <w:rsid w:val="00EF789F"/>
    <w:rsid w:val="00F00DC3"/>
    <w:rsid w:val="00F01BF2"/>
    <w:rsid w:val="00F0414A"/>
    <w:rsid w:val="00F101EA"/>
    <w:rsid w:val="00F15AEA"/>
    <w:rsid w:val="00F17784"/>
    <w:rsid w:val="00F21A6B"/>
    <w:rsid w:val="00F21C7D"/>
    <w:rsid w:val="00F24378"/>
    <w:rsid w:val="00F24DFF"/>
    <w:rsid w:val="00F24F89"/>
    <w:rsid w:val="00F25170"/>
    <w:rsid w:val="00F27763"/>
    <w:rsid w:val="00F27A95"/>
    <w:rsid w:val="00F3125E"/>
    <w:rsid w:val="00F31926"/>
    <w:rsid w:val="00F337B5"/>
    <w:rsid w:val="00F35E9B"/>
    <w:rsid w:val="00F3704E"/>
    <w:rsid w:val="00F37188"/>
    <w:rsid w:val="00F40E97"/>
    <w:rsid w:val="00F42B5F"/>
    <w:rsid w:val="00F43941"/>
    <w:rsid w:val="00F4678F"/>
    <w:rsid w:val="00F47EC9"/>
    <w:rsid w:val="00F514F2"/>
    <w:rsid w:val="00F641FE"/>
    <w:rsid w:val="00F65A99"/>
    <w:rsid w:val="00F7075B"/>
    <w:rsid w:val="00F71858"/>
    <w:rsid w:val="00F73054"/>
    <w:rsid w:val="00F73A49"/>
    <w:rsid w:val="00F75D21"/>
    <w:rsid w:val="00F773DA"/>
    <w:rsid w:val="00F803DC"/>
    <w:rsid w:val="00F920F8"/>
    <w:rsid w:val="00F92E3D"/>
    <w:rsid w:val="00F96255"/>
    <w:rsid w:val="00FA1CA9"/>
    <w:rsid w:val="00FA37F2"/>
    <w:rsid w:val="00FA78A1"/>
    <w:rsid w:val="00FB02BD"/>
    <w:rsid w:val="00FB08F7"/>
    <w:rsid w:val="00FB24E1"/>
    <w:rsid w:val="00FB294F"/>
    <w:rsid w:val="00FB468D"/>
    <w:rsid w:val="00FB6478"/>
    <w:rsid w:val="00FC17FC"/>
    <w:rsid w:val="00FC450D"/>
    <w:rsid w:val="00FC63D5"/>
    <w:rsid w:val="00FD0A22"/>
    <w:rsid w:val="00FD2346"/>
    <w:rsid w:val="00FD3432"/>
    <w:rsid w:val="00FD3D24"/>
    <w:rsid w:val="00FE141B"/>
    <w:rsid w:val="00FE5579"/>
    <w:rsid w:val="00FE744F"/>
    <w:rsid w:val="00FE77CC"/>
    <w:rsid w:val="00FE7A7B"/>
    <w:rsid w:val="00FF4379"/>
    <w:rsid w:val="00FF61F7"/>
    <w:rsid w:val="00FF6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uiPriority w:val="99"/>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Sil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367861"/>
    <w:rPr>
      <w:b/>
      <w:bCs/>
    </w:rPr>
  </w:style>
  <w:style w:type="character" w:customStyle="1" w:styleId="PredmetkomentraChar">
    <w:name w:val="Predmet komentára Char"/>
    <w:aliases w:val="Comment Subject Char Char"/>
    <w:basedOn w:val="TextkomentraChar"/>
    <w:link w:val="Predmetkomentra"/>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40"/>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367861"/>
    <w:pPr>
      <w:spacing w:after="0" w:line="240" w:lineRule="auto"/>
      <w:ind w:left="708"/>
    </w:pPr>
    <w:rPr>
      <w:rFonts w:ascii="Arial" w:hAnsi="Arial"/>
      <w:noProof/>
    </w:rPr>
  </w:style>
  <w:style w:type="character" w:styleId="Intenzvny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uiPriority w:val="39"/>
    <w:rsid w:val="00D03992"/>
    <w:pPr>
      <w:tabs>
        <w:tab w:val="right" w:pos="9062"/>
      </w:tabs>
      <w:spacing w:before="360" w:after="0"/>
    </w:pPr>
    <w:rPr>
      <w:rFonts w:ascii="Arial" w:hAnsi="Arial" w:cs="Arial"/>
      <w:b/>
      <w:noProof/>
      <w:color w:val="000000" w:themeColor="text1"/>
      <w:sz w:val="24"/>
      <w:szCs w:val="24"/>
    </w:rPr>
  </w:style>
  <w:style w:type="paragraph" w:styleId="Obsah2">
    <w:name w:val="toc 2"/>
    <w:basedOn w:val="Normlny"/>
    <w:next w:val="Normlny"/>
    <w:autoRedefine/>
    <w:uiPriority w:val="39"/>
    <w:rsid w:val="00D03992"/>
    <w:pPr>
      <w:tabs>
        <w:tab w:val="right" w:pos="9062"/>
      </w:tabs>
      <w:spacing w:before="240" w:after="0"/>
    </w:pPr>
    <w:rPr>
      <w:rFonts w:ascii="Arial" w:hAnsi="Arial" w:cs="Arial"/>
      <w:b/>
      <w:bCs/>
      <w:noProof/>
    </w:rPr>
  </w:style>
  <w:style w:type="paragraph" w:styleId="Obsah3">
    <w:name w:val="toc 3"/>
    <w:basedOn w:val="Normlny"/>
    <w:next w:val="Normlny"/>
    <w:autoRedefine/>
    <w:uiPriority w:val="39"/>
    <w:rsid w:val="00D03992"/>
    <w:pPr>
      <w:tabs>
        <w:tab w:val="left" w:pos="660"/>
        <w:tab w:val="right" w:pos="9062"/>
      </w:tabs>
      <w:spacing w:after="0"/>
      <w:ind w:left="681" w:hanging="397"/>
    </w:pPr>
    <w:rPr>
      <w:rFonts w:ascii="Arial" w:hAnsi="Arial"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1123428197">
      <w:bodyDiv w:val="1"/>
      <w:marLeft w:val="0"/>
      <w:marRight w:val="0"/>
      <w:marTop w:val="0"/>
      <w:marBottom w:val="0"/>
      <w:divBdr>
        <w:top w:val="none" w:sz="0" w:space="0" w:color="auto"/>
        <w:left w:val="none" w:sz="0" w:space="0" w:color="auto"/>
        <w:bottom w:val="none" w:sz="0" w:space="0" w:color="auto"/>
        <w:right w:val="none" w:sz="0" w:space="0" w:color="auto"/>
      </w:divBdr>
    </w:div>
    <w:div w:id="1266306271">
      <w:bodyDiv w:val="1"/>
      <w:marLeft w:val="0"/>
      <w:marRight w:val="0"/>
      <w:marTop w:val="0"/>
      <w:marBottom w:val="0"/>
      <w:divBdr>
        <w:top w:val="none" w:sz="0" w:space="0" w:color="auto"/>
        <w:left w:val="none" w:sz="0" w:space="0" w:color="auto"/>
        <w:bottom w:val="none" w:sz="0" w:space="0" w:color="auto"/>
        <w:right w:val="none" w:sz="0" w:space="0" w:color="auto"/>
      </w:divBdr>
    </w:div>
    <w:div w:id="1315833289">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2529258">
      <w:bodyDiv w:val="1"/>
      <w:marLeft w:val="0"/>
      <w:marRight w:val="0"/>
      <w:marTop w:val="0"/>
      <w:marBottom w:val="0"/>
      <w:divBdr>
        <w:top w:val="none" w:sz="0" w:space="0" w:color="auto"/>
        <w:left w:val="none" w:sz="0" w:space="0" w:color="auto"/>
        <w:bottom w:val="none" w:sz="0" w:space="0" w:color="auto"/>
        <w:right w:val="none" w:sz="0" w:space="0" w:color="auto"/>
      </w:divBdr>
    </w:div>
    <w:div w:id="19751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arina.stasjakova@ndsas.sk" TargetMode="External"/><Relationship Id="rId18" Type="http://schemas.openxmlformats.org/officeDocument/2006/relationships/hyperlink" Target="mailto:martin.tomanek@ndsas.sk" TargetMode="External"/><Relationship Id="rId26" Type="http://schemas.openxmlformats.org/officeDocument/2006/relationships/hyperlink" Target="mailto:roman.cichra@ndsas.sk"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www.uvo.gov.sk/profily/-/profil/pzakazky/9127"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3-46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josephine.proebiz.com/sk/tender/19706/summary" TargetMode="External"/><Relationship Id="rId27" Type="http://schemas.openxmlformats.org/officeDocument/2006/relationships/hyperlink" Target="mailto:operatori.sitina@ndsas.sk" TargetMode="External"/><Relationship Id="rId30" Type="http://schemas.openxmlformats.org/officeDocument/2006/relationships/hyperlink" Target="http://www.zakonypreludi.sk/zz/2002-48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ED04D8-0E01-4190-9FCE-50FE8B46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21606</Words>
  <Characters>123157</Characters>
  <Application>Microsoft Office Word</Application>
  <DocSecurity>0</DocSecurity>
  <Lines>1026</Lines>
  <Paragraphs>288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Stašjaková Katarína</cp:lastModifiedBy>
  <cp:revision>3</cp:revision>
  <cp:lastPrinted>2022-04-04T08:04:00Z</cp:lastPrinted>
  <dcterms:created xsi:type="dcterms:W3CDTF">2022-04-21T07:19:00Z</dcterms:created>
  <dcterms:modified xsi:type="dcterms:W3CDTF">2022-04-21T07:21:00Z</dcterms:modified>
</cp:coreProperties>
</file>