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604D2823" w:rsidR="005D7EAE" w:rsidRPr="007A5B57" w:rsidRDefault="00FA793F" w:rsidP="007A5B57">
      <w:pPr>
        <w:ind w:left="1286" w:right="1136"/>
        <w:jc w:val="center"/>
        <w:rPr>
          <w:rFonts w:asciiTheme="minorHAnsi" w:hAnsiTheme="minorHAnsi" w:cstheme="minorHAnsi"/>
          <w:b/>
          <w:sz w:val="44"/>
          <w:szCs w:val="44"/>
        </w:rPr>
      </w:pPr>
      <w:r w:rsidRPr="007A5B57">
        <w:rPr>
          <w:rFonts w:asciiTheme="minorHAnsi" w:hAnsiTheme="minorHAnsi" w:cstheme="minorHAnsi"/>
          <w:b/>
          <w:sz w:val="44"/>
          <w:szCs w:val="44"/>
        </w:rPr>
        <w:t>„</w:t>
      </w:r>
      <w:r w:rsidR="007A5B57" w:rsidRPr="007A5B57">
        <w:rPr>
          <w:rFonts w:asciiTheme="minorHAnsi" w:hAnsiTheme="minorHAnsi" w:cstheme="minorHAnsi"/>
          <w:b/>
          <w:sz w:val="44"/>
          <w:szCs w:val="44"/>
        </w:rPr>
        <w:t>Regenerácia vnútrobloku sídliska vo Vranove nad Topľou</w:t>
      </w:r>
      <w:r w:rsidR="00385C57">
        <w:rPr>
          <w:rFonts w:asciiTheme="minorHAnsi" w:hAnsiTheme="minorHAnsi" w:cstheme="minorHAnsi"/>
          <w:b/>
          <w:sz w:val="44"/>
          <w:szCs w:val="44"/>
        </w:rPr>
        <w:t>_2022</w:t>
      </w:r>
      <w:r w:rsidRPr="007A5B57">
        <w:rPr>
          <w:rFonts w:asciiTheme="minorHAnsi" w:hAnsiTheme="minorHAnsi" w:cstheme="minorHAnsi"/>
          <w:b/>
          <w:sz w:val="44"/>
          <w:szCs w:val="44"/>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010DD5C4"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7A5B57">
        <w:rPr>
          <w:rFonts w:asciiTheme="minorHAnsi" w:eastAsiaTheme="minorHAnsi" w:hAnsiTheme="minorHAnsi" w:cstheme="minorHAnsi"/>
          <w:b/>
          <w:bCs/>
          <w:lang w:val="sk-SK" w:eastAsia="en-US"/>
        </w:rPr>
        <w:t>Mesto Vranov nad Topľou</w:t>
      </w:r>
    </w:p>
    <w:p w14:paraId="0C3FC4CE" w14:textId="14C14F65"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7A5B57" w:rsidRPr="007A5B57">
        <w:rPr>
          <w:rFonts w:asciiTheme="minorHAnsi" w:hAnsiTheme="minorHAnsi" w:cstheme="minorHAnsi"/>
        </w:rPr>
        <w:t>Dr. C. Daxnera 87/1, 093 16 Vranov nad Topľou</w:t>
      </w:r>
    </w:p>
    <w:p w14:paraId="0D132FF6" w14:textId="41D47727"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877286" w:rsidRPr="00877286">
        <w:rPr>
          <w:rFonts w:asciiTheme="minorHAnsi" w:hAnsiTheme="minorHAnsi" w:cstheme="minorHAnsi"/>
        </w:rPr>
        <w:t>003</w:t>
      </w:r>
      <w:r w:rsidR="007A5B57">
        <w:rPr>
          <w:rFonts w:asciiTheme="minorHAnsi" w:hAnsiTheme="minorHAnsi" w:cstheme="minorHAnsi"/>
        </w:rPr>
        <w:t>32933</w:t>
      </w:r>
    </w:p>
    <w:p w14:paraId="01879F5C" w14:textId="23E0BB0A"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7A5B57" w:rsidRPr="007A5B57">
        <w:rPr>
          <w:rFonts w:asciiTheme="minorHAnsi" w:hAnsiTheme="minorHAnsi" w:cstheme="minorHAnsi"/>
        </w:rPr>
        <w:t>2020631910</w:t>
      </w:r>
    </w:p>
    <w:p w14:paraId="1F0EF1E6" w14:textId="343D23C1"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7A5B57">
        <w:rPr>
          <w:rFonts w:asciiTheme="minorHAnsi" w:hAnsiTheme="minorHAnsi" w:cstheme="minorHAnsi"/>
        </w:rPr>
        <w:t>Ing. Ján Ragan, primátor mesta</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1972ECF7" w14:textId="75EEA167" w:rsidR="0001413E" w:rsidRPr="007A5B57" w:rsidRDefault="007A5B57" w:rsidP="007A5B57">
      <w:pPr>
        <w:ind w:left="284" w:firstLine="578"/>
        <w:rPr>
          <w:rFonts w:asciiTheme="minorHAnsi" w:hAnsiTheme="minorHAnsi" w:cstheme="minorHAnsi"/>
          <w:color w:val="0000FF"/>
          <w:u w:val="single"/>
        </w:rPr>
      </w:pPr>
      <w:r w:rsidRPr="007A5B57">
        <w:rPr>
          <w:rFonts w:asciiTheme="minorHAnsi" w:hAnsiTheme="minorHAnsi" w:cstheme="minorHAnsi"/>
          <w:color w:val="0000FF"/>
          <w:u w:val="single"/>
        </w:rPr>
        <w:t>https://www.uvo.gov.sk/vyhladavanie-profilov/zakazky/6463</w:t>
      </w: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0B09A4D4"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1324A0" w:rsidRPr="001324A0">
        <w:rPr>
          <w:rFonts w:asciiTheme="minorHAnsi" w:hAnsiTheme="minorHAnsi" w:cstheme="minorHAnsi"/>
          <w:i w:val="0"/>
          <w:sz w:val="22"/>
          <w:szCs w:val="22"/>
        </w:rPr>
        <w:t>Regenerácia vnútrobloku sídliska vo Vranove nad Topľou</w:t>
      </w:r>
      <w:r w:rsidR="00385C57">
        <w:rPr>
          <w:rFonts w:asciiTheme="minorHAnsi" w:hAnsiTheme="minorHAnsi" w:cstheme="minorHAnsi"/>
          <w:i w:val="0"/>
          <w:sz w:val="22"/>
          <w:szCs w:val="22"/>
        </w:rPr>
        <w:t>_2022</w:t>
      </w:r>
      <w:r w:rsidRPr="001324A0">
        <w:rPr>
          <w:rFonts w:asciiTheme="minorHAnsi" w:hAnsiTheme="minorHAnsi" w:cstheme="minorHAnsi"/>
          <w:i w:val="0"/>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lastRenderedPageBreak/>
        <w:t>Miesto alebo miesta dodania predmetu zákazky:</w:t>
      </w:r>
      <w:r w:rsidRPr="00F574E4">
        <w:rPr>
          <w:rFonts w:asciiTheme="minorHAnsi" w:hAnsiTheme="minorHAnsi" w:cstheme="minorHAnsi"/>
          <w:spacing w:val="12"/>
        </w:rPr>
        <w:t xml:space="preserve"> </w:t>
      </w:r>
    </w:p>
    <w:p w14:paraId="43F4581E" w14:textId="65FB2A55" w:rsidR="003A62ED" w:rsidRDefault="003A62ED" w:rsidP="003A62ED">
      <w:pPr>
        <w:pStyle w:val="Odsekzoznamu"/>
        <w:tabs>
          <w:tab w:val="left" w:pos="876"/>
          <w:tab w:val="left" w:pos="877"/>
          <w:tab w:val="left" w:pos="5264"/>
        </w:tabs>
        <w:spacing w:before="120"/>
        <w:ind w:left="879"/>
        <w:rPr>
          <w:rFonts w:ascii="Arial" w:hAnsi="Arial" w:cs="Arial"/>
          <w:sz w:val="23"/>
          <w:szCs w:val="23"/>
        </w:rPr>
      </w:pPr>
      <w:r>
        <w:rPr>
          <w:rFonts w:ascii="Arial" w:hAnsi="Arial" w:cs="Arial"/>
          <w:sz w:val="23"/>
          <w:szCs w:val="23"/>
        </w:rPr>
        <w:t>Vranov nad Topľou, k.ú Vranov nad Topľou</w:t>
      </w:r>
    </w:p>
    <w:p w14:paraId="6E34E1AE" w14:textId="0FE551DD" w:rsidR="005D7EAE" w:rsidRPr="00F574E4" w:rsidRDefault="00FA793F" w:rsidP="003A62ED">
      <w:pPr>
        <w:pStyle w:val="Odsekzoznamu"/>
        <w:numPr>
          <w:ilvl w:val="1"/>
          <w:numId w:val="6"/>
        </w:numPr>
        <w:spacing w:before="118"/>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1324A0">
        <w:rPr>
          <w:rFonts w:asciiTheme="minorHAnsi" w:hAnsiTheme="minorHAnsi" w:cstheme="minorHAnsi"/>
          <w:b/>
          <w:i/>
        </w:rPr>
        <w:t>6</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0B9BDEEC" w:rsidR="005D7EAE" w:rsidRPr="0067710C" w:rsidRDefault="00FA793F" w:rsidP="001324A0">
      <w:pPr>
        <w:pStyle w:val="Odsekzoznamu"/>
        <w:numPr>
          <w:ilvl w:val="1"/>
          <w:numId w:val="6"/>
        </w:numPr>
        <w:tabs>
          <w:tab w:val="left" w:pos="877"/>
        </w:tabs>
        <w:spacing w:before="118"/>
        <w:ind w:right="117"/>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385C57">
        <w:rPr>
          <w:rFonts w:asciiTheme="minorHAnsi" w:hAnsiTheme="minorHAnsi" w:cstheme="minorHAnsi"/>
          <w:b/>
        </w:rPr>
        <w:t xml:space="preserve">564 200,41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90DD40A"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385C57">
        <w:rPr>
          <w:rFonts w:asciiTheme="minorHAnsi" w:hAnsiTheme="minorHAnsi" w:cstheme="minorHAnsi"/>
          <w:b/>
        </w:rPr>
        <w:t>01</w:t>
      </w:r>
      <w:r w:rsidR="00583F00" w:rsidRPr="00877286">
        <w:rPr>
          <w:rFonts w:asciiTheme="minorHAnsi" w:hAnsiTheme="minorHAnsi" w:cstheme="minorHAnsi"/>
          <w:b/>
        </w:rPr>
        <w:t>/</w:t>
      </w:r>
      <w:r w:rsidR="00385C57">
        <w:rPr>
          <w:rFonts w:asciiTheme="minorHAnsi" w:hAnsiTheme="minorHAnsi" w:cstheme="minorHAnsi"/>
          <w:b/>
        </w:rPr>
        <w:t>04</w:t>
      </w:r>
      <w:r w:rsidR="00583F00" w:rsidRPr="00877286">
        <w:rPr>
          <w:rFonts w:asciiTheme="minorHAnsi" w:hAnsiTheme="minorHAnsi" w:cstheme="minorHAnsi"/>
          <w:b/>
        </w:rPr>
        <w:t>/20</w:t>
      </w:r>
      <w:r w:rsidR="00B64F1C" w:rsidRPr="00877286">
        <w:rPr>
          <w:rFonts w:asciiTheme="minorHAnsi" w:hAnsiTheme="minorHAnsi" w:cstheme="minorHAnsi"/>
          <w:b/>
        </w:rPr>
        <w:t>2</w:t>
      </w:r>
      <w:r w:rsidR="00385C57">
        <w:rPr>
          <w:rFonts w:asciiTheme="minorHAnsi" w:hAnsiTheme="minorHAnsi" w:cstheme="minorHAnsi"/>
          <w:b/>
        </w:rPr>
        <w:t>3</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w:t>
      </w:r>
      <w:r w:rsidRPr="00ED46E0">
        <w:rPr>
          <w:rFonts w:asciiTheme="minorHAnsi" w:hAnsiTheme="minorHAnsi" w:cstheme="minorHAnsi"/>
          <w:color w:val="000000" w:themeColor="text1"/>
          <w:sz w:val="22"/>
          <w:szCs w:val="22"/>
        </w:rPr>
        <w:lastRenderedPageBreak/>
        <w:t xml:space="preserve">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1B631AF6" w:rsidR="0067710C" w:rsidRPr="001324A0" w:rsidRDefault="001324A0" w:rsidP="00ED46E0">
      <w:pPr>
        <w:pStyle w:val="Zarkazkladnhotextu21"/>
        <w:tabs>
          <w:tab w:val="left" w:pos="993"/>
          <w:tab w:val="right" w:leader="dot" w:pos="10033"/>
        </w:tabs>
        <w:ind w:left="851"/>
        <w:rPr>
          <w:rStyle w:val="Hypertextovprepojenie"/>
          <w:rFonts w:cstheme="minorHAnsi"/>
        </w:rPr>
      </w:pPr>
      <w:r w:rsidRPr="001324A0">
        <w:rPr>
          <w:rStyle w:val="Hypertextovprepojenie"/>
          <w:rFonts w:asciiTheme="minorHAnsi" w:hAnsiTheme="minorHAnsi" w:cstheme="minorHAnsi"/>
          <w:b/>
          <w:bCs/>
          <w:sz w:val="22"/>
          <w:szCs w:val="22"/>
        </w:rPr>
        <w:t>https://josephine.proebiz.com/sk/tender/1</w:t>
      </w:r>
      <w:r w:rsidR="00385C57">
        <w:rPr>
          <w:rStyle w:val="Hypertextovprepojenie"/>
          <w:rFonts w:asciiTheme="minorHAnsi" w:hAnsiTheme="minorHAnsi" w:cstheme="minorHAnsi"/>
          <w:b/>
          <w:bCs/>
          <w:sz w:val="22"/>
          <w:szCs w:val="22"/>
        </w:rPr>
        <w:t>9761</w:t>
      </w:r>
      <w:r w:rsidRPr="001324A0">
        <w:rPr>
          <w:rStyle w:val="Hypertextovprepojenie"/>
          <w:rFonts w:asciiTheme="minorHAnsi" w:hAnsiTheme="minorHAnsi" w:cstheme="minorHAnsi"/>
          <w:b/>
          <w:bCs/>
          <w:sz w:val="22"/>
          <w:szCs w:val="22"/>
        </w:rPr>
        <w:t>/summary</w:t>
      </w: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078C5469" w:rsidR="009E2A67" w:rsidRDefault="00385C57"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0" w:history="1">
        <w:r w:rsidRPr="00620839">
          <w:rPr>
            <w:rStyle w:val="Hypertextovprepojenie"/>
            <w:rFonts w:asciiTheme="minorHAnsi" w:hAnsiTheme="minorHAnsi" w:cstheme="minorHAnsi"/>
            <w:b/>
            <w:bCs/>
            <w:sz w:val="22"/>
            <w:szCs w:val="22"/>
          </w:rPr>
          <w:t>https://josephine.proebiz.com/sk/tender/19761/summary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lastRenderedPageBreak/>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2D8EEADB"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1324A0" w:rsidRPr="00A41791">
        <w:rPr>
          <w:rFonts w:asciiTheme="minorHAnsi" w:hAnsiTheme="minorHAnsi" w:cstheme="minorHAnsi"/>
          <w:i/>
          <w:color w:val="000000" w:themeColor="text1"/>
        </w:rPr>
        <w:t>„</w:t>
      </w:r>
      <w:r w:rsidR="001324A0" w:rsidRPr="001324A0">
        <w:rPr>
          <w:rFonts w:asciiTheme="minorHAnsi" w:hAnsiTheme="minorHAnsi" w:cstheme="minorHAnsi"/>
          <w:i/>
        </w:rPr>
        <w:t>Regenerácia vnútrobloku sídliska vo Vranove nad Topľou</w:t>
      </w:r>
      <w:r w:rsidR="00385C57">
        <w:rPr>
          <w:rFonts w:asciiTheme="minorHAnsi" w:hAnsiTheme="minorHAnsi" w:cstheme="minorHAnsi"/>
          <w:i/>
        </w:rPr>
        <w:t>_2022</w:t>
      </w:r>
      <w:r w:rsidR="001324A0" w:rsidRPr="001324A0">
        <w:rPr>
          <w:rFonts w:asciiTheme="minorHAnsi" w:hAnsiTheme="minorHAnsi" w:cstheme="minorHAnsi"/>
          <w:i/>
        </w:rPr>
        <w:t>“</w:t>
      </w:r>
      <w:r w:rsidR="001324A0">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lastRenderedPageBreak/>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432FE6D1"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1324A0">
        <w:rPr>
          <w:rFonts w:asciiTheme="minorHAnsi" w:hAnsiTheme="minorHAnsi" w:cstheme="minorHAnsi"/>
          <w:i w:val="0"/>
          <w:sz w:val="22"/>
          <w:szCs w:val="22"/>
        </w:rPr>
        <w:t>16</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lastRenderedPageBreak/>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6788DFC"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00385C57">
        <w:rPr>
          <w:rFonts w:asciiTheme="minorHAnsi" w:eastAsia="Calibri" w:hAnsiTheme="minorHAnsi" w:cstheme="minorHAnsi"/>
          <w:b/>
          <w:bCs/>
          <w:color w:val="000000"/>
        </w:rPr>
        <w:t>01.04.2023</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xml:space="preserve">, ktorý bude oprávnený prijímať pokyny za všetkých a konať v mene </w:t>
      </w:r>
      <w:r w:rsidRPr="00F574E4">
        <w:rPr>
          <w:rFonts w:asciiTheme="minorHAnsi" w:hAnsiTheme="minorHAnsi" w:cstheme="minorHAnsi"/>
        </w:rPr>
        <w:lastRenderedPageBreak/>
        <w:t>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7C925A5"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w:t>
      </w:r>
      <w:r w:rsidR="003A62ED">
        <w:rPr>
          <w:rFonts w:asciiTheme="minorHAnsi" w:hAnsiTheme="minorHAnsi" w:cstheme="minorHAnsi"/>
        </w:rPr>
        <w:t>ktorého verejný obstarávateľ</w:t>
      </w:r>
      <w:r w:rsidRPr="0067710C">
        <w:rPr>
          <w:rFonts w:asciiTheme="minorHAnsi" w:hAnsiTheme="minorHAnsi" w:cstheme="minorHAnsi"/>
        </w:rPr>
        <w:t xml:space="preserve">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lastRenderedPageBreak/>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lastRenderedPageBreak/>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568837F6" w:rsidR="0067710C" w:rsidRDefault="00385C57"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3" w:history="1">
        <w:r w:rsidRPr="00620839">
          <w:rPr>
            <w:rStyle w:val="Hypertextovprepojenie"/>
            <w:rFonts w:asciiTheme="minorHAnsi" w:hAnsiTheme="minorHAnsi" w:cstheme="minorHAnsi"/>
            <w:b/>
            <w:bCs/>
          </w:rPr>
          <w:t>https://josephine.proebiz.com/sk/tender/19761/summary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lastRenderedPageBreak/>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6181CDB4"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r w:rsidR="00385C57">
        <w:rPr>
          <w:rFonts w:asciiTheme="minorHAnsi" w:hAnsiTheme="minorHAnsi" w:cstheme="minorHAnsi"/>
          <w:lang w:eastAsia="sk-SK"/>
        </w:rPr>
        <w:t>, v súlade s §52 ZVO</w:t>
      </w:r>
      <w:r w:rsidRPr="004116B0">
        <w:rPr>
          <w:rFonts w:asciiTheme="minorHAnsi" w:hAnsiTheme="minorHAnsi" w:cstheme="minorHAnsi"/>
          <w:lang w:eastAsia="sk-SK"/>
        </w:rPr>
        <w:t>.</w:t>
      </w:r>
    </w:p>
    <w:p w14:paraId="6ECBE92D" w14:textId="77777777" w:rsidR="00385C57" w:rsidRPr="00385C57" w:rsidRDefault="00385C57" w:rsidP="00385C57">
      <w:pPr>
        <w:numPr>
          <w:ilvl w:val="1"/>
          <w:numId w:val="14"/>
        </w:numPr>
        <w:suppressAutoHyphens/>
        <w:autoSpaceDE/>
        <w:autoSpaceDN/>
        <w:ind w:left="851" w:hanging="709"/>
        <w:jc w:val="both"/>
        <w:rPr>
          <w:rFonts w:asciiTheme="minorHAnsi" w:hAnsiTheme="minorHAnsi" w:cstheme="minorHAnsi"/>
        </w:rPr>
      </w:pPr>
      <w:r w:rsidRPr="00385C57">
        <w:rPr>
          <w:color w:val="000000"/>
        </w:rPr>
        <w:t>V</w:t>
      </w:r>
      <w:r w:rsidRPr="00385C57">
        <w:rPr>
          <w:rFonts w:asciiTheme="minorHAnsi" w:hAnsiTheme="minorHAnsi" w:cstheme="minorHAnsi"/>
        </w:rPr>
        <w:t xml:space="preserve">erejný obstarávateľ upozorňuje, že otváranie ponúk bude prostredníctvom systému JOSEPIHNE prebiehať aj „on-line sprístupnením“. Tohto on-line sprístupnenia sa budú môcť zúčastniť len uchádzači, ktorí v lehote na predkladanie ponúk predložili úspešne ponuku do tejto zákazky. </w:t>
      </w:r>
    </w:p>
    <w:p w14:paraId="1FBD4AC0" w14:textId="77777777" w:rsidR="00385C57" w:rsidRPr="00385C57" w:rsidRDefault="00385C57" w:rsidP="00385C57">
      <w:pPr>
        <w:suppressAutoHyphens/>
        <w:autoSpaceDE/>
        <w:autoSpaceDN/>
        <w:ind w:left="851"/>
        <w:jc w:val="both"/>
        <w:rPr>
          <w:rFonts w:asciiTheme="minorHAnsi" w:hAnsiTheme="minorHAnsi" w:cstheme="minorHAnsi"/>
        </w:rPr>
      </w:pPr>
      <w:r w:rsidRPr="00385C57">
        <w:rPr>
          <w:rFonts w:asciiTheme="minorHAnsi" w:hAnsiTheme="minorHAnsi" w:cstheme="minorHAnsi"/>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 záložke „Ponuky a žiadosti“ sa uchádzačom zobrazí tlačidlo „On-line otváranie ponúk“. Po on-line sprístupnení ponúk budú zverejnené informácie v zmysle ZVO. Všetky prístupy do on-line prostredia budú zaprotokolované a automaticky logované do protokolu systému JOSEPHINE. </w:t>
      </w:r>
    </w:p>
    <w:p w14:paraId="3BE974B4" w14:textId="77777777" w:rsidR="00385C57" w:rsidRPr="00385C57" w:rsidRDefault="00385C57" w:rsidP="00385C57">
      <w:pPr>
        <w:suppressAutoHyphens/>
        <w:autoSpaceDE/>
        <w:autoSpaceDN/>
        <w:ind w:left="851"/>
        <w:jc w:val="both"/>
        <w:rPr>
          <w:rFonts w:asciiTheme="minorHAnsi" w:hAnsiTheme="minorHAnsi" w:cstheme="minorHAnsi"/>
        </w:rPr>
      </w:pPr>
      <w:r w:rsidRPr="00385C57">
        <w:rPr>
          <w:rFonts w:asciiTheme="minorHAnsi" w:hAnsiTheme="minorHAnsi" w:cstheme="minorHAnsi"/>
        </w:rPr>
        <w:t>Verejný obstarávateľ po elektronickom sprístupnení a otvorení ponúk odošle neodkladne prostredníctvom IS Josephine všetkým uchádzačom, ktorí v lehote na predkladanie ponúk predložili ponuku Zápisnicu z otvárania ponúk, v ktorej budú uvedené informácie v zmysle ZVO.</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0F1893B" w14:textId="5D2A8B07" w:rsidR="003A62ED" w:rsidRPr="003A62ED" w:rsidRDefault="003A62ED" w:rsidP="00900F4D">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11B634C0" w14:textId="77777777" w:rsidR="003A62ED" w:rsidRPr="003A62ED" w:rsidRDefault="003A62ED" w:rsidP="003A62ED">
      <w:pPr>
        <w:pStyle w:val="Odsekzoznamu"/>
        <w:numPr>
          <w:ilvl w:val="1"/>
          <w:numId w:val="14"/>
        </w:numPr>
        <w:ind w:left="709" w:hanging="567"/>
        <w:jc w:val="both"/>
        <w:rPr>
          <w:rFonts w:asciiTheme="minorHAnsi" w:hAnsiTheme="minorHAnsi" w:cs="Arial"/>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1612659F" w14:textId="77777777" w:rsidR="003A62ED" w:rsidRPr="003A62ED" w:rsidRDefault="003A62ED" w:rsidP="003A62ED">
      <w:pPr>
        <w:pStyle w:val="Odsekzoznamu"/>
        <w:numPr>
          <w:ilvl w:val="1"/>
          <w:numId w:val="14"/>
        </w:numPr>
        <w:ind w:left="709" w:hanging="567"/>
        <w:jc w:val="both"/>
        <w:rPr>
          <w:rFonts w:asciiTheme="minorHAnsi" w:hAnsiTheme="minorHAnsi" w:cs="Arial"/>
        </w:rPr>
      </w:pPr>
      <w:r w:rsidRPr="003E27C3">
        <w:rPr>
          <w:rFonts w:asciiTheme="minorHAnsi" w:hAnsiTheme="minorHAnsi" w:cs="Arial"/>
        </w:rPr>
        <w:t xml:space="preserve">Ponuky uchádzačov sa budú vyhodnocovať v súlade s § 53 zákona o verejnom obstarávaní.  </w:t>
      </w:r>
    </w:p>
    <w:p w14:paraId="5AD13D42" w14:textId="767D8E44" w:rsidR="003A62ED" w:rsidRPr="003A62ED" w:rsidRDefault="003A62ED" w:rsidP="003A62ED">
      <w:pPr>
        <w:pStyle w:val="Odsekzoznamu"/>
        <w:numPr>
          <w:ilvl w:val="1"/>
          <w:numId w:val="14"/>
        </w:numPr>
        <w:ind w:left="709" w:hanging="567"/>
        <w:jc w:val="both"/>
        <w:rPr>
          <w:rFonts w:asciiTheme="minorHAnsi" w:hAnsiTheme="minorHAnsi" w:cs="Arial"/>
        </w:rPr>
      </w:pPr>
      <w:r>
        <w:rPr>
          <w:rFonts w:asciiTheme="minorHAnsi" w:hAnsiTheme="minorHAnsi" w:cs="Arial"/>
        </w:rPr>
        <w:t>Verejný obstarávateľ</w:t>
      </w:r>
      <w:r w:rsidRPr="003E27C3">
        <w:rPr>
          <w:rFonts w:asciiTheme="minorHAnsi" w:hAnsiTheme="minorHAnsi" w:cs="Arial"/>
        </w:rPr>
        <w:t xml:space="preserve"> vyhodnotí ponuky podľa určených kritérií a spôsobom uvedeným  vo výzve na predkladanie ponúk  a v časti A.3 Kritérium na vyhodnotenie ponúk a spôsob vyhodnotenia týchto súťažných podkladoch.  </w:t>
      </w:r>
    </w:p>
    <w:p w14:paraId="2827E52B" w14:textId="31205554" w:rsidR="003A62ED" w:rsidRPr="003A62ED" w:rsidRDefault="003A62ED" w:rsidP="003A62ED">
      <w:pPr>
        <w:pStyle w:val="Odsekzoznamu"/>
        <w:numPr>
          <w:ilvl w:val="1"/>
          <w:numId w:val="14"/>
        </w:numPr>
        <w:ind w:left="709" w:hanging="567"/>
        <w:jc w:val="both"/>
        <w:rPr>
          <w:rFonts w:asciiTheme="minorHAnsi" w:hAnsiTheme="minorHAnsi" w:cs="Arial"/>
        </w:rPr>
      </w:pPr>
      <w:r>
        <w:rPr>
          <w:rFonts w:asciiTheme="minorHAnsi" w:hAnsiTheme="minorHAnsi" w:cs="Arial"/>
        </w:rPr>
        <w:t>Verejný obstarávateľ</w:t>
      </w:r>
      <w:r w:rsidRPr="003E27C3">
        <w:rPr>
          <w:rFonts w:asciiTheme="minorHAnsi" w:hAnsiTheme="minorHAnsi" w:cs="Arial"/>
        </w:rPr>
        <w:t xml:space="preserve"> vyhodnotí splnenie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1D8F7472" w14:textId="79D65D7A" w:rsidR="003A62ED" w:rsidRPr="003A62ED" w:rsidRDefault="003A62ED" w:rsidP="003A62ED">
      <w:pPr>
        <w:pStyle w:val="Odsekzoznamu"/>
        <w:numPr>
          <w:ilvl w:val="1"/>
          <w:numId w:val="14"/>
        </w:numPr>
        <w:ind w:left="709" w:hanging="567"/>
        <w:jc w:val="both"/>
        <w:rPr>
          <w:rFonts w:asciiTheme="minorHAnsi" w:hAnsiTheme="minorHAnsi" w:cs="Arial"/>
        </w:rPr>
      </w:pPr>
      <w:r>
        <w:rPr>
          <w:rFonts w:asciiTheme="minorHAnsi" w:hAnsiTheme="minorHAnsi" w:cs="Arial"/>
        </w:rPr>
        <w:t>Verejný obstarávateľ</w:t>
      </w:r>
      <w:r w:rsidRPr="003E27C3">
        <w:rPr>
          <w:rFonts w:asciiTheme="minorHAnsi" w:hAnsiTheme="minorHAnsi" w:cs="Arial"/>
        </w:rPr>
        <w:t xml:space="preserve">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2372FA61" w14:textId="1DF00998" w:rsidR="003A62ED" w:rsidRPr="003A62ED" w:rsidRDefault="003A62ED" w:rsidP="003A62ED">
      <w:pPr>
        <w:pStyle w:val="Odsekzoznamu"/>
        <w:numPr>
          <w:ilvl w:val="1"/>
          <w:numId w:val="14"/>
        </w:numPr>
        <w:ind w:left="709" w:hanging="567"/>
        <w:jc w:val="both"/>
        <w:rPr>
          <w:rFonts w:asciiTheme="minorHAnsi" w:hAnsiTheme="minorHAnsi" w:cs="Arial"/>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w:t>
      </w:r>
      <w:r>
        <w:rPr>
          <w:rFonts w:asciiTheme="minorHAnsi" w:hAnsiTheme="minorHAnsi" w:cs="Arial"/>
        </w:rPr>
        <w:t xml:space="preserve"> verejný obstarávateľ</w:t>
      </w:r>
      <w:r w:rsidRPr="003E27C3">
        <w:rPr>
          <w:rFonts w:asciiTheme="minorHAnsi" w:hAnsiTheme="minorHAnsi" w:cs="Arial"/>
        </w:rPr>
        <w:t xml:space="preserve">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lastRenderedPageBreak/>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DE866F3"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w:t>
      </w:r>
      <w:r w:rsidR="003A62ED">
        <w:rPr>
          <w:rFonts w:asciiTheme="minorHAnsi" w:hAnsiTheme="minorHAnsi" w:cstheme="minorHAnsi"/>
        </w:rPr>
        <w:t xml:space="preserve">verejný obstarávateľ </w:t>
      </w:r>
      <w:r w:rsidRPr="00900F4D">
        <w:rPr>
          <w:rFonts w:asciiTheme="minorHAnsi" w:hAnsiTheme="minorHAnsi" w:cstheme="minorHAnsi"/>
        </w:rPr>
        <w:t xml:space="preserve">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142B0D6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ponuka uchádzača bude obsahovať mimoriadne nízku ponuku,</w:t>
      </w:r>
      <w:r w:rsidR="003A62ED">
        <w:rPr>
          <w:rFonts w:asciiTheme="minorHAnsi" w:hAnsiTheme="minorHAnsi" w:cstheme="minorHAnsi"/>
        </w:rPr>
        <w:t xml:space="preserve"> verejný obstarávateľ</w:t>
      </w:r>
      <w:r w:rsidRPr="00900F4D">
        <w:rPr>
          <w:rFonts w:asciiTheme="minorHAnsi" w:hAnsiTheme="minorHAnsi" w:cstheme="minorHAnsi"/>
        </w:rPr>
        <w:t xml:space="preserv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02727B39"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w:t>
      </w:r>
      <w:r w:rsidR="003A62ED">
        <w:rPr>
          <w:rFonts w:asciiTheme="minorHAnsi" w:hAnsiTheme="minorHAnsi" w:cstheme="minorHAnsi"/>
        </w:rPr>
        <w:t xml:space="preserve">verejný obstarávateľ </w:t>
      </w:r>
      <w:r w:rsidRPr="00F574E4">
        <w:rPr>
          <w:rFonts w:asciiTheme="minorHAnsi" w:hAnsiTheme="minorHAnsi" w:cstheme="minorHAnsi"/>
        </w:rPr>
        <w:t xml:space="preserve">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 xml:space="preserve">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w:t>
      </w:r>
      <w:r w:rsidRPr="00F574E4">
        <w:rPr>
          <w:rFonts w:asciiTheme="minorHAnsi" w:hAnsiTheme="minorHAnsi" w:cstheme="minorHAnsi"/>
        </w:rPr>
        <w:lastRenderedPageBreak/>
        <w:t>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lastRenderedPageBreak/>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w:t>
      </w:r>
      <w:r w:rsidRPr="003A700A">
        <w:rPr>
          <w:rFonts w:asciiTheme="minorHAnsi" w:hAnsiTheme="minorHAnsi" w:cstheme="minorHAnsi"/>
        </w:rPr>
        <w:lastRenderedPageBreak/>
        <w:t>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024DDFF4" w14:textId="5B0AB30D" w:rsidR="000406A2" w:rsidRPr="00385C57"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385C57">
        <w:rPr>
          <w:rFonts w:asciiTheme="minorHAnsi" w:hAnsiTheme="minorHAnsi" w:cstheme="minorHAnsi"/>
          <w:b/>
          <w:bCs/>
          <w:color w:val="000000" w:themeColor="text1"/>
        </w:rPr>
        <w:t>82</w:t>
      </w:r>
      <w:r w:rsidR="00261135" w:rsidRPr="002D5855">
        <w:rPr>
          <w:rFonts w:asciiTheme="minorHAnsi" w:hAnsiTheme="minorHAnsi" w:cstheme="minorHAnsi"/>
          <w:b/>
          <w:bCs/>
          <w:color w:val="000000" w:themeColor="text1"/>
        </w:rPr>
        <w:t>/202</w:t>
      </w:r>
      <w:r w:rsidR="00385C57">
        <w:rPr>
          <w:rFonts w:asciiTheme="minorHAnsi" w:hAnsiTheme="minorHAnsi" w:cstheme="minorHAnsi"/>
          <w:b/>
          <w:bCs/>
          <w:color w:val="000000" w:themeColor="text1"/>
        </w:rPr>
        <w:t>2</w:t>
      </w:r>
      <w:r w:rsidR="00261135" w:rsidRPr="002D5855">
        <w:rPr>
          <w:rFonts w:asciiTheme="minorHAnsi" w:hAnsiTheme="minorHAnsi" w:cstheme="minorHAnsi"/>
          <w:b/>
          <w:bCs/>
          <w:color w:val="000000" w:themeColor="text1"/>
        </w:rPr>
        <w:t xml:space="preserve"> – </w:t>
      </w:r>
      <w:r w:rsidR="00385C57">
        <w:rPr>
          <w:rFonts w:asciiTheme="minorHAnsi" w:hAnsiTheme="minorHAnsi" w:cstheme="minorHAnsi"/>
          <w:b/>
          <w:bCs/>
          <w:color w:val="000000" w:themeColor="text1"/>
        </w:rPr>
        <w:t>01.04</w:t>
      </w:r>
      <w:r w:rsidR="000C0F05" w:rsidRPr="00385C57">
        <w:rPr>
          <w:rFonts w:asciiTheme="minorHAnsi" w:hAnsiTheme="minorHAnsi" w:cstheme="minorHAnsi"/>
          <w:b/>
          <w:bCs/>
          <w:color w:val="000000" w:themeColor="text1"/>
        </w:rPr>
        <w:t>.2</w:t>
      </w:r>
      <w:r w:rsidR="00385C57">
        <w:rPr>
          <w:rFonts w:asciiTheme="minorHAnsi" w:hAnsiTheme="minorHAnsi" w:cstheme="minorHAnsi"/>
          <w:b/>
          <w:bCs/>
          <w:color w:val="000000" w:themeColor="text1"/>
        </w:rPr>
        <w:t>2022</w:t>
      </w:r>
      <w:r w:rsidR="00261135" w:rsidRPr="00385C57">
        <w:rPr>
          <w:rFonts w:asciiTheme="minorHAnsi" w:hAnsiTheme="minorHAnsi" w:cstheme="minorHAnsi"/>
          <w:b/>
          <w:bCs/>
          <w:color w:val="000000" w:themeColor="text1"/>
        </w:rPr>
        <w:t xml:space="preserve">, zn. </w:t>
      </w:r>
      <w:r w:rsidR="00385C57">
        <w:rPr>
          <w:rFonts w:asciiTheme="minorHAnsi" w:hAnsiTheme="minorHAnsi" w:cstheme="minorHAnsi"/>
          <w:b/>
          <w:bCs/>
          <w:color w:val="000000" w:themeColor="text1"/>
        </w:rPr>
        <w:t>18253</w:t>
      </w:r>
      <w:r w:rsidR="00261135" w:rsidRPr="00385C57">
        <w:rPr>
          <w:rFonts w:asciiTheme="minorHAnsi" w:hAnsiTheme="minorHAnsi" w:cstheme="minorHAnsi"/>
          <w:b/>
          <w:bCs/>
          <w:color w:val="000000" w:themeColor="text1"/>
        </w:rPr>
        <w:t xml:space="preserve"> – WYP</w:t>
      </w:r>
      <w:r w:rsidR="00261135" w:rsidRPr="00385C57">
        <w:rPr>
          <w:rFonts w:asciiTheme="minorHAnsi" w:eastAsiaTheme="minorHAnsi" w:hAnsiTheme="minorHAnsi" w:cstheme="minorHAnsi"/>
          <w:b/>
          <w:bCs/>
          <w:i/>
          <w:iCs/>
          <w:color w:val="000000" w:themeColor="text1"/>
          <w:lang w:eastAsia="en-US"/>
        </w:rPr>
        <w:t xml:space="preserve"> </w:t>
      </w:r>
      <w:r w:rsidRPr="00385C57">
        <w:rPr>
          <w:rFonts w:asciiTheme="minorHAnsi" w:hAnsiTheme="minorHAnsi" w:cstheme="minorHAnsi"/>
        </w:rPr>
        <w:t xml:space="preserve"> (ODDIEL III. Časť III.1.)</w:t>
      </w:r>
      <w:r w:rsidR="003A62ED">
        <w:rPr>
          <w:rFonts w:asciiTheme="minorHAnsi" w:hAnsiTheme="minorHAnsi" w:cstheme="minorHAnsi"/>
        </w:rPr>
        <w:t xml:space="preserve">. </w:t>
      </w: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23DA8A0B"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w:t>
      </w:r>
      <w:r w:rsidR="003A62ED">
        <w:rPr>
          <w:rFonts w:asciiTheme="minorHAnsi" w:hAnsiTheme="minorHAnsi" w:cstheme="minorHAnsi"/>
        </w:rPr>
        <w:t>ponuky bude hodnotiť verejný obstarávateľ</w:t>
      </w:r>
      <w:r w:rsidRPr="00F574E4">
        <w:rPr>
          <w:rFonts w:asciiTheme="minorHAnsi" w:hAnsiTheme="minorHAnsi" w:cstheme="minorHAnsi"/>
        </w:rPr>
        <w:t xml:space="preserv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498BA82F" w14:textId="77777777" w:rsidR="00B01CE9" w:rsidRDefault="00B01CE9" w:rsidP="00B01CE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DBFE712" w14:textId="77777777" w:rsidR="00B01CE9" w:rsidRPr="00F574E4" w:rsidRDefault="00B01CE9" w:rsidP="00B01CE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068C5" w14:textId="77777777" w:rsidR="00B01CE9" w:rsidRPr="00F574E4" w:rsidRDefault="00B01CE9" w:rsidP="00B01CE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0E900F22" w14:textId="77777777" w:rsidR="00B01CE9" w:rsidRPr="00F574E4" w:rsidRDefault="00B01CE9" w:rsidP="00B01CE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47A13C5B" w14:textId="77777777" w:rsidR="00B01CE9" w:rsidRPr="00F574E4" w:rsidRDefault="00B01CE9" w:rsidP="00B01CE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072CCF7F"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3A62ED">
        <w:rPr>
          <w:rFonts w:asciiTheme="minorHAnsi" w:hAnsiTheme="minorHAnsi" w:cstheme="minorHAnsi"/>
        </w:rPr>
        <w:t xml:space="preserve">verejný obstarávateľ </w:t>
      </w:r>
      <w:r w:rsidRPr="0067710C">
        <w:rPr>
          <w:rFonts w:asciiTheme="minorHAnsi" w:hAnsiTheme="minorHAnsi" w:cstheme="minorHAnsi"/>
        </w:rPr>
        <w:t xml:space="preserve">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0932D05" w14:textId="0F9540F5" w:rsidR="000C0F05" w:rsidRPr="001324A0" w:rsidRDefault="00995BAE" w:rsidP="000C0F05">
      <w:pPr>
        <w:pStyle w:val="Nadpis1"/>
        <w:rPr>
          <w:rFonts w:asciiTheme="minorHAnsi" w:eastAsiaTheme="minorHAnsi" w:hAnsiTheme="minorHAnsi" w:cstheme="minorHAnsi"/>
          <w:sz w:val="24"/>
          <w:szCs w:val="24"/>
          <w:lang w:eastAsia="en-US"/>
        </w:rPr>
      </w:pPr>
      <w:r w:rsidRPr="007D03A5">
        <w:rPr>
          <w:rFonts w:asciiTheme="minorHAnsi" w:eastAsiaTheme="minorHAnsi" w:hAnsiTheme="minorHAnsi" w:cstheme="minorHAnsi"/>
          <w:lang w:eastAsia="en-US"/>
        </w:rPr>
        <w:t>Predmetom obstarávania je</w:t>
      </w:r>
      <w:r w:rsidR="000C0F05" w:rsidRPr="001324A0">
        <w:rPr>
          <w:rFonts w:asciiTheme="minorHAnsi" w:eastAsiaTheme="minorHAnsi" w:hAnsiTheme="minorHAnsi" w:cstheme="minorHAnsi"/>
          <w:lang w:eastAsia="en-US"/>
        </w:rPr>
        <w:t xml:space="preserve"> </w:t>
      </w:r>
      <w:r w:rsidR="000C0F05" w:rsidRPr="001324A0">
        <w:rPr>
          <w:rFonts w:asciiTheme="minorHAnsi" w:eastAsiaTheme="minorHAnsi" w:hAnsiTheme="minorHAnsi" w:cstheme="minorHAnsi"/>
          <w:sz w:val="24"/>
          <w:szCs w:val="24"/>
          <w:lang w:eastAsia="en-US"/>
        </w:rPr>
        <w:t>„</w:t>
      </w:r>
      <w:r w:rsidR="001324A0" w:rsidRPr="001324A0">
        <w:rPr>
          <w:rFonts w:asciiTheme="minorHAnsi" w:eastAsiaTheme="minorHAnsi" w:hAnsiTheme="minorHAnsi" w:cstheme="minorHAnsi"/>
          <w:sz w:val="24"/>
          <w:szCs w:val="24"/>
          <w:lang w:eastAsia="en-US"/>
        </w:rPr>
        <w:t>Regenerácia vnútrobloku sídliska vo Vranove nad Topľou</w:t>
      </w:r>
      <w:r w:rsidR="00B01CE9">
        <w:rPr>
          <w:rFonts w:asciiTheme="minorHAnsi" w:eastAsiaTheme="minorHAnsi" w:hAnsiTheme="minorHAnsi" w:cstheme="minorHAnsi"/>
          <w:sz w:val="24"/>
          <w:szCs w:val="24"/>
          <w:lang w:eastAsia="en-US"/>
        </w:rPr>
        <w:t>_2022</w:t>
      </w:r>
      <w:r w:rsidR="001324A0" w:rsidRPr="001324A0">
        <w:rPr>
          <w:rFonts w:asciiTheme="minorHAnsi" w:hAnsiTheme="minorHAnsi" w:cstheme="minorHAnsi"/>
          <w:b w:val="0"/>
          <w:bCs w:val="0"/>
          <w:i/>
          <w:iCs/>
          <w:sz w:val="24"/>
          <w:szCs w:val="24"/>
        </w:rPr>
        <w:t xml:space="preserve"> </w:t>
      </w:r>
      <w:r w:rsidR="000C0F05" w:rsidRPr="001324A0">
        <w:rPr>
          <w:rFonts w:asciiTheme="minorHAnsi" w:hAnsiTheme="minorHAnsi" w:cstheme="minorHAnsi"/>
          <w:sz w:val="24"/>
          <w:szCs w:val="24"/>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bookmarkStart w:id="2" w:name="_GoBack"/>
      <w:bookmarkEnd w:id="2"/>
    </w:p>
    <w:p w14:paraId="6D3A154E" w14:textId="2A8E5584" w:rsidR="000C0F05" w:rsidRPr="000C0F05" w:rsidRDefault="001324A0" w:rsidP="000C0F05">
      <w:pPr>
        <w:ind w:left="284" w:right="556"/>
        <w:jc w:val="both"/>
        <w:rPr>
          <w:rFonts w:asciiTheme="minorHAnsi" w:hAnsiTheme="minorHAnsi" w:cstheme="minorHAnsi"/>
        </w:rPr>
      </w:pPr>
      <w:r w:rsidRPr="001324A0">
        <w:rPr>
          <w:rFonts w:asciiTheme="minorHAnsi" w:hAnsiTheme="minorHAnsi" w:cstheme="minorHAnsi"/>
        </w:rPr>
        <w:t>Predmetom projektovej dokumentácie je prestavba a obnova existujúceho vnútrobloku, oprava existujúceho multifunkčného ihriska, výstavba workoutového a detského ihriska pre obyvateľov mesta. Navrhovaná stavba bude slúžiť pre účely investora ako verejné priestranstvo - vnútroblok.</w:t>
      </w:r>
      <w:r w:rsidRPr="001324A0">
        <w:rPr>
          <w:rFonts w:asciiTheme="minorHAnsi" w:hAnsiTheme="minorHAnsi" w:cstheme="minorHAnsi"/>
        </w:rPr>
        <w:br/>
        <w:t>Cieľom navrhovaných stavebných úprav je oprava, úprava, prestavba a modernizácia verejných plôch a mobiliáru v danej lokalite. Objekty po obnove budú slúžiť pre účely investora, obyvateľom a návštevníkom lokality, ako verejné priestranstvá pre trávenie voľného času, relax a priestor pre športové vyžitie. Navrhovaná stavba plne rešpektuje požiadavky z hľadiska funkčnosti, urbanizmu, prevádzky, architektúry a stavebnej techniky, na stavbu v dotknutom území.</w:t>
      </w:r>
      <w:r w:rsidRPr="001324A0">
        <w:rPr>
          <w:rFonts w:asciiTheme="minorHAnsi" w:hAnsiTheme="minorHAnsi" w:cstheme="minorHAnsi"/>
        </w:rPr>
        <w:br/>
        <w:t>V rámci prestavby a modernizácie vnútrobloku bolo navrhnuté odstránenie existujúcich, časom a užívaním, poškodených spevnených plôch, demontáž pôvodného mobiliáru a príprava podkladu pre nové spevnené plochy. V riešenom území sa vyhotovia nové spevnené plochy z exteriérovej dlažby, osadí sa nový mobiliár, nové prvky detského, multifunkčného a workoutového ihriska. V celom riešenom území sa vysadí nová zeleň.</w:t>
      </w:r>
    </w:p>
    <w:p w14:paraId="68503969" w14:textId="77777777" w:rsidR="000C0F05" w:rsidRPr="000C0F05" w:rsidRDefault="000C0F05" w:rsidP="000C0F05">
      <w:pPr>
        <w:ind w:left="284" w:right="556"/>
        <w:jc w:val="both"/>
        <w:rPr>
          <w:rFonts w:asciiTheme="minorHAnsi" w:hAnsiTheme="minorHAnsi" w:cstheme="minorHAnsi"/>
        </w:rPr>
      </w:pPr>
    </w:p>
    <w:p w14:paraId="35EAA294" w14:textId="340E81F4" w:rsidR="009C1587"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Bližšie informácie sú uvedené v súťažných podkladoch</w:t>
      </w:r>
      <w:r w:rsidR="001324A0">
        <w:rPr>
          <w:rFonts w:asciiTheme="minorHAnsi" w:hAnsiTheme="minorHAnsi" w:cstheme="minorHAnsi"/>
        </w:rPr>
        <w:t>- Príloha č.7 Projektová dokumentácia, Príloha č. 8 Výkaz výmer.</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r>
      <w:r w:rsidRPr="0012742D">
        <w:rPr>
          <w:rFonts w:cs="Arial"/>
          <w:b/>
          <w:bCs/>
          <w:color w:val="808080"/>
          <w:sz w:val="20"/>
          <w:szCs w:val="20"/>
        </w:rPr>
        <w:lastRenderedPageBreak/>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28E21561"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w:t>
      </w:r>
      <w:r w:rsidR="00CE4857">
        <w:rPr>
          <w:rFonts w:asciiTheme="minorHAnsi" w:hAnsiTheme="minorHAnsi" w:cstheme="minorHAnsi"/>
          <w:sz w:val="22"/>
          <w:szCs w:val="22"/>
        </w:rPr>
        <w:t>Regenerácia vnútrobloku  sídliska vo Vranove nad Topľou</w:t>
      </w:r>
      <w:r w:rsidR="00385C57">
        <w:rPr>
          <w:rFonts w:asciiTheme="minorHAnsi" w:hAnsiTheme="minorHAnsi" w:cstheme="minorHAnsi"/>
          <w:sz w:val="22"/>
          <w:szCs w:val="22"/>
        </w:rPr>
        <w:t>_2022</w:t>
      </w:r>
      <w:r w:rsidR="00A41791" w:rsidRPr="00A41791">
        <w:rPr>
          <w:rFonts w:asciiTheme="minorHAnsi" w:hAnsiTheme="minorHAnsi" w:cstheme="minorHAnsi"/>
          <w:sz w:val="22"/>
          <w:szCs w:val="22"/>
        </w:rPr>
        <w:t>“</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DA5D82">
        <w:rPr>
          <w:rFonts w:asciiTheme="minorHAnsi" w:eastAsiaTheme="minorHAnsi" w:hAnsiTheme="minorHAnsi" w:cstheme="minorHAnsi"/>
          <w:i/>
          <w:iCs/>
          <w:lang w:eastAsia="en-US"/>
        </w:rPr>
        <w:t>82</w:t>
      </w:r>
      <w:r w:rsidR="000C0F05">
        <w:rPr>
          <w:rFonts w:asciiTheme="minorHAnsi" w:eastAsiaTheme="minorHAnsi" w:hAnsiTheme="minorHAnsi" w:cstheme="minorHAnsi"/>
          <w:i/>
          <w:iCs/>
          <w:lang w:eastAsia="en-US"/>
        </w:rPr>
        <w:t>/202</w:t>
      </w:r>
      <w:r w:rsidR="00DA5D82">
        <w:rPr>
          <w:rFonts w:asciiTheme="minorHAnsi" w:eastAsiaTheme="minorHAnsi" w:hAnsiTheme="minorHAnsi" w:cstheme="minorHAnsi"/>
          <w:i/>
          <w:iCs/>
          <w:lang w:eastAsia="en-US"/>
        </w:rPr>
        <w:t>2</w:t>
      </w:r>
      <w:r w:rsidR="002D5855">
        <w:rPr>
          <w:rFonts w:asciiTheme="minorHAnsi" w:eastAsiaTheme="minorHAnsi" w:hAnsiTheme="minorHAnsi" w:cstheme="minorHAnsi"/>
          <w:i/>
          <w:iCs/>
          <w:lang w:eastAsia="en-US"/>
        </w:rPr>
        <w:t xml:space="preserve">  </w:t>
      </w:r>
      <w:r w:rsidR="002D5855" w:rsidRPr="002D5855">
        <w:rPr>
          <w:rFonts w:asciiTheme="minorHAnsi" w:eastAsiaTheme="minorHAnsi" w:hAnsiTheme="minorHAnsi" w:cstheme="minorHAnsi"/>
          <w:i/>
          <w:iCs/>
          <w:lang w:eastAsia="en-US"/>
        </w:rPr>
        <w:t xml:space="preserve">zo dňa </w:t>
      </w:r>
      <w:r w:rsidR="00DA5D82">
        <w:rPr>
          <w:rFonts w:asciiTheme="minorHAnsi" w:eastAsiaTheme="minorHAnsi" w:hAnsiTheme="minorHAnsi" w:cstheme="minorHAnsi"/>
          <w:i/>
          <w:iCs/>
          <w:lang w:eastAsia="en-US"/>
        </w:rPr>
        <w:t>01.04</w:t>
      </w:r>
      <w:r w:rsidR="00CE4857">
        <w:rPr>
          <w:rFonts w:asciiTheme="minorHAnsi" w:eastAsiaTheme="minorHAnsi" w:hAnsiTheme="minorHAnsi" w:cstheme="minorHAnsi"/>
          <w:i/>
          <w:iCs/>
          <w:lang w:eastAsia="en-US"/>
        </w:rPr>
        <w:t>.</w:t>
      </w:r>
      <w:r w:rsidR="002D5855" w:rsidRPr="002D5855">
        <w:rPr>
          <w:rFonts w:asciiTheme="minorHAnsi" w:eastAsiaTheme="minorHAnsi" w:hAnsiTheme="minorHAnsi" w:cstheme="minorHAnsi"/>
          <w:i/>
          <w:iCs/>
          <w:lang w:eastAsia="en-US"/>
        </w:rPr>
        <w:t>202</w:t>
      </w:r>
      <w:r w:rsidR="00DA5D82">
        <w:rPr>
          <w:rFonts w:asciiTheme="minorHAnsi" w:eastAsiaTheme="minorHAnsi" w:hAnsiTheme="minorHAnsi" w:cstheme="minorHAnsi"/>
          <w:i/>
          <w:iCs/>
          <w:lang w:eastAsia="en-US"/>
        </w:rPr>
        <w:t>2</w:t>
      </w:r>
      <w:r w:rsidR="000C0F05">
        <w:rPr>
          <w:rFonts w:asciiTheme="minorHAnsi" w:eastAsiaTheme="minorHAnsi" w:hAnsiTheme="minorHAnsi" w:cstheme="minorHAnsi"/>
          <w:i/>
          <w:iCs/>
          <w:lang w:eastAsia="en-US"/>
        </w:rPr>
        <w:t xml:space="preserve">, </w:t>
      </w:r>
      <w:r w:rsidR="00DA5D82">
        <w:rPr>
          <w:rFonts w:asciiTheme="minorHAnsi" w:eastAsiaTheme="minorHAnsi" w:hAnsiTheme="minorHAnsi" w:cstheme="minorHAnsi"/>
          <w:i/>
          <w:iCs/>
          <w:lang w:eastAsia="en-US"/>
        </w:rPr>
        <w:t>18253</w:t>
      </w:r>
      <w:r w:rsidR="000C0F05">
        <w:rPr>
          <w:rFonts w:asciiTheme="minorHAnsi" w:eastAsiaTheme="minorHAnsi" w:hAnsiTheme="minorHAnsi" w:cstheme="minorHAnsi"/>
          <w:i/>
          <w:iCs/>
          <w:lang w:eastAsia="en-US"/>
        </w:rPr>
        <w:t xml:space="preserve">-WYP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7" w:name="_Toc373840799"/>
      <w:bookmarkStart w:id="8"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r>
      <w:r w:rsidRPr="0012742D">
        <w:rPr>
          <w:rFonts w:ascii="Georgia" w:hAnsi="Georgia"/>
          <w:sz w:val="20"/>
          <w:szCs w:val="20"/>
        </w:rPr>
        <w:lastRenderedPageBreak/>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4DFDF8D2"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zákazky: </w:t>
      </w:r>
      <w:r w:rsidR="00DA5D82" w:rsidRPr="00DA5D82">
        <w:rPr>
          <w:rFonts w:asciiTheme="minorHAnsi" w:hAnsiTheme="minorHAnsi" w:cstheme="minorHAnsi"/>
          <w:b/>
        </w:rPr>
        <w:t>„Regenerácia vnútrobloku  sídliska vo Vranove nad Topľou_2022“</w:t>
      </w:r>
      <w:r w:rsidR="00DA5D82" w:rsidRPr="00DA5D82">
        <w:rPr>
          <w:b/>
        </w:rPr>
        <w:t xml:space="preserve"> </w:t>
      </w:r>
      <w:r w:rsidR="00DA5D82" w:rsidRPr="00DA5D82">
        <w:rPr>
          <w:rFonts w:asciiTheme="minorHAnsi" w:hAnsiTheme="minorHAnsi" w:cstheme="minorHAnsi"/>
          <w:b/>
          <w:i/>
          <w:iCs/>
        </w:rPr>
        <w:t xml:space="preserve">vyhlásenej vo Vestníku verejného obstarávania </w:t>
      </w:r>
      <w:r w:rsidR="00DA5D82" w:rsidRPr="00DA5D82">
        <w:rPr>
          <w:rFonts w:asciiTheme="minorHAnsi" w:eastAsiaTheme="minorHAnsi" w:hAnsiTheme="minorHAnsi" w:cstheme="minorHAnsi"/>
          <w:b/>
          <w:i/>
          <w:iCs/>
          <w:lang w:eastAsia="en-US"/>
        </w:rPr>
        <w:t>č.82/2022  zo dňa 01.04.2022, 18253-WYP</w:t>
      </w:r>
      <w:r w:rsidR="00DA5D82">
        <w:rPr>
          <w:rFonts w:asciiTheme="minorHAnsi" w:eastAsiaTheme="minorHAnsi" w:hAnsiTheme="minorHAnsi" w:cstheme="minorHAnsi"/>
          <w:i/>
          <w:iCs/>
          <w:lang w:eastAsia="en-US"/>
        </w:rPr>
        <w:t xml:space="preserve"> </w:t>
      </w:r>
      <w:r w:rsidR="00CE4857">
        <w:rPr>
          <w:rFonts w:asciiTheme="minorHAnsi" w:eastAsiaTheme="minorHAnsi" w:hAnsiTheme="minorHAnsi" w:cstheme="minorHAnsi"/>
          <w:i/>
          <w:iCs/>
          <w:lang w:eastAsia="en-US"/>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lastRenderedPageBreak/>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lastRenderedPageBreak/>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1F2B970A"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DA5D82" w:rsidRPr="00DA5D82">
        <w:rPr>
          <w:rFonts w:asciiTheme="minorHAnsi" w:hAnsiTheme="minorHAnsi" w:cstheme="minorHAnsi"/>
          <w:b/>
        </w:rPr>
        <w:t>„Regenerácia vnútrobloku  sídliska vo Vranove nad Topľou_2022“</w:t>
      </w:r>
      <w:r w:rsidR="00DA5D82" w:rsidRPr="00DA5D82">
        <w:rPr>
          <w:b/>
        </w:rPr>
        <w:t xml:space="preserve"> </w:t>
      </w:r>
      <w:r w:rsidR="00DA5D82" w:rsidRPr="00DA5D82">
        <w:rPr>
          <w:rFonts w:asciiTheme="minorHAnsi" w:hAnsiTheme="minorHAnsi" w:cstheme="minorHAnsi"/>
          <w:b/>
          <w:i/>
          <w:iCs/>
        </w:rPr>
        <w:t xml:space="preserve">vyhlásenej vo Vestníku verejného obstarávania </w:t>
      </w:r>
      <w:r w:rsidR="00DA5D82" w:rsidRPr="00DA5D82">
        <w:rPr>
          <w:rFonts w:asciiTheme="minorHAnsi" w:eastAsiaTheme="minorHAnsi" w:hAnsiTheme="minorHAnsi" w:cstheme="minorHAnsi"/>
          <w:b/>
          <w:i/>
          <w:iCs/>
          <w:lang w:eastAsia="en-US"/>
        </w:rPr>
        <w:t>č.82/2022  zo dňa 01.04.2022, 18253-WYP</w:t>
      </w:r>
      <w:r w:rsidR="00DA5D82">
        <w:rPr>
          <w:rFonts w:asciiTheme="minorHAnsi" w:eastAsiaTheme="minorHAnsi" w:hAnsiTheme="minorHAnsi" w:cstheme="minorHAnsi"/>
          <w:i/>
          <w:iCs/>
          <w:lang w:eastAsia="en-US"/>
        </w:rPr>
        <w:t xml:space="preserve">  </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lastRenderedPageBreak/>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0F2B6EB7"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 xml:space="preserve">na základe </w:t>
      </w:r>
      <w:r w:rsidR="003A62ED">
        <w:rPr>
          <w:rFonts w:asciiTheme="minorHAnsi" w:hAnsiTheme="minorHAnsi" w:cstheme="minorHAnsi"/>
        </w:rPr>
        <w:t xml:space="preserve">ktorého verejný obstarávateľ </w:t>
      </w:r>
      <w:r w:rsidRPr="0067710C">
        <w:rPr>
          <w:rFonts w:asciiTheme="minorHAnsi" w:hAnsiTheme="minorHAnsi" w:cstheme="minorHAnsi"/>
        </w:rPr>
        <w:t>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4C74A5A1" w:rsidR="00261135" w:rsidRPr="00261135" w:rsidRDefault="00DA5D82" w:rsidP="00261135">
      <w:pPr>
        <w:rPr>
          <w:rFonts w:asciiTheme="minorHAnsi" w:hAnsiTheme="minorHAnsi" w:cstheme="minorHAnsi"/>
          <w:b/>
          <w:bCs/>
        </w:rPr>
      </w:pPr>
      <w:hyperlink r:id="rId14" w:history="1">
        <w:r w:rsidRPr="00620839">
          <w:rPr>
            <w:rStyle w:val="Hypertextovprepojenie"/>
            <w:rFonts w:asciiTheme="minorHAnsi" w:hAnsiTheme="minorHAnsi" w:cstheme="minorHAnsi"/>
            <w:b/>
            <w:bCs/>
            <w:highlight w:val="yellow"/>
          </w:rPr>
          <w:t>https://josephine.proebiz.com/sk/tender/19761/summary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63B1B353"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3A62ED">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2B6315CA" w:rsidR="00261135" w:rsidRPr="00261135" w:rsidRDefault="00DA5D82" w:rsidP="00261135">
      <w:pPr>
        <w:rPr>
          <w:rFonts w:asciiTheme="minorHAnsi" w:hAnsiTheme="minorHAnsi" w:cstheme="minorHAnsi"/>
          <w:b/>
          <w:bCs/>
        </w:rPr>
      </w:pPr>
      <w:hyperlink r:id="rId15" w:history="1">
        <w:r w:rsidRPr="00620839">
          <w:rPr>
            <w:rStyle w:val="Hypertextovprepojenie"/>
            <w:rFonts w:asciiTheme="minorHAnsi" w:hAnsiTheme="minorHAnsi" w:cstheme="minorHAnsi"/>
            <w:b/>
            <w:bCs/>
            <w:highlight w:val="yellow"/>
          </w:rPr>
          <w:t>https://josephine.proebiz.com/sk/tender/19761/summary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lastRenderedPageBreak/>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DA5D82"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AA065" w14:textId="77777777" w:rsidR="005B328C" w:rsidRDefault="005B328C">
      <w:r>
        <w:separator/>
      </w:r>
    </w:p>
  </w:endnote>
  <w:endnote w:type="continuationSeparator" w:id="0">
    <w:p w14:paraId="0B0606EA" w14:textId="77777777" w:rsidR="005B328C" w:rsidRDefault="005B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DA5D82" w:rsidRDefault="00DA5D82">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DA5D82" w:rsidRDefault="00DA5D82">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B01CE9">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DA5D82" w:rsidRDefault="00DA5D82">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B01CE9">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DA5D82" w:rsidRDefault="00DA5D82"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B01CE9">
      <w:rPr>
        <w:b/>
      </w:rPr>
      <w:t>33</w:t>
    </w:r>
    <w:r>
      <w:rPr>
        <w:b/>
      </w:rPr>
      <w:fldChar w:fldCharType="end"/>
    </w:r>
    <w:r>
      <w:t xml:space="preserve"> z </w:t>
    </w:r>
    <w:r>
      <w:rPr>
        <w:b/>
      </w:rPr>
      <w:fldChar w:fldCharType="begin"/>
    </w:r>
    <w:r>
      <w:rPr>
        <w:b/>
      </w:rPr>
      <w:instrText>NUMPAGES</w:instrText>
    </w:r>
    <w:r>
      <w:rPr>
        <w:b/>
      </w:rPr>
      <w:fldChar w:fldCharType="separate"/>
    </w:r>
    <w:r w:rsidR="00B01CE9">
      <w:rPr>
        <w:b/>
      </w:rPr>
      <w:t>33</w:t>
    </w:r>
    <w:r>
      <w:rPr>
        <w:b/>
      </w:rPr>
      <w:fldChar w:fldCharType="end"/>
    </w:r>
  </w:p>
  <w:p w14:paraId="34364654" w14:textId="77777777" w:rsidR="00DA5D82" w:rsidRPr="00EB0477" w:rsidRDefault="00DA5D82" w:rsidP="002F218C">
    <w:pPr>
      <w:pStyle w:val="Pta"/>
    </w:pPr>
  </w:p>
  <w:p w14:paraId="2134E33A" w14:textId="77777777" w:rsidR="00DA5D82" w:rsidRDefault="00DA5D82"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DA5D82" w:rsidRPr="00EB0477" w:rsidRDefault="00DA5D82"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38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6A910" w14:textId="77777777" w:rsidR="005B328C" w:rsidRDefault="005B328C">
      <w:r>
        <w:separator/>
      </w:r>
    </w:p>
  </w:footnote>
  <w:footnote w:type="continuationSeparator" w:id="0">
    <w:p w14:paraId="09E04A34" w14:textId="77777777" w:rsidR="005B328C" w:rsidRDefault="005B328C">
      <w:r>
        <w:continuationSeparator/>
      </w:r>
    </w:p>
  </w:footnote>
  <w:footnote w:id="1">
    <w:p w14:paraId="5AC75635" w14:textId="77777777" w:rsidR="00DA5D82" w:rsidRPr="00B476F0" w:rsidRDefault="00DA5D82"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DA5D82" w:rsidRPr="005D088B" w:rsidRDefault="00DA5D82"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DA5D82" w:rsidRPr="005D088B" w:rsidRDefault="00DA5D82"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DA5D82" w:rsidRPr="00E1291F" w:rsidRDefault="00DA5D82"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DA5D82" w:rsidRPr="005D088B" w:rsidRDefault="00DA5D82"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DA5D82" w:rsidRPr="00763CAB" w:rsidRDefault="00DA5D82"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DA5D82" w:rsidRPr="005D088B" w:rsidRDefault="00DA5D82"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DA5D82" w:rsidRDefault="00DA5D82" w:rsidP="002F218C">
    <w:pPr>
      <w:pStyle w:val="Hlavika"/>
    </w:pPr>
  </w:p>
  <w:p w14:paraId="294E088F" w14:textId="77777777" w:rsidR="00DA5D82" w:rsidRDefault="00DA5D82"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DA5D82" w:rsidRDefault="00DA5D82">
    <w:pPr>
      <w:pStyle w:val="Hlavika"/>
    </w:pPr>
  </w:p>
  <w:p w14:paraId="0D69A02C" w14:textId="77777777" w:rsidR="00DA5D82" w:rsidRDefault="00DA5D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B3D21"/>
    <w:rsid w:val="000C0F05"/>
    <w:rsid w:val="000C3FF0"/>
    <w:rsid w:val="000C4593"/>
    <w:rsid w:val="00106BB0"/>
    <w:rsid w:val="001134CA"/>
    <w:rsid w:val="001324A0"/>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85C57"/>
    <w:rsid w:val="003907E3"/>
    <w:rsid w:val="00394BA9"/>
    <w:rsid w:val="003A0854"/>
    <w:rsid w:val="003A54EF"/>
    <w:rsid w:val="003A62ED"/>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B328C"/>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6E3C0E"/>
    <w:rsid w:val="007035BB"/>
    <w:rsid w:val="00717AA2"/>
    <w:rsid w:val="00755BE6"/>
    <w:rsid w:val="00756E1B"/>
    <w:rsid w:val="00785773"/>
    <w:rsid w:val="007A2EE1"/>
    <w:rsid w:val="007A5B57"/>
    <w:rsid w:val="007D03A5"/>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1CE9"/>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26C8"/>
    <w:rsid w:val="00C96F86"/>
    <w:rsid w:val="00CA1A8C"/>
    <w:rsid w:val="00CA21E0"/>
    <w:rsid w:val="00CA7708"/>
    <w:rsid w:val="00CB7200"/>
    <w:rsid w:val="00CC084E"/>
    <w:rsid w:val="00CD32F9"/>
    <w:rsid w:val="00CE4857"/>
    <w:rsid w:val="00CF1D86"/>
    <w:rsid w:val="00CF570A"/>
    <w:rsid w:val="00CF79C8"/>
    <w:rsid w:val="00D02786"/>
    <w:rsid w:val="00D14A8B"/>
    <w:rsid w:val="00D55162"/>
    <w:rsid w:val="00D77906"/>
    <w:rsid w:val="00D77B10"/>
    <w:rsid w:val="00DA5D82"/>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897462">
      <w:bodyDiv w:val="1"/>
      <w:marLeft w:val="0"/>
      <w:marRight w:val="0"/>
      <w:marTop w:val="0"/>
      <w:marBottom w:val="0"/>
      <w:divBdr>
        <w:top w:val="none" w:sz="0" w:space="0" w:color="auto"/>
        <w:left w:val="none" w:sz="0" w:space="0" w:color="auto"/>
        <w:bottom w:val="none" w:sz="0" w:space="0" w:color="auto"/>
        <w:right w:val="none" w:sz="0" w:space="0" w:color="auto"/>
      </w:divBdr>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36518464">
      <w:bodyDiv w:val="1"/>
      <w:marLeft w:val="0"/>
      <w:marRight w:val="0"/>
      <w:marTop w:val="0"/>
      <w:marBottom w:val="0"/>
      <w:divBdr>
        <w:top w:val="none" w:sz="0" w:space="0" w:color="auto"/>
        <w:left w:val="none" w:sz="0" w:space="0" w:color="auto"/>
        <w:bottom w:val="none" w:sz="0" w:space="0" w:color="auto"/>
        <w:right w:val="none" w:sz="0" w:space="0" w:color="auto"/>
      </w:divBdr>
      <w:divsChild>
        <w:div w:id="610210278">
          <w:marLeft w:val="0"/>
          <w:marRight w:val="0"/>
          <w:marTop w:val="0"/>
          <w:marBottom w:val="0"/>
          <w:divBdr>
            <w:top w:val="none" w:sz="0" w:space="0" w:color="auto"/>
            <w:left w:val="none" w:sz="0" w:space="0" w:color="auto"/>
            <w:bottom w:val="none" w:sz="0" w:space="0" w:color="auto"/>
            <w:right w:val="none" w:sz="0" w:space="0" w:color="auto"/>
          </w:divBdr>
        </w:div>
      </w:divsChild>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tender/19761/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sk/tender/19761/summary" TargetMode="External"/><Relationship Id="rId10" Type="http://schemas.openxmlformats.org/officeDocument/2006/relationships/hyperlink" Target="https://josephine.proebiz.com/sk/tender/19761/summary"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sk/tender/19761/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E6986-6927-4819-B1FC-DB57DA9C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33</Pages>
  <Words>9545</Words>
  <Characters>54411</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3</cp:revision>
  <cp:lastPrinted>2021-09-07T09:07:00Z</cp:lastPrinted>
  <dcterms:created xsi:type="dcterms:W3CDTF">2022-04-01T13:31:00Z</dcterms:created>
  <dcterms:modified xsi:type="dcterms:W3CDTF">2022-04-01T13:56:00Z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