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4DB0" w14:textId="562D8C58" w:rsidR="00A622D8" w:rsidRDefault="00A622D8" w:rsidP="00A622D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</w:pPr>
      <w:proofErr w:type="spellStart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>Príloha</w:t>
      </w:r>
      <w:proofErr w:type="spellEnd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 xml:space="preserve"> č. 1 </w:t>
      </w:r>
    </w:p>
    <w:p w14:paraId="4A916E99" w14:textId="77777777" w:rsidR="00A622D8" w:rsidRPr="00BF62AF" w:rsidRDefault="00A622D8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62AF">
        <w:rPr>
          <w:rFonts w:asciiTheme="minorHAnsi" w:hAnsiTheme="minorHAnsi" w:cstheme="minorHAnsi"/>
          <w:b/>
          <w:sz w:val="20"/>
          <w:szCs w:val="20"/>
        </w:rPr>
        <w:t>SUMÁRNY LIST CENOVEJ PONUKY A TECHNICKÉ POŽIADAVKY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7AFAF67D" w:rsidR="00A622D8" w:rsidRPr="00A622D8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7114DECA" w:rsidR="00A622D8" w:rsidRPr="00BF62AF" w:rsidRDefault="002B7374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Predmet prieskumu trhu</w:t>
            </w:r>
            <w:r w:rsidR="00A622D8"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AEF49" w14:textId="14B84986" w:rsidR="00A622D8" w:rsidRPr="009B7C48" w:rsidRDefault="007548E0" w:rsidP="0016118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7548E0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ERP systém na zastrešenie riadenia firemných procesov a dodávka SW riešenia pre evidenciu tovaru pri príjme polotovarov určených na výrobu  a expedícii hotových výrobkov s využitím prenosných terminálov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a </w:t>
            </w:r>
            <w:r w:rsidRPr="007548E0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Prenosné terminály  so  skenerom 1D/2D kódov určené na komunikáciu s ERP systémom.</w:t>
            </w: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E60AAD5" w14:textId="77777777" w:rsidR="00AF20A5" w:rsidRDefault="00AF20A5" w:rsidP="00C114CF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</w:p>
    <w:p w14:paraId="547AA8AC" w14:textId="38612722" w:rsidR="007548E0" w:rsidRDefault="00A622D8" w:rsidP="00C114CF">
      <w:pPr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  <w:r w:rsidRPr="00C114C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Predmet zákazky</w:t>
      </w:r>
      <w:r w:rsidRPr="007548E0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  <w:t>:</w:t>
      </w:r>
    </w:p>
    <w:p w14:paraId="02270764" w14:textId="5CC12710" w:rsidR="007548E0" w:rsidRDefault="007548E0" w:rsidP="00C114CF">
      <w:pPr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</w:p>
    <w:p w14:paraId="79048626" w14:textId="3D9B4AE1" w:rsidR="00AD38A5" w:rsidRDefault="00AD38A5" w:rsidP="00C114CF">
      <w:pPr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</w:p>
    <w:tbl>
      <w:tblPr>
        <w:tblW w:w="5032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099"/>
        <w:gridCol w:w="3307"/>
      </w:tblGrid>
      <w:tr w:rsidR="00AD38A5" w:rsidRPr="00BF62AF" w14:paraId="572D907A" w14:textId="77777777" w:rsidTr="00363C9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A326" w14:textId="77777777" w:rsidR="00AD38A5" w:rsidRPr="00BF62AF" w:rsidRDefault="00AD38A5" w:rsidP="00363C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3BC59" w14:textId="2192D3F1" w:rsidR="00AD38A5" w:rsidRPr="00BF62AF" w:rsidRDefault="00AD38A5" w:rsidP="00363C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služba / tovar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AD38A5" w:rsidRPr="00BF62AF" w14:paraId="2C10426E" w14:textId="77777777" w:rsidTr="00AD38A5">
        <w:trPr>
          <w:trHeight w:val="5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748D" w14:textId="6111AC78" w:rsidR="00AD38A5" w:rsidRPr="00AD38A5" w:rsidRDefault="00AD38A5" w:rsidP="00AD38A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D38A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ERP systém na zastrešenie riadenia firemných procesov v oblasti nákupu surovín, skladového hospodárstva, predaja hotových výrobkov a výroby. System musí obsahovať online riešenie pre evidenciu tovaru pri príjme (príjemka) surovín určených na výrobu  a expedícii hotových výrobkov (výdajka) s využitím prenosných terminálov.</w:t>
            </w:r>
          </w:p>
        </w:tc>
      </w:tr>
      <w:tr w:rsidR="00AD38A5" w:rsidRPr="00BF62AF" w14:paraId="55ACC331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72C3" w14:textId="4EE15B47" w:rsidR="00AD38A5" w:rsidRPr="00BF62AF" w:rsidRDefault="00AD38A5" w:rsidP="00AD38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Modul nákup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B5F89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12C7D837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90005" w14:textId="367780CB" w:rsidR="00AD38A5" w:rsidRPr="00BF62AF" w:rsidRDefault="00AD38A5" w:rsidP="00AD38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Modul predaj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2BC1F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726D8A0D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5220" w14:textId="2194C8F6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Modul skladové hospodárstvo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98B2F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68FB5652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F7DA" w14:textId="63EE3758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Modul obchodných partnerov (dodávatelia, odberatelia)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4C06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5C712049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8752" w14:textId="44CE0ABA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Modul výroby (evidencia výrobnej receptúry, zadávanie výrobných príkazov, odvod výroby, výrobné náklady na hotové výrobky)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30E1C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67930925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81BC" w14:textId="2F7E60A8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Možnosť vyhodnocovania dát v systéme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F4BE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14129149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AE7B" w14:textId="1E4ED3C4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Analýza a implementáciu systému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C5696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26BF1C6C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5A5D" w14:textId="511ECBA9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</w:t>
            </w:r>
            <w:r w:rsidRPr="006B6B4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r w:rsidRPr="006B6B47">
              <w:rPr>
                <w:rFonts w:ascii="Calibri" w:eastAsia="Tahoma" w:hAnsi="Calibri" w:cs="Calibri"/>
                <w:sz w:val="20"/>
                <w:szCs w:val="20"/>
              </w:rPr>
              <w:t>Licencie na používanie systému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36825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3F8EE062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31EE" w14:textId="2577FAD9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 Prijem a výdaj surovín a  tovaru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23102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02741187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F474" w14:textId="06DF1241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>● Výdaj a prevod medzi skladmi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8F2B7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084390DF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209D" w14:textId="36CBFCAA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Tahoma" w:hAnsi="Calibri" w:cs="Calibri"/>
                <w:sz w:val="20"/>
                <w:szCs w:val="20"/>
              </w:rPr>
              <w:t>● Bežná inventúra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0633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1D3C0F06" w14:textId="77777777" w:rsidTr="009F6685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7349" w14:textId="4AA8D050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6B6B47">
              <w:rPr>
                <w:rFonts w:ascii="Calibri" w:eastAsia="Arial Unicode MS" w:hAnsi="Calibri" w:cs="Calibri"/>
                <w:sz w:val="20"/>
                <w:szCs w:val="20"/>
              </w:rPr>
              <w:t xml:space="preserve">● </w:t>
            </w:r>
            <w:r w:rsidRPr="006B6B47">
              <w:rPr>
                <w:rFonts w:ascii="Calibri" w:eastAsia="Tahoma" w:hAnsi="Calibri" w:cs="Calibri"/>
                <w:color w:val="202122"/>
                <w:sz w:val="20"/>
                <w:szCs w:val="20"/>
              </w:rPr>
              <w:t>Vytváranie prijatých objednávok v teréne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87ACF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9462F2" w14:textId="7218099F" w:rsidR="00AD38A5" w:rsidRDefault="00AD38A5" w:rsidP="00C114CF">
      <w:pPr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</w:p>
    <w:p w14:paraId="1F361FA3" w14:textId="7A6861E4" w:rsidR="00AD38A5" w:rsidRDefault="00AD38A5" w:rsidP="00C114CF">
      <w:pPr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</w:p>
    <w:tbl>
      <w:tblPr>
        <w:tblW w:w="5032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807"/>
        <w:gridCol w:w="3599"/>
      </w:tblGrid>
      <w:tr w:rsidR="00AD38A5" w:rsidRPr="00BF62AF" w14:paraId="33C28C21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992A0" w14:textId="77777777" w:rsidR="00AD38A5" w:rsidRPr="00BF62AF" w:rsidRDefault="00AD38A5" w:rsidP="00363C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AB0EE" w14:textId="3186E2B1" w:rsidR="00AD38A5" w:rsidRPr="00BF62AF" w:rsidRDefault="00AD38A5" w:rsidP="00363C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služba / tovar 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AD38A5" w:rsidRPr="00BF62AF" w14:paraId="4EBBB7DC" w14:textId="77777777" w:rsidTr="00363C9A">
        <w:trPr>
          <w:trHeight w:val="5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D86" w14:textId="1889FE5A" w:rsidR="00AD38A5" w:rsidRPr="00AD38A5" w:rsidRDefault="00AD38A5" w:rsidP="00363C9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D38A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2 x Prenosné terminály  so  skenerom 1D/2D kódov určené na komunikáciu s ERP systémom</w:t>
            </w:r>
          </w:p>
        </w:tc>
      </w:tr>
      <w:tr w:rsidR="00AD38A5" w:rsidRPr="00BF62AF" w14:paraId="11098ED3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4605" w14:textId="63384AF1" w:rsidR="00AD38A5" w:rsidRPr="00BF62AF" w:rsidRDefault="00AD38A5" w:rsidP="00AD38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t>● 2 x Prenosné terminály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FF227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166DB3F5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8E129" w14:textId="6C4CA408" w:rsidR="00AD38A5" w:rsidRPr="00BF62AF" w:rsidRDefault="00AD38A5" w:rsidP="00AD38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7C06">
              <w:rPr>
                <w:rFonts w:ascii="Calibri" w:eastAsia="Tahoma" w:hAnsi="Calibri" w:cs="Calibri"/>
                <w:sz w:val="20"/>
                <w:szCs w:val="20"/>
              </w:rPr>
              <w:t>● Android 8.1 a vyšší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2B7AF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2B4AC942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6964" w14:textId="032C248D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t>● Zabudovaný skener 1D/2D kódov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0DB52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233087DF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7B52D" w14:textId="6965AC62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t>● WIFI modul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E7522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1A0DA56A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4CDB" w14:textId="347A55B7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Tahoma" w:hAnsi="Calibri" w:cs="Calibri"/>
                <w:sz w:val="20"/>
                <w:szCs w:val="20"/>
              </w:rPr>
              <w:t>● Veľkosť displeja min 5“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6350B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58608591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92C0" w14:textId="63C6BCA1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t>● RAM minimálne 4GB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D8EEA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235C049D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EE5C" w14:textId="4D36DF9D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t>● FLASH min. 32 GB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4FB5C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4B0EA10F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CF2F" w14:textId="5F6370CE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t>● Camera 5Mpx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DF0E1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3A4EAB7E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9492" w14:textId="5B400B49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Tahoma" w:hAnsi="Calibri" w:cs="Calibri"/>
                <w:sz w:val="20"/>
                <w:szCs w:val="20"/>
              </w:rPr>
              <w:t>● Operačná teplota -10 +50 °C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14988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56426CAA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C661" w14:textId="21ABEBD9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lastRenderedPageBreak/>
              <w:t>● 2 x Nabíjacie zariadenie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86DA1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40FE139D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F91EB" w14:textId="65B49C50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Arial Unicode MS" w:hAnsi="Calibri" w:cs="Calibri"/>
                <w:sz w:val="20"/>
                <w:szCs w:val="20"/>
              </w:rPr>
              <w:t>● Slot na sim kartu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DCE40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8A5" w:rsidRPr="00BF62AF" w14:paraId="1690280A" w14:textId="77777777" w:rsidTr="00B3472C">
        <w:trPr>
          <w:trHeight w:val="57"/>
        </w:trPr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47DF" w14:textId="3C188561" w:rsidR="00AD38A5" w:rsidRPr="00AD38A5" w:rsidRDefault="00AD38A5" w:rsidP="00AD38A5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57C06">
              <w:rPr>
                <w:rFonts w:ascii="Calibri" w:eastAsia="Tahoma" w:hAnsi="Calibri" w:cs="Calibri"/>
                <w:sz w:val="20"/>
                <w:szCs w:val="20"/>
              </w:rPr>
              <w:t>● Prepojiteľnosť so systémom ERP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93983" w14:textId="77777777" w:rsidR="00AD38A5" w:rsidRPr="00BF62AF" w:rsidRDefault="00AD38A5" w:rsidP="00AD38A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805214" w14:textId="77777777" w:rsidR="00AD38A5" w:rsidRDefault="00AD38A5" w:rsidP="00C114CF">
      <w:pPr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</w:p>
    <w:p w14:paraId="579D9704" w14:textId="175F8C5F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808"/>
        <w:gridCol w:w="3538"/>
      </w:tblGrid>
      <w:tr w:rsidR="003636E8" w:rsidRPr="00BF62AF" w14:paraId="21B0806A" w14:textId="77777777" w:rsidTr="003636E8">
        <w:trPr>
          <w:trHeight w:val="567"/>
        </w:trPr>
        <w:tc>
          <w:tcPr>
            <w:tcW w:w="3107" w:type="pct"/>
            <w:shd w:val="clear" w:color="auto" w:fill="auto"/>
            <w:vAlign w:val="center"/>
          </w:tcPr>
          <w:p w14:paraId="53B767EB" w14:textId="77777777" w:rsidR="003636E8" w:rsidRPr="00BF62AF" w:rsidRDefault="003636E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E1A78B0" w14:textId="57F2094A" w:rsidR="003636E8" w:rsidRPr="003636E8" w:rsidRDefault="00B3472C" w:rsidP="003636E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Cena za položku</w:t>
            </w:r>
          </w:p>
        </w:tc>
      </w:tr>
      <w:tr w:rsidR="003636E8" w:rsidRPr="003636E8" w14:paraId="3893C256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52611C39" w14:textId="77777777" w:rsidR="00B3472C" w:rsidRPr="00B3472C" w:rsidRDefault="00B3472C" w:rsidP="00161188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Implementačná štúdia</w:t>
            </w: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B3B1F21" w14:textId="10E23D94" w:rsidR="003636E8" w:rsidRPr="00AF20A5" w:rsidRDefault="00AF20A5" w:rsidP="0016118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(EUR, bez DPH)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625E670" w14:textId="77777777" w:rsidR="003636E8" w:rsidRPr="00BF62AF" w:rsidRDefault="003636E8" w:rsidP="003636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3472C" w:rsidRPr="003636E8" w14:paraId="2A314E07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648765CB" w14:textId="1FA360C7" w:rsidR="00B3472C" w:rsidRPr="00B3472C" w:rsidRDefault="00B3472C" w:rsidP="00161188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 xml:space="preserve">Licenčný poplatok a implementácia systému </w:t>
            </w: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(EUR, bez DPH)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959196D" w14:textId="77777777" w:rsidR="00B3472C" w:rsidRPr="00BF62AF" w:rsidRDefault="00B3472C" w:rsidP="003636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36E8" w:rsidRPr="00BF62AF" w14:paraId="2DEB15C3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055938D4" w14:textId="77777777" w:rsidR="003636E8" w:rsidRDefault="00B3472C" w:rsidP="00161188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>Mesačný poplatok (</w:t>
            </w:r>
            <w:proofErr w:type="spellStart"/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>cloudové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 xml:space="preserve"> riešenie u poskytovateľa služby)</w:t>
            </w:r>
          </w:p>
          <w:p w14:paraId="3A004F6F" w14:textId="45EB88EF" w:rsidR="00B3472C" w:rsidRPr="00B3472C" w:rsidRDefault="00B3472C" w:rsidP="001611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</w:pP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(EUR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>/mesiac</w:t>
            </w: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, bez DPH)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 xml:space="preserve"> pre 3 používateľov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8F4189C" w14:textId="77777777" w:rsidR="003636E8" w:rsidRPr="00BF62AF" w:rsidRDefault="003636E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20A5" w:rsidRPr="00BF62AF" w14:paraId="702E11EC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6B584A6B" w14:textId="528C8FAE" w:rsidR="00AF20A5" w:rsidRPr="00B3472C" w:rsidRDefault="007D76E0" w:rsidP="00AF20A5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</w:pP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2 x Prenosné terminály  so  skenerom 1D/2D kódov určené na komunikáciu s ERP systémom</w:t>
            </w:r>
            <w:r w:rsidRPr="00B3472C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 xml:space="preserve"> </w:t>
            </w:r>
            <w:r w:rsidRPr="00B3472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(EUR, bez DPH)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52BE647" w14:textId="77777777" w:rsidR="00AF20A5" w:rsidRPr="00BF62AF" w:rsidRDefault="00AF20A5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7210A2" w14:textId="37F4F2DD" w:rsidR="003636E8" w:rsidRDefault="003636E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B15E439" w14:textId="77777777" w:rsidR="003636E8" w:rsidRPr="00BF62AF" w:rsidRDefault="003636E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DDAC" w14:textId="77777777" w:rsidR="0064073B" w:rsidRDefault="0064073B" w:rsidP="00A622D8">
      <w:r>
        <w:separator/>
      </w:r>
    </w:p>
  </w:endnote>
  <w:endnote w:type="continuationSeparator" w:id="0">
    <w:p w14:paraId="1FDBF89A" w14:textId="77777777" w:rsidR="0064073B" w:rsidRDefault="0064073B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1C03BF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1C03BF" w:rsidRDefault="006407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49451990" w:rsidR="003636E8" w:rsidRPr="00556AB2" w:rsidRDefault="003636E8" w:rsidP="003636E8">
    <w:pPr>
      <w:pStyle w:val="Footer"/>
      <w:tabs>
        <w:tab w:val="clear" w:pos="9072"/>
        <w:tab w:val="right" w:pos="10080"/>
      </w:tabs>
      <w:ind w:right="360"/>
      <w:jc w:val="both"/>
      <w:rPr>
        <w:rFonts w:ascii="Calibri" w:hAnsi="Calibri" w:cs="Calibri"/>
        <w:sz w:val="18"/>
        <w:szCs w:val="18"/>
      </w:rPr>
    </w:pPr>
  </w:p>
  <w:p w14:paraId="01EBABB6" w14:textId="46C4E83F" w:rsidR="001C03BF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1C03BF" w:rsidRDefault="0064073B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59DCF" w14:textId="77777777" w:rsidR="0064073B" w:rsidRDefault="0064073B" w:rsidP="00A622D8">
      <w:r>
        <w:separator/>
      </w:r>
    </w:p>
  </w:footnote>
  <w:footnote w:type="continuationSeparator" w:id="0">
    <w:p w14:paraId="5793BA5B" w14:textId="77777777" w:rsidR="0064073B" w:rsidRDefault="0064073B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B3B4" w14:textId="331CD86D" w:rsidR="001C03BF" w:rsidRPr="00BF62AF" w:rsidRDefault="0064073B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1C03BF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1C03BF" w:rsidRDefault="0064073B">
    <w:pPr>
      <w:pStyle w:val="Head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510A"/>
    <w:multiLevelType w:val="multilevel"/>
    <w:tmpl w:val="467ED0E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756726"/>
    <w:multiLevelType w:val="multilevel"/>
    <w:tmpl w:val="F922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D65BB"/>
    <w:multiLevelType w:val="multilevel"/>
    <w:tmpl w:val="25CA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6562B"/>
    <w:multiLevelType w:val="hybridMultilevel"/>
    <w:tmpl w:val="FF62E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34253"/>
    <w:multiLevelType w:val="multilevel"/>
    <w:tmpl w:val="6DBAF3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CA347B8"/>
    <w:multiLevelType w:val="multilevel"/>
    <w:tmpl w:val="6592F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79173492">
    <w:abstractNumId w:val="0"/>
  </w:num>
  <w:num w:numId="2" w16cid:durableId="1070620468">
    <w:abstractNumId w:val="2"/>
  </w:num>
  <w:num w:numId="3" w16cid:durableId="2125152221">
    <w:abstractNumId w:val="3"/>
  </w:num>
  <w:num w:numId="4" w16cid:durableId="1115637729">
    <w:abstractNumId w:val="1"/>
  </w:num>
  <w:num w:numId="5" w16cid:durableId="1163275142">
    <w:abstractNumId w:val="5"/>
  </w:num>
  <w:num w:numId="6" w16cid:durableId="1840272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672E3"/>
    <w:rsid w:val="00226DC2"/>
    <w:rsid w:val="002B7374"/>
    <w:rsid w:val="003636E8"/>
    <w:rsid w:val="004E4F6E"/>
    <w:rsid w:val="00597D6E"/>
    <w:rsid w:val="0064073B"/>
    <w:rsid w:val="007548E0"/>
    <w:rsid w:val="007D76E0"/>
    <w:rsid w:val="009B7C48"/>
    <w:rsid w:val="00A14D57"/>
    <w:rsid w:val="00A622D8"/>
    <w:rsid w:val="00AD38A5"/>
    <w:rsid w:val="00AF20A5"/>
    <w:rsid w:val="00B336E6"/>
    <w:rsid w:val="00B345CE"/>
    <w:rsid w:val="00B3472C"/>
    <w:rsid w:val="00C114CF"/>
    <w:rsid w:val="00CA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  <w:style w:type="paragraph" w:styleId="ListParagraph">
    <w:name w:val="List Paragraph"/>
    <w:basedOn w:val="Normal"/>
    <w:uiPriority w:val="34"/>
    <w:qFormat/>
    <w:rsid w:val="00C11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9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Author</cp:lastModifiedBy>
  <cp:revision>11</cp:revision>
  <dcterms:created xsi:type="dcterms:W3CDTF">2022-03-15T10:14:00Z</dcterms:created>
  <dcterms:modified xsi:type="dcterms:W3CDTF">2022-03-31T15:20:00Z</dcterms:modified>
</cp:coreProperties>
</file>