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C7" w:rsidRDefault="00F22E94">
      <w:pPr>
        <w:widowControl w:val="0"/>
        <w:autoSpaceDE w:val="0"/>
        <w:autoSpaceDN w:val="0"/>
        <w:adjustRightInd w:val="0"/>
        <w:rPr>
          <w:lang w:val="x-non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272ADB" w:rsidRPr="00D0612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r w:rsidR="004C2656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  <w:r w:rsidR="004C2656" w:rsidRPr="004C2656">
        <w:rPr>
          <w:rFonts w:ascii="Tahoma" w:hAnsi="Tahoma" w:cs="Tahoma"/>
          <w:sz w:val="20"/>
          <w:szCs w:val="20"/>
        </w:rPr>
        <w:t>MUZB/17823/2022/OTS</w:t>
      </w:r>
    </w:p>
    <w:p w:rsidR="00C465C7" w:rsidRPr="00E3168F" w:rsidRDefault="00C465C7">
      <w:pPr>
        <w:pStyle w:val="Nadpis1"/>
        <w:rPr>
          <w:rFonts w:ascii="Tahoma" w:hAnsi="Tahoma" w:cs="Tahoma"/>
          <w:sz w:val="44"/>
          <w:szCs w:val="44"/>
        </w:rPr>
      </w:pPr>
      <w:proofErr w:type="gramStart"/>
      <w:r w:rsidRPr="00E3168F">
        <w:rPr>
          <w:rFonts w:ascii="Tahoma" w:hAnsi="Tahoma" w:cs="Tahoma"/>
          <w:sz w:val="44"/>
          <w:szCs w:val="44"/>
        </w:rPr>
        <w:t>M Ě S T O    Z Á B Ř E H</w:t>
      </w:r>
      <w:proofErr w:type="gramEnd"/>
    </w:p>
    <w:p w:rsidR="007D62A6" w:rsidRDefault="00431A39" w:rsidP="00A27052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r w:rsidRPr="00541997"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630680" cy="18897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A27052" w:rsidRDefault="00A2705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x-none"/>
        </w:rPr>
      </w:pPr>
    </w:p>
    <w:p w:rsidR="00C465C7" w:rsidRPr="00E3168F" w:rsidRDefault="00955A3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  <w:r w:rsidRPr="00E3168F">
        <w:rPr>
          <w:rFonts w:ascii="Tahoma" w:hAnsi="Tahoma" w:cs="Tahoma"/>
          <w:sz w:val="20"/>
          <w:szCs w:val="20"/>
          <w:lang w:val="x-none"/>
        </w:rPr>
        <w:tab/>
      </w: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Pr="00E3168F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C465C7" w:rsidRDefault="00C465C7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Pr="00E3168F" w:rsidRDefault="008325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x-none"/>
        </w:rPr>
      </w:pPr>
    </w:p>
    <w:p w:rsidR="0083256E" w:rsidRDefault="0083256E" w:rsidP="0083256E">
      <w:pPr>
        <w:pStyle w:val="Nadpis4"/>
        <w:spacing w:before="0" w:after="0"/>
        <w:ind w:left="864"/>
        <w:jc w:val="left"/>
        <w:rPr>
          <w:rFonts w:ascii="Tahoma" w:hAnsi="Tahoma" w:cs="Tahoma"/>
          <w:sz w:val="20"/>
          <w:szCs w:val="20"/>
        </w:rPr>
      </w:pPr>
    </w:p>
    <w:p w:rsidR="0083256E" w:rsidRPr="00390493" w:rsidRDefault="0083256E" w:rsidP="0083256E">
      <w:pPr>
        <w:pStyle w:val="Nadpis4"/>
        <w:spacing w:before="0" w:after="120"/>
        <w:rPr>
          <w:rFonts w:asciiTheme="minorHAnsi" w:hAnsiTheme="minorHAnsi" w:cs="Tahoma"/>
          <w:bCs w:val="0"/>
          <w:sz w:val="24"/>
          <w:szCs w:val="24"/>
        </w:rPr>
      </w:pPr>
      <w:r w:rsidRPr="00390493">
        <w:rPr>
          <w:rFonts w:asciiTheme="minorHAnsi" w:hAnsiTheme="minorHAnsi" w:cs="Tahoma"/>
          <w:bCs w:val="0"/>
          <w:sz w:val="24"/>
          <w:szCs w:val="24"/>
        </w:rPr>
        <w:t>Výzva</w:t>
      </w:r>
    </w:p>
    <w:p w:rsidR="0083256E" w:rsidRPr="00390493" w:rsidRDefault="0083256E" w:rsidP="008D5709">
      <w:pPr>
        <w:pStyle w:val="Nadpis4"/>
        <w:spacing w:before="0" w:after="0"/>
        <w:ind w:left="72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k podání nabídky a prokázání </w:t>
      </w:r>
      <w:r w:rsidR="00101A43" w:rsidRPr="00390493">
        <w:rPr>
          <w:rFonts w:asciiTheme="minorHAnsi" w:hAnsiTheme="minorHAnsi" w:cs="Tahoma"/>
          <w:b w:val="0"/>
          <w:bCs w:val="0"/>
          <w:sz w:val="24"/>
          <w:szCs w:val="24"/>
        </w:rPr>
        <w:t>způsobilosti</w:t>
      </w:r>
    </w:p>
    <w:p w:rsidR="0083256E" w:rsidRPr="00390493" w:rsidRDefault="0083256E" w:rsidP="0083256E">
      <w:pPr>
        <w:pStyle w:val="Nadpis4"/>
        <w:spacing w:before="0" w:after="0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pro veřejnou zakázku malého rozsahu na </w:t>
      </w:r>
      <w:r w:rsidR="00D06126"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stavební práce </w:t>
      </w:r>
    </w:p>
    <w:p w:rsidR="00C465C7" w:rsidRPr="00390493" w:rsidRDefault="00C465C7" w:rsidP="008325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/>
          <w:lang w:val="x-none"/>
        </w:rPr>
      </w:pPr>
    </w:p>
    <w:p w:rsidR="00C465C7" w:rsidRPr="00390493" w:rsidRDefault="00C465C7">
      <w:pPr>
        <w:pStyle w:val="NadpisBezpatkov1"/>
        <w:rPr>
          <w:rFonts w:asciiTheme="minorHAnsi" w:hAnsiTheme="minorHAnsi"/>
          <w:sz w:val="24"/>
          <w:szCs w:val="24"/>
        </w:rPr>
      </w:pPr>
    </w:p>
    <w:p w:rsidR="0083256E" w:rsidRPr="00390493" w:rsidRDefault="0083256E">
      <w:pPr>
        <w:pStyle w:val="NadpisBezpatkov1"/>
        <w:rPr>
          <w:rFonts w:asciiTheme="minorHAnsi" w:hAnsiTheme="minorHAnsi"/>
          <w:sz w:val="24"/>
          <w:szCs w:val="24"/>
        </w:rPr>
      </w:pPr>
    </w:p>
    <w:p w:rsidR="002F71CC" w:rsidRPr="00390493" w:rsidRDefault="00C465C7" w:rsidP="006E0FC4">
      <w:pPr>
        <w:pStyle w:val="NadpisBezpatkov1"/>
        <w:spacing w:after="120"/>
        <w:jc w:val="center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390493">
        <w:rPr>
          <w:rFonts w:asciiTheme="minorHAnsi" w:hAnsiTheme="minorHAnsi" w:cs="Tahoma"/>
          <w:b w:val="0"/>
          <w:bCs w:val="0"/>
          <w:sz w:val="24"/>
          <w:szCs w:val="24"/>
        </w:rPr>
        <w:t xml:space="preserve">AKCE: </w:t>
      </w:r>
      <w:r w:rsidRPr="00390493">
        <w:rPr>
          <w:rFonts w:asciiTheme="minorHAnsi" w:hAnsiTheme="minorHAnsi" w:cs="Tahoma"/>
          <w:sz w:val="24"/>
          <w:szCs w:val="24"/>
        </w:rPr>
        <w:t>"</w:t>
      </w:r>
      <w:r w:rsidR="00A90877" w:rsidRPr="00390493">
        <w:rPr>
          <w:rFonts w:asciiTheme="minorHAnsi" w:hAnsiTheme="minorHAnsi" w:cs="Tahoma"/>
          <w:sz w:val="24"/>
          <w:szCs w:val="24"/>
        </w:rPr>
        <w:t xml:space="preserve"> </w:t>
      </w:r>
      <w:r w:rsidR="001F2B4F" w:rsidRPr="00390493">
        <w:rPr>
          <w:rFonts w:asciiTheme="minorHAnsi" w:hAnsiTheme="minorHAnsi" w:cs="Tahoma"/>
          <w:sz w:val="24"/>
          <w:szCs w:val="24"/>
        </w:rPr>
        <w:t xml:space="preserve">Rekonstrukce střechy objektu </w:t>
      </w:r>
      <w:r w:rsidR="00390493" w:rsidRPr="00390493">
        <w:rPr>
          <w:rFonts w:asciiTheme="minorHAnsi" w:hAnsiTheme="minorHAnsi" w:cs="Tahoma"/>
          <w:color w:val="000000"/>
          <w:sz w:val="24"/>
          <w:szCs w:val="24"/>
        </w:rPr>
        <w:t>Základní škola a Dům dětí a mládeže Krasohled Zábřeh, Severovýchod 484/26</w:t>
      </w:r>
      <w:r w:rsidR="007A538C">
        <w:rPr>
          <w:rFonts w:asciiTheme="minorHAnsi" w:hAnsiTheme="minorHAnsi" w:cs="Tahoma"/>
          <w:color w:val="000000"/>
          <w:sz w:val="24"/>
          <w:szCs w:val="24"/>
        </w:rPr>
        <w:t xml:space="preserve"> – objekt </w:t>
      </w:r>
      <w:r w:rsidR="00E278C8">
        <w:rPr>
          <w:rFonts w:asciiTheme="minorHAnsi" w:hAnsiTheme="minorHAnsi" w:cs="Tahoma"/>
          <w:color w:val="000000"/>
          <w:sz w:val="24"/>
          <w:szCs w:val="24"/>
        </w:rPr>
        <w:t>B</w:t>
      </w:r>
      <w:r w:rsidR="00256A06" w:rsidRPr="00390493">
        <w:rPr>
          <w:rFonts w:asciiTheme="minorHAnsi" w:hAnsiTheme="minorHAnsi" w:cs="Tahoma"/>
          <w:sz w:val="24"/>
          <w:szCs w:val="24"/>
        </w:rPr>
        <w:t>“</w:t>
      </w:r>
    </w:p>
    <w:p w:rsidR="00E3168F" w:rsidRPr="00390493" w:rsidRDefault="00E31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lang w:val="x-none"/>
        </w:rPr>
      </w:pPr>
    </w:p>
    <w:p w:rsidR="0036075F" w:rsidRPr="00390493" w:rsidRDefault="0036075F" w:rsidP="0083256E">
      <w:pPr>
        <w:spacing w:before="120"/>
        <w:jc w:val="both"/>
        <w:rPr>
          <w:rFonts w:asciiTheme="minorHAnsi" w:hAnsiTheme="minorHAnsi" w:cs="Verdana"/>
        </w:rPr>
      </w:pPr>
    </w:p>
    <w:p w:rsidR="00390493" w:rsidRDefault="00390493" w:rsidP="0083256E">
      <w:pPr>
        <w:spacing w:before="120"/>
        <w:jc w:val="both"/>
        <w:rPr>
          <w:rFonts w:asciiTheme="minorHAnsi" w:hAnsiTheme="minorHAnsi" w:cs="Tahoma"/>
          <w:lang w:val="x-none"/>
        </w:rPr>
      </w:pPr>
    </w:p>
    <w:p w:rsidR="00C465C7" w:rsidRPr="00390493" w:rsidRDefault="00C465C7" w:rsidP="0083256E">
      <w:pPr>
        <w:spacing w:before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lang w:val="x-none"/>
        </w:rPr>
        <w:t>Zadavatel stanovuje pro vypracování nabídky a průběh výběrového řízení tyto závazné zadávací podmínky.</w:t>
      </w:r>
    </w:p>
    <w:p w:rsidR="00C465C7" w:rsidRPr="00390493" w:rsidRDefault="00C465C7" w:rsidP="007945A8">
      <w:pPr>
        <w:pStyle w:val="NadpisBezpatkov2"/>
        <w:spacing w:before="120" w:after="120"/>
        <w:rPr>
          <w:rFonts w:asciiTheme="minorHAnsi" w:hAnsiTheme="minorHAnsi" w:cs="Tahoma"/>
          <w:sz w:val="24"/>
          <w:szCs w:val="24"/>
        </w:rPr>
      </w:pPr>
      <w:r w:rsidRPr="00390493">
        <w:rPr>
          <w:rFonts w:asciiTheme="minorHAnsi" w:hAnsiTheme="minorHAnsi" w:cs="Tahoma"/>
          <w:sz w:val="24"/>
          <w:szCs w:val="24"/>
        </w:rPr>
        <w:lastRenderedPageBreak/>
        <w:t>Obsah zadání: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B. Požadavky na jednotný způsob zpracování nabídkové ceny.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 xml:space="preserve">C. Prokázání </w:t>
      </w:r>
      <w:r w:rsidR="002F71CC" w:rsidRPr="00390493">
        <w:rPr>
          <w:rFonts w:asciiTheme="minorHAnsi" w:hAnsiTheme="minorHAnsi" w:cs="Tahoma"/>
          <w:lang w:val="x-none"/>
        </w:rPr>
        <w:t xml:space="preserve">splnění </w:t>
      </w:r>
      <w:r w:rsidRPr="00390493">
        <w:rPr>
          <w:rFonts w:asciiTheme="minorHAnsi" w:hAnsiTheme="minorHAnsi" w:cs="Tahoma"/>
          <w:lang w:val="x-none"/>
        </w:rPr>
        <w:t xml:space="preserve">kvalifikačních předpokladů uchazečů o </w:t>
      </w:r>
      <w:r w:rsidR="002F71CC" w:rsidRPr="00390493">
        <w:rPr>
          <w:rFonts w:asciiTheme="minorHAnsi" w:hAnsiTheme="minorHAnsi" w:cs="Tahoma"/>
          <w:lang w:val="x-none"/>
        </w:rPr>
        <w:t xml:space="preserve">veřejnou </w:t>
      </w:r>
      <w:r w:rsidRPr="00390493">
        <w:rPr>
          <w:rFonts w:asciiTheme="minorHAnsi" w:hAnsiTheme="minorHAnsi" w:cs="Tahoma"/>
          <w:lang w:val="x-none"/>
        </w:rPr>
        <w:t>zakázku.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lang w:val="x-none"/>
        </w:rPr>
        <w:t>D. Závěrečné prohlášení.</w:t>
      </w:r>
    </w:p>
    <w:p w:rsidR="0085598D" w:rsidRPr="00390493" w:rsidRDefault="0085598D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  <w:r w:rsidRPr="00390493">
        <w:rPr>
          <w:rFonts w:asciiTheme="minorHAnsi" w:hAnsiTheme="minorHAnsi" w:cs="Tahoma"/>
          <w:b/>
          <w:bCs/>
          <w:u w:val="single"/>
          <w:lang w:val="x-none"/>
        </w:rPr>
        <w:t>A. Identifikační údaje a základní podmínky výběrového řízení.</w:t>
      </w:r>
    </w:p>
    <w:p w:rsidR="00C465C7" w:rsidRPr="00390493" w:rsidRDefault="00C465C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  <w:lang w:val="x-none"/>
        </w:rPr>
      </w:pPr>
    </w:p>
    <w:p w:rsidR="00A27052" w:rsidRPr="00390493" w:rsidRDefault="00A27052" w:rsidP="00A27052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A.1. Zadavatel: </w:t>
      </w:r>
      <w:r w:rsidRPr="00390493">
        <w:rPr>
          <w:rFonts w:asciiTheme="minorHAnsi" w:hAnsiTheme="minorHAnsi" w:cs="Tahoma"/>
          <w:lang w:val="x-none"/>
        </w:rPr>
        <w:tab/>
      </w:r>
    </w:p>
    <w:p w:rsidR="008B6198" w:rsidRPr="00390493" w:rsidRDefault="008B6198" w:rsidP="00A27052">
      <w:pPr>
        <w:jc w:val="both"/>
        <w:rPr>
          <w:rFonts w:asciiTheme="minorHAnsi" w:hAnsiTheme="minorHAnsi" w:cs="Tahoma"/>
        </w:rPr>
      </w:pPr>
    </w:p>
    <w:p w:rsidR="00A27052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Zadavatel: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202BF8" w:rsidRPr="00390493">
        <w:rPr>
          <w:rFonts w:asciiTheme="minorHAnsi" w:hAnsiTheme="minorHAnsi" w:cs="Tahoma"/>
          <w:b/>
          <w:bCs/>
        </w:rPr>
        <w:t>m</w:t>
      </w:r>
      <w:r w:rsidR="00A27052" w:rsidRPr="00390493">
        <w:rPr>
          <w:rFonts w:asciiTheme="minorHAnsi" w:hAnsiTheme="minorHAnsi" w:cs="Tahoma"/>
          <w:b/>
          <w:bCs/>
        </w:rPr>
        <w:t>ěsto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Masarykovo nám. 510/6, 789 01 Zábřeh</w:t>
      </w:r>
    </w:p>
    <w:p w:rsidR="00D73CEE" w:rsidRPr="00390493" w:rsidRDefault="00202BF8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Zástupce</w:t>
      </w:r>
      <w:r w:rsidR="00D73CEE" w:rsidRPr="00390493">
        <w:rPr>
          <w:rFonts w:asciiTheme="minorHAnsi" w:hAnsiTheme="minorHAnsi" w:cs="Tahoma"/>
        </w:rPr>
        <w:t>:</w:t>
      </w:r>
      <w:r w:rsidR="00D73CEE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0439CF" w:rsidRPr="00390493">
        <w:rPr>
          <w:rFonts w:asciiTheme="minorHAnsi" w:hAnsiTheme="minorHAnsi" w:cs="Tahoma"/>
        </w:rPr>
        <w:t>RNDr. Mgr. František John, Ph.D. – starosta</w:t>
      </w:r>
    </w:p>
    <w:p w:rsidR="006B1256" w:rsidRPr="00390493" w:rsidRDefault="00D73CEE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Kontaktní osoba:</w:t>
      </w:r>
      <w:r w:rsidRPr="00390493">
        <w:rPr>
          <w:rFonts w:asciiTheme="minorHAnsi" w:hAnsiTheme="minorHAnsi" w:cs="Tahoma"/>
        </w:rPr>
        <w:tab/>
      </w:r>
      <w:r w:rsidR="00FC4B1D" w:rsidRPr="00390493">
        <w:rPr>
          <w:rFonts w:asciiTheme="minorHAnsi" w:hAnsiTheme="minorHAnsi" w:cs="Tahoma"/>
        </w:rPr>
        <w:t xml:space="preserve">Ing. Petr Košťál, vedoucí </w:t>
      </w:r>
      <w:r w:rsidR="000439CF" w:rsidRPr="00390493">
        <w:rPr>
          <w:rFonts w:asciiTheme="minorHAnsi" w:hAnsiTheme="minorHAnsi" w:cs="Tahoma"/>
        </w:rPr>
        <w:t>Odboru technické správy</w:t>
      </w:r>
    </w:p>
    <w:p w:rsidR="00020F32" w:rsidRPr="00390493" w:rsidRDefault="00020F32" w:rsidP="00D73CEE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Jitka Killarová, Odbor technické správy</w:t>
      </w:r>
    </w:p>
    <w:p w:rsidR="00A27052" w:rsidRPr="00390493" w:rsidRDefault="002F71CC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00303</w:t>
      </w:r>
      <w:r w:rsidR="00A27052" w:rsidRPr="00390493">
        <w:rPr>
          <w:rFonts w:asciiTheme="minorHAnsi" w:hAnsiTheme="minorHAnsi" w:cs="Tahoma"/>
        </w:rPr>
        <w:t>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DIČ: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CZ00303640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Telefon: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83256E" w:rsidRPr="00390493">
        <w:rPr>
          <w:rFonts w:asciiTheme="minorHAnsi" w:hAnsiTheme="minorHAnsi" w:cs="Tahoma"/>
        </w:rPr>
        <w:t xml:space="preserve">583 468 111, </w:t>
      </w:r>
      <w:r w:rsidRPr="00390493">
        <w:rPr>
          <w:rFonts w:asciiTheme="minorHAnsi" w:hAnsiTheme="minorHAnsi" w:cs="Tahoma"/>
        </w:rPr>
        <w:t>583 </w:t>
      </w:r>
      <w:r w:rsidR="000439CF" w:rsidRPr="00390493">
        <w:rPr>
          <w:rFonts w:asciiTheme="minorHAnsi" w:hAnsiTheme="minorHAnsi" w:cs="Tahoma"/>
        </w:rPr>
        <w:t>468</w:t>
      </w:r>
      <w:r w:rsidR="00E3168F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2</w:t>
      </w:r>
      <w:r w:rsidR="003A7AE9" w:rsidRPr="00390493">
        <w:rPr>
          <w:rFonts w:asciiTheme="minorHAnsi" w:hAnsiTheme="minorHAnsi" w:cs="Tahoma"/>
        </w:rPr>
        <w:t>15</w:t>
      </w:r>
      <w:r w:rsidR="00E3168F" w:rsidRPr="00390493">
        <w:rPr>
          <w:rFonts w:asciiTheme="minorHAnsi" w:hAnsiTheme="minorHAnsi" w:cs="Tahoma"/>
        </w:rPr>
        <w:t xml:space="preserve">, </w:t>
      </w:r>
      <w:r w:rsidR="003A7AE9" w:rsidRPr="00390493">
        <w:rPr>
          <w:rFonts w:asciiTheme="minorHAnsi" w:hAnsiTheme="minorHAnsi" w:cs="Tahoma"/>
        </w:rPr>
        <w:t>732</w:t>
      </w:r>
      <w:r w:rsidR="000439CF" w:rsidRPr="00390493">
        <w:rPr>
          <w:rFonts w:asciiTheme="minorHAnsi" w:hAnsiTheme="minorHAnsi" w:cs="Tahoma"/>
        </w:rPr>
        <w:t> </w:t>
      </w:r>
      <w:r w:rsidR="003A7AE9" w:rsidRPr="00390493">
        <w:rPr>
          <w:rFonts w:asciiTheme="minorHAnsi" w:hAnsiTheme="minorHAnsi" w:cs="Tahoma"/>
        </w:rPr>
        <w:t>349</w:t>
      </w:r>
      <w:r w:rsidR="000439CF" w:rsidRPr="00390493">
        <w:rPr>
          <w:rFonts w:asciiTheme="minorHAnsi" w:hAnsiTheme="minorHAnsi" w:cs="Tahoma"/>
        </w:rPr>
        <w:t xml:space="preserve"> </w:t>
      </w:r>
      <w:r w:rsidR="003A7AE9" w:rsidRPr="00390493">
        <w:rPr>
          <w:rFonts w:asciiTheme="minorHAnsi" w:hAnsiTheme="minorHAnsi" w:cs="Tahoma"/>
        </w:rPr>
        <w:t>217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Fax: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583 4</w:t>
      </w:r>
      <w:r w:rsidR="00E3168F" w:rsidRPr="00390493">
        <w:rPr>
          <w:rFonts w:asciiTheme="minorHAnsi" w:hAnsiTheme="minorHAnsi" w:cs="Tahoma"/>
        </w:rPr>
        <w:t>1</w:t>
      </w:r>
      <w:r w:rsidR="000439CF" w:rsidRPr="00390493">
        <w:rPr>
          <w:rFonts w:asciiTheme="minorHAnsi" w:hAnsiTheme="minorHAnsi" w:cs="Tahoma"/>
        </w:rPr>
        <w:t>6</w:t>
      </w:r>
      <w:r w:rsidR="00D73CEE" w:rsidRPr="00390493">
        <w:rPr>
          <w:rFonts w:asciiTheme="minorHAnsi" w:hAnsiTheme="minorHAnsi" w:cs="Tahoma"/>
        </w:rPr>
        <w:t> </w:t>
      </w:r>
      <w:r w:rsidR="000439CF" w:rsidRPr="00390493">
        <w:rPr>
          <w:rFonts w:asciiTheme="minorHAnsi" w:hAnsiTheme="minorHAnsi" w:cs="Tahoma"/>
        </w:rPr>
        <w:t>505</w:t>
      </w:r>
    </w:p>
    <w:p w:rsidR="00D73CEE" w:rsidRPr="00390493" w:rsidRDefault="00D73CEE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E-mail: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</w:r>
      <w:r w:rsidR="00E3168F"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>posta@muzabreh.cz</w:t>
      </w:r>
    </w:p>
    <w:p w:rsidR="00A27052" w:rsidRPr="00390493" w:rsidRDefault="00202BF8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Internet</w:t>
      </w:r>
      <w:r w:rsidR="00A27052" w:rsidRPr="00390493">
        <w:rPr>
          <w:rFonts w:asciiTheme="minorHAnsi" w:hAnsiTheme="minorHAnsi" w:cs="Tahoma"/>
        </w:rPr>
        <w:t>:</w:t>
      </w:r>
      <w:r w:rsidR="00A27052" w:rsidRPr="00390493">
        <w:rPr>
          <w:rFonts w:asciiTheme="minorHAnsi" w:hAnsiTheme="minorHAnsi" w:cs="Tahoma"/>
        </w:rPr>
        <w:tab/>
      </w:r>
      <w:r w:rsidR="00A27052" w:rsidRPr="00390493">
        <w:rPr>
          <w:rFonts w:asciiTheme="minorHAnsi" w:hAnsiTheme="minorHAnsi" w:cs="Tahoma"/>
        </w:rPr>
        <w:tab/>
        <w:t>www.zabreh.cz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Bankovní spojení:</w:t>
      </w:r>
      <w:r w:rsidRPr="00390493">
        <w:rPr>
          <w:rFonts w:asciiTheme="minorHAnsi" w:hAnsiTheme="minorHAnsi" w:cs="Tahoma"/>
        </w:rPr>
        <w:tab/>
        <w:t>ČSOB Zábřeh</w:t>
      </w:r>
      <w:r w:rsidR="002F71CC" w:rsidRPr="00390493">
        <w:rPr>
          <w:rFonts w:asciiTheme="minorHAnsi" w:hAnsiTheme="minorHAnsi" w:cs="Tahoma"/>
        </w:rPr>
        <w:t>, a.s., pobočka Zábřeh</w:t>
      </w:r>
    </w:p>
    <w:p w:rsidR="00A27052" w:rsidRPr="00390493" w:rsidRDefault="00A27052" w:rsidP="00A27052">
      <w:pPr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Číslo účtu:</w:t>
      </w: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</w:rPr>
        <w:tab/>
        <w:t>188491461/0300</w:t>
      </w:r>
    </w:p>
    <w:p w:rsidR="00A90877" w:rsidRPr="00390493" w:rsidRDefault="00A90877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lang w:val="x-none"/>
        </w:rPr>
      </w:pPr>
    </w:p>
    <w:p w:rsidR="00C465C7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 xml:space="preserve">A.2. Vymezení </w:t>
      </w:r>
      <w:r w:rsidR="006C08D6" w:rsidRPr="00390493">
        <w:rPr>
          <w:rFonts w:asciiTheme="minorHAnsi" w:hAnsiTheme="minorHAnsi" w:cs="Tahoma"/>
          <w:b/>
          <w:bCs/>
        </w:rPr>
        <w:t xml:space="preserve">předmětu veřejné </w:t>
      </w:r>
      <w:r w:rsidRPr="00390493">
        <w:rPr>
          <w:rFonts w:asciiTheme="minorHAnsi" w:hAnsiTheme="minorHAnsi" w:cs="Tahoma"/>
          <w:b/>
          <w:bCs/>
          <w:lang w:val="x-none"/>
        </w:rPr>
        <w:t xml:space="preserve">zakázky - rozsah </w:t>
      </w:r>
      <w:r w:rsidR="004E6CE9" w:rsidRPr="00390493">
        <w:rPr>
          <w:rFonts w:asciiTheme="minorHAnsi" w:hAnsiTheme="minorHAnsi" w:cs="Tahoma"/>
          <w:b/>
          <w:bCs/>
        </w:rPr>
        <w:t>stavebních prací</w:t>
      </w:r>
      <w:r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90877" w:rsidRPr="00390493" w:rsidRDefault="00A16FDE" w:rsidP="002C439D">
      <w:pPr>
        <w:pStyle w:val="Bezmezer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Cs/>
          <w:szCs w:val="24"/>
        </w:rPr>
        <w:t xml:space="preserve">Rozsah prací je specifikován těmito zadávacími podmínkami, </w:t>
      </w:r>
      <w:r w:rsidR="002D2BFA" w:rsidRPr="00390493">
        <w:rPr>
          <w:rFonts w:asciiTheme="minorHAnsi" w:hAnsiTheme="minorHAnsi" w:cs="Tahoma"/>
          <w:bCs/>
          <w:szCs w:val="24"/>
        </w:rPr>
        <w:t xml:space="preserve">projektovou </w:t>
      </w:r>
      <w:r w:rsidR="000327E7" w:rsidRPr="00390493">
        <w:rPr>
          <w:rFonts w:asciiTheme="minorHAnsi" w:hAnsiTheme="minorHAnsi" w:cs="Tahoma"/>
          <w:bCs/>
          <w:szCs w:val="24"/>
        </w:rPr>
        <w:t xml:space="preserve">dokumentací pro výběr zhotovitele s </w:t>
      </w:r>
      <w:r w:rsidR="001E5F42" w:rsidRPr="00390493">
        <w:rPr>
          <w:rFonts w:asciiTheme="minorHAnsi" w:hAnsiTheme="minorHAnsi" w:cs="Tahoma"/>
          <w:bCs/>
          <w:szCs w:val="24"/>
        </w:rPr>
        <w:t>neoceněným</w:t>
      </w:r>
      <w:r w:rsidRPr="00390493">
        <w:rPr>
          <w:rFonts w:asciiTheme="minorHAnsi" w:hAnsiTheme="minorHAnsi" w:cs="Tahoma"/>
          <w:bCs/>
          <w:szCs w:val="24"/>
        </w:rPr>
        <w:t xml:space="preserve"> výkazem výměr </w:t>
      </w:r>
      <w:r w:rsidR="00D26701" w:rsidRPr="00390493">
        <w:rPr>
          <w:rFonts w:asciiTheme="minorHAnsi" w:hAnsiTheme="minorHAnsi" w:cs="Tahoma"/>
          <w:bCs/>
          <w:szCs w:val="24"/>
        </w:rPr>
        <w:t xml:space="preserve">(vypracoval DEKPROJEKT s.r.o., Tiskařská 10/257, 108 00 Praha 10 - Malešice, pod </w:t>
      </w:r>
      <w:proofErr w:type="spellStart"/>
      <w:r w:rsidR="00D26701" w:rsidRPr="00390493">
        <w:rPr>
          <w:rFonts w:asciiTheme="minorHAnsi" w:hAnsiTheme="minorHAnsi" w:cs="Tahoma"/>
          <w:bCs/>
          <w:szCs w:val="24"/>
        </w:rPr>
        <w:t>zak</w:t>
      </w:r>
      <w:proofErr w:type="spellEnd"/>
      <w:r w:rsidR="00D26701" w:rsidRPr="00390493">
        <w:rPr>
          <w:rFonts w:asciiTheme="minorHAnsi" w:hAnsiTheme="minorHAnsi" w:cs="Tahoma"/>
          <w:bCs/>
          <w:szCs w:val="24"/>
        </w:rPr>
        <w:t>. č. 2019-00</w:t>
      </w:r>
      <w:r w:rsidR="00370BD2">
        <w:rPr>
          <w:rFonts w:asciiTheme="minorHAnsi" w:hAnsiTheme="minorHAnsi" w:cs="Tahoma"/>
          <w:bCs/>
          <w:szCs w:val="24"/>
        </w:rPr>
        <w:t>6773</w:t>
      </w:r>
      <w:r w:rsidR="00D26701" w:rsidRPr="00390493">
        <w:rPr>
          <w:rFonts w:asciiTheme="minorHAnsi" w:hAnsiTheme="minorHAnsi" w:cs="Tahoma"/>
          <w:bCs/>
          <w:szCs w:val="24"/>
        </w:rPr>
        <w:t xml:space="preserve">-KonJ) a </w:t>
      </w:r>
      <w:r w:rsidRPr="00390493">
        <w:rPr>
          <w:rFonts w:asciiTheme="minorHAnsi" w:hAnsiTheme="minorHAnsi" w:cs="Tahoma"/>
          <w:bCs/>
          <w:szCs w:val="24"/>
        </w:rPr>
        <w:t>závazným návrhem smlouvy o dílo.</w:t>
      </w:r>
      <w:r w:rsidR="002D2BFA" w:rsidRPr="00390493">
        <w:rPr>
          <w:rFonts w:asciiTheme="minorHAnsi" w:hAnsiTheme="minorHAnsi" w:cs="Tahoma"/>
          <w:bCs/>
          <w:szCs w:val="24"/>
        </w:rPr>
        <w:t xml:space="preserve"> </w:t>
      </w:r>
    </w:p>
    <w:p w:rsidR="00B718E4" w:rsidRPr="00390493" w:rsidRDefault="00B718E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lang w:val="x-none"/>
        </w:rPr>
      </w:pPr>
    </w:p>
    <w:p w:rsidR="00B718E4" w:rsidRPr="00B715E6" w:rsidRDefault="004E6CE9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b/>
          <w:bCs/>
          <w:lang w:val="x-none"/>
        </w:rPr>
      </w:pPr>
      <w:r w:rsidRPr="00390493">
        <w:rPr>
          <w:rFonts w:asciiTheme="minorHAnsi" w:hAnsiTheme="minorHAnsi" w:cs="Tahoma"/>
          <w:b/>
          <w:bCs/>
        </w:rPr>
        <w:t>Stručný p</w:t>
      </w:r>
      <w:r w:rsidRPr="00390493">
        <w:rPr>
          <w:rFonts w:asciiTheme="minorHAnsi" w:hAnsiTheme="minorHAnsi" w:cs="Tahoma"/>
          <w:b/>
          <w:bCs/>
          <w:lang w:val="x-none"/>
        </w:rPr>
        <w:t xml:space="preserve">opis </w:t>
      </w:r>
      <w:r w:rsidR="002A30B4" w:rsidRPr="00390493">
        <w:rPr>
          <w:rFonts w:asciiTheme="minorHAnsi" w:hAnsiTheme="minorHAnsi" w:cs="Tahoma"/>
          <w:b/>
          <w:bCs/>
          <w:lang w:val="x-none"/>
        </w:rPr>
        <w:t xml:space="preserve">požadovaných </w:t>
      </w:r>
      <w:r w:rsidRPr="00390493">
        <w:rPr>
          <w:rFonts w:asciiTheme="minorHAnsi" w:hAnsiTheme="minorHAnsi" w:cs="Tahoma"/>
          <w:b/>
          <w:bCs/>
        </w:rPr>
        <w:t>stavebních prací</w:t>
      </w:r>
      <w:r w:rsidR="002A30B4" w:rsidRPr="00390493">
        <w:rPr>
          <w:rFonts w:asciiTheme="minorHAnsi" w:hAnsiTheme="minorHAnsi" w:cs="Tahoma"/>
          <w:b/>
          <w:bCs/>
          <w:lang w:val="x-none"/>
        </w:rPr>
        <w:t>:</w:t>
      </w:r>
    </w:p>
    <w:p w:rsidR="00A16FDE" w:rsidRPr="00B715E6" w:rsidRDefault="00A16FDE" w:rsidP="00B715E6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  <w:color w:val="FF0000"/>
        </w:rPr>
      </w:pPr>
      <w:r w:rsidRPr="00390493">
        <w:rPr>
          <w:rFonts w:asciiTheme="minorHAnsi" w:hAnsiTheme="minorHAnsi" w:cs="Tahoma"/>
        </w:rPr>
        <w:t>Předm</w:t>
      </w:r>
      <w:r w:rsidR="00765037" w:rsidRPr="00390493">
        <w:rPr>
          <w:rFonts w:asciiTheme="minorHAnsi" w:hAnsiTheme="minorHAnsi" w:cs="Tahoma"/>
        </w:rPr>
        <w:t xml:space="preserve">ětem veřejné zakázky je </w:t>
      </w:r>
      <w:r w:rsidR="00D26701" w:rsidRPr="00390493">
        <w:rPr>
          <w:rFonts w:asciiTheme="minorHAnsi" w:hAnsiTheme="minorHAnsi" w:cs="Tahoma"/>
        </w:rPr>
        <w:t>rekonstrukce</w:t>
      </w:r>
      <w:r w:rsidR="00712A06">
        <w:rPr>
          <w:rFonts w:asciiTheme="minorHAnsi" w:hAnsiTheme="minorHAnsi" w:cs="Tahoma"/>
        </w:rPr>
        <w:t xml:space="preserve"> části</w:t>
      </w:r>
      <w:r w:rsidR="00D26701" w:rsidRPr="00390493">
        <w:rPr>
          <w:rFonts w:asciiTheme="minorHAnsi" w:hAnsiTheme="minorHAnsi" w:cs="Tahoma"/>
        </w:rPr>
        <w:t xml:space="preserve"> střešního pláště</w:t>
      </w:r>
      <w:r w:rsidR="00B16FC4" w:rsidRPr="00390493">
        <w:rPr>
          <w:rFonts w:asciiTheme="minorHAnsi" w:hAnsiTheme="minorHAnsi" w:cs="Tahoma"/>
        </w:rPr>
        <w:t xml:space="preserve"> </w:t>
      </w:r>
      <w:r w:rsidR="00370BD2" w:rsidRPr="00390493">
        <w:rPr>
          <w:rFonts w:asciiTheme="minorHAnsi" w:hAnsiTheme="minorHAnsi" w:cs="Tahoma"/>
        </w:rPr>
        <w:t xml:space="preserve">objektu </w:t>
      </w:r>
      <w:r w:rsidR="00370BD2" w:rsidRPr="00390493">
        <w:rPr>
          <w:rFonts w:asciiTheme="minorHAnsi" w:hAnsiTheme="minorHAnsi" w:cs="Tahoma"/>
          <w:color w:val="000000"/>
        </w:rPr>
        <w:t>Základní škol</w:t>
      </w:r>
      <w:r w:rsidR="00370BD2">
        <w:rPr>
          <w:rFonts w:asciiTheme="minorHAnsi" w:hAnsiTheme="minorHAnsi" w:cs="Tahoma"/>
          <w:color w:val="000000"/>
        </w:rPr>
        <w:t>y</w:t>
      </w:r>
      <w:r w:rsidR="00370BD2" w:rsidRPr="00390493">
        <w:rPr>
          <w:rFonts w:asciiTheme="minorHAnsi" w:hAnsiTheme="minorHAnsi" w:cs="Tahoma"/>
          <w:color w:val="000000"/>
        </w:rPr>
        <w:t xml:space="preserve"> a D</w:t>
      </w:r>
      <w:r w:rsidR="00370BD2">
        <w:rPr>
          <w:rFonts w:asciiTheme="minorHAnsi" w:hAnsiTheme="minorHAnsi" w:cs="Tahoma"/>
          <w:color w:val="000000"/>
        </w:rPr>
        <w:t>o</w:t>
      </w:r>
      <w:r w:rsidR="00370BD2" w:rsidRPr="00390493">
        <w:rPr>
          <w:rFonts w:asciiTheme="minorHAnsi" w:hAnsiTheme="minorHAnsi" w:cs="Tahoma"/>
          <w:color w:val="000000"/>
        </w:rPr>
        <w:t>m</w:t>
      </w:r>
      <w:r w:rsidR="00370BD2">
        <w:rPr>
          <w:rFonts w:asciiTheme="minorHAnsi" w:hAnsiTheme="minorHAnsi" w:cs="Tahoma"/>
          <w:color w:val="000000"/>
        </w:rPr>
        <w:t>u</w:t>
      </w:r>
      <w:r w:rsidR="00370BD2" w:rsidRPr="00390493">
        <w:rPr>
          <w:rFonts w:asciiTheme="minorHAnsi" w:hAnsiTheme="minorHAnsi" w:cs="Tahoma"/>
          <w:color w:val="000000"/>
        </w:rPr>
        <w:t xml:space="preserve"> dětí a mládeže Krasohled Zábřeh, Severovýchod 484/26</w:t>
      </w:r>
      <w:r w:rsidR="00370BD2">
        <w:rPr>
          <w:rFonts w:asciiTheme="minorHAnsi" w:hAnsiTheme="minorHAnsi" w:cs="Tahoma"/>
          <w:color w:val="000000"/>
        </w:rPr>
        <w:t xml:space="preserve"> </w:t>
      </w:r>
      <w:r w:rsidR="007A538C">
        <w:rPr>
          <w:rFonts w:asciiTheme="minorHAnsi" w:hAnsiTheme="minorHAnsi" w:cs="Tahoma"/>
          <w:color w:val="000000"/>
        </w:rPr>
        <w:t xml:space="preserve">– objekt </w:t>
      </w:r>
      <w:r w:rsidR="00E278C8">
        <w:rPr>
          <w:rFonts w:asciiTheme="minorHAnsi" w:hAnsiTheme="minorHAnsi" w:cs="Tahoma"/>
          <w:color w:val="000000"/>
        </w:rPr>
        <w:t>B</w:t>
      </w:r>
      <w:r w:rsidR="007A538C" w:rsidRPr="00390493">
        <w:rPr>
          <w:rFonts w:asciiTheme="minorHAnsi" w:hAnsiTheme="minorHAnsi" w:cs="Tahoma"/>
        </w:rPr>
        <w:t xml:space="preserve"> </w:t>
      </w:r>
      <w:r w:rsidR="00605694" w:rsidRPr="00390493">
        <w:rPr>
          <w:rFonts w:asciiTheme="minorHAnsi" w:hAnsiTheme="minorHAnsi" w:cs="Tahoma"/>
        </w:rPr>
        <w:t>zahrnující demontáže, vyspravení stávajícího souvrství asfaltových pásů, dodatečné</w:t>
      </w:r>
      <w:r w:rsidR="00B16FC4" w:rsidRPr="00390493">
        <w:rPr>
          <w:rFonts w:asciiTheme="minorHAnsi" w:hAnsiTheme="minorHAnsi" w:cs="Tahoma"/>
        </w:rPr>
        <w:t xml:space="preserve"> </w:t>
      </w:r>
      <w:r w:rsidR="001B664A" w:rsidRPr="00390493">
        <w:rPr>
          <w:rFonts w:asciiTheme="minorHAnsi" w:hAnsiTheme="minorHAnsi" w:cs="Tahoma"/>
        </w:rPr>
        <w:t>zatep</w:t>
      </w:r>
      <w:r w:rsidR="00D26701" w:rsidRPr="00390493">
        <w:rPr>
          <w:rFonts w:asciiTheme="minorHAnsi" w:hAnsiTheme="minorHAnsi" w:cs="Tahoma"/>
        </w:rPr>
        <w:t xml:space="preserve">lení ploché střechy </w:t>
      </w:r>
      <w:r w:rsidR="00370BD2">
        <w:rPr>
          <w:rFonts w:asciiTheme="minorHAnsi" w:hAnsiTheme="minorHAnsi" w:cs="Tahoma"/>
        </w:rPr>
        <w:t xml:space="preserve">expandovaným </w:t>
      </w:r>
      <w:r w:rsidR="001B664A" w:rsidRPr="00390493">
        <w:rPr>
          <w:rFonts w:asciiTheme="minorHAnsi" w:hAnsiTheme="minorHAnsi" w:cs="Tahoma"/>
        </w:rPr>
        <w:t xml:space="preserve">polystyrénem průměrné </w:t>
      </w:r>
      <w:proofErr w:type="spellStart"/>
      <w:r w:rsidR="001B664A" w:rsidRPr="00390493">
        <w:rPr>
          <w:rFonts w:asciiTheme="minorHAnsi" w:hAnsiTheme="minorHAnsi" w:cs="Tahoma"/>
        </w:rPr>
        <w:t>tl</w:t>
      </w:r>
      <w:proofErr w:type="spellEnd"/>
      <w:r w:rsidR="001B664A" w:rsidRPr="00390493">
        <w:rPr>
          <w:rFonts w:asciiTheme="minorHAnsi" w:hAnsiTheme="minorHAnsi" w:cs="Tahoma"/>
        </w:rPr>
        <w:t xml:space="preserve">. </w:t>
      </w:r>
      <w:r w:rsidR="00370BD2">
        <w:rPr>
          <w:rFonts w:asciiTheme="minorHAnsi" w:hAnsiTheme="minorHAnsi" w:cs="Tahoma"/>
        </w:rPr>
        <w:t>180</w:t>
      </w:r>
      <w:r w:rsidR="00605694" w:rsidRPr="00390493">
        <w:rPr>
          <w:rFonts w:asciiTheme="minorHAnsi" w:hAnsiTheme="minorHAnsi" w:cs="Tahoma"/>
        </w:rPr>
        <w:t xml:space="preserve"> mm, vytvoření nového hydroizolačního souvrství z asfaltových pásů, montáže hromosvodové soustavy, větracích </w:t>
      </w:r>
      <w:r w:rsidR="00370BD2">
        <w:rPr>
          <w:rFonts w:asciiTheme="minorHAnsi" w:hAnsiTheme="minorHAnsi" w:cs="Tahoma"/>
        </w:rPr>
        <w:t>hlavic VZT</w:t>
      </w:r>
      <w:r w:rsidR="00605694" w:rsidRPr="00390493">
        <w:rPr>
          <w:rFonts w:asciiTheme="minorHAnsi" w:hAnsiTheme="minorHAnsi" w:cs="Tahoma"/>
        </w:rPr>
        <w:t xml:space="preserve"> a střešního záchytného systému</w:t>
      </w:r>
      <w:r w:rsidR="000E72B4" w:rsidRPr="00390493">
        <w:rPr>
          <w:rFonts w:asciiTheme="minorHAnsi" w:hAnsiTheme="minorHAnsi" w:cs="Tahoma"/>
        </w:rPr>
        <w:t xml:space="preserve"> proti pádu osob</w:t>
      </w:r>
      <w:r w:rsidR="00294929">
        <w:rPr>
          <w:rFonts w:asciiTheme="minorHAnsi" w:hAnsiTheme="minorHAnsi" w:cs="Tahoma"/>
        </w:rPr>
        <w:t xml:space="preserve"> a</w:t>
      </w:r>
      <w:r w:rsidR="00044B25">
        <w:rPr>
          <w:rFonts w:asciiTheme="minorHAnsi" w:hAnsiTheme="minorHAnsi" w:cs="Tahoma"/>
        </w:rPr>
        <w:t xml:space="preserve"> s</w:t>
      </w:r>
      <w:r w:rsidR="00C14982" w:rsidRPr="00390493">
        <w:rPr>
          <w:rFonts w:asciiTheme="minorHAnsi" w:hAnsiTheme="minorHAnsi" w:cs="Tahoma"/>
        </w:rPr>
        <w:t xml:space="preserve">ouvisející </w:t>
      </w:r>
      <w:r w:rsidR="00AB338A" w:rsidRPr="00390493">
        <w:rPr>
          <w:rFonts w:asciiTheme="minorHAnsi" w:hAnsiTheme="minorHAnsi" w:cs="Tahoma"/>
        </w:rPr>
        <w:t>klempířské</w:t>
      </w:r>
      <w:r w:rsidR="00044B25" w:rsidRPr="00044B25">
        <w:rPr>
          <w:rFonts w:asciiTheme="minorHAnsi" w:hAnsiTheme="minorHAnsi" w:cs="Tahoma"/>
        </w:rPr>
        <w:t xml:space="preserve"> </w:t>
      </w:r>
      <w:r w:rsidR="00044B25">
        <w:rPr>
          <w:rFonts w:asciiTheme="minorHAnsi" w:hAnsiTheme="minorHAnsi" w:cs="Tahoma"/>
        </w:rPr>
        <w:t xml:space="preserve">práce, </w:t>
      </w:r>
      <w:r w:rsidR="00294929" w:rsidRPr="00A22195">
        <w:rPr>
          <w:rFonts w:asciiTheme="minorHAnsi" w:hAnsiTheme="minorHAnsi" w:cs="Tahoma"/>
        </w:rPr>
        <w:t xml:space="preserve">dále </w:t>
      </w:r>
      <w:r w:rsidR="00CA6FE1" w:rsidRPr="00A22195">
        <w:rPr>
          <w:rFonts w:asciiTheme="minorHAnsi" w:hAnsiTheme="minorHAnsi" w:cs="Tahoma"/>
        </w:rPr>
        <w:t xml:space="preserve">související </w:t>
      </w:r>
      <w:r w:rsidR="00294929" w:rsidRPr="00390493">
        <w:rPr>
          <w:rFonts w:asciiTheme="minorHAnsi" w:hAnsiTheme="minorHAnsi" w:cs="Tahoma"/>
        </w:rPr>
        <w:t xml:space="preserve">stavební a montážní práce a likvidace vybouraných materiálů a </w:t>
      </w:r>
      <w:r w:rsidR="00294929" w:rsidRPr="00A22195">
        <w:rPr>
          <w:rFonts w:asciiTheme="minorHAnsi" w:hAnsiTheme="minorHAnsi" w:cs="Tahoma"/>
        </w:rPr>
        <w:t>hmot. Střešní výlez v dokumentaci označený Z1 není součástí zakázky, byl realizován v předchozí etapě rekonstrukce střech školy, položka</w:t>
      </w:r>
      <w:r w:rsidR="00044B25" w:rsidRPr="00A22195">
        <w:rPr>
          <w:rFonts w:asciiTheme="minorHAnsi" w:hAnsiTheme="minorHAnsi" w:cs="Tahoma"/>
        </w:rPr>
        <w:t xml:space="preserve"> č. 78</w:t>
      </w:r>
      <w:r w:rsidR="00294929" w:rsidRPr="00A22195">
        <w:rPr>
          <w:rFonts w:asciiTheme="minorHAnsi" w:hAnsiTheme="minorHAnsi" w:cs="Tahoma"/>
        </w:rPr>
        <w:t xml:space="preserve"> výkazu výměr tedy nebude uchazečem v nabídce oce</w:t>
      </w:r>
      <w:r w:rsidR="000E5371" w:rsidRPr="00A22195">
        <w:rPr>
          <w:rFonts w:asciiTheme="minorHAnsi" w:hAnsiTheme="minorHAnsi" w:cs="Tahoma"/>
        </w:rPr>
        <w:t>ně</w:t>
      </w:r>
      <w:r w:rsidR="00294929" w:rsidRPr="00A22195">
        <w:rPr>
          <w:rFonts w:asciiTheme="minorHAnsi" w:hAnsiTheme="minorHAnsi" w:cs="Tahoma"/>
        </w:rPr>
        <w:t>na.</w:t>
      </w:r>
      <w:r w:rsidR="000E5371" w:rsidRPr="00A22195">
        <w:rPr>
          <w:rFonts w:asciiTheme="minorHAnsi" w:hAnsiTheme="minorHAnsi" w:cs="Tahoma"/>
        </w:rPr>
        <w:t xml:space="preserve"> </w:t>
      </w:r>
      <w:r w:rsidR="0025730D" w:rsidRPr="00A22195">
        <w:rPr>
          <w:rFonts w:asciiTheme="minorHAnsi" w:hAnsiTheme="minorHAnsi" w:cs="Tahoma"/>
        </w:rPr>
        <w:t>Soutěžní nabídka musí</w:t>
      </w:r>
      <w:r w:rsidRPr="00A22195">
        <w:rPr>
          <w:rFonts w:asciiTheme="minorHAnsi" w:hAnsiTheme="minorHAnsi" w:cs="Tahoma"/>
        </w:rPr>
        <w:t xml:space="preserve"> obsahovat veškeré práce a činnosti nutné pro zdárné </w:t>
      </w:r>
      <w:r w:rsidRPr="00390493">
        <w:rPr>
          <w:rFonts w:asciiTheme="minorHAnsi" w:hAnsiTheme="minorHAnsi" w:cs="Tahoma"/>
        </w:rPr>
        <w:t xml:space="preserve">dokončení díla dle </w:t>
      </w:r>
      <w:r w:rsidR="00D26701" w:rsidRPr="00390493">
        <w:rPr>
          <w:rFonts w:asciiTheme="minorHAnsi" w:hAnsiTheme="minorHAnsi" w:cs="Tahoma"/>
        </w:rPr>
        <w:t xml:space="preserve">projektové dokumentace a </w:t>
      </w:r>
      <w:r w:rsidRPr="00390493">
        <w:rPr>
          <w:rFonts w:asciiTheme="minorHAnsi" w:hAnsiTheme="minorHAnsi" w:cs="Tahoma"/>
        </w:rPr>
        <w:t xml:space="preserve">těchto zadávacích podmínek. </w:t>
      </w: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B715E6" w:rsidRPr="00390493" w:rsidRDefault="00B715E6">
      <w:pPr>
        <w:widowControl w:val="0"/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</w:p>
    <w:p w:rsidR="00953D95" w:rsidRPr="00390493" w:rsidRDefault="00C465C7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  <w:lang w:val="x-none"/>
        </w:rPr>
      </w:pPr>
      <w:r w:rsidRPr="00390493">
        <w:rPr>
          <w:rFonts w:asciiTheme="minorHAnsi" w:hAnsiTheme="minorHAnsi" w:cs="Tahoma"/>
          <w:b/>
          <w:bCs/>
          <w:lang w:val="x-none"/>
        </w:rPr>
        <w:t>A.3. Podmínky soutěže - nabídka musí obsahovat:</w:t>
      </w:r>
    </w:p>
    <w:p w:rsidR="00BA5A1B" w:rsidRPr="00390493" w:rsidRDefault="00BA5A1B" w:rsidP="003F5CD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lastRenderedPageBreak/>
        <w:t>Nabídková cena v členění:</w:t>
      </w:r>
    </w:p>
    <w:p w:rsidR="00BA5A1B" w:rsidRPr="00B715E6" w:rsidRDefault="00BA5A1B" w:rsidP="00B715E6">
      <w:pPr>
        <w:pStyle w:val="Bezmezer"/>
        <w:spacing w:after="120"/>
        <w:ind w:left="360"/>
        <w:rPr>
          <w:rFonts w:asciiTheme="minorHAnsi" w:hAnsiTheme="minorHAnsi" w:cs="Tahoma"/>
          <w:szCs w:val="24"/>
        </w:rPr>
      </w:pPr>
      <w:r w:rsidRPr="00390493">
        <w:rPr>
          <w:rFonts w:asciiTheme="minorHAnsi" w:hAnsiTheme="minorHAnsi" w:cs="Tahoma"/>
          <w:b/>
          <w:bCs/>
          <w:szCs w:val="24"/>
        </w:rPr>
        <w:t xml:space="preserve">Cena celkem: </w:t>
      </w:r>
      <w:r w:rsidR="008D5709" w:rsidRPr="00390493">
        <w:rPr>
          <w:rFonts w:asciiTheme="minorHAnsi" w:hAnsiTheme="minorHAnsi" w:cs="Tahoma"/>
          <w:b/>
          <w:szCs w:val="24"/>
        </w:rPr>
        <w:t>XXX Kč bez DPH, DPH 21%, výše DPH XXX Kč, cena celkem XXX Kč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veškeré náklady spojené s prováděním stavebních a montážních prací po celou sjednanou dobu provádění těchto prací včetně veškerých rizik a vlivů během provádění díla, a to vč. rizika případné neúplnosti či nepřesnosti výkazu výměr. </w:t>
      </w:r>
    </w:p>
    <w:p w:rsidR="00BA5A1B" w:rsidRPr="00390493" w:rsidRDefault="00BA5A1B" w:rsidP="00B715E6">
      <w:pPr>
        <w:spacing w:after="12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Cena bude obsahovat i práce, které případně po provedených průzkumech nemusí být provedeny. Pokud část stavebních prací nebude nutno provést, cena díla bude o tyto neprovedené práce snížena. </w:t>
      </w:r>
    </w:p>
    <w:p w:rsidR="008D5709" w:rsidRPr="00390493" w:rsidRDefault="008D5709" w:rsidP="008D5709">
      <w:pPr>
        <w:ind w:left="72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Režim přenesení daňové povinnosti se nepoužije, město Zábřeh ke dni uskutečnění zdanitelného plnění nejedná jako osoba povinná k dani.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715E6" w:rsidP="00B715E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  <w:proofErr w:type="gramStart"/>
      <w:r>
        <w:rPr>
          <w:rFonts w:asciiTheme="minorHAnsi" w:hAnsiTheme="minorHAnsi" w:cs="Tahoma"/>
        </w:rPr>
        <w:t>b)  Doba</w:t>
      </w:r>
      <w:proofErr w:type="gramEnd"/>
      <w:r w:rsidR="00BA5A1B" w:rsidRPr="00390493">
        <w:rPr>
          <w:rFonts w:asciiTheme="minorHAnsi" w:hAnsiTheme="minorHAnsi" w:cs="Tahoma"/>
        </w:rPr>
        <w:t xml:space="preserve"> plnění zakázky:</w:t>
      </w:r>
    </w:p>
    <w:p w:rsidR="00BA5A1B" w:rsidRPr="00390493" w:rsidRDefault="00BA5A1B" w:rsidP="009B15A9">
      <w:pPr>
        <w:widowControl w:val="0"/>
        <w:autoSpaceDE w:val="0"/>
        <w:autoSpaceDN w:val="0"/>
        <w:adjustRightInd w:val="0"/>
        <w:ind w:left="2880" w:hanging="216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  <w:bCs/>
        </w:rPr>
        <w:t>zahájení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3F5CD3" w:rsidRPr="00390493">
        <w:rPr>
          <w:rFonts w:asciiTheme="minorHAnsi" w:hAnsiTheme="minorHAnsi" w:cs="Tahoma"/>
        </w:rPr>
        <w:t xml:space="preserve"> </w:t>
      </w:r>
      <w:r w:rsidR="007D5532" w:rsidRPr="00390493">
        <w:rPr>
          <w:rFonts w:asciiTheme="minorHAnsi" w:hAnsiTheme="minorHAnsi" w:cs="Tahoma"/>
          <w:b/>
        </w:rPr>
        <w:t xml:space="preserve">předpoklad </w:t>
      </w:r>
      <w:proofErr w:type="gramStart"/>
      <w:r w:rsidR="00A46C76">
        <w:rPr>
          <w:rFonts w:asciiTheme="minorHAnsi" w:hAnsiTheme="minorHAnsi" w:cs="Tahoma"/>
          <w:b/>
        </w:rPr>
        <w:t>11</w:t>
      </w:r>
      <w:r w:rsidR="008D5709" w:rsidRPr="00390493">
        <w:rPr>
          <w:rFonts w:asciiTheme="minorHAnsi" w:hAnsiTheme="minorHAnsi" w:cs="Tahoma"/>
          <w:b/>
        </w:rPr>
        <w:t>.0</w:t>
      </w:r>
      <w:r w:rsidR="009F45AB" w:rsidRPr="00390493">
        <w:rPr>
          <w:rFonts w:asciiTheme="minorHAnsi" w:hAnsiTheme="minorHAnsi" w:cs="Tahoma"/>
          <w:b/>
        </w:rPr>
        <w:t>7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E278C8">
        <w:rPr>
          <w:rFonts w:asciiTheme="minorHAnsi" w:hAnsiTheme="minorHAnsi" w:cs="Tahoma"/>
          <w:b/>
        </w:rPr>
        <w:t>2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ab/>
      </w:r>
      <w:r w:rsidRPr="00390493">
        <w:rPr>
          <w:rFonts w:asciiTheme="minorHAnsi" w:hAnsiTheme="minorHAnsi" w:cs="Tahoma"/>
          <w:b/>
          <w:bCs/>
        </w:rPr>
        <w:t>dokončení prací:</w:t>
      </w:r>
      <w:r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ab/>
      </w:r>
      <w:r w:rsidR="000B5A8C" w:rsidRPr="00390493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nejpozději </w:t>
      </w:r>
      <w:proofErr w:type="gramStart"/>
      <w:r w:rsidR="00DE6449" w:rsidRPr="00A22195">
        <w:rPr>
          <w:rFonts w:asciiTheme="minorHAnsi" w:hAnsiTheme="minorHAnsi" w:cs="Tahoma"/>
          <w:b/>
        </w:rPr>
        <w:t>15</w:t>
      </w:r>
      <w:r w:rsidR="008D5709" w:rsidRPr="00390493">
        <w:rPr>
          <w:rFonts w:asciiTheme="minorHAnsi" w:hAnsiTheme="minorHAnsi" w:cs="Tahoma"/>
          <w:b/>
        </w:rPr>
        <w:t>.0</w:t>
      </w:r>
      <w:r w:rsidR="009F45AB" w:rsidRPr="00390493">
        <w:rPr>
          <w:rFonts w:asciiTheme="minorHAnsi" w:hAnsiTheme="minorHAnsi" w:cs="Tahoma"/>
          <w:b/>
        </w:rPr>
        <w:t>8</w:t>
      </w:r>
      <w:r w:rsidR="008D5709" w:rsidRPr="00390493">
        <w:rPr>
          <w:rFonts w:asciiTheme="minorHAnsi" w:hAnsiTheme="minorHAnsi" w:cs="Tahoma"/>
          <w:b/>
        </w:rPr>
        <w:t>.20</w:t>
      </w:r>
      <w:r w:rsidR="009F45AB" w:rsidRPr="00390493">
        <w:rPr>
          <w:rFonts w:asciiTheme="minorHAnsi" w:hAnsiTheme="minorHAnsi" w:cs="Tahoma"/>
          <w:b/>
        </w:rPr>
        <w:t>2</w:t>
      </w:r>
      <w:r w:rsidR="00E278C8">
        <w:rPr>
          <w:rFonts w:asciiTheme="minorHAnsi" w:hAnsiTheme="minorHAnsi" w:cs="Tahoma"/>
          <w:b/>
        </w:rPr>
        <w:t>2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ab/>
      </w:r>
    </w:p>
    <w:p w:rsidR="008D5709" w:rsidRPr="00390493" w:rsidRDefault="00BA5A1B" w:rsidP="008D5709">
      <w:pPr>
        <w:pStyle w:val="Bezmezer"/>
        <w:ind w:left="360"/>
        <w:rPr>
          <w:rFonts w:asciiTheme="minorHAnsi" w:hAnsiTheme="minorHAnsi" w:cs="Tahoma"/>
          <w:b/>
          <w:szCs w:val="24"/>
        </w:rPr>
      </w:pPr>
      <w:proofErr w:type="gramStart"/>
      <w:r w:rsidRPr="00390493">
        <w:rPr>
          <w:rFonts w:asciiTheme="minorHAnsi" w:hAnsiTheme="minorHAnsi" w:cs="Tahoma"/>
          <w:szCs w:val="24"/>
        </w:rPr>
        <w:t>c)  Záruka</w:t>
      </w:r>
      <w:proofErr w:type="gramEnd"/>
      <w:r w:rsidRPr="00390493">
        <w:rPr>
          <w:rFonts w:asciiTheme="minorHAnsi" w:hAnsiTheme="minorHAnsi" w:cs="Tahoma"/>
          <w:szCs w:val="24"/>
        </w:rPr>
        <w:t xml:space="preserve"> na dílo: </w:t>
      </w:r>
      <w:r w:rsidRPr="00390493">
        <w:rPr>
          <w:rFonts w:asciiTheme="minorHAnsi" w:hAnsiTheme="minorHAnsi" w:cs="Tahoma"/>
          <w:szCs w:val="24"/>
        </w:rPr>
        <w:tab/>
        <w:t xml:space="preserve">            </w:t>
      </w:r>
      <w:r w:rsidR="008D5709" w:rsidRPr="00390493">
        <w:rPr>
          <w:rFonts w:asciiTheme="minorHAnsi" w:hAnsiTheme="minorHAnsi" w:cs="Tahoma"/>
          <w:b/>
          <w:szCs w:val="24"/>
        </w:rPr>
        <w:t>120 měsíců na veškeré stavební a montážní práce</w:t>
      </w:r>
    </w:p>
    <w:p w:rsidR="008D5709" w:rsidRPr="00390493" w:rsidRDefault="008D5709" w:rsidP="008D5709">
      <w:pPr>
        <w:pStyle w:val="Bezmezer"/>
        <w:rPr>
          <w:rFonts w:asciiTheme="minorHAnsi" w:hAnsiTheme="minorHAnsi" w:cs="Tahoma"/>
          <w:szCs w:val="24"/>
        </w:rPr>
      </w:pPr>
    </w:p>
    <w:p w:rsidR="00BA5A1B" w:rsidRPr="00390493" w:rsidRDefault="008D5709" w:rsidP="008D5709">
      <w:pPr>
        <w:pStyle w:val="Bezmezer"/>
        <w:rPr>
          <w:rFonts w:asciiTheme="minorHAnsi" w:hAnsiTheme="minorHAnsi" w:cs="Tahoma"/>
          <w:b/>
          <w:szCs w:val="24"/>
        </w:rPr>
      </w:pPr>
      <w:r w:rsidRPr="00390493">
        <w:rPr>
          <w:rFonts w:asciiTheme="minorHAnsi" w:hAnsiTheme="minorHAnsi" w:cs="Tahoma"/>
          <w:szCs w:val="24"/>
        </w:rPr>
        <w:t xml:space="preserve">      </w:t>
      </w:r>
      <w:proofErr w:type="gramStart"/>
      <w:r w:rsidR="00BA5A1B" w:rsidRPr="00390493">
        <w:rPr>
          <w:rFonts w:asciiTheme="minorHAnsi" w:hAnsiTheme="minorHAnsi" w:cs="Tahoma"/>
          <w:szCs w:val="24"/>
        </w:rPr>
        <w:t>d</w:t>
      </w:r>
      <w:r w:rsidR="00054B46" w:rsidRPr="00390493">
        <w:rPr>
          <w:rFonts w:asciiTheme="minorHAnsi" w:hAnsiTheme="minorHAnsi" w:cs="Tahoma"/>
          <w:szCs w:val="24"/>
        </w:rPr>
        <w:t>)  Reference</w:t>
      </w:r>
      <w:proofErr w:type="gramEnd"/>
      <w:r w:rsidR="00054B46" w:rsidRPr="00390493">
        <w:rPr>
          <w:rFonts w:asciiTheme="minorHAnsi" w:hAnsiTheme="minorHAnsi" w:cs="Tahoma"/>
          <w:szCs w:val="24"/>
        </w:rPr>
        <w:t xml:space="preserve"> uchazeče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</w:t>
      </w:r>
    </w:p>
    <w:p w:rsidR="00BA5A1B" w:rsidRPr="00390493" w:rsidRDefault="00BA5A1B" w:rsidP="00B715E6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     e) Součástí nabídky předložené uchazečem povinně bude položkově oceněný rozpočet prací</w:t>
      </w:r>
      <w:r w:rsidR="003F5CD3" w:rsidRPr="00390493">
        <w:rPr>
          <w:rFonts w:asciiTheme="minorHAnsi" w:hAnsiTheme="minorHAnsi" w:cs="Tahoma"/>
        </w:rPr>
        <w:t xml:space="preserve"> a dodáve</w:t>
      </w:r>
      <w:r w:rsidR="00580B79" w:rsidRPr="00390493">
        <w:rPr>
          <w:rFonts w:asciiTheme="minorHAnsi" w:hAnsiTheme="minorHAnsi" w:cs="Tahoma"/>
        </w:rPr>
        <w:t>k</w:t>
      </w:r>
      <w:r w:rsidR="00044B25">
        <w:rPr>
          <w:rFonts w:asciiTheme="minorHAnsi" w:hAnsiTheme="minorHAnsi" w:cs="Tahoma"/>
        </w:rPr>
        <w:t>.</w:t>
      </w:r>
    </w:p>
    <w:p w:rsidR="00BA5A1B" w:rsidRPr="00390493" w:rsidRDefault="00BA5A1B" w:rsidP="00B715E6">
      <w:pPr>
        <w:tabs>
          <w:tab w:val="num" w:pos="567"/>
        </w:tabs>
        <w:spacing w:after="120"/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f) Uchazeči povinně předloží zadavateli jako součást své nabídky doplněnou smlouvu o dílo, která je jako příloha č. </w:t>
      </w:r>
      <w:r w:rsidR="0039391F" w:rsidRPr="00390493">
        <w:rPr>
          <w:rFonts w:asciiTheme="minorHAnsi" w:hAnsiTheme="minorHAnsi" w:cs="Tahoma"/>
        </w:rPr>
        <w:t xml:space="preserve">3 </w:t>
      </w:r>
      <w:r w:rsidRPr="00390493">
        <w:rPr>
          <w:rFonts w:asciiTheme="minorHAnsi" w:hAnsiTheme="minorHAnsi" w:cs="Tahoma"/>
        </w:rPr>
        <w:t>součástí výzvy a která musí respektovat požadavky zadavatele zformulované v této výzvě. Smlouva o dílo musí být podepsána uchazečem (u uchazeče – právnické osoby musí být podepsána statutárním orgánem).</w:t>
      </w:r>
    </w:p>
    <w:p w:rsidR="00BA5A1B" w:rsidRPr="00390493" w:rsidRDefault="00BA5A1B" w:rsidP="00BA5A1B">
      <w:pPr>
        <w:ind w:left="567" w:hanging="207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g) </w:t>
      </w:r>
      <w:r w:rsidR="008D5709" w:rsidRPr="00390493">
        <w:rPr>
          <w:rFonts w:asciiTheme="minorHAnsi" w:hAnsiTheme="minorHAnsi" w:cs="Tahoma"/>
        </w:rPr>
        <w:t xml:space="preserve">Místem plnění této smlouvy je objekt </w:t>
      </w:r>
      <w:r w:rsidR="007A538C" w:rsidRPr="00390493">
        <w:rPr>
          <w:rFonts w:asciiTheme="minorHAnsi" w:hAnsiTheme="minorHAnsi" w:cs="Tahoma"/>
          <w:color w:val="000000"/>
        </w:rPr>
        <w:t>Základní škol</w:t>
      </w:r>
      <w:r w:rsidR="007A538C">
        <w:rPr>
          <w:rFonts w:asciiTheme="minorHAnsi" w:hAnsiTheme="minorHAnsi" w:cs="Tahoma"/>
          <w:color w:val="000000"/>
        </w:rPr>
        <w:t>a</w:t>
      </w:r>
      <w:r w:rsidR="007A538C" w:rsidRPr="00390493">
        <w:rPr>
          <w:rFonts w:asciiTheme="minorHAnsi" w:hAnsiTheme="minorHAnsi" w:cs="Tahoma"/>
          <w:color w:val="000000"/>
        </w:rPr>
        <w:t xml:space="preserve"> a D</w:t>
      </w:r>
      <w:r w:rsidR="007A538C">
        <w:rPr>
          <w:rFonts w:asciiTheme="minorHAnsi" w:hAnsiTheme="minorHAnsi" w:cs="Tahoma"/>
          <w:color w:val="000000"/>
        </w:rPr>
        <w:t>ů</w:t>
      </w:r>
      <w:r w:rsidR="007A538C" w:rsidRPr="00390493">
        <w:rPr>
          <w:rFonts w:asciiTheme="minorHAnsi" w:hAnsiTheme="minorHAnsi" w:cs="Tahoma"/>
          <w:color w:val="000000"/>
        </w:rPr>
        <w:t>m dětí a mládeže Krasohled Zábřeh, Severovýchod 484/26</w:t>
      </w:r>
      <w:r w:rsidR="007A538C">
        <w:rPr>
          <w:rFonts w:asciiTheme="minorHAnsi" w:hAnsiTheme="minorHAnsi" w:cs="Tahoma"/>
          <w:color w:val="000000"/>
        </w:rPr>
        <w:t xml:space="preserve"> – objekt </w:t>
      </w:r>
      <w:r w:rsidR="00E278C8">
        <w:rPr>
          <w:rFonts w:asciiTheme="minorHAnsi" w:hAnsiTheme="minorHAnsi" w:cs="Tahoma"/>
          <w:color w:val="000000"/>
        </w:rPr>
        <w:t>B</w:t>
      </w:r>
      <w:r w:rsidR="008D5709" w:rsidRPr="00390493">
        <w:rPr>
          <w:rFonts w:asciiTheme="minorHAnsi" w:hAnsiTheme="minorHAnsi" w:cs="Tahoma"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A.4.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Soutěžní lhůta: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 soutěžní lhůtě je žadatel oprávněn prohlédnout si místo </w:t>
      </w:r>
      <w:r w:rsidRPr="00A22195">
        <w:rPr>
          <w:rFonts w:asciiTheme="minorHAnsi" w:hAnsiTheme="minorHAnsi" w:cs="Tahoma"/>
        </w:rPr>
        <w:t>stavby</w:t>
      </w:r>
      <w:r w:rsidR="00921EE3" w:rsidRPr="00A22195">
        <w:rPr>
          <w:rFonts w:asciiTheme="minorHAnsi" w:hAnsiTheme="minorHAnsi" w:cs="Tahoma"/>
        </w:rPr>
        <w:t xml:space="preserve"> po předchozí telefonické dohodě.</w:t>
      </w:r>
    </w:p>
    <w:p w:rsidR="00BA5A1B" w:rsidRPr="00A22195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</w:rPr>
        <w:t xml:space="preserve">Lhůta pro podání nabídek končí dne </w:t>
      </w:r>
      <w:proofErr w:type="gramStart"/>
      <w:r w:rsidR="00E278C8">
        <w:rPr>
          <w:rFonts w:asciiTheme="minorHAnsi" w:hAnsiTheme="minorHAnsi" w:cs="Tahoma"/>
        </w:rPr>
        <w:t>25</w:t>
      </w:r>
      <w:r w:rsidR="000256D2" w:rsidRPr="004109A9">
        <w:rPr>
          <w:rFonts w:asciiTheme="minorHAnsi" w:hAnsiTheme="minorHAnsi" w:cs="Tahoma"/>
        </w:rPr>
        <w:t>.</w:t>
      </w:r>
      <w:r w:rsidR="002C522F" w:rsidRPr="004109A9">
        <w:rPr>
          <w:rFonts w:asciiTheme="minorHAnsi" w:hAnsiTheme="minorHAnsi" w:cs="Tahoma"/>
        </w:rPr>
        <w:t>0</w:t>
      </w:r>
      <w:r w:rsidR="00E278C8">
        <w:rPr>
          <w:rFonts w:asciiTheme="minorHAnsi" w:hAnsiTheme="minorHAnsi" w:cs="Tahoma"/>
        </w:rPr>
        <w:t>4</w:t>
      </w:r>
      <w:r w:rsidR="009B15A9" w:rsidRPr="004109A9">
        <w:rPr>
          <w:rFonts w:asciiTheme="minorHAnsi" w:hAnsiTheme="minorHAnsi" w:cs="Tahoma"/>
        </w:rPr>
        <w:t>.20</w:t>
      </w:r>
      <w:r w:rsidR="009F45AB" w:rsidRPr="004109A9">
        <w:rPr>
          <w:rFonts w:asciiTheme="minorHAnsi" w:hAnsiTheme="minorHAnsi" w:cs="Tahoma"/>
        </w:rPr>
        <w:t>2</w:t>
      </w:r>
      <w:r w:rsidR="00E278C8">
        <w:rPr>
          <w:rFonts w:asciiTheme="minorHAnsi" w:hAnsiTheme="minorHAnsi" w:cs="Tahoma"/>
        </w:rPr>
        <w:t>2</w:t>
      </w:r>
      <w:proofErr w:type="gramEnd"/>
      <w:r w:rsidR="00381A86" w:rsidRPr="00390493">
        <w:rPr>
          <w:rFonts w:asciiTheme="minorHAnsi" w:hAnsiTheme="minorHAnsi" w:cs="Tahoma"/>
        </w:rPr>
        <w:t xml:space="preserve"> </w:t>
      </w:r>
      <w:r w:rsidR="00470BB3" w:rsidRPr="00390493">
        <w:rPr>
          <w:rFonts w:asciiTheme="minorHAnsi" w:hAnsiTheme="minorHAnsi" w:cs="Tahoma"/>
          <w:bCs/>
        </w:rPr>
        <w:t>v</w:t>
      </w:r>
      <w:r w:rsidR="00AE17BF">
        <w:rPr>
          <w:rFonts w:asciiTheme="minorHAnsi" w:hAnsiTheme="minorHAnsi" w:cs="Tahoma"/>
          <w:bCs/>
        </w:rPr>
        <w:t>e</w:t>
      </w:r>
      <w:r w:rsidR="00470BB3" w:rsidRPr="00390493">
        <w:rPr>
          <w:rFonts w:asciiTheme="minorHAnsi" w:hAnsiTheme="minorHAnsi" w:cs="Tahoma"/>
          <w:bCs/>
        </w:rPr>
        <w:t> 1</w:t>
      </w:r>
      <w:r w:rsidR="004109A9">
        <w:rPr>
          <w:rFonts w:asciiTheme="minorHAnsi" w:hAnsiTheme="minorHAnsi" w:cs="Tahoma"/>
          <w:bCs/>
        </w:rPr>
        <w:t>2</w:t>
      </w:r>
      <w:r w:rsidRPr="00390493">
        <w:rPr>
          <w:rFonts w:asciiTheme="minorHAnsi" w:hAnsiTheme="minorHAnsi" w:cs="Tahoma"/>
          <w:bCs/>
        </w:rPr>
        <w:t>:00</w:t>
      </w:r>
      <w:r w:rsidRPr="00390493">
        <w:rPr>
          <w:rFonts w:asciiTheme="minorHAnsi" w:hAnsiTheme="minorHAnsi" w:cs="Tahoma"/>
        </w:rPr>
        <w:t xml:space="preserve">. </w:t>
      </w:r>
    </w:p>
    <w:p w:rsidR="00BA5A1B" w:rsidRPr="00390493" w:rsidRDefault="00BA5A1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Nabídku </w:t>
      </w:r>
      <w:r w:rsidR="00357A8E" w:rsidRPr="00390493">
        <w:rPr>
          <w:rFonts w:asciiTheme="minorHAnsi" w:hAnsiTheme="minorHAnsi" w:cs="Tahoma"/>
        </w:rPr>
        <w:t xml:space="preserve">je nutné odeslat elektronicky prostřednictvím komunikačního rozhraní systému JOSEPHINE. Tento způsob komunikace se týká jakékoliv elektronické komunikace, resp. </w:t>
      </w:r>
      <w:r w:rsidR="0039391F" w:rsidRPr="00390493">
        <w:rPr>
          <w:rFonts w:asciiTheme="minorHAnsi" w:hAnsiTheme="minorHAnsi" w:cs="Tahoma"/>
        </w:rPr>
        <w:t>e</w:t>
      </w:r>
      <w:r w:rsidR="00357A8E" w:rsidRPr="00390493">
        <w:rPr>
          <w:rFonts w:asciiTheme="minorHAnsi" w:hAnsiTheme="minorHAnsi" w:cs="Tahoma"/>
        </w:rPr>
        <w:t>lektronického podávání nabídek mezi zadavatelem a účastníky. Veškeré informace naleznete v příloze č. 1 – POŽADAVKY NA ELEKTRONICKOU KOMUNIKACI PRO VZMR</w:t>
      </w:r>
      <w:r w:rsidR="00470BB3" w:rsidRPr="00390493">
        <w:rPr>
          <w:rFonts w:asciiTheme="minorHAnsi" w:hAnsiTheme="minorHAnsi" w:cs="Tahoma"/>
        </w:rPr>
        <w:t>.</w:t>
      </w:r>
    </w:p>
    <w:p w:rsidR="00D536CB" w:rsidRPr="00390493" w:rsidRDefault="00D536CB" w:rsidP="00D536C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doručené po uplynutí lhůty pro podání nabídek nebudou přijaty.</w:t>
      </w:r>
    </w:p>
    <w:p w:rsidR="00BA5A1B" w:rsidRPr="00390493" w:rsidRDefault="00D536CB" w:rsidP="00BA5A1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</w:t>
      </w:r>
      <w:r w:rsidR="00BA5A1B" w:rsidRPr="00390493">
        <w:rPr>
          <w:rFonts w:asciiTheme="minorHAnsi" w:hAnsiTheme="minorHAnsi" w:cs="Tahoma"/>
        </w:rPr>
        <w:t xml:space="preserve">osouzení a hodnocení </w:t>
      </w:r>
      <w:r w:rsidRPr="00390493">
        <w:rPr>
          <w:rFonts w:asciiTheme="minorHAnsi" w:hAnsiTheme="minorHAnsi" w:cs="Tahoma"/>
        </w:rPr>
        <w:t xml:space="preserve">nabídek </w:t>
      </w:r>
      <w:r w:rsidR="00BA5A1B" w:rsidRPr="00390493">
        <w:rPr>
          <w:rFonts w:asciiTheme="minorHAnsi" w:hAnsiTheme="minorHAnsi" w:cs="Tahoma"/>
        </w:rPr>
        <w:t>je neveřejné.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lastRenderedPageBreak/>
        <w:t>A.</w:t>
      </w:r>
      <w:r w:rsidR="00D536CB" w:rsidRPr="00390493">
        <w:rPr>
          <w:rFonts w:asciiTheme="minorHAnsi" w:hAnsiTheme="minorHAnsi" w:cs="Tahoma"/>
          <w:b/>
          <w:bCs/>
        </w:rPr>
        <w:t>5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Kritéria posouzení a hodnocení nabídek dle důležitosti: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Nabídky budou posuzovány a hodnoceny podle následujících kritérií:</w:t>
      </w:r>
      <w:r w:rsidRPr="00390493">
        <w:rPr>
          <w:rFonts w:asciiTheme="minorHAnsi" w:hAnsiTheme="minorHAnsi" w:cs="Tahoma"/>
        </w:rPr>
        <w:tab/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u w:val="single"/>
        </w:rPr>
      </w:pPr>
      <w:r w:rsidRPr="00390493">
        <w:rPr>
          <w:rFonts w:asciiTheme="minorHAnsi" w:hAnsiTheme="minorHAnsi" w:cs="Tahoma"/>
          <w:u w:val="single"/>
        </w:rPr>
        <w:t xml:space="preserve">Celková výše nabídkové ceny </w:t>
      </w:r>
      <w:r w:rsidR="00B16FC4" w:rsidRPr="00390493">
        <w:rPr>
          <w:rFonts w:asciiTheme="minorHAnsi" w:hAnsiTheme="minorHAnsi" w:cs="Tahoma"/>
          <w:u w:val="single"/>
        </w:rPr>
        <w:t>včetně</w:t>
      </w:r>
      <w:r w:rsidRPr="00390493">
        <w:rPr>
          <w:rFonts w:asciiTheme="minorHAnsi" w:hAnsiTheme="minorHAnsi" w:cs="Tahoma"/>
          <w:u w:val="single"/>
        </w:rPr>
        <w:t xml:space="preserve"> DPH</w:t>
      </w:r>
      <w:r w:rsidRPr="00390493">
        <w:rPr>
          <w:rFonts w:asciiTheme="minorHAnsi" w:hAnsiTheme="minorHAnsi" w:cs="Tahoma"/>
          <w:u w:val="single"/>
        </w:rPr>
        <w:tab/>
        <w:t>100 %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6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Platební podmínky: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Zkladntext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Viz závazný návrh smlouvy o dílo.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7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Podklady pro vypracování nabídky: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obdrží pro účast v soutěži: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Zadávací podmínky k soutěži –</w:t>
      </w:r>
      <w:r w:rsidR="00B87A32" w:rsidRPr="00390493">
        <w:rPr>
          <w:rFonts w:asciiTheme="minorHAnsi" w:hAnsiTheme="minorHAnsi" w:cs="Tahoma"/>
        </w:rPr>
        <w:t xml:space="preserve"> výzva</w:t>
      </w:r>
    </w:p>
    <w:p w:rsidR="00D536CB" w:rsidRPr="00390493" w:rsidRDefault="00D536CB" w:rsidP="00D536C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Příloha č. 1 - POŽADAVKY NA ELEKTRONICKOU KOMUNIKACI PRO VZMR</w:t>
      </w:r>
    </w:p>
    <w:p w:rsidR="00BA5A1B" w:rsidRPr="00390493" w:rsidRDefault="007D5532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2</w:t>
      </w:r>
      <w:r w:rsidRPr="00390493">
        <w:rPr>
          <w:rFonts w:asciiTheme="minorHAnsi" w:hAnsiTheme="minorHAnsi" w:cs="Tahoma"/>
        </w:rPr>
        <w:t xml:space="preserve"> – projektová dokumentace pro výběr zhotovitele</w:t>
      </w: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Příloha č. </w:t>
      </w:r>
      <w:r w:rsidR="00D536CB" w:rsidRPr="00390493">
        <w:rPr>
          <w:rFonts w:asciiTheme="minorHAnsi" w:hAnsiTheme="minorHAnsi" w:cs="Tahoma"/>
        </w:rPr>
        <w:t>3</w:t>
      </w:r>
      <w:r w:rsidRPr="00390493">
        <w:rPr>
          <w:rFonts w:asciiTheme="minorHAnsi" w:hAnsiTheme="minorHAnsi" w:cs="Tahoma"/>
        </w:rPr>
        <w:t xml:space="preserve"> - Smlouv</w:t>
      </w:r>
      <w:r w:rsidR="00EA4ACC" w:rsidRPr="00390493">
        <w:rPr>
          <w:rFonts w:asciiTheme="minorHAnsi" w:hAnsiTheme="minorHAnsi" w:cs="Tahoma"/>
        </w:rPr>
        <w:t>a</w:t>
      </w:r>
      <w:r w:rsidRPr="00390493">
        <w:rPr>
          <w:rFonts w:asciiTheme="minorHAnsi" w:hAnsiTheme="minorHAnsi" w:cs="Tahoma"/>
        </w:rPr>
        <w:t xml:space="preserve"> o dílo – k doplnění a podpisu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 xml:space="preserve">Přílohy jsou volně dostupné </w:t>
      </w:r>
      <w:r w:rsidR="00BC4702" w:rsidRPr="00390493">
        <w:rPr>
          <w:rFonts w:asciiTheme="minorHAnsi" w:hAnsiTheme="minorHAnsi" w:cs="Tahoma"/>
          <w:b/>
        </w:rPr>
        <w:t>v systému JOSEPHINE</w:t>
      </w:r>
      <w:r w:rsidRPr="00390493">
        <w:rPr>
          <w:rFonts w:asciiTheme="minorHAnsi" w:hAnsiTheme="minorHAnsi" w:cs="Tahoma"/>
          <w:b/>
        </w:rPr>
        <w:t>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případě nutnosti dalších dotazů je možno kontaktovat paní Jitku </w:t>
      </w:r>
      <w:proofErr w:type="spellStart"/>
      <w:r w:rsidRPr="00390493">
        <w:rPr>
          <w:rFonts w:asciiTheme="minorHAnsi" w:hAnsiTheme="minorHAnsi" w:cs="Tahoma"/>
        </w:rPr>
        <w:t>Killarovou</w:t>
      </w:r>
      <w:proofErr w:type="spellEnd"/>
      <w:r w:rsidRPr="00390493">
        <w:rPr>
          <w:rFonts w:asciiTheme="minorHAnsi" w:hAnsiTheme="minorHAnsi" w:cs="Tahoma"/>
        </w:rPr>
        <w:t xml:space="preserve"> tel. 583 468 215, mobil 732 349 217, mail: </w:t>
      </w:r>
      <w:hyperlink r:id="rId9" w:history="1">
        <w:r w:rsidRPr="00390493">
          <w:rPr>
            <w:rStyle w:val="Hypertextovodkaz"/>
            <w:rFonts w:asciiTheme="minorHAnsi" w:hAnsiTheme="minorHAnsi" w:cs="Tahoma"/>
          </w:rPr>
          <w:t>jitka.killarova@muzabreh.cz</w:t>
        </w:r>
      </w:hyperlink>
      <w:r w:rsidR="00D525B4">
        <w:rPr>
          <w:rFonts w:asciiTheme="minorHAnsi" w:hAnsiTheme="minorHAnsi" w:cs="Tahoma"/>
        </w:rPr>
        <w:t>, referentku</w:t>
      </w:r>
      <w:r w:rsidRPr="00390493">
        <w:rPr>
          <w:rFonts w:asciiTheme="minorHAnsi" w:hAnsiTheme="minorHAnsi" w:cs="Tahoma"/>
        </w:rPr>
        <w:t xml:space="preserve"> Odboru technické správy, nebo Ing. Petra Košťála tel. 583 468 249, mobil 731 505 167, mail: </w:t>
      </w:r>
      <w:hyperlink r:id="rId10" w:history="1">
        <w:r w:rsidRPr="00390493">
          <w:rPr>
            <w:rStyle w:val="Hypertextovodkaz"/>
            <w:rFonts w:asciiTheme="minorHAnsi" w:hAnsiTheme="minorHAnsi" w:cs="Tahoma"/>
          </w:rPr>
          <w:t>petr.kostal@muzabreh.cz</w:t>
        </w:r>
      </w:hyperlink>
      <w:r w:rsidRPr="00390493">
        <w:rPr>
          <w:rFonts w:asciiTheme="minorHAnsi" w:hAnsiTheme="minorHAnsi" w:cs="Tahoma"/>
        </w:rPr>
        <w:t>, vedoucího Odboru technické správy.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</w:rPr>
      </w:pPr>
      <w:proofErr w:type="gramStart"/>
      <w:r w:rsidRPr="00390493">
        <w:rPr>
          <w:rFonts w:asciiTheme="minorHAnsi" w:hAnsiTheme="minorHAnsi" w:cs="Tahoma"/>
          <w:b/>
          <w:bCs/>
        </w:rPr>
        <w:t>A.</w:t>
      </w:r>
      <w:r w:rsidR="00D536CB" w:rsidRPr="00390493">
        <w:rPr>
          <w:rFonts w:asciiTheme="minorHAnsi" w:hAnsiTheme="minorHAnsi" w:cs="Tahoma"/>
          <w:b/>
          <w:bCs/>
        </w:rPr>
        <w:t>8</w:t>
      </w:r>
      <w:r w:rsidRPr="00390493">
        <w:rPr>
          <w:rFonts w:asciiTheme="minorHAnsi" w:hAnsiTheme="minorHAnsi" w:cs="Tahoma"/>
          <w:b/>
          <w:bCs/>
        </w:rPr>
        <w:t>.</w:t>
      </w:r>
      <w:proofErr w:type="gramEnd"/>
      <w:r w:rsidRPr="00390493">
        <w:rPr>
          <w:rFonts w:asciiTheme="minorHAnsi" w:hAnsiTheme="minorHAnsi" w:cs="Tahoma"/>
          <w:b/>
          <w:bCs/>
        </w:rPr>
        <w:t xml:space="preserve"> Podmínky zadavatele: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1) Zadavatel si vyhrazuje právo nepřijmout žádnou z předložených nabídek a soutěž z</w:t>
      </w:r>
      <w:r w:rsidR="004109A9">
        <w:rPr>
          <w:rFonts w:asciiTheme="minorHAnsi" w:hAnsiTheme="minorHAnsi" w:cs="Tahoma"/>
        </w:rPr>
        <w:t> </w:t>
      </w:r>
      <w:r w:rsidRPr="00390493">
        <w:rPr>
          <w:rFonts w:asciiTheme="minorHAnsi" w:hAnsiTheme="minorHAnsi" w:cs="Tahoma"/>
        </w:rPr>
        <w:t>naléhavých</w:t>
      </w:r>
      <w:r w:rsidR="004109A9">
        <w:rPr>
          <w:rFonts w:asciiTheme="minorHAnsi" w:hAnsiTheme="minorHAnsi" w:cs="Tahoma"/>
        </w:rPr>
        <w:t xml:space="preserve"> </w:t>
      </w:r>
      <w:r w:rsidR="00405409" w:rsidRPr="00390493">
        <w:rPr>
          <w:rFonts w:asciiTheme="minorHAnsi" w:hAnsiTheme="minorHAnsi" w:cs="Tahoma"/>
        </w:rPr>
        <w:t>důvodů zrušit.</w:t>
      </w:r>
      <w:r w:rsidRPr="00390493">
        <w:rPr>
          <w:rFonts w:asciiTheme="minorHAnsi" w:hAnsiTheme="minorHAnsi" w:cs="Tahoma"/>
        </w:rPr>
        <w:t xml:space="preserve"> V takovém případě zadavatel toto rozhodnutí </w:t>
      </w:r>
      <w:r w:rsidR="00D536CB" w:rsidRPr="00390493">
        <w:rPr>
          <w:rFonts w:asciiTheme="minorHAnsi" w:hAnsiTheme="minorHAnsi" w:cs="Tahoma"/>
        </w:rPr>
        <w:t>elektronicky o</w:t>
      </w:r>
      <w:r w:rsidRPr="00390493">
        <w:rPr>
          <w:rFonts w:asciiTheme="minorHAnsi" w:hAnsiTheme="minorHAnsi" w:cs="Tahoma"/>
        </w:rPr>
        <w:t xml:space="preserve">známí </w:t>
      </w:r>
      <w:r w:rsidR="00405409" w:rsidRPr="00390493">
        <w:rPr>
          <w:rFonts w:asciiTheme="minorHAnsi" w:hAnsiTheme="minorHAnsi" w:cs="Tahoma"/>
        </w:rPr>
        <w:t xml:space="preserve">všem </w:t>
      </w:r>
      <w:r w:rsidRPr="00390493">
        <w:rPr>
          <w:rFonts w:asciiTheme="minorHAnsi" w:hAnsiTheme="minorHAnsi" w:cs="Tahoma"/>
        </w:rPr>
        <w:t xml:space="preserve">uchazečům.   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2) Uchazeči předkládají své nabídky bez nároku na úhradu nákladů spojených s účastí v této soutěži.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3) Případné nejasnosti je uchazeč povinen si objasnit nejpozději před </w:t>
      </w:r>
      <w:r w:rsidR="00D536CB" w:rsidRPr="00390493">
        <w:rPr>
          <w:rFonts w:asciiTheme="minorHAnsi" w:hAnsiTheme="minorHAnsi" w:cs="Tahoma"/>
        </w:rPr>
        <w:t>podáním</w:t>
      </w:r>
      <w:r w:rsidRPr="00390493">
        <w:rPr>
          <w:rFonts w:asciiTheme="minorHAnsi" w:hAnsiTheme="minorHAnsi" w:cs="Tahoma"/>
        </w:rPr>
        <w:t xml:space="preserve"> své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Nedostatečná informovanost nebo mylné ch</w:t>
      </w:r>
      <w:r w:rsidR="00B715E6">
        <w:rPr>
          <w:rFonts w:asciiTheme="minorHAnsi" w:hAnsiTheme="minorHAnsi" w:cs="Tahoma"/>
        </w:rPr>
        <w:t xml:space="preserve">ápání věcí neopravňují uchazeče </w:t>
      </w:r>
      <w:proofErr w:type="gramStart"/>
      <w:r w:rsidRPr="00390493">
        <w:rPr>
          <w:rFonts w:asciiTheme="minorHAnsi" w:hAnsiTheme="minorHAnsi" w:cs="Tahoma"/>
        </w:rPr>
        <w:t xml:space="preserve">požadovat </w:t>
      </w:r>
      <w:r w:rsidR="004109A9">
        <w:rPr>
          <w:rFonts w:asciiTheme="minorHAnsi" w:hAnsiTheme="minorHAnsi" w:cs="Tahoma"/>
        </w:rPr>
        <w:t xml:space="preserve"> </w:t>
      </w:r>
      <w:r w:rsidR="00B715E6">
        <w:rPr>
          <w:rFonts w:asciiTheme="minorHAnsi" w:hAnsiTheme="minorHAnsi" w:cs="Tahoma"/>
        </w:rPr>
        <w:t xml:space="preserve">  </w:t>
      </w:r>
      <w:r w:rsidR="004109A9">
        <w:rPr>
          <w:rFonts w:asciiTheme="minorHAnsi" w:hAnsiTheme="minorHAnsi" w:cs="Tahoma"/>
        </w:rPr>
        <w:t>jakoukoli</w:t>
      </w:r>
      <w:proofErr w:type="gramEnd"/>
      <w:r w:rsidR="004109A9">
        <w:rPr>
          <w:rFonts w:asciiTheme="minorHAnsi" w:hAnsiTheme="minorHAnsi" w:cs="Tahoma"/>
        </w:rPr>
        <w:t xml:space="preserve"> </w:t>
      </w:r>
      <w:r w:rsidRPr="00390493">
        <w:rPr>
          <w:rFonts w:asciiTheme="minorHAnsi" w:hAnsiTheme="minorHAnsi" w:cs="Tahoma"/>
        </w:rPr>
        <w:t>úhradu nákladů, škody nebo dodatečnou změnu předložené nabídky.</w:t>
      </w:r>
    </w:p>
    <w:p w:rsidR="00BA5A1B" w:rsidRPr="00390493" w:rsidRDefault="00BA5A1B" w:rsidP="00B72A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4) Na nabídky doručené po termínu soutěže nebude brán zřetel!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B</w:t>
      </w:r>
      <w:r w:rsidR="00BA5A1B" w:rsidRPr="00390493">
        <w:rPr>
          <w:rFonts w:asciiTheme="minorHAnsi" w:hAnsiTheme="minorHAnsi" w:cs="Tahoma"/>
          <w:b/>
          <w:bCs/>
          <w:u w:val="single"/>
        </w:rPr>
        <w:t>. Prokázání kvalifikačních předpokladů uchazečů o zakázku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1C3F2B" w:rsidP="00B715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.1.</w:t>
      </w:r>
      <w:proofErr w:type="gramEnd"/>
      <w:r w:rsidR="00BA5A1B" w:rsidRPr="00390493">
        <w:rPr>
          <w:rFonts w:asciiTheme="minorHAnsi" w:hAnsiTheme="minorHAnsi" w:cs="Tahoma"/>
        </w:rPr>
        <w:t xml:space="preserve"> Zadavatel požaduje, aby uchazeč k zajištění plnění svých povinností v tomto poptávkové řízení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prokázal splnění základních kvalifikačních předpokladů, profesních kvalifikačních předpokladů a technických kvalifikačních předpokladů:</w:t>
      </w:r>
    </w:p>
    <w:p w:rsidR="001672F6" w:rsidRPr="00390493" w:rsidRDefault="001672F6" w:rsidP="001672F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Splnění základních kvalifikačních předpokladů prok</w:t>
      </w:r>
      <w:r w:rsidR="002C522F" w:rsidRPr="00390493">
        <w:rPr>
          <w:rFonts w:asciiTheme="minorHAnsi" w:hAnsiTheme="minorHAnsi" w:cs="Tahoma"/>
          <w:b/>
        </w:rPr>
        <w:t xml:space="preserve">áže uchazeč čestným </w:t>
      </w:r>
      <w:r w:rsidR="002C522F" w:rsidRPr="00390493">
        <w:rPr>
          <w:rFonts w:asciiTheme="minorHAnsi" w:hAnsiTheme="minorHAnsi" w:cs="Tahoma"/>
          <w:b/>
        </w:rPr>
        <w:lastRenderedPageBreak/>
        <w:t xml:space="preserve">prohlášením </w:t>
      </w:r>
      <w:r w:rsidR="002C522F" w:rsidRPr="00390493">
        <w:rPr>
          <w:rFonts w:asciiTheme="minorHAnsi" w:hAnsiTheme="minorHAnsi" w:cs="Tahoma"/>
        </w:rPr>
        <w:t>podle odst. 1a až 1e § 74 zákona 134/2016 Sb.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48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profesních kvalifikačních předpokladů </w:t>
      </w:r>
      <w:r w:rsidRPr="00390493">
        <w:rPr>
          <w:rFonts w:asciiTheme="minorHAnsi" w:hAnsiTheme="minorHAnsi" w:cs="Tahoma"/>
        </w:rPr>
        <w:t>prokáže uchazeč, který předloží:</w:t>
      </w:r>
    </w:p>
    <w:p w:rsidR="00BA5A1B" w:rsidRPr="00390493" w:rsidRDefault="00BA5A1B" w:rsidP="00BA5A1B">
      <w:pPr>
        <w:pStyle w:val="Odstavecseseznamem"/>
        <w:widowControl w:val="0"/>
        <w:autoSpaceDE w:val="0"/>
        <w:autoSpaceDN w:val="0"/>
        <w:adjustRightInd w:val="0"/>
        <w:spacing w:after="48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00"/>
        <w:jc w:val="both"/>
        <w:rPr>
          <w:rFonts w:asciiTheme="minorHAnsi" w:hAnsiTheme="minorHAnsi" w:cs="Tahoma"/>
          <w:i/>
        </w:rPr>
      </w:pPr>
      <w:r w:rsidRPr="00390493">
        <w:rPr>
          <w:rFonts w:asciiTheme="minorHAnsi" w:hAnsiTheme="minorHAnsi" w:cs="Tahoma"/>
          <w:i/>
        </w:rPr>
        <w:t>Kopii dokladu o oprávnění k podnikání podle zvláštních právních předpisů v rozsahu odpovídajícím předmětu veřejné zakázky, zejména dokladu prokazující příslušné živnostenské oprávnění či licenci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BA5A1B" w:rsidRPr="00390493" w:rsidRDefault="00BA5A1B" w:rsidP="00BA5A1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  <w:b/>
        </w:rPr>
        <w:t xml:space="preserve">Splnění technických kvalifikačních předpokladů </w:t>
      </w:r>
      <w:r w:rsidRPr="00390493">
        <w:rPr>
          <w:rFonts w:asciiTheme="minorHAnsi" w:hAnsiTheme="minorHAnsi" w:cs="Tahoma"/>
        </w:rPr>
        <w:t xml:space="preserve">prokáže </w:t>
      </w:r>
      <w:r w:rsidRPr="00390493">
        <w:rPr>
          <w:rFonts w:asciiTheme="minorHAnsi" w:hAnsiTheme="minorHAnsi" w:cs="Tahoma"/>
          <w:i/>
        </w:rPr>
        <w:t>uchazeč formou přiloženého sezn</w:t>
      </w:r>
      <w:r w:rsidR="00470BB3" w:rsidRPr="00390493">
        <w:rPr>
          <w:rFonts w:asciiTheme="minorHAnsi" w:hAnsiTheme="minorHAnsi" w:cs="Tahoma"/>
          <w:i/>
        </w:rPr>
        <w:t>amu 3 jím zhotovených rekonstrukcí plochých střech, které</w:t>
      </w:r>
      <w:r w:rsidR="00CF51D3" w:rsidRPr="00390493">
        <w:rPr>
          <w:rFonts w:asciiTheme="minorHAnsi" w:hAnsiTheme="minorHAnsi" w:cs="Tahoma"/>
          <w:i/>
        </w:rPr>
        <w:t xml:space="preserve"> v posledních 5</w:t>
      </w:r>
      <w:r w:rsidRPr="00390493">
        <w:rPr>
          <w:rFonts w:asciiTheme="minorHAnsi" w:hAnsiTheme="minorHAnsi" w:cs="Tahoma"/>
          <w:i/>
        </w:rPr>
        <w:t xml:space="preserve"> letech realizoval, </w:t>
      </w:r>
      <w:r w:rsidR="00470BB3" w:rsidRPr="00390493">
        <w:rPr>
          <w:rFonts w:asciiTheme="minorHAnsi" w:hAnsiTheme="minorHAnsi" w:cs="Tahoma"/>
          <w:i/>
        </w:rPr>
        <w:t>každá rekonst</w:t>
      </w:r>
      <w:r w:rsidR="001D2F91" w:rsidRPr="00390493">
        <w:rPr>
          <w:rFonts w:asciiTheme="minorHAnsi" w:hAnsiTheme="minorHAnsi" w:cs="Tahoma"/>
          <w:i/>
        </w:rPr>
        <w:t>rukce střechy min. v hodnotě 1</w:t>
      </w:r>
      <w:r w:rsidR="00A83251" w:rsidRPr="00390493">
        <w:rPr>
          <w:rFonts w:asciiTheme="minorHAnsi" w:hAnsiTheme="minorHAnsi" w:cs="Tahoma"/>
          <w:i/>
        </w:rPr>
        <w:t xml:space="preserve"> mil. </w:t>
      </w:r>
      <w:r w:rsidRPr="00390493">
        <w:rPr>
          <w:rFonts w:asciiTheme="minorHAnsi" w:hAnsiTheme="minorHAnsi" w:cs="Tahoma"/>
          <w:i/>
        </w:rPr>
        <w:t>Kč bez DPH</w:t>
      </w:r>
      <w:r w:rsidRPr="00390493">
        <w:rPr>
          <w:rFonts w:asciiTheme="minorHAnsi" w:hAnsiTheme="minorHAnsi" w:cs="Tahoma"/>
        </w:rPr>
        <w:t>.</w:t>
      </w:r>
      <w:r w:rsidRPr="00390493">
        <w:rPr>
          <w:rFonts w:asciiTheme="minorHAnsi" w:hAnsiTheme="minorHAnsi" w:cs="Tahoma"/>
          <w:i/>
        </w:rPr>
        <w:t xml:space="preserve"> </w:t>
      </w:r>
      <w:r w:rsidRPr="00390493">
        <w:rPr>
          <w:rFonts w:asciiTheme="minorHAnsi" w:hAnsiTheme="minorHAnsi" w:cs="Tahoma"/>
        </w:rPr>
        <w:t xml:space="preserve">Seznam bude povinně obsahovat a telefonické kontakty na osoby, které byly investory těchto staveb nebo vykonávaly technický dozor.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4109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.2.</w:t>
      </w:r>
      <w:proofErr w:type="gramEnd"/>
      <w:r w:rsidR="00BA5A1B" w:rsidRPr="00390493">
        <w:rPr>
          <w:rFonts w:asciiTheme="minorHAnsi" w:hAnsiTheme="minorHAnsi" w:cs="Tahoma"/>
        </w:rPr>
        <w:t xml:space="preserve"> Nesplní-li zájemce (uchazeč) některý z kvalifikačních předpokladů, bude vyloučen z účasti ve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 xml:space="preserve">výběrovém řízení. Rozhodnutí o vyloučení zadavatel bezodkladně </w:t>
      </w:r>
      <w:r w:rsidR="00D536CB" w:rsidRPr="00390493">
        <w:rPr>
          <w:rFonts w:asciiTheme="minorHAnsi" w:hAnsiTheme="minorHAnsi" w:cs="Tahoma"/>
        </w:rPr>
        <w:t>elektronicky</w:t>
      </w:r>
      <w:r w:rsidR="00BA5A1B" w:rsidRPr="00390493">
        <w:rPr>
          <w:rFonts w:asciiTheme="minorHAnsi" w:hAnsiTheme="minorHAnsi" w:cs="Tahoma"/>
        </w:rPr>
        <w:t xml:space="preserve"> sdělí vyloučenému zájemci (uchazeči).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.3.</w:t>
      </w:r>
      <w:proofErr w:type="gramEnd"/>
      <w:r w:rsidR="00BA5A1B" w:rsidRPr="00390493">
        <w:rPr>
          <w:rFonts w:asciiTheme="minorHAnsi" w:hAnsiTheme="minorHAnsi" w:cs="Tahoma"/>
        </w:rPr>
        <w:t xml:space="preserve"> Zadavatel je oprávněn kdykoli v průběhu výběrového řízení ověřit, zda nedošlo ke změnám</w:t>
      </w:r>
      <w:r w:rsidR="004109A9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údajů poskytnutých v rámci prokazování kvalifikace. Za tímto účelem může vyzvat uchazeče, u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něhož vznikly pochybnosti, že neoznámil změny týkající se kvalifikace, aby znovu prokázal svoji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kvalifikaci. Pro opětovné předložení příslušných dokladů o kvalifikaci stanoví zadavatel</w:t>
      </w:r>
      <w:r w:rsidR="00B715E6">
        <w:rPr>
          <w:rFonts w:asciiTheme="minorHAnsi" w:hAnsiTheme="minorHAnsi" w:cs="Tahoma"/>
        </w:rPr>
        <w:t xml:space="preserve"> </w:t>
      </w:r>
      <w:r w:rsidR="00BA5A1B" w:rsidRPr="00390493">
        <w:rPr>
          <w:rFonts w:asciiTheme="minorHAnsi" w:hAnsiTheme="minorHAnsi" w:cs="Tahoma"/>
        </w:rPr>
        <w:t>přiměřenou lhůtu.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proofErr w:type="gramStart"/>
      <w:r w:rsidRPr="00390493">
        <w:rPr>
          <w:rFonts w:asciiTheme="minorHAnsi" w:hAnsiTheme="minorHAnsi" w:cs="Tahoma"/>
        </w:rPr>
        <w:t>B</w:t>
      </w:r>
      <w:r w:rsidR="00BA5A1B" w:rsidRPr="00390493">
        <w:rPr>
          <w:rFonts w:asciiTheme="minorHAnsi" w:hAnsiTheme="minorHAnsi" w:cs="Tahoma"/>
        </w:rPr>
        <w:t>.4.</w:t>
      </w:r>
      <w:proofErr w:type="gramEnd"/>
      <w:r w:rsidR="00BA5A1B" w:rsidRPr="00390493">
        <w:rPr>
          <w:rFonts w:asciiTheme="minorHAnsi" w:hAnsiTheme="minorHAnsi" w:cs="Tahoma"/>
        </w:rPr>
        <w:t xml:space="preserve"> Soutěže se mohou zúčastnit fyzické i právnické osoby.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1C3F2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u w:val="single"/>
        </w:rPr>
      </w:pPr>
      <w:r w:rsidRPr="00390493">
        <w:rPr>
          <w:rFonts w:asciiTheme="minorHAnsi" w:hAnsiTheme="minorHAnsi" w:cs="Tahoma"/>
          <w:b/>
          <w:bCs/>
          <w:u w:val="single"/>
        </w:rPr>
        <w:t>C</w:t>
      </w:r>
      <w:r w:rsidR="00BA5A1B" w:rsidRPr="00390493">
        <w:rPr>
          <w:rFonts w:asciiTheme="minorHAnsi" w:hAnsiTheme="minorHAnsi" w:cs="Tahoma"/>
          <w:b/>
          <w:bCs/>
          <w:u w:val="single"/>
        </w:rPr>
        <w:t>. Závěrečné prohlášení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Uchazeči jsou povinni do své nabídky vložit písemné prohlášení v této formulaci: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  <w:r w:rsidRPr="00390493">
        <w:rPr>
          <w:rFonts w:asciiTheme="minorHAnsi" w:hAnsiTheme="minorHAnsi" w:cs="Tahoma"/>
          <w:b/>
        </w:rPr>
        <w:t>"Prohlašuji, že jsem se seznámil s celým obsahem zadání</w:t>
      </w:r>
      <w:r w:rsidR="00BB7103" w:rsidRPr="00390493">
        <w:rPr>
          <w:rFonts w:asciiTheme="minorHAnsi" w:hAnsiTheme="minorHAnsi" w:cs="Tahoma"/>
          <w:b/>
        </w:rPr>
        <w:t xml:space="preserve">. </w:t>
      </w:r>
      <w:r w:rsidRPr="00390493">
        <w:rPr>
          <w:rFonts w:asciiTheme="minorHAnsi" w:hAnsiTheme="minorHAnsi" w:cs="Tahoma"/>
          <w:b/>
        </w:rPr>
        <w:t>Souhlasím bez výhrad se všemi podmínkami zadání a prohlašuji, že jsem se jimi řídil př</w:t>
      </w:r>
      <w:r w:rsidR="00B715E6">
        <w:rPr>
          <w:rFonts w:asciiTheme="minorHAnsi" w:hAnsiTheme="minorHAnsi" w:cs="Tahoma"/>
          <w:b/>
        </w:rPr>
        <w:t>i zpracování své nabídky na stavební práce na</w:t>
      </w:r>
      <w:r w:rsidRPr="00390493">
        <w:rPr>
          <w:rFonts w:asciiTheme="minorHAnsi" w:hAnsiTheme="minorHAnsi" w:cs="Tahoma"/>
          <w:b/>
        </w:rPr>
        <w:t xml:space="preserve"> </w:t>
      </w:r>
      <w:r w:rsidR="00F30412" w:rsidRPr="00390493">
        <w:rPr>
          <w:rFonts w:asciiTheme="minorHAnsi" w:hAnsiTheme="minorHAnsi" w:cs="Tahoma"/>
          <w:b/>
        </w:rPr>
        <w:t>"</w:t>
      </w:r>
      <w:r w:rsidR="00F30412" w:rsidRPr="00F30412">
        <w:rPr>
          <w:rFonts w:asciiTheme="minorHAnsi" w:hAnsiTheme="minorHAnsi" w:cs="Tahoma"/>
          <w:b/>
        </w:rPr>
        <w:t xml:space="preserve">Rekonstrukce střechy objektu </w:t>
      </w:r>
      <w:r w:rsidR="00F30412" w:rsidRPr="00F30412">
        <w:rPr>
          <w:rFonts w:asciiTheme="minorHAnsi" w:hAnsiTheme="minorHAnsi" w:cs="Tahoma"/>
          <w:b/>
          <w:color w:val="000000"/>
        </w:rPr>
        <w:t xml:space="preserve">Základní školy a Domu dětí a mládeže Krasohled Zábřeh, Severovýchod 484/26 – objekt </w:t>
      </w:r>
      <w:r w:rsidR="00364149">
        <w:rPr>
          <w:rFonts w:asciiTheme="minorHAnsi" w:hAnsiTheme="minorHAnsi" w:cs="Tahoma"/>
          <w:b/>
          <w:color w:val="000000"/>
        </w:rPr>
        <w:t>B</w:t>
      </w:r>
      <w:r w:rsidR="007A538C">
        <w:rPr>
          <w:rFonts w:asciiTheme="minorHAnsi" w:hAnsiTheme="minorHAnsi" w:cs="Tahoma"/>
          <w:color w:val="000000"/>
        </w:rPr>
        <w:t xml:space="preserve"> </w:t>
      </w:r>
      <w:r w:rsidRPr="00390493">
        <w:rPr>
          <w:rFonts w:asciiTheme="minorHAnsi" w:hAnsiTheme="minorHAnsi" w:cs="Tahoma"/>
          <w:b/>
        </w:rPr>
        <w:t xml:space="preserve">”. V případě, že budu vyzván k jednání o uzavření smlouvy o dílo, prohlašuji, že veškeré podmínky uvedené v zadání a ve smlouvě o dílo budou z mé strany akceptovány." </w:t>
      </w: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b/>
        </w:rPr>
      </w:pPr>
    </w:p>
    <w:p w:rsidR="002E7D5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 xml:space="preserve">V Zábřehu dne </w:t>
      </w:r>
      <w:proofErr w:type="gramStart"/>
      <w:r w:rsidR="00CA6FE1" w:rsidRPr="00A22195">
        <w:rPr>
          <w:rFonts w:asciiTheme="minorHAnsi" w:hAnsiTheme="minorHAnsi" w:cs="Tahoma"/>
        </w:rPr>
        <w:t>08</w:t>
      </w:r>
      <w:r w:rsidRPr="00390493">
        <w:rPr>
          <w:rFonts w:asciiTheme="minorHAnsi" w:hAnsiTheme="minorHAnsi" w:cs="Tahoma"/>
        </w:rPr>
        <w:t>.</w:t>
      </w:r>
      <w:r w:rsidR="00B715E6">
        <w:rPr>
          <w:rFonts w:asciiTheme="minorHAnsi" w:hAnsiTheme="minorHAnsi" w:cs="Tahoma"/>
        </w:rPr>
        <w:t>0</w:t>
      </w:r>
      <w:r w:rsidR="00707466">
        <w:rPr>
          <w:rFonts w:asciiTheme="minorHAnsi" w:hAnsiTheme="minorHAnsi" w:cs="Tahoma"/>
        </w:rPr>
        <w:t>4</w:t>
      </w:r>
      <w:r w:rsidR="007945A8" w:rsidRPr="00390493">
        <w:rPr>
          <w:rFonts w:asciiTheme="minorHAnsi" w:hAnsiTheme="minorHAnsi" w:cs="Tahoma"/>
        </w:rPr>
        <w:t>.</w:t>
      </w:r>
      <w:r w:rsidR="00BA5A1B" w:rsidRPr="00390493">
        <w:rPr>
          <w:rFonts w:asciiTheme="minorHAnsi" w:hAnsiTheme="minorHAnsi" w:cs="Tahoma"/>
        </w:rPr>
        <w:t>20</w:t>
      </w:r>
      <w:r w:rsidR="00A02BA1" w:rsidRPr="00390493">
        <w:rPr>
          <w:rFonts w:asciiTheme="minorHAnsi" w:hAnsiTheme="minorHAnsi" w:cs="Tahoma"/>
        </w:rPr>
        <w:t>2</w:t>
      </w:r>
      <w:r w:rsidR="00364149">
        <w:rPr>
          <w:rFonts w:asciiTheme="minorHAnsi" w:hAnsiTheme="minorHAnsi" w:cs="Tahoma"/>
        </w:rPr>
        <w:t>2</w:t>
      </w:r>
      <w:proofErr w:type="gramEnd"/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7945A8" w:rsidRPr="00390493" w:rsidRDefault="007945A8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Ing. Petr Košťál</w:t>
      </w:r>
      <w:r w:rsidR="00AF0AC7" w:rsidRPr="00390493">
        <w:rPr>
          <w:rFonts w:asciiTheme="minorHAnsi" w:hAnsiTheme="minorHAnsi" w:cs="Tahoma"/>
        </w:rPr>
        <w:t xml:space="preserve"> </w:t>
      </w:r>
      <w:proofErr w:type="gramStart"/>
      <w:r w:rsidR="006B7A1D" w:rsidRPr="00390493">
        <w:rPr>
          <w:rFonts w:asciiTheme="minorHAnsi" w:hAnsiTheme="minorHAnsi" w:cs="Tahoma"/>
        </w:rPr>
        <w:t>v.r.</w:t>
      </w:r>
      <w:proofErr w:type="gramEnd"/>
    </w:p>
    <w:p w:rsidR="00BA5A1B" w:rsidRPr="00390493" w:rsidRDefault="00BA5A1B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390493">
        <w:rPr>
          <w:rFonts w:asciiTheme="minorHAnsi" w:hAnsiTheme="minorHAnsi" w:cs="Tahoma"/>
        </w:rPr>
        <w:t>vedoucí Odboru technické správy</w:t>
      </w:r>
      <w:r w:rsidR="00BB7103" w:rsidRPr="00390493">
        <w:rPr>
          <w:rFonts w:asciiTheme="minorHAnsi" w:hAnsiTheme="minorHAnsi" w:cs="Tahoma"/>
        </w:rPr>
        <w:t xml:space="preserve"> </w:t>
      </w:r>
    </w:p>
    <w:p w:rsidR="008B6198" w:rsidRPr="00390493" w:rsidRDefault="00BB7103" w:rsidP="00BA5A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ahoma"/>
          <w:iCs/>
        </w:rPr>
      </w:pPr>
      <w:r w:rsidRPr="00390493">
        <w:rPr>
          <w:rFonts w:asciiTheme="minorHAnsi" w:hAnsiTheme="minorHAnsi" w:cs="Tahoma"/>
          <w:iCs/>
        </w:rPr>
        <w:t>Městský úřad Zábřeh</w:t>
      </w:r>
    </w:p>
    <w:sectPr w:rsidR="008B6198" w:rsidRPr="00390493">
      <w:headerReference w:type="default" r:id="rId11"/>
      <w:footerReference w:type="default" r:id="rId12"/>
      <w:pgSz w:w="11900" w:h="16832"/>
      <w:pgMar w:top="1417" w:right="1440" w:bottom="1417" w:left="1500" w:header="708" w:footer="3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37" w:rsidRDefault="00B54F37">
      <w:r>
        <w:separator/>
      </w:r>
    </w:p>
  </w:endnote>
  <w:endnote w:type="continuationSeparator" w:id="0">
    <w:p w:rsidR="00B54F37" w:rsidRDefault="00B5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  <w:jc w:val="center"/>
      <w:rPr>
        <w:lang w:val="x-none"/>
      </w:rPr>
    </w:pPr>
    <w:r>
      <w:rPr>
        <w:lang w:val="x-none"/>
      </w:rPr>
      <w:fldChar w:fldCharType="begin"/>
    </w:r>
    <w:r>
      <w:rPr>
        <w:lang w:val="x-none"/>
      </w:rPr>
      <w:instrText xml:space="preserve"> PAGE \* MERGEFORMAT </w:instrText>
    </w:r>
    <w:r>
      <w:rPr>
        <w:lang w:val="x-none"/>
      </w:rPr>
      <w:fldChar w:fldCharType="separate"/>
    </w:r>
    <w:r w:rsidR="004C2656">
      <w:rPr>
        <w:noProof/>
        <w:lang w:val="x-none"/>
      </w:rPr>
      <w:t>5</w:t>
    </w:r>
    <w:r>
      <w:rPr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37" w:rsidRDefault="00B54F37">
      <w:r>
        <w:separator/>
      </w:r>
    </w:p>
  </w:footnote>
  <w:footnote w:type="continuationSeparator" w:id="0">
    <w:p w:rsidR="00B54F37" w:rsidRDefault="00B5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E9" w:rsidRDefault="00FE09E9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1A7"/>
    <w:multiLevelType w:val="hybridMultilevel"/>
    <w:tmpl w:val="22BE3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F7E"/>
    <w:multiLevelType w:val="hybridMultilevel"/>
    <w:tmpl w:val="9550A6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C54"/>
    <w:multiLevelType w:val="hybridMultilevel"/>
    <w:tmpl w:val="BAC0D3CC"/>
    <w:lvl w:ilvl="0" w:tplc="E438C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9C712F"/>
    <w:multiLevelType w:val="hybridMultilevel"/>
    <w:tmpl w:val="3AEE473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664AFA"/>
    <w:multiLevelType w:val="hybridMultilevel"/>
    <w:tmpl w:val="BBF681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E73541"/>
    <w:multiLevelType w:val="hybridMultilevel"/>
    <w:tmpl w:val="5ED239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C4A"/>
    <w:multiLevelType w:val="hybridMultilevel"/>
    <w:tmpl w:val="33BC27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E1799F"/>
    <w:multiLevelType w:val="hybridMultilevel"/>
    <w:tmpl w:val="374EFAE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0C56D4"/>
    <w:multiLevelType w:val="hybridMultilevel"/>
    <w:tmpl w:val="51FEE73C"/>
    <w:lvl w:ilvl="0" w:tplc="176CD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0EC"/>
    <w:multiLevelType w:val="hybridMultilevel"/>
    <w:tmpl w:val="3F946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3915EE"/>
    <w:multiLevelType w:val="hybridMultilevel"/>
    <w:tmpl w:val="E36C2BEE"/>
    <w:lvl w:ilvl="0" w:tplc="DF08E4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B2FE9"/>
    <w:multiLevelType w:val="hybridMultilevel"/>
    <w:tmpl w:val="F36644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9D3BA0"/>
    <w:multiLevelType w:val="hybridMultilevel"/>
    <w:tmpl w:val="F43AE0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1E72E48"/>
    <w:multiLevelType w:val="hybridMultilevel"/>
    <w:tmpl w:val="180CE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22916A7"/>
    <w:multiLevelType w:val="hybridMultilevel"/>
    <w:tmpl w:val="2E62B920"/>
    <w:lvl w:ilvl="0" w:tplc="26587F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 w15:restartNumberingAfterBreak="0">
    <w:nsid w:val="665879AB"/>
    <w:multiLevelType w:val="hybridMultilevel"/>
    <w:tmpl w:val="84FC2C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6"/>
    <w:rsid w:val="000015EB"/>
    <w:rsid w:val="0001681D"/>
    <w:rsid w:val="00020F32"/>
    <w:rsid w:val="000256D2"/>
    <w:rsid w:val="000273F4"/>
    <w:rsid w:val="000327E7"/>
    <w:rsid w:val="00034B8B"/>
    <w:rsid w:val="00040834"/>
    <w:rsid w:val="000439CF"/>
    <w:rsid w:val="00044B25"/>
    <w:rsid w:val="00050356"/>
    <w:rsid w:val="00050746"/>
    <w:rsid w:val="00051787"/>
    <w:rsid w:val="00053B19"/>
    <w:rsid w:val="00053D8E"/>
    <w:rsid w:val="00054B46"/>
    <w:rsid w:val="00054EB1"/>
    <w:rsid w:val="0008438B"/>
    <w:rsid w:val="000848B0"/>
    <w:rsid w:val="00087B8D"/>
    <w:rsid w:val="00093AA4"/>
    <w:rsid w:val="000B5A8C"/>
    <w:rsid w:val="000D22EF"/>
    <w:rsid w:val="000D7841"/>
    <w:rsid w:val="000D7EA5"/>
    <w:rsid w:val="000E4F87"/>
    <w:rsid w:val="000E5371"/>
    <w:rsid w:val="000E72B4"/>
    <w:rsid w:val="00101A43"/>
    <w:rsid w:val="00114429"/>
    <w:rsid w:val="00122CFF"/>
    <w:rsid w:val="001328E0"/>
    <w:rsid w:val="00134288"/>
    <w:rsid w:val="0013522B"/>
    <w:rsid w:val="00140A4D"/>
    <w:rsid w:val="001444BF"/>
    <w:rsid w:val="00155FAE"/>
    <w:rsid w:val="0015754A"/>
    <w:rsid w:val="00160A88"/>
    <w:rsid w:val="00161173"/>
    <w:rsid w:val="001672F6"/>
    <w:rsid w:val="00193AEA"/>
    <w:rsid w:val="00195666"/>
    <w:rsid w:val="001A0F7D"/>
    <w:rsid w:val="001B664A"/>
    <w:rsid w:val="001C3F2B"/>
    <w:rsid w:val="001D20F2"/>
    <w:rsid w:val="001D2F91"/>
    <w:rsid w:val="001D3275"/>
    <w:rsid w:val="001D64B1"/>
    <w:rsid w:val="001E233B"/>
    <w:rsid w:val="001E5220"/>
    <w:rsid w:val="001E5F42"/>
    <w:rsid w:val="001F2B4F"/>
    <w:rsid w:val="001F39F8"/>
    <w:rsid w:val="001F5A33"/>
    <w:rsid w:val="00201E94"/>
    <w:rsid w:val="00202BF8"/>
    <w:rsid w:val="00204C98"/>
    <w:rsid w:val="00211C4C"/>
    <w:rsid w:val="002236D9"/>
    <w:rsid w:val="002247B8"/>
    <w:rsid w:val="002451A8"/>
    <w:rsid w:val="00256A06"/>
    <w:rsid w:val="0025730D"/>
    <w:rsid w:val="00272ADB"/>
    <w:rsid w:val="002737FB"/>
    <w:rsid w:val="00286FBA"/>
    <w:rsid w:val="00294929"/>
    <w:rsid w:val="002976D1"/>
    <w:rsid w:val="002A30B4"/>
    <w:rsid w:val="002B00B0"/>
    <w:rsid w:val="002C20E3"/>
    <w:rsid w:val="002C439D"/>
    <w:rsid w:val="002C522F"/>
    <w:rsid w:val="002C563E"/>
    <w:rsid w:val="002D0BCC"/>
    <w:rsid w:val="002D2BFA"/>
    <w:rsid w:val="002E7D58"/>
    <w:rsid w:val="002F71CC"/>
    <w:rsid w:val="00332485"/>
    <w:rsid w:val="00335B8A"/>
    <w:rsid w:val="00340DB8"/>
    <w:rsid w:val="0035527E"/>
    <w:rsid w:val="00357A8E"/>
    <w:rsid w:val="0036075F"/>
    <w:rsid w:val="00360C90"/>
    <w:rsid w:val="00364149"/>
    <w:rsid w:val="00364ED0"/>
    <w:rsid w:val="00365198"/>
    <w:rsid w:val="0036563E"/>
    <w:rsid w:val="00370ABB"/>
    <w:rsid w:val="00370BD2"/>
    <w:rsid w:val="00374D73"/>
    <w:rsid w:val="00381A86"/>
    <w:rsid w:val="00383535"/>
    <w:rsid w:val="00390493"/>
    <w:rsid w:val="003931B1"/>
    <w:rsid w:val="003933F8"/>
    <w:rsid w:val="0039391F"/>
    <w:rsid w:val="003A7AE9"/>
    <w:rsid w:val="003B2706"/>
    <w:rsid w:val="003C2763"/>
    <w:rsid w:val="003D0396"/>
    <w:rsid w:val="003D7BDD"/>
    <w:rsid w:val="003E6002"/>
    <w:rsid w:val="003E70A6"/>
    <w:rsid w:val="003F5CD3"/>
    <w:rsid w:val="00402075"/>
    <w:rsid w:val="00404C0C"/>
    <w:rsid w:val="00405409"/>
    <w:rsid w:val="004109A9"/>
    <w:rsid w:val="00416205"/>
    <w:rsid w:val="00423CBB"/>
    <w:rsid w:val="00431A39"/>
    <w:rsid w:val="00433FFC"/>
    <w:rsid w:val="004370E4"/>
    <w:rsid w:val="0045191F"/>
    <w:rsid w:val="00461035"/>
    <w:rsid w:val="00470BB3"/>
    <w:rsid w:val="00485988"/>
    <w:rsid w:val="00490980"/>
    <w:rsid w:val="004937C6"/>
    <w:rsid w:val="0049448D"/>
    <w:rsid w:val="004A49FC"/>
    <w:rsid w:val="004B1C44"/>
    <w:rsid w:val="004B5ED1"/>
    <w:rsid w:val="004C2656"/>
    <w:rsid w:val="004C2BE1"/>
    <w:rsid w:val="004C52EE"/>
    <w:rsid w:val="004C5923"/>
    <w:rsid w:val="004D0228"/>
    <w:rsid w:val="004D3C2E"/>
    <w:rsid w:val="004D4465"/>
    <w:rsid w:val="004D754E"/>
    <w:rsid w:val="004E4169"/>
    <w:rsid w:val="004E6CE9"/>
    <w:rsid w:val="004F4FA6"/>
    <w:rsid w:val="00500E3C"/>
    <w:rsid w:val="00505641"/>
    <w:rsid w:val="00526C70"/>
    <w:rsid w:val="00532937"/>
    <w:rsid w:val="00541997"/>
    <w:rsid w:val="005530E0"/>
    <w:rsid w:val="00553890"/>
    <w:rsid w:val="00565708"/>
    <w:rsid w:val="00580B79"/>
    <w:rsid w:val="005832FF"/>
    <w:rsid w:val="005839EF"/>
    <w:rsid w:val="00592DB4"/>
    <w:rsid w:val="005A2AAF"/>
    <w:rsid w:val="005B059B"/>
    <w:rsid w:val="005B4E35"/>
    <w:rsid w:val="005B5CC2"/>
    <w:rsid w:val="005D16A4"/>
    <w:rsid w:val="005D1E7B"/>
    <w:rsid w:val="005E1723"/>
    <w:rsid w:val="005E19A5"/>
    <w:rsid w:val="005F042D"/>
    <w:rsid w:val="005F1DFC"/>
    <w:rsid w:val="005F704E"/>
    <w:rsid w:val="005F7D15"/>
    <w:rsid w:val="00605694"/>
    <w:rsid w:val="00607D2B"/>
    <w:rsid w:val="006115B2"/>
    <w:rsid w:val="0061458D"/>
    <w:rsid w:val="00625E21"/>
    <w:rsid w:val="00632B07"/>
    <w:rsid w:val="00642293"/>
    <w:rsid w:val="00643986"/>
    <w:rsid w:val="00647DA8"/>
    <w:rsid w:val="00650007"/>
    <w:rsid w:val="006505A6"/>
    <w:rsid w:val="00650F01"/>
    <w:rsid w:val="00653A1B"/>
    <w:rsid w:val="00656262"/>
    <w:rsid w:val="0066179E"/>
    <w:rsid w:val="00674A45"/>
    <w:rsid w:val="0067677A"/>
    <w:rsid w:val="006A19A9"/>
    <w:rsid w:val="006A368F"/>
    <w:rsid w:val="006A4B15"/>
    <w:rsid w:val="006B1256"/>
    <w:rsid w:val="006B362C"/>
    <w:rsid w:val="006B67C7"/>
    <w:rsid w:val="006B7A1D"/>
    <w:rsid w:val="006C08D6"/>
    <w:rsid w:val="006D02DD"/>
    <w:rsid w:val="006D11B9"/>
    <w:rsid w:val="006D46DE"/>
    <w:rsid w:val="006E0FC4"/>
    <w:rsid w:val="006F00C8"/>
    <w:rsid w:val="006F795A"/>
    <w:rsid w:val="007006C0"/>
    <w:rsid w:val="00700BA6"/>
    <w:rsid w:val="00707466"/>
    <w:rsid w:val="00712A06"/>
    <w:rsid w:val="007163C0"/>
    <w:rsid w:val="0071789D"/>
    <w:rsid w:val="00721941"/>
    <w:rsid w:val="00722C77"/>
    <w:rsid w:val="00734F05"/>
    <w:rsid w:val="007357B6"/>
    <w:rsid w:val="00737D08"/>
    <w:rsid w:val="00753831"/>
    <w:rsid w:val="00764CFB"/>
    <w:rsid w:val="00764E2B"/>
    <w:rsid w:val="00765037"/>
    <w:rsid w:val="00767686"/>
    <w:rsid w:val="00774FED"/>
    <w:rsid w:val="007815BB"/>
    <w:rsid w:val="00783072"/>
    <w:rsid w:val="00785981"/>
    <w:rsid w:val="00787C3D"/>
    <w:rsid w:val="007945A8"/>
    <w:rsid w:val="00795E5A"/>
    <w:rsid w:val="007A180C"/>
    <w:rsid w:val="007A538C"/>
    <w:rsid w:val="007A76D0"/>
    <w:rsid w:val="007B120A"/>
    <w:rsid w:val="007B1A73"/>
    <w:rsid w:val="007C358A"/>
    <w:rsid w:val="007D0C4A"/>
    <w:rsid w:val="007D305A"/>
    <w:rsid w:val="007D3FFF"/>
    <w:rsid w:val="007D4568"/>
    <w:rsid w:val="007D5532"/>
    <w:rsid w:val="007D62A6"/>
    <w:rsid w:val="007F0CF2"/>
    <w:rsid w:val="00800BF2"/>
    <w:rsid w:val="008010F2"/>
    <w:rsid w:val="0080196E"/>
    <w:rsid w:val="00811E8C"/>
    <w:rsid w:val="008134A6"/>
    <w:rsid w:val="008223AB"/>
    <w:rsid w:val="0083256E"/>
    <w:rsid w:val="0084425C"/>
    <w:rsid w:val="008549D6"/>
    <w:rsid w:val="0085598D"/>
    <w:rsid w:val="00866056"/>
    <w:rsid w:val="00881555"/>
    <w:rsid w:val="00882265"/>
    <w:rsid w:val="00883E7D"/>
    <w:rsid w:val="008846F7"/>
    <w:rsid w:val="00892B79"/>
    <w:rsid w:val="0089440B"/>
    <w:rsid w:val="00894A1A"/>
    <w:rsid w:val="008A0902"/>
    <w:rsid w:val="008A26DF"/>
    <w:rsid w:val="008A4403"/>
    <w:rsid w:val="008A7960"/>
    <w:rsid w:val="008B6198"/>
    <w:rsid w:val="008C479B"/>
    <w:rsid w:val="008D3A50"/>
    <w:rsid w:val="008D5709"/>
    <w:rsid w:val="008D7679"/>
    <w:rsid w:val="008E5DD9"/>
    <w:rsid w:val="008E6AF2"/>
    <w:rsid w:val="00905131"/>
    <w:rsid w:val="00910FCC"/>
    <w:rsid w:val="0091666F"/>
    <w:rsid w:val="00921EE3"/>
    <w:rsid w:val="00923005"/>
    <w:rsid w:val="00930B32"/>
    <w:rsid w:val="009354D7"/>
    <w:rsid w:val="00936B6E"/>
    <w:rsid w:val="00946287"/>
    <w:rsid w:val="009502F1"/>
    <w:rsid w:val="00953D95"/>
    <w:rsid w:val="00955A38"/>
    <w:rsid w:val="00960D55"/>
    <w:rsid w:val="0097078D"/>
    <w:rsid w:val="00976047"/>
    <w:rsid w:val="00981D1F"/>
    <w:rsid w:val="00982A66"/>
    <w:rsid w:val="00984144"/>
    <w:rsid w:val="00984D9F"/>
    <w:rsid w:val="00990FDD"/>
    <w:rsid w:val="009B15A9"/>
    <w:rsid w:val="009B4780"/>
    <w:rsid w:val="009C3211"/>
    <w:rsid w:val="009C50DA"/>
    <w:rsid w:val="009C6300"/>
    <w:rsid w:val="009C777C"/>
    <w:rsid w:val="009D3A66"/>
    <w:rsid w:val="009E1055"/>
    <w:rsid w:val="009E24DF"/>
    <w:rsid w:val="009F45AB"/>
    <w:rsid w:val="009F7D38"/>
    <w:rsid w:val="00A0050F"/>
    <w:rsid w:val="00A02BA1"/>
    <w:rsid w:val="00A16FDE"/>
    <w:rsid w:val="00A214C6"/>
    <w:rsid w:val="00A22195"/>
    <w:rsid w:val="00A27052"/>
    <w:rsid w:val="00A276A4"/>
    <w:rsid w:val="00A31119"/>
    <w:rsid w:val="00A42375"/>
    <w:rsid w:val="00A429B0"/>
    <w:rsid w:val="00A46C76"/>
    <w:rsid w:val="00A55575"/>
    <w:rsid w:val="00A670C2"/>
    <w:rsid w:val="00A6736D"/>
    <w:rsid w:val="00A72292"/>
    <w:rsid w:val="00A73FC4"/>
    <w:rsid w:val="00A77F0C"/>
    <w:rsid w:val="00A82F05"/>
    <w:rsid w:val="00A83251"/>
    <w:rsid w:val="00A90877"/>
    <w:rsid w:val="00AA68F7"/>
    <w:rsid w:val="00AB18CB"/>
    <w:rsid w:val="00AB338A"/>
    <w:rsid w:val="00AB6438"/>
    <w:rsid w:val="00AC1DDA"/>
    <w:rsid w:val="00AE17BF"/>
    <w:rsid w:val="00AF0AC7"/>
    <w:rsid w:val="00B10A43"/>
    <w:rsid w:val="00B12FB5"/>
    <w:rsid w:val="00B16FC4"/>
    <w:rsid w:val="00B2404D"/>
    <w:rsid w:val="00B24897"/>
    <w:rsid w:val="00B25036"/>
    <w:rsid w:val="00B26E91"/>
    <w:rsid w:val="00B27BA0"/>
    <w:rsid w:val="00B456AA"/>
    <w:rsid w:val="00B54F37"/>
    <w:rsid w:val="00B715E6"/>
    <w:rsid w:val="00B718E4"/>
    <w:rsid w:val="00B72AFE"/>
    <w:rsid w:val="00B75EE9"/>
    <w:rsid w:val="00B77909"/>
    <w:rsid w:val="00B87542"/>
    <w:rsid w:val="00B87A32"/>
    <w:rsid w:val="00B94801"/>
    <w:rsid w:val="00B96F93"/>
    <w:rsid w:val="00BA08D1"/>
    <w:rsid w:val="00BA5A1B"/>
    <w:rsid w:val="00BB23D2"/>
    <w:rsid w:val="00BB7103"/>
    <w:rsid w:val="00BB7773"/>
    <w:rsid w:val="00BC4702"/>
    <w:rsid w:val="00BC5492"/>
    <w:rsid w:val="00BE00BB"/>
    <w:rsid w:val="00BE2B40"/>
    <w:rsid w:val="00BF4C0D"/>
    <w:rsid w:val="00C14982"/>
    <w:rsid w:val="00C328BE"/>
    <w:rsid w:val="00C465C7"/>
    <w:rsid w:val="00C533C1"/>
    <w:rsid w:val="00C56631"/>
    <w:rsid w:val="00C75F2E"/>
    <w:rsid w:val="00C81288"/>
    <w:rsid w:val="00C91CB7"/>
    <w:rsid w:val="00C95736"/>
    <w:rsid w:val="00CA037D"/>
    <w:rsid w:val="00CA6FE1"/>
    <w:rsid w:val="00CB5AF1"/>
    <w:rsid w:val="00CC3036"/>
    <w:rsid w:val="00CC4409"/>
    <w:rsid w:val="00CE0403"/>
    <w:rsid w:val="00CE45F1"/>
    <w:rsid w:val="00CE470F"/>
    <w:rsid w:val="00CF22A5"/>
    <w:rsid w:val="00CF51D3"/>
    <w:rsid w:val="00CF6E93"/>
    <w:rsid w:val="00D06126"/>
    <w:rsid w:val="00D15ECF"/>
    <w:rsid w:val="00D171F7"/>
    <w:rsid w:val="00D21EE8"/>
    <w:rsid w:val="00D26701"/>
    <w:rsid w:val="00D30D82"/>
    <w:rsid w:val="00D360D2"/>
    <w:rsid w:val="00D4652B"/>
    <w:rsid w:val="00D501A3"/>
    <w:rsid w:val="00D525B4"/>
    <w:rsid w:val="00D536CB"/>
    <w:rsid w:val="00D70C39"/>
    <w:rsid w:val="00D723D2"/>
    <w:rsid w:val="00D73CEE"/>
    <w:rsid w:val="00D74BE0"/>
    <w:rsid w:val="00D86A84"/>
    <w:rsid w:val="00D86DB7"/>
    <w:rsid w:val="00D968DC"/>
    <w:rsid w:val="00DA052A"/>
    <w:rsid w:val="00DA3C89"/>
    <w:rsid w:val="00DA7022"/>
    <w:rsid w:val="00DB0C92"/>
    <w:rsid w:val="00DD02FC"/>
    <w:rsid w:val="00DE23AB"/>
    <w:rsid w:val="00DE6449"/>
    <w:rsid w:val="00DE7B8E"/>
    <w:rsid w:val="00DF3286"/>
    <w:rsid w:val="00DF5057"/>
    <w:rsid w:val="00DF5089"/>
    <w:rsid w:val="00DF5DCE"/>
    <w:rsid w:val="00E018FB"/>
    <w:rsid w:val="00E02B56"/>
    <w:rsid w:val="00E03EEE"/>
    <w:rsid w:val="00E12AD7"/>
    <w:rsid w:val="00E13954"/>
    <w:rsid w:val="00E21295"/>
    <w:rsid w:val="00E21E14"/>
    <w:rsid w:val="00E24414"/>
    <w:rsid w:val="00E259DF"/>
    <w:rsid w:val="00E278C8"/>
    <w:rsid w:val="00E3168F"/>
    <w:rsid w:val="00E41C56"/>
    <w:rsid w:val="00E475D9"/>
    <w:rsid w:val="00E614C9"/>
    <w:rsid w:val="00E6253F"/>
    <w:rsid w:val="00E64115"/>
    <w:rsid w:val="00E65026"/>
    <w:rsid w:val="00E80637"/>
    <w:rsid w:val="00E8158E"/>
    <w:rsid w:val="00E81843"/>
    <w:rsid w:val="00E8230D"/>
    <w:rsid w:val="00E8253C"/>
    <w:rsid w:val="00E8659E"/>
    <w:rsid w:val="00E86D8E"/>
    <w:rsid w:val="00E92313"/>
    <w:rsid w:val="00EA0C79"/>
    <w:rsid w:val="00EA4ACC"/>
    <w:rsid w:val="00EA5E7F"/>
    <w:rsid w:val="00EA7D2D"/>
    <w:rsid w:val="00EB131E"/>
    <w:rsid w:val="00EC363E"/>
    <w:rsid w:val="00EF7895"/>
    <w:rsid w:val="00F1021D"/>
    <w:rsid w:val="00F134F3"/>
    <w:rsid w:val="00F13D9C"/>
    <w:rsid w:val="00F16E2E"/>
    <w:rsid w:val="00F21904"/>
    <w:rsid w:val="00F2212D"/>
    <w:rsid w:val="00F22E94"/>
    <w:rsid w:val="00F27D0B"/>
    <w:rsid w:val="00F30412"/>
    <w:rsid w:val="00F41754"/>
    <w:rsid w:val="00F46E07"/>
    <w:rsid w:val="00F5594D"/>
    <w:rsid w:val="00F56A76"/>
    <w:rsid w:val="00F6665B"/>
    <w:rsid w:val="00F74145"/>
    <w:rsid w:val="00F77226"/>
    <w:rsid w:val="00F81DD7"/>
    <w:rsid w:val="00F8568A"/>
    <w:rsid w:val="00F907C5"/>
    <w:rsid w:val="00F93033"/>
    <w:rsid w:val="00FC45F6"/>
    <w:rsid w:val="00FC4B1D"/>
    <w:rsid w:val="00FC7B34"/>
    <w:rsid w:val="00FD2F21"/>
    <w:rsid w:val="00FD32D6"/>
    <w:rsid w:val="00FD35F9"/>
    <w:rsid w:val="00FD4639"/>
    <w:rsid w:val="00FE09E9"/>
    <w:rsid w:val="00FE230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716F4"/>
  <w14:defaultImageDpi w14:val="0"/>
  <w15:docId w15:val="{0EE15F52-962A-4DC3-91A6-8ADA707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widowControl w:val="0"/>
      <w:autoSpaceDE w:val="0"/>
      <w:autoSpaceDN w:val="0"/>
      <w:adjustRightInd w:val="0"/>
      <w:spacing w:before="340" w:after="113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adpis1"/>
    <w:next w:val="Normln"/>
    <w:link w:val="Nadpis2Char"/>
    <w:uiPriority w:val="99"/>
    <w:qFormat/>
    <w:pPr>
      <w:outlineLvl w:val="1"/>
    </w:pPr>
    <w:rPr>
      <w:sz w:val="36"/>
      <w:szCs w:val="36"/>
    </w:rPr>
  </w:style>
  <w:style w:type="paragraph" w:styleId="Nadpis3">
    <w:name w:val="heading 3"/>
    <w:basedOn w:val="Nadpis1"/>
    <w:next w:val="Normln"/>
    <w:link w:val="Nadpis3Char"/>
    <w:uiPriority w:val="99"/>
    <w:qFormat/>
    <w:pPr>
      <w:outlineLvl w:val="2"/>
    </w:pPr>
    <w:rPr>
      <w:sz w:val="32"/>
      <w:szCs w:val="32"/>
    </w:rPr>
  </w:style>
  <w:style w:type="paragraph" w:styleId="Nadpis4">
    <w:name w:val="heading 4"/>
    <w:basedOn w:val="Nadpis1"/>
    <w:next w:val="Normln"/>
    <w:link w:val="Nadpis4Char"/>
    <w:uiPriority w:val="99"/>
    <w:qFormat/>
    <w:pPr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  <w:adjustRightIn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tavecsodsazenm">
    <w:name w:val="Odstavec s odsazením"/>
    <w:uiPriority w:val="99"/>
    <w:pPr>
      <w:widowControl w:val="0"/>
      <w:autoSpaceDE w:val="0"/>
      <w:autoSpaceDN w:val="0"/>
      <w:adjustRightInd w:val="0"/>
      <w:spacing w:before="170" w:after="0" w:line="240" w:lineRule="auto"/>
      <w:ind w:firstLine="480"/>
      <w:jc w:val="both"/>
    </w:pPr>
    <w:rPr>
      <w:sz w:val="24"/>
      <w:szCs w:val="24"/>
    </w:rPr>
  </w:style>
  <w:style w:type="paragraph" w:customStyle="1" w:styleId="Poznmka">
    <w:name w:val="Poznámka"/>
    <w:uiPriority w:val="99"/>
    <w:pPr>
      <w:widowControl w:val="0"/>
      <w:pBdr>
        <w:top w:val="single" w:sz="8" w:space="16" w:color="000000"/>
        <w:between w:val="single" w:sz="8" w:space="16" w:color="000000"/>
      </w:pBdr>
      <w:autoSpaceDE w:val="0"/>
      <w:autoSpaceDN w:val="0"/>
      <w:adjustRightInd w:val="0"/>
      <w:spacing w:before="283" w:after="0" w:line="240" w:lineRule="auto"/>
    </w:pPr>
    <w:rPr>
      <w:i/>
      <w:iCs/>
      <w:sz w:val="20"/>
      <w:szCs w:val="20"/>
    </w:rPr>
  </w:style>
  <w:style w:type="paragraph" w:customStyle="1" w:styleId="NadpisBezpatkov1">
    <w:name w:val="Nadpis Bezpatkový 1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Seznamsodrkami">
    <w:name w:val="Seznam s odrážkami *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Textoslovan123">
    <w:name w:val="Text očíslovaný 1.2.3"/>
    <w:uiPriority w:val="99"/>
    <w:pPr>
      <w:widowControl w:val="0"/>
      <w:autoSpaceDE w:val="0"/>
      <w:autoSpaceDN w:val="0"/>
      <w:adjustRightInd w:val="0"/>
      <w:spacing w:before="113" w:after="0" w:line="240" w:lineRule="auto"/>
      <w:ind w:left="482" w:hanging="369"/>
    </w:pPr>
    <w:rPr>
      <w:sz w:val="24"/>
      <w:szCs w:val="24"/>
    </w:rPr>
  </w:style>
  <w:style w:type="paragraph" w:customStyle="1" w:styleId="NadpisBezpatkov2">
    <w:name w:val="Nadpis Bezpatkový 2"/>
    <w:basedOn w:val="NadpisBezpatkov1"/>
    <w:next w:val="NadpisBezpatkov1"/>
    <w:uiPriority w:val="99"/>
    <w:rPr>
      <w:sz w:val="36"/>
      <w:szCs w:val="36"/>
    </w:rPr>
  </w:style>
  <w:style w:type="paragraph" w:customStyle="1" w:styleId="NadpisBezpatkov3">
    <w:name w:val="Nadpis Bezpatkový 3"/>
    <w:basedOn w:val="NadpisBezpatkov1"/>
    <w:next w:val="NadpisBezpatkov1"/>
    <w:uiPriority w:val="99"/>
    <w:rPr>
      <w:sz w:val="32"/>
      <w:szCs w:val="32"/>
    </w:rPr>
  </w:style>
  <w:style w:type="paragraph" w:customStyle="1" w:styleId="NadpisBezpatkov4">
    <w:name w:val="Nadpis Bezpatkový 4"/>
    <w:basedOn w:val="NadpisBezpatkov1"/>
    <w:next w:val="NadpisBezpatkov1"/>
    <w:uiPriority w:val="99"/>
    <w:rPr>
      <w:sz w:val="28"/>
      <w:szCs w:val="28"/>
    </w:rPr>
  </w:style>
  <w:style w:type="paragraph" w:customStyle="1" w:styleId="TextoslovanIIIIII">
    <w:name w:val="Text očíslovaný I.II.III."/>
    <w:basedOn w:val="Textoslovan123"/>
    <w:uiPriority w:val="99"/>
  </w:style>
  <w:style w:type="paragraph" w:customStyle="1" w:styleId="Textoslovan1230">
    <w:name w:val="Text očíslovaný 1)2)3)"/>
    <w:basedOn w:val="Textoslovan123"/>
    <w:uiPriority w:val="99"/>
  </w:style>
  <w:style w:type="paragraph" w:customStyle="1" w:styleId="Textoslovaniiiiii0">
    <w:name w:val="Text očíslovaný i.ii.iii."/>
    <w:basedOn w:val="Textoslovan123"/>
    <w:uiPriority w:val="99"/>
  </w:style>
  <w:style w:type="paragraph" w:customStyle="1" w:styleId="TextoslovanA">
    <w:name w:val="Text očíslovaný A"/>
    <w:aliases w:val="B,C"/>
    <w:basedOn w:val="Textoslovan123"/>
    <w:uiPriority w:val="99"/>
  </w:style>
  <w:style w:type="paragraph" w:customStyle="1" w:styleId="Textoslovanabc">
    <w:name w:val="Text očíslovaný a)b)c)"/>
    <w:basedOn w:val="Textoslovan123"/>
    <w:uiPriority w:val="99"/>
  </w:style>
  <w:style w:type="paragraph" w:customStyle="1" w:styleId="Seznamsodrkami0">
    <w:name w:val="Seznam s odrážkami ×"/>
    <w:basedOn w:val="Seznamsodrkami"/>
    <w:uiPriority w:val="99"/>
  </w:style>
  <w:style w:type="paragraph" w:customStyle="1" w:styleId="Seznamsodrkami-">
    <w:name w:val="Seznam s odrážkami -"/>
    <w:basedOn w:val="Seznamsodrkami"/>
    <w:uiPriority w:val="99"/>
  </w:style>
  <w:style w:type="paragraph" w:customStyle="1" w:styleId="Seznamsodrkami1">
    <w:name w:val="Seznam s odrážkami °"/>
    <w:basedOn w:val="Seznamsodrkami"/>
    <w:uiPriority w:val="99"/>
  </w:style>
  <w:style w:type="paragraph" w:customStyle="1" w:styleId="Seznamsodrkamif">
    <w:name w:val="Seznam s odrážkami f"/>
    <w:basedOn w:val="Seznamsodrkami"/>
    <w:uiPriority w:val="99"/>
  </w:style>
  <w:style w:type="paragraph" w:customStyle="1" w:styleId="Odstavecbezodsazen">
    <w:name w:val="Odstavec bez odsazení"/>
    <w:basedOn w:val="Odstavecsodsazenm"/>
    <w:uiPriority w:val="99"/>
    <w:pPr>
      <w:ind w:firstLine="0"/>
    </w:pPr>
  </w:style>
  <w:style w:type="paragraph" w:styleId="Podpis">
    <w:name w:val="Signature"/>
    <w:basedOn w:val="Normln"/>
    <w:link w:val="PodpisChar"/>
    <w:uiPriority w:val="99"/>
    <w:pPr>
      <w:widowControl w:val="0"/>
      <w:tabs>
        <w:tab w:val="center" w:pos="8496"/>
      </w:tabs>
      <w:autoSpaceDE w:val="0"/>
      <w:autoSpaceDN w:val="0"/>
      <w:adjustRightInd w:val="0"/>
      <w:ind w:firstLine="3685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cs="Times New Roman"/>
      <w:sz w:val="24"/>
      <w:szCs w:val="24"/>
    </w:rPr>
  </w:style>
  <w:style w:type="paragraph" w:customStyle="1" w:styleId="Styltabulky">
    <w:name w:val="Styl tabulk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Zkladntext0">
    <w:name w:val="Základní text~"/>
    <w:uiPriority w:val="99"/>
    <w:rsid w:val="00E6253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msoins0">
    <w:name w:val="msoins"/>
    <w:basedOn w:val="Standardnpsmoodstavce"/>
    <w:uiPriority w:val="99"/>
    <w:rsid w:val="00B94801"/>
    <w:rPr>
      <w:rFonts w:cs="Times New Roman"/>
      <w:u w:val="single"/>
    </w:rPr>
  </w:style>
  <w:style w:type="character" w:customStyle="1" w:styleId="msoins1">
    <w:name w:val="msoins1"/>
    <w:basedOn w:val="Standardnpsmoodstavce"/>
    <w:uiPriority w:val="99"/>
    <w:rsid w:val="006B1256"/>
    <w:rPr>
      <w:rFonts w:cs="Times New Roman"/>
      <w:u w:val="single"/>
    </w:rPr>
  </w:style>
  <w:style w:type="paragraph" w:styleId="Zkladntext3">
    <w:name w:val="Body Text 3"/>
    <w:basedOn w:val="Normln"/>
    <w:link w:val="Zkladntext3Char"/>
    <w:uiPriority w:val="99"/>
    <w:rsid w:val="00B718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DF3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328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256E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1"/>
    <w:qFormat/>
    <w:rsid w:val="00BB23D2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BezmezerChar">
    <w:name w:val="Bez mezer Char"/>
    <w:link w:val="Bezmezer"/>
    <w:uiPriority w:val="1"/>
    <w:locked/>
    <w:rsid w:val="00BB23D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BA5A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rsid w:val="003939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kostal@muzabre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killarova@muzabre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5A4C-14D4-47CA-9309-536C8050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1178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Zábřeh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Killarová Jitka</cp:lastModifiedBy>
  <cp:revision>9</cp:revision>
  <cp:lastPrinted>2022-04-08T05:42:00Z</cp:lastPrinted>
  <dcterms:created xsi:type="dcterms:W3CDTF">2022-04-07T10:12:00Z</dcterms:created>
  <dcterms:modified xsi:type="dcterms:W3CDTF">2022-04-08T05:47:00Z</dcterms:modified>
  <cp:category>\Hplh302.wpt</cp:category>
</cp:coreProperties>
</file>