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E32E6" w14:textId="73CB0D8E" w:rsidR="0076493F" w:rsidRDefault="00AE51ED">
      <w:pPr>
        <w:jc w:val="right"/>
        <w:rPr>
          <w:rFonts w:cs="Calibri"/>
          <w:b/>
          <w:bCs/>
        </w:rPr>
      </w:pPr>
      <w:r>
        <w:rPr>
          <w:rFonts w:cs="Calibri"/>
          <w:b/>
          <w:bCs/>
        </w:rPr>
        <w:t xml:space="preserve">Príloha č. </w:t>
      </w:r>
      <w:r w:rsidR="008A5E5F">
        <w:rPr>
          <w:rFonts w:cs="Calibri"/>
          <w:b/>
          <w:bCs/>
        </w:rPr>
        <w:t>6</w:t>
      </w:r>
    </w:p>
    <w:p w14:paraId="0B2398FE" w14:textId="77777777" w:rsidR="0076493F" w:rsidRDefault="00AE51ED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Súhlas so spracúvaním osobných údajov</w:t>
      </w:r>
    </w:p>
    <w:p w14:paraId="6FB11047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76CA62FC" w14:textId="77777777" w:rsidR="0076493F" w:rsidRDefault="0076493F">
      <w:pPr>
        <w:jc w:val="both"/>
        <w:rPr>
          <w:rFonts w:cs="Calibri"/>
        </w:rPr>
      </w:pPr>
    </w:p>
    <w:p w14:paraId="4D444CAA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Meno, priezvisko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</w:t>
      </w:r>
    </w:p>
    <w:p w14:paraId="503DFDFB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Obchodné meno: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</w:t>
      </w:r>
    </w:p>
    <w:p w14:paraId="7545796C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Miesto podnikania / sídlo:</w:t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</w:t>
      </w:r>
    </w:p>
    <w:p w14:paraId="05500C04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IČO: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</w:t>
      </w:r>
    </w:p>
    <w:p w14:paraId="6AE99898" w14:textId="77777777" w:rsidR="0076493F" w:rsidRDefault="0076493F">
      <w:pPr>
        <w:jc w:val="both"/>
        <w:rPr>
          <w:rFonts w:cs="Calibri"/>
          <w:b/>
          <w:bCs/>
        </w:rPr>
      </w:pPr>
    </w:p>
    <w:p w14:paraId="1E8FE054" w14:textId="77777777" w:rsidR="0076493F" w:rsidRDefault="00AE51ED">
      <w:pPr>
        <w:spacing w:after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udeľujem obstarávateľovi:</w:t>
      </w:r>
    </w:p>
    <w:p w14:paraId="109DB994" w14:textId="62BFEA3B" w:rsidR="0076493F" w:rsidRDefault="00321478">
      <w:r>
        <w:rPr>
          <w:rFonts w:cs="Calibri"/>
        </w:rPr>
        <w:t xml:space="preserve">Pivnica Tibava s.r.o., 073 01 Tibava 210, IČO: 35767821 </w:t>
      </w:r>
      <w:r w:rsidR="00AE51ED">
        <w:rPr>
          <w:rFonts w:cs="Calibri"/>
        </w:rPr>
        <w:t xml:space="preserve"> a</w:t>
      </w:r>
    </w:p>
    <w:p w14:paraId="0DE52C0D" w14:textId="77777777" w:rsidR="0076493F" w:rsidRDefault="00AE51ED">
      <w:pPr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t>poskytovateľovi príspevku:</w:t>
      </w:r>
    </w:p>
    <w:p w14:paraId="2BD79490" w14:textId="77777777" w:rsidR="0076493F" w:rsidRDefault="00AE51ED">
      <w:pPr>
        <w:spacing w:after="0"/>
        <w:jc w:val="both"/>
        <w:rPr>
          <w:rFonts w:cs="Calibri"/>
        </w:rPr>
      </w:pPr>
      <w:r>
        <w:rPr>
          <w:rFonts w:cs="Calibri"/>
        </w:rPr>
        <w:t>Pôdohospodárska platobná agentúra, Hraničná 12, 815 26 Bratislava, IČO: 30794323</w:t>
      </w:r>
    </w:p>
    <w:p w14:paraId="086B27BD" w14:textId="77777777" w:rsidR="0076493F" w:rsidRDefault="0076493F">
      <w:pPr>
        <w:spacing w:after="0"/>
        <w:jc w:val="both"/>
        <w:rPr>
          <w:rFonts w:cs="Calibri"/>
        </w:rPr>
      </w:pPr>
    </w:p>
    <w:p w14:paraId="11E045D2" w14:textId="77777777" w:rsidR="0076493F" w:rsidRDefault="00AE51ED">
      <w:pPr>
        <w:jc w:val="both"/>
      </w:pPr>
      <w:r>
        <w:rPr>
          <w:rFonts w:cs="Calibri"/>
          <w:b/>
        </w:rPr>
        <w:t>súhlas na spracúvanie mojich osobných údajov</w:t>
      </w:r>
      <w:r>
        <w:rPr>
          <w:rFonts w:cs="Calibri"/>
        </w:rPr>
        <w:t xml:space="preserve"> v rozsahu:</w:t>
      </w:r>
    </w:p>
    <w:p w14:paraId="63E339B1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meno, priezvisko, obchodné meno, miesto podnikania / sídlo, IČO, kontakt: e-mail / telefónne číslo, IBAN, rodné číslo, dátum narodenia</w:t>
      </w:r>
    </w:p>
    <w:p w14:paraId="1F29222E" w14:textId="4242732D" w:rsidR="0076493F" w:rsidRDefault="00AE51ED">
      <w:pPr>
        <w:jc w:val="both"/>
      </w:pPr>
      <w:r>
        <w:rPr>
          <w:rFonts w:cs="Calibri"/>
        </w:rPr>
        <w:t>za účelom výzvy na predkladanie ponúk zákazky „</w:t>
      </w:r>
      <w:r w:rsidR="00321478">
        <w:rPr>
          <w:rFonts w:ascii="Liberation Sans" w:eastAsia="Times New Roman" w:hAnsi="Liberation Sans" w:cs="Times New Roman"/>
          <w:color w:val="000000"/>
          <w:sz w:val="20"/>
          <w:lang w:eastAsia="sk-SK"/>
        </w:rPr>
        <w:t>Mlynko-odstrapinovač na hrozno – 2 ks</w:t>
      </w:r>
      <w:r>
        <w:rPr>
          <w:rFonts w:ascii="Liberation Sans" w:eastAsia="Times New Roman" w:hAnsi="Liberation Sans" w:cs="Times New Roman"/>
          <w:color w:val="000000"/>
          <w:sz w:val="20"/>
          <w:lang w:eastAsia="sk-SK"/>
        </w:rPr>
        <w:t xml:space="preserve">“ </w:t>
      </w:r>
      <w:r>
        <w:rPr>
          <w:rFonts w:eastAsia="Times New Roman" w:cs="Times New Roman"/>
          <w:color w:val="000000"/>
          <w:lang w:eastAsia="sk-SK"/>
        </w:rPr>
        <w:t>v súvislosti s výberom dodávateľa pre predmet ŽoNFP v rámci PRV 2014-2020</w:t>
      </w:r>
      <w:r>
        <w:rPr>
          <w:rFonts w:cs="Calibri"/>
        </w:rPr>
        <w:t xml:space="preserve"> v súlade s Usmernením Pôdohospodárskej platobnej agentúry č. 8/2017 v aktuálnom znení k obstarávaniu tovarov, stavebných prác a služieb financovaných z PRV SR  2014 – 2020 a kontroly dokumentácie z vykonaného obstarávania zo strany poskytovateľa príspevku.</w:t>
      </w:r>
    </w:p>
    <w:p w14:paraId="08110140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Tento súhlas udeľujem dobrovoľne, slobodne a vážne, po predchádzajúcom oboznámení sa s mojimi právami dotknutej osoby.</w:t>
      </w:r>
    </w:p>
    <w:p w14:paraId="0F69B31E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 xml:space="preserve">Som si vedomý/á skutočnosti, že v zmysle ust. čl. 7 ods. 2 Nariadenia mám právo tento súhlas kedykoľvek odvolať. </w:t>
      </w:r>
    </w:p>
    <w:p w14:paraId="65094895" w14:textId="77777777" w:rsidR="0076493F" w:rsidRDefault="0076493F">
      <w:pPr>
        <w:jc w:val="both"/>
        <w:rPr>
          <w:rFonts w:cs="Calibri"/>
        </w:rPr>
      </w:pPr>
    </w:p>
    <w:p w14:paraId="30326F4C" w14:textId="77777777" w:rsidR="0076493F" w:rsidRDefault="00AE51ED">
      <w:pPr>
        <w:spacing w:after="280" w:line="240" w:lineRule="auto"/>
        <w:rPr>
          <w:rFonts w:cs="Calibri"/>
        </w:rPr>
      </w:pPr>
      <w:r>
        <w:rPr>
          <w:rFonts w:cs="Calibri"/>
        </w:rPr>
        <w:t>V................... dňa ................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............................</w:t>
      </w:r>
    </w:p>
    <w:p w14:paraId="19E4710E" w14:textId="77777777" w:rsidR="0076493F" w:rsidRDefault="00AE51ED">
      <w:pPr>
        <w:spacing w:after="280" w:line="240" w:lineRule="auto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podpis</w:t>
      </w:r>
    </w:p>
    <w:p w14:paraId="6BD1F3A2" w14:textId="77777777" w:rsidR="0076493F" w:rsidRDefault="0076493F"/>
    <w:sectPr w:rsidR="0076493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3F"/>
    <w:rsid w:val="002515CD"/>
    <w:rsid w:val="00321478"/>
    <w:rsid w:val="0076493F"/>
    <w:rsid w:val="008A5E5F"/>
    <w:rsid w:val="00A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A109"/>
  <w15:docId w15:val="{BB65528C-079D-4022-A1E0-82FF8194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rPr>
      <w:color w:val="0563C1"/>
      <w:u w:val="single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dc:description/>
  <cp:lastModifiedBy>Pivnica Tibava</cp:lastModifiedBy>
  <cp:revision>3</cp:revision>
  <dcterms:created xsi:type="dcterms:W3CDTF">2022-04-27T13:28:00Z</dcterms:created>
  <dcterms:modified xsi:type="dcterms:W3CDTF">2022-04-27T13:28:00Z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isloOpatrenia">
    <vt:lpwstr>4 – Investície do hmotného majetku</vt:lpwstr>
  </property>
  <property fmtid="{D5CDD505-2E9C-101B-9397-08002B2CF9AE}" pid="4" name="CisloPodopatrenia">
    <vt:lpwstr>4.2 – Podpora pre investície na spracovanie /uvádzanie na trh  a/alebo vývoj poľnohospodárskych výrobkov</vt:lpwstr>
  </property>
  <property fmtid="{D5CDD505-2E9C-101B-9397-08002B2CF9AE}" pid="5" name="CisloVyzvy">
    <vt:lpwstr>51/PRV/2021</vt:lpwstr>
  </property>
  <property fmtid="{D5CDD505-2E9C-101B-9397-08002B2CF9AE}" pid="6" name="DatumOtvaraniaAVyhodnoteniaPonuk">
    <vt:lpwstr>14.4.2021 o 17:00 h </vt:lpwstr>
  </property>
  <property fmtid="{D5CDD505-2E9C-101B-9397-08002B2CF9AE}" pid="7" name="DatumPodpisu">
    <vt:lpwstr>10.3.2022</vt:lpwstr>
  </property>
  <property fmtid="{D5CDD505-2E9C-101B-9397-08002B2CF9AE}" pid="8" name="DatumPodpisuSplnomocnenie">
    <vt:lpwstr>29.3.2022</vt:lpwstr>
  </property>
  <property fmtid="{D5CDD505-2E9C-101B-9397-08002B2CF9AE}" pid="9" name="DatumPodpisuVyzva">
    <vt:lpwstr>8.4.2022</vt:lpwstr>
  </property>
  <property fmtid="{D5CDD505-2E9C-101B-9397-08002B2CF9AE}" pid="10" name="DatumPodpisuZaznam">
    <vt:lpwstr>14.4.2022</vt:lpwstr>
  </property>
  <property fmtid="{D5CDD505-2E9C-101B-9397-08002B2CF9AE}" pid="11" name="DocSecurity">
    <vt:i4>0</vt:i4>
  </property>
  <property fmtid="{D5CDD505-2E9C-101B-9397-08002B2CF9AE}" pid="12" name="Druhzakazky">
    <vt:lpwstr>Tovary</vt:lpwstr>
  </property>
  <property fmtid="{D5CDD505-2E9C-101B-9397-08002B2CF9AE}" pid="13" name="ExcelFilePath">
    <vt:lpwstr>\\10.0.0.17\ZoNFP\2021 PPA 51 Potravinari\LD Hydina Kubus\PHZ\Tahac\VARIABLES_PPA_PHZ.xlsx</vt:lpwstr>
  </property>
  <property fmtid="{D5CDD505-2E9C-101B-9397-08002B2CF9AE}" pid="14" name="HyperlinksChanged">
    <vt:bool>false</vt:bool>
  </property>
  <property fmtid="{D5CDD505-2E9C-101B-9397-08002B2CF9AE}" pid="15" name="IDObstaravania">
    <vt:lpwstr>yy</vt:lpwstr>
  </property>
  <property fmtid="{D5CDD505-2E9C-101B-9397-08002B2CF9AE}" pid="16" name="IDUdajeUchadzac1">
    <vt:lpwstr>AGROSPOL Kalinovo, s.r.o., Zvolenská cesta 2740, Lučenec 984 01, IČO: 44977662</vt:lpwstr>
  </property>
  <property fmtid="{D5CDD505-2E9C-101B-9397-08002B2CF9AE}" pid="17" name="IDUdajeUchadzac2">
    <vt:lpwstr>TEKMA SLOVENSKO s.r.o., Bystrický rad 314/69, 960 01 Zvolen, IČO: 48 300 918</vt:lpwstr>
  </property>
  <property fmtid="{D5CDD505-2E9C-101B-9397-08002B2CF9AE}" pid="18" name="IDUdajeUchadzac3">
    <vt:lpwstr>MILKING, spol. s r.o., Studená 21, 821 04 Bratislava, IČO: 31 348 173</vt:lpwstr>
  </property>
  <property fmtid="{D5CDD505-2E9C-101B-9397-08002B2CF9AE}" pid="19" name="KodProjektu">
    <vt:lpwstr>xx</vt:lpwstr>
  </property>
  <property fmtid="{D5CDD505-2E9C-101B-9397-08002B2CF9AE}" pid="20" name="Lehotanapredkladanieponuk">
    <vt:lpwstr>14.4.2021 do 16:00 h </vt:lpwstr>
  </property>
  <property fmtid="{D5CDD505-2E9C-101B-9397-08002B2CF9AE}" pid="21" name="LinksUpToDate">
    <vt:bool>false</vt:bool>
  </property>
  <property fmtid="{D5CDD505-2E9C-101B-9397-08002B2CF9AE}" pid="22" name="NazovProjektu">
    <vt:lpwstr>Obstaranie špeciálnych vozidiel</vt:lpwstr>
  </property>
  <property fmtid="{D5CDD505-2E9C-101B-9397-08002B2CF9AE}" pid="23" name="NazovZakazky">
    <vt:lpwstr>Ťahač </vt:lpwstr>
  </property>
  <property fmtid="{D5CDD505-2E9C-101B-9397-08002B2CF9AE}" pid="24" name="ObstaravatelDIC">
    <vt:lpwstr>2021988848</vt:lpwstr>
  </property>
  <property fmtid="{D5CDD505-2E9C-101B-9397-08002B2CF9AE}" pid="25" name="ObstaravatelICO">
    <vt:lpwstr>36504807</vt:lpwstr>
  </property>
  <property fmtid="{D5CDD505-2E9C-101B-9397-08002B2CF9AE}" pid="26" name="ObstaravatelMesto">
    <vt:lpwstr>Veľký Slavkov</vt:lpwstr>
  </property>
  <property fmtid="{D5CDD505-2E9C-101B-9397-08002B2CF9AE}" pid="27" name="ObstaravatelNazov">
    <vt:lpwstr>HYDINA KUBUS s.r.o.</vt:lpwstr>
  </property>
  <property fmtid="{D5CDD505-2E9C-101B-9397-08002B2CF9AE}" pid="28" name="ObstaravatelPSC">
    <vt:lpwstr>059 91</vt:lpwstr>
  </property>
  <property fmtid="{D5CDD505-2E9C-101B-9397-08002B2CF9AE}" pid="29" name="ObstaravatelUlicaCislo">
    <vt:lpwstr>Veľký Slavkov 290</vt:lpwstr>
  </property>
  <property fmtid="{D5CDD505-2E9C-101B-9397-08002B2CF9AE}" pid="30" name="PHZbezDPH">
    <vt:lpwstr>232057,616666667</vt:lpwstr>
  </property>
  <property fmtid="{D5CDD505-2E9C-101B-9397-08002B2CF9AE}" pid="31" name="PHZsDPH">
    <vt:lpwstr>278469,14</vt:lpwstr>
  </property>
  <property fmtid="{D5CDD505-2E9C-101B-9397-08002B2CF9AE}" pid="32" name="PonukaUchadzac1">
    <vt:lpwstr>221400,5</vt:lpwstr>
  </property>
  <property fmtid="{D5CDD505-2E9C-101B-9397-08002B2CF9AE}" pid="33" name="PonukaUchadzac2">
    <vt:lpwstr>217350,85</vt:lpwstr>
  </property>
  <property fmtid="{D5CDD505-2E9C-101B-9397-08002B2CF9AE}" pid="34" name="PonukaUchadzac3">
    <vt:lpwstr>257421,5</vt:lpwstr>
  </property>
  <property fmtid="{D5CDD505-2E9C-101B-9397-08002B2CF9AE}" pid="35" name="PredmetZakazky">
    <vt:lpwstr>Ťahač - 1 ks</vt:lpwstr>
  </property>
  <property fmtid="{D5CDD505-2E9C-101B-9397-08002B2CF9AE}" pid="36" name="RozdelenieZakazky">
    <vt:lpwstr>Zákazka nie je rozdelená na časti z dôvodu, že je obstarávaná iba jedna časť.</vt:lpwstr>
  </property>
  <property fmtid="{D5CDD505-2E9C-101B-9397-08002B2CF9AE}" pid="37" name="ScaleCrop">
    <vt:bool>false</vt:bool>
  </property>
  <property fmtid="{D5CDD505-2E9C-101B-9397-08002B2CF9AE}" pid="38" name="ShareDoc">
    <vt:bool>false</vt:bool>
  </property>
  <property fmtid="{D5CDD505-2E9C-101B-9397-08002B2CF9AE}" pid="39" name="StatutarnyOrgan">
    <vt:lpwstr>Ján Kubus</vt:lpwstr>
  </property>
  <property fmtid="{D5CDD505-2E9C-101B-9397-08002B2CF9AE}" pid="40" name="StatutarnyOrganFunkcia">
    <vt:lpwstr>konateľ</vt:lpwstr>
  </property>
  <property fmtid="{D5CDD505-2E9C-101B-9397-08002B2CF9AE}" pid="41" name="SystemovyPriecinok">
    <vt:lpwstr>Z:\PPA</vt:lpwstr>
  </property>
</Properties>
</file>