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406801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406801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6C14C2" w:rsidRDefault="006C14C2" w:rsidP="006C14C2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obnova panského domu č. p. 77 </w:t>
            </w:r>
          </w:p>
          <w:p w:rsidR="00F928D8" w:rsidRPr="0025072A" w:rsidRDefault="006C14C2" w:rsidP="006C14C2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(fasády, výplně otvorů)</w:t>
            </w:r>
          </w:p>
        </w:tc>
      </w:tr>
      <w:tr w:rsidR="00F928D8" w:rsidRPr="003D1519" w:rsidTr="00406801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406801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406801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406801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06801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>
                            <w:rPr>
                              <w:b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>
                      <w:rPr>
                        <w:b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6801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B5956"/>
    <w:rsid w:val="006C06AD"/>
    <w:rsid w:val="006C11B6"/>
    <w:rsid w:val="006C14C2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883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4</cp:revision>
  <cp:lastPrinted>2018-11-01T07:52:00Z</cp:lastPrinted>
  <dcterms:created xsi:type="dcterms:W3CDTF">2019-01-03T08:18:00Z</dcterms:created>
  <dcterms:modified xsi:type="dcterms:W3CDTF">2019-01-03T09:41:00Z</dcterms:modified>
</cp:coreProperties>
</file>