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9AE5" w14:textId="72869C08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>Príloha č. 3</w:t>
      </w:r>
      <w:r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</w:t>
      </w:r>
    </w:p>
    <w:p w14:paraId="2818E279" w14:textId="777777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14:paraId="5DB512DF" w14:textId="77777777" w:rsidR="006D414B" w:rsidRPr="002532BB" w:rsidRDefault="006D414B" w:rsidP="006D414B">
      <w:pPr>
        <w:keepNext/>
        <w:keepLines/>
        <w:spacing w:after="251" w:line="252" w:lineRule="exact"/>
        <w:jc w:val="center"/>
        <w:outlineLvl w:val="1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bookmarkStart w:id="0" w:name="bookmark1"/>
      <w:r w:rsidRPr="002532BB">
        <w:rPr>
          <w:rFonts w:ascii="Times New Roman" w:eastAsia="Arial Narrow" w:hAnsi="Times New Roman" w:cs="Times New Roman"/>
          <w:b/>
          <w:bCs/>
        </w:rPr>
        <w:t xml:space="preserve">Kritérium na vyhodnotenie ponúk, pravidlá uplatňovania kritéria na vyhodnotenie ponúk a pravidlá elektronickej aukcie </w:t>
      </w:r>
    </w:p>
    <w:p w14:paraId="06A1E9D4" w14:textId="77777777" w:rsidR="006D414B" w:rsidRPr="002532BB" w:rsidRDefault="006D414B" w:rsidP="006D414B">
      <w:pPr>
        <w:widowControl/>
        <w:spacing w:before="120" w:after="120"/>
        <w:ind w:left="3686" w:hanging="3686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2532BB">
        <w:rPr>
          <w:rFonts w:ascii="Times New Roman" w:eastAsia="Times New Roman" w:hAnsi="Times New Roman" w:cs="Times New Roman"/>
          <w:b/>
          <w:noProof/>
          <w:color w:val="auto"/>
          <w:lang w:val="x-none" w:bidi="ar-SA"/>
        </w:rPr>
        <w:t>Ponuky sa vyhodnocujú na základe kritéria</w:t>
      </w:r>
      <w:r w:rsidRPr="002532BB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 xml:space="preserve"> na vyhodnotenie ponúk</w:t>
      </w:r>
    </w:p>
    <w:p w14:paraId="0C942450" w14:textId="77777777" w:rsidR="006D414B" w:rsidRPr="002532BB" w:rsidRDefault="006D414B" w:rsidP="006D414B">
      <w:pPr>
        <w:spacing w:after="250" w:line="250" w:lineRule="exact"/>
        <w:jc w:val="center"/>
        <w:rPr>
          <w:rFonts w:ascii="Times New Roman" w:eastAsia="Calibri" w:hAnsi="Times New Roman" w:cs="Times New Roman"/>
          <w:vanish/>
          <w:highlight w:val="yellow"/>
        </w:rPr>
      </w:pPr>
      <w:r w:rsidRPr="002532BB">
        <w:rPr>
          <w:rFonts w:ascii="Times New Roman" w:eastAsia="Arial Narrow" w:hAnsi="Times New Roman" w:cs="Times New Roman"/>
        </w:rPr>
        <w:t>„Najnižšia celková cena za jednotlivú časť vyjadrená v EUR bez DPH“</w:t>
      </w:r>
      <w:bookmarkEnd w:id="0"/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>7</w:t>
      </w:r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ab/>
      </w:r>
    </w:p>
    <w:p w14:paraId="2A41D0AE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39EF5EDB" w14:textId="77777777" w:rsidR="006D414B" w:rsidRPr="002532BB" w:rsidRDefault="006D414B" w:rsidP="006D414B">
      <w:pPr>
        <w:pStyle w:val="Zarkazkladnhotextu2"/>
        <w:spacing w:before="120" w:after="120" w:line="276" w:lineRule="auto"/>
        <w:ind w:left="0"/>
        <w:rPr>
          <w:rFonts w:ascii="Times New Roman" w:hAnsi="Times New Roman"/>
          <w:sz w:val="24"/>
        </w:rPr>
      </w:pPr>
      <w:r w:rsidRPr="002532BB">
        <w:rPr>
          <w:rFonts w:ascii="Times New Roman" w:eastAsia="Calibri" w:hAnsi="Times New Roman"/>
          <w:sz w:val="24"/>
        </w:rPr>
        <w:t xml:space="preserve">Komisia na vyhodnotenie ponúk prostredníctvom systému </w:t>
      </w:r>
      <w:r w:rsidRPr="002532BB">
        <w:rPr>
          <w:rFonts w:ascii="Times New Roman" w:eastAsia="Calibri" w:hAnsi="Times New Roman"/>
          <w:sz w:val="24"/>
          <w:lang w:val="sk-SK"/>
        </w:rPr>
        <w:t>JOSEPHINE</w:t>
      </w:r>
      <w:r w:rsidRPr="002532BB">
        <w:rPr>
          <w:rFonts w:ascii="Times New Roman" w:eastAsia="Calibri" w:hAnsi="Times New Roman"/>
          <w:sz w:val="24"/>
        </w:rPr>
        <w:t xml:space="preserve"> automatizovaným spôsobom v súlade so zákonom č. 343/2015 Z. z. o verejnom obstarávaní a o zmene a doplnení niektorých zákonov v znení neskorších predpisov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eastAsia="Calibri" w:hAnsi="Times New Roman"/>
          <w:sz w:val="24"/>
        </w:rPr>
        <w:t>vyhodnotí ponuky uchádzačov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/>
          <w:sz w:val="24"/>
        </w:rPr>
        <w:t>, ktoré neboli vylúčené, podľa kritéria na vyhodnotenie ponúk, určeného v oznámení o vyhlásení verejného obstarávania a na základe pravidiel jeho uplatnenia určených v</w:t>
      </w:r>
      <w:r w:rsidRPr="002532BB">
        <w:rPr>
          <w:rFonts w:ascii="Times New Roman" w:eastAsia="Calibri" w:hAnsi="Times New Roman"/>
          <w:sz w:val="24"/>
          <w:lang w:val="sk-SK"/>
        </w:rPr>
        <w:t>o výzve na predkladanie ponúk,</w:t>
      </w:r>
      <w:r w:rsidRPr="002532BB">
        <w:rPr>
          <w:rFonts w:ascii="Times New Roman" w:eastAsia="Calibri" w:hAnsi="Times New Roman"/>
          <w:sz w:val="24"/>
        </w:rPr>
        <w:t> tejto časti súťažných podkladoch,</w:t>
      </w:r>
      <w:r w:rsidRPr="002532BB">
        <w:rPr>
          <w:rFonts w:ascii="Times New Roman" w:hAnsi="Times New Roman"/>
          <w:sz w:val="24"/>
          <w:lang w:val="sk-SK"/>
        </w:rPr>
        <w:t xml:space="preserve"> uvedenej vo výzve na predkladanie ponúk na konkrétnu zákazku zadávanú v rámci dynamického nákupného systému</w:t>
      </w:r>
      <w:r w:rsidRPr="002532BB">
        <w:rPr>
          <w:rFonts w:ascii="Times New Roman" w:hAnsi="Times New Roman"/>
          <w:sz w:val="24"/>
        </w:rPr>
        <w:t>.</w:t>
      </w:r>
    </w:p>
    <w:p w14:paraId="2F16C184" w14:textId="77777777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 xml:space="preserve">Kritérium na vyhodnotenie ponúk: </w:t>
      </w:r>
    </w:p>
    <w:p w14:paraId="170AA325" w14:textId="77777777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>Celková cena za dodanie požadovaného predmetu zákazky vyjadrená v EUR bez DPH</w:t>
      </w:r>
    </w:p>
    <w:p w14:paraId="283F8C6C" w14:textId="77777777" w:rsidR="005E718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 xml:space="preserve">Jediným kritériom na vyhodnotenie ponúk predložených na konkrétnu zákazku zadávanú v rámci dynamického nákupného systému je najnižšia navrhovaná </w:t>
      </w:r>
      <w:r w:rsidR="004E3EC3">
        <w:rPr>
          <w:rFonts w:ascii="Times New Roman" w:hAnsi="Times New Roman" w:cs="Times New Roman"/>
        </w:rPr>
        <w:t>c</w:t>
      </w:r>
      <w:r w:rsidRPr="002532BB">
        <w:rPr>
          <w:rFonts w:ascii="Times New Roman" w:hAnsi="Times New Roman" w:cs="Times New Roman"/>
        </w:rPr>
        <w:t xml:space="preserve">elková cena za dodanie požadovaného predmetu zákazky vyjadrená v EUR bez DPH, uvedená v ponuke uchádzača podľa prílohy Návrh na plnenie kritérií v súťažných podkladoch k výzve na predkladanie ponúk. </w:t>
      </w:r>
    </w:p>
    <w:p w14:paraId="0E219324" w14:textId="2A01F5CD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>Všetky ceny uvedené v ponuke uchádzača</w:t>
      </w:r>
      <w:r>
        <w:rPr>
          <w:rFonts w:ascii="Times New Roman" w:hAnsi="Times New Roman" w:cs="Times New Roman"/>
        </w:rPr>
        <w:t>, v predloženom návrhu na plnenie kritérií</w:t>
      </w:r>
      <w:r w:rsidRPr="002532BB">
        <w:rPr>
          <w:rFonts w:ascii="Times New Roman" w:hAnsi="Times New Roman" w:cs="Times New Roman"/>
        </w:rPr>
        <w:t xml:space="preserve"> musia byť zaokrúhlené na dve desatinné miesta.</w:t>
      </w:r>
    </w:p>
    <w:p w14:paraId="3916979B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trike/>
        </w:rPr>
      </w:pPr>
      <w:r w:rsidRPr="002532BB">
        <w:rPr>
          <w:rFonts w:ascii="Times New Roman" w:eastAsia="Calibri" w:hAnsi="Times New Roman" w:cs="Times New Roman"/>
          <w:b/>
          <w:bCs/>
        </w:rPr>
        <w:t>Pravidlá na uplatnenie kritéria:</w:t>
      </w:r>
      <w:r w:rsidRPr="002532BB">
        <w:rPr>
          <w:rFonts w:ascii="Times New Roman" w:eastAsia="Calibri" w:hAnsi="Times New Roman" w:cs="Times New Roman"/>
        </w:rPr>
        <w:t xml:space="preserve"> </w:t>
      </w:r>
    </w:p>
    <w:p w14:paraId="32C2F2BF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color w:val="FF0000"/>
        </w:rPr>
      </w:pPr>
      <w:r w:rsidRPr="002532BB">
        <w:rPr>
          <w:rFonts w:ascii="Times New Roman" w:eastAsia="Calibri" w:hAnsi="Times New Roman" w:cs="Times New Roman"/>
          <w:b/>
          <w:bCs/>
        </w:rPr>
        <w:t>Celková cena za dodanie požadovaného predmetu zákazky vyjadrená v EUR bez DPH</w:t>
      </w:r>
    </w:p>
    <w:p w14:paraId="7BE75044" w14:textId="7104CD91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2532BB">
        <w:rPr>
          <w:rFonts w:ascii="Times New Roman" w:eastAsia="Calibri" w:hAnsi="Times New Roman" w:cs="Times New Roman"/>
        </w:rPr>
        <w:t xml:space="preserve">Systém JOSEPHINE automatizovane označí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prvú,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druhou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druhú,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treťou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tretiu, atď. Ponuky uchádzačov </w:t>
      </w:r>
      <w:r w:rsidRPr="002532BB">
        <w:rPr>
          <w:rFonts w:ascii="Times New Roman" w:hAnsi="Times New Roman" w:cs="Times New Roman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>, ktoré systém JOSEPHINE automatizovane vyhodnocoval podľa predmetného kritéria, budú následne systémom JOSEPHINE zaradené do elektronickej aukcie, ktorá sa vykoná na základe vyzvania týchto uchádzačov na účasť v elektronickej aukcii prostredníctvom JOSEPHINE.</w:t>
      </w:r>
    </w:p>
    <w:p w14:paraId="73FF3A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2172A127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459D1861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36BD18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lastRenderedPageBreak/>
        <w:t xml:space="preserve">Elektronická aukcia  </w:t>
      </w:r>
    </w:p>
    <w:p w14:paraId="0F600478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</w:p>
    <w:p w14:paraId="71981967" w14:textId="77777777" w:rsidR="006D414B" w:rsidRPr="00C22FF5" w:rsidRDefault="006D414B" w:rsidP="006D414B">
      <w:pPr>
        <w:autoSpaceDE w:val="0"/>
        <w:autoSpaceDN w:val="0"/>
        <w:adjustRightInd w:val="0"/>
        <w:ind w:right="57"/>
        <w:rPr>
          <w:b/>
          <w:bCs/>
          <w:i/>
          <w:iCs/>
        </w:rPr>
      </w:pPr>
      <w:r w:rsidRPr="00C22FF5">
        <w:rPr>
          <w:b/>
          <w:bCs/>
          <w:i/>
          <w:iCs/>
        </w:rPr>
        <w:t>AUKČNÝ PORIADOK</w:t>
      </w:r>
    </w:p>
    <w:p w14:paraId="73136BE4" w14:textId="77777777" w:rsidR="006D414B" w:rsidRPr="003C162D" w:rsidRDefault="006D414B" w:rsidP="006D414B">
      <w:pPr>
        <w:autoSpaceDE w:val="0"/>
        <w:autoSpaceDN w:val="0"/>
        <w:adjustRightInd w:val="0"/>
        <w:ind w:right="57"/>
        <w:rPr>
          <w:b/>
          <w:bCs/>
        </w:rPr>
      </w:pPr>
    </w:p>
    <w:p w14:paraId="4B1F0430" w14:textId="77777777" w:rsidR="006D414B" w:rsidRPr="002532BB" w:rsidRDefault="006D414B" w:rsidP="006D414B">
      <w:pPr>
        <w:pStyle w:val="Zkladntext"/>
        <w:tabs>
          <w:tab w:val="right" w:leader="dot" w:pos="10080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2532BB">
        <w:rPr>
          <w:rFonts w:ascii="Times New Roman" w:hAnsi="Times New Roman" w:cs="Times New Roman"/>
        </w:rPr>
        <w:t xml:space="preserve">Po úvodnom úplnom vyhodnotení ponúk vyzve </w:t>
      </w:r>
      <w:proofErr w:type="spellStart"/>
      <w:r w:rsidRPr="002532BB">
        <w:rPr>
          <w:rFonts w:ascii="Times New Roman" w:hAnsi="Times New Roman" w:cs="Times New Roman"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FNsP Žilina ( ,,</w:t>
      </w:r>
      <w:proofErr w:type="spellStart"/>
      <w:r w:rsidRPr="00252A2F">
        <w:rPr>
          <w:rFonts w:ascii="Times New Roman" w:hAnsi="Times New Roman" w:cs="Times New Roman"/>
          <w:lang w:val="en-US"/>
        </w:rPr>
        <w:t>ď</w:t>
      </w:r>
      <w:r w:rsidRPr="002532BB">
        <w:rPr>
          <w:rFonts w:ascii="Times New Roman" w:hAnsi="Times New Roman" w:cs="Times New Roman"/>
          <w:i/>
          <w:lang w:val="en-US"/>
        </w:rPr>
        <w:t>alej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len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”)</w:t>
      </w:r>
      <w:r w:rsidRPr="00252A2F">
        <w:rPr>
          <w:rFonts w:ascii="Times New Roman" w:hAnsi="Times New Roman" w:cs="Times New Roman"/>
          <w:i/>
          <w:lang w:val="en-US"/>
        </w:rPr>
        <w:t xml:space="preserve"> </w:t>
      </w:r>
      <w:r w:rsidRPr="002532BB">
        <w:rPr>
          <w:rFonts w:ascii="Times New Roman" w:hAnsi="Times New Roman" w:cs="Times New Roman"/>
        </w:rPr>
        <w:t>všetkých uchádzačov, ktorých ponuky spĺňajú určené podmienky na účasť v procese elektronickej aukcie (ďalej aj ako „e</w:t>
      </w:r>
      <w:r w:rsidRPr="00252A2F">
        <w:rPr>
          <w:rFonts w:ascii="Times New Roman" w:hAnsi="Times New Roman" w:cs="Times New Roman"/>
        </w:rPr>
        <w:t>-</w:t>
      </w:r>
      <w:r w:rsidRPr="002532BB">
        <w:rPr>
          <w:rFonts w:ascii="Times New Roman" w:hAnsi="Times New Roman" w:cs="Times New Roman"/>
        </w:rPr>
        <w:t xml:space="preserve">Aukcia“) a neboli vylúčené. </w:t>
      </w:r>
      <w:r w:rsidRPr="002532BB">
        <w:rPr>
          <w:rFonts w:ascii="Times New Roman" w:hAnsi="Times New Roman" w:cs="Times New Roman"/>
          <w:i/>
        </w:rPr>
        <w:t>Verejný obstarávateľ</w:t>
      </w:r>
      <w:r w:rsidRPr="002532BB">
        <w:rPr>
          <w:rFonts w:ascii="Times New Roman" w:hAnsi="Times New Roman" w:cs="Times New Roman"/>
        </w:rPr>
        <w:t xml:space="preserve"> použije pri zadávaní zákazky elektronickú aukciu podľa § 54 zákona o verejnom obstarávaní.</w:t>
      </w:r>
    </w:p>
    <w:p w14:paraId="7FF070BD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Elektronická aukcia sa bude vykonávať prostredníctvom </w:t>
      </w:r>
      <w:proofErr w:type="spellStart"/>
      <w:r w:rsidRPr="002532BB">
        <w:rPr>
          <w:rFonts w:ascii="Times New Roman" w:eastAsia="Calibri" w:hAnsi="Times New Roman" w:cs="Times New Roman"/>
        </w:rPr>
        <w:t>sw</w:t>
      </w:r>
      <w:proofErr w:type="spellEnd"/>
      <w:r w:rsidRPr="002532BB">
        <w:rPr>
          <w:rFonts w:ascii="Times New Roman" w:eastAsia="Calibri" w:hAnsi="Times New Roman" w:cs="Times New Roman"/>
        </w:rPr>
        <w:t xml:space="preserve"> PROEBIZ.</w:t>
      </w:r>
    </w:p>
    <w:p w14:paraId="4621F18E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Úspešnou sa stane ponuka, ktorá bude obsahovať najnižšiu cenu za dodanie celého predmetu </w:t>
      </w:r>
    </w:p>
    <w:p w14:paraId="1F3CA7D5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zákazky pre danú časť zákazky. Prvky zmeny ponuky je celková cena v EUR bez DPH, uvedená </w:t>
      </w:r>
    </w:p>
    <w:p w14:paraId="74FF68A6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>za všetky položky predmetu zákazky v uvedenej časti zákazky.</w:t>
      </w:r>
    </w:p>
    <w:p w14:paraId="055E931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</w:p>
    <w:p w14:paraId="183D39F7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Účel a predmet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FE56815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  <w:bookmarkStart w:id="1" w:name="Ucel_EA"/>
    </w:p>
    <w:p w14:paraId="1ED6E60B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Účelom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zostaviť poradie ponúk automatizovaným vyhodnotením, ktoré sa uskutoční po úvodnom úplnom vyhodnotení ponúk</w:t>
      </w:r>
      <w:bookmarkEnd w:id="1"/>
      <w:r w:rsidRPr="002532BB">
        <w:rPr>
          <w:rFonts w:ascii="Times New Roman" w:hAnsi="Times New Roman"/>
          <w:sz w:val="24"/>
          <w:szCs w:val="24"/>
        </w:rPr>
        <w:t>.</w:t>
      </w:r>
    </w:p>
    <w:p w14:paraId="3543E394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7E655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Uvedenie_v_oznameni"/>
      <w:r w:rsidRPr="002532BB">
        <w:rPr>
          <w:rFonts w:ascii="Times New Roman" w:hAnsi="Times New Roman"/>
          <w:sz w:val="24"/>
          <w:szCs w:val="24"/>
        </w:rPr>
        <w:t>Verejný obstarávateľ skutočnosť, že použije elektronickú aukciu, uviedol v oznámení o vyhlásení verejného obstarávania</w:t>
      </w:r>
      <w:bookmarkEnd w:id="2"/>
      <w:r w:rsidRPr="002532BB">
        <w:rPr>
          <w:rFonts w:ascii="Times New Roman" w:hAnsi="Times New Roman"/>
          <w:sz w:val="24"/>
          <w:szCs w:val="24"/>
        </w:rPr>
        <w:t>.</w:t>
      </w:r>
    </w:p>
    <w:p w14:paraId="74031D8F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691FE6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Kriteria"/>
      <w:r w:rsidRPr="002532BB">
        <w:rPr>
          <w:rFonts w:ascii="Times New Roman" w:hAnsi="Times New Roman"/>
          <w:sz w:val="24"/>
          <w:szCs w:val="24"/>
        </w:rPr>
        <w:t>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vyhodnotenie ponúk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bude uvedený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Aukcii, prípadne v jej prílohe</w:t>
      </w:r>
      <w:bookmarkEnd w:id="3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9DA384C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3AE84E3" w14:textId="1FF27B6C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OLE_LINK9"/>
      <w:bookmarkStart w:id="5" w:name="OLE_LINK10"/>
      <w:r w:rsidRPr="002532BB">
        <w:rPr>
          <w:rFonts w:ascii="Times New Roman" w:hAnsi="Times New Roman"/>
          <w:sz w:val="24"/>
          <w:szCs w:val="24"/>
        </w:rPr>
        <w:t xml:space="preserve">Kritériom na vyhodnotenie ponúk je </w:t>
      </w:r>
      <w:r w:rsidRPr="002532BB">
        <w:rPr>
          <w:rFonts w:ascii="Times New Roman" w:hAnsi="Times New Roman"/>
          <w:b/>
          <w:sz w:val="24"/>
          <w:szCs w:val="24"/>
        </w:rPr>
        <w:t>najnižšia cena za celý predmet zákazky v EUR bez DPH</w:t>
      </w:r>
      <w:r w:rsidRPr="002532BB">
        <w:rPr>
          <w:rFonts w:ascii="Times New Roman" w:hAnsi="Times New Roman"/>
          <w:sz w:val="24"/>
          <w:szCs w:val="24"/>
        </w:rPr>
        <w:t>.</w:t>
      </w:r>
      <w:bookmarkEnd w:id="4"/>
      <w:bookmarkEnd w:id="5"/>
      <w:r w:rsidRPr="002532BB">
        <w:rPr>
          <w:rFonts w:ascii="Times New Roman" w:hAnsi="Times New Roman"/>
          <w:sz w:val="24"/>
          <w:szCs w:val="24"/>
        </w:rPr>
        <w:t xml:space="preserve"> ( za každú časť samostatne</w:t>
      </w:r>
      <w:r w:rsidR="00BA5BD9">
        <w:rPr>
          <w:rFonts w:ascii="Times New Roman" w:hAnsi="Times New Roman"/>
          <w:sz w:val="24"/>
          <w:szCs w:val="24"/>
          <w:lang w:val="sk-SK"/>
        </w:rPr>
        <w:t xml:space="preserve"> 4 </w:t>
      </w:r>
      <w:r w:rsidRPr="002532BB">
        <w:rPr>
          <w:rFonts w:ascii="Times New Roman" w:hAnsi="Times New Roman"/>
          <w:sz w:val="24"/>
          <w:szCs w:val="24"/>
        </w:rPr>
        <w:t>e-aukci</w:t>
      </w:r>
      <w:r w:rsidR="00BA5BD9">
        <w:rPr>
          <w:rFonts w:ascii="Times New Roman" w:hAnsi="Times New Roman"/>
          <w:sz w:val="24"/>
          <w:szCs w:val="24"/>
          <w:lang w:val="sk-SK"/>
        </w:rPr>
        <w:t>e</w:t>
      </w:r>
      <w:r w:rsidRPr="002532BB">
        <w:rPr>
          <w:rFonts w:ascii="Times New Roman" w:hAnsi="Times New Roman"/>
          <w:sz w:val="24"/>
          <w:szCs w:val="24"/>
        </w:rPr>
        <w:t xml:space="preserve"> )</w:t>
      </w:r>
    </w:p>
    <w:p w14:paraId="392CEB0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0B416155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Uchádzači budú v elektronickej aukcii zadávať </w:t>
      </w:r>
      <w:r w:rsidRPr="002532BB">
        <w:rPr>
          <w:rFonts w:ascii="Times New Roman" w:hAnsi="Times New Roman"/>
          <w:b/>
          <w:sz w:val="24"/>
          <w:szCs w:val="24"/>
        </w:rPr>
        <w:t>cenu v EUR bez DPH</w:t>
      </w:r>
      <w:r w:rsidRPr="002532BB">
        <w:rPr>
          <w:rFonts w:ascii="Times New Roman" w:hAnsi="Times New Roman"/>
          <w:sz w:val="24"/>
          <w:szCs w:val="24"/>
        </w:rPr>
        <w:t xml:space="preserve">, </w:t>
      </w:r>
    </w:p>
    <w:p w14:paraId="663FC20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703AA0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29F0226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Úvodné úplné vyhodnotenie ponúk</w:t>
      </w:r>
    </w:p>
    <w:p w14:paraId="49222E5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F58A4D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Aukcne_a_neaukcne_kriteria"/>
      <w:r w:rsidRPr="002532BB">
        <w:rPr>
          <w:rFonts w:ascii="Times New Roman" w:hAnsi="Times New Roman"/>
          <w:sz w:val="24"/>
          <w:szCs w:val="24"/>
        </w:rPr>
        <w:t>Pred otvorením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verejný obstarávateľ vykoná úvodné úplné vyhodnotenie ponúk v súlade s § 53 a § 54 ods. 6 zákona o verejnom obstarávaní. </w:t>
      </w:r>
      <w:bookmarkEnd w:id="6"/>
    </w:p>
    <w:p w14:paraId="46B8686E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</w:rPr>
      </w:pPr>
    </w:p>
    <w:p w14:paraId="2B8B10C4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Cs/>
        </w:rPr>
      </w:pPr>
      <w:r w:rsidRPr="002532BB">
        <w:rPr>
          <w:rFonts w:ascii="Times New Roman" w:hAnsi="Times New Roman" w:cs="Times New Roman"/>
        </w:rPr>
        <w:t>2.2.</w:t>
      </w:r>
      <w:r w:rsidRPr="00252A2F">
        <w:rPr>
          <w:rFonts w:ascii="Times New Roman" w:hAnsi="Times New Roman" w:cs="Times New Roman"/>
        </w:rPr>
        <w:t xml:space="preserve"> </w:t>
      </w:r>
      <w:r w:rsidRPr="002532BB">
        <w:rPr>
          <w:rFonts w:ascii="Times New Roman" w:hAnsi="Times New Roman" w:cs="Times New Roman"/>
        </w:rPr>
        <w:t>V rámci ú</w:t>
      </w:r>
      <w:r w:rsidRPr="002532BB">
        <w:rPr>
          <w:rFonts w:ascii="Times New Roman" w:hAnsi="Times New Roman" w:cs="Times New Roman"/>
          <w:bCs/>
        </w:rPr>
        <w:t>vodného úplného vyhodnotenia ponúk VO určí prvotné poradie uchádzačov</w:t>
      </w:r>
      <w:r w:rsidRPr="00252A2F">
        <w:rPr>
          <w:rFonts w:ascii="Times New Roman" w:hAnsi="Times New Roman" w:cs="Times New Roman"/>
          <w:bCs/>
        </w:rPr>
        <w:t xml:space="preserve"> </w:t>
      </w:r>
      <w:r w:rsidRPr="002532BB">
        <w:rPr>
          <w:rFonts w:ascii="Times New Roman" w:hAnsi="Times New Roman" w:cs="Times New Roman"/>
          <w:bCs/>
        </w:rPr>
        <w:t xml:space="preserve">na </w:t>
      </w:r>
      <w:r w:rsidRPr="00252A2F">
        <w:rPr>
          <w:rFonts w:ascii="Times New Roman" w:hAnsi="Times New Roman" w:cs="Times New Roman"/>
          <w:bCs/>
        </w:rPr>
        <w:t xml:space="preserve"> </w:t>
      </w:r>
    </w:p>
    <w:p w14:paraId="110EE9A6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/>
        </w:rPr>
      </w:pPr>
      <w:r w:rsidRPr="00252A2F">
        <w:rPr>
          <w:rFonts w:ascii="Times New Roman" w:hAnsi="Times New Roman" w:cs="Times New Roman"/>
          <w:bCs/>
        </w:rPr>
        <w:t xml:space="preserve">       </w:t>
      </w:r>
      <w:r w:rsidRPr="002532BB">
        <w:rPr>
          <w:rFonts w:ascii="Times New Roman" w:hAnsi="Times New Roman" w:cs="Times New Roman"/>
          <w:bCs/>
        </w:rPr>
        <w:t xml:space="preserve">základe </w:t>
      </w:r>
      <w:r w:rsidRPr="00252A2F">
        <w:rPr>
          <w:rFonts w:ascii="Times New Roman" w:hAnsi="Times New Roman" w:cs="Times New Roman"/>
          <w:bCs/>
        </w:rPr>
        <w:t xml:space="preserve">ponukových cien v </w:t>
      </w:r>
      <w:r w:rsidRPr="002532BB">
        <w:rPr>
          <w:rFonts w:ascii="Times New Roman" w:hAnsi="Times New Roman" w:cs="Times New Roman"/>
          <w:bCs/>
        </w:rPr>
        <w:t>predložených pon</w:t>
      </w:r>
      <w:r w:rsidRPr="00252A2F">
        <w:rPr>
          <w:rFonts w:ascii="Times New Roman" w:hAnsi="Times New Roman" w:cs="Times New Roman"/>
          <w:bCs/>
        </w:rPr>
        <w:t>ukách.</w:t>
      </w:r>
      <w:r w:rsidRPr="002532BB">
        <w:rPr>
          <w:rFonts w:ascii="Times New Roman" w:hAnsi="Times New Roman" w:cs="Times New Roman"/>
          <w:b/>
        </w:rPr>
        <w:t xml:space="preserve"> </w:t>
      </w:r>
    </w:p>
    <w:p w14:paraId="042652DC" w14:textId="77777777" w:rsidR="006D414B" w:rsidRPr="002532BB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/>
          <w:b/>
        </w:rPr>
      </w:pPr>
    </w:p>
    <w:p w14:paraId="4D457552" w14:textId="77777777" w:rsidR="006D414B" w:rsidRPr="002532BB" w:rsidRDefault="006D414B" w:rsidP="006D414B">
      <w:pPr>
        <w:pStyle w:val="Odsekzoznamu"/>
        <w:numPr>
          <w:ilvl w:val="1"/>
          <w:numId w:val="7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Vstupne_hodnoty_a_hodnotenie"/>
      <w:r w:rsidRPr="002532BB">
        <w:rPr>
          <w:rFonts w:ascii="Times New Roman" w:hAnsi="Times New Roman"/>
          <w:sz w:val="24"/>
          <w:szCs w:val="24"/>
        </w:rPr>
        <w:lastRenderedPageBreak/>
        <w:t>V rámci nastavenia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výsledky úvodného úplného vyhodnotenia ponúk uchádzačov 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vyhlasovateľ </w:t>
      </w:r>
      <w:r w:rsidRPr="002532BB">
        <w:rPr>
          <w:rFonts w:ascii="Times New Roman" w:hAnsi="Times New Roman"/>
          <w:sz w:val="24"/>
          <w:szCs w:val="24"/>
        </w:rPr>
        <w:t>nastav</w:t>
      </w:r>
      <w:r w:rsidRPr="002532BB">
        <w:rPr>
          <w:rFonts w:ascii="Times New Roman" w:hAnsi="Times New Roman"/>
          <w:sz w:val="24"/>
          <w:szCs w:val="24"/>
          <w:lang w:val="sk-SK"/>
        </w:rPr>
        <w:t>í</w:t>
      </w:r>
      <w:r w:rsidRPr="002532BB">
        <w:rPr>
          <w:rFonts w:ascii="Times New Roman" w:hAnsi="Times New Roman"/>
          <w:sz w:val="24"/>
          <w:szCs w:val="24"/>
        </w:rPr>
        <w:t xml:space="preserve"> ako </w:t>
      </w:r>
      <w:r w:rsidRPr="002532BB">
        <w:rPr>
          <w:rFonts w:ascii="Times New Roman" w:hAnsi="Times New Roman"/>
          <w:b/>
          <w:sz w:val="24"/>
          <w:szCs w:val="24"/>
        </w:rPr>
        <w:t>vstupné hodnoty</w:t>
      </w:r>
      <w:bookmarkEnd w:id="7"/>
      <w:r w:rsidRPr="002532BB">
        <w:rPr>
          <w:rFonts w:ascii="Times New Roman" w:hAnsi="Times New Roman"/>
          <w:b/>
          <w:sz w:val="24"/>
          <w:szCs w:val="24"/>
        </w:rPr>
        <w:t>, ktoré budú záväzné</w:t>
      </w:r>
      <w:r w:rsidRPr="002532BB">
        <w:rPr>
          <w:rFonts w:ascii="Times New Roman" w:hAnsi="Times New Roman"/>
          <w:sz w:val="24"/>
          <w:szCs w:val="24"/>
        </w:rPr>
        <w:t>. Uchádzač počas elektronickej aukcie môže predkladať nové ceny.</w:t>
      </w:r>
    </w:p>
    <w:p w14:paraId="7CB2BBD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6FDD9E11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405E66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Výzva na účasť v 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Aukcii</w:t>
      </w:r>
    </w:p>
    <w:p w14:paraId="116459AE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51D12966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8" w:name="OLE_LINK13"/>
      <w:bookmarkStart w:id="9" w:name="OLE_LINK14"/>
      <w:bookmarkStart w:id="10" w:name="Pozvanka"/>
      <w:r w:rsidRPr="00252A2F">
        <w:rPr>
          <w:rFonts w:ascii="Times New Roman" w:hAnsi="Times New Roman" w:cs="Times New Roman"/>
        </w:rPr>
        <w:t xml:space="preserve">3.1.   </w:t>
      </w:r>
      <w:r w:rsidRPr="002532BB">
        <w:rPr>
          <w:rFonts w:ascii="Times New Roman" w:hAnsi="Times New Roman" w:cs="Times New Roman"/>
        </w:rPr>
        <w:t xml:space="preserve">Na účasť do e-Aukcie </w:t>
      </w:r>
      <w:r w:rsidRPr="00252A2F">
        <w:rPr>
          <w:rFonts w:ascii="Times New Roman" w:hAnsi="Times New Roman" w:cs="Times New Roman"/>
        </w:rPr>
        <w:t>vyhlasovateľ vyzve elektronickými prostriedkami</w:t>
      </w:r>
      <w:r w:rsidRPr="002532BB">
        <w:rPr>
          <w:rFonts w:ascii="Times New Roman" w:hAnsi="Times New Roman" w:cs="Times New Roman"/>
        </w:rPr>
        <w:t xml:space="preserve"> uchádzač</w:t>
      </w:r>
      <w:r w:rsidRPr="00252A2F">
        <w:rPr>
          <w:rFonts w:ascii="Times New Roman" w:hAnsi="Times New Roman" w:cs="Times New Roman"/>
        </w:rPr>
        <w:t>ov</w:t>
      </w:r>
      <w:r w:rsidRPr="002532BB">
        <w:rPr>
          <w:rFonts w:ascii="Times New Roman" w:hAnsi="Times New Roman" w:cs="Times New Roman"/>
        </w:rPr>
        <w:t xml:space="preserve">, ktorí budú vyhodnotení komisiou </w:t>
      </w:r>
      <w:r w:rsidRPr="00252A2F">
        <w:rPr>
          <w:rFonts w:ascii="Times New Roman" w:hAnsi="Times New Roman" w:cs="Times New Roman"/>
        </w:rPr>
        <w:t>, že spĺňajú určené požiadavky na účasť v e-aukcií  pre danú časť</w:t>
      </w:r>
      <w:r w:rsidRPr="002532BB">
        <w:rPr>
          <w:rFonts w:ascii="Times New Roman" w:hAnsi="Times New Roman" w:cs="Times New Roman"/>
        </w:rPr>
        <w:t>, a </w:t>
      </w:r>
      <w:r w:rsidRPr="002532BB">
        <w:rPr>
          <w:rFonts w:ascii="Times New Roman" w:hAnsi="Times New Roman" w:cs="Times New Roman"/>
          <w:bCs/>
        </w:rPr>
        <w:t>ktorých ponuky neboli vylúčené</w:t>
      </w:r>
      <w:r w:rsidRPr="002532BB">
        <w:rPr>
          <w:rFonts w:ascii="Times New Roman" w:hAnsi="Times New Roman" w:cs="Times New Roman"/>
        </w:rPr>
        <w:t xml:space="preserve">. </w:t>
      </w:r>
    </w:p>
    <w:p w14:paraId="602E08F1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3.2.     V prípravnom kole sa uchádzači oboznámia s priebehom elektronickej aukcie a popisom aukčného prostredia.</w:t>
      </w:r>
    </w:p>
    <w:p w14:paraId="6119EC0D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3.3.  Výzva obsahuje aj údaje týkajúce sa minimálneho kroku zníženia ceny predmetu zákazky, pravidlá predlžovania aukčného kola a lehotu platnosti prístupových kľúčov a pod. Vo výzve na účasť v e-aukcií vyhlasovateľ uvedie podrobné informácie týkajúce sa e-aukcie</w:t>
      </w:r>
    </w:p>
    <w:p w14:paraId="3A819B2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3.4.     Uchádzačom, ktorí budú vyzvaní na účasť v elektronickej aukcii, bude v prípravnom kole a v čase uvedenom vo výzve sprístupnená </w:t>
      </w:r>
      <w:proofErr w:type="spellStart"/>
      <w:r w:rsidRPr="002532BB">
        <w:rPr>
          <w:rFonts w:ascii="Times New Roman" w:eastAsia="Calibri" w:hAnsi="Times New Roman" w:cs="Times New Roman"/>
        </w:rPr>
        <w:t>eAukčná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sieň, kde si môžu skontrolovať správnosť zadaných vstupných cien, ktoré do </w:t>
      </w:r>
      <w:proofErr w:type="spellStart"/>
      <w:r w:rsidRPr="002532BB">
        <w:rPr>
          <w:rFonts w:ascii="Times New Roman" w:eastAsia="Calibri" w:hAnsi="Times New Roman" w:cs="Times New Roman"/>
        </w:rPr>
        <w:t>eAukčnej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siene boli zadané v súlade s pôvodnými, predloženými ponukami v systéme </w:t>
      </w:r>
      <w:bookmarkStart w:id="11" w:name="_Hlk105058216"/>
      <w:r w:rsidRPr="002532BB">
        <w:rPr>
          <w:rFonts w:ascii="Times New Roman" w:eastAsia="Calibri" w:hAnsi="Times New Roman" w:cs="Times New Roman"/>
        </w:rPr>
        <w:t>JOSEPHINE</w:t>
      </w:r>
      <w:bookmarkEnd w:id="11"/>
      <w:r w:rsidRPr="002532BB">
        <w:rPr>
          <w:rFonts w:ascii="Times New Roman" w:eastAsia="Calibri" w:hAnsi="Times New Roman" w:cs="Times New Roman"/>
        </w:rPr>
        <w:t>. Každý uchádzač bude vidieť iba svoju ponuku a až do začiatku aukčného kola ju nemôže meniť. Všetky informácie o prihlásení sa a priebehu budú uvedené vo výzve.</w:t>
      </w:r>
    </w:p>
    <w:bookmarkEnd w:id="8"/>
    <w:bookmarkEnd w:id="9"/>
    <w:p w14:paraId="1929ADEA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hAnsi="Times New Roman" w:cs="Times New Roman"/>
        </w:rPr>
        <w:t xml:space="preserve">3.5.   </w:t>
      </w:r>
      <w:r w:rsidRPr="002532BB">
        <w:rPr>
          <w:rFonts w:ascii="Times New Roman" w:hAnsi="Times New Roman" w:cs="Times New Roman"/>
        </w:rPr>
        <w:t xml:space="preserve">Po otvorení e-Aukcie odošle systém </w:t>
      </w:r>
      <w:r w:rsidRPr="002532BB">
        <w:rPr>
          <w:rFonts w:ascii="Times New Roman" w:eastAsia="Calibri" w:hAnsi="Times New Roman" w:cs="Times New Roman"/>
        </w:rPr>
        <w:t>JOSEPHINE</w:t>
      </w:r>
      <w:r w:rsidRPr="002532BB">
        <w:rPr>
          <w:rFonts w:ascii="Times New Roman" w:hAnsi="Times New Roman" w:cs="Times New Roman"/>
        </w:rPr>
        <w:t xml:space="preserve"> uchádzačom správu o otvorení e-Aukcie obsahujúcu odkaz na výzvu na účasť v e-Aukcii. </w:t>
      </w:r>
      <w:r w:rsidRPr="002532BB">
        <w:rPr>
          <w:rFonts w:ascii="Times New Roman" w:eastAsia="Calibri" w:hAnsi="Times New Roman" w:cs="Times New Roman"/>
        </w:rPr>
        <w:t>Výzva bude zaslaná elektronicky zodpovednej osobe určenej uchádzačom v ponuke ako kontaktná osoba pre elektronickú aukciu (z uvedeného dôvodu je potrebné uviesť správne kontaktné údaje zodpovednej osoby) a bude uchádzačom odoslaná e-mailom najneskôr dva pracovné dni pred konaním aukčného kola.</w:t>
      </w:r>
    </w:p>
    <w:p w14:paraId="6F01AAD1" w14:textId="77777777" w:rsidR="006D414B" w:rsidRPr="00252A2F" w:rsidRDefault="006D414B" w:rsidP="006D414B">
      <w:pPr>
        <w:spacing w:before="60" w:line="288" w:lineRule="auto"/>
        <w:contextualSpacing/>
        <w:jc w:val="both"/>
        <w:rPr>
          <w:rFonts w:ascii="Times New Roman" w:hAnsi="Times New Roman" w:cs="Times New Roman"/>
        </w:rPr>
      </w:pPr>
      <w:bookmarkStart w:id="12" w:name="Povinnost_riadit_sa_pozvankou_a_vyzvou"/>
      <w:bookmarkEnd w:id="10"/>
      <w:r w:rsidRPr="002532BB">
        <w:rPr>
          <w:rFonts w:ascii="Times New Roman" w:hAnsi="Times New Roman" w:cs="Times New Roman"/>
        </w:rPr>
        <w:t>3.6.</w:t>
      </w:r>
      <w:r w:rsidRPr="00252A2F">
        <w:rPr>
          <w:rFonts w:ascii="Times New Roman" w:hAnsi="Times New Roman" w:cs="Times New Roman"/>
        </w:rPr>
        <w:t xml:space="preserve">  </w:t>
      </w:r>
      <w:r w:rsidRPr="002532BB">
        <w:rPr>
          <w:rFonts w:ascii="Times New Roman" w:hAnsi="Times New Roman" w:cs="Times New Roman"/>
        </w:rPr>
        <w:t>Pozvaní uchádzači postupujú podľa inštrukcií uvedených vo výzve na účasť v e-Aukcii</w:t>
      </w:r>
      <w:bookmarkEnd w:id="12"/>
      <w:r w:rsidRPr="002532BB">
        <w:rPr>
          <w:rFonts w:ascii="Times New Roman" w:hAnsi="Times New Roman" w:cs="Times New Roman"/>
        </w:rPr>
        <w:t xml:space="preserve"> </w:t>
      </w:r>
    </w:p>
    <w:p w14:paraId="2E0318B3" w14:textId="77777777" w:rsidR="006D414B" w:rsidRPr="002532BB" w:rsidRDefault="006D414B" w:rsidP="006D414B">
      <w:pPr>
        <w:spacing w:before="60" w:line="288" w:lineRule="auto"/>
        <w:contextualSpacing/>
        <w:jc w:val="both"/>
        <w:rPr>
          <w:rFonts w:ascii="Times New Roman" w:hAnsi="Times New Roman"/>
        </w:rPr>
      </w:pPr>
      <w:r w:rsidRPr="00252A2F">
        <w:rPr>
          <w:rFonts w:ascii="Times New Roman" w:hAnsi="Times New Roman" w:cs="Times New Roman"/>
        </w:rPr>
        <w:t xml:space="preserve">         </w:t>
      </w:r>
      <w:r w:rsidRPr="002532BB">
        <w:rPr>
          <w:rFonts w:ascii="Times New Roman" w:hAnsi="Times New Roman" w:cs="Times New Roman"/>
        </w:rPr>
        <w:t>a jej prílohách.</w:t>
      </w:r>
    </w:p>
    <w:p w14:paraId="47D75FC5" w14:textId="77777777" w:rsidR="006D414B" w:rsidRPr="00252A2F" w:rsidRDefault="006D414B" w:rsidP="006D414B">
      <w:pPr>
        <w:pStyle w:val="Odsekzoznamu"/>
        <w:numPr>
          <w:ilvl w:val="1"/>
          <w:numId w:val="6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Zamknute_po_otvoreni_EA"/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Po 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definícia parametrov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zoznam</w:t>
      </w:r>
      <w:r w:rsidRPr="00252A2F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2C81F31E" w14:textId="77777777" w:rsidR="006D414B" w:rsidRPr="00252A2F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52A2F">
        <w:rPr>
          <w:rFonts w:ascii="Times New Roman" w:hAnsi="Times New Roman"/>
          <w:sz w:val="24"/>
          <w:szCs w:val="24"/>
          <w:lang w:val="sk-SK"/>
        </w:rPr>
        <w:t xml:space="preserve">   </w:t>
      </w:r>
      <w:r w:rsidRPr="002532BB">
        <w:rPr>
          <w:rFonts w:ascii="Times New Roman" w:hAnsi="Times New Roman"/>
          <w:sz w:val="24"/>
          <w:szCs w:val="24"/>
        </w:rPr>
        <w:t xml:space="preserve">vyzvaných uchádzačov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obsah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nemenný</w:t>
      </w:r>
      <w:bookmarkEnd w:id="13"/>
      <w:r w:rsidRPr="002532BB">
        <w:rPr>
          <w:rFonts w:ascii="Times New Roman" w:hAnsi="Times New Roman"/>
          <w:sz w:val="24"/>
          <w:szCs w:val="24"/>
        </w:rPr>
        <w:t>.</w:t>
      </w:r>
    </w:p>
    <w:p w14:paraId="1058849E" w14:textId="77777777" w:rsidR="006D414B" w:rsidRPr="002532BB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E45626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4" w:name="Vyzva"/>
      <w:r w:rsidRPr="002532BB">
        <w:rPr>
          <w:rFonts w:ascii="Times New Roman" w:hAnsi="Times New Roman"/>
          <w:sz w:val="24"/>
          <w:szCs w:val="24"/>
        </w:rPr>
        <w:t>Výzva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Aukcii v súlade s § 54 ods. 7 zákona o verejnom obstarávaní je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implementovaná ako web stránka obsahujúca dokument samotnej výzvy, ktorá je prístupná len prihlásenému uchádzačovi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Výzva je prístupná po 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  <w:bookmarkEnd w:id="14"/>
    </w:p>
    <w:p w14:paraId="08C9C4DA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Prilohy_k_vyzve"/>
      <w:r w:rsidRPr="002532BB">
        <w:rPr>
          <w:rFonts w:ascii="Times New Roman" w:hAnsi="Times New Roman"/>
          <w:sz w:val="24"/>
          <w:szCs w:val="24"/>
        </w:rPr>
        <w:t>Súčasťou výzvy môžu byť prílohy k výzve. Prílohou sa rozumie dokument, ktorý sa nachádza na web stránke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5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F9198E4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6" w:name="Spolocna_priloha"/>
      <w:r w:rsidRPr="002532BB">
        <w:rPr>
          <w:rFonts w:ascii="Times New Roman" w:hAnsi="Times New Roman"/>
          <w:sz w:val="24"/>
          <w:szCs w:val="24"/>
        </w:rPr>
        <w:lastRenderedPageBreak/>
        <w:t>Príloha obsahuje informácie, ktoré verejný obstarávateľ považuje za nevyhnutné oznámiť uchádzačom pred začiatkom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resp. ktorá môže upresňovať tento aukčný poriadok</w:t>
      </w:r>
      <w:bookmarkEnd w:id="16"/>
      <w:r w:rsidRPr="002532BB">
        <w:rPr>
          <w:rFonts w:ascii="Times New Roman" w:hAnsi="Times New Roman"/>
          <w:sz w:val="24"/>
          <w:szCs w:val="24"/>
        </w:rPr>
        <w:t>. Príloha k výzve môžu byť:</w:t>
      </w:r>
    </w:p>
    <w:p w14:paraId="4FA3376C" w14:textId="77777777" w:rsidR="006D414B" w:rsidRPr="002532B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Verejná - spoločná a rovnaká pre všetkých uchádzačov alebo </w:t>
      </w:r>
    </w:p>
    <w:p w14:paraId="439206D9" w14:textId="77777777" w:rsidR="006D414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Súkromná – patrí a je prístupná len pre uchádzača, ktorému bola zaslaná výzva.</w:t>
      </w:r>
    </w:p>
    <w:p w14:paraId="541D79CA" w14:textId="77777777" w:rsidR="006D414B" w:rsidRDefault="006D414B" w:rsidP="006D414B">
      <w:pPr>
        <w:pStyle w:val="Odsekzoznamu"/>
        <w:tabs>
          <w:tab w:val="clear" w:pos="2160"/>
          <w:tab w:val="clear" w:pos="2880"/>
          <w:tab w:val="clear" w:pos="4500"/>
        </w:tabs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D614C0" w14:textId="77777777" w:rsidR="006D414B" w:rsidRPr="002532BB" w:rsidRDefault="006D414B" w:rsidP="006D414B">
      <w:pPr>
        <w:pStyle w:val="Odsekzoznamu"/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E6BF78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Individuálne pripojenie k používanému elektronickému zariadeniu</w:t>
      </w:r>
    </w:p>
    <w:p w14:paraId="534C67DD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</w:p>
    <w:p w14:paraId="35395A22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Technické požiadavky a pripojenie</w:t>
      </w:r>
    </w:p>
    <w:p w14:paraId="7443A3D0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7" w:name="Pripojenie_na_Internet"/>
      <w:r w:rsidRPr="002532BB">
        <w:rPr>
          <w:rFonts w:ascii="Times New Roman" w:hAnsi="Times New Roman"/>
          <w:sz w:val="24"/>
          <w:szCs w:val="24"/>
        </w:rPr>
        <w:t>Počítač, prostredníctvom ktorého sa bude realizovať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musí byť pripojený na verejnú dátovú sieť Internet</w:t>
      </w:r>
      <w:bookmarkEnd w:id="17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61F05E1E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8" w:name="Internetovy_prehliadac"/>
      <w:r w:rsidRPr="002532BB">
        <w:rPr>
          <w:rFonts w:ascii="Times New Roman" w:hAnsi="Times New Roman"/>
          <w:sz w:val="24"/>
          <w:szCs w:val="24"/>
        </w:rPr>
        <w:t>Pre bezproblémový priebeh účasti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je potrebné použiť niektorý z nasledujúcich podporovaných </w:t>
      </w:r>
      <w:r w:rsidRPr="002532BB">
        <w:rPr>
          <w:rFonts w:ascii="Times New Roman" w:hAnsi="Times New Roman"/>
          <w:sz w:val="24"/>
          <w:szCs w:val="24"/>
          <w:lang w:val="sk-SK"/>
        </w:rPr>
        <w:t>internetových</w:t>
      </w:r>
      <w:r w:rsidRPr="002532BB">
        <w:rPr>
          <w:rFonts w:ascii="Times New Roman" w:hAnsi="Times New Roman"/>
          <w:sz w:val="24"/>
          <w:szCs w:val="24"/>
        </w:rPr>
        <w:t>h prehliadačov:</w:t>
      </w:r>
      <w:bookmarkEnd w:id="18"/>
    </w:p>
    <w:p w14:paraId="5D5792F7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Microsoft Internet Explorer verzia 11</w:t>
      </w:r>
      <w:r w:rsidRPr="002532BB">
        <w:rPr>
          <w:rFonts w:ascii="Times New Roman" w:hAnsi="Times New Roman"/>
          <w:sz w:val="24"/>
          <w:szCs w:val="24"/>
          <w:lang w:val="sk-SK"/>
        </w:rPr>
        <w:t>,0</w:t>
      </w:r>
      <w:r w:rsidRPr="002532BB">
        <w:rPr>
          <w:rFonts w:ascii="Times New Roman" w:hAnsi="Times New Roman"/>
          <w:sz w:val="24"/>
          <w:szCs w:val="24"/>
        </w:rPr>
        <w:t xml:space="preserve"> a vyššia,</w:t>
      </w:r>
    </w:p>
    <w:p w14:paraId="03AE076B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Microsoft </w:t>
      </w:r>
      <w:proofErr w:type="spellStart"/>
      <w:r w:rsidRPr="002532BB">
        <w:rPr>
          <w:rFonts w:ascii="Times New Roman" w:hAnsi="Times New Roman"/>
          <w:sz w:val="24"/>
          <w:szCs w:val="24"/>
        </w:rPr>
        <w:t>Edge</w:t>
      </w:r>
      <w:proofErr w:type="spellEnd"/>
      <w:r w:rsidRPr="002532BB">
        <w:rPr>
          <w:rFonts w:ascii="Times New Roman" w:hAnsi="Times New Roman"/>
          <w:sz w:val="24"/>
          <w:szCs w:val="24"/>
        </w:rPr>
        <w:t xml:space="preserve"> ,</w:t>
      </w:r>
    </w:p>
    <w:p w14:paraId="465F46BF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2BB">
        <w:rPr>
          <w:rFonts w:ascii="Times New Roman" w:hAnsi="Times New Roman"/>
          <w:sz w:val="24"/>
          <w:szCs w:val="24"/>
        </w:rPr>
        <w:t>Mozilla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Firefox verzia </w:t>
      </w:r>
      <w:r w:rsidRPr="002532BB">
        <w:rPr>
          <w:rFonts w:ascii="Times New Roman" w:hAnsi="Times New Roman"/>
          <w:sz w:val="24"/>
          <w:szCs w:val="24"/>
          <w:lang w:val="sk-SK"/>
        </w:rPr>
        <w:t>13,00</w:t>
      </w:r>
      <w:r w:rsidRPr="002532BB">
        <w:rPr>
          <w:rFonts w:ascii="Times New Roman" w:hAnsi="Times New Roman"/>
          <w:sz w:val="24"/>
          <w:szCs w:val="24"/>
        </w:rPr>
        <w:t xml:space="preserve"> alebo vyššia,</w:t>
      </w:r>
    </w:p>
    <w:p w14:paraId="5029F40A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Google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Chrome .</w:t>
      </w:r>
    </w:p>
    <w:p w14:paraId="7483F7A0" w14:textId="77777777" w:rsidR="006D414B" w:rsidRPr="00252A2F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  <w:lang w:val="sk-SK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cookies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javaskripty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05BFA6B8" w14:textId="77777777" w:rsidR="006D414B" w:rsidRPr="002532BB" w:rsidRDefault="006D414B" w:rsidP="006D414B">
      <w:pPr>
        <w:pStyle w:val="Odsekzoznamu"/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6BA268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Pripojenie"/>
      <w:r w:rsidRPr="002532BB">
        <w:rPr>
          <w:rFonts w:ascii="Times New Roman" w:hAnsi="Times New Roman"/>
          <w:sz w:val="24"/>
          <w:szCs w:val="24"/>
        </w:rPr>
        <w:t>Uchádzači vstúpia 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systéme</w:t>
      </w:r>
      <w:r w:rsidRPr="002532BB">
        <w:rPr>
          <w:rFonts w:ascii="Times New Roman" w:eastAsia="Calibri" w:hAnsi="Times New Roman"/>
          <w:sz w:val="24"/>
          <w:szCs w:val="24"/>
        </w:rPr>
        <w:t xml:space="preserve"> JOSEPHINE</w:t>
      </w:r>
      <w:r w:rsidRPr="002532BB">
        <w:rPr>
          <w:rFonts w:ascii="Times New Roman" w:hAnsi="Times New Roman"/>
          <w:sz w:val="24"/>
          <w:szCs w:val="24"/>
        </w:rPr>
        <w:t>, ktorá je uvedená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9"/>
      <w:r w:rsidRPr="002532BB">
        <w:rPr>
          <w:rFonts w:ascii="Times New Roman" w:hAnsi="Times New Roman"/>
          <w:sz w:val="24"/>
          <w:szCs w:val="24"/>
        </w:rPr>
        <w:t>.</w:t>
      </w:r>
    </w:p>
    <w:p w14:paraId="50424726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04EB4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Prihlasenie"/>
      <w:r w:rsidRPr="002532BB">
        <w:rPr>
          <w:rFonts w:ascii="Times New Roman" w:hAnsi="Times New Roman"/>
          <w:sz w:val="24"/>
          <w:szCs w:val="24"/>
        </w:rPr>
        <w:t>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môže uchádzač vstúpiť kliknutím na linku uvedenú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Uchádzači sa musia prihlásiť svojím prihlasovacím menom a heslom. Prihlasovacie heslo uchádzača je to isté, ktoré uviedol pri registráci</w:t>
      </w:r>
      <w:bookmarkEnd w:id="20"/>
      <w:r w:rsidRPr="002532BB">
        <w:rPr>
          <w:rFonts w:ascii="Times New Roman" w:hAnsi="Times New Roman"/>
          <w:sz w:val="24"/>
          <w:szCs w:val="24"/>
        </w:rPr>
        <w:t xml:space="preserve">i na portál </w:t>
      </w:r>
      <w:proofErr w:type="spellStart"/>
      <w:r w:rsidRPr="00252A2F">
        <w:rPr>
          <w:rFonts w:ascii="Times New Roman" w:hAnsi="Times New Roman"/>
          <w:sz w:val="24"/>
          <w:szCs w:val="24"/>
          <w:lang w:val="sk-SK"/>
        </w:rPr>
        <w:t>Proebiz</w:t>
      </w:r>
      <w:proofErr w:type="spellEnd"/>
      <w:r w:rsidRPr="002532BB">
        <w:rPr>
          <w:rFonts w:ascii="Times New Roman" w:hAnsi="Times New Roman"/>
          <w:sz w:val="24"/>
          <w:szCs w:val="24"/>
        </w:rPr>
        <w:t>.</w:t>
      </w:r>
    </w:p>
    <w:p w14:paraId="1BC8175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6338D03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aby si nastavili svoj počítač a aplikáciu pre prácu s elektronickou poštou tak, aby e-maily zasielané systémom </w:t>
      </w:r>
      <w:r w:rsidRPr="00252A2F">
        <w:rPr>
          <w:rFonts w:ascii="Times New Roman" w:eastAsia="Calibri" w:hAnsi="Times New Roman"/>
          <w:sz w:val="24"/>
          <w:szCs w:val="24"/>
        </w:rPr>
        <w:t>JOSEPHINE</w:t>
      </w:r>
      <w:r w:rsidRPr="00252A2F">
        <w:rPr>
          <w:rFonts w:ascii="Times New Roman" w:hAnsi="Times New Roman"/>
          <w:sz w:val="24"/>
          <w:szCs w:val="24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neboli kvalifikované ako spam a neboli presmerované do nevyžiadanej pošty, resp. aby si uchádzači overovali doručenú poštu aj v priečinku nevyžiadanej pošty. </w:t>
      </w:r>
    </w:p>
    <w:p w14:paraId="62B59F54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6CAE414A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740BA3AC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Začiatok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D92FDFC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0B269A2C" w14:textId="77777777" w:rsidR="006D414B" w:rsidRPr="00252A2F" w:rsidRDefault="006D414B" w:rsidP="006D414B">
      <w:pPr>
        <w:pStyle w:val="Odsekzoznamu"/>
        <w:keepNext/>
        <w:keepLines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Najskor_o_2_dni"/>
      <w:r w:rsidRPr="002532BB">
        <w:rPr>
          <w:rFonts w:ascii="Times New Roman" w:hAnsi="Times New Roman"/>
          <w:sz w:val="24"/>
          <w:szCs w:val="24"/>
        </w:rPr>
        <w:t>V súlade s § 54 ods. 9 zákona o verejnom obstarávaní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Aukciu možno realizovať nie skôr ako dva celé pracovné dni odo dňa odoslania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 prípade, že sa uchádzač prihlási na 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(otvorí doručenú linku) pred otvorením aukčnej siene alebo po jej uzavretí, bude táto stránka zobrazená v pasívnom móde – nebude možné zadávať ponuky</w:t>
      </w:r>
      <w:bookmarkEnd w:id="21"/>
      <w:r w:rsidRPr="002532BB">
        <w:rPr>
          <w:rFonts w:ascii="Times New Roman" w:hAnsi="Times New Roman"/>
          <w:sz w:val="24"/>
          <w:szCs w:val="24"/>
        </w:rPr>
        <w:t>.</w:t>
      </w:r>
    </w:p>
    <w:p w14:paraId="62F53391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C83A9B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Aukcna_sien-1"/>
      <w:bookmarkEnd w:id="22"/>
      <w:r w:rsidRPr="002532BB">
        <w:rPr>
          <w:rFonts w:ascii="Times New Roman" w:hAnsi="Times New Roman"/>
          <w:sz w:val="24"/>
          <w:szCs w:val="24"/>
        </w:rPr>
        <w:t>Aukčná sieň sa otvorí až uplynutím dátumu a času stanoveného ako začiatok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Celý systém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riadi časom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637D52F4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9E44437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Pozvanka_po_otvoreni_aukcnej_sieni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po otvorení aukčnej siene rozpošle e-mailovú správu o otvorení aukčnej siene. E</w:t>
      </w:r>
      <w:r w:rsidRPr="002532BB">
        <w:rPr>
          <w:rFonts w:ascii="Times New Roman" w:hAnsi="Times New Roman"/>
          <w:sz w:val="24"/>
          <w:szCs w:val="24"/>
        </w:rPr>
        <w:noBreakHyphen/>
        <w:t>mailová správa má len informatívny charakter, uchádzač sa môže prihlásiť do aukčnej siene aj bez doručenia tejto e-mailovej správy. Prípadné nedoručenie tejto e</w:t>
      </w:r>
      <w:r w:rsidRPr="002532BB">
        <w:rPr>
          <w:rFonts w:ascii="Times New Roman" w:hAnsi="Times New Roman"/>
          <w:sz w:val="24"/>
          <w:szCs w:val="24"/>
        </w:rPr>
        <w:noBreakHyphen/>
        <w:t>mailovej správy o otvorení aukčnej siene nie je technickou chybou. Ide len o informatívnu e-mailovú správu</w:t>
      </w:r>
      <w:bookmarkEnd w:id="23"/>
      <w:r w:rsidRPr="002532BB">
        <w:rPr>
          <w:rFonts w:ascii="Times New Roman" w:hAnsi="Times New Roman"/>
          <w:sz w:val="24"/>
          <w:szCs w:val="24"/>
        </w:rPr>
        <w:t>.</w:t>
      </w:r>
    </w:p>
    <w:p w14:paraId="2519C933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486D7C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4" w:name="Terminy_na_stranke_EA"/>
      <w:r w:rsidRPr="002532BB">
        <w:rPr>
          <w:rFonts w:ascii="Times New Roman" w:hAnsi="Times New Roman"/>
          <w:sz w:val="24"/>
          <w:szCs w:val="24"/>
        </w:rPr>
        <w:t>Informácie o termínoch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informácia o systémovom čase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sú zobrazené v aukčnej sieni</w:t>
      </w:r>
      <w:bookmarkEnd w:id="24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A9D249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9914F9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76A7C13A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Priebeh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1CACB8B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9364A6D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5" w:name="Zasah_VOO"/>
      <w:r w:rsidRPr="002532BB">
        <w:rPr>
          <w:rFonts w:ascii="Times New Roman" w:hAnsi="Times New Roman"/>
          <w:sz w:val="24"/>
          <w:szCs w:val="24"/>
        </w:rPr>
        <w:t>Verejný obstarávateľ nesmie zasahovať do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 nebude vykonávať zmeny v zadaných ponukách uchádzačov a to ani na požiadanie uchádzača</w:t>
      </w:r>
      <w:bookmarkEnd w:id="25"/>
      <w:r w:rsidRPr="002532BB">
        <w:rPr>
          <w:rFonts w:ascii="Times New Roman" w:hAnsi="Times New Roman"/>
          <w:sz w:val="24"/>
          <w:szCs w:val="24"/>
        </w:rPr>
        <w:t>.</w:t>
      </w:r>
    </w:p>
    <w:p w14:paraId="22D1EF3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D2227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Otazky"/>
      <w:r w:rsidRPr="002532BB">
        <w:rPr>
          <w:rFonts w:ascii="Times New Roman" w:hAnsi="Times New Roman"/>
          <w:sz w:val="24"/>
          <w:szCs w:val="24"/>
        </w:rPr>
        <w:t>Verejný obstarávateľ nebude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odpovedať uchádzačom na ich otázky týkajúce sa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zaslané poštou, e-mailom, telefonicky alebo iným spôsobom</w:t>
      </w:r>
      <w:bookmarkEnd w:id="26"/>
      <w:r w:rsidRPr="002532BB">
        <w:rPr>
          <w:rFonts w:ascii="Times New Roman" w:hAnsi="Times New Roman"/>
          <w:sz w:val="24"/>
          <w:szCs w:val="24"/>
        </w:rPr>
        <w:t>.</w:t>
      </w:r>
    </w:p>
    <w:p w14:paraId="1A80E5C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DFBE61F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7" w:name="Historia_komunikacie"/>
      <w:r w:rsidRPr="002532BB">
        <w:rPr>
          <w:rFonts w:ascii="Times New Roman" w:hAnsi="Times New Roman"/>
          <w:sz w:val="24"/>
          <w:szCs w:val="24"/>
        </w:rPr>
        <w:t xml:space="preserve">Uchádzači sú povinní priebežne sa oboznamovať s obsahom e-mailových správ, ktoré im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automaticky vygeneruje a zašle na e-mailovú adresu, ktorú uviedli pri registrácii na portáli </w:t>
      </w:r>
      <w:r w:rsidRPr="002532BB">
        <w:rPr>
          <w:rFonts w:ascii="Times New Roman" w:hAnsi="Times New Roman"/>
          <w:sz w:val="24"/>
          <w:szCs w:val="24"/>
          <w:lang w:val="sk-SK"/>
        </w:rPr>
        <w:t>PROEBIZ</w:t>
      </w:r>
      <w:r w:rsidRPr="002532BB">
        <w:rPr>
          <w:rFonts w:ascii="Times New Roman" w:hAnsi="Times New Roman"/>
          <w:sz w:val="24"/>
          <w:szCs w:val="24"/>
        </w:rPr>
        <w:t>. E-mailové správy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môžu obsahovať rôzne oznamy a usmernenia od verejného obstarávateľa, ktoré sú publikované prostredníctvom komunikačného modulu elektronickej aukcie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Tie isté správy sú dostupné aj v prostredí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– v aukčnej sieni v časti „Správy odoslané obstarávateľom pre všetkých uchádzačov“ a zároveň sa v aukčnej sieni uchádzačovi zobrazia v momente ich odoslania verejným obstarávateľom</w:t>
      </w:r>
      <w:bookmarkEnd w:id="27"/>
      <w:r w:rsidRPr="002532BB">
        <w:rPr>
          <w:rFonts w:ascii="Times New Roman" w:hAnsi="Times New Roman"/>
          <w:sz w:val="24"/>
          <w:szCs w:val="24"/>
        </w:rPr>
        <w:t>, ak také správy odošle počas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B82382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A36E972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lastRenderedPageBreak/>
        <w:t xml:space="preserve">   </w:t>
      </w:r>
      <w:r w:rsidRPr="002532BB">
        <w:rPr>
          <w:rFonts w:ascii="Times New Roman" w:eastAsia="Calibri" w:hAnsi="Times New Roman"/>
          <w:sz w:val="24"/>
          <w:szCs w:val="24"/>
        </w:rPr>
        <w:t xml:space="preserve">V priebehu aukčného kola budú zverejňované všetkým uchádzačom zaradeným do elektronickej aukcie v </w:t>
      </w:r>
      <w:proofErr w:type="spellStart"/>
      <w:r w:rsidRPr="002532BB">
        <w:rPr>
          <w:rFonts w:ascii="Times New Roman" w:eastAsia="Calibri" w:hAnsi="Times New Roman"/>
          <w:sz w:val="24"/>
          <w:szCs w:val="24"/>
        </w:rPr>
        <w:t>eAukčnej</w:t>
      </w:r>
      <w:proofErr w:type="spellEnd"/>
      <w:r w:rsidRPr="002532BB">
        <w:rPr>
          <w:rFonts w:ascii="Times New Roman" w:eastAsia="Calibri" w:hAnsi="Times New Roman"/>
          <w:sz w:val="24"/>
          <w:szCs w:val="24"/>
        </w:rPr>
        <w:t xml:space="preserve"> sieni informácie, ktoré umožnia uchádzačom zistiť  v každom okamihu ich relatívne umiestnenie. </w:t>
      </w:r>
    </w:p>
    <w:p w14:paraId="57A6B598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12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t xml:space="preserve"> </w:t>
      </w:r>
      <w:bookmarkStart w:id="28" w:name="Minimalny_rozdiel"/>
      <w:r w:rsidRPr="002532BB">
        <w:rPr>
          <w:rFonts w:ascii="Times New Roman" w:hAnsi="Times New Roman"/>
          <w:sz w:val="24"/>
          <w:szCs w:val="24"/>
        </w:rPr>
        <w:t xml:space="preserve">Ponuka predkladaná uchádzačom nebude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akceptovaná, ak nebude splnená podmienka minimálneho rozdielu medzi registrovanou ponukou uchádzača a navrhovanou ponukou uchádzača. Výška požadovaného minimálneho rozdielu je zobrazená na stránke aukčnej siene a je uvedená aj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28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19179BC" w14:textId="77777777" w:rsidR="006D414B" w:rsidRPr="002532BB" w:rsidRDefault="006D414B" w:rsidP="006D414B">
      <w:pPr>
        <w:pStyle w:val="Odsekzoznamu"/>
        <w:shd w:val="clear" w:color="auto" w:fill="FFFFFF"/>
        <w:autoSpaceDE w:val="0"/>
        <w:autoSpaceDN w:val="0"/>
        <w:adjustRightInd w:val="0"/>
        <w:spacing w:before="60" w:after="12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F80241" w14:textId="77777777" w:rsidR="006D414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9" w:name="Iba_smerom_nadol"/>
      <w:r w:rsidRPr="002532BB">
        <w:rPr>
          <w:rFonts w:ascii="Times New Roman" w:hAnsi="Times New Roman"/>
          <w:sz w:val="24"/>
          <w:szCs w:val="24"/>
        </w:rPr>
        <w:t>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najnižšiu cenu nie je možné, aby uchádzači upravovali cenu smerom nahor a to ani v rámci jednotlivých položiek aj v prípade, že by celková cena spĺňala požiadavku na minimálny rozdiel oproti poslednej registrovanej ponuke uchádzača</w:t>
      </w:r>
      <w:bookmarkEnd w:id="29"/>
      <w:r w:rsidRPr="002532BB">
        <w:rPr>
          <w:rFonts w:ascii="Times New Roman" w:hAnsi="Times New Roman"/>
          <w:sz w:val="24"/>
          <w:szCs w:val="24"/>
        </w:rPr>
        <w:t>.</w:t>
      </w:r>
    </w:p>
    <w:p w14:paraId="297B531A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B2FDDF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Výška minimálneho rozdielu je nastavená v tejto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verejným obstarávateľom na hodnotu 100,00 €.</w:t>
      </w:r>
      <w:r w:rsidRPr="002532BB">
        <w:rPr>
          <w:rFonts w:ascii="Times New Roman" w:eastAsia="Calibri" w:hAnsi="Times New Roman"/>
          <w:sz w:val="24"/>
          <w:szCs w:val="24"/>
        </w:rPr>
        <w:t xml:space="preserve"> z aktuálnej ceny položky daného uchádzača. Uvedené platí pre elektronickú aukciu v každej časti zákazky. </w:t>
      </w:r>
    </w:p>
    <w:p w14:paraId="76633E8B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5863576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</w:rPr>
        <w:t>Maximálny krok zníženia ceny uchádzača nie je určený. Uchádzač však bude upozornený pri zmene ceny o viac ako 50 %. Upozornenie pri maximálnom znížení ceny sa viaže k aktuálnej cene položky daného uchádzača.</w:t>
      </w:r>
    </w:p>
    <w:p w14:paraId="761CDC76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4C42971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Zároveň je zadané časové navýšenie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5 minút. Vtedy dochádza k navýšeniu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5 minút pri podaní ponuky pred jej koncom. </w:t>
      </w:r>
    </w:p>
    <w:p w14:paraId="31AB7A3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A7C6B8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2368BFD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Ukončenie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1A5303D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6938915D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Vyhodnotenie"/>
      <w:r w:rsidRPr="002532BB">
        <w:rPr>
          <w:rFonts w:ascii="Times New Roman" w:hAnsi="Times New Roman"/>
          <w:sz w:val="24"/>
          <w:szCs w:val="24"/>
        </w:rPr>
        <w:t>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vykoná v súlade s vopred nastavenými parametrami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ktoré sú uvedené vo výzve na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</w:t>
      </w:r>
    </w:p>
    <w:p w14:paraId="3A2D8AB5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2F0724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Elektronická aukcia bude s otvoreným koncom s definovaným časovým navýšením ukončenia podľa bodu 6.8. Časové navýšenie umožní uchádzačom predkladať nové návrhy cien aj po uplynutí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prípade, že nový návrh bude spĺňať podmienku minimálneho rozdielu a bude predložený pred uplynutím daného časového navýšenia pred ukončením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Týmto dôjde k posunu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 stanovené časové navýšenie od predpokladaného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731AB3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781831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8E0C9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1" w:name="_Hlk105062548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</w:t>
      </w:r>
      <w:bookmarkEnd w:id="31"/>
      <w:r w:rsidRPr="002532BB">
        <w:rPr>
          <w:rFonts w:ascii="Times New Roman" w:hAnsi="Times New Roman"/>
          <w:sz w:val="24"/>
          <w:szCs w:val="24"/>
          <w:lang w:val="sk-SK"/>
        </w:rPr>
        <w:t>už nebude možné upravovať ceny.</w:t>
      </w:r>
    </w:p>
    <w:p w14:paraId="2A86393A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4E326B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lastRenderedPageBreak/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vykoná výsledné automatizované vyhodnotenie ponúk v súlade s definovaným kritériom na vyhodnotenie ponúk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–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t.j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 podľa najnižšej ceny</w:t>
      </w:r>
      <w:r w:rsidRPr="002532BB">
        <w:rPr>
          <w:rFonts w:ascii="Times New Roman" w:hAnsi="Times New Roman"/>
          <w:sz w:val="24"/>
          <w:szCs w:val="24"/>
        </w:rPr>
        <w:t xml:space="preserve">. </w:t>
      </w:r>
      <w:bookmarkEnd w:id="30"/>
    </w:p>
    <w:p w14:paraId="24F13699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4C84BA5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Notifikacia_ohladom_vysledkov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rozpošle každému uchádzačovi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e-mailovú správu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 odkazom </w:t>
      </w:r>
      <w:bookmarkEnd w:id="32"/>
      <w:r w:rsidRPr="002532BB">
        <w:rPr>
          <w:rFonts w:ascii="Times New Roman" w:hAnsi="Times New Roman"/>
          <w:sz w:val="24"/>
          <w:szCs w:val="24"/>
        </w:rPr>
        <w:t>na stránku ukončenej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kde je možné zobraziť aj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 uchádzača.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 uchádzača bude pripojený aj do odoslanej emailovej správy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0ADE6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302A04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3" w:name="Po_ukonceni_ziadne_ponuky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nie je uchádzačom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umožnené predkladať nové návrhy ponúk</w:t>
      </w:r>
      <w:bookmarkEnd w:id="33"/>
      <w:r w:rsidRPr="002532BB">
        <w:rPr>
          <w:rFonts w:ascii="Times New Roman" w:hAnsi="Times New Roman"/>
          <w:sz w:val="24"/>
          <w:szCs w:val="24"/>
        </w:rPr>
        <w:t>.</w:t>
      </w:r>
    </w:p>
    <w:p w14:paraId="46CBD0F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141C28F0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4" w:name="Ponuky_na_poslednu_chvilu"/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že ponuky predložené v posledných sekundách môžu, ale nemusia byť spracované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. Keďže medzi časom odoslania ponuky z počítača uchádzača a časom prijatia ponuky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uplynie nejaký čas, ktorý je závislý od rýchlosti a kvality internetového pripojenia a samotného počítačového vybavenia, môže sa stať, že ponuky predložené v posledných sekundách 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prijaté po lehote na 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ako takej a nebudú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spracované. Uvedené nie je chybou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Z uvedeného dôvodu je predkladanie ponuky v posledných sekundách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zvážení a zodpovednosti uchádzača</w:t>
      </w:r>
      <w:bookmarkEnd w:id="34"/>
      <w:r w:rsidRPr="002532BB">
        <w:rPr>
          <w:rFonts w:ascii="Times New Roman" w:hAnsi="Times New Roman"/>
          <w:sz w:val="24"/>
          <w:szCs w:val="24"/>
        </w:rPr>
        <w:t>.</w:t>
      </w:r>
    </w:p>
    <w:p w14:paraId="175B422D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067AA9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9C75B8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Uzavretie zmluvy</w:t>
      </w:r>
    </w:p>
    <w:p w14:paraId="6F5CE2E4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597936DE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5" w:name="Zmluva_podla_vysledku"/>
      <w:r w:rsidRPr="002532BB">
        <w:rPr>
          <w:rFonts w:ascii="Times New Roman" w:hAnsi="Times New Roman"/>
          <w:sz w:val="24"/>
          <w:szCs w:val="24"/>
        </w:rPr>
        <w:t>Úspešným uchádzačom sa stane ten, ktorého ponuka bude vyhodnotená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 ako ponuka s poradím na mieste, ktoré je v súlade s nastaveným počtom úspešných uchádzačov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Poradie ostatných uchádzačov na ďalších miestach sa stanoví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vyhodnotením. Verejný obstarávateľ uzavrie zmluvu na základe výsledku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bookmarkEnd w:id="35"/>
      <w:r w:rsidRPr="002532BB">
        <w:rPr>
          <w:rFonts w:ascii="Times New Roman" w:hAnsi="Times New Roman"/>
          <w:sz w:val="24"/>
          <w:szCs w:val="24"/>
        </w:rPr>
        <w:t xml:space="preserve"> s úspešným uchádzačom resp. úspešnými uchádzačmi. </w:t>
      </w:r>
    </w:p>
    <w:p w14:paraId="1A3ACE2C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043A8F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6" w:name="Ak_uspesny_nepodpise"/>
      <w:r w:rsidRPr="002532BB">
        <w:rPr>
          <w:rFonts w:ascii="Times New Roman" w:hAnsi="Times New Roman"/>
          <w:sz w:val="24"/>
          <w:szCs w:val="24"/>
        </w:rPr>
        <w:t>V prípade, že z rôznych dôvodov nebude možné podpísať zmluvu s úspešným uchádzačom resp. úspešnými uchádzačmi z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(úspešný uchádzač stratí schopnosť plniť predmet zákazky, nepristúpi k podpisu zmluvy, bude vylúčený z dôvodu mimoriadne nízkej ponuky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a pod.) bude zmluva uzavretá s uchádzačom, ktorý bude po zohľadnení vylúčenia pôvodného úspešného uchádzača vyhodnotený ako úspešný</w:t>
      </w:r>
      <w:bookmarkEnd w:id="36"/>
      <w:r w:rsidRPr="002532BB">
        <w:rPr>
          <w:rFonts w:ascii="Times New Roman" w:hAnsi="Times New Roman"/>
          <w:sz w:val="24"/>
          <w:szCs w:val="24"/>
        </w:rPr>
        <w:t>.</w:t>
      </w:r>
    </w:p>
    <w:p w14:paraId="0647723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7DF581E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Ostatné podmienky a pravidlá</w:t>
      </w:r>
    </w:p>
    <w:p w14:paraId="4E8506D5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  <w:highlight w:val="white"/>
        </w:rPr>
      </w:pPr>
    </w:p>
    <w:p w14:paraId="6063EEB8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7" w:name="Co_je_technicka_chyba"/>
      <w:r w:rsidRPr="002532BB">
        <w:rPr>
          <w:rFonts w:ascii="Times New Roman" w:hAnsi="Times New Roman"/>
          <w:sz w:val="24"/>
          <w:szCs w:val="24"/>
          <w:highlight w:val="white"/>
        </w:rPr>
        <w:t>Za technickú chybu systému EVO sa nebude považovať „zlyhanie počítača“ na strane uchádzača, ani zlyhanie internetového pripojenia na strane uchádzača, prerušenie dodávky elektrického prúdu a pod., ktoré spôsobia nefunkčnosť počítača uchádzača alebo jeho neschopnosť zúčastniť sa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Aukcie. Preto sa uchádzačom odporúča mať pripravené záložné riešenie v prípade takejto situácie</w:t>
      </w:r>
      <w:bookmarkEnd w:id="37"/>
      <w:r w:rsidRPr="002532BB">
        <w:rPr>
          <w:rFonts w:ascii="Times New Roman" w:hAnsi="Times New Roman"/>
          <w:sz w:val="24"/>
          <w:szCs w:val="24"/>
          <w:highlight w:val="white"/>
        </w:rPr>
        <w:t xml:space="preserve">. </w:t>
      </w:r>
    </w:p>
    <w:p w14:paraId="74CA04C6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260A6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8" w:name="Zrusenie_alebo_zopakovanie_EA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zruší výsledok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zopakuje celú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Aukciu v nasledujúcich prípadoch</w:t>
      </w:r>
      <w:bookmarkEnd w:id="38"/>
      <w:r w:rsidRPr="002532BB">
        <w:rPr>
          <w:rFonts w:ascii="Times New Roman" w:hAnsi="Times New Roman"/>
          <w:sz w:val="24"/>
          <w:szCs w:val="24"/>
          <w:highlight w:val="white"/>
        </w:rPr>
        <w:t>:</w:t>
      </w:r>
    </w:p>
    <w:p w14:paraId="1F69EF9B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39" w:name="Chyba_v_zadani_parametrov"/>
      <w:r w:rsidRPr="002532BB">
        <w:rPr>
          <w:rFonts w:ascii="Times New Roman" w:hAnsi="Times New Roman"/>
          <w:sz w:val="24"/>
          <w:szCs w:val="24"/>
          <w:highlight w:val="white"/>
        </w:rPr>
        <w:t xml:space="preserve">Ak sa preukáže, že </w:t>
      </w:r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nesprávne nastavil parametre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Aukcie, ktoré sú v rozpore s výzvou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Aukcii, alebo sú nesprávne zadané vstupné hodnoty uchádzača</w:t>
      </w:r>
      <w:bookmarkEnd w:id="39"/>
      <w:r w:rsidRPr="002532BB">
        <w:rPr>
          <w:rFonts w:ascii="Times New Roman" w:hAnsi="Times New Roman"/>
          <w:sz w:val="24"/>
          <w:szCs w:val="24"/>
          <w:highlight w:val="white"/>
        </w:rPr>
        <w:t>,</w:t>
      </w:r>
    </w:p>
    <w:p w14:paraId="3E19CD26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0" w:name="Prevadzk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výpadku alebo technickej chybe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na strane prevádzkovateľa a prevádzkovateľ uvedenú skutočnosť potvrdí</w:t>
      </w:r>
      <w:bookmarkEnd w:id="40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7EDFFB59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1" w:name="N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neštandardnému správaniu sa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sa zistí nová, doteraz neobjavená chyba v systéme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a prevádzkovateľ uvedenú skutočnosť potvrdí. Za chybu sa nepovažuje odlišné správanie sa aukčného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v porovnaní so správaním sa iného aukčného systému. </w:t>
      </w:r>
      <w:bookmarkEnd w:id="41"/>
    </w:p>
    <w:p w14:paraId="71BA8FA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1D25B92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B3C217F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426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Odporúčania</w:t>
      </w:r>
    </w:p>
    <w:p w14:paraId="5CDDDE4D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6A60F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2" w:name="Odporucanie_kompetentnosti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mali počas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k dispozícii potrebné osoby uchádzača, ktoré budú odborne, pozične, funkčne oprávnené rozhodovať o „vylepšení“ ponuky. „Vylepšená“ ponuka by mala uchádzačovi pokryť všetky náklady + primeraný zisk na zabezpečenie predmetu zákazky, a to ako po stránke kvalitatívnej, tak aj odbornej, časovej, vecnej a pod. Uchádzači by mali mať ešte pred začatím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určenú cenovú hranicu, pod ktorú nemôžu svoje ceny znížiť, ak majú zabezpečovať predmet zákazky v určených medziach obchodných podmienok v zadefinovaných vecných a kvalitatívnych povinnostiach</w:t>
      </w:r>
      <w:bookmarkEnd w:id="42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6BB37825" w14:textId="77777777" w:rsidR="006D414B" w:rsidRPr="002532BB" w:rsidRDefault="006D414B" w:rsidP="006D414B">
      <w:pPr>
        <w:pStyle w:val="Odsekzoznamu"/>
        <w:spacing w:before="60"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1514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3" w:name="Heslo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sa po obdržaní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Aukcii prostredníctvom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prihlásili do 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 cieľom overiť si prihlasovacie meno a heslo. Keďže medzi otvorením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otvorením aukčnej siene uplynú minimálne 2 celé pracovné dni, bude mať uchádzač viac času na riešenie prípadných problémov ako v prípade, ak to zistí až po otvorení aukčnej siene</w:t>
      </w:r>
      <w:bookmarkEnd w:id="43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46C65C8E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  <w:highlight w:val="white"/>
        </w:rPr>
      </w:pPr>
    </w:p>
    <w:p w14:paraId="42D9802A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4" w:name="Zalozna_technika_a_pripojenie"/>
      <w:r w:rsidRPr="002532BB">
        <w:rPr>
          <w:rFonts w:ascii="Times New Roman" w:hAnsi="Times New Roman"/>
          <w:sz w:val="24"/>
          <w:szCs w:val="24"/>
        </w:rPr>
        <w:lastRenderedPageBreak/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aj vzhľadom na bod 9.2 odporúča uchádzačom, aby si pripravili </w:t>
      </w:r>
      <w:r w:rsidRPr="002532BB">
        <w:rPr>
          <w:rFonts w:ascii="Times New Roman" w:hAnsi="Times New Roman"/>
          <w:sz w:val="24"/>
          <w:szCs w:val="24"/>
        </w:rPr>
        <w:t>záložný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scenár pre prípad poruchy (záložný počítač, záložné internetové pripojenie, plne nabitá batéria v notebooku pre prípad výpadku dodávky elektrickej energie a pod</w:t>
      </w:r>
      <w:bookmarkEnd w:id="44"/>
      <w:r w:rsidRPr="002532BB">
        <w:rPr>
          <w:rFonts w:ascii="Times New Roman" w:hAnsi="Times New Roman"/>
          <w:sz w:val="24"/>
          <w:szCs w:val="24"/>
          <w:highlight w:val="white"/>
        </w:rPr>
        <w:t>.).</w:t>
      </w:r>
    </w:p>
    <w:p w14:paraId="2D16972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5" w:name="Screenshooty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v prípade neštandardného správania sa systému </w:t>
      </w:r>
      <w:r w:rsidRPr="00E00F60">
        <w:rPr>
          <w:rFonts w:ascii="Times New Roman" w:hAnsi="Times New Roman"/>
          <w:sz w:val="24"/>
          <w:szCs w:val="24"/>
          <w:highlight w:val="white"/>
          <w:lang w:bidi="sk-SK"/>
        </w:rPr>
        <w:t xml:space="preserve">JOSEPHINE 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podozrenia na chybu a pod. tento stav priebežne zdokumentovali vytvorením snímok obrazovky, ktoré budú použité pri preukazovaní neštandardného správania sa systému </w:t>
      </w:r>
      <w:r w:rsidRPr="00DC7F0B">
        <w:rPr>
          <w:rFonts w:ascii="Times New Roman" w:eastAsia="Calibri" w:hAnsi="Times New Roman"/>
          <w:sz w:val="24"/>
          <w:szCs w:val="24"/>
        </w:rPr>
        <w:t>JOSEPHINE</w:t>
      </w:r>
      <w:r w:rsidRPr="00E00F60">
        <w:rPr>
          <w:rFonts w:ascii="Times New Roman" w:hAnsi="Times New Roman"/>
          <w:sz w:val="24"/>
          <w:szCs w:val="24"/>
          <w:highlight w:val="white"/>
          <w:lang w:val="sk-SK"/>
        </w:rPr>
        <w:t xml:space="preserve"> </w:t>
      </w:r>
      <w:bookmarkEnd w:id="45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56B1D9CF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7FFDB2D6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2C2B76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301ACA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2484C4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AA3AEB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4736C2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B09697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320BF45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A569242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635BFCD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770BDC6F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1D147AAC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Times New Roman" w:eastAsia="Calibri" w:hAnsi="Times New Roman" w:cs="Times New Roman"/>
          <w:b/>
          <w:bCs/>
          <w:color w:val="auto"/>
        </w:rPr>
      </w:pPr>
    </w:p>
    <w:p w14:paraId="5162EDA0" w14:textId="77777777" w:rsidR="0042303E" w:rsidRDefault="0042303E"/>
    <w:sectPr w:rsidR="0042303E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545D" w14:textId="77777777" w:rsidR="00086B22" w:rsidRDefault="00086B22">
      <w:r>
        <w:separator/>
      </w:r>
    </w:p>
  </w:endnote>
  <w:endnote w:type="continuationSeparator" w:id="0">
    <w:p w14:paraId="46AE54D5" w14:textId="77777777" w:rsidR="00086B22" w:rsidRDefault="000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072B" w14:textId="77777777" w:rsidR="00F65080" w:rsidRPr="00F65080" w:rsidRDefault="006D414B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41EC8D3" w14:textId="77777777" w:rsidR="00F65080" w:rsidRDefault="00086B22">
    <w:pPr>
      <w:pStyle w:val="Pta"/>
    </w:pPr>
  </w:p>
  <w:p w14:paraId="3C0B1614" w14:textId="77777777" w:rsidR="00F65080" w:rsidRDefault="00086B22">
    <w:pPr>
      <w:pStyle w:val="Pta"/>
    </w:pPr>
  </w:p>
  <w:p w14:paraId="105AC56D" w14:textId="77777777" w:rsidR="00F65080" w:rsidRDefault="00086B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A678" w14:textId="77777777" w:rsidR="00086B22" w:rsidRDefault="00086B22">
      <w:r>
        <w:separator/>
      </w:r>
    </w:p>
  </w:footnote>
  <w:footnote w:type="continuationSeparator" w:id="0">
    <w:p w14:paraId="36F88C7A" w14:textId="77777777" w:rsidR="00086B22" w:rsidRDefault="0008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E523" w14:textId="77777777" w:rsidR="00F65080" w:rsidRDefault="00086B22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2B0D4296" w14:textId="77777777" w:rsidR="00F65080" w:rsidRDefault="00086B22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6C04A49" w14:textId="77777777" w:rsidR="00F65080" w:rsidRDefault="00086B22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09EEAB8A" w14:textId="77777777" w:rsidR="00F65080" w:rsidRPr="00F65080" w:rsidRDefault="006D414B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.</w:t>
    </w:r>
  </w:p>
  <w:p w14:paraId="24377885" w14:textId="77777777" w:rsidR="00F65080" w:rsidRPr="00F65080" w:rsidRDefault="006D414B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931C1E1" wp14:editId="24E7974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F3D7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P91/q2QAAAAYBAAAPAAAAAAAAAAAAAAAAAAkEAABkcnMvZG93bnJldi54bWxQ&#10;SwUGAAAAAAQABADzAAAADw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B3F"/>
    <w:multiLevelType w:val="hybridMultilevel"/>
    <w:tmpl w:val="DFB6F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2724"/>
    <w:multiLevelType w:val="multilevel"/>
    <w:tmpl w:val="A26CB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FF330A"/>
    <w:multiLevelType w:val="multilevel"/>
    <w:tmpl w:val="75B05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AD5EEE"/>
    <w:multiLevelType w:val="multilevel"/>
    <w:tmpl w:val="5BC64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5501A5"/>
    <w:multiLevelType w:val="multilevel"/>
    <w:tmpl w:val="529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C4744E"/>
    <w:multiLevelType w:val="multilevel"/>
    <w:tmpl w:val="4DE4A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D90DE3"/>
    <w:multiLevelType w:val="multilevel"/>
    <w:tmpl w:val="FA04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71563393">
    <w:abstractNumId w:val="5"/>
  </w:num>
  <w:num w:numId="2" w16cid:durableId="1633511376">
    <w:abstractNumId w:val="4"/>
  </w:num>
  <w:num w:numId="3" w16cid:durableId="1953046777">
    <w:abstractNumId w:val="6"/>
  </w:num>
  <w:num w:numId="4" w16cid:durableId="767894442">
    <w:abstractNumId w:val="0"/>
  </w:num>
  <w:num w:numId="5" w16cid:durableId="1925727607">
    <w:abstractNumId w:val="2"/>
  </w:num>
  <w:num w:numId="6" w16cid:durableId="587232763">
    <w:abstractNumId w:val="3"/>
  </w:num>
  <w:num w:numId="7" w16cid:durableId="205726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3E"/>
    <w:rsid w:val="00086B22"/>
    <w:rsid w:val="000C439A"/>
    <w:rsid w:val="0042303E"/>
    <w:rsid w:val="004E3EC3"/>
    <w:rsid w:val="0052544D"/>
    <w:rsid w:val="005E718B"/>
    <w:rsid w:val="006D414B"/>
    <w:rsid w:val="00B5280F"/>
    <w:rsid w:val="00B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E65A"/>
  <w15:chartTrackingRefBased/>
  <w15:docId w15:val="{041E08AE-EF71-4FF4-8724-D7CDD45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D41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6D414B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D414B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6D414B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character" w:customStyle="1" w:styleId="OdsekzoznamuChar">
    <w:name w:val="Odsek zoznamu Char"/>
    <w:link w:val="Odsekzoznamu"/>
    <w:uiPriority w:val="34"/>
    <w:locked/>
    <w:rsid w:val="006D414B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6D41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D41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4</cp:revision>
  <dcterms:created xsi:type="dcterms:W3CDTF">2022-06-02T11:28:00Z</dcterms:created>
  <dcterms:modified xsi:type="dcterms:W3CDTF">2022-06-03T10:03:00Z</dcterms:modified>
</cp:coreProperties>
</file>