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4A6" w14:textId="77777777" w:rsidR="00ED3A97" w:rsidRPr="009B0CA8" w:rsidRDefault="00ED3A97" w:rsidP="00B966D1">
      <w:pPr>
        <w:spacing w:after="12" w:line="267" w:lineRule="auto"/>
        <w:ind w:left="454" w:hanging="10"/>
        <w:jc w:val="center"/>
        <w:rPr>
          <w:rFonts w:eastAsia="Times New Roman" w:cstheme="minorHAnsi"/>
          <w:b/>
          <w:bCs/>
          <w:color w:val="000000"/>
          <w:lang w:eastAsia="sk-SK"/>
        </w:rPr>
      </w:pPr>
      <w:r w:rsidRPr="009B0CA8">
        <w:rPr>
          <w:rFonts w:eastAsia="Times New Roman" w:cstheme="minorHAnsi"/>
          <w:b/>
          <w:bCs/>
          <w:color w:val="000000"/>
          <w:lang w:eastAsia="sk-SK"/>
        </w:rPr>
        <w:t>Opis predmetu zákazky</w:t>
      </w:r>
    </w:p>
    <w:p w14:paraId="60FED843" w14:textId="77777777" w:rsidR="00ED3A97" w:rsidRPr="009B0CA8" w:rsidRDefault="00ED3A97" w:rsidP="001A1E4E">
      <w:pPr>
        <w:spacing w:after="12" w:line="267" w:lineRule="auto"/>
        <w:jc w:val="both"/>
        <w:rPr>
          <w:rFonts w:eastAsia="Times New Roman" w:cstheme="minorHAnsi"/>
          <w:color w:val="808080" w:themeColor="background1" w:themeShade="80"/>
          <w:lang w:eastAsia="sk-SK"/>
        </w:rPr>
      </w:pPr>
    </w:p>
    <w:p w14:paraId="1BCE7FD0" w14:textId="77777777" w:rsidR="0037444C" w:rsidRPr="0037444C" w:rsidRDefault="0037444C" w:rsidP="0037444C">
      <w:pPr>
        <w:spacing w:after="12" w:line="267" w:lineRule="auto"/>
        <w:ind w:left="454" w:hanging="10"/>
        <w:jc w:val="center"/>
        <w:rPr>
          <w:rFonts w:eastAsia="Times New Roman" w:cstheme="minorHAnsi"/>
          <w:b/>
          <w:bCs/>
          <w:color w:val="000000"/>
          <w:lang w:eastAsia="sk-SK"/>
        </w:rPr>
      </w:pPr>
    </w:p>
    <w:p w14:paraId="5C0A02B6" w14:textId="77777777" w:rsidR="0037444C" w:rsidRPr="0037444C" w:rsidRDefault="0037444C" w:rsidP="0037444C">
      <w:pPr>
        <w:jc w:val="both"/>
        <w:rPr>
          <w:rFonts w:eastAsia="Times New Roman" w:cstheme="minorHAnsi"/>
          <w:color w:val="000000"/>
          <w:lang w:eastAsia="sk-SK"/>
        </w:rPr>
      </w:pPr>
      <w:r w:rsidRPr="0037444C">
        <w:rPr>
          <w:rFonts w:eastAsia="Times New Roman" w:cstheme="minorHAnsi"/>
          <w:b/>
          <w:bCs/>
          <w:color w:val="000000"/>
          <w:lang w:eastAsia="sk-SK"/>
        </w:rPr>
        <w:t>Predmetom zákazky</w:t>
      </w:r>
      <w:r w:rsidRPr="0037444C">
        <w:rPr>
          <w:rFonts w:eastAsia="Times New Roman" w:cstheme="minorHAnsi"/>
          <w:color w:val="000000"/>
          <w:lang w:eastAsia="sk-SK"/>
        </w:rPr>
        <w:t xml:space="preserve"> je komplexné zabezpečenie požiarnej ochrany všetkých objektov Odvozu a likvidácie odpadu, </w:t>
      </w:r>
      <w:proofErr w:type="spellStart"/>
      <w:r w:rsidRPr="0037444C">
        <w:rPr>
          <w:rFonts w:eastAsia="Times New Roman" w:cstheme="minorHAnsi"/>
          <w:color w:val="000000"/>
          <w:lang w:eastAsia="sk-SK"/>
        </w:rPr>
        <w:t>a.s</w:t>
      </w:r>
      <w:proofErr w:type="spellEnd"/>
      <w:r w:rsidRPr="0037444C">
        <w:rPr>
          <w:rFonts w:eastAsia="Times New Roman" w:cstheme="minorHAnsi"/>
          <w:color w:val="000000"/>
          <w:lang w:eastAsia="sk-SK"/>
        </w:rPr>
        <w:t xml:space="preserve">., </w:t>
      </w:r>
      <w:proofErr w:type="spellStart"/>
      <w:r w:rsidRPr="0037444C">
        <w:rPr>
          <w:rFonts w:eastAsia="Times New Roman" w:cstheme="minorHAnsi"/>
          <w:color w:val="000000"/>
          <w:lang w:eastAsia="sk-SK"/>
        </w:rPr>
        <w:t>Ivanská</w:t>
      </w:r>
      <w:proofErr w:type="spellEnd"/>
      <w:r w:rsidRPr="0037444C">
        <w:rPr>
          <w:rFonts w:eastAsia="Times New Roman" w:cstheme="minorHAnsi"/>
          <w:color w:val="000000"/>
          <w:lang w:eastAsia="sk-SK"/>
        </w:rPr>
        <w:t xml:space="preserve"> cesta 22, 821 04 Bratislava zmysle priloženej technickej špecifikácie.</w:t>
      </w:r>
    </w:p>
    <w:p w14:paraId="152141BF" w14:textId="7B3D05F5" w:rsidR="0037444C" w:rsidRPr="009B0CA8" w:rsidRDefault="0037444C" w:rsidP="0037444C">
      <w:pPr>
        <w:spacing w:after="0" w:line="240" w:lineRule="auto"/>
        <w:jc w:val="both"/>
        <w:rPr>
          <w:rFonts w:cstheme="minorHAnsi"/>
        </w:rPr>
      </w:pPr>
      <w:bookmarkStart w:id="0" w:name="_Hlk103152692"/>
      <w:r w:rsidRPr="0037444C">
        <w:rPr>
          <w:rFonts w:eastAsia="Times New Roman" w:cstheme="minorHAnsi"/>
          <w:noProof/>
          <w:lang w:eastAsia="sk-SK"/>
        </w:rPr>
        <w:drawing>
          <wp:anchor distT="0" distB="0" distL="114300" distR="114300" simplePos="0" relativeHeight="251659264" behindDoc="0" locked="0" layoutInCell="1" allowOverlap="0" wp14:anchorId="3AF787EE" wp14:editId="452680D7">
            <wp:simplePos x="0" y="0"/>
            <wp:positionH relativeFrom="column">
              <wp:posOffset>6144769</wp:posOffset>
            </wp:positionH>
            <wp:positionV relativeFrom="paragraph">
              <wp:posOffset>413323</wp:posOffset>
            </wp:positionV>
            <wp:extent cx="4572" cy="9144"/>
            <wp:effectExtent l="0" t="0" r="0" b="0"/>
            <wp:wrapSquare wrapText="bothSides"/>
            <wp:docPr id="41894" name="Picture 4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4" name="Picture 41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E28" w:rsidRPr="009B0CA8">
        <w:rPr>
          <w:rFonts w:eastAsia="Times New Roman" w:cstheme="minorHAnsi"/>
          <w:noProof/>
          <w:lang w:eastAsia="sk-SK"/>
        </w:rPr>
        <w:t>O</w:t>
      </w:r>
      <w:r w:rsidRPr="0037444C">
        <w:rPr>
          <w:rFonts w:eastAsia="Times New Roman" w:cstheme="minorHAnsi"/>
          <w:noProof/>
          <w:lang w:eastAsia="sk-SK"/>
        </w:rPr>
        <w:t xml:space="preserve">dborná starostlivosť v komplexnom zabezpečení ochrany pred požiarmi (ďalej len OPP) v zmysle zákona NR SR Č. 314/2001 Z. z. o ochrane pred požiarmi v znení neskorších predpisov, Vyhlášky MV SR Č. 121/2002 Z. z. o požiarnej prevencii v znení neskorších predpisov s prevzatím zodpovednosti voči orgánom Štátneho požiarneho dozoru a výkon činnosti na týchto úsekoch, </w:t>
      </w:r>
      <w:r w:rsidRPr="0037444C">
        <w:rPr>
          <w:rFonts w:cstheme="minorHAnsi"/>
        </w:rPr>
        <w:t>vyhlášky MV SR č. 699/2004 Z. z. o zabezpečení stavieb vodou na hasenie požiarov v znení neskorších predpisov, vyhlášky MV SR č. 719/2002 Z. z., ktorou sa ustanovujú vlastnosti, podmienky prevádzkovania a zabezpečenie pravidelnej kontroly prenosných hasiacich prístrojov a pojazdných hasiacich prístrojov a vyhlášky č. MV SR č. 478/2008, o vlastnostiach, konkrétnych podmienkach prevádzkovania a zabezpečenia pravidelnej kontroly požiarneho uzáveru v znení aktuálnych predpisov.</w:t>
      </w:r>
      <w:r w:rsidRPr="0037444C">
        <w:rPr>
          <w:rFonts w:eastAsia="Times New Roman" w:cstheme="minorHAnsi"/>
          <w:noProof/>
          <w:lang w:eastAsia="sk-SK"/>
        </w:rPr>
        <w:drawing>
          <wp:inline distT="0" distB="0" distL="0" distR="0" wp14:anchorId="7129879A" wp14:editId="6144146E">
            <wp:extent cx="22860" cy="64008"/>
            <wp:effectExtent l="0" t="0" r="0" b="0"/>
            <wp:docPr id="126706" name="Picture 12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6" name="Picture 1267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8429" w14:textId="77777777" w:rsidR="0037444C" w:rsidRPr="0037444C" w:rsidRDefault="0037444C" w:rsidP="0037444C">
      <w:pPr>
        <w:spacing w:after="0" w:line="240" w:lineRule="auto"/>
        <w:jc w:val="both"/>
        <w:rPr>
          <w:rFonts w:eastAsia="Times New Roman" w:cstheme="minorHAnsi"/>
          <w:noProof/>
          <w:lang w:eastAsia="sk-SK"/>
        </w:rPr>
      </w:pPr>
    </w:p>
    <w:bookmarkEnd w:id="0"/>
    <w:p w14:paraId="3D39912F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kontrol, opráv a plnenia prenosných a pojazdných hasiacich prístrojov (ďalej „PHP“),</w:t>
      </w:r>
    </w:p>
    <w:p w14:paraId="64838A6B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odborných prehliadok a odborných skúšok prenosných a pojazdných hasiacich prístrojov (tlakové skúšky nádob hasiacich prístrojov),</w:t>
      </w:r>
    </w:p>
    <w:p w14:paraId="25621C9D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dodanie a nainštalovanie nových hasiacich prístrojov, dodanie náplne do PHP, v prípade opráv aj dodanie náhradných dielov,</w:t>
      </w:r>
    </w:p>
    <w:p w14:paraId="3FF08289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kontrol a opráv požiarnych vodovodov (ďalej „PV), vrátane hydrantového príslušenstva, požiarnych klapiek, požiarnych uzáverov (ďalej PU) - požiarnych dverí aj s dodaním náhradných dielov,</w:t>
      </w:r>
    </w:p>
    <w:p w14:paraId="08CC90E6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tlakovania požiarnych hadíc požiarnych vodovodov,</w:t>
      </w:r>
    </w:p>
    <w:p w14:paraId="2ADF73D7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plnenia a likvidácie vyradených PHP spôsobom určeným všeobecne záväznými právnymi predpismi platnými v SR,</w:t>
      </w:r>
    </w:p>
    <w:p w14:paraId="596BBFFE" w14:textId="77777777" w:rsidR="0037444C" w:rsidRPr="0037444C" w:rsidRDefault="0037444C" w:rsidP="0037444C">
      <w:pPr>
        <w:numPr>
          <w:ilvl w:val="0"/>
          <w:numId w:val="10"/>
        </w:numPr>
        <w:spacing w:after="12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vykonávanie označenia hasiacich prístrojov, hydrantov a požiarnych uzáverov,</w:t>
      </w:r>
    </w:p>
    <w:p w14:paraId="15B158A8" w14:textId="77777777" w:rsidR="0037444C" w:rsidRPr="0037444C" w:rsidRDefault="0037444C" w:rsidP="0037444C">
      <w:pPr>
        <w:numPr>
          <w:ilvl w:val="0"/>
          <w:numId w:val="10"/>
        </w:numPr>
        <w:spacing w:after="120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vypracovať kompletné správy o vykonaných kontrolách, tlakových skúškach a iných úkonoch v požadovanej forme.</w:t>
      </w:r>
    </w:p>
    <w:p w14:paraId="4FA2CF4A" w14:textId="77777777" w:rsidR="0037444C" w:rsidRPr="0037444C" w:rsidRDefault="0037444C" w:rsidP="0037444C">
      <w:pPr>
        <w:numPr>
          <w:ilvl w:val="0"/>
          <w:numId w:val="10"/>
        </w:numPr>
        <w:spacing w:after="120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dodať k správe o kontrole montážny list obsahujúci umiestnenie a typ PHP, fotokópiu montážneho listu, kde objednávateľ podpisom potvrdí faktický rozsah a dobu výkonu prác.</w:t>
      </w:r>
    </w:p>
    <w:p w14:paraId="33F734CE" w14:textId="77777777" w:rsidR="0037444C" w:rsidRPr="0037444C" w:rsidRDefault="0037444C" w:rsidP="0037444C">
      <w:pPr>
        <w:numPr>
          <w:ilvl w:val="0"/>
          <w:numId w:val="10"/>
        </w:numPr>
        <w:spacing w:after="120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používať originálne náhradné diely pri opravách a údržbe hasiacich prístrojov a hydrantov.</w:t>
      </w:r>
    </w:p>
    <w:p w14:paraId="2DB1A465" w14:textId="77777777" w:rsidR="0037444C" w:rsidRPr="0037444C" w:rsidRDefault="0037444C" w:rsidP="0037444C">
      <w:pPr>
        <w:numPr>
          <w:ilvl w:val="0"/>
          <w:numId w:val="10"/>
        </w:numPr>
        <w:spacing w:after="120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zlikvidovať nebezpečný a ostatný odpad na vlastné náklady v súlade s platnými právnymi predpismi.</w:t>
      </w:r>
    </w:p>
    <w:p w14:paraId="12FC7D34" w14:textId="77777777" w:rsidR="0037444C" w:rsidRPr="0037444C" w:rsidRDefault="0037444C" w:rsidP="00F34E28">
      <w:pPr>
        <w:numPr>
          <w:ilvl w:val="0"/>
          <w:numId w:val="10"/>
        </w:numPr>
        <w:spacing w:after="120" w:line="240" w:lineRule="auto"/>
        <w:ind w:left="425" w:right="57" w:hanging="425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informovať objednávateľa o prípadných nedostatkoch v rozmiestnení hasiacich prístrojov a o vhodnosti či nevhodnosti použitia hasiaceho prístroja pre jednotlivé objekty.</w:t>
      </w:r>
    </w:p>
    <w:p w14:paraId="7B5BE471" w14:textId="77777777" w:rsidR="0037444C" w:rsidRPr="0037444C" w:rsidRDefault="0037444C" w:rsidP="0037444C">
      <w:pPr>
        <w:rPr>
          <w:rFonts w:eastAsia="Times New Roman" w:cstheme="minorHAnsi"/>
          <w:color w:val="000000"/>
          <w:lang w:eastAsia="sk-SK"/>
        </w:rPr>
      </w:pPr>
    </w:p>
    <w:p w14:paraId="0F57B7DE" w14:textId="4F0D252C" w:rsidR="0037444C" w:rsidRPr="009B0CA8" w:rsidRDefault="0037444C" w:rsidP="00F34E28">
      <w:pPr>
        <w:spacing w:after="0" w:line="240" w:lineRule="auto"/>
        <w:ind w:left="425" w:hanging="425"/>
        <w:jc w:val="both"/>
        <w:rPr>
          <w:rFonts w:cstheme="minorHAnsi"/>
          <w:b/>
          <w:bCs/>
          <w:noProof/>
          <w:lang w:eastAsia="sk-SK"/>
        </w:rPr>
      </w:pPr>
      <w:r w:rsidRPr="0037444C">
        <w:rPr>
          <w:rFonts w:cstheme="minorHAnsi"/>
          <w:b/>
          <w:bCs/>
          <w:noProof/>
          <w:lang w:eastAsia="sk-SK"/>
        </w:rPr>
        <w:t>Cena za poskytnuté služby musí zahŕňať:</w:t>
      </w:r>
    </w:p>
    <w:p w14:paraId="4657D8EF" w14:textId="77777777" w:rsidR="00F34E28" w:rsidRPr="0037444C" w:rsidRDefault="00F34E28" w:rsidP="00F34E28">
      <w:pPr>
        <w:spacing w:after="0" w:line="240" w:lineRule="auto"/>
        <w:ind w:left="425" w:hanging="425"/>
        <w:jc w:val="both"/>
        <w:rPr>
          <w:rFonts w:cstheme="minorHAnsi"/>
          <w:b/>
          <w:bCs/>
          <w:noProof/>
          <w:color w:val="000000"/>
          <w:lang w:eastAsia="sk-SK"/>
        </w:rPr>
      </w:pPr>
    </w:p>
    <w:p w14:paraId="33357A05" w14:textId="77777777" w:rsidR="0037444C" w:rsidRPr="0037444C" w:rsidRDefault="0037444C" w:rsidP="00F34E28">
      <w:pPr>
        <w:numPr>
          <w:ilvl w:val="0"/>
          <w:numId w:val="11"/>
        </w:numPr>
        <w:spacing w:after="0" w:line="240" w:lineRule="auto"/>
        <w:ind w:right="59"/>
        <w:contextualSpacing/>
        <w:jc w:val="both"/>
        <w:rPr>
          <w:rFonts w:cstheme="minorHAnsi"/>
          <w:noProof/>
          <w:lang w:eastAsia="sk-SK"/>
        </w:rPr>
      </w:pPr>
      <w:r w:rsidRPr="0037444C">
        <w:rPr>
          <w:rFonts w:cstheme="minorHAnsi"/>
          <w:noProof/>
          <w:lang w:eastAsia="sk-SK"/>
        </w:rPr>
        <w:t>kontrolu</w:t>
      </w:r>
      <w:r w:rsidRPr="0037444C">
        <w:rPr>
          <w:rFonts w:cstheme="minorHAnsi"/>
          <w:noProof/>
          <w:color w:val="000000"/>
          <w:lang w:eastAsia="sk-SK"/>
        </w:rPr>
        <w:t xml:space="preserve"> PHP, ktorá pozostáva z kontroly PHP, plomby, nálepky o platnosti kontroly, potvrdení o vykonaní kontroly, odborné prehliadky a odborné skúšky PHP (tlakovanie tlakovej nádoby hasiaceho prístroja), nálepky o platnosti odbornej prehliadky a skúšky PHP, spracovanie a dodanie protokolu o vykonanej tlakovej skúške vrátane dopravy.</w:t>
      </w:r>
    </w:p>
    <w:p w14:paraId="2596D867" w14:textId="77777777" w:rsidR="0037444C" w:rsidRPr="0037444C" w:rsidRDefault="0037444C" w:rsidP="00F34E28">
      <w:pPr>
        <w:numPr>
          <w:ilvl w:val="0"/>
          <w:numId w:val="11"/>
        </w:numPr>
        <w:spacing w:after="0" w:line="240" w:lineRule="auto"/>
        <w:ind w:right="59"/>
        <w:contextualSpacing/>
        <w:jc w:val="both"/>
        <w:rPr>
          <w:rFonts w:cstheme="minorHAnsi"/>
          <w:noProof/>
          <w:lang w:eastAsia="sk-SK"/>
        </w:rPr>
      </w:pPr>
      <w:r w:rsidRPr="0037444C">
        <w:rPr>
          <w:rFonts w:cstheme="minorHAnsi"/>
          <w:noProof/>
          <w:lang w:eastAsia="sk-SK"/>
        </w:rPr>
        <w:t xml:space="preserve">kontrolu požiarneho vodovodu a požiarneho uzáveru, </w:t>
      </w:r>
      <w:r w:rsidRPr="0037444C">
        <w:rPr>
          <w:rFonts w:cstheme="minorHAnsi"/>
        </w:rPr>
        <w:t>požiarnych klapiek</w:t>
      </w:r>
      <w:r w:rsidRPr="0037444C">
        <w:rPr>
          <w:rFonts w:cstheme="minorHAnsi"/>
          <w:noProof/>
          <w:lang w:eastAsia="sk-SK"/>
        </w:rPr>
        <w:t xml:space="preserve">, zaplombovania PV, nálepky o vykonanej kontrole, tlakovanie hadíc PV a dopravy. </w:t>
      </w:r>
      <w:r w:rsidRPr="0037444C">
        <w:rPr>
          <w:rFonts w:cstheme="minorHAnsi"/>
          <w:noProof/>
          <w:lang w:eastAsia="sk-SK"/>
        </w:rPr>
        <w:lastRenderedPageBreak/>
        <w:t>K cene spolu za kontrolu PV prináleží vypracovanie a dodanie správy o kontrole požiarnych vodovodov. K cene spolu za tlakovanie hadíc prináleží vypracovanie a dodanie protokolu o vykonanej tlakovej skúške požiarnej hadice. K cene za kontrolu PU prináleží vypracovanie a dodanie Správy o kontrole požiarnych uzáverov.</w:t>
      </w:r>
    </w:p>
    <w:p w14:paraId="26F89EF1" w14:textId="77777777" w:rsidR="0037444C" w:rsidRPr="0037444C" w:rsidRDefault="0037444C" w:rsidP="00F34E28">
      <w:pPr>
        <w:numPr>
          <w:ilvl w:val="0"/>
          <w:numId w:val="11"/>
        </w:numPr>
        <w:spacing w:after="0" w:line="240" w:lineRule="auto"/>
        <w:ind w:right="59"/>
        <w:contextualSpacing/>
        <w:jc w:val="both"/>
        <w:rPr>
          <w:rFonts w:cstheme="minorHAnsi"/>
          <w:noProof/>
          <w:lang w:eastAsia="sk-SK"/>
        </w:rPr>
      </w:pPr>
      <w:r w:rsidRPr="0037444C">
        <w:rPr>
          <w:rFonts w:cstheme="minorHAnsi"/>
          <w:noProof/>
          <w:lang w:eastAsia="sk-SK"/>
        </w:rPr>
        <w:t>plnenie PHP vrátane náplne, oprava a likvidácia PHP vrátane dopravy.</w:t>
      </w:r>
    </w:p>
    <w:p w14:paraId="2AF64DE2" w14:textId="77777777" w:rsidR="0037444C" w:rsidRPr="0037444C" w:rsidRDefault="0037444C" w:rsidP="00F34E28">
      <w:pPr>
        <w:spacing w:line="240" w:lineRule="auto"/>
        <w:rPr>
          <w:rFonts w:eastAsia="Times New Roman" w:cstheme="minorHAnsi"/>
          <w:color w:val="000000"/>
          <w:lang w:eastAsia="sk-SK"/>
        </w:rPr>
      </w:pPr>
    </w:p>
    <w:p w14:paraId="461691C5" w14:textId="77777777" w:rsidR="0037444C" w:rsidRPr="0037444C" w:rsidRDefault="0037444C" w:rsidP="00F34E28">
      <w:pPr>
        <w:spacing w:after="120" w:line="240" w:lineRule="auto"/>
        <w:jc w:val="both"/>
        <w:rPr>
          <w:rFonts w:cstheme="minorHAnsi"/>
        </w:rPr>
      </w:pPr>
      <w:r w:rsidRPr="0037444C">
        <w:rPr>
          <w:rFonts w:cstheme="minorHAnsi"/>
        </w:rPr>
        <w:t xml:space="preserve">Zoznam areálov a objektov OLO, </w:t>
      </w:r>
      <w:proofErr w:type="spellStart"/>
      <w:r w:rsidRPr="0037444C">
        <w:rPr>
          <w:rFonts w:cstheme="minorHAnsi"/>
        </w:rPr>
        <w:t>a.s</w:t>
      </w:r>
      <w:proofErr w:type="spellEnd"/>
      <w:r w:rsidRPr="0037444C">
        <w:rPr>
          <w:rFonts w:cstheme="minorHAnsi"/>
        </w:rPr>
        <w:t xml:space="preserve">.: </w:t>
      </w:r>
    </w:p>
    <w:p w14:paraId="6AE31505" w14:textId="77777777" w:rsidR="0037444C" w:rsidRPr="0037444C" w:rsidRDefault="0037444C" w:rsidP="00F34E28">
      <w:pPr>
        <w:numPr>
          <w:ilvl w:val="0"/>
          <w:numId w:val="12"/>
        </w:numPr>
        <w:spacing w:after="120" w:line="240" w:lineRule="auto"/>
        <w:ind w:right="59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 xml:space="preserve">Odvoz a likvidácia odpadu </w:t>
      </w:r>
      <w:proofErr w:type="spellStart"/>
      <w:r w:rsidRPr="0037444C">
        <w:rPr>
          <w:rFonts w:cstheme="minorHAnsi"/>
        </w:rPr>
        <w:t>a.s</w:t>
      </w:r>
      <w:proofErr w:type="spellEnd"/>
      <w:r w:rsidRPr="0037444C">
        <w:rPr>
          <w:rFonts w:cstheme="minorHAnsi"/>
        </w:rPr>
        <w:t>. - OLO CENTRÁLA,</w:t>
      </w:r>
    </w:p>
    <w:p w14:paraId="24AA5495" w14:textId="77777777" w:rsidR="0037444C" w:rsidRPr="0037444C" w:rsidRDefault="0037444C" w:rsidP="00F34E28">
      <w:pPr>
        <w:numPr>
          <w:ilvl w:val="0"/>
          <w:numId w:val="12"/>
        </w:numPr>
        <w:spacing w:after="120" w:line="240" w:lineRule="auto"/>
        <w:ind w:right="59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Zberný dvor BA Pri Šajbách,</w:t>
      </w:r>
    </w:p>
    <w:p w14:paraId="357BA408" w14:textId="77777777" w:rsidR="0037444C" w:rsidRPr="0037444C" w:rsidRDefault="0037444C" w:rsidP="00F34E28">
      <w:pPr>
        <w:numPr>
          <w:ilvl w:val="0"/>
          <w:numId w:val="12"/>
        </w:numPr>
        <w:spacing w:after="120" w:line="240" w:lineRule="auto"/>
        <w:ind w:right="59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 xml:space="preserve">Zberný dvor BA Stará </w:t>
      </w:r>
      <w:proofErr w:type="spellStart"/>
      <w:r w:rsidRPr="0037444C">
        <w:rPr>
          <w:rFonts w:cstheme="minorHAnsi"/>
        </w:rPr>
        <w:t>Ivánska</w:t>
      </w:r>
      <w:proofErr w:type="spellEnd"/>
      <w:r w:rsidRPr="0037444C">
        <w:rPr>
          <w:rFonts w:cstheme="minorHAnsi"/>
        </w:rPr>
        <w:t xml:space="preserve"> cesta,</w:t>
      </w:r>
    </w:p>
    <w:p w14:paraId="6350A0D2" w14:textId="77777777" w:rsidR="0037444C" w:rsidRPr="0037444C" w:rsidRDefault="0037444C" w:rsidP="00F34E28">
      <w:pPr>
        <w:numPr>
          <w:ilvl w:val="0"/>
          <w:numId w:val="12"/>
        </w:numPr>
        <w:spacing w:after="120" w:line="240" w:lineRule="auto"/>
        <w:ind w:right="59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>ZEVO BA Vlčie hrdlo,</w:t>
      </w:r>
    </w:p>
    <w:p w14:paraId="273670EE" w14:textId="77777777" w:rsidR="0037444C" w:rsidRPr="0037444C" w:rsidRDefault="0037444C" w:rsidP="00F34E28">
      <w:pPr>
        <w:numPr>
          <w:ilvl w:val="0"/>
          <w:numId w:val="12"/>
        </w:numPr>
        <w:spacing w:after="120" w:line="240" w:lineRule="auto"/>
        <w:ind w:right="59"/>
        <w:contextualSpacing/>
        <w:jc w:val="both"/>
        <w:rPr>
          <w:rFonts w:cstheme="minorHAnsi"/>
        </w:rPr>
      </w:pPr>
      <w:r w:rsidRPr="0037444C">
        <w:rPr>
          <w:rFonts w:cstheme="minorHAnsi"/>
        </w:rPr>
        <w:t xml:space="preserve">Dotrieďovací závod. </w:t>
      </w:r>
    </w:p>
    <w:p w14:paraId="6E972FBA" w14:textId="77777777" w:rsidR="0037444C" w:rsidRPr="0037444C" w:rsidRDefault="0037444C" w:rsidP="0037444C">
      <w:pPr>
        <w:spacing w:after="120" w:line="360" w:lineRule="auto"/>
        <w:ind w:left="720"/>
        <w:contextualSpacing/>
        <w:rPr>
          <w:rFonts w:cstheme="minorHAnsi"/>
        </w:rPr>
      </w:pPr>
    </w:p>
    <w:p w14:paraId="390EE789" w14:textId="3AF6F812" w:rsidR="0037444C" w:rsidRPr="009B0CA8" w:rsidRDefault="0037444C" w:rsidP="0037444C">
      <w:pPr>
        <w:rPr>
          <w:rFonts w:eastAsia="Times New Roman" w:cstheme="minorHAnsi"/>
          <w:b/>
          <w:bCs/>
          <w:color w:val="000000"/>
          <w:lang w:eastAsia="sk-SK"/>
        </w:rPr>
      </w:pPr>
      <w:r w:rsidRPr="0037444C">
        <w:rPr>
          <w:rFonts w:eastAsia="Times New Roman" w:cstheme="minorHAnsi"/>
          <w:b/>
          <w:bCs/>
          <w:color w:val="000000"/>
          <w:lang w:eastAsia="sk-SK"/>
        </w:rPr>
        <w:t>A Kontrola, odborná prehliadka a odborná tlaková skúška PHP:</w:t>
      </w:r>
    </w:p>
    <w:tbl>
      <w:tblPr>
        <w:tblpPr w:leftFromText="141" w:rightFromText="141" w:vertAnchor="text" w:horzAnchor="margin" w:tblpXSpec="center" w:tblpY="276"/>
        <w:tblW w:w="9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792"/>
        <w:gridCol w:w="1518"/>
        <w:gridCol w:w="1805"/>
        <w:gridCol w:w="7"/>
        <w:gridCol w:w="1913"/>
        <w:gridCol w:w="7"/>
      </w:tblGrid>
      <w:tr w:rsidR="00CF6ACA" w:rsidRPr="009B0CA8" w14:paraId="0F9323D1" w14:textId="77777777" w:rsidTr="00CF6ACA">
        <w:trPr>
          <w:gridAfter w:val="1"/>
          <w:wAfter w:w="7" w:type="dxa"/>
          <w:trHeight w:val="1044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77FED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807D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1" w:name="RANGE!C2"/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Tlakové skúšky PHP</w:t>
            </w:r>
            <w:bookmarkEnd w:id="1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D1DAD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PHP za 36 mesiacov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516C3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za 1 PHP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071A9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PHP spolu za 36 mesiacov </w:t>
            </w:r>
          </w:p>
        </w:tc>
      </w:tr>
      <w:tr w:rsidR="00CF6ACA" w:rsidRPr="00CF6ACA" w14:paraId="2405D16C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51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9C3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práškový HP 6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FB7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90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DD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FD7F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6A2987F1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F6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0FC3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 xml:space="preserve">Prenosný práškový HP 6 kg v autách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73EC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F48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F06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0F929DF8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14D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E43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CO2 (snehový) HP 5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91A1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FE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E8C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7A8B01AA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2C1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74E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vodný a penový HP 9 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71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D24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21E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43D9D0AF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ECB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1B49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práškový HP 50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9BAF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4C17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B4B7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6CF7DC3E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B53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7927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CO2 (snehový) HP 2xS30 60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70E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6C7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826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5E123276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874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0390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CO2 (snehový) HP S30 30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9B0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52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8B7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1E727256" w14:textId="77777777" w:rsidTr="00CF6ACA">
        <w:trPr>
          <w:trHeight w:val="73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B7F3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spolu za všetky tlakové skúšky HP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6BD26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tr w:rsidR="00CF6ACA" w:rsidRPr="00CF6ACA" w14:paraId="35EDEB4C" w14:textId="77777777" w:rsidTr="00CF6ACA">
        <w:trPr>
          <w:trHeight w:val="624"/>
        </w:trPr>
        <w:tc>
          <w:tcPr>
            <w:tcW w:w="969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90F5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Pozn.: tlakovanie(=tlaková skúška nádoby hasiaceho prístroja) sa vykonáva len raz za 5 rokov spolu s TZV. "opravou PHP".</w:t>
            </w:r>
          </w:p>
        </w:tc>
      </w:tr>
      <w:tr w:rsidR="00CF6ACA" w:rsidRPr="00CF6ACA" w14:paraId="5F8316BB" w14:textId="77777777" w:rsidTr="00CF6ACA">
        <w:trPr>
          <w:trHeight w:val="300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89E07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CF6ACA" w:rsidRPr="009B0CA8" w14:paraId="3695AF3A" w14:textId="77777777" w:rsidTr="00CF6ACA">
        <w:trPr>
          <w:gridAfter w:val="1"/>
          <w:wAfter w:w="7" w:type="dxa"/>
          <w:trHeight w:val="82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0BF9DF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7DB61B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2" w:name="RANGE!C13"/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Kontrola a odborná prehliadka PHP</w:t>
            </w:r>
            <w:bookmarkEnd w:id="2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BFF85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PHP za 36 mesiacov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6BC81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za 1 PHP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9A82B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PHP spolu za 36 mesiacov </w:t>
            </w:r>
          </w:p>
        </w:tc>
      </w:tr>
      <w:tr w:rsidR="00CF6ACA" w:rsidRPr="00CF6ACA" w14:paraId="740710F1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A81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C6D1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práškový HP 6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EC2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90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4A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945A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3E228A98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BFF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9597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 xml:space="preserve">Prenosný práškový HP 6 kg v autách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6E1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C1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4E3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3BA49D37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14D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6C5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CO2 (snehový) HP 5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BE9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82D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347E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668F29A2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FD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BA5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Prenosný vodný a penový HP 9 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FB2E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DD11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A85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0695A695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ABF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E4A2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práškový HP 50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ED2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909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91E3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230A7E12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20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331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CO2 (snehový) HP 2xS30 60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57D2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5E4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2D8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190B84AE" w14:textId="77777777" w:rsidTr="00CF6ACA">
        <w:trPr>
          <w:gridAfter w:val="1"/>
          <w:wAfter w:w="7" w:type="dxa"/>
          <w:trHeight w:val="288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CD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05B3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Pojazdný CO2 (snehový) HP S30 30 kg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9CD0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9E8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1B06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CF6ACA" w:rsidRPr="00CF6ACA" w14:paraId="311EB2B8" w14:textId="77777777" w:rsidTr="00CF6ACA">
        <w:trPr>
          <w:trHeight w:val="720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D655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spolu za kontroly a odborné prehliadky HP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4473E3" w14:textId="77777777" w:rsidR="00CF6ACA" w:rsidRPr="00CF6ACA" w:rsidRDefault="00CF6ACA" w:rsidP="00CF6A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F6AC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tr w:rsidR="00CF6ACA" w:rsidRPr="00CF6ACA" w14:paraId="7D5CF78B" w14:textId="77777777" w:rsidTr="00CF6ACA">
        <w:trPr>
          <w:trHeight w:val="648"/>
        </w:trPr>
        <w:tc>
          <w:tcPr>
            <w:tcW w:w="969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FBDD" w14:textId="77777777" w:rsidR="00CF6ACA" w:rsidRPr="00CF6ACA" w:rsidRDefault="00CF6ACA" w:rsidP="00CF6AC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proofErr w:type="spellStart"/>
            <w:r w:rsidRPr="00CF6ACA">
              <w:rPr>
                <w:rFonts w:eastAsia="Times New Roman" w:cstheme="minorHAnsi"/>
                <w:color w:val="000000"/>
                <w:lang w:eastAsia="sk-SK"/>
              </w:rPr>
              <w:t>Pozn</w:t>
            </w:r>
            <w:proofErr w:type="spellEnd"/>
            <w:r w:rsidRPr="00CF6ACA">
              <w:rPr>
                <w:rFonts w:eastAsia="Times New Roman" w:cstheme="minorHAnsi"/>
                <w:color w:val="000000"/>
                <w:lang w:eastAsia="sk-SK"/>
              </w:rPr>
              <w:t>.:Kontrola PHP - v cene je zahrnutý výkon kontroly v plnom rozsahu v zmysle vyhlášky MV SR č. 719/2002 Z. z., spotrebovaný materiál, štítky o kontrole, vystavenie potvrdenia o kontrole, vrátane dopravných nákladov.</w:t>
            </w:r>
          </w:p>
        </w:tc>
      </w:tr>
    </w:tbl>
    <w:p w14:paraId="03449F76" w14:textId="2C59BE25" w:rsidR="00CF6ACA" w:rsidRPr="009B0CA8" w:rsidRDefault="00CF6ACA" w:rsidP="0037444C">
      <w:pPr>
        <w:rPr>
          <w:rFonts w:cstheme="minorHAnsi"/>
        </w:rPr>
      </w:pPr>
      <w:r w:rsidRPr="009B0CA8">
        <w:rPr>
          <w:rFonts w:cstheme="minorHAnsi"/>
          <w:lang w:eastAsia="sk-SK"/>
        </w:rPr>
        <w:t xml:space="preserve"> </w:t>
      </w:r>
      <w:r w:rsidRPr="009B0CA8">
        <w:rPr>
          <w:rFonts w:cstheme="minorHAnsi"/>
          <w:lang w:eastAsia="sk-SK"/>
        </w:rPr>
        <w:fldChar w:fldCharType="begin"/>
      </w:r>
      <w:r w:rsidRPr="009B0CA8">
        <w:rPr>
          <w:rFonts w:cstheme="minorHAnsi"/>
          <w:lang w:eastAsia="sk-SK"/>
        </w:rPr>
        <w:instrText xml:space="preserve"> LINK Excel.Sheet.12 "https://olosk-my.sharepoint.com/personal/kanoc_olo_sk/Documents/Pracovná%20plocha/ZAKAZKY_OLO/Zabezpečenie%20požiarnej%20ochrany%20objektov_2022/Výzva%20na%20predkladanie%20ponúk/Príloha%20č.%202.1_Výzvy_Strukturovaný%20rozpočet%20ceny.xlsx" "Hárok1!R2C2:R22C6" \a \f 4 \h </w:instrText>
      </w:r>
      <w:r w:rsidR="009B0CA8" w:rsidRPr="009B0CA8">
        <w:rPr>
          <w:rFonts w:cstheme="minorHAnsi"/>
          <w:lang w:eastAsia="sk-SK"/>
        </w:rPr>
        <w:instrText xml:space="preserve"> \* MERGEFORMAT </w:instrText>
      </w:r>
      <w:r w:rsidRPr="009B0CA8">
        <w:rPr>
          <w:rFonts w:cstheme="minorHAnsi"/>
          <w:lang w:eastAsia="sk-SK"/>
        </w:rPr>
        <w:fldChar w:fldCharType="separate"/>
      </w:r>
    </w:p>
    <w:p w14:paraId="55C4ED84" w14:textId="2ACA415D" w:rsidR="002A318B" w:rsidRPr="002A318B" w:rsidRDefault="00CF6ACA" w:rsidP="00CF6ACA">
      <w:pPr>
        <w:rPr>
          <w:rFonts w:eastAsia="Times New Roman" w:cstheme="minorHAnsi"/>
          <w:b/>
          <w:bCs/>
          <w:color w:val="000000"/>
          <w:lang w:eastAsia="sk-SK"/>
        </w:rPr>
      </w:pPr>
      <w:r w:rsidRPr="009B0CA8">
        <w:rPr>
          <w:rFonts w:eastAsia="Times New Roman" w:cstheme="minorHAnsi"/>
          <w:b/>
          <w:bCs/>
          <w:color w:val="000000"/>
          <w:lang w:eastAsia="sk-SK"/>
        </w:rPr>
        <w:fldChar w:fldCharType="end"/>
      </w:r>
      <w:r w:rsidR="002A318B" w:rsidRPr="002A318B">
        <w:rPr>
          <w:rFonts w:eastAsia="Times New Roman" w:cstheme="minorHAnsi"/>
          <w:b/>
          <w:bCs/>
          <w:color w:val="000000"/>
          <w:lang w:eastAsia="sk-SK"/>
        </w:rPr>
        <w:t>B Kontrola požiarnych vodovodov (PV) a tlakové skúšky hadíc:</w:t>
      </w:r>
    </w:p>
    <w:p w14:paraId="1A32940C" w14:textId="09E0533B" w:rsidR="002464E1" w:rsidRPr="009B0CA8" w:rsidRDefault="002464E1" w:rsidP="0037444C">
      <w:pPr>
        <w:spacing w:after="12" w:line="267" w:lineRule="auto"/>
        <w:jc w:val="both"/>
        <w:rPr>
          <w:rFonts w:cstheme="minorHAnsi"/>
        </w:rPr>
      </w:pPr>
      <w:r w:rsidRPr="009B0CA8">
        <w:rPr>
          <w:rFonts w:cstheme="minorHAnsi"/>
          <w:lang w:eastAsia="sk-SK"/>
        </w:rPr>
        <w:fldChar w:fldCharType="begin"/>
      </w:r>
      <w:r w:rsidRPr="009B0CA8">
        <w:rPr>
          <w:rFonts w:cstheme="minorHAnsi"/>
          <w:lang w:eastAsia="sk-SK"/>
        </w:rPr>
        <w:instrText xml:space="preserve"> LINK Excel.Sheet.12 "https://olosk-my.sharepoint.com/personal/kanoc_olo_sk/Documents/Pracovná%20plocha/ZAKAZKY_OLO/Zabezpečenie%20požiarnej%20ochrany%20objektov_2022/Výzva%20na%20predkladanie%20ponúk/Príloha%20č.%202.1_Výzvy_Strukturovaný%20rozpočet%20ceny.xlsx" "Hárok1!R24C2:R36C6" \a \f 4 \h </w:instrText>
      </w:r>
      <w:r w:rsidR="009B0CA8" w:rsidRPr="009B0CA8">
        <w:rPr>
          <w:rFonts w:cstheme="minorHAnsi"/>
          <w:lang w:eastAsia="sk-SK"/>
        </w:rPr>
        <w:instrText xml:space="preserve"> \* MERGEFORMAT </w:instrText>
      </w:r>
      <w:r w:rsidRPr="009B0CA8">
        <w:rPr>
          <w:rFonts w:cstheme="minorHAnsi"/>
          <w:lang w:eastAsia="sk-SK"/>
        </w:rPr>
        <w:fldChar w:fldCharType="separate"/>
      </w:r>
    </w:p>
    <w:tbl>
      <w:tblPr>
        <w:tblW w:w="9670" w:type="dxa"/>
        <w:tblInd w:w="-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366"/>
        <w:gridCol w:w="1518"/>
        <w:gridCol w:w="1806"/>
        <w:gridCol w:w="1920"/>
      </w:tblGrid>
      <w:tr w:rsidR="002464E1" w:rsidRPr="002464E1" w14:paraId="17F716E7" w14:textId="77777777" w:rsidTr="002464E1">
        <w:trPr>
          <w:trHeight w:val="8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A460E9" w14:textId="211E15AF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26C381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Tlaková skúška hadíc PV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270540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PV za 36 mesiacov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015CD8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za 1 PV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536FDC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PV spolu za 36 mesiacov </w:t>
            </w:r>
          </w:p>
        </w:tc>
      </w:tr>
      <w:tr w:rsidR="002464E1" w:rsidRPr="002464E1" w14:paraId="071B78F5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1EF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75B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H25D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D428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AB1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2FED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07A06037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B06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AB9D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H52C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75FC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171E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BA2F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5D1F564C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7DE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7BC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HN D25/20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70BB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0EE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B2FC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227A50E3" w14:textId="77777777" w:rsidTr="002464E1">
        <w:trPr>
          <w:trHeight w:val="576"/>
        </w:trPr>
        <w:tc>
          <w:tcPr>
            <w:tcW w:w="77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78E7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spolu za všetky tlakové skúšky </w:t>
            </w:r>
            <w:proofErr w:type="spellStart"/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hodíc</w:t>
            </w:r>
            <w:proofErr w:type="spellEnd"/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PV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B100D8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tr w:rsidR="002464E1" w:rsidRPr="002464E1" w14:paraId="7B88A1E8" w14:textId="77777777" w:rsidTr="002464E1">
        <w:trPr>
          <w:trHeight w:val="300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D607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464E1" w:rsidRPr="002464E1" w14:paraId="6998C83C" w14:textId="77777777" w:rsidTr="002464E1">
        <w:trPr>
          <w:trHeight w:val="8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8398B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3" w:name="_Hlk103085085" w:colFirst="2" w:colLast="4"/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845181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bookmarkStart w:id="4" w:name="RANGE!C30"/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Kontrola PV</w:t>
            </w:r>
            <w:bookmarkEnd w:id="4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378AB2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PV za 36 mesiacov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D0976B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za 1 PV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4DCC05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PV spolu za 36 mesiacov </w:t>
            </w:r>
          </w:p>
        </w:tc>
      </w:tr>
      <w:tr w:rsidR="002464E1" w:rsidRPr="002464E1" w14:paraId="0BBA4BE8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FA2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CAAB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H25D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BA2A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85D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5269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1335FE77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AE2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B09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H52C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E052F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88A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D661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637A8F9E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9B0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017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H75B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C350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AFB4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4457C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39F2E60E" w14:textId="77777777" w:rsidTr="002464E1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DFA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6A25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HN D25/20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DDB1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9762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5A66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2464E1" w:rsidRPr="002464E1" w14:paraId="56410A81" w14:textId="77777777" w:rsidTr="002464E1">
        <w:trPr>
          <w:trHeight w:val="708"/>
        </w:trPr>
        <w:tc>
          <w:tcPr>
            <w:tcW w:w="7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6940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spolu za všetky kontroly PV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827EA4" w14:textId="77777777" w:rsidR="002464E1" w:rsidRPr="002464E1" w:rsidRDefault="002464E1" w:rsidP="002464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464E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bookmarkEnd w:id="3"/>
      <w:tr w:rsidR="002464E1" w:rsidRPr="002464E1" w14:paraId="73A31295" w14:textId="77777777" w:rsidTr="002464E1">
        <w:trPr>
          <w:trHeight w:val="612"/>
        </w:trPr>
        <w:tc>
          <w:tcPr>
            <w:tcW w:w="96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E828" w14:textId="77777777" w:rsidR="002464E1" w:rsidRPr="002464E1" w:rsidRDefault="002464E1" w:rsidP="002464E1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proofErr w:type="spellStart"/>
            <w:r w:rsidRPr="002464E1">
              <w:rPr>
                <w:rFonts w:eastAsia="Times New Roman" w:cstheme="minorHAnsi"/>
                <w:color w:val="000000"/>
                <w:lang w:eastAsia="sk-SK"/>
              </w:rPr>
              <w:t>Pozn</w:t>
            </w:r>
            <w:proofErr w:type="spellEnd"/>
            <w:r w:rsidRPr="002464E1">
              <w:rPr>
                <w:rFonts w:eastAsia="Times New Roman" w:cstheme="minorHAnsi"/>
                <w:color w:val="000000"/>
                <w:lang w:eastAsia="sk-SK"/>
              </w:rPr>
              <w:t>.:Kontrola PV - v cene je zahrnutý výkon kontroly v plnom rozsahu v zmysle vyhlášky MV SR č. 699/2004 Z. z., vystavenie potvrdenia o kontrole, vystavenie protokolu o tlakovej skúške, vrátane dopravných nákladov.</w:t>
            </w:r>
          </w:p>
        </w:tc>
      </w:tr>
    </w:tbl>
    <w:p w14:paraId="2EAE6C90" w14:textId="520CC5FB" w:rsidR="0037444C" w:rsidRPr="0037444C" w:rsidRDefault="002464E1" w:rsidP="0037444C">
      <w:pPr>
        <w:spacing w:after="12" w:line="267" w:lineRule="auto"/>
        <w:jc w:val="both"/>
        <w:rPr>
          <w:rFonts w:eastAsia="Times New Roman" w:cstheme="minorHAnsi"/>
          <w:color w:val="000000"/>
          <w:lang w:eastAsia="sk-SK"/>
        </w:rPr>
      </w:pPr>
      <w:r w:rsidRPr="009B0CA8">
        <w:rPr>
          <w:rFonts w:eastAsia="Times New Roman" w:cstheme="minorHAnsi"/>
          <w:color w:val="000000"/>
          <w:lang w:eastAsia="sk-SK"/>
        </w:rPr>
        <w:fldChar w:fldCharType="end"/>
      </w:r>
    </w:p>
    <w:p w14:paraId="69CA910E" w14:textId="77777777" w:rsidR="0037444C" w:rsidRPr="0037444C" w:rsidRDefault="0037444C" w:rsidP="0037444C">
      <w:pPr>
        <w:spacing w:after="12" w:line="267" w:lineRule="auto"/>
        <w:ind w:hanging="10"/>
        <w:jc w:val="both"/>
        <w:rPr>
          <w:rFonts w:eastAsia="Times New Roman" w:cstheme="minorHAnsi"/>
          <w:color w:val="000000"/>
          <w:lang w:eastAsia="sk-SK"/>
        </w:rPr>
      </w:pPr>
    </w:p>
    <w:p w14:paraId="1B2BB3EF" w14:textId="77777777" w:rsidR="0037444C" w:rsidRPr="0037444C" w:rsidRDefault="0037444C" w:rsidP="0037444C">
      <w:pPr>
        <w:spacing w:after="12" w:line="267" w:lineRule="auto"/>
        <w:ind w:hanging="1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37444C">
        <w:rPr>
          <w:rFonts w:eastAsia="Times New Roman" w:cstheme="minorHAnsi"/>
          <w:b/>
          <w:bCs/>
          <w:color w:val="000000"/>
          <w:lang w:eastAsia="sk-SK"/>
        </w:rPr>
        <w:t>C Kontrola, preventívna údržba požiarnych uzáverov – dverí, požiarnych klapiek:</w:t>
      </w:r>
    </w:p>
    <w:p w14:paraId="76A2963D" w14:textId="2C798800" w:rsidR="0037444C" w:rsidRPr="009B0CA8" w:rsidRDefault="0037444C" w:rsidP="0037444C">
      <w:pPr>
        <w:spacing w:after="12" w:line="267" w:lineRule="auto"/>
        <w:ind w:hanging="10"/>
        <w:jc w:val="both"/>
        <w:rPr>
          <w:rFonts w:eastAsia="Times New Roman" w:cstheme="minorHAnsi"/>
          <w:color w:val="000000"/>
          <w:lang w:eastAsia="sk-SK"/>
        </w:rPr>
      </w:pPr>
    </w:p>
    <w:tbl>
      <w:tblPr>
        <w:tblpPr w:leftFromText="141" w:rightFromText="141" w:vertAnchor="text" w:horzAnchor="margin" w:tblpY="222"/>
        <w:tblW w:w="9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516"/>
        <w:gridCol w:w="2140"/>
        <w:gridCol w:w="1805"/>
        <w:gridCol w:w="1920"/>
      </w:tblGrid>
      <w:tr w:rsidR="004B13E8" w:rsidRPr="009B0CA8" w14:paraId="432E9BEE" w14:textId="77777777" w:rsidTr="004B13E8">
        <w:trPr>
          <w:trHeight w:val="8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734BF7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60677" w14:textId="68C68978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Kontrola </w:t>
            </w:r>
            <w:r w:rsidR="001F5BFF"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A2E4DD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PD za 36 mesiacov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32BFD7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za 1 PD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F64E8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PD spolu za 36 mesiacov </w:t>
            </w:r>
          </w:p>
        </w:tc>
      </w:tr>
      <w:tr w:rsidR="004B13E8" w:rsidRPr="00BE04BA" w14:paraId="6567A7CC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6F8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C4E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920C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DFD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4E67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68DEC74C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9E8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793B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CI EW 30C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09F0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C9A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A871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1F629ABF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D0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F1E2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EW EI30C, DP3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561A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59C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540F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73D9A563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CF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5FD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30C 3D3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739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1E4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2DD8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1E7A510A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2B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1BF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EW30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804C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E3BD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9483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224B841A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264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44A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Požiarna klapka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DC2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D9F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8F97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0B311CB5" w14:textId="77777777" w:rsidTr="004B13E8">
        <w:trPr>
          <w:trHeight w:val="636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90AB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v EUR bez DPH spolu za všetky kontroly PD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15C4F1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tr w:rsidR="004B13E8" w:rsidRPr="00BE04BA" w14:paraId="522B5FD2" w14:textId="77777777" w:rsidTr="004B13E8">
        <w:trPr>
          <w:trHeight w:val="732"/>
        </w:trPr>
        <w:tc>
          <w:tcPr>
            <w:tcW w:w="95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70658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proofErr w:type="spellStart"/>
            <w:r w:rsidRPr="00BE04BA">
              <w:rPr>
                <w:rFonts w:eastAsia="Times New Roman" w:cstheme="minorHAnsi"/>
                <w:color w:val="000000"/>
                <w:lang w:eastAsia="sk-SK"/>
              </w:rPr>
              <w:t>Pozn</w:t>
            </w:r>
            <w:proofErr w:type="spellEnd"/>
            <w:r w:rsidRPr="00BE04BA">
              <w:rPr>
                <w:rFonts w:eastAsia="Times New Roman" w:cstheme="minorHAnsi"/>
                <w:color w:val="000000"/>
                <w:lang w:eastAsia="sk-SK"/>
              </w:rPr>
              <w:t>.:Kontrola PD - v cene je zahrnutý výkon kontroly v plnom rozsahu v zmysle vyhlášky MV SR č. 699/2004 Z. z., vystavenie potvrdenia o kontrole, vystavenie protokolu o tlakovej skúške, vrátane dopravných nákladov.</w:t>
            </w:r>
          </w:p>
        </w:tc>
      </w:tr>
      <w:tr w:rsidR="004B13E8" w:rsidRPr="00BE04BA" w14:paraId="774BF2E2" w14:textId="77777777" w:rsidTr="004B13E8">
        <w:trPr>
          <w:trHeight w:val="30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7CCE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4B13E8" w:rsidRPr="009B0CA8" w14:paraId="2DBE61F1" w14:textId="77777777" w:rsidTr="004B13E8">
        <w:trPr>
          <w:trHeight w:val="82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B1C0D0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EB704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Preventívna údržba a skúška PD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FFEAEC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PD za 36 mesiacov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E42ABD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 v EUR bez DPH za 1 PD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4867AF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v EUR bez DPH za HP spolu za 36 mesiacov </w:t>
            </w:r>
          </w:p>
        </w:tc>
      </w:tr>
      <w:tr w:rsidR="004B13E8" w:rsidRPr="00BE04BA" w14:paraId="5FB4961B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B5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1A7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76B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8E4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EE94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2789AEE4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AB1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CD2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CI EW 30C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39EF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0E7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87E8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664FD1ED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1F9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2CB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EW EI30C, DP3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E0D1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17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4A7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5A2308FB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B20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8EEC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30C 3D3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8EBB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E1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C456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48AE9A61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B33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A3A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EI 30 EW30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1D7A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2F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59F56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2CB036BB" w14:textId="77777777" w:rsidTr="004B13E8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A0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DB9" w14:textId="77777777" w:rsidR="004B13E8" w:rsidRPr="00BE04BA" w:rsidRDefault="004B13E8" w:rsidP="004B13E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Požiarna klapka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EF1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D82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3320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4B13E8" w:rsidRPr="00BE04BA" w14:paraId="5646FDDA" w14:textId="77777777" w:rsidTr="004B13E8">
        <w:trPr>
          <w:trHeight w:val="552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712E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 v EUR bez DPH spolu za všetky preventívne údržby a skúšky PD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72FC55" w14:textId="77777777" w:rsidR="004B13E8" w:rsidRPr="00BE04BA" w:rsidRDefault="004B13E8" w:rsidP="004B1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BE04B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</w:tbl>
    <w:p w14:paraId="482E6E70" w14:textId="7DE5C457" w:rsidR="00BE04BA" w:rsidRPr="009B0CA8" w:rsidRDefault="004B13E8" w:rsidP="0037444C">
      <w:pPr>
        <w:spacing w:after="12" w:line="267" w:lineRule="auto"/>
        <w:ind w:hanging="10"/>
        <w:jc w:val="both"/>
        <w:rPr>
          <w:rFonts w:cstheme="minorHAnsi"/>
        </w:rPr>
      </w:pPr>
      <w:r w:rsidRPr="009B0CA8">
        <w:rPr>
          <w:rFonts w:cstheme="minorHAnsi"/>
          <w:lang w:eastAsia="sk-SK"/>
        </w:rPr>
        <w:t xml:space="preserve"> </w:t>
      </w:r>
      <w:r w:rsidR="00BE04BA" w:rsidRPr="009B0CA8">
        <w:rPr>
          <w:rFonts w:cstheme="minorHAnsi"/>
          <w:lang w:eastAsia="sk-SK"/>
        </w:rPr>
        <w:fldChar w:fldCharType="begin"/>
      </w:r>
      <w:r w:rsidR="00BE04BA" w:rsidRPr="009B0CA8">
        <w:rPr>
          <w:rFonts w:cstheme="minorHAnsi"/>
          <w:lang w:eastAsia="sk-SK"/>
        </w:rPr>
        <w:instrText xml:space="preserve"> LINK Excel.Sheet.12 "https://olosk-my.sharepoint.com/personal/kanoc_olo_sk/Documents/Pracovná%20plocha/ZAKAZKY_OLO/Zabezpečenie%20požiarnej%20ochrany%20objektov_2022/Výzva%20na%20predkladanie%20ponúk/Príloha%20č.%202.1_Výzvy_Strukturovaný%20rozpočet%20ceny.xlsx" "Hárok1!R38C2:R55C6" \a \f 4 \h </w:instrText>
      </w:r>
      <w:r w:rsidR="009B0CA8" w:rsidRPr="009B0CA8">
        <w:rPr>
          <w:rFonts w:cstheme="minorHAnsi"/>
          <w:lang w:eastAsia="sk-SK"/>
        </w:rPr>
        <w:instrText xml:space="preserve"> \* MERGEFORMAT </w:instrText>
      </w:r>
      <w:r w:rsidR="00BE04BA" w:rsidRPr="009B0CA8">
        <w:rPr>
          <w:rFonts w:cstheme="minorHAnsi"/>
          <w:lang w:eastAsia="sk-SK"/>
        </w:rPr>
        <w:fldChar w:fldCharType="separate"/>
      </w:r>
    </w:p>
    <w:p w14:paraId="10CE9087" w14:textId="0A8E6CBC" w:rsidR="0037444C" w:rsidRPr="0037444C" w:rsidRDefault="00BE04BA" w:rsidP="0037444C">
      <w:pPr>
        <w:spacing w:after="12" w:line="267" w:lineRule="auto"/>
        <w:ind w:hanging="10"/>
        <w:jc w:val="both"/>
        <w:rPr>
          <w:rFonts w:eastAsia="Times New Roman" w:cstheme="minorHAnsi"/>
          <w:color w:val="000000"/>
          <w:lang w:eastAsia="sk-SK"/>
        </w:rPr>
      </w:pPr>
      <w:r w:rsidRPr="009B0CA8">
        <w:rPr>
          <w:rFonts w:eastAsia="Times New Roman" w:cstheme="minorHAnsi"/>
          <w:color w:val="000000"/>
          <w:lang w:eastAsia="sk-SK"/>
        </w:rPr>
        <w:fldChar w:fldCharType="end"/>
      </w:r>
    </w:p>
    <w:p w14:paraId="5F8B384C" w14:textId="77777777" w:rsidR="0037444C" w:rsidRPr="0037444C" w:rsidRDefault="0037444C" w:rsidP="0037444C">
      <w:pPr>
        <w:spacing w:after="12" w:line="267" w:lineRule="auto"/>
        <w:ind w:hanging="1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37444C">
        <w:rPr>
          <w:rFonts w:eastAsia="Times New Roman" w:cstheme="minorHAnsi"/>
          <w:b/>
          <w:bCs/>
          <w:color w:val="000000"/>
          <w:lang w:eastAsia="sk-SK"/>
        </w:rPr>
        <w:t xml:space="preserve">D Dodanie nových PHP, náhradných dielov na PHP, PV, PD, Hodinová sadzba opravy </w:t>
      </w:r>
    </w:p>
    <w:p w14:paraId="5C42D3DC" w14:textId="07823CF3" w:rsidR="00E95A48" w:rsidRPr="00E95A48" w:rsidRDefault="00E95A48" w:rsidP="007948D6">
      <w:pPr>
        <w:spacing w:after="12" w:line="267" w:lineRule="auto"/>
        <w:ind w:hanging="10"/>
        <w:jc w:val="both"/>
        <w:rPr>
          <w:rFonts w:eastAsia="Times New Roman" w:cstheme="minorHAnsi"/>
          <w:color w:val="000000"/>
          <w:lang w:eastAsia="sk-SK"/>
        </w:rPr>
      </w:pPr>
    </w:p>
    <w:p w14:paraId="0DB33DA3" w14:textId="72AA2980" w:rsidR="009B0CA8" w:rsidRPr="009B0CA8" w:rsidRDefault="009B0CA8" w:rsidP="00AB4863">
      <w:pPr>
        <w:rPr>
          <w:rFonts w:cstheme="minorHAnsi"/>
        </w:rPr>
      </w:pPr>
      <w:r w:rsidRPr="009B0CA8">
        <w:rPr>
          <w:rFonts w:cstheme="minorHAnsi"/>
          <w:lang w:eastAsia="sk-SK"/>
        </w:rPr>
        <w:fldChar w:fldCharType="begin"/>
      </w:r>
      <w:r w:rsidRPr="009B0CA8">
        <w:rPr>
          <w:rFonts w:cstheme="minorHAnsi"/>
          <w:lang w:eastAsia="sk-SK"/>
        </w:rPr>
        <w:instrText xml:space="preserve"> LINK Excel.Sheet.12 "https://olosk-my.sharepoint.com/personal/kanoc_olo_sk/Documents/Pracovná%20plocha/ZAKAZKY_OLO/Zabezpečenie%20požiarnej%20ochrany%20objektov_2022/Výzva%20na%20predkladanie%20ponúk/Príloha%20č.%202.1_Výzvy_Strukturovaný%20rozpočet%20ceny.xlsx" "Hárok1!R57C2:R76C6" \a \f 4 \h  \* MERGEFORMAT </w:instrText>
      </w:r>
      <w:r w:rsidRPr="009B0CA8">
        <w:rPr>
          <w:rFonts w:cstheme="minorHAnsi"/>
          <w:lang w:eastAsia="sk-SK"/>
        </w:rPr>
        <w:fldChar w:fldCharType="separate"/>
      </w:r>
    </w:p>
    <w:tbl>
      <w:tblPr>
        <w:tblW w:w="9813" w:type="dxa"/>
        <w:tblInd w:w="-38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3072"/>
        <w:gridCol w:w="1845"/>
        <w:gridCol w:w="1798"/>
        <w:gridCol w:w="7"/>
        <w:gridCol w:w="1909"/>
        <w:gridCol w:w="7"/>
        <w:gridCol w:w="148"/>
      </w:tblGrid>
      <w:tr w:rsidR="009B0CA8" w:rsidRPr="009B0CA8" w14:paraId="25AE349D" w14:textId="77777777" w:rsidTr="009B0CA8">
        <w:trPr>
          <w:gridAfter w:val="2"/>
          <w:wAfter w:w="155" w:type="dxa"/>
          <w:trHeight w:val="564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E28765" w14:textId="2E4AFC06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70EB34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Náhradné diely, Hodinová sadzba opravy, </w:t>
            </w:r>
            <w:proofErr w:type="spellStart"/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likvodácia</w:t>
            </w:r>
            <w:proofErr w:type="spellEnd"/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PHP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FC2EF8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Merná jednotka (MJ)</w:t>
            </w:r>
          </w:p>
        </w:tc>
        <w:tc>
          <w:tcPr>
            <w:tcW w:w="37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A283FB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 v EUR bez DPH za 1 MJ</w:t>
            </w:r>
          </w:p>
        </w:tc>
      </w:tr>
      <w:tr w:rsidR="009B0CA8" w:rsidRPr="009B0CA8" w14:paraId="52D9A01D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B67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304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Náplň nová PHP – prášok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5DEC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l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C0F0A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4D5CDCB5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C3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D9C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Náplň nová PHP – vodná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9E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Kg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6F90B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5D520923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10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61A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Náplň nová PHP - penová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5291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l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E467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305568ED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FB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2F6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Náplň nová PHP - CO2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F0E9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Kg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CD071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1E1A9E10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8D3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07E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Oprava HP, PHP a PD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237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Hod.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9A5CD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17DE6773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79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1A7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Likvidácia vyradených PHP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24B3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Ks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0C97C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48628FB0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29B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7741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Náhradné diely na PHP, PV, PD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D561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Set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72598C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2500</w:t>
            </w:r>
          </w:p>
        </w:tc>
      </w:tr>
      <w:tr w:rsidR="009B0CA8" w:rsidRPr="009B0CA8" w14:paraId="775D94EB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FC7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ACB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Fixná čiastka pre položky č. 1 a 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1D672BC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A061B9A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2500</w:t>
            </w:r>
          </w:p>
        </w:tc>
      </w:tr>
      <w:tr w:rsidR="009B0CA8" w:rsidRPr="009B0CA8" w14:paraId="5F711E01" w14:textId="77777777" w:rsidTr="009B0CA8">
        <w:trPr>
          <w:gridAfter w:val="1"/>
          <w:wAfter w:w="148" w:type="dxa"/>
          <w:trHeight w:val="300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7017E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 xml:space="preserve">Pozn.: Suma za položky č. 7 a 8 tvoria </w:t>
            </w:r>
            <w:proofErr w:type="spellStart"/>
            <w:r w:rsidRPr="009B0CA8">
              <w:rPr>
                <w:rFonts w:eastAsia="Times New Roman" w:cstheme="minorHAnsi"/>
                <w:color w:val="000000"/>
                <w:lang w:eastAsia="sk-SK"/>
              </w:rPr>
              <w:t>finačný</w:t>
            </w:r>
            <w:proofErr w:type="spellEnd"/>
            <w:r w:rsidRPr="009B0CA8">
              <w:rPr>
                <w:rFonts w:eastAsia="Times New Roman" w:cstheme="minorHAnsi"/>
                <w:color w:val="000000"/>
                <w:lang w:eastAsia="sk-SK"/>
              </w:rPr>
              <w:t xml:space="preserve"> rámec na položky č. 1 až 6 a započítavajú do celkovej ceny predmetu zákazky.</w:t>
            </w:r>
          </w:p>
        </w:tc>
      </w:tr>
      <w:tr w:rsidR="009B0CA8" w:rsidRPr="009B0CA8" w14:paraId="36BD9146" w14:textId="77777777" w:rsidTr="009B0CA8">
        <w:trPr>
          <w:gridAfter w:val="1"/>
          <w:wAfter w:w="148" w:type="dxa"/>
          <w:trHeight w:val="300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90766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9B0CA8" w:rsidRPr="009B0CA8" w14:paraId="4CA5589B" w14:textId="77777777" w:rsidTr="009B0CA8">
        <w:trPr>
          <w:gridAfter w:val="2"/>
          <w:wAfter w:w="155" w:type="dxa"/>
          <w:trHeight w:val="828"/>
        </w:trPr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7AED45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D247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Nové PHP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BDB9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Predpokladaný počet PHP za 36 mesiacov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450AB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 v EUR bez DPH  za 1 PHP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B847C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Cena  v EUR bez DPH za PHP spolu za 36 mesiacov </w:t>
            </w:r>
          </w:p>
        </w:tc>
      </w:tr>
      <w:tr w:rsidR="009B0CA8" w:rsidRPr="009B0CA8" w14:paraId="62E04C1F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39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2AD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Prenosný práškový HP 6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17F5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C49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3725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20D76F9F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E9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8D0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Prenosný CO2 (snehový) HP 5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167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934C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89B3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1149024B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734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176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Pojazdný CO2 (snehový) HP 2x 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7EDB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9DF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905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02D3490F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2ED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C31A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Prenosný vodný a penový HP 9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C7D0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AB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DAEC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00F532D2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633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3BF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Pojazdný CO2 (snehový) HP 2xS30 60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4279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FED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352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33060648" w14:textId="77777777" w:rsidTr="009B0CA8">
        <w:trPr>
          <w:gridAfter w:val="2"/>
          <w:wAfter w:w="155" w:type="dxa"/>
          <w:trHeight w:val="30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11E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D9E6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Pojazdný CO2 (snehový) HP S30 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FE02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813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501C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color w:val="000000"/>
                <w:lang w:eastAsia="sk-SK"/>
              </w:rPr>
              <w:t>[doplniť]</w:t>
            </w:r>
          </w:p>
        </w:tc>
      </w:tr>
      <w:tr w:rsidR="009B0CA8" w:rsidRPr="009B0CA8" w14:paraId="193444DC" w14:textId="77777777" w:rsidTr="009B0CA8">
        <w:trPr>
          <w:gridAfter w:val="1"/>
          <w:wAfter w:w="148" w:type="dxa"/>
          <w:trHeight w:val="450"/>
        </w:trPr>
        <w:tc>
          <w:tcPr>
            <w:tcW w:w="774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D645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 v EUR bez DPH spolu za všetky nové PHP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C7CDEF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B0CA8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[doplniť]</w:t>
            </w:r>
          </w:p>
        </w:tc>
      </w:tr>
      <w:tr w:rsidR="009B0CA8" w:rsidRPr="009B0CA8" w14:paraId="676C235B" w14:textId="77777777" w:rsidTr="009B0CA8">
        <w:trPr>
          <w:trHeight w:val="300"/>
        </w:trPr>
        <w:tc>
          <w:tcPr>
            <w:tcW w:w="774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42694B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0CA7" w14:textId="77777777" w:rsidR="009B0CA8" w:rsidRPr="009B0CA8" w:rsidRDefault="009B0CA8" w:rsidP="009B0C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B86" w14:textId="77777777" w:rsidR="009B0CA8" w:rsidRPr="009B0CA8" w:rsidRDefault="009B0CA8" w:rsidP="009B0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</w:tbl>
    <w:p w14:paraId="4B73EA84" w14:textId="3A9547AE" w:rsidR="00AB4863" w:rsidRPr="009B0CA8" w:rsidRDefault="009B0CA8" w:rsidP="00AB4863">
      <w:pPr>
        <w:rPr>
          <w:rFonts w:eastAsia="Times New Roman" w:cstheme="minorHAnsi"/>
          <w:lang w:eastAsia="sk-SK"/>
        </w:rPr>
      </w:pPr>
      <w:r w:rsidRPr="009B0CA8">
        <w:rPr>
          <w:rFonts w:eastAsia="Times New Roman" w:cstheme="minorHAnsi"/>
          <w:lang w:eastAsia="sk-SK"/>
        </w:rPr>
        <w:fldChar w:fldCharType="end"/>
      </w:r>
    </w:p>
    <w:p w14:paraId="36AD690A" w14:textId="35A36CA4" w:rsidR="00AB4863" w:rsidRPr="009B0CA8" w:rsidRDefault="00AB4863" w:rsidP="00AB4863">
      <w:pPr>
        <w:rPr>
          <w:rFonts w:eastAsia="Times New Roman" w:cstheme="minorHAnsi"/>
          <w:lang w:eastAsia="sk-SK"/>
        </w:rPr>
      </w:pPr>
    </w:p>
    <w:p w14:paraId="76C4B35D" w14:textId="7321ED3E" w:rsidR="00AB4863" w:rsidRPr="009B0CA8" w:rsidRDefault="00AB4863" w:rsidP="00AB4863">
      <w:pPr>
        <w:rPr>
          <w:rFonts w:eastAsia="Times New Roman" w:cstheme="minorHAnsi"/>
          <w:lang w:eastAsia="sk-SK"/>
        </w:rPr>
      </w:pPr>
    </w:p>
    <w:p w14:paraId="77976A77" w14:textId="77777777" w:rsidR="00AB4863" w:rsidRPr="0037444C" w:rsidRDefault="00AB4863" w:rsidP="00AB4863">
      <w:pPr>
        <w:rPr>
          <w:rFonts w:eastAsia="Times New Roman" w:cstheme="minorHAnsi"/>
          <w:lang w:eastAsia="sk-SK"/>
        </w:rPr>
      </w:pPr>
    </w:p>
    <w:sectPr w:rsidR="00AB4863" w:rsidRPr="0037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54A43C8"/>
    <w:multiLevelType w:val="hybridMultilevel"/>
    <w:tmpl w:val="2EA49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CB7413"/>
    <w:multiLevelType w:val="hybridMultilevel"/>
    <w:tmpl w:val="F920D728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06BF"/>
    <w:multiLevelType w:val="hybridMultilevel"/>
    <w:tmpl w:val="0DC4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436D1"/>
    <w:multiLevelType w:val="hybridMultilevel"/>
    <w:tmpl w:val="4D00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6C53"/>
    <w:multiLevelType w:val="hybridMultilevel"/>
    <w:tmpl w:val="E01E640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5E51D8"/>
    <w:multiLevelType w:val="hybridMultilevel"/>
    <w:tmpl w:val="032AA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5CC52A4A"/>
    <w:multiLevelType w:val="hybridMultilevel"/>
    <w:tmpl w:val="38903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64DB"/>
    <w:multiLevelType w:val="hybridMultilevel"/>
    <w:tmpl w:val="2B70BD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7343">
    <w:abstractNumId w:val="8"/>
  </w:num>
  <w:num w:numId="2" w16cid:durableId="564879168">
    <w:abstractNumId w:val="4"/>
  </w:num>
  <w:num w:numId="3" w16cid:durableId="878787592">
    <w:abstractNumId w:val="7"/>
  </w:num>
  <w:num w:numId="4" w16cid:durableId="21787519">
    <w:abstractNumId w:val="9"/>
  </w:num>
  <w:num w:numId="5" w16cid:durableId="240215177">
    <w:abstractNumId w:val="5"/>
  </w:num>
  <w:num w:numId="6" w16cid:durableId="120805965">
    <w:abstractNumId w:val="1"/>
  </w:num>
  <w:num w:numId="7" w16cid:durableId="2028404827">
    <w:abstractNumId w:val="11"/>
  </w:num>
  <w:num w:numId="8" w16cid:durableId="1886285808">
    <w:abstractNumId w:val="2"/>
  </w:num>
  <w:num w:numId="9" w16cid:durableId="451284184">
    <w:abstractNumId w:val="0"/>
  </w:num>
  <w:num w:numId="10" w16cid:durableId="1799294722">
    <w:abstractNumId w:val="10"/>
  </w:num>
  <w:num w:numId="11" w16cid:durableId="44259698">
    <w:abstractNumId w:val="6"/>
  </w:num>
  <w:num w:numId="12" w16cid:durableId="74403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7"/>
    <w:rsid w:val="00066E94"/>
    <w:rsid w:val="001A1E4E"/>
    <w:rsid w:val="001F5BFF"/>
    <w:rsid w:val="00231FE7"/>
    <w:rsid w:val="002464E1"/>
    <w:rsid w:val="0028460A"/>
    <w:rsid w:val="002A318B"/>
    <w:rsid w:val="002C439A"/>
    <w:rsid w:val="002D665D"/>
    <w:rsid w:val="003716B9"/>
    <w:rsid w:val="00372730"/>
    <w:rsid w:val="0037444C"/>
    <w:rsid w:val="003A5C97"/>
    <w:rsid w:val="003C219F"/>
    <w:rsid w:val="004B13E8"/>
    <w:rsid w:val="00535E41"/>
    <w:rsid w:val="00575964"/>
    <w:rsid w:val="0057783E"/>
    <w:rsid w:val="005F3DE3"/>
    <w:rsid w:val="005F682E"/>
    <w:rsid w:val="0069030E"/>
    <w:rsid w:val="007948D6"/>
    <w:rsid w:val="00795F60"/>
    <w:rsid w:val="00845B59"/>
    <w:rsid w:val="008A02F7"/>
    <w:rsid w:val="00973BFB"/>
    <w:rsid w:val="009B0CA8"/>
    <w:rsid w:val="009E11BD"/>
    <w:rsid w:val="00A01B8B"/>
    <w:rsid w:val="00A32A7E"/>
    <w:rsid w:val="00A451C4"/>
    <w:rsid w:val="00AB4863"/>
    <w:rsid w:val="00B966D1"/>
    <w:rsid w:val="00BB7159"/>
    <w:rsid w:val="00BE04BA"/>
    <w:rsid w:val="00C04D72"/>
    <w:rsid w:val="00C3547D"/>
    <w:rsid w:val="00CE42EC"/>
    <w:rsid w:val="00CF6ACA"/>
    <w:rsid w:val="00D21072"/>
    <w:rsid w:val="00D9710F"/>
    <w:rsid w:val="00DA31B1"/>
    <w:rsid w:val="00DC5D8C"/>
    <w:rsid w:val="00E95A48"/>
    <w:rsid w:val="00ED3A97"/>
    <w:rsid w:val="00EF2F51"/>
    <w:rsid w:val="00EF316C"/>
    <w:rsid w:val="00F06516"/>
    <w:rsid w:val="00F256F0"/>
    <w:rsid w:val="00F34E28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B81"/>
  <w15:chartTrackingRefBased/>
  <w15:docId w15:val="{85047556-96B7-4F25-ACC2-0E58AB9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451C4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451C4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23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54</cp:revision>
  <dcterms:created xsi:type="dcterms:W3CDTF">2021-03-05T14:24:00Z</dcterms:created>
  <dcterms:modified xsi:type="dcterms:W3CDTF">2022-05-23T08:35:00Z</dcterms:modified>
</cp:coreProperties>
</file>