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2733" w14:textId="77777777" w:rsidR="00937E16" w:rsidRPr="00634E40" w:rsidRDefault="00937E16" w:rsidP="00937E16">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14:paraId="18179CA2" w14:textId="77777777" w:rsidR="00937E16" w:rsidRPr="00634E40" w:rsidRDefault="00937E16" w:rsidP="00937E16">
      <w:pPr>
        <w:pStyle w:val="Standard"/>
        <w:jc w:val="both"/>
        <w:rPr>
          <w:rFonts w:eastAsia="Batang" w:cs="Times New Roman"/>
          <w:sz w:val="22"/>
          <w:szCs w:val="22"/>
          <w:lang w:bidi="he-IL"/>
        </w:rPr>
      </w:pPr>
      <w:bookmarkStart w:id="4" w:name="_Toc486431189"/>
      <w:bookmarkStart w:id="5" w:name="_Toc501958599"/>
    </w:p>
    <w:p w14:paraId="5CE0A2CE"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8, bod 11, 12 zmluvy: </w:t>
      </w:r>
    </w:p>
    <w:p w14:paraId="30D29C44" w14:textId="77777777" w:rsidR="00937E16" w:rsidRPr="00634E40" w:rsidRDefault="00937E16" w:rsidP="00937E16">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1AC1B7F8" w14:textId="77777777" w:rsidR="00937E16" w:rsidRPr="00634E40" w:rsidRDefault="00937E16" w:rsidP="00937E16">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14BB61B7"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V súlade s článkom 8, bod 13 zmluvy:</w:t>
      </w:r>
    </w:p>
    <w:p w14:paraId="73A05AEE" w14:textId="77777777" w:rsidR="00937E16" w:rsidRPr="00634E40" w:rsidRDefault="00937E16" w:rsidP="00937E16">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69CD582A" w14:textId="77777777" w:rsidR="00937E16" w:rsidRPr="00634E40" w:rsidRDefault="00937E16" w:rsidP="00937E16">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14:paraId="05BC3F45" w14:textId="77777777" w:rsidR="00937E16" w:rsidRPr="00634E40" w:rsidRDefault="00937E16" w:rsidP="00937E16">
      <w:pPr>
        <w:pStyle w:val="Standard"/>
        <w:ind w:left="426"/>
        <w:jc w:val="both"/>
        <w:rPr>
          <w:rFonts w:eastAsia="Times New Roman" w:cs="Times New Roman"/>
          <w:sz w:val="22"/>
          <w:szCs w:val="22"/>
        </w:rPr>
      </w:pPr>
      <w:hyperlink r:id="rId7" w:history="1">
        <w:r w:rsidRPr="00634E40">
          <w:rPr>
            <w:rStyle w:val="Hypertextovprepojenie"/>
            <w:rFonts w:eastAsia="Times New Roman" w:cs="Times New Roman"/>
            <w:sz w:val="22"/>
            <w:szCs w:val="22"/>
          </w:rPr>
          <w:t>https://www.justice.gov.sk/Stranky/Registre/Dalsie-uzitocne-zoznamy-a-registre/RPVS/FAQ.aspx</w:t>
        </w:r>
      </w:hyperlink>
      <w:r w:rsidRPr="00634E40">
        <w:rPr>
          <w:rFonts w:eastAsia="Times New Roman" w:cs="Times New Roman"/>
          <w:sz w:val="22"/>
          <w:szCs w:val="22"/>
        </w:rPr>
        <w:t xml:space="preserve">. </w:t>
      </w:r>
    </w:p>
    <w:p w14:paraId="21D3DEC9" w14:textId="77777777" w:rsidR="00937E16" w:rsidRPr="00634E40" w:rsidRDefault="00937E16" w:rsidP="00937E16">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581678A5" w14:textId="77777777" w:rsidR="00937E16" w:rsidRPr="00634E40" w:rsidRDefault="00937E16" w:rsidP="001E06E1">
      <w:pPr>
        <w:pStyle w:val="Standard"/>
        <w:numPr>
          <w:ilvl w:val="0"/>
          <w:numId w:val="7"/>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14:paraId="711F318C" w14:textId="77777777" w:rsidR="00937E16" w:rsidRPr="00634E40" w:rsidRDefault="00937E16" w:rsidP="00937E16">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14:paraId="54BCBF5E"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9, bod 5 zmluvy: </w:t>
      </w:r>
    </w:p>
    <w:p w14:paraId="68066E8F" w14:textId="77777777" w:rsidR="00937E16" w:rsidRPr="00634E40" w:rsidRDefault="00937E16" w:rsidP="00937E16">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14:paraId="59CC55FD"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19, bod 1,2 zmluvy: </w:t>
      </w:r>
    </w:p>
    <w:p w14:paraId="0F0BB649" w14:textId="77777777" w:rsidR="00937E16" w:rsidRPr="00634E40" w:rsidRDefault="00937E16" w:rsidP="00937E16">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4F5CCD29" w14:textId="77777777" w:rsidR="00937E16" w:rsidRPr="00634E40" w:rsidRDefault="00937E16" w:rsidP="00937E16">
      <w:pPr>
        <w:pStyle w:val="Standard"/>
        <w:ind w:left="426"/>
        <w:jc w:val="both"/>
        <w:rPr>
          <w:rFonts w:cs="Times New Roman"/>
          <w:color w:val="000000"/>
          <w:sz w:val="22"/>
          <w:szCs w:val="22"/>
        </w:rPr>
      </w:pPr>
    </w:p>
    <w:bookmarkEnd w:id="4"/>
    <w:p w14:paraId="3637720A" w14:textId="77777777" w:rsidR="00937E16" w:rsidRPr="00634E40" w:rsidRDefault="00937E16" w:rsidP="00937E16">
      <w:pPr>
        <w:pStyle w:val="Zkladntext0"/>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14:paraId="081EC2CD" w14:textId="77777777" w:rsidR="00937E16" w:rsidRPr="00634E40" w:rsidRDefault="00937E16" w:rsidP="00937E16">
      <w:pPr>
        <w:jc w:val="center"/>
        <w:rPr>
          <w:color w:val="000000"/>
          <w:sz w:val="22"/>
          <w:szCs w:val="22"/>
        </w:rPr>
      </w:pPr>
      <w:r w:rsidRPr="00634E40">
        <w:rPr>
          <w:color w:val="000000"/>
          <w:sz w:val="22"/>
          <w:szCs w:val="22"/>
        </w:rPr>
        <w:t xml:space="preserve">uzatvorená podľa ustanovenia § 536 a nasl. Obchodného zákonníka </w:t>
      </w:r>
    </w:p>
    <w:p w14:paraId="1F23EBCC" w14:textId="77777777" w:rsidR="00937E16" w:rsidRPr="00634E40" w:rsidRDefault="00937E16" w:rsidP="00937E16">
      <w:pPr>
        <w:jc w:val="center"/>
        <w:rPr>
          <w:color w:val="000000"/>
          <w:sz w:val="22"/>
          <w:szCs w:val="22"/>
        </w:rPr>
      </w:pPr>
      <w:r w:rsidRPr="00634E40">
        <w:rPr>
          <w:color w:val="000000"/>
          <w:sz w:val="22"/>
          <w:szCs w:val="22"/>
        </w:rPr>
        <w:t>č. 513/1991 Zb. v platnom znení</w:t>
      </w:r>
    </w:p>
    <w:p w14:paraId="4019A2DD" w14:textId="77777777" w:rsidR="00937E16" w:rsidRPr="00634E40" w:rsidRDefault="00937E16" w:rsidP="00937E16">
      <w:pPr>
        <w:shd w:val="clear" w:color="auto" w:fill="FFFFFF"/>
        <w:tabs>
          <w:tab w:val="left" w:pos="3402"/>
        </w:tabs>
        <w:ind w:right="-3"/>
        <w:rPr>
          <w:b/>
          <w:color w:val="000000"/>
          <w:sz w:val="22"/>
          <w:szCs w:val="22"/>
        </w:rPr>
      </w:pPr>
    </w:p>
    <w:p w14:paraId="3289C324" w14:textId="77777777" w:rsidR="00937E16" w:rsidRPr="00634E40" w:rsidRDefault="00937E16" w:rsidP="00937E16">
      <w:pPr>
        <w:shd w:val="clear" w:color="auto" w:fill="FFFFFF"/>
        <w:tabs>
          <w:tab w:val="left" w:pos="3402"/>
        </w:tabs>
        <w:ind w:left="284" w:right="-3"/>
        <w:jc w:val="center"/>
        <w:rPr>
          <w:b/>
          <w:color w:val="000000"/>
          <w:sz w:val="22"/>
          <w:szCs w:val="22"/>
        </w:rPr>
      </w:pPr>
      <w:r w:rsidRPr="00634E40">
        <w:rPr>
          <w:b/>
          <w:color w:val="000000"/>
          <w:sz w:val="22"/>
          <w:szCs w:val="22"/>
        </w:rPr>
        <w:t>Článok 1</w:t>
      </w:r>
    </w:p>
    <w:p w14:paraId="6A100129" w14:textId="77777777" w:rsidR="00937E16" w:rsidRPr="00634E40" w:rsidRDefault="00937E16" w:rsidP="00937E16">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14:paraId="03096DDF" w14:textId="77777777" w:rsidR="00937E16" w:rsidRPr="00634E40" w:rsidRDefault="00937E16" w:rsidP="00937E16">
      <w:pPr>
        <w:shd w:val="clear" w:color="auto" w:fill="FFFFFF"/>
        <w:tabs>
          <w:tab w:val="left" w:pos="3402"/>
        </w:tabs>
        <w:ind w:left="284" w:right="-3"/>
        <w:rPr>
          <w:b/>
          <w:color w:val="000000"/>
          <w:sz w:val="22"/>
          <w:szCs w:val="22"/>
        </w:rPr>
      </w:pPr>
    </w:p>
    <w:p w14:paraId="1BC8ADAD" w14:textId="77777777" w:rsidR="00937E16" w:rsidRPr="00634E40" w:rsidRDefault="00937E16" w:rsidP="00937E16">
      <w:pPr>
        <w:shd w:val="clear" w:color="auto" w:fill="FFFFFF"/>
        <w:tabs>
          <w:tab w:val="left" w:pos="3402"/>
        </w:tabs>
        <w:ind w:left="284" w:right="-3"/>
        <w:rPr>
          <w:sz w:val="22"/>
          <w:szCs w:val="22"/>
          <w:lang w:eastAsia="cs-CZ"/>
        </w:rPr>
      </w:pPr>
      <w:r w:rsidRPr="00634E40">
        <w:rPr>
          <w:b/>
          <w:color w:val="000000"/>
          <w:sz w:val="22"/>
          <w:szCs w:val="22"/>
        </w:rPr>
        <w:t>1. Objednávateľ:</w:t>
      </w:r>
    </w:p>
    <w:p w14:paraId="7CBB7906" w14:textId="77777777" w:rsidR="00937E16" w:rsidRPr="00634E40" w:rsidRDefault="00937E16" w:rsidP="00937E16">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14:paraId="3F1ECE58"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14:paraId="1BDEE6DB"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514B0DB7"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14:paraId="4759FB20"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6203C5B4"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Ing. Gabriel Kiš, starosta obce</w:t>
      </w:r>
    </w:p>
    <w:p w14:paraId="45C46461"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14:paraId="1A4BBCD9"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14:paraId="6698A1FA"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t>Vúb banka a.s.</w:t>
      </w:r>
    </w:p>
    <w:p w14:paraId="088AE929"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14:paraId="541F8E9A" w14:textId="77777777" w:rsidR="00937E16" w:rsidRPr="00634E40" w:rsidRDefault="00937E16" w:rsidP="00937E16">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14:paraId="59AE9970" w14:textId="77777777" w:rsidR="00937E16" w:rsidRPr="00634E40" w:rsidRDefault="00937E16" w:rsidP="00937E16">
      <w:pPr>
        <w:tabs>
          <w:tab w:val="left" w:pos="3402"/>
        </w:tabs>
        <w:ind w:left="567"/>
        <w:rPr>
          <w:i/>
          <w:color w:val="000000"/>
          <w:sz w:val="22"/>
          <w:szCs w:val="22"/>
        </w:rPr>
      </w:pPr>
      <w:r w:rsidRPr="00634E40">
        <w:rPr>
          <w:i/>
          <w:color w:val="000000"/>
          <w:sz w:val="22"/>
          <w:szCs w:val="22"/>
        </w:rPr>
        <w:t>(ďalej len „objednávateľ“)</w:t>
      </w:r>
    </w:p>
    <w:p w14:paraId="1A414252" w14:textId="77777777" w:rsidR="00937E16" w:rsidRPr="00634E40" w:rsidRDefault="00937E16" w:rsidP="00937E16">
      <w:pPr>
        <w:tabs>
          <w:tab w:val="left" w:pos="3402"/>
        </w:tabs>
        <w:rPr>
          <w:i/>
          <w:sz w:val="22"/>
          <w:szCs w:val="22"/>
        </w:rPr>
      </w:pPr>
    </w:p>
    <w:p w14:paraId="5499F517" w14:textId="77777777" w:rsidR="00937E16" w:rsidRPr="00634E40" w:rsidRDefault="00937E16" w:rsidP="00937E16">
      <w:pPr>
        <w:rPr>
          <w:i/>
          <w:color w:val="000000"/>
          <w:sz w:val="22"/>
          <w:szCs w:val="22"/>
        </w:rPr>
      </w:pPr>
    </w:p>
    <w:p w14:paraId="315C6120" w14:textId="77777777" w:rsidR="00937E16" w:rsidRPr="00634E40" w:rsidRDefault="00937E16" w:rsidP="00937E16">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14:paraId="4006E66F" w14:textId="77777777" w:rsidR="00937E16" w:rsidRPr="00634E40" w:rsidRDefault="00937E16" w:rsidP="00937E16">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14:paraId="63C31A0C" w14:textId="77777777" w:rsidR="00937E16" w:rsidRPr="00634E40" w:rsidRDefault="00937E16" w:rsidP="00937E16">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14:paraId="4ECB2383" w14:textId="77777777" w:rsidR="00937E16" w:rsidRPr="00634E40" w:rsidRDefault="00937E16" w:rsidP="00937E16">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14:paraId="621E3AAB" w14:textId="77777777" w:rsidR="00937E16" w:rsidRPr="00634E40" w:rsidRDefault="00937E16" w:rsidP="00937E16">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14:paraId="3CBDA968" w14:textId="77777777" w:rsidR="00937E16" w:rsidRPr="00634E40" w:rsidRDefault="00937E16" w:rsidP="00937E16">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14:paraId="5318DB37" w14:textId="77777777" w:rsidR="00937E16" w:rsidRPr="00634E40" w:rsidRDefault="00937E16" w:rsidP="00937E16">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14:paraId="7B9E9E0D" w14:textId="77777777" w:rsidR="00937E16" w:rsidRPr="00634E40" w:rsidRDefault="00937E16" w:rsidP="00937E16">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14:paraId="0F224718" w14:textId="77777777" w:rsidR="00937E16" w:rsidRPr="00634E40" w:rsidRDefault="00937E16" w:rsidP="00937E16">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14:paraId="310E2CA0" w14:textId="77777777" w:rsidR="00937E16" w:rsidRPr="00634E40" w:rsidRDefault="00937E16" w:rsidP="00937E16">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14:paraId="07D2C5DA" w14:textId="77777777" w:rsidR="00937E16" w:rsidRPr="00634E40" w:rsidRDefault="00937E16" w:rsidP="00937E16">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14:paraId="3BFCF9DD" w14:textId="77777777" w:rsidR="00937E16" w:rsidRPr="00634E40" w:rsidRDefault="00937E16" w:rsidP="00937E16">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14:paraId="730A5991" w14:textId="77777777" w:rsidR="00937E16" w:rsidRPr="00634E40" w:rsidRDefault="00937E16" w:rsidP="00937E16">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14:paraId="6F1AF80C" w14:textId="77777777" w:rsidR="00937E16" w:rsidRPr="00634E40" w:rsidRDefault="00937E16" w:rsidP="00937E16">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14:paraId="78AAE59C" w14:textId="77777777" w:rsidR="00937E16" w:rsidRPr="00634E40" w:rsidRDefault="00937E16" w:rsidP="00937E16">
      <w:pPr>
        <w:tabs>
          <w:tab w:val="left" w:pos="3402"/>
        </w:tabs>
        <w:ind w:left="567"/>
        <w:rPr>
          <w:i/>
          <w:color w:val="000000"/>
          <w:sz w:val="22"/>
          <w:szCs w:val="22"/>
        </w:rPr>
      </w:pPr>
    </w:p>
    <w:p w14:paraId="4F377840" w14:textId="77777777" w:rsidR="00937E16" w:rsidRPr="00634E40" w:rsidRDefault="00937E16" w:rsidP="00937E16">
      <w:pPr>
        <w:tabs>
          <w:tab w:val="left" w:pos="3402"/>
        </w:tabs>
        <w:ind w:left="567"/>
        <w:rPr>
          <w:i/>
          <w:color w:val="000000"/>
          <w:sz w:val="22"/>
          <w:szCs w:val="22"/>
        </w:rPr>
      </w:pPr>
      <w:r w:rsidRPr="00634E40">
        <w:rPr>
          <w:i/>
          <w:color w:val="000000"/>
          <w:sz w:val="22"/>
          <w:szCs w:val="22"/>
        </w:rPr>
        <w:t>(ďalej len „zhotoviteľ“)</w:t>
      </w:r>
    </w:p>
    <w:p w14:paraId="1E0CFC5B" w14:textId="77777777" w:rsidR="00937E16" w:rsidRPr="00634E40" w:rsidRDefault="00937E16" w:rsidP="00937E16">
      <w:pPr>
        <w:ind w:left="284"/>
        <w:rPr>
          <w:b/>
          <w:color w:val="000000"/>
          <w:sz w:val="22"/>
          <w:szCs w:val="22"/>
        </w:rPr>
      </w:pPr>
    </w:p>
    <w:p w14:paraId="7339DF03" w14:textId="77777777" w:rsidR="00937E16" w:rsidRPr="00634E40" w:rsidRDefault="00937E16" w:rsidP="00937E16">
      <w:pPr>
        <w:rPr>
          <w:b/>
          <w:color w:val="000000"/>
          <w:sz w:val="22"/>
          <w:szCs w:val="22"/>
        </w:rPr>
      </w:pPr>
    </w:p>
    <w:p w14:paraId="0E2D5986" w14:textId="64D6574E" w:rsidR="00937E16" w:rsidRPr="00634E40" w:rsidRDefault="00937E16" w:rsidP="00937E16">
      <w:pPr>
        <w:jc w:val="center"/>
        <w:rPr>
          <w:b/>
          <w:color w:val="000000"/>
          <w:sz w:val="22"/>
          <w:szCs w:val="22"/>
        </w:rPr>
      </w:pPr>
      <w:r w:rsidRPr="00634E40">
        <w:rPr>
          <w:b/>
          <w:color w:val="000000"/>
          <w:sz w:val="22"/>
          <w:szCs w:val="22"/>
        </w:rPr>
        <w:t>Článok  2</w:t>
      </w:r>
    </w:p>
    <w:p w14:paraId="7CD01EA7" w14:textId="77777777" w:rsidR="00937E16" w:rsidRPr="00634E40" w:rsidRDefault="00937E16" w:rsidP="00937E16">
      <w:pPr>
        <w:ind w:left="240"/>
        <w:jc w:val="center"/>
        <w:rPr>
          <w:b/>
          <w:color w:val="000000"/>
          <w:sz w:val="22"/>
          <w:szCs w:val="22"/>
        </w:rPr>
      </w:pPr>
      <w:r w:rsidRPr="00634E40">
        <w:rPr>
          <w:b/>
          <w:color w:val="000000"/>
          <w:sz w:val="22"/>
          <w:szCs w:val="22"/>
        </w:rPr>
        <w:t>Východiskové podklady a údaje</w:t>
      </w:r>
    </w:p>
    <w:p w14:paraId="5734D69E" w14:textId="77777777" w:rsidR="00937E16" w:rsidRPr="00634E40" w:rsidRDefault="00937E16" w:rsidP="00937E16">
      <w:pPr>
        <w:ind w:left="240"/>
        <w:rPr>
          <w:color w:val="000000"/>
          <w:sz w:val="22"/>
          <w:szCs w:val="22"/>
        </w:rPr>
      </w:pPr>
    </w:p>
    <w:p w14:paraId="211A3F3F" w14:textId="77777777" w:rsidR="00937E16" w:rsidRPr="00634E40" w:rsidRDefault="00937E16" w:rsidP="00937E16">
      <w:pPr>
        <w:ind w:left="240"/>
        <w:rPr>
          <w:color w:val="000000"/>
          <w:sz w:val="22"/>
          <w:szCs w:val="22"/>
        </w:rPr>
      </w:pPr>
      <w:r w:rsidRPr="00634E40">
        <w:rPr>
          <w:color w:val="000000"/>
          <w:sz w:val="22"/>
          <w:szCs w:val="22"/>
        </w:rPr>
        <w:t>Podkladom pre spracovanie tejto zmluvy sú:</w:t>
      </w:r>
    </w:p>
    <w:p w14:paraId="06F9112F" w14:textId="77777777" w:rsidR="00937E16" w:rsidRPr="00634E40" w:rsidRDefault="00937E16" w:rsidP="00937E16">
      <w:pPr>
        <w:ind w:left="240"/>
        <w:rPr>
          <w:color w:val="000000"/>
          <w:sz w:val="22"/>
          <w:szCs w:val="22"/>
        </w:rPr>
      </w:pPr>
    </w:p>
    <w:p w14:paraId="1C14DB85" w14:textId="77777777" w:rsidR="00937E16" w:rsidRPr="00375D48" w:rsidRDefault="00937E16" w:rsidP="001E06E1">
      <w:pPr>
        <w:numPr>
          <w:ilvl w:val="0"/>
          <w:numId w:val="8"/>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sidRPr="00375D48">
        <w:rPr>
          <w:sz w:val="22"/>
          <w:szCs w:val="22"/>
        </w:rPr>
        <w:t>122/2022 - 25.05.2022</w:t>
      </w:r>
      <w:r>
        <w:rPr>
          <w:sz w:val="22"/>
          <w:szCs w:val="22"/>
        </w:rPr>
        <w:t xml:space="preserve"> </w:t>
      </w:r>
      <w:r w:rsidRPr="00ED4207">
        <w:rPr>
          <w:sz w:val="22"/>
          <w:szCs w:val="22"/>
        </w:rPr>
        <w:t xml:space="preserve">pod značkou </w:t>
      </w:r>
      <w:r w:rsidRPr="00375D48">
        <w:rPr>
          <w:sz w:val="22"/>
          <w:szCs w:val="22"/>
        </w:rPr>
        <w:t xml:space="preserve">27660 </w:t>
      </w:r>
      <w:r>
        <w:rPr>
          <w:sz w:val="22"/>
          <w:szCs w:val="22"/>
        </w:rPr>
        <w:t>–</w:t>
      </w:r>
      <w:r w:rsidRPr="00375D48">
        <w:rPr>
          <w:sz w:val="22"/>
          <w:szCs w:val="22"/>
        </w:rPr>
        <w:t xml:space="preserve"> WYP</w:t>
      </w:r>
      <w:r>
        <w:rPr>
          <w:sz w:val="22"/>
          <w:szCs w:val="22"/>
        </w:rPr>
        <w:t>.</w:t>
      </w:r>
    </w:p>
    <w:p w14:paraId="67362D91" w14:textId="77777777" w:rsidR="00937E16" w:rsidRPr="00BE2205" w:rsidRDefault="00937E16" w:rsidP="001E06E1">
      <w:pPr>
        <w:numPr>
          <w:ilvl w:val="0"/>
          <w:numId w:val="8"/>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14:paraId="247F12FB" w14:textId="77777777" w:rsidR="00937E16" w:rsidRDefault="00937E16" w:rsidP="00937E16">
      <w:pPr>
        <w:rPr>
          <w:b/>
          <w:color w:val="000000"/>
          <w:sz w:val="22"/>
          <w:szCs w:val="22"/>
        </w:rPr>
      </w:pPr>
    </w:p>
    <w:p w14:paraId="3A07F1F6" w14:textId="77777777" w:rsidR="00937E16" w:rsidRPr="00634E40" w:rsidRDefault="00937E16" w:rsidP="00937E16">
      <w:pPr>
        <w:ind w:left="240"/>
        <w:jc w:val="center"/>
        <w:rPr>
          <w:b/>
          <w:color w:val="000000"/>
          <w:sz w:val="22"/>
          <w:szCs w:val="22"/>
        </w:rPr>
      </w:pPr>
      <w:r w:rsidRPr="00634E40">
        <w:rPr>
          <w:b/>
          <w:color w:val="000000"/>
          <w:sz w:val="22"/>
          <w:szCs w:val="22"/>
        </w:rPr>
        <w:t>Článok  3</w:t>
      </w:r>
    </w:p>
    <w:p w14:paraId="5DDA4ED8" w14:textId="77777777" w:rsidR="00937E16" w:rsidRPr="00634E40" w:rsidRDefault="00937E16" w:rsidP="00937E16">
      <w:pPr>
        <w:jc w:val="center"/>
        <w:rPr>
          <w:b/>
          <w:color w:val="000000"/>
          <w:sz w:val="22"/>
          <w:szCs w:val="22"/>
        </w:rPr>
      </w:pPr>
      <w:r w:rsidRPr="00634E40">
        <w:rPr>
          <w:b/>
          <w:color w:val="000000"/>
          <w:sz w:val="22"/>
          <w:szCs w:val="22"/>
        </w:rPr>
        <w:t>Predmet zmluvy</w:t>
      </w:r>
    </w:p>
    <w:p w14:paraId="1B0FA490" w14:textId="77777777" w:rsidR="00937E16" w:rsidRPr="00634E40" w:rsidRDefault="00937E16" w:rsidP="00937E16">
      <w:pPr>
        <w:jc w:val="center"/>
        <w:rPr>
          <w:b/>
          <w:color w:val="000000"/>
          <w:sz w:val="22"/>
          <w:szCs w:val="22"/>
        </w:rPr>
      </w:pPr>
    </w:p>
    <w:p w14:paraId="4228F7F6" w14:textId="77777777" w:rsidR="00937E16" w:rsidRPr="00634E40" w:rsidRDefault="00937E16" w:rsidP="001E06E1">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14:paraId="38BD756E"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574EC75D"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44322CA" w14:textId="77777777" w:rsidR="00937E16" w:rsidRPr="00634E40" w:rsidRDefault="00937E16" w:rsidP="001E06E1">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E9A575B" w14:textId="77777777" w:rsidR="00937E16" w:rsidRPr="00634E40" w:rsidRDefault="00937E16" w:rsidP="001E06E1">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22160BD6"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42D0D90C"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61238610" w14:textId="77777777" w:rsidR="00937E16" w:rsidRPr="00634E40" w:rsidRDefault="00937E16" w:rsidP="001E06E1">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2ADAF273" w14:textId="77777777" w:rsidR="00937E16" w:rsidRPr="00634E40" w:rsidRDefault="00937E16" w:rsidP="00937E16">
      <w:pPr>
        <w:rPr>
          <w:b/>
          <w:color w:val="000000"/>
          <w:sz w:val="22"/>
          <w:szCs w:val="22"/>
        </w:rPr>
      </w:pPr>
    </w:p>
    <w:p w14:paraId="2C93E911" w14:textId="0DE044A6" w:rsidR="00937E16" w:rsidRPr="00634E40" w:rsidRDefault="00937E16" w:rsidP="00937E16">
      <w:pPr>
        <w:ind w:left="240"/>
        <w:jc w:val="center"/>
        <w:rPr>
          <w:b/>
          <w:color w:val="000000"/>
          <w:sz w:val="22"/>
          <w:szCs w:val="22"/>
        </w:rPr>
      </w:pPr>
      <w:r w:rsidRPr="00634E40">
        <w:rPr>
          <w:b/>
          <w:color w:val="000000"/>
          <w:sz w:val="22"/>
          <w:szCs w:val="22"/>
        </w:rPr>
        <w:t>Článok  4</w:t>
      </w:r>
    </w:p>
    <w:p w14:paraId="4160E8FF" w14:textId="77777777" w:rsidR="00937E16" w:rsidRPr="00634E40" w:rsidRDefault="00937E16" w:rsidP="00937E16">
      <w:pPr>
        <w:jc w:val="center"/>
        <w:rPr>
          <w:b/>
          <w:color w:val="000000"/>
          <w:sz w:val="22"/>
          <w:szCs w:val="22"/>
        </w:rPr>
      </w:pPr>
      <w:r w:rsidRPr="00634E40">
        <w:rPr>
          <w:b/>
          <w:color w:val="000000"/>
          <w:sz w:val="22"/>
          <w:szCs w:val="22"/>
        </w:rPr>
        <w:t>Lehota a miesto plnenia</w:t>
      </w:r>
    </w:p>
    <w:p w14:paraId="3DD764D7" w14:textId="77777777" w:rsidR="00937E16" w:rsidRPr="00634E40" w:rsidRDefault="00937E16" w:rsidP="00937E16">
      <w:pPr>
        <w:ind w:left="709" w:hanging="425"/>
        <w:jc w:val="both"/>
        <w:rPr>
          <w:color w:val="000000"/>
          <w:sz w:val="22"/>
          <w:szCs w:val="22"/>
        </w:rPr>
      </w:pPr>
    </w:p>
    <w:p w14:paraId="0B445CA8"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14:paraId="58A3569F" w14:textId="77777777" w:rsidR="00937E16" w:rsidRPr="00634E40" w:rsidRDefault="00937E16" w:rsidP="00937E16">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14:paraId="0D3EF771" w14:textId="77777777" w:rsidR="00937E16" w:rsidRPr="00634E40" w:rsidRDefault="00937E16" w:rsidP="001E06E1">
      <w:pPr>
        <w:numPr>
          <w:ilvl w:val="0"/>
          <w:numId w:val="38"/>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14:paraId="43A7702F" w14:textId="77777777" w:rsidR="00937E16" w:rsidRPr="00634E40" w:rsidRDefault="00937E16" w:rsidP="001E06E1">
      <w:pPr>
        <w:numPr>
          <w:ilvl w:val="0"/>
          <w:numId w:val="38"/>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14</w:t>
      </w:r>
      <w:r w:rsidRPr="00634E40">
        <w:rPr>
          <w:rFonts w:eastAsia="Batang"/>
          <w:sz w:val="22"/>
          <w:szCs w:val="22"/>
          <w:lang w:bidi="he-IL"/>
        </w:rPr>
        <w:t xml:space="preserve"> mesiacov odo dňa odovzdania a prevzatia  staveniska. </w:t>
      </w:r>
    </w:p>
    <w:p w14:paraId="09879584" w14:textId="77777777" w:rsidR="00937E16" w:rsidRPr="00634E40" w:rsidRDefault="00937E16" w:rsidP="001E06E1">
      <w:pPr>
        <w:numPr>
          <w:ilvl w:val="0"/>
          <w:numId w:val="38"/>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14:paraId="317FA5A5" w14:textId="77777777" w:rsidR="00937E16" w:rsidRPr="00634E40" w:rsidRDefault="00937E16" w:rsidP="001E06E1">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090289BB" w14:textId="77777777" w:rsidR="00937E16" w:rsidRPr="00634E40" w:rsidRDefault="00937E16" w:rsidP="001E06E1">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14:paraId="416A75CB" w14:textId="77777777" w:rsidR="00937E16" w:rsidRPr="00634E40" w:rsidRDefault="00937E16" w:rsidP="001E06E1">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lastRenderedPageBreak/>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C35C2B1"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257AC0E4"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7146B455"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408101FC"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303609F9"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14:paraId="24295EBD" w14:textId="77777777" w:rsidR="00937E16" w:rsidRPr="00634E40" w:rsidRDefault="00937E16" w:rsidP="00937E16">
      <w:pPr>
        <w:tabs>
          <w:tab w:val="num" w:pos="601"/>
        </w:tabs>
        <w:suppressAutoHyphens/>
        <w:jc w:val="both"/>
        <w:rPr>
          <w:color w:val="000000"/>
          <w:sz w:val="22"/>
          <w:szCs w:val="22"/>
        </w:rPr>
      </w:pPr>
    </w:p>
    <w:p w14:paraId="622444DC" w14:textId="77777777" w:rsidR="00937E16" w:rsidRPr="00634E40" w:rsidRDefault="00937E16" w:rsidP="00937E16">
      <w:pPr>
        <w:ind w:left="240"/>
        <w:jc w:val="center"/>
        <w:rPr>
          <w:b/>
          <w:color w:val="000000"/>
          <w:sz w:val="22"/>
          <w:szCs w:val="22"/>
        </w:rPr>
      </w:pPr>
      <w:r w:rsidRPr="00634E40">
        <w:rPr>
          <w:b/>
          <w:color w:val="000000"/>
          <w:sz w:val="22"/>
          <w:szCs w:val="22"/>
        </w:rPr>
        <w:t>Článok 5</w:t>
      </w:r>
    </w:p>
    <w:p w14:paraId="2472A1B6" w14:textId="77777777" w:rsidR="00937E16" w:rsidRPr="00634E40" w:rsidRDefault="00937E16" w:rsidP="00937E16">
      <w:pPr>
        <w:jc w:val="center"/>
        <w:rPr>
          <w:b/>
          <w:bCs/>
          <w:color w:val="000000"/>
          <w:sz w:val="22"/>
          <w:szCs w:val="22"/>
        </w:rPr>
      </w:pPr>
      <w:r w:rsidRPr="00634E40">
        <w:rPr>
          <w:b/>
          <w:bCs/>
          <w:color w:val="000000"/>
          <w:sz w:val="22"/>
          <w:szCs w:val="22"/>
        </w:rPr>
        <w:t>Cena za  práce</w:t>
      </w:r>
    </w:p>
    <w:p w14:paraId="5CB28B46" w14:textId="77777777" w:rsidR="00937E16" w:rsidRPr="00634E40" w:rsidRDefault="00937E16" w:rsidP="00937E16">
      <w:pPr>
        <w:jc w:val="both"/>
        <w:rPr>
          <w:color w:val="000000"/>
          <w:sz w:val="22"/>
          <w:szCs w:val="22"/>
        </w:rPr>
      </w:pPr>
    </w:p>
    <w:p w14:paraId="4895D332"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36D40C0B"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7FDEC487"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20267AA3"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7F3B81F9" w14:textId="77777777" w:rsidR="00937E16" w:rsidRPr="00634E40" w:rsidRDefault="00937E16" w:rsidP="00937E16">
      <w:pPr>
        <w:pStyle w:val="Zarkazkladnhotextu2"/>
        <w:rPr>
          <w:color w:val="000000"/>
          <w:sz w:val="22"/>
          <w:szCs w:val="22"/>
          <w:lang w:eastAsia="sk-SK"/>
        </w:rPr>
      </w:pPr>
      <w:r w:rsidRPr="00634E40">
        <w:rPr>
          <w:color w:val="000000"/>
          <w:sz w:val="22"/>
          <w:szCs w:val="22"/>
          <w:lang w:eastAsia="sk-SK"/>
        </w:rPr>
        <w:t>Slovom...........................</w:t>
      </w:r>
    </w:p>
    <w:p w14:paraId="28F62798"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0659A8B2"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38A96A2A" w14:textId="77777777" w:rsidR="00937E16" w:rsidRPr="00634E40" w:rsidRDefault="00937E16" w:rsidP="00937E16">
      <w:pPr>
        <w:suppressAutoHyphens/>
        <w:ind w:left="709"/>
        <w:jc w:val="both"/>
        <w:rPr>
          <w:color w:val="000000"/>
          <w:sz w:val="22"/>
          <w:szCs w:val="22"/>
        </w:rPr>
      </w:pPr>
      <w:r w:rsidRPr="00634E40">
        <w:rPr>
          <w:color w:val="000000"/>
          <w:sz w:val="22"/>
          <w:szCs w:val="22"/>
        </w:rPr>
        <w:t>Slovom...........................</w:t>
      </w:r>
    </w:p>
    <w:p w14:paraId="565A9B42"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6D03102F"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990D9C8"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4FF8721"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49EFBCAD"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14:paraId="0D2621D3"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14:paraId="0AEC617D" w14:textId="77777777" w:rsidR="00937E16" w:rsidRDefault="00937E16" w:rsidP="001E06E1">
      <w:pPr>
        <w:numPr>
          <w:ilvl w:val="0"/>
          <w:numId w:val="9"/>
        </w:numPr>
        <w:tabs>
          <w:tab w:val="left" w:pos="601"/>
        </w:tabs>
        <w:suppressAutoHyphens/>
        <w:ind w:left="595" w:hanging="357"/>
        <w:jc w:val="both"/>
        <w:rPr>
          <w:color w:val="000000"/>
          <w:sz w:val="22"/>
          <w:szCs w:val="22"/>
        </w:rPr>
      </w:pPr>
      <w:r>
        <w:rPr>
          <w:color w:val="000000"/>
          <w:sz w:val="22"/>
          <w:szCs w:val="22"/>
        </w:rPr>
        <w:t>D</w:t>
      </w:r>
      <w:r w:rsidRPr="00634E40">
        <w:rPr>
          <w:color w:val="000000"/>
          <w:sz w:val="22"/>
          <w:szCs w:val="22"/>
        </w:rPr>
        <w:t xml:space="preserve">odatky k zmluve navyšujúce cenu diela sú </w:t>
      </w:r>
      <w:r>
        <w:rPr>
          <w:color w:val="000000"/>
          <w:sz w:val="22"/>
          <w:szCs w:val="22"/>
        </w:rPr>
        <w:t>možné v prípade</w:t>
      </w:r>
      <w:r w:rsidRPr="00634E40">
        <w:rPr>
          <w:color w:val="000000"/>
          <w:sz w:val="22"/>
          <w:szCs w:val="22"/>
        </w:rPr>
        <w:t xml:space="preserve">, kedy sa pri rekonštrukcii odkrytím niektorých častí diela, ktoré neboli predtým naoko viditeľné a zjavné, zistí potreba realizácie úplne iného technického riešenia, ako bolo vopred navrhované. </w:t>
      </w:r>
    </w:p>
    <w:p w14:paraId="2964B6FA" w14:textId="77777777" w:rsidR="00937E16" w:rsidRPr="00C521BA" w:rsidRDefault="00937E16" w:rsidP="001E06E1">
      <w:pPr>
        <w:numPr>
          <w:ilvl w:val="0"/>
          <w:numId w:val="9"/>
        </w:numPr>
        <w:tabs>
          <w:tab w:val="left" w:pos="601"/>
        </w:tabs>
        <w:suppressAutoHyphens/>
        <w:ind w:left="595" w:hanging="357"/>
        <w:jc w:val="both"/>
        <w:rPr>
          <w:color w:val="000000"/>
          <w:sz w:val="22"/>
          <w:szCs w:val="22"/>
        </w:rPr>
      </w:pPr>
      <w:r>
        <w:rPr>
          <w:color w:val="000000"/>
          <w:sz w:val="22"/>
          <w:szCs w:val="22"/>
        </w:rPr>
        <w:t xml:space="preserve">Zmeny zmluvy ohľadom navýšenia cien v ostatných prípadoch nesmú ísť nad rámec nevyhnutného plnenia  a musia sa týkať iba tých položiek, u ktorých došlo k nárastu cien, a ktoré sú nevyhnutné </w:t>
      </w:r>
      <w:r w:rsidRPr="00670FA4">
        <w:rPr>
          <w:color w:val="000000"/>
          <w:sz w:val="22"/>
          <w:szCs w:val="22"/>
        </w:rPr>
        <w:t>na dosiahnutie účelu plnenia sledovaného touto zmluvou</w:t>
      </w:r>
      <w:r>
        <w:rPr>
          <w:color w:val="000000"/>
          <w:sz w:val="22"/>
          <w:szCs w:val="22"/>
        </w:rPr>
        <w:t xml:space="preserve">. Zhotoviteľ tieto položky podrobne definuje a preukáže nárast ich cien priamo v súvislosti s objektívnymi okolnosťami, ktoré nemohol zhotoviteľ vopred predvídať. </w:t>
      </w:r>
      <w:r w:rsidRPr="00D00C53">
        <w:rPr>
          <w:color w:val="000000"/>
          <w:sz w:val="22"/>
          <w:szCs w:val="22"/>
        </w:rPr>
        <w:t xml:space="preserve">Na účely výpočtu hodnoty zmeny podľa </w:t>
      </w:r>
      <w:r>
        <w:rPr>
          <w:color w:val="000000"/>
          <w:sz w:val="22"/>
          <w:szCs w:val="22"/>
        </w:rPr>
        <w:t xml:space="preserve">§ 18 </w:t>
      </w:r>
      <w:r w:rsidRPr="00D00C53">
        <w:rPr>
          <w:color w:val="000000"/>
          <w:sz w:val="22"/>
          <w:szCs w:val="22"/>
        </w:rPr>
        <w:t>ods</w:t>
      </w:r>
      <w:r>
        <w:rPr>
          <w:color w:val="000000"/>
          <w:sz w:val="22"/>
          <w:szCs w:val="22"/>
        </w:rPr>
        <w:t>.</w:t>
      </w:r>
      <w:r w:rsidRPr="00D00C53">
        <w:rPr>
          <w:color w:val="000000"/>
          <w:sz w:val="22"/>
          <w:szCs w:val="22"/>
        </w:rPr>
        <w:t xml:space="preserve"> 3 a</w:t>
      </w:r>
      <w:r>
        <w:rPr>
          <w:color w:val="000000"/>
          <w:sz w:val="22"/>
          <w:szCs w:val="22"/>
        </w:rPr>
        <w:t> </w:t>
      </w:r>
      <w:r w:rsidRPr="00D00C53">
        <w:rPr>
          <w:color w:val="000000"/>
          <w:sz w:val="22"/>
          <w:szCs w:val="22"/>
        </w:rPr>
        <w:t>5</w:t>
      </w:r>
      <w:r>
        <w:rPr>
          <w:color w:val="000000"/>
          <w:sz w:val="22"/>
          <w:szCs w:val="22"/>
        </w:rPr>
        <w:t xml:space="preserve"> zákona o verejnom obstarávaní</w:t>
      </w:r>
      <w:r w:rsidRPr="00D00C53">
        <w:rPr>
          <w:color w:val="000000"/>
          <w:sz w:val="22"/>
          <w:szCs w:val="22"/>
        </w:rPr>
        <w:t xml:space="preserve"> sa za referenčnú hodnotu považuje aktualizovaná hodnota pôvodnej zmluvy</w:t>
      </w:r>
      <w:r>
        <w:rPr>
          <w:color w:val="000000"/>
          <w:sz w:val="22"/>
          <w:szCs w:val="22"/>
        </w:rPr>
        <w:t xml:space="preserve">. </w:t>
      </w:r>
      <w:r w:rsidRPr="00C521BA">
        <w:rPr>
          <w:color w:val="000000"/>
          <w:sz w:val="22"/>
          <w:szCs w:val="22"/>
        </w:rPr>
        <w:t xml:space="preserve">Zmeny zmluvy ohľadom predĺženia lehoty plnenia je možné uskutočniť, ak </w:t>
      </w:r>
      <w:r w:rsidRPr="00C521BA">
        <w:rPr>
          <w:color w:val="000000"/>
          <w:sz w:val="22"/>
          <w:szCs w:val="22"/>
        </w:rPr>
        <w:lastRenderedPageBreak/>
        <w:t>bezprostredne súvisia s objektívnymi okolnosťami, ktoré nemohol zhotoviteľ vopred predvídať</w:t>
      </w:r>
      <w:r>
        <w:rPr>
          <w:color w:val="000000"/>
          <w:sz w:val="22"/>
          <w:szCs w:val="22"/>
        </w:rPr>
        <w:t xml:space="preserve">. </w:t>
      </w:r>
      <w:r w:rsidRPr="00C521BA">
        <w:rPr>
          <w:color w:val="000000"/>
          <w:sz w:val="22"/>
          <w:szCs w:val="22"/>
        </w:rPr>
        <w:t>Zmeny zmluvy (úpravy</w:t>
      </w:r>
      <w:r>
        <w:rPr>
          <w:color w:val="000000"/>
          <w:sz w:val="22"/>
          <w:szCs w:val="22"/>
        </w:rPr>
        <w:t xml:space="preserve"> technického riešenia, nahradenie technického riešenia</w:t>
      </w:r>
      <w:r w:rsidRPr="00C521BA">
        <w:rPr>
          <w:color w:val="000000"/>
          <w:sz w:val="22"/>
          <w:szCs w:val="22"/>
        </w:rPr>
        <w:t>) v predmete plnenia je možné uskutočniť, ak bezprostredne súvisia s objektívnymi okolnosťami, ktoré nemohol zhotoviteľ vopred predvídať</w:t>
      </w:r>
      <w:r>
        <w:rPr>
          <w:color w:val="000000"/>
          <w:sz w:val="22"/>
          <w:szCs w:val="22"/>
        </w:rPr>
        <w:t>. V takých prípadoch sa bude postupovať nasledovne podľa indexačnej doložky:</w:t>
      </w:r>
    </w:p>
    <w:p w14:paraId="17CC6200" w14:textId="77777777" w:rsidR="00937E16" w:rsidRPr="002D739E" w:rsidRDefault="00937E16" w:rsidP="001E06E1">
      <w:pPr>
        <w:pStyle w:val="Odsekzoznamu"/>
        <w:numPr>
          <w:ilvl w:val="0"/>
          <w:numId w:val="49"/>
        </w:numPr>
        <w:shd w:val="clear" w:color="auto" w:fill="FFFFFF"/>
        <w:ind w:left="993" w:hanging="426"/>
        <w:jc w:val="both"/>
        <w:rPr>
          <w:color w:val="000000"/>
          <w:sz w:val="22"/>
          <w:szCs w:val="22"/>
        </w:rPr>
      </w:pPr>
      <w:r w:rsidRPr="002D739E">
        <w:rPr>
          <w:color w:val="000000"/>
          <w:sz w:val="22"/>
          <w:szCs w:val="22"/>
        </w:rPr>
        <w:t>Pre prípad, ak má byť doba dodania predmetu plnenia podľa tejto zmluvy v dĺžke viac ako tri mesiace alebo v prípade, ak medzi nadobudnutím platnosti a účinnosti tejto zmluvy uplynie doba viac ako tri mesiace, dohodli sa zmluvné strany na aplikovaní tejto indexačnej doložky pri tzv. kľúčových položkách. Nárok na uplatnenie indexačnej doložky vzniká najskôr po uplynutí 3 mesiacov platnosti zmluvy a zároveň po skončení kalendárneho kvartálu (t.z. prvý kvartál končí 31.3. príslušného roka atď).</w:t>
      </w:r>
    </w:p>
    <w:p w14:paraId="16D850ED"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Príklad: Zmluva sa uzavrie dňa 15.2 a termín na dodanie predmetu zmluvy je 8 mesiacov. Preto prvý krát bude mať nárok zmluvná strana na úpravu ceny až po skončení 2. kvartálu t.z. po 30.6 a to len o zvýšenie za 2. kvartál.</w:t>
      </w:r>
    </w:p>
    <w:p w14:paraId="03A54D0C" w14:textId="20784799"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 xml:space="preserve">Za „kľúčové položky“ sa pre účely tejto zmluvy rozumejú tie položky, ktoré tvoria predmet zmluvného plnenia, ktoré ku dňu uzatvorenia dodatku neboli zrealizované, a zároveň ktorých celková hodnota predstavuje viac ako 5% hodnoty zmluvného plnenia a/alebo, ktoré </w:t>
      </w:r>
      <w:r w:rsidR="00F44A3D">
        <w:rPr>
          <w:color w:val="000000"/>
          <w:sz w:val="22"/>
          <w:szCs w:val="22"/>
        </w:rPr>
        <w:t>objednávateľ</w:t>
      </w:r>
      <w:r w:rsidRPr="002D739E">
        <w:rPr>
          <w:color w:val="000000"/>
          <w:sz w:val="22"/>
          <w:szCs w:val="22"/>
        </w:rPr>
        <w:t xml:space="preserve"> označil v tejto zmluve ako kľúčové položky.</w:t>
      </w:r>
    </w:p>
    <w:p w14:paraId="77897AA1"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V prípade, ak za predchádzajúci kalendárny štvrťrok platnosti zmluvy u kľúčových položiek bol zistený nárast resp. pokles cien kľúčových položiek stanovený Indexom cien stavebných prác, materiálov a výrobkov spotrebovaných v stavebníctve SR, ktoré raz štvrťročne zverejňuje Štatistický úrad Slovenskej republiky (ďalej ako „Index“) o viac ako 10 %, má ktorákoľvek zo zmluvných strán právo požiadať druhú zmluvnú stranu o uzatvorenie dodatku, predmetom ktorého bude zvýšenie/zníženie zmluvnej ceny (jednotkovej) kľúčových položiek a to v rozsahu zmeny ceny medzi cenou plnenia podľa tejto zmluvy a príslušným Indexom nárastu resp. poklesu cien kľúčových položiek poníženým o 10 % (ďalej ako „zmena zmluvnej ceny“). V prípade, ak Index podľa predchádzajúcej vety nebol ku (niektorým) kľúčovým položkám Štatistickým úradom SR za predchádzajúci kalendárny štvrťrok zverejnený, bude sa indexácia cien na účely tohto ustanovenia posudzovať  pri týchto kľúčových položkách podľa všeobecného Indexu spotrebiteľských cien zverejneného Štatistickým úradom SR za predchádzajúci kalendárny štvrťrok (ďalej ako „Index spotrebiteľských cien“) a to za predpokladu, že dôjde k nárastu cien meraných týmto indexom o viac ako 10%, pričom v takom prípade budú ceny týchto kľúčových položiek zmenené podľa príslušného Indexu spotrebiteľských cien poníženého o 10 % v rozsahu zmeny ceny.</w:t>
      </w:r>
    </w:p>
    <w:p w14:paraId="7032784F"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Príklady:</w:t>
      </w:r>
    </w:p>
    <w:p w14:paraId="5B3E586C"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Kľúčová položka A, ktorá je sledovaná v Indexe a nárast podľa Indexu bude o 18%, tak   dodatkom bude cena upravená o 8%</w:t>
      </w:r>
    </w:p>
    <w:p w14:paraId="01D30C77"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Kľúčová položka B, ktorá nie je sledovaná v Indexe a nárast podľa Indexu spotrebiteľských cien bude o 12%, tak dodatkom bude cena upravená o 2%</w:t>
      </w:r>
    </w:p>
    <w:p w14:paraId="1891F3EB" w14:textId="77777777" w:rsidR="00937E16" w:rsidRPr="002D739E" w:rsidRDefault="00937E16" w:rsidP="00937E16">
      <w:pPr>
        <w:pStyle w:val="Odsekzoznamu"/>
        <w:shd w:val="clear" w:color="auto" w:fill="FFFFFF"/>
        <w:jc w:val="both"/>
        <w:rPr>
          <w:color w:val="000000"/>
          <w:sz w:val="22"/>
          <w:szCs w:val="22"/>
        </w:rPr>
      </w:pPr>
      <w:r w:rsidRPr="002D739E">
        <w:rPr>
          <w:color w:val="000000"/>
          <w:sz w:val="22"/>
          <w:szCs w:val="22"/>
        </w:rPr>
        <w:t>Kľúčová položka C, pri ktorej nárast nedosiahol 10% ale len 8%, tak dodatkom nebude cena        upravená (nevznikol nárok na zmenu ceny).</w:t>
      </w:r>
    </w:p>
    <w:p w14:paraId="32474B2D" w14:textId="77777777" w:rsidR="00937E16" w:rsidRPr="002D739E" w:rsidRDefault="00937E16" w:rsidP="00937E16">
      <w:pPr>
        <w:pStyle w:val="Odsekzoznamu"/>
        <w:shd w:val="clear" w:color="auto" w:fill="FFFFFF"/>
        <w:jc w:val="both"/>
        <w:rPr>
          <w:color w:val="000000"/>
          <w:sz w:val="22"/>
          <w:szCs w:val="22"/>
        </w:rPr>
      </w:pPr>
    </w:p>
    <w:p w14:paraId="741BCECB" w14:textId="385EBC0F" w:rsidR="00937E16" w:rsidRPr="002D739E" w:rsidRDefault="00937E16" w:rsidP="001E06E1">
      <w:pPr>
        <w:pStyle w:val="Odsekzoznamu"/>
        <w:numPr>
          <w:ilvl w:val="0"/>
          <w:numId w:val="49"/>
        </w:numPr>
        <w:shd w:val="clear" w:color="auto" w:fill="FFFFFF"/>
        <w:ind w:left="993" w:hanging="426"/>
        <w:jc w:val="both"/>
        <w:rPr>
          <w:color w:val="000000"/>
          <w:sz w:val="22"/>
          <w:szCs w:val="22"/>
        </w:rPr>
      </w:pPr>
      <w:r w:rsidRPr="002D739E">
        <w:rPr>
          <w:color w:val="000000"/>
          <w:sz w:val="22"/>
          <w:szCs w:val="22"/>
        </w:rPr>
        <w:t>Objednávateľ za kľúčové položky považuje položky oceneného výkaz výmer:</w:t>
      </w:r>
    </w:p>
    <w:p w14:paraId="69D92C97" w14:textId="77777777" w:rsidR="00937E16" w:rsidRPr="00C521BA" w:rsidRDefault="00937E16" w:rsidP="00937E16">
      <w:pPr>
        <w:pStyle w:val="Odsekzoznamu"/>
        <w:shd w:val="clear" w:color="auto" w:fill="FFFFFF"/>
        <w:jc w:val="both"/>
        <w:rPr>
          <w:rFonts w:ascii="Arial" w:hAnsi="Arial" w:cs="Arial"/>
          <w:color w:val="222222"/>
        </w:rPr>
      </w:pPr>
      <w:r w:rsidRPr="00C521BA">
        <w:rPr>
          <w:rFonts w:ascii="Arial" w:hAnsi="Arial" w:cs="Arial"/>
          <w:color w:val="222222"/>
        </w:rPr>
        <w:t>  </w:t>
      </w:r>
    </w:p>
    <w:p w14:paraId="4B909DF5" w14:textId="77777777" w:rsidR="00937E16" w:rsidRPr="00473B22" w:rsidRDefault="00937E16" w:rsidP="00937E16">
      <w:pPr>
        <w:pStyle w:val="Odsekzoznamu"/>
        <w:shd w:val="clear" w:color="auto" w:fill="FFFFFF"/>
        <w:jc w:val="both"/>
        <w:rPr>
          <w:color w:val="222222"/>
        </w:rPr>
      </w:pPr>
      <w:r w:rsidRPr="00473B22">
        <w:rPr>
          <w:i/>
          <w:iCs/>
          <w:color w:val="222222"/>
        </w:rPr>
        <w:t>1-Zemné práce</w:t>
      </w:r>
    </w:p>
    <w:tbl>
      <w:tblPr>
        <w:tblW w:w="0" w:type="auto"/>
        <w:jc w:val="center"/>
        <w:shd w:val="clear" w:color="auto" w:fill="FFFFFF"/>
        <w:tblCellMar>
          <w:left w:w="0" w:type="dxa"/>
          <w:right w:w="0" w:type="dxa"/>
        </w:tblCellMar>
        <w:tblLook w:val="04A0" w:firstRow="1" w:lastRow="0" w:firstColumn="1" w:lastColumn="0" w:noHBand="0" w:noVBand="1"/>
      </w:tblPr>
      <w:tblGrid>
        <w:gridCol w:w="721"/>
        <w:gridCol w:w="849"/>
        <w:gridCol w:w="1699"/>
        <w:gridCol w:w="5783"/>
      </w:tblGrid>
      <w:tr w:rsidR="00937E16" w:rsidRPr="00473B22" w14:paraId="799182C4" w14:textId="77777777" w:rsidTr="009D03D4">
        <w:trPr>
          <w:jc w:val="center"/>
        </w:trPr>
        <w:tc>
          <w:tcPr>
            <w:tcW w:w="7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89893" w14:textId="77777777" w:rsidR="00937E16" w:rsidRPr="00473B22" w:rsidRDefault="00937E16" w:rsidP="009D03D4">
            <w:pPr>
              <w:jc w:val="both"/>
              <w:rPr>
                <w:color w:val="222222"/>
              </w:rPr>
            </w:pPr>
            <w:r w:rsidRPr="00473B22">
              <w:rPr>
                <w:i/>
                <w:iCs/>
                <w:color w:val="222222"/>
              </w:rPr>
              <w:t>Por.č.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D1E758" w14:textId="77777777" w:rsidR="00937E16" w:rsidRPr="00473B22" w:rsidRDefault="00937E16" w:rsidP="009D03D4">
            <w:pPr>
              <w:jc w:val="both"/>
              <w:rPr>
                <w:color w:val="222222"/>
              </w:rPr>
            </w:pPr>
            <w:r w:rsidRPr="00473B22">
              <w:rPr>
                <w:i/>
                <w:iCs/>
                <w:color w:val="222222"/>
              </w:rPr>
              <w:t>Kód cen.</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A4C754" w14:textId="77777777" w:rsidR="00937E16" w:rsidRPr="00473B22" w:rsidRDefault="00937E16" w:rsidP="009D03D4">
            <w:pPr>
              <w:jc w:val="both"/>
              <w:rPr>
                <w:color w:val="222222"/>
              </w:rPr>
            </w:pPr>
            <w:r w:rsidRPr="00473B22">
              <w:rPr>
                <w:i/>
                <w:iCs/>
                <w:color w:val="222222"/>
              </w:rPr>
              <w:t>Kód položky</w:t>
            </w:r>
          </w:p>
        </w:tc>
        <w:tc>
          <w:tcPr>
            <w:tcW w:w="5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7FA95F" w14:textId="77777777" w:rsidR="00937E16" w:rsidRPr="00473B22" w:rsidRDefault="00937E16" w:rsidP="009D03D4">
            <w:pPr>
              <w:jc w:val="both"/>
              <w:rPr>
                <w:color w:val="222222"/>
              </w:rPr>
            </w:pPr>
            <w:r w:rsidRPr="00473B22">
              <w:rPr>
                <w:i/>
                <w:iCs/>
                <w:color w:val="222222"/>
              </w:rPr>
              <w:t>Popis položky</w:t>
            </w:r>
          </w:p>
        </w:tc>
      </w:tr>
      <w:tr w:rsidR="00937E16" w:rsidRPr="00473B22" w14:paraId="73A56F43"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529090" w14:textId="77777777" w:rsidR="00937E16" w:rsidRPr="00473B22" w:rsidRDefault="00937E16" w:rsidP="009D03D4">
            <w:pPr>
              <w:jc w:val="both"/>
              <w:rPr>
                <w:color w:val="222222"/>
              </w:rPr>
            </w:pPr>
            <w:r w:rsidRPr="00473B22">
              <w:rPr>
                <w:i/>
                <w:iCs/>
                <w:color w:val="222222"/>
              </w:rPr>
              <w:t>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80CBCA"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6D84E" w14:textId="77777777" w:rsidR="00937E16" w:rsidRPr="00473B22" w:rsidRDefault="00937E16" w:rsidP="009D03D4">
            <w:pPr>
              <w:jc w:val="both"/>
              <w:rPr>
                <w:color w:val="222222"/>
              </w:rPr>
            </w:pPr>
            <w:r w:rsidRPr="00473B22">
              <w:rPr>
                <w:i/>
                <w:iCs/>
                <w:color w:val="222222"/>
              </w:rPr>
              <w:t>113107230</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4EC98" w14:textId="77777777" w:rsidR="00937E16" w:rsidRPr="00473B22" w:rsidRDefault="00937E16" w:rsidP="009D03D4">
            <w:pPr>
              <w:jc w:val="both"/>
              <w:rPr>
                <w:color w:val="222222"/>
              </w:rPr>
            </w:pPr>
            <w:r w:rsidRPr="00473B22">
              <w:rPr>
                <w:i/>
                <w:iCs/>
                <w:color w:val="222222"/>
              </w:rPr>
              <w:t>Odstránenie podkladov alebo krytov z kameniva </w:t>
            </w:r>
            <w:hyperlink r:id="rId8" w:tgtFrame="_blank" w:history="1">
              <w:r w:rsidRPr="00473B22">
                <w:rPr>
                  <w:rStyle w:val="Hypertextovprepojenie"/>
                  <w:rFonts w:eastAsiaTheme="majorEastAsia"/>
                  <w:i/>
                  <w:iCs/>
                  <w:color w:val="1155CC"/>
                </w:rPr>
                <w:t>drv.hr.do</w:t>
              </w:r>
            </w:hyperlink>
            <w:r w:rsidRPr="00473B22">
              <w:rPr>
                <w:i/>
                <w:iCs/>
                <w:color w:val="222222"/>
              </w:rPr>
              <w:t> 20 cm, nad 200 m2</w:t>
            </w:r>
          </w:p>
        </w:tc>
      </w:tr>
      <w:tr w:rsidR="00937E16" w:rsidRPr="00473B22" w14:paraId="369BA119"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A5AD9" w14:textId="77777777" w:rsidR="00937E16" w:rsidRPr="00473B22" w:rsidRDefault="00937E16" w:rsidP="009D03D4">
            <w:pPr>
              <w:jc w:val="both"/>
              <w:rPr>
                <w:color w:val="222222"/>
              </w:rPr>
            </w:pPr>
            <w:r w:rsidRPr="00473B22">
              <w:rPr>
                <w:i/>
                <w:iCs/>
                <w:color w:val="222222"/>
              </w:rPr>
              <w:t>7</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6BF3E7"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7899D2" w14:textId="77777777" w:rsidR="00937E16" w:rsidRPr="00473B22" w:rsidRDefault="00937E16" w:rsidP="009D03D4">
            <w:pPr>
              <w:jc w:val="both"/>
              <w:rPr>
                <w:color w:val="222222"/>
              </w:rPr>
            </w:pPr>
            <w:r w:rsidRPr="00473B22">
              <w:rPr>
                <w:i/>
                <w:iCs/>
                <w:color w:val="222222"/>
              </w:rPr>
              <w:t>113107242</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1C9E7" w14:textId="77777777" w:rsidR="00937E16" w:rsidRPr="00473B22" w:rsidRDefault="00937E16" w:rsidP="009D03D4">
            <w:pPr>
              <w:jc w:val="both"/>
              <w:rPr>
                <w:color w:val="222222"/>
              </w:rPr>
            </w:pPr>
            <w:r w:rsidRPr="00473B22">
              <w:rPr>
                <w:i/>
                <w:iCs/>
                <w:color w:val="222222"/>
              </w:rPr>
              <w:t>Odstránenie podkladov alebo krytov z betónu </w:t>
            </w:r>
            <w:hyperlink r:id="rId9" w:tgtFrame="_blank" w:history="1">
              <w:r w:rsidRPr="00473B22">
                <w:rPr>
                  <w:rStyle w:val="Hypertextovprepojenie"/>
                  <w:rFonts w:eastAsiaTheme="majorEastAsia"/>
                  <w:i/>
                  <w:iCs/>
                  <w:color w:val="1155CC"/>
                </w:rPr>
                <w:t>prostr.hr</w:t>
              </w:r>
            </w:hyperlink>
            <w:r w:rsidRPr="00473B22">
              <w:rPr>
                <w:i/>
                <w:iCs/>
                <w:color w:val="222222"/>
              </w:rPr>
              <w:t>. do 10 cm, nad 200 m2</w:t>
            </w:r>
          </w:p>
        </w:tc>
      </w:tr>
      <w:tr w:rsidR="00937E16" w:rsidRPr="00473B22" w14:paraId="5285AE3B"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80116E" w14:textId="77777777" w:rsidR="00937E16" w:rsidRPr="00473B22" w:rsidRDefault="00937E16" w:rsidP="009D03D4">
            <w:pPr>
              <w:jc w:val="both"/>
              <w:rPr>
                <w:color w:val="222222"/>
              </w:rPr>
            </w:pPr>
            <w:r w:rsidRPr="00473B22">
              <w:rPr>
                <w:i/>
                <w:iCs/>
                <w:color w:val="222222"/>
              </w:rPr>
              <w:t>8</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9582A"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82DBC" w14:textId="77777777" w:rsidR="00937E16" w:rsidRPr="00473B22" w:rsidRDefault="00937E16" w:rsidP="009D03D4">
            <w:pPr>
              <w:jc w:val="both"/>
              <w:rPr>
                <w:color w:val="222222"/>
              </w:rPr>
            </w:pPr>
            <w:r w:rsidRPr="00473B22">
              <w:rPr>
                <w:i/>
                <w:iCs/>
                <w:color w:val="222222"/>
              </w:rPr>
              <w:t>113151114</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F3D0A" w14:textId="77777777" w:rsidR="00937E16" w:rsidRPr="00473B22" w:rsidRDefault="00937E16" w:rsidP="009D03D4">
            <w:pPr>
              <w:jc w:val="both"/>
              <w:rPr>
                <w:color w:val="222222"/>
              </w:rPr>
            </w:pPr>
            <w:r w:rsidRPr="00473B22">
              <w:rPr>
                <w:i/>
                <w:iCs/>
                <w:color w:val="222222"/>
              </w:rPr>
              <w:t>Frézovanie živ. Krytu hr. Do 5 cm, č. do 75 cm alebo do 500 m2</w:t>
            </w:r>
          </w:p>
        </w:tc>
      </w:tr>
      <w:tr w:rsidR="00937E16" w:rsidRPr="00473B22" w14:paraId="427DC77B"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79E22D" w14:textId="77777777" w:rsidR="00937E16" w:rsidRPr="00473B22" w:rsidRDefault="00937E16" w:rsidP="009D03D4">
            <w:pPr>
              <w:jc w:val="both"/>
              <w:rPr>
                <w:color w:val="222222"/>
              </w:rPr>
            </w:pPr>
            <w:r w:rsidRPr="00473B22">
              <w:rPr>
                <w:i/>
                <w:iCs/>
                <w:color w:val="222222"/>
              </w:rPr>
              <w:t>16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E6C2E5" w14:textId="77777777" w:rsidR="00937E16" w:rsidRPr="00473B22" w:rsidRDefault="00937E16" w:rsidP="009D03D4">
            <w:pPr>
              <w:jc w:val="both"/>
              <w:rPr>
                <w:color w:val="222222"/>
              </w:rPr>
            </w:pPr>
            <w:r w:rsidRPr="00473B22">
              <w:rPr>
                <w:i/>
                <w:iCs/>
                <w:color w:val="222222"/>
              </w:rPr>
              <w:t>001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FB06B" w14:textId="77777777" w:rsidR="00937E16" w:rsidRPr="00473B22" w:rsidRDefault="00937E16" w:rsidP="009D03D4">
            <w:pPr>
              <w:jc w:val="both"/>
              <w:rPr>
                <w:color w:val="222222"/>
              </w:rPr>
            </w:pPr>
            <w:r w:rsidRPr="00473B22">
              <w:rPr>
                <w:i/>
                <w:iCs/>
                <w:color w:val="222222"/>
              </w:rPr>
              <w:t>132201202</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FE1FF" w14:textId="77777777" w:rsidR="00937E16" w:rsidRPr="00473B22" w:rsidRDefault="00937E16" w:rsidP="009D03D4">
            <w:pPr>
              <w:jc w:val="both"/>
              <w:rPr>
                <w:color w:val="222222"/>
              </w:rPr>
            </w:pPr>
            <w:r w:rsidRPr="00473B22">
              <w:rPr>
                <w:i/>
                <w:iCs/>
                <w:color w:val="222222"/>
              </w:rPr>
              <w:t>Hĺbenie rýh šírka do 2 m v horn.tr.3 nad 100 do 1000 m3</w:t>
            </w:r>
          </w:p>
        </w:tc>
      </w:tr>
      <w:tr w:rsidR="00937E16" w:rsidRPr="00473B22" w14:paraId="3FF64853"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5A9D56" w14:textId="77777777" w:rsidR="00937E16" w:rsidRPr="00473B22" w:rsidRDefault="00937E16" w:rsidP="009D03D4">
            <w:pPr>
              <w:jc w:val="both"/>
              <w:rPr>
                <w:color w:val="222222"/>
              </w:rPr>
            </w:pPr>
            <w:r w:rsidRPr="00473B22">
              <w:rPr>
                <w:i/>
                <w:iCs/>
                <w:color w:val="222222"/>
              </w:rPr>
              <w:t>18</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52DC69"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E7ED5" w14:textId="77777777" w:rsidR="00937E16" w:rsidRPr="00473B22" w:rsidRDefault="00937E16" w:rsidP="009D03D4">
            <w:pPr>
              <w:jc w:val="both"/>
              <w:rPr>
                <w:color w:val="222222"/>
              </w:rPr>
            </w:pPr>
            <w:r w:rsidRPr="00473B22">
              <w:rPr>
                <w:i/>
                <w:iCs/>
                <w:color w:val="222222"/>
              </w:rPr>
              <w:t>151101101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4B7A6" w14:textId="77777777" w:rsidR="00937E16" w:rsidRPr="00473B22" w:rsidRDefault="00937E16" w:rsidP="009D03D4">
            <w:pPr>
              <w:jc w:val="both"/>
              <w:rPr>
                <w:color w:val="222222"/>
              </w:rPr>
            </w:pPr>
            <w:r w:rsidRPr="00473B22">
              <w:rPr>
                <w:i/>
                <w:iCs/>
                <w:color w:val="222222"/>
              </w:rPr>
              <w:t>Zhotovenie paženia rýh pre pod.vedenie priložené hl.do 2 m</w:t>
            </w:r>
          </w:p>
        </w:tc>
      </w:tr>
      <w:tr w:rsidR="00937E16" w:rsidRPr="00473B22" w14:paraId="4DBB3C4F"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17D01" w14:textId="77777777" w:rsidR="00937E16" w:rsidRPr="00473B22" w:rsidRDefault="00937E16" w:rsidP="009D03D4">
            <w:pPr>
              <w:jc w:val="both"/>
              <w:rPr>
                <w:color w:val="222222"/>
              </w:rPr>
            </w:pPr>
            <w:r w:rsidRPr="00473B22">
              <w:rPr>
                <w:i/>
                <w:iCs/>
                <w:color w:val="222222"/>
              </w:rPr>
              <w:t>19</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57BEE"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50613B" w14:textId="77777777" w:rsidR="00937E16" w:rsidRPr="00473B22" w:rsidRDefault="00937E16" w:rsidP="009D03D4">
            <w:pPr>
              <w:jc w:val="both"/>
              <w:rPr>
                <w:color w:val="222222"/>
              </w:rPr>
            </w:pPr>
            <w:r w:rsidRPr="00473B22">
              <w:rPr>
                <w:i/>
                <w:iCs/>
                <w:color w:val="222222"/>
              </w:rPr>
              <w:t>151101111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AEF35E" w14:textId="77777777" w:rsidR="00937E16" w:rsidRPr="00473B22" w:rsidRDefault="00937E16" w:rsidP="009D03D4">
            <w:pPr>
              <w:jc w:val="both"/>
              <w:rPr>
                <w:color w:val="222222"/>
              </w:rPr>
            </w:pPr>
            <w:r w:rsidRPr="00473B22">
              <w:rPr>
                <w:i/>
                <w:iCs/>
                <w:color w:val="222222"/>
              </w:rPr>
              <w:t>Odstránenie paženia rýh pre podz.vedenie príložné hl. do 2 m</w:t>
            </w:r>
          </w:p>
        </w:tc>
      </w:tr>
      <w:tr w:rsidR="00937E16" w:rsidRPr="00473B22" w14:paraId="01623797"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057067" w14:textId="77777777" w:rsidR="00937E16" w:rsidRPr="00473B22" w:rsidRDefault="00937E16" w:rsidP="009D03D4">
            <w:pPr>
              <w:jc w:val="both"/>
              <w:rPr>
                <w:color w:val="222222"/>
              </w:rPr>
            </w:pPr>
            <w:r w:rsidRPr="00473B22">
              <w:rPr>
                <w:i/>
                <w:iCs/>
                <w:color w:val="222222"/>
              </w:rPr>
              <w:t>20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5E0C2" w14:textId="77777777" w:rsidR="00937E16" w:rsidRPr="00473B22" w:rsidRDefault="00937E16" w:rsidP="009D03D4">
            <w:pPr>
              <w:jc w:val="both"/>
              <w:rPr>
                <w:color w:val="222222"/>
              </w:rPr>
            </w:pPr>
            <w:r w:rsidRPr="00473B22">
              <w:rPr>
                <w:i/>
                <w:iCs/>
                <w:color w:val="222222"/>
              </w:rPr>
              <w:t>001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C34F0" w14:textId="77777777" w:rsidR="00937E16" w:rsidRPr="00473B22" w:rsidRDefault="00937E16" w:rsidP="009D03D4">
            <w:pPr>
              <w:jc w:val="both"/>
              <w:rPr>
                <w:color w:val="222222"/>
              </w:rPr>
            </w:pPr>
            <w:r w:rsidRPr="00473B22">
              <w:rPr>
                <w:i/>
                <w:iCs/>
                <w:color w:val="222222"/>
              </w:rPr>
              <w:t>161101101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7B972" w14:textId="77777777" w:rsidR="00937E16" w:rsidRPr="00473B22" w:rsidRDefault="00937E16" w:rsidP="009D03D4">
            <w:pPr>
              <w:jc w:val="both"/>
              <w:rPr>
                <w:color w:val="222222"/>
              </w:rPr>
            </w:pPr>
            <w:r w:rsidRPr="00473B22">
              <w:rPr>
                <w:i/>
                <w:iCs/>
                <w:color w:val="222222"/>
              </w:rPr>
              <w:t>Zvislé premiestnenie výkopu horn.tr.1-4 do 2,5 m</w:t>
            </w:r>
          </w:p>
        </w:tc>
      </w:tr>
      <w:tr w:rsidR="00937E16" w:rsidRPr="00473B22" w14:paraId="734BBD52"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B41EC" w14:textId="77777777" w:rsidR="00937E16" w:rsidRPr="00473B22" w:rsidRDefault="00937E16" w:rsidP="009D03D4">
            <w:pPr>
              <w:jc w:val="both"/>
              <w:rPr>
                <w:color w:val="222222"/>
              </w:rPr>
            </w:pPr>
            <w:r w:rsidRPr="00473B22">
              <w:rPr>
                <w:i/>
                <w:iCs/>
                <w:color w:val="222222"/>
              </w:rPr>
              <w:t>21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1CB8B3"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E698AF" w14:textId="77777777" w:rsidR="00937E16" w:rsidRPr="00473B22" w:rsidRDefault="00937E16" w:rsidP="009D03D4">
            <w:pPr>
              <w:jc w:val="both"/>
              <w:rPr>
                <w:color w:val="222222"/>
              </w:rPr>
            </w:pPr>
            <w:r w:rsidRPr="00473B22">
              <w:rPr>
                <w:i/>
                <w:iCs/>
                <w:color w:val="222222"/>
              </w:rPr>
              <w:t>162201101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7C5814" w14:textId="77777777" w:rsidR="00937E16" w:rsidRPr="00473B22" w:rsidRDefault="00937E16" w:rsidP="009D03D4">
            <w:pPr>
              <w:jc w:val="both"/>
              <w:rPr>
                <w:color w:val="222222"/>
              </w:rPr>
            </w:pPr>
            <w:r w:rsidRPr="00473B22">
              <w:rPr>
                <w:i/>
                <w:iCs/>
                <w:color w:val="222222"/>
              </w:rPr>
              <w:t>Vodorovné premiestnenie výkopu do 20 m horn.tr.1-4</w:t>
            </w:r>
          </w:p>
        </w:tc>
      </w:tr>
      <w:tr w:rsidR="00937E16" w:rsidRPr="00473B22" w14:paraId="209A001C"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AAECA0" w14:textId="77777777" w:rsidR="00937E16" w:rsidRPr="00473B22" w:rsidRDefault="00937E16" w:rsidP="009D03D4">
            <w:pPr>
              <w:jc w:val="both"/>
              <w:rPr>
                <w:color w:val="222222"/>
              </w:rPr>
            </w:pPr>
            <w:r w:rsidRPr="00473B22">
              <w:rPr>
                <w:i/>
                <w:iCs/>
                <w:color w:val="222222"/>
              </w:rPr>
              <w:t>22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47717"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997358" w14:textId="77777777" w:rsidR="00937E16" w:rsidRPr="00473B22" w:rsidRDefault="00937E16" w:rsidP="009D03D4">
            <w:pPr>
              <w:jc w:val="both"/>
              <w:rPr>
                <w:color w:val="222222"/>
              </w:rPr>
            </w:pPr>
            <w:r w:rsidRPr="00473B22">
              <w:rPr>
                <w:i/>
                <w:iCs/>
                <w:color w:val="222222"/>
              </w:rPr>
              <w:t>162701105</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A9D1D" w14:textId="77777777" w:rsidR="00937E16" w:rsidRPr="00473B22" w:rsidRDefault="00937E16" w:rsidP="009D03D4">
            <w:pPr>
              <w:jc w:val="both"/>
              <w:rPr>
                <w:color w:val="222222"/>
              </w:rPr>
            </w:pPr>
            <w:r w:rsidRPr="00473B22">
              <w:rPr>
                <w:i/>
                <w:iCs/>
                <w:color w:val="222222"/>
              </w:rPr>
              <w:t>Vodorovné premiestnenie výkopu do 10000 m horn. Tr.1-4</w:t>
            </w:r>
          </w:p>
        </w:tc>
      </w:tr>
      <w:tr w:rsidR="00937E16" w:rsidRPr="00473B22" w14:paraId="4B8AE022" w14:textId="77777777" w:rsidTr="009D03D4">
        <w:trPr>
          <w:jc w:val="center"/>
        </w:trPr>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02E9D8" w14:textId="77777777" w:rsidR="00937E16" w:rsidRPr="00473B22" w:rsidRDefault="00937E16" w:rsidP="009D03D4">
            <w:pPr>
              <w:jc w:val="both"/>
              <w:rPr>
                <w:color w:val="222222"/>
              </w:rPr>
            </w:pPr>
            <w:r w:rsidRPr="00473B22">
              <w:rPr>
                <w:i/>
                <w:iCs/>
                <w:color w:val="222222"/>
              </w:rPr>
              <w:t>23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1F2BD"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5A0C62" w14:textId="77777777" w:rsidR="00937E16" w:rsidRPr="00473B22" w:rsidRDefault="00937E16" w:rsidP="009D03D4">
            <w:pPr>
              <w:jc w:val="both"/>
              <w:rPr>
                <w:color w:val="222222"/>
              </w:rPr>
            </w:pPr>
            <w:r w:rsidRPr="00473B22">
              <w:rPr>
                <w:i/>
                <w:iCs/>
                <w:color w:val="222222"/>
              </w:rPr>
              <w:t>162701109</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9EFA2" w14:textId="77777777" w:rsidR="00937E16" w:rsidRPr="00473B22" w:rsidRDefault="00937E16" w:rsidP="009D03D4">
            <w:pPr>
              <w:jc w:val="both"/>
              <w:rPr>
                <w:color w:val="222222"/>
              </w:rPr>
            </w:pPr>
            <w:r w:rsidRPr="00473B22">
              <w:rPr>
                <w:i/>
                <w:iCs/>
                <w:color w:val="222222"/>
              </w:rPr>
              <w:t>Príplatok za každých ďalších 1000 m nad 10000 m horn.tr.1-4</w:t>
            </w:r>
          </w:p>
        </w:tc>
      </w:tr>
    </w:tbl>
    <w:p w14:paraId="29C560BA" w14:textId="77777777" w:rsidR="00937E16" w:rsidRPr="00473B22" w:rsidRDefault="00937E16" w:rsidP="00937E16">
      <w:pPr>
        <w:pStyle w:val="Odsekzoznamu"/>
        <w:shd w:val="clear" w:color="auto" w:fill="FFFFFF"/>
        <w:jc w:val="both"/>
        <w:rPr>
          <w:color w:val="222222"/>
        </w:rPr>
      </w:pPr>
    </w:p>
    <w:p w14:paraId="141C9A63" w14:textId="77777777" w:rsidR="00937E16" w:rsidRPr="00473B22" w:rsidRDefault="00937E16" w:rsidP="00937E16">
      <w:pPr>
        <w:pStyle w:val="Odsekzoznamu"/>
        <w:shd w:val="clear" w:color="auto" w:fill="FFFFFF"/>
        <w:jc w:val="both"/>
        <w:rPr>
          <w:color w:val="222222"/>
        </w:rPr>
      </w:pPr>
      <w:r w:rsidRPr="00473B22">
        <w:rPr>
          <w:i/>
          <w:iCs/>
          <w:color w:val="222222"/>
        </w:rPr>
        <w:t>4-Vodorovné konštrukcie</w:t>
      </w:r>
    </w:p>
    <w:tbl>
      <w:tblPr>
        <w:tblW w:w="0" w:type="auto"/>
        <w:shd w:val="clear" w:color="auto" w:fill="FFFFFF"/>
        <w:tblCellMar>
          <w:left w:w="0" w:type="dxa"/>
          <w:right w:w="0" w:type="dxa"/>
        </w:tblCellMar>
        <w:tblLook w:val="04A0" w:firstRow="1" w:lastRow="0" w:firstColumn="1" w:lastColumn="0" w:noHBand="0" w:noVBand="1"/>
      </w:tblPr>
      <w:tblGrid>
        <w:gridCol w:w="721"/>
        <w:gridCol w:w="849"/>
        <w:gridCol w:w="1699"/>
        <w:gridCol w:w="5783"/>
      </w:tblGrid>
      <w:tr w:rsidR="00937E16" w:rsidRPr="00473B22" w14:paraId="180E7D00" w14:textId="77777777" w:rsidTr="009D03D4">
        <w:tc>
          <w:tcPr>
            <w:tcW w:w="7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B8123" w14:textId="77777777" w:rsidR="00937E16" w:rsidRPr="00473B22" w:rsidRDefault="00937E16" w:rsidP="009D03D4">
            <w:pPr>
              <w:jc w:val="both"/>
              <w:rPr>
                <w:color w:val="222222"/>
              </w:rPr>
            </w:pPr>
            <w:r w:rsidRPr="00473B22">
              <w:rPr>
                <w:i/>
                <w:iCs/>
                <w:color w:val="222222"/>
              </w:rPr>
              <w:t>Por.č.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75E5E5" w14:textId="77777777" w:rsidR="00937E16" w:rsidRPr="00473B22" w:rsidRDefault="00937E16" w:rsidP="009D03D4">
            <w:pPr>
              <w:jc w:val="both"/>
              <w:rPr>
                <w:color w:val="222222"/>
              </w:rPr>
            </w:pPr>
            <w:r w:rsidRPr="00473B22">
              <w:rPr>
                <w:i/>
                <w:iCs/>
                <w:color w:val="222222"/>
              </w:rPr>
              <w:t>Kód cen.</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01554A" w14:textId="77777777" w:rsidR="00937E16" w:rsidRPr="00473B22" w:rsidRDefault="00937E16" w:rsidP="009D03D4">
            <w:pPr>
              <w:jc w:val="both"/>
              <w:rPr>
                <w:color w:val="222222"/>
              </w:rPr>
            </w:pPr>
            <w:r w:rsidRPr="00473B22">
              <w:rPr>
                <w:i/>
                <w:iCs/>
                <w:color w:val="222222"/>
              </w:rPr>
              <w:t>Kód položky</w:t>
            </w:r>
          </w:p>
        </w:tc>
        <w:tc>
          <w:tcPr>
            <w:tcW w:w="5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31BC38" w14:textId="77777777" w:rsidR="00937E16" w:rsidRPr="00473B22" w:rsidRDefault="00937E16" w:rsidP="009D03D4">
            <w:pPr>
              <w:jc w:val="both"/>
              <w:rPr>
                <w:color w:val="222222"/>
              </w:rPr>
            </w:pPr>
            <w:r w:rsidRPr="00473B22">
              <w:rPr>
                <w:i/>
                <w:iCs/>
                <w:color w:val="222222"/>
              </w:rPr>
              <w:t>Popis položky</w:t>
            </w:r>
          </w:p>
        </w:tc>
      </w:tr>
      <w:tr w:rsidR="00937E16" w:rsidRPr="00473B22" w14:paraId="5336D0DF"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E1581" w14:textId="77777777" w:rsidR="00937E16" w:rsidRPr="00473B22" w:rsidRDefault="00937E16" w:rsidP="009D03D4">
            <w:pPr>
              <w:jc w:val="both"/>
              <w:rPr>
                <w:color w:val="222222"/>
              </w:rPr>
            </w:pPr>
            <w:r w:rsidRPr="00473B22">
              <w:rPr>
                <w:i/>
                <w:iCs/>
                <w:color w:val="222222"/>
              </w:rPr>
              <w:t>50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BF205"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082E7" w14:textId="77777777" w:rsidR="00937E16" w:rsidRPr="00473B22" w:rsidRDefault="00937E16" w:rsidP="009D03D4">
            <w:pPr>
              <w:jc w:val="both"/>
              <w:rPr>
                <w:color w:val="222222"/>
              </w:rPr>
            </w:pPr>
            <w:r w:rsidRPr="00473B22">
              <w:rPr>
                <w:i/>
                <w:iCs/>
                <w:color w:val="222222"/>
              </w:rPr>
              <w:t>451577777</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AD6FF" w14:textId="77777777" w:rsidR="00937E16" w:rsidRPr="00473B22" w:rsidRDefault="00937E16" w:rsidP="009D03D4">
            <w:pPr>
              <w:jc w:val="both"/>
              <w:rPr>
                <w:color w:val="222222"/>
              </w:rPr>
            </w:pPr>
            <w:r w:rsidRPr="00473B22">
              <w:rPr>
                <w:i/>
                <w:iCs/>
                <w:color w:val="222222"/>
              </w:rPr>
              <w:t>Podklad pod dlažbu z kameniva ťaženého hr. Do 10 cm</w:t>
            </w:r>
          </w:p>
        </w:tc>
      </w:tr>
    </w:tbl>
    <w:p w14:paraId="78F7EBDA" w14:textId="77777777" w:rsidR="00937E16" w:rsidRPr="00473B22" w:rsidRDefault="00937E16" w:rsidP="00937E16">
      <w:pPr>
        <w:pStyle w:val="Odsekzoznamu"/>
        <w:shd w:val="clear" w:color="auto" w:fill="FFFFFF"/>
        <w:jc w:val="both"/>
        <w:rPr>
          <w:color w:val="222222"/>
        </w:rPr>
      </w:pPr>
      <w:r w:rsidRPr="00473B22">
        <w:rPr>
          <w:i/>
          <w:iCs/>
          <w:color w:val="222222"/>
        </w:rPr>
        <w:t> </w:t>
      </w:r>
    </w:p>
    <w:p w14:paraId="5A1FF92A" w14:textId="77777777" w:rsidR="00937E16" w:rsidRPr="00473B22" w:rsidRDefault="00937E16" w:rsidP="00937E16">
      <w:pPr>
        <w:pStyle w:val="Odsekzoznamu"/>
        <w:shd w:val="clear" w:color="auto" w:fill="FFFFFF"/>
        <w:jc w:val="both"/>
        <w:rPr>
          <w:color w:val="222222"/>
        </w:rPr>
      </w:pPr>
      <w:r w:rsidRPr="00473B22">
        <w:rPr>
          <w:i/>
          <w:iCs/>
          <w:color w:val="222222"/>
        </w:rPr>
        <w:t>5-Komunikácie</w:t>
      </w:r>
    </w:p>
    <w:tbl>
      <w:tblPr>
        <w:tblW w:w="0" w:type="auto"/>
        <w:shd w:val="clear" w:color="auto" w:fill="FFFFFF"/>
        <w:tblCellMar>
          <w:left w:w="0" w:type="dxa"/>
          <w:right w:w="0" w:type="dxa"/>
        </w:tblCellMar>
        <w:tblLook w:val="04A0" w:firstRow="1" w:lastRow="0" w:firstColumn="1" w:lastColumn="0" w:noHBand="0" w:noVBand="1"/>
      </w:tblPr>
      <w:tblGrid>
        <w:gridCol w:w="721"/>
        <w:gridCol w:w="850"/>
        <w:gridCol w:w="1699"/>
        <w:gridCol w:w="5782"/>
      </w:tblGrid>
      <w:tr w:rsidR="00937E16" w:rsidRPr="00473B22" w14:paraId="46C01844" w14:textId="77777777" w:rsidTr="009D03D4">
        <w:tc>
          <w:tcPr>
            <w:tcW w:w="7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A69A8D" w14:textId="77777777" w:rsidR="00937E16" w:rsidRPr="00473B22" w:rsidRDefault="00937E16" w:rsidP="009D03D4">
            <w:pPr>
              <w:jc w:val="both"/>
              <w:rPr>
                <w:color w:val="222222"/>
              </w:rPr>
            </w:pPr>
            <w:r w:rsidRPr="00473B22">
              <w:rPr>
                <w:i/>
                <w:iCs/>
                <w:color w:val="222222"/>
              </w:rPr>
              <w:t>Por.č.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83C1FA" w14:textId="77777777" w:rsidR="00937E16" w:rsidRPr="00473B22" w:rsidRDefault="00937E16" w:rsidP="009D03D4">
            <w:pPr>
              <w:jc w:val="both"/>
              <w:rPr>
                <w:color w:val="222222"/>
              </w:rPr>
            </w:pPr>
            <w:r w:rsidRPr="00473B22">
              <w:rPr>
                <w:i/>
                <w:iCs/>
                <w:color w:val="222222"/>
              </w:rPr>
              <w:t>Kód cen.</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B57AD8" w14:textId="77777777" w:rsidR="00937E16" w:rsidRPr="00473B22" w:rsidRDefault="00937E16" w:rsidP="009D03D4">
            <w:pPr>
              <w:jc w:val="both"/>
              <w:rPr>
                <w:color w:val="222222"/>
              </w:rPr>
            </w:pPr>
            <w:r w:rsidRPr="00473B22">
              <w:rPr>
                <w:i/>
                <w:iCs/>
                <w:color w:val="222222"/>
              </w:rPr>
              <w:t>Kód položky</w:t>
            </w:r>
          </w:p>
        </w:tc>
        <w:tc>
          <w:tcPr>
            <w:tcW w:w="5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36A761" w14:textId="77777777" w:rsidR="00937E16" w:rsidRPr="00473B22" w:rsidRDefault="00937E16" w:rsidP="009D03D4">
            <w:pPr>
              <w:jc w:val="both"/>
              <w:rPr>
                <w:color w:val="222222"/>
              </w:rPr>
            </w:pPr>
            <w:r w:rsidRPr="00473B22">
              <w:rPr>
                <w:i/>
                <w:iCs/>
                <w:color w:val="222222"/>
              </w:rPr>
              <w:t>Popis položky</w:t>
            </w:r>
          </w:p>
        </w:tc>
      </w:tr>
      <w:tr w:rsidR="00937E16" w:rsidRPr="00473B22" w14:paraId="036B38CD"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FD559" w14:textId="77777777" w:rsidR="00937E16" w:rsidRPr="00473B22" w:rsidRDefault="00937E16" w:rsidP="009D03D4">
            <w:pPr>
              <w:jc w:val="both"/>
              <w:rPr>
                <w:color w:val="222222"/>
              </w:rPr>
            </w:pPr>
            <w:r w:rsidRPr="00473B22">
              <w:rPr>
                <w:i/>
                <w:iCs/>
                <w:color w:val="222222"/>
              </w:rPr>
              <w:t>51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589FB5" w14:textId="77777777" w:rsidR="00937E16" w:rsidRPr="00473B22" w:rsidRDefault="00937E16" w:rsidP="009D03D4">
            <w:pPr>
              <w:jc w:val="both"/>
              <w:rPr>
                <w:color w:val="222222"/>
              </w:rPr>
            </w:pPr>
            <w:r w:rsidRPr="00473B22">
              <w:rPr>
                <w:i/>
                <w:iCs/>
                <w:color w:val="222222"/>
              </w:rPr>
              <w:t>M2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3BD92" w14:textId="77777777" w:rsidR="00937E16" w:rsidRPr="00473B22" w:rsidRDefault="00937E16" w:rsidP="009D03D4">
            <w:pPr>
              <w:jc w:val="both"/>
              <w:rPr>
                <w:color w:val="222222"/>
              </w:rPr>
            </w:pPr>
            <w:r w:rsidRPr="00473B22">
              <w:rPr>
                <w:i/>
                <w:iCs/>
                <w:color w:val="222222"/>
              </w:rPr>
              <w:t>5612510111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C4335" w14:textId="77777777" w:rsidR="00937E16" w:rsidRPr="00473B22" w:rsidRDefault="00937E16" w:rsidP="009D03D4">
            <w:pPr>
              <w:jc w:val="both"/>
              <w:rPr>
                <w:color w:val="222222"/>
              </w:rPr>
            </w:pPr>
            <w:r w:rsidRPr="00473B22">
              <w:rPr>
                <w:i/>
                <w:iCs/>
                <w:color w:val="222222"/>
              </w:rPr>
              <w:t>GBM 5/622;I;STN 736124-1</w:t>
            </w:r>
          </w:p>
        </w:tc>
      </w:tr>
      <w:tr w:rsidR="00937E16" w:rsidRPr="00473B22" w14:paraId="29ED55E0"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EBD34" w14:textId="77777777" w:rsidR="00937E16" w:rsidRPr="00473B22" w:rsidRDefault="00937E16" w:rsidP="009D03D4">
            <w:pPr>
              <w:jc w:val="both"/>
              <w:rPr>
                <w:color w:val="222222"/>
              </w:rPr>
            </w:pPr>
            <w:r w:rsidRPr="00473B22">
              <w:rPr>
                <w:i/>
                <w:iCs/>
                <w:color w:val="222222"/>
              </w:rPr>
              <w:t>52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D5E98"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29382" w14:textId="77777777" w:rsidR="00937E16" w:rsidRPr="00473B22" w:rsidRDefault="00937E16" w:rsidP="009D03D4">
            <w:pPr>
              <w:jc w:val="both"/>
              <w:rPr>
                <w:color w:val="222222"/>
              </w:rPr>
            </w:pPr>
            <w:r w:rsidRPr="00473B22">
              <w:rPr>
                <w:i/>
                <w:iCs/>
                <w:color w:val="222222"/>
              </w:rPr>
              <w:t>5648511111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E1B518" w14:textId="77777777" w:rsidR="00937E16" w:rsidRPr="00473B22" w:rsidRDefault="00937E16" w:rsidP="009D03D4">
            <w:pPr>
              <w:jc w:val="both"/>
              <w:rPr>
                <w:color w:val="222222"/>
              </w:rPr>
            </w:pPr>
            <w:r w:rsidRPr="00473B22">
              <w:rPr>
                <w:i/>
                <w:iCs/>
                <w:color w:val="222222"/>
              </w:rPr>
              <w:t>ŠD;31,5 (45)Gc;STN 736126 hr.15 cm</w:t>
            </w:r>
          </w:p>
        </w:tc>
      </w:tr>
      <w:tr w:rsidR="00937E16" w:rsidRPr="00473B22" w14:paraId="479B1EDB"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044B78" w14:textId="77777777" w:rsidR="00937E16" w:rsidRPr="00473B22" w:rsidRDefault="00937E16" w:rsidP="009D03D4">
            <w:pPr>
              <w:jc w:val="both"/>
              <w:rPr>
                <w:color w:val="222222"/>
              </w:rPr>
            </w:pPr>
            <w:r w:rsidRPr="00473B22">
              <w:rPr>
                <w:i/>
                <w:iCs/>
                <w:color w:val="222222"/>
              </w:rPr>
              <w:t>53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FECF1"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C1DC26" w14:textId="77777777" w:rsidR="00937E16" w:rsidRPr="00473B22" w:rsidRDefault="00937E16" w:rsidP="009D03D4">
            <w:pPr>
              <w:jc w:val="both"/>
              <w:rPr>
                <w:color w:val="222222"/>
              </w:rPr>
            </w:pPr>
            <w:r w:rsidRPr="00473B22">
              <w:rPr>
                <w:i/>
                <w:iCs/>
                <w:color w:val="222222"/>
              </w:rPr>
              <w:t>5648611111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78EB9" w14:textId="77777777" w:rsidR="00937E16" w:rsidRPr="00473B22" w:rsidRDefault="00937E16" w:rsidP="009D03D4">
            <w:pPr>
              <w:jc w:val="both"/>
              <w:rPr>
                <w:color w:val="222222"/>
              </w:rPr>
            </w:pPr>
            <w:r w:rsidRPr="00473B22">
              <w:rPr>
                <w:i/>
                <w:iCs/>
                <w:color w:val="222222"/>
              </w:rPr>
              <w:t>Podklad z kameniva fr.0-63 mm.hr.200 mm</w:t>
            </w:r>
          </w:p>
        </w:tc>
      </w:tr>
      <w:tr w:rsidR="00937E16" w:rsidRPr="00473B22" w14:paraId="15FA39D7"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FB949F" w14:textId="77777777" w:rsidR="00937E16" w:rsidRPr="00473B22" w:rsidRDefault="00937E16" w:rsidP="009D03D4">
            <w:pPr>
              <w:jc w:val="both"/>
              <w:rPr>
                <w:color w:val="222222"/>
              </w:rPr>
            </w:pPr>
            <w:r w:rsidRPr="00473B22">
              <w:rPr>
                <w:i/>
                <w:iCs/>
                <w:color w:val="222222"/>
              </w:rPr>
              <w:t>54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81622A"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9FCD43" w14:textId="77777777" w:rsidR="00937E16" w:rsidRPr="00473B22" w:rsidRDefault="00937E16" w:rsidP="009D03D4">
            <w:pPr>
              <w:jc w:val="both"/>
              <w:rPr>
                <w:color w:val="222222"/>
              </w:rPr>
            </w:pPr>
            <w:r w:rsidRPr="00473B22">
              <w:rPr>
                <w:i/>
                <w:iCs/>
                <w:color w:val="222222"/>
              </w:rPr>
              <w:t>5648611131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23B50" w14:textId="77777777" w:rsidR="00937E16" w:rsidRPr="00473B22" w:rsidRDefault="00937E16" w:rsidP="009D03D4">
            <w:pPr>
              <w:jc w:val="both"/>
              <w:rPr>
                <w:color w:val="222222"/>
              </w:rPr>
            </w:pPr>
            <w:r w:rsidRPr="00473B22">
              <w:rPr>
                <w:i/>
                <w:iCs/>
                <w:color w:val="222222"/>
              </w:rPr>
              <w:t>Štrkodrva 0/63,STN EN 13285 hr. 22 cm</w:t>
            </w:r>
          </w:p>
        </w:tc>
      </w:tr>
      <w:tr w:rsidR="00937E16" w:rsidRPr="00473B22" w14:paraId="23163BED"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9B569" w14:textId="77777777" w:rsidR="00937E16" w:rsidRPr="00473B22" w:rsidRDefault="00937E16" w:rsidP="009D03D4">
            <w:pPr>
              <w:jc w:val="both"/>
              <w:rPr>
                <w:color w:val="222222"/>
              </w:rPr>
            </w:pPr>
            <w:r w:rsidRPr="00473B22">
              <w:rPr>
                <w:i/>
                <w:iCs/>
                <w:color w:val="222222"/>
              </w:rPr>
              <w:t>55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161DA"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13A078" w14:textId="77777777" w:rsidR="00937E16" w:rsidRPr="00473B22" w:rsidRDefault="00937E16" w:rsidP="009D03D4">
            <w:pPr>
              <w:jc w:val="both"/>
              <w:rPr>
                <w:color w:val="222222"/>
              </w:rPr>
            </w:pPr>
            <w:r w:rsidRPr="00473B22">
              <w:rPr>
                <w:i/>
                <w:iCs/>
                <w:color w:val="222222"/>
              </w:rPr>
              <w:t>5651411111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FFDEE0" w14:textId="77777777" w:rsidR="00937E16" w:rsidRPr="00473B22" w:rsidRDefault="00937E16" w:rsidP="009D03D4">
            <w:pPr>
              <w:jc w:val="both"/>
              <w:rPr>
                <w:color w:val="222222"/>
              </w:rPr>
            </w:pPr>
            <w:r w:rsidRPr="00473B22">
              <w:rPr>
                <w:i/>
                <w:iCs/>
                <w:color w:val="222222"/>
              </w:rPr>
              <w:t>Obalované kamenivo AC-16P;CA 35/50; I; STN EN 13108-1hr.6 cm</w:t>
            </w:r>
          </w:p>
        </w:tc>
      </w:tr>
      <w:tr w:rsidR="00937E16" w:rsidRPr="00473B22" w14:paraId="722218F6"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05B303" w14:textId="77777777" w:rsidR="00937E16" w:rsidRPr="00473B22" w:rsidRDefault="00937E16" w:rsidP="009D03D4">
            <w:pPr>
              <w:jc w:val="both"/>
              <w:rPr>
                <w:color w:val="222222"/>
              </w:rPr>
            </w:pPr>
            <w:r w:rsidRPr="00473B22">
              <w:rPr>
                <w:i/>
                <w:iCs/>
                <w:color w:val="222222"/>
              </w:rPr>
              <w:t>56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1519C"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948724" w14:textId="77777777" w:rsidR="00937E16" w:rsidRPr="00473B22" w:rsidRDefault="00937E16" w:rsidP="009D03D4">
            <w:pPr>
              <w:jc w:val="both"/>
              <w:rPr>
                <w:color w:val="222222"/>
              </w:rPr>
            </w:pPr>
            <w:r w:rsidRPr="00473B22">
              <w:rPr>
                <w:i/>
                <w:iCs/>
                <w:color w:val="222222"/>
              </w:rPr>
              <w:t>5651411211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115621" w14:textId="77777777" w:rsidR="00937E16" w:rsidRPr="00473B22" w:rsidRDefault="00937E16" w:rsidP="009D03D4">
            <w:pPr>
              <w:jc w:val="both"/>
              <w:rPr>
                <w:color w:val="222222"/>
              </w:rPr>
            </w:pPr>
            <w:r w:rsidRPr="00473B22">
              <w:rPr>
                <w:i/>
                <w:iCs/>
                <w:color w:val="222222"/>
              </w:rPr>
              <w:t>Obalované kamenivo AC-16P; CA 35/50;II;STN EN 13108-1 hr. 6 cm</w:t>
            </w:r>
          </w:p>
        </w:tc>
      </w:tr>
      <w:tr w:rsidR="00937E16" w:rsidRPr="00473B22" w14:paraId="28DF895F"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48191" w14:textId="77777777" w:rsidR="00937E16" w:rsidRPr="00473B22" w:rsidRDefault="00937E16" w:rsidP="009D03D4">
            <w:pPr>
              <w:jc w:val="both"/>
              <w:rPr>
                <w:color w:val="222222"/>
              </w:rPr>
            </w:pPr>
            <w:r w:rsidRPr="00473B22">
              <w:rPr>
                <w:i/>
                <w:iCs/>
                <w:color w:val="222222"/>
              </w:rPr>
              <w:t>60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8B563E"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7855B3" w14:textId="77777777" w:rsidR="00937E16" w:rsidRPr="00473B22" w:rsidRDefault="00937E16" w:rsidP="009D03D4">
            <w:pPr>
              <w:jc w:val="both"/>
              <w:rPr>
                <w:color w:val="222222"/>
              </w:rPr>
            </w:pPr>
            <w:r w:rsidRPr="00473B22">
              <w:rPr>
                <w:i/>
                <w:iCs/>
                <w:color w:val="222222"/>
              </w:rPr>
              <w:t>5771351412</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C9150" w14:textId="77777777" w:rsidR="00937E16" w:rsidRPr="00473B22" w:rsidRDefault="00937E16" w:rsidP="009D03D4">
            <w:pPr>
              <w:jc w:val="both"/>
              <w:rPr>
                <w:color w:val="222222"/>
              </w:rPr>
            </w:pPr>
            <w:r w:rsidRPr="00473B22">
              <w:rPr>
                <w:i/>
                <w:iCs/>
                <w:color w:val="222222"/>
              </w:rPr>
              <w:t>Asfaltový betón AC/11 O; CA 45/80-75;I;STN EN 13108-1 hr.40 mm</w:t>
            </w:r>
          </w:p>
        </w:tc>
      </w:tr>
      <w:tr w:rsidR="00937E16" w:rsidRPr="00473B22" w14:paraId="4C51CA08"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5DD27" w14:textId="77777777" w:rsidR="00937E16" w:rsidRPr="00473B22" w:rsidRDefault="00937E16" w:rsidP="009D03D4">
            <w:pPr>
              <w:jc w:val="both"/>
              <w:rPr>
                <w:color w:val="222222"/>
              </w:rPr>
            </w:pPr>
            <w:r w:rsidRPr="00473B22">
              <w:rPr>
                <w:i/>
                <w:iCs/>
                <w:color w:val="222222"/>
              </w:rPr>
              <w:t>61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21DA43" w14:textId="77777777" w:rsidR="00937E16" w:rsidRPr="00473B22" w:rsidRDefault="00937E16" w:rsidP="009D03D4">
            <w:pPr>
              <w:jc w:val="both"/>
              <w:rPr>
                <w:color w:val="222222"/>
              </w:rPr>
            </w:pPr>
            <w:r w:rsidRPr="00473B22">
              <w:rPr>
                <w:i/>
                <w:iCs/>
                <w:color w:val="222222"/>
              </w:rPr>
              <w:t>221</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F25EA" w14:textId="77777777" w:rsidR="00937E16" w:rsidRPr="00473B22" w:rsidRDefault="00937E16" w:rsidP="009D03D4">
            <w:pPr>
              <w:jc w:val="both"/>
              <w:rPr>
                <w:color w:val="222222"/>
              </w:rPr>
            </w:pPr>
            <w:r w:rsidRPr="00473B22">
              <w:rPr>
                <w:i/>
                <w:iCs/>
                <w:color w:val="222222"/>
              </w:rPr>
              <w:t>577156135</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E5939" w14:textId="77777777" w:rsidR="00937E16" w:rsidRPr="00473B22" w:rsidRDefault="00937E16" w:rsidP="009D03D4">
            <w:pPr>
              <w:jc w:val="both"/>
              <w:rPr>
                <w:color w:val="222222"/>
              </w:rPr>
            </w:pPr>
            <w:r w:rsidRPr="00473B22">
              <w:rPr>
                <w:i/>
                <w:iCs/>
                <w:color w:val="222222"/>
              </w:rPr>
              <w:t>Asfaltový betón AC-16 L, PMB 45/80-55, STN EN 13108-1 hr. 80 mm</w:t>
            </w:r>
          </w:p>
        </w:tc>
      </w:tr>
      <w:tr w:rsidR="00937E16" w:rsidRPr="00473B22" w14:paraId="589774EC"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C06514" w14:textId="77777777" w:rsidR="00937E16" w:rsidRPr="00473B22" w:rsidRDefault="00937E16" w:rsidP="009D03D4">
            <w:pPr>
              <w:jc w:val="both"/>
              <w:rPr>
                <w:color w:val="222222"/>
              </w:rPr>
            </w:pPr>
            <w:r w:rsidRPr="00473B22">
              <w:rPr>
                <w:i/>
                <w:iCs/>
                <w:color w:val="222222"/>
              </w:rPr>
              <w:t>63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297BF"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42806" w14:textId="77777777" w:rsidR="00937E16" w:rsidRPr="00473B22" w:rsidRDefault="00937E16" w:rsidP="009D03D4">
            <w:pPr>
              <w:jc w:val="both"/>
              <w:rPr>
                <w:color w:val="222222"/>
              </w:rPr>
            </w:pPr>
            <w:r w:rsidRPr="00473B22">
              <w:rPr>
                <w:i/>
                <w:iCs/>
                <w:color w:val="222222"/>
              </w:rPr>
              <w:t>596811111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70130C" w14:textId="77777777" w:rsidR="00937E16" w:rsidRPr="00473B22" w:rsidRDefault="00937E16" w:rsidP="009D03D4">
            <w:pPr>
              <w:jc w:val="both"/>
              <w:rPr>
                <w:color w:val="222222"/>
              </w:rPr>
            </w:pPr>
            <w:r w:rsidRPr="00473B22">
              <w:rPr>
                <w:i/>
                <w:iCs/>
                <w:color w:val="222222"/>
              </w:rPr>
              <w:t>Kladenie betónovej dlažby do lôžka z kameniva ťaženého</w:t>
            </w:r>
          </w:p>
        </w:tc>
      </w:tr>
      <w:tr w:rsidR="00937E16" w:rsidRPr="00473B22" w14:paraId="2F636E93"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6D649A" w14:textId="77777777" w:rsidR="00937E16" w:rsidRPr="00473B22" w:rsidRDefault="00937E16" w:rsidP="009D03D4">
            <w:pPr>
              <w:jc w:val="both"/>
              <w:rPr>
                <w:color w:val="222222"/>
              </w:rPr>
            </w:pPr>
            <w:r w:rsidRPr="00473B22">
              <w:rPr>
                <w:i/>
                <w:iCs/>
                <w:color w:val="222222"/>
              </w:rPr>
              <w:t>64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94875" w14:textId="77777777" w:rsidR="00937E16" w:rsidRPr="00473B22" w:rsidRDefault="00937E16" w:rsidP="009D03D4">
            <w:pPr>
              <w:jc w:val="both"/>
              <w:rPr>
                <w:color w:val="222222"/>
              </w:rPr>
            </w:pPr>
            <w:r w:rsidRPr="00473B22">
              <w:rPr>
                <w:i/>
                <w:iCs/>
                <w:color w:val="222222"/>
              </w:rPr>
              <w:t>MAT</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1D622F" w14:textId="77777777" w:rsidR="00937E16" w:rsidRPr="00473B22" w:rsidRDefault="00937E16" w:rsidP="009D03D4">
            <w:pPr>
              <w:jc w:val="both"/>
              <w:rPr>
                <w:color w:val="222222"/>
              </w:rPr>
            </w:pPr>
            <w:r w:rsidRPr="00473B22">
              <w:rPr>
                <w:i/>
                <w:iCs/>
                <w:color w:val="222222"/>
              </w:rPr>
              <w:t>592450251</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4C68F6" w14:textId="77777777" w:rsidR="00937E16" w:rsidRPr="00473B22" w:rsidRDefault="00937E16" w:rsidP="009D03D4">
            <w:pPr>
              <w:jc w:val="both"/>
              <w:rPr>
                <w:color w:val="222222"/>
              </w:rPr>
            </w:pPr>
            <w:r w:rsidRPr="00473B22">
              <w:rPr>
                <w:i/>
                <w:iCs/>
                <w:color w:val="222222"/>
              </w:rPr>
              <w:t>Dlažba betónová hr. 60 mm</w:t>
            </w:r>
          </w:p>
        </w:tc>
      </w:tr>
    </w:tbl>
    <w:p w14:paraId="1495C2A4" w14:textId="77777777" w:rsidR="00937E16" w:rsidRPr="00473B22" w:rsidRDefault="00937E16" w:rsidP="00937E16">
      <w:pPr>
        <w:pStyle w:val="Odsekzoznamu"/>
        <w:shd w:val="clear" w:color="auto" w:fill="FFFFFF"/>
        <w:jc w:val="both"/>
        <w:rPr>
          <w:color w:val="222222"/>
        </w:rPr>
      </w:pPr>
    </w:p>
    <w:p w14:paraId="5058BAC2" w14:textId="77777777" w:rsidR="00937E16" w:rsidRPr="00473B22" w:rsidRDefault="00937E16" w:rsidP="00937E16">
      <w:pPr>
        <w:pStyle w:val="Odsekzoznamu"/>
        <w:shd w:val="clear" w:color="auto" w:fill="FFFFFF"/>
        <w:jc w:val="both"/>
        <w:rPr>
          <w:color w:val="222222"/>
        </w:rPr>
      </w:pPr>
      <w:r w:rsidRPr="00473B22">
        <w:rPr>
          <w:i/>
          <w:iCs/>
          <w:color w:val="222222"/>
        </w:rPr>
        <w:t>8-Rúrové vedenia</w:t>
      </w:r>
    </w:p>
    <w:tbl>
      <w:tblPr>
        <w:tblW w:w="0" w:type="auto"/>
        <w:shd w:val="clear" w:color="auto" w:fill="FFFFFF"/>
        <w:tblCellMar>
          <w:left w:w="0" w:type="dxa"/>
          <w:right w:w="0" w:type="dxa"/>
        </w:tblCellMar>
        <w:tblLook w:val="04A0" w:firstRow="1" w:lastRow="0" w:firstColumn="1" w:lastColumn="0" w:noHBand="0" w:noVBand="1"/>
      </w:tblPr>
      <w:tblGrid>
        <w:gridCol w:w="720"/>
        <w:gridCol w:w="850"/>
        <w:gridCol w:w="1699"/>
        <w:gridCol w:w="5783"/>
      </w:tblGrid>
      <w:tr w:rsidR="00937E16" w:rsidRPr="00473B22" w14:paraId="5F896CB7" w14:textId="77777777" w:rsidTr="009D03D4">
        <w:tc>
          <w:tcPr>
            <w:tcW w:w="7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01929E" w14:textId="77777777" w:rsidR="00937E16" w:rsidRPr="00473B22" w:rsidRDefault="00937E16" w:rsidP="009D03D4">
            <w:pPr>
              <w:jc w:val="both"/>
              <w:rPr>
                <w:color w:val="222222"/>
              </w:rPr>
            </w:pPr>
            <w:r w:rsidRPr="00473B22">
              <w:rPr>
                <w:i/>
                <w:iCs/>
                <w:color w:val="222222"/>
              </w:rPr>
              <w:t>Por.č.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62B80E" w14:textId="77777777" w:rsidR="00937E16" w:rsidRPr="00473B22" w:rsidRDefault="00937E16" w:rsidP="009D03D4">
            <w:pPr>
              <w:jc w:val="both"/>
              <w:rPr>
                <w:color w:val="222222"/>
              </w:rPr>
            </w:pPr>
            <w:r w:rsidRPr="00473B22">
              <w:rPr>
                <w:i/>
                <w:iCs/>
                <w:color w:val="222222"/>
              </w:rPr>
              <w:t>Kód cen.</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3B9FEA" w14:textId="77777777" w:rsidR="00937E16" w:rsidRPr="00473B22" w:rsidRDefault="00937E16" w:rsidP="009D03D4">
            <w:pPr>
              <w:jc w:val="both"/>
              <w:rPr>
                <w:color w:val="222222"/>
              </w:rPr>
            </w:pPr>
            <w:r w:rsidRPr="00473B22">
              <w:rPr>
                <w:i/>
                <w:iCs/>
                <w:color w:val="222222"/>
              </w:rPr>
              <w:t>Kód položky</w:t>
            </w:r>
          </w:p>
        </w:tc>
        <w:tc>
          <w:tcPr>
            <w:tcW w:w="5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72C201" w14:textId="77777777" w:rsidR="00937E16" w:rsidRPr="00473B22" w:rsidRDefault="00937E16" w:rsidP="009D03D4">
            <w:pPr>
              <w:jc w:val="both"/>
              <w:rPr>
                <w:color w:val="222222"/>
              </w:rPr>
            </w:pPr>
            <w:r w:rsidRPr="00473B22">
              <w:rPr>
                <w:i/>
                <w:iCs/>
                <w:color w:val="222222"/>
              </w:rPr>
              <w:t>Popis položky</w:t>
            </w:r>
          </w:p>
        </w:tc>
      </w:tr>
      <w:tr w:rsidR="00937E16" w:rsidRPr="00473B22" w14:paraId="20D13C10"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1C85D8" w14:textId="77777777" w:rsidR="00937E16" w:rsidRPr="00473B22" w:rsidRDefault="00937E16" w:rsidP="009D03D4">
            <w:pPr>
              <w:jc w:val="both"/>
              <w:rPr>
                <w:color w:val="222222"/>
              </w:rPr>
            </w:pPr>
            <w:r w:rsidRPr="00473B22">
              <w:rPr>
                <w:i/>
                <w:iCs/>
                <w:color w:val="222222"/>
              </w:rPr>
              <w:t>68</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476F61" w14:textId="77777777" w:rsidR="00937E16" w:rsidRPr="00473B22" w:rsidRDefault="00937E16" w:rsidP="009D03D4">
            <w:pPr>
              <w:jc w:val="both"/>
              <w:rPr>
                <w:color w:val="222222"/>
              </w:rPr>
            </w:pPr>
            <w:r w:rsidRPr="00473B22">
              <w:rPr>
                <w:i/>
                <w:iCs/>
                <w:color w:val="222222"/>
              </w:rPr>
              <w:t>MAT</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8DA1D" w14:textId="77777777" w:rsidR="00937E16" w:rsidRPr="00473B22" w:rsidRDefault="00937E16" w:rsidP="009D03D4">
            <w:pPr>
              <w:jc w:val="both"/>
              <w:rPr>
                <w:color w:val="222222"/>
              </w:rPr>
            </w:pPr>
            <w:r w:rsidRPr="00473B22">
              <w:rPr>
                <w:i/>
                <w:iCs/>
                <w:color w:val="222222"/>
              </w:rPr>
              <w:t>286108550</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2490BC" w14:textId="77777777" w:rsidR="00937E16" w:rsidRPr="00473B22" w:rsidRDefault="00937E16" w:rsidP="009D03D4">
            <w:pPr>
              <w:jc w:val="both"/>
              <w:rPr>
                <w:color w:val="222222"/>
              </w:rPr>
            </w:pPr>
            <w:r w:rsidRPr="00473B22">
              <w:rPr>
                <w:i/>
                <w:iCs/>
                <w:color w:val="222222"/>
              </w:rPr>
              <w:t>Rúrka PVC odpadová hrdlová d 160x3,2x1000</w:t>
            </w:r>
          </w:p>
        </w:tc>
      </w:tr>
    </w:tbl>
    <w:p w14:paraId="15F9FB65" w14:textId="77777777" w:rsidR="00937E16" w:rsidRPr="00473B22" w:rsidRDefault="00937E16" w:rsidP="00937E16">
      <w:pPr>
        <w:pStyle w:val="Odsekzoznamu"/>
        <w:shd w:val="clear" w:color="auto" w:fill="FFFFFF"/>
        <w:jc w:val="both"/>
        <w:rPr>
          <w:color w:val="222222"/>
        </w:rPr>
      </w:pPr>
      <w:r w:rsidRPr="00473B22">
        <w:rPr>
          <w:color w:val="222222"/>
        </w:rPr>
        <w:t> </w:t>
      </w:r>
    </w:p>
    <w:p w14:paraId="322E1368" w14:textId="77777777" w:rsidR="00937E16" w:rsidRPr="00473B22" w:rsidRDefault="00937E16" w:rsidP="00937E16">
      <w:pPr>
        <w:pStyle w:val="Odsekzoznamu"/>
        <w:shd w:val="clear" w:color="auto" w:fill="FFFFFF"/>
        <w:jc w:val="both"/>
        <w:rPr>
          <w:color w:val="222222"/>
        </w:rPr>
      </w:pPr>
      <w:r w:rsidRPr="00473B22">
        <w:rPr>
          <w:i/>
          <w:iCs/>
          <w:color w:val="222222"/>
        </w:rPr>
        <w:t>9-OSTATNÉ KONŠTRUKCIE A PRÁCE</w:t>
      </w:r>
    </w:p>
    <w:tbl>
      <w:tblPr>
        <w:tblW w:w="0" w:type="auto"/>
        <w:shd w:val="clear" w:color="auto" w:fill="FFFFFF"/>
        <w:tblCellMar>
          <w:left w:w="0" w:type="dxa"/>
          <w:right w:w="0" w:type="dxa"/>
        </w:tblCellMar>
        <w:tblLook w:val="04A0" w:firstRow="1" w:lastRow="0" w:firstColumn="1" w:lastColumn="0" w:noHBand="0" w:noVBand="1"/>
      </w:tblPr>
      <w:tblGrid>
        <w:gridCol w:w="721"/>
        <w:gridCol w:w="849"/>
        <w:gridCol w:w="1699"/>
        <w:gridCol w:w="5783"/>
      </w:tblGrid>
      <w:tr w:rsidR="00937E16" w:rsidRPr="00473B22" w14:paraId="47E1FA1D" w14:textId="77777777" w:rsidTr="009D03D4">
        <w:tc>
          <w:tcPr>
            <w:tcW w:w="7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B3BB9" w14:textId="77777777" w:rsidR="00937E16" w:rsidRPr="00473B22" w:rsidRDefault="00937E16" w:rsidP="009D03D4">
            <w:pPr>
              <w:jc w:val="both"/>
              <w:rPr>
                <w:color w:val="222222"/>
              </w:rPr>
            </w:pPr>
            <w:r w:rsidRPr="00473B22">
              <w:rPr>
                <w:i/>
                <w:iCs/>
                <w:color w:val="222222"/>
              </w:rPr>
              <w:t>Por.č.</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1EF1DD" w14:textId="77777777" w:rsidR="00937E16" w:rsidRPr="00473B22" w:rsidRDefault="00937E16" w:rsidP="009D03D4">
            <w:pPr>
              <w:jc w:val="both"/>
              <w:rPr>
                <w:color w:val="222222"/>
              </w:rPr>
            </w:pPr>
            <w:r w:rsidRPr="00473B22">
              <w:rPr>
                <w:i/>
                <w:iCs/>
                <w:color w:val="222222"/>
              </w:rPr>
              <w:t>Kód cen.</w:t>
            </w:r>
          </w:p>
        </w:tc>
        <w:tc>
          <w:tcPr>
            <w:tcW w:w="1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3173F6" w14:textId="77777777" w:rsidR="00937E16" w:rsidRPr="00473B22" w:rsidRDefault="00937E16" w:rsidP="009D03D4">
            <w:pPr>
              <w:jc w:val="both"/>
              <w:rPr>
                <w:color w:val="222222"/>
              </w:rPr>
            </w:pPr>
            <w:r w:rsidRPr="00473B22">
              <w:rPr>
                <w:i/>
                <w:iCs/>
                <w:color w:val="222222"/>
              </w:rPr>
              <w:t>Kód položky</w:t>
            </w:r>
          </w:p>
        </w:tc>
        <w:tc>
          <w:tcPr>
            <w:tcW w:w="5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3AABEA" w14:textId="77777777" w:rsidR="00937E16" w:rsidRPr="00473B22" w:rsidRDefault="00937E16" w:rsidP="009D03D4">
            <w:pPr>
              <w:jc w:val="both"/>
              <w:rPr>
                <w:color w:val="222222"/>
              </w:rPr>
            </w:pPr>
            <w:r w:rsidRPr="00473B22">
              <w:rPr>
                <w:i/>
                <w:iCs/>
                <w:color w:val="222222"/>
              </w:rPr>
              <w:t>Popis položky</w:t>
            </w:r>
          </w:p>
        </w:tc>
      </w:tr>
      <w:tr w:rsidR="00937E16" w:rsidRPr="00473B22" w14:paraId="4F758C8C"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44F6AA" w14:textId="77777777" w:rsidR="00937E16" w:rsidRPr="00473B22" w:rsidRDefault="00937E16" w:rsidP="009D03D4">
            <w:pPr>
              <w:jc w:val="both"/>
              <w:rPr>
                <w:color w:val="222222"/>
              </w:rPr>
            </w:pPr>
            <w:r w:rsidRPr="00473B22">
              <w:rPr>
                <w:i/>
                <w:iCs/>
                <w:color w:val="222222"/>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B7A037"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A2A41" w14:textId="77777777" w:rsidR="00937E16" w:rsidRPr="00473B22" w:rsidRDefault="00937E16" w:rsidP="009D03D4">
            <w:pPr>
              <w:jc w:val="both"/>
              <w:rPr>
                <w:color w:val="222222"/>
              </w:rPr>
            </w:pPr>
            <w:r w:rsidRPr="00473B22">
              <w:rPr>
                <w:i/>
                <w:iCs/>
                <w:color w:val="222222"/>
              </w:rPr>
              <w:t>979082212</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83FC5E" w14:textId="77777777" w:rsidR="00937E16" w:rsidRPr="00473B22" w:rsidRDefault="00937E16" w:rsidP="009D03D4">
            <w:pPr>
              <w:jc w:val="both"/>
              <w:rPr>
                <w:color w:val="222222"/>
              </w:rPr>
            </w:pPr>
            <w:r w:rsidRPr="00473B22">
              <w:rPr>
                <w:i/>
                <w:iCs/>
                <w:color w:val="222222"/>
              </w:rPr>
              <w:t>Vodorovná doprava sute po suchu do 50 m</w:t>
            </w:r>
          </w:p>
        </w:tc>
      </w:tr>
      <w:tr w:rsidR="00937E16" w:rsidRPr="00473B22" w14:paraId="13F82056"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9DAE00" w14:textId="77777777" w:rsidR="00937E16" w:rsidRPr="00473B22" w:rsidRDefault="00937E16" w:rsidP="009D03D4">
            <w:pPr>
              <w:jc w:val="both"/>
              <w:rPr>
                <w:color w:val="222222"/>
              </w:rPr>
            </w:pPr>
            <w:r w:rsidRPr="00473B22">
              <w:rPr>
                <w:i/>
                <w:iCs/>
                <w:color w:val="222222"/>
              </w:rPr>
              <w:t>101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9195C"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BE8C82" w14:textId="77777777" w:rsidR="00937E16" w:rsidRPr="00473B22" w:rsidRDefault="00937E16" w:rsidP="009D03D4">
            <w:pPr>
              <w:jc w:val="both"/>
              <w:rPr>
                <w:color w:val="222222"/>
              </w:rPr>
            </w:pPr>
            <w:r w:rsidRPr="00473B22">
              <w:rPr>
                <w:i/>
                <w:iCs/>
                <w:color w:val="222222"/>
              </w:rPr>
              <w:t>979082213</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0FF8A" w14:textId="77777777" w:rsidR="00937E16" w:rsidRPr="00473B22" w:rsidRDefault="00937E16" w:rsidP="009D03D4">
            <w:pPr>
              <w:jc w:val="both"/>
              <w:rPr>
                <w:color w:val="222222"/>
              </w:rPr>
            </w:pPr>
            <w:r w:rsidRPr="00473B22">
              <w:rPr>
                <w:i/>
                <w:iCs/>
                <w:color w:val="222222"/>
              </w:rPr>
              <w:t>Vodorovná doprava sute po suchu do 1 km</w:t>
            </w:r>
          </w:p>
        </w:tc>
      </w:tr>
      <w:tr w:rsidR="00937E16" w:rsidRPr="00473B22" w14:paraId="5F353C8D"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FD367F" w14:textId="77777777" w:rsidR="00937E16" w:rsidRPr="00473B22" w:rsidRDefault="00937E16" w:rsidP="009D03D4">
            <w:pPr>
              <w:jc w:val="both"/>
              <w:rPr>
                <w:color w:val="222222"/>
              </w:rPr>
            </w:pPr>
            <w:r w:rsidRPr="00473B22">
              <w:rPr>
                <w:i/>
                <w:iCs/>
                <w:color w:val="222222"/>
              </w:rPr>
              <w:t>102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062E6"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F1DAB" w14:textId="77777777" w:rsidR="00937E16" w:rsidRPr="00473B22" w:rsidRDefault="00937E16" w:rsidP="009D03D4">
            <w:pPr>
              <w:jc w:val="both"/>
              <w:rPr>
                <w:color w:val="222222"/>
              </w:rPr>
            </w:pPr>
            <w:r w:rsidRPr="00473B22">
              <w:rPr>
                <w:i/>
                <w:iCs/>
                <w:color w:val="222222"/>
              </w:rPr>
              <w:t>979082219</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21CBC" w14:textId="77777777" w:rsidR="00937E16" w:rsidRPr="00473B22" w:rsidRDefault="00937E16" w:rsidP="009D03D4">
            <w:pPr>
              <w:jc w:val="both"/>
              <w:rPr>
                <w:color w:val="222222"/>
              </w:rPr>
            </w:pPr>
            <w:r w:rsidRPr="00473B22">
              <w:rPr>
                <w:i/>
                <w:iCs/>
                <w:color w:val="222222"/>
              </w:rPr>
              <w:t>Príplatok za každý ďalší 1 km sute</w:t>
            </w:r>
          </w:p>
        </w:tc>
      </w:tr>
      <w:tr w:rsidR="00937E16" w:rsidRPr="00473B22" w14:paraId="58BD6767"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0C86A" w14:textId="77777777" w:rsidR="00937E16" w:rsidRPr="00473B22" w:rsidRDefault="00937E16" w:rsidP="009D03D4">
            <w:pPr>
              <w:jc w:val="both"/>
              <w:rPr>
                <w:color w:val="222222"/>
              </w:rPr>
            </w:pPr>
            <w:r w:rsidRPr="00473B22">
              <w:rPr>
                <w:i/>
                <w:iCs/>
                <w:color w:val="222222"/>
              </w:rPr>
              <w:t>103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54028"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AB1A79" w14:textId="77777777" w:rsidR="00937E16" w:rsidRPr="00473B22" w:rsidRDefault="00937E16" w:rsidP="009D03D4">
            <w:pPr>
              <w:jc w:val="both"/>
              <w:rPr>
                <w:color w:val="222222"/>
              </w:rPr>
            </w:pPr>
            <w:r w:rsidRPr="00473B22">
              <w:rPr>
                <w:i/>
                <w:iCs/>
                <w:color w:val="222222"/>
              </w:rPr>
              <w:t>979087212</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3428F" w14:textId="77777777" w:rsidR="00937E16" w:rsidRPr="00473B22" w:rsidRDefault="00937E16" w:rsidP="009D03D4">
            <w:pPr>
              <w:jc w:val="both"/>
              <w:rPr>
                <w:color w:val="222222"/>
              </w:rPr>
            </w:pPr>
            <w:r w:rsidRPr="00473B22">
              <w:rPr>
                <w:i/>
                <w:iCs/>
                <w:color w:val="222222"/>
              </w:rPr>
              <w:t>Nakladanie sute na dopravný prostriedok</w:t>
            </w:r>
          </w:p>
        </w:tc>
      </w:tr>
      <w:tr w:rsidR="00937E16" w:rsidRPr="00473B22" w14:paraId="4A24821C"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4CA22" w14:textId="77777777" w:rsidR="00937E16" w:rsidRPr="00473B22" w:rsidRDefault="00937E16" w:rsidP="009D03D4">
            <w:pPr>
              <w:jc w:val="both"/>
              <w:rPr>
                <w:color w:val="222222"/>
              </w:rPr>
            </w:pPr>
            <w:r w:rsidRPr="00473B22">
              <w:rPr>
                <w:i/>
                <w:iCs/>
                <w:color w:val="222222"/>
              </w:rPr>
              <w:t>104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B73E4" w14:textId="77777777" w:rsidR="00937E16" w:rsidRPr="00473B22" w:rsidRDefault="00937E16" w:rsidP="009D03D4">
            <w:pPr>
              <w:jc w:val="both"/>
              <w:rPr>
                <w:color w:val="222222"/>
              </w:rPr>
            </w:pPr>
            <w:r w:rsidRPr="00473B22">
              <w:rPr>
                <w:i/>
                <w:iCs/>
                <w:color w:val="222222"/>
              </w:rPr>
              <w:t>013</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996EB" w14:textId="77777777" w:rsidR="00937E16" w:rsidRPr="00473B22" w:rsidRDefault="00937E16" w:rsidP="009D03D4">
            <w:pPr>
              <w:jc w:val="both"/>
              <w:rPr>
                <w:color w:val="222222"/>
              </w:rPr>
            </w:pPr>
            <w:r w:rsidRPr="00473B22">
              <w:rPr>
                <w:i/>
                <w:iCs/>
                <w:color w:val="222222"/>
              </w:rPr>
              <w:t>979118705</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F8BD7" w14:textId="77777777" w:rsidR="00937E16" w:rsidRPr="00473B22" w:rsidRDefault="00937E16" w:rsidP="009D03D4">
            <w:pPr>
              <w:jc w:val="both"/>
              <w:rPr>
                <w:color w:val="222222"/>
              </w:rPr>
            </w:pPr>
            <w:r w:rsidRPr="00473B22">
              <w:rPr>
                <w:i/>
                <w:iCs/>
                <w:color w:val="222222"/>
              </w:rPr>
              <w:t>Poplatok za ulož. a zneškodnenie stavebného odpadu na urč. skládku – asfalt.lepenka „Z“-zvláštny odpad</w:t>
            </w:r>
          </w:p>
        </w:tc>
      </w:tr>
      <w:tr w:rsidR="00937E16" w:rsidRPr="00473B22" w14:paraId="41528776" w14:textId="77777777" w:rsidTr="009D03D4">
        <w:tc>
          <w:tcPr>
            <w:tcW w:w="7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03F31" w14:textId="77777777" w:rsidR="00937E16" w:rsidRPr="00473B22" w:rsidRDefault="00937E16" w:rsidP="009D03D4">
            <w:pPr>
              <w:jc w:val="both"/>
              <w:rPr>
                <w:color w:val="222222"/>
              </w:rPr>
            </w:pPr>
            <w:r w:rsidRPr="00473B22">
              <w:rPr>
                <w:i/>
                <w:iCs/>
                <w:color w:val="222222"/>
              </w:rPr>
              <w:t>105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A51E88" w14:textId="77777777" w:rsidR="00937E16" w:rsidRPr="00473B22" w:rsidRDefault="00937E16" w:rsidP="009D03D4">
            <w:pPr>
              <w:jc w:val="both"/>
              <w:rPr>
                <w:color w:val="222222"/>
              </w:rPr>
            </w:pPr>
            <w:r w:rsidRPr="00473B22">
              <w:rPr>
                <w:i/>
                <w:iCs/>
                <w:color w:val="222222"/>
              </w:rPr>
              <w:t>272</w:t>
            </w:r>
          </w:p>
        </w:tc>
        <w:tc>
          <w:tcPr>
            <w:tcW w:w="1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911842" w14:textId="77777777" w:rsidR="00937E16" w:rsidRPr="00473B22" w:rsidRDefault="00937E16" w:rsidP="009D03D4">
            <w:pPr>
              <w:jc w:val="both"/>
              <w:rPr>
                <w:color w:val="222222"/>
              </w:rPr>
            </w:pPr>
            <w:r w:rsidRPr="00473B22">
              <w:rPr>
                <w:i/>
                <w:iCs/>
                <w:color w:val="222222"/>
              </w:rPr>
              <w:t>979131410</w:t>
            </w:r>
          </w:p>
        </w:tc>
        <w:tc>
          <w:tcPr>
            <w:tcW w:w="5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C4F15" w14:textId="77777777" w:rsidR="00937E16" w:rsidRPr="00473B22" w:rsidRDefault="00937E16" w:rsidP="009D03D4">
            <w:pPr>
              <w:jc w:val="both"/>
              <w:rPr>
                <w:color w:val="222222"/>
              </w:rPr>
            </w:pPr>
            <w:r w:rsidRPr="00473B22">
              <w:rPr>
                <w:i/>
                <w:iCs/>
                <w:color w:val="222222"/>
              </w:rPr>
              <w:t>Poplatok za ulož. a zneškodnenie stav. Sute na urč. sklád. – z demol.vozoviek „O“ -ost. odpad</w:t>
            </w:r>
          </w:p>
        </w:tc>
      </w:tr>
    </w:tbl>
    <w:p w14:paraId="16238180" w14:textId="77777777" w:rsidR="00937E16" w:rsidRDefault="00937E16" w:rsidP="00937E16">
      <w:pPr>
        <w:pStyle w:val="Odsekzoznamu"/>
        <w:shd w:val="clear" w:color="auto" w:fill="FFFFFF"/>
        <w:ind w:left="993"/>
        <w:jc w:val="both"/>
        <w:rPr>
          <w:color w:val="000000"/>
          <w:sz w:val="22"/>
          <w:szCs w:val="22"/>
        </w:rPr>
      </w:pPr>
    </w:p>
    <w:p w14:paraId="6B2BD7DA" w14:textId="77777777" w:rsidR="00937E16" w:rsidRPr="00473B22" w:rsidRDefault="00937E16" w:rsidP="001E06E1">
      <w:pPr>
        <w:pStyle w:val="Odsekzoznamu"/>
        <w:numPr>
          <w:ilvl w:val="0"/>
          <w:numId w:val="49"/>
        </w:numPr>
        <w:shd w:val="clear" w:color="auto" w:fill="FFFFFF"/>
        <w:ind w:left="993" w:hanging="426"/>
        <w:jc w:val="both"/>
        <w:rPr>
          <w:color w:val="000000"/>
          <w:sz w:val="22"/>
          <w:szCs w:val="22"/>
        </w:rPr>
      </w:pPr>
      <w:r w:rsidRPr="00473B22">
        <w:rPr>
          <w:color w:val="000000"/>
          <w:sz w:val="22"/>
          <w:szCs w:val="22"/>
        </w:rPr>
        <w:t>Vzhľadom k tomu, že predmet zákazky je financovaný z nenávratného finančného príspevku, je  Zhotoviteľ povinný archivovať ku všetkým kľúčovým položkám uvedeným v tomto bode nákupnú cenu jednotlivých stavebných materiálov a rozbor TOV, t.j. kalkulačný rozbor jednotkovej ceny rozpočtovaných položiek, ktoré Zhotoviteľ v postavení uchádzača predložil vo svojej ponuke</w:t>
      </w:r>
      <w:r>
        <w:rPr>
          <w:color w:val="000000"/>
          <w:sz w:val="22"/>
          <w:szCs w:val="22"/>
        </w:rPr>
        <w:t xml:space="preserve"> (</w:t>
      </w:r>
      <w:r w:rsidRPr="00473B22">
        <w:rPr>
          <w:color w:val="000000"/>
          <w:sz w:val="22"/>
          <w:szCs w:val="22"/>
        </w:rPr>
        <w:t>v ocenenom výkaz výmere). Zhotoviteľ je povinný archivovať doklady ( k cenám kľúčových položiek) uvedené v tomto bode od podania ponuky do verejného obstarávania do doby ukončenia realizácie Diela v zmysle tejto Zmluvy a predložiť ich v čase uplatnenia „prvého nároku“  indexačnej doložky</w:t>
      </w:r>
      <w:r>
        <w:rPr>
          <w:color w:val="000000"/>
          <w:sz w:val="22"/>
          <w:szCs w:val="22"/>
        </w:rPr>
        <w:t xml:space="preserve">. </w:t>
      </w:r>
      <w:r w:rsidRPr="00473B22">
        <w:rPr>
          <w:color w:val="000000"/>
          <w:sz w:val="22"/>
          <w:szCs w:val="22"/>
        </w:rPr>
        <w:t>V prípade, že Zhotoviteľ odmietne predložiť doklady k cenám kľúčových položiek, Objednávateľ má právo nevyhovieť nároku Zhotoviteľa. </w:t>
      </w:r>
    </w:p>
    <w:p w14:paraId="0C04A38F" w14:textId="77777777" w:rsidR="00937E16" w:rsidRPr="00473B22" w:rsidRDefault="00937E16" w:rsidP="00937E16">
      <w:pPr>
        <w:pStyle w:val="Odsekzoznamu"/>
        <w:shd w:val="clear" w:color="auto" w:fill="FFFFFF"/>
        <w:ind w:left="993"/>
        <w:jc w:val="both"/>
        <w:rPr>
          <w:color w:val="000000"/>
          <w:sz w:val="22"/>
          <w:szCs w:val="22"/>
        </w:rPr>
      </w:pPr>
    </w:p>
    <w:p w14:paraId="29036504" w14:textId="77777777" w:rsidR="00937E16" w:rsidRPr="00473B22" w:rsidRDefault="00937E16" w:rsidP="001E06E1">
      <w:pPr>
        <w:pStyle w:val="Odsekzoznamu"/>
        <w:numPr>
          <w:ilvl w:val="0"/>
          <w:numId w:val="49"/>
        </w:numPr>
        <w:shd w:val="clear" w:color="auto" w:fill="FFFFFF"/>
        <w:ind w:left="993" w:hanging="426"/>
        <w:jc w:val="both"/>
        <w:rPr>
          <w:color w:val="222222"/>
          <w:sz w:val="22"/>
          <w:szCs w:val="22"/>
        </w:rPr>
      </w:pPr>
      <w:r w:rsidRPr="00473B22">
        <w:rPr>
          <w:color w:val="222222"/>
          <w:sz w:val="22"/>
          <w:szCs w:val="22"/>
        </w:rPr>
        <w:t>Zmenu zmluvnej ceny podľa ods. 1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Indexu alebo Indexu spotrebiteľských cien za predchádzajúci kalendárny štvrťrok. Predmetom dodatku bude úprava zmluvnej ceny mechanizmom uvedeným v ods. 1 a tiež aj špecifikácia zostatkových množstiev kľúčových položiek (t. j. rozsahu plnenia, ktoré ešte nebolo realizované) a ktorých sa bude týkať zmena zmluvnej ceny v súlade s týmto ustanovením. Pri určení percentuálnej hodnoty navýšenia zmluvnej ceny príslušným dodatkom sa vychádza vždy z aktuálnej hodnoty plnenia, t. j. hodnoty plnenia stanovenej zmluvou v znení jej prípadných neskorších dodatkov.</w:t>
      </w:r>
    </w:p>
    <w:p w14:paraId="0247098C" w14:textId="77777777" w:rsidR="00937E16" w:rsidRPr="00473B22" w:rsidRDefault="00937E16" w:rsidP="00937E16">
      <w:pPr>
        <w:pStyle w:val="Odsekzoznamu"/>
        <w:shd w:val="clear" w:color="auto" w:fill="FFFFFF"/>
        <w:ind w:left="993"/>
        <w:jc w:val="both"/>
        <w:rPr>
          <w:color w:val="222222"/>
          <w:sz w:val="22"/>
          <w:szCs w:val="22"/>
        </w:rPr>
      </w:pPr>
      <w:r w:rsidRPr="00473B22">
        <w:rPr>
          <w:color w:val="222222"/>
          <w:sz w:val="22"/>
          <w:szCs w:val="22"/>
        </w:rPr>
        <w:lastRenderedPageBreak/>
        <w:t>Príklad, ak sa kľúčová položka zmenila dodatkom č. 1, tak pri určovaní jej zmeny sa bude vychádzať</w:t>
      </w:r>
    </w:p>
    <w:p w14:paraId="7A45F116" w14:textId="77777777" w:rsidR="00937E16" w:rsidRPr="00473B22" w:rsidRDefault="00937E16" w:rsidP="00937E16">
      <w:pPr>
        <w:pStyle w:val="Odsekzoznamu"/>
        <w:shd w:val="clear" w:color="auto" w:fill="FFFFFF"/>
        <w:ind w:left="993"/>
        <w:jc w:val="both"/>
        <w:rPr>
          <w:color w:val="222222"/>
          <w:sz w:val="22"/>
          <w:szCs w:val="22"/>
        </w:rPr>
      </w:pPr>
      <w:r w:rsidRPr="00473B22">
        <w:rPr>
          <w:color w:val="222222"/>
          <w:sz w:val="22"/>
          <w:szCs w:val="22"/>
        </w:rPr>
        <w:t>z jej aktuálnej ceny podľa dodatku č. 1 a nie z pôvodnej ceny podľa zmluvy.</w:t>
      </w:r>
    </w:p>
    <w:p w14:paraId="683EBFCB" w14:textId="77777777" w:rsidR="00937E16" w:rsidRPr="00473B22" w:rsidRDefault="00937E16" w:rsidP="00937E16">
      <w:pPr>
        <w:shd w:val="clear" w:color="auto" w:fill="FFFFFF"/>
        <w:jc w:val="both"/>
        <w:rPr>
          <w:color w:val="222222"/>
          <w:sz w:val="22"/>
          <w:szCs w:val="22"/>
        </w:rPr>
      </w:pPr>
    </w:p>
    <w:p w14:paraId="4A50C7C1" w14:textId="77777777" w:rsidR="00937E16" w:rsidRPr="00473B22" w:rsidRDefault="00937E16" w:rsidP="001E06E1">
      <w:pPr>
        <w:pStyle w:val="Odsekzoznamu"/>
        <w:numPr>
          <w:ilvl w:val="0"/>
          <w:numId w:val="49"/>
        </w:numPr>
        <w:shd w:val="clear" w:color="auto" w:fill="FFFFFF"/>
        <w:ind w:left="993" w:hanging="426"/>
        <w:jc w:val="both"/>
        <w:rPr>
          <w:color w:val="222222"/>
          <w:sz w:val="22"/>
          <w:szCs w:val="22"/>
        </w:rPr>
      </w:pPr>
      <w:r w:rsidRPr="00473B22">
        <w:rPr>
          <w:color w:val="222222"/>
          <w:sz w:val="22"/>
          <w:szCs w:val="22"/>
        </w:rPr>
        <w:t>Nárok na uzatvorenie dodatku podľa tohto ustanovenia nevzniká dotknutej zmluvnej strane v prípade, ak dotknutá zmluvná strana neuplatní nárok na uzatvorenie dodatku v lehote podľa ods. 4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10%.</w:t>
      </w:r>
    </w:p>
    <w:p w14:paraId="180C1E5E" w14:textId="77777777" w:rsidR="00937E16" w:rsidRPr="00473B22" w:rsidRDefault="00937E16" w:rsidP="00937E16">
      <w:pPr>
        <w:pStyle w:val="Odsekzoznamu"/>
        <w:shd w:val="clear" w:color="auto" w:fill="FFFFFF"/>
        <w:ind w:left="993"/>
        <w:jc w:val="both"/>
        <w:rPr>
          <w:color w:val="222222"/>
          <w:sz w:val="22"/>
          <w:szCs w:val="22"/>
        </w:rPr>
      </w:pPr>
      <w:r w:rsidRPr="00473B22">
        <w:rPr>
          <w:color w:val="222222"/>
          <w:sz w:val="22"/>
          <w:szCs w:val="22"/>
        </w:rPr>
        <w:t>Príklad: Zmluvná strana neuplatní včas právo na zmenu ceny pri položke v hodnote 1000,-€/merná jednotka za kvartál, v ktorom bol nárast o 15%. V ďalšom kvartáli bude nárast o 13%. V tomto prípade má zmluvná strana nárok len na zvýšenie o 3%, pretože na zvýšenie o 5% jej zanikol nárok (t.z. dodatkom sa môže cena upraviť na 1030,-€/merná jednotka).</w:t>
      </w:r>
    </w:p>
    <w:p w14:paraId="23F5BB2A" w14:textId="77777777" w:rsidR="00937E16" w:rsidRPr="00473B22" w:rsidRDefault="00937E16" w:rsidP="00937E16">
      <w:pPr>
        <w:pStyle w:val="Odsekzoznamu"/>
        <w:shd w:val="clear" w:color="auto" w:fill="FFFFFF"/>
        <w:ind w:left="993"/>
        <w:jc w:val="both"/>
        <w:rPr>
          <w:color w:val="222222"/>
          <w:sz w:val="22"/>
          <w:szCs w:val="22"/>
        </w:rPr>
      </w:pPr>
      <w:r w:rsidRPr="00473B22">
        <w:rPr>
          <w:color w:val="222222"/>
          <w:sz w:val="22"/>
          <w:szCs w:val="22"/>
        </w:rPr>
        <w:t>Pri položkách, kde v predchádzajúcom kvartáli nárast nepresiahol 10% ale len 8% a v ďalšom kvartáli bude nárast o 13% tak platí, že v tomto prípade má zmluvná strana nárok len na zvýšenie o 3% (a nie na 11%), pretože na zvýšenie o 8% jej nevznikol nárok.</w:t>
      </w:r>
    </w:p>
    <w:p w14:paraId="251A0AE2" w14:textId="77777777" w:rsidR="00937E16" w:rsidRPr="00473B22" w:rsidRDefault="00937E16" w:rsidP="00937E16">
      <w:pPr>
        <w:pStyle w:val="Odsekzoznamu"/>
        <w:shd w:val="clear" w:color="auto" w:fill="FFFFFF"/>
        <w:ind w:left="993"/>
        <w:jc w:val="both"/>
        <w:rPr>
          <w:color w:val="222222"/>
          <w:sz w:val="22"/>
          <w:szCs w:val="22"/>
        </w:rPr>
      </w:pPr>
    </w:p>
    <w:p w14:paraId="732044A8" w14:textId="77777777" w:rsidR="00937E16" w:rsidRPr="00473B22" w:rsidRDefault="00937E16" w:rsidP="001E06E1">
      <w:pPr>
        <w:pStyle w:val="Odsekzoznamu"/>
        <w:numPr>
          <w:ilvl w:val="0"/>
          <w:numId w:val="49"/>
        </w:numPr>
        <w:shd w:val="clear" w:color="auto" w:fill="FFFFFF"/>
        <w:ind w:left="993" w:hanging="426"/>
        <w:jc w:val="both"/>
        <w:rPr>
          <w:color w:val="222222"/>
          <w:sz w:val="22"/>
          <w:szCs w:val="22"/>
        </w:rPr>
      </w:pPr>
      <w:r w:rsidRPr="00473B22">
        <w:rPr>
          <w:color w:val="222222"/>
          <w:sz w:val="22"/>
          <w:szCs w:val="22"/>
        </w:rPr>
        <w:t>Ak po dobu platnosti tejto zmluvy dôjde k nahradeniu Indexu alebo Indexu spotrebiteľských cien podľa ods. 1 tohto článku novým indexom vyhlasovaným Štatistickým úradom SR, prípadne iným príslušným orgánom verejnej správy, ktorým by bol Index alebo Index spotrebiteľských cien podľa ods. 1 tohto článku nahradený, bude na účely uzatvorenia dodatku k tejto zmluve v súlade s týmto ustanovením použitý tento nový index s účinnosťou od jeho zverejnenia Štatistickým úradom SR, prípadne iným príslušným orgánom verejnej správy.</w:t>
      </w:r>
    </w:p>
    <w:p w14:paraId="37F6E8F4" w14:textId="77777777" w:rsidR="00937E16" w:rsidRPr="00473B22" w:rsidRDefault="00937E16" w:rsidP="00937E16">
      <w:pPr>
        <w:shd w:val="clear" w:color="auto" w:fill="FFFFFF"/>
        <w:jc w:val="both"/>
        <w:rPr>
          <w:color w:val="222222"/>
          <w:sz w:val="22"/>
          <w:szCs w:val="22"/>
        </w:rPr>
      </w:pPr>
    </w:p>
    <w:p w14:paraId="16539F4D" w14:textId="77777777" w:rsidR="00937E16" w:rsidRPr="00473B22" w:rsidRDefault="00937E16" w:rsidP="001E06E1">
      <w:pPr>
        <w:pStyle w:val="Odsekzoznamu"/>
        <w:numPr>
          <w:ilvl w:val="0"/>
          <w:numId w:val="49"/>
        </w:numPr>
        <w:shd w:val="clear" w:color="auto" w:fill="FFFFFF"/>
        <w:ind w:left="993" w:hanging="426"/>
        <w:jc w:val="both"/>
        <w:rPr>
          <w:color w:val="222222"/>
          <w:sz w:val="22"/>
          <w:szCs w:val="22"/>
        </w:rPr>
      </w:pPr>
      <w:r w:rsidRPr="00473B22">
        <w:rPr>
          <w:color w:val="222222"/>
          <w:sz w:val="22"/>
          <w:szCs w:val="22"/>
        </w:rPr>
        <w:t>Zmluvné strany sa dohodli, že dodatok k zmluve mechanizmom podľa tohto ustanovenia môže byť uzatvorený aj v prípade, ak zmluva ešte nenadobudla účinnosť.</w:t>
      </w:r>
    </w:p>
    <w:p w14:paraId="21130B77" w14:textId="77777777" w:rsidR="00937E16" w:rsidRPr="00396227" w:rsidRDefault="00937E16" w:rsidP="00937E16">
      <w:pPr>
        <w:pStyle w:val="Odsekzoznamu"/>
        <w:shd w:val="clear" w:color="auto" w:fill="FFFFFF"/>
        <w:ind w:left="993"/>
        <w:jc w:val="both"/>
        <w:rPr>
          <w:color w:val="222222"/>
          <w:sz w:val="22"/>
          <w:szCs w:val="22"/>
        </w:rPr>
      </w:pPr>
    </w:p>
    <w:p w14:paraId="72AB9A6F" w14:textId="77777777" w:rsidR="00937E16" w:rsidRDefault="00937E16" w:rsidP="001E06E1">
      <w:pPr>
        <w:pStyle w:val="Odsekzoznamu"/>
        <w:numPr>
          <w:ilvl w:val="0"/>
          <w:numId w:val="49"/>
        </w:numPr>
        <w:shd w:val="clear" w:color="auto" w:fill="FFFFFF"/>
        <w:ind w:left="993" w:hanging="426"/>
        <w:jc w:val="both"/>
        <w:rPr>
          <w:color w:val="222222"/>
          <w:sz w:val="22"/>
          <w:szCs w:val="22"/>
        </w:rPr>
      </w:pPr>
      <w:r>
        <w:rPr>
          <w:color w:val="222222"/>
          <w:sz w:val="22"/>
          <w:szCs w:val="22"/>
        </w:rPr>
        <w:t>P</w:t>
      </w:r>
      <w:r w:rsidRPr="00396227">
        <w:rPr>
          <w:color w:val="222222"/>
          <w:sz w:val="22"/>
          <w:szCs w:val="22"/>
        </w:rPr>
        <w:t xml:space="preserve">ri posudzovaní oprávnenosti uskutočnenia zmeny zmluvy podľa § 18 </w:t>
      </w:r>
      <w:r>
        <w:rPr>
          <w:color w:val="222222"/>
          <w:sz w:val="22"/>
          <w:szCs w:val="22"/>
        </w:rPr>
        <w:t xml:space="preserve">zákona </w:t>
      </w:r>
      <w:r w:rsidRPr="00396227">
        <w:rPr>
          <w:color w:val="222222"/>
          <w:sz w:val="22"/>
          <w:szCs w:val="22"/>
        </w:rPr>
        <w:t xml:space="preserve">o verejnom obstarávaní </w:t>
      </w:r>
      <w:r>
        <w:rPr>
          <w:color w:val="222222"/>
          <w:sz w:val="22"/>
          <w:szCs w:val="22"/>
        </w:rPr>
        <w:t>objednávateľ dôkladne posúdi</w:t>
      </w:r>
      <w:r w:rsidRPr="00396227">
        <w:rPr>
          <w:color w:val="222222"/>
          <w:sz w:val="22"/>
          <w:szCs w:val="22"/>
        </w:rPr>
        <w:t xml:space="preserve">: </w:t>
      </w:r>
      <w:r w:rsidRPr="00396227">
        <w:rPr>
          <w:color w:val="222222"/>
          <w:sz w:val="22"/>
          <w:szCs w:val="22"/>
        </w:rPr>
        <w:sym w:font="Symbol" w:char="F0B7"/>
      </w:r>
      <w:r w:rsidRPr="00396227">
        <w:rPr>
          <w:color w:val="222222"/>
          <w:sz w:val="22"/>
          <w:szCs w:val="22"/>
        </w:rPr>
        <w:t xml:space="preserve"> analýz</w:t>
      </w:r>
      <w:r>
        <w:rPr>
          <w:color w:val="222222"/>
          <w:sz w:val="22"/>
          <w:szCs w:val="22"/>
        </w:rPr>
        <w:t>u</w:t>
      </w:r>
      <w:r w:rsidRPr="00396227">
        <w:rPr>
          <w:color w:val="222222"/>
          <w:sz w:val="22"/>
          <w:szCs w:val="22"/>
        </w:rPr>
        <w:t xml:space="preserve"> príčin vzniknutej situácie </w:t>
      </w:r>
      <w:r w:rsidRPr="00396227">
        <w:rPr>
          <w:color w:val="222222"/>
          <w:sz w:val="22"/>
          <w:szCs w:val="22"/>
        </w:rPr>
        <w:sym w:font="Symbol" w:char="F0B7"/>
      </w:r>
      <w:r w:rsidRPr="00396227">
        <w:rPr>
          <w:color w:val="222222"/>
          <w:sz w:val="22"/>
          <w:szCs w:val="22"/>
        </w:rPr>
        <w:t xml:space="preserve"> príčinné súvislosti so vzniknutou situáciou </w:t>
      </w:r>
      <w:r w:rsidRPr="00396227">
        <w:rPr>
          <w:color w:val="222222"/>
          <w:sz w:val="22"/>
          <w:szCs w:val="22"/>
        </w:rPr>
        <w:sym w:font="Symbol" w:char="F0B7"/>
      </w:r>
      <w:r w:rsidRPr="00396227">
        <w:rPr>
          <w:color w:val="222222"/>
          <w:sz w:val="22"/>
          <w:szCs w:val="22"/>
        </w:rPr>
        <w:t xml:space="preserve"> následky vzniknutej situácie a potreb</w:t>
      </w:r>
      <w:r>
        <w:rPr>
          <w:color w:val="222222"/>
          <w:sz w:val="22"/>
          <w:szCs w:val="22"/>
        </w:rPr>
        <w:t>u</w:t>
      </w:r>
      <w:r w:rsidRPr="00396227">
        <w:rPr>
          <w:color w:val="222222"/>
          <w:sz w:val="22"/>
          <w:szCs w:val="22"/>
        </w:rPr>
        <w:t xml:space="preserve"> zmeny zmluvy </w:t>
      </w:r>
      <w:r w:rsidRPr="00396227">
        <w:rPr>
          <w:color w:val="222222"/>
          <w:sz w:val="22"/>
          <w:szCs w:val="22"/>
        </w:rPr>
        <w:sym w:font="Symbol" w:char="F0B7"/>
      </w:r>
      <w:r w:rsidRPr="00396227">
        <w:rPr>
          <w:color w:val="222222"/>
          <w:sz w:val="22"/>
          <w:szCs w:val="22"/>
        </w:rPr>
        <w:t xml:space="preserve"> vyhodnotenie skutočnosti, </w:t>
      </w:r>
      <w:r>
        <w:rPr>
          <w:color w:val="222222"/>
          <w:sz w:val="22"/>
          <w:szCs w:val="22"/>
        </w:rPr>
        <w:t xml:space="preserve">či zhotoviteľ </w:t>
      </w:r>
      <w:r w:rsidRPr="00396227">
        <w:rPr>
          <w:color w:val="222222"/>
          <w:sz w:val="22"/>
          <w:szCs w:val="22"/>
        </w:rPr>
        <w:t xml:space="preserve">vynaložil náležitú starostlivosť, resp., že bol obozretný </w:t>
      </w:r>
      <w:r w:rsidRPr="00396227">
        <w:rPr>
          <w:color w:val="222222"/>
          <w:sz w:val="22"/>
          <w:szCs w:val="22"/>
        </w:rPr>
        <w:sym w:font="Symbol" w:char="F0B7"/>
      </w:r>
      <w:r w:rsidRPr="00396227">
        <w:rPr>
          <w:color w:val="222222"/>
          <w:sz w:val="22"/>
          <w:szCs w:val="22"/>
        </w:rPr>
        <w:t xml:space="preserve"> posúdenie nevyhnutnosti na odstránenie následko</w:t>
      </w:r>
      <w:r>
        <w:rPr>
          <w:color w:val="222222"/>
          <w:sz w:val="22"/>
          <w:szCs w:val="22"/>
        </w:rPr>
        <w:t>v. Uzatvorenie dodatku nie je povinnosťou objednávateľa a bude sa dôkladne posudzovať.</w:t>
      </w:r>
    </w:p>
    <w:p w14:paraId="3C509C18" w14:textId="77777777" w:rsidR="00937E16" w:rsidRPr="00F2694C" w:rsidRDefault="00937E16" w:rsidP="00937E16">
      <w:pPr>
        <w:shd w:val="clear" w:color="auto" w:fill="FFFFFF"/>
        <w:jc w:val="both"/>
        <w:rPr>
          <w:color w:val="222222"/>
          <w:sz w:val="22"/>
          <w:szCs w:val="22"/>
        </w:rPr>
      </w:pPr>
    </w:p>
    <w:p w14:paraId="7B8123A6" w14:textId="77777777" w:rsidR="00937E16" w:rsidRPr="00473B22" w:rsidRDefault="00937E16" w:rsidP="001E06E1">
      <w:pPr>
        <w:numPr>
          <w:ilvl w:val="0"/>
          <w:numId w:val="9"/>
        </w:numPr>
        <w:tabs>
          <w:tab w:val="left" w:pos="601"/>
        </w:tabs>
        <w:suppressAutoHyphens/>
        <w:ind w:left="595" w:hanging="357"/>
        <w:jc w:val="both"/>
        <w:rPr>
          <w:color w:val="000000"/>
          <w:sz w:val="22"/>
          <w:szCs w:val="22"/>
        </w:rPr>
      </w:pPr>
      <w:r w:rsidRPr="00473B22">
        <w:rPr>
          <w:color w:val="000000"/>
          <w:sz w:val="22"/>
          <w:szCs w:val="22"/>
        </w:rPr>
        <w:t xml:space="preserve">Ak sa niektoré práce alebo činnosti uvedené v </w:t>
      </w:r>
      <w:r w:rsidRPr="00473B22">
        <w:rPr>
          <w:sz w:val="22"/>
          <w:szCs w:val="22"/>
        </w:rPr>
        <w:t>ocenenom výkaze výmer</w:t>
      </w:r>
      <w:r w:rsidRPr="00473B22">
        <w:rPr>
          <w:color w:val="000000"/>
          <w:sz w:val="22"/>
          <w:szCs w:val="22"/>
        </w:rPr>
        <w:t xml:space="preserve"> nevykonajú zo strany zhotoviteľa, pretože sa tieto ukážu v priebehu rekonštrukčných prác ako nepot</w:t>
      </w:r>
      <w:r w:rsidRPr="00473B22">
        <w:rPr>
          <w:color w:val="000000"/>
          <w:sz w:val="22"/>
          <w:szCs w:val="22"/>
        </w:rPr>
        <w:softHyphen/>
        <w:t xml:space="preserve">rebné, resp. nevhodné, budú tieto práce z ceny diela odpočítané, a to v cene podľa </w:t>
      </w:r>
      <w:r w:rsidRPr="00473B22">
        <w:rPr>
          <w:sz w:val="22"/>
          <w:szCs w:val="22"/>
        </w:rPr>
        <w:t>oceneného výkazu výmer</w:t>
      </w:r>
      <w:r w:rsidRPr="00473B22">
        <w:rPr>
          <w:color w:val="000000"/>
          <w:sz w:val="22"/>
          <w:szCs w:val="22"/>
        </w:rPr>
        <w:t>.</w:t>
      </w:r>
    </w:p>
    <w:p w14:paraId="24419CD4" w14:textId="77777777" w:rsidR="00937E16" w:rsidRPr="00473B22" w:rsidRDefault="00937E16" w:rsidP="001E06E1">
      <w:pPr>
        <w:numPr>
          <w:ilvl w:val="0"/>
          <w:numId w:val="9"/>
        </w:numPr>
        <w:tabs>
          <w:tab w:val="left" w:pos="601"/>
        </w:tabs>
        <w:suppressAutoHyphens/>
        <w:ind w:left="595" w:hanging="357"/>
        <w:jc w:val="both"/>
        <w:rPr>
          <w:color w:val="000000"/>
          <w:sz w:val="22"/>
          <w:szCs w:val="22"/>
        </w:rPr>
      </w:pPr>
      <w:r w:rsidRPr="00473B22">
        <w:rPr>
          <w:color w:val="000000"/>
          <w:sz w:val="22"/>
          <w:szCs w:val="22"/>
        </w:rPr>
        <w:t xml:space="preserve">Ak sa pri vykonaní diela objaví potreba činností nezahrnutých do </w:t>
      </w:r>
      <w:r w:rsidRPr="00473B22">
        <w:rPr>
          <w:sz w:val="22"/>
          <w:szCs w:val="22"/>
        </w:rPr>
        <w:t>oceneného výkazu výmer</w:t>
      </w:r>
      <w:r w:rsidRPr="00473B22">
        <w:rPr>
          <w:color w:val="000000"/>
          <w:sz w:val="22"/>
          <w:szCs w:val="22"/>
        </w:rPr>
        <w:t>, pokiaľ tieto činnosti neboli predvídateľné v čase uzavretia zmluvy (naviac práce), bude zmluva na realizáciu naviac prác uzavretá formou dodatku v súlade so zákonom o verejnom obstarávaní.</w:t>
      </w:r>
    </w:p>
    <w:p w14:paraId="042A3EDF" w14:textId="77777777" w:rsidR="00937E16" w:rsidRPr="00473B22" w:rsidRDefault="00937E16" w:rsidP="001E06E1">
      <w:pPr>
        <w:numPr>
          <w:ilvl w:val="0"/>
          <w:numId w:val="9"/>
        </w:numPr>
        <w:tabs>
          <w:tab w:val="left" w:pos="601"/>
        </w:tabs>
        <w:suppressAutoHyphens/>
        <w:ind w:left="595" w:hanging="357"/>
        <w:jc w:val="both"/>
        <w:rPr>
          <w:color w:val="000000"/>
          <w:sz w:val="22"/>
          <w:szCs w:val="22"/>
        </w:rPr>
      </w:pPr>
      <w:r w:rsidRPr="00473B22">
        <w:rPr>
          <w:color w:val="000000"/>
          <w:sz w:val="22"/>
          <w:szCs w:val="22"/>
        </w:rPr>
        <w:t xml:space="preserve">Akékoľvek zmeny v cene diela (menej práce, naviac práce) musia byť vopred odsúhlasené a schválené poskytovateľom </w:t>
      </w:r>
      <w:r w:rsidRPr="00473B22">
        <w:rPr>
          <w:sz w:val="22"/>
          <w:szCs w:val="22"/>
        </w:rPr>
        <w:t>NFP</w:t>
      </w:r>
      <w:r w:rsidRPr="00473B22">
        <w:rPr>
          <w:color w:val="000000"/>
          <w:sz w:val="22"/>
          <w:szCs w:val="22"/>
        </w:rPr>
        <w:t>.</w:t>
      </w:r>
    </w:p>
    <w:p w14:paraId="63BA99EC"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473B22">
        <w:rPr>
          <w:color w:val="000000"/>
          <w:sz w:val="22"/>
          <w:szCs w:val="22"/>
        </w:rPr>
        <w:t>Postup úpravy ceny pri zúžení</w:t>
      </w:r>
      <w:r w:rsidRPr="00634E40">
        <w:rPr>
          <w:color w:val="000000"/>
          <w:sz w:val="22"/>
          <w:szCs w:val="22"/>
        </w:rPr>
        <w:t>, resp. rozšírení predmetu plnenia podľa Zmluvy o dielo bude nasledovný:</w:t>
      </w:r>
    </w:p>
    <w:p w14:paraId="08AFD352"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5C4AA96F"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3752ED74"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036C44B9"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6B952EEB"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5535D2AC"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0CE00081"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08801D8C"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35FA3EAE"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5C43633D"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204306AF"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46643427"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0D318813" w14:textId="77777777" w:rsidR="00937E16" w:rsidRPr="00634E40" w:rsidRDefault="00937E16" w:rsidP="001E06E1">
      <w:pPr>
        <w:pStyle w:val="Odsekzoznamu"/>
        <w:widowControl w:val="0"/>
        <w:numPr>
          <w:ilvl w:val="0"/>
          <w:numId w:val="41"/>
        </w:numPr>
        <w:tabs>
          <w:tab w:val="left" w:pos="993"/>
        </w:tabs>
        <w:autoSpaceDE w:val="0"/>
        <w:autoSpaceDN w:val="0"/>
        <w:adjustRightInd w:val="0"/>
        <w:contextualSpacing w:val="0"/>
        <w:jc w:val="both"/>
        <w:rPr>
          <w:vanish/>
          <w:sz w:val="22"/>
          <w:szCs w:val="22"/>
          <w:lang w:eastAsia="sk-SK"/>
        </w:rPr>
      </w:pPr>
    </w:p>
    <w:p w14:paraId="403DF474" w14:textId="77777777" w:rsidR="00937E16" w:rsidRPr="00634E40" w:rsidRDefault="00937E16" w:rsidP="001E06E1">
      <w:pPr>
        <w:widowControl w:val="0"/>
        <w:numPr>
          <w:ilvl w:val="1"/>
          <w:numId w:val="41"/>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3D7DEC8" w14:textId="77777777" w:rsidR="00937E16" w:rsidRPr="00634E40" w:rsidRDefault="00937E16" w:rsidP="001E06E1">
      <w:pPr>
        <w:widowControl w:val="0"/>
        <w:numPr>
          <w:ilvl w:val="1"/>
          <w:numId w:val="41"/>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14:paraId="2B8A73ED"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14:paraId="798E19B2"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14:paraId="5B7CB042"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položkovite ocenený výkaz výmer naviac prác,</w:t>
      </w:r>
    </w:p>
    <w:p w14:paraId="5982B1B6"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položkovite ocenený odpočet ceny menej prác,</w:t>
      </w:r>
    </w:p>
    <w:p w14:paraId="05E875E0"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sprievodnú správu,</w:t>
      </w:r>
    </w:p>
    <w:p w14:paraId="41FED549"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14:paraId="68493339" w14:textId="77777777" w:rsidR="00937E16" w:rsidRPr="00634E40" w:rsidRDefault="00937E16" w:rsidP="001E06E1">
      <w:pPr>
        <w:widowControl w:val="0"/>
        <w:numPr>
          <w:ilvl w:val="1"/>
          <w:numId w:val="5"/>
        </w:numPr>
        <w:tabs>
          <w:tab w:val="clear" w:pos="480"/>
        </w:tabs>
        <w:autoSpaceDE w:val="0"/>
        <w:autoSpaceDN w:val="0"/>
        <w:adjustRightInd w:val="0"/>
        <w:ind w:left="1276" w:hanging="283"/>
        <w:jc w:val="both"/>
        <w:rPr>
          <w:sz w:val="22"/>
          <w:szCs w:val="22"/>
        </w:rPr>
      </w:pPr>
      <w:r w:rsidRPr="00634E40">
        <w:rPr>
          <w:sz w:val="22"/>
          <w:szCs w:val="22"/>
        </w:rPr>
        <w:lastRenderedPageBreak/>
        <w:t xml:space="preserve">ďalšie náležitosti (zápisy, náčrtky,...) objasňujúce predmet súpisu naviac prác k rozpočtu, </w:t>
      </w:r>
    </w:p>
    <w:p w14:paraId="5B3F0C83" w14:textId="77777777" w:rsidR="00937E16" w:rsidRPr="00634E40" w:rsidRDefault="00937E16" w:rsidP="001E06E1">
      <w:pPr>
        <w:widowControl w:val="0"/>
        <w:numPr>
          <w:ilvl w:val="1"/>
          <w:numId w:val="41"/>
        </w:numPr>
        <w:tabs>
          <w:tab w:val="clear" w:pos="570"/>
        </w:tabs>
        <w:autoSpaceDE w:val="0"/>
        <w:autoSpaceDN w:val="0"/>
        <w:adjustRightInd w:val="0"/>
        <w:ind w:left="993"/>
        <w:jc w:val="both"/>
        <w:rPr>
          <w:sz w:val="22"/>
          <w:szCs w:val="22"/>
        </w:rPr>
      </w:pPr>
      <w:r w:rsidRPr="00634E40">
        <w:rPr>
          <w:sz w:val="22"/>
          <w:szCs w:val="22"/>
        </w:rPr>
        <w:t>Pre ocenenie výkazu výmer u naviac prác bude zhotoviteľ používať ceny nasledovne:</w:t>
      </w:r>
    </w:p>
    <w:p w14:paraId="1CCFF2A1" w14:textId="77777777" w:rsidR="00937E16" w:rsidRPr="00634E40" w:rsidRDefault="00937E16" w:rsidP="001E06E1">
      <w:pPr>
        <w:widowControl w:val="0"/>
        <w:numPr>
          <w:ilvl w:val="1"/>
          <w:numId w:val="6"/>
        </w:numPr>
        <w:tabs>
          <w:tab w:val="clear" w:pos="480"/>
        </w:tabs>
        <w:autoSpaceDE w:val="0"/>
        <w:autoSpaceDN w:val="0"/>
        <w:adjustRightInd w:val="0"/>
        <w:ind w:left="1276" w:hanging="283"/>
        <w:jc w:val="both"/>
        <w:rPr>
          <w:sz w:val="22"/>
          <w:szCs w:val="22"/>
        </w:rPr>
      </w:pPr>
      <w:r w:rsidRPr="00634E40">
        <w:rPr>
          <w:sz w:val="22"/>
          <w:szCs w:val="22"/>
        </w:rPr>
        <w:t>pri položkách, ktoré sa vyskytovali v ocenenom výkaze výmer, t.j. v Prílohe č. 1 tejto zmluvy, bude používať ceny z oceneného výkazu výmer podľa Prílohy č. 1  k tejto zmluve,</w:t>
      </w:r>
    </w:p>
    <w:p w14:paraId="709BD9AF" w14:textId="77777777" w:rsidR="00937E16" w:rsidRPr="00634E40" w:rsidRDefault="00937E16" w:rsidP="001E06E1">
      <w:pPr>
        <w:widowControl w:val="0"/>
        <w:numPr>
          <w:ilvl w:val="1"/>
          <w:numId w:val="6"/>
        </w:numPr>
        <w:tabs>
          <w:tab w:val="clear" w:pos="480"/>
        </w:tabs>
        <w:autoSpaceDE w:val="0"/>
        <w:autoSpaceDN w:val="0"/>
        <w:adjustRightInd w:val="0"/>
        <w:ind w:left="1276" w:hanging="283"/>
        <w:jc w:val="both"/>
        <w:rPr>
          <w:sz w:val="22"/>
          <w:szCs w:val="22"/>
        </w:rPr>
      </w:pPr>
      <w:r w:rsidRPr="00634E40">
        <w:rPr>
          <w:sz w:val="22"/>
          <w:szCs w:val="22"/>
        </w:rPr>
        <w:t>pri položkách, ktoré sa nevyskytovali v ocenenom výkaze výmer, t.j. v Prílohe č. 1 tejto zmluvy, sa budú používať vždy aktuálne ceny podľa príslušného softvéru na oceňovanie stavebných prác (cenkros a pod.)</w:t>
      </w:r>
    </w:p>
    <w:p w14:paraId="25FB0E8E" w14:textId="77777777" w:rsidR="00937E16" w:rsidRPr="00634E40" w:rsidRDefault="00937E16" w:rsidP="001E06E1">
      <w:pPr>
        <w:widowControl w:val="0"/>
        <w:numPr>
          <w:ilvl w:val="1"/>
          <w:numId w:val="41"/>
        </w:numPr>
        <w:tabs>
          <w:tab w:val="clear" w:pos="570"/>
        </w:tabs>
        <w:autoSpaceDE w:val="0"/>
        <w:autoSpaceDN w:val="0"/>
        <w:adjustRightInd w:val="0"/>
        <w:ind w:left="993"/>
        <w:jc w:val="both"/>
        <w:rPr>
          <w:sz w:val="22"/>
          <w:szCs w:val="22"/>
        </w:rPr>
      </w:pPr>
      <w:r w:rsidRPr="00634E40">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2B6A1A5B" w14:textId="77777777" w:rsidR="00937E16" w:rsidRDefault="00937E16" w:rsidP="001E06E1">
      <w:pPr>
        <w:widowControl w:val="0"/>
        <w:numPr>
          <w:ilvl w:val="1"/>
          <w:numId w:val="41"/>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081D473" w14:textId="77777777" w:rsidR="00937E16" w:rsidRPr="00DD5CDF" w:rsidRDefault="00937E16" w:rsidP="001E06E1">
      <w:pPr>
        <w:widowControl w:val="0"/>
        <w:numPr>
          <w:ilvl w:val="1"/>
          <w:numId w:val="41"/>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2FC00CE1" w14:textId="77777777" w:rsidR="00937E16" w:rsidRPr="00DD5CDF" w:rsidRDefault="00937E16" w:rsidP="001E06E1">
      <w:pPr>
        <w:widowControl w:val="0"/>
        <w:numPr>
          <w:ilvl w:val="1"/>
          <w:numId w:val="41"/>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75BAEA0D" w14:textId="77777777" w:rsidR="00937E16" w:rsidRPr="003B7E5E" w:rsidRDefault="00937E16" w:rsidP="001E06E1">
      <w:pPr>
        <w:widowControl w:val="0"/>
        <w:numPr>
          <w:ilvl w:val="1"/>
          <w:numId w:val="41"/>
        </w:numPr>
        <w:tabs>
          <w:tab w:val="clear" w:pos="570"/>
        </w:tabs>
        <w:autoSpaceDE w:val="0"/>
        <w:autoSpaceDN w:val="0"/>
        <w:adjustRightInd w:val="0"/>
        <w:ind w:left="993"/>
        <w:jc w:val="both"/>
        <w:rPr>
          <w:sz w:val="22"/>
          <w:szCs w:val="22"/>
        </w:rPr>
      </w:pPr>
      <w:r w:rsidRPr="003B7E5E">
        <w:rPr>
          <w:sz w:val="22"/>
          <w:szCs w:val="22"/>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1EB1FE85" w14:textId="77777777" w:rsidR="00937E16" w:rsidRPr="003B7E5E" w:rsidRDefault="00937E16" w:rsidP="001E06E1">
      <w:pPr>
        <w:widowControl w:val="0"/>
        <w:numPr>
          <w:ilvl w:val="1"/>
          <w:numId w:val="41"/>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2D7DE94B" w14:textId="77777777" w:rsidR="00937E16" w:rsidRPr="003B7E5E" w:rsidRDefault="00937E16" w:rsidP="001E06E1">
      <w:pPr>
        <w:widowControl w:val="0"/>
        <w:numPr>
          <w:ilvl w:val="1"/>
          <w:numId w:val="41"/>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14:paraId="526BA5D5" w14:textId="77777777" w:rsidR="00937E16" w:rsidRPr="00634E40" w:rsidRDefault="00937E16" w:rsidP="00937E16">
      <w:pPr>
        <w:rPr>
          <w:b/>
          <w:color w:val="000000"/>
          <w:sz w:val="22"/>
          <w:szCs w:val="22"/>
        </w:rPr>
      </w:pPr>
    </w:p>
    <w:p w14:paraId="06C5B014" w14:textId="77777777" w:rsidR="00937E16" w:rsidRPr="00634E40" w:rsidRDefault="00937E16" w:rsidP="00937E16">
      <w:pPr>
        <w:ind w:left="240"/>
        <w:jc w:val="center"/>
        <w:rPr>
          <w:b/>
          <w:color w:val="000000"/>
          <w:sz w:val="22"/>
          <w:szCs w:val="22"/>
        </w:rPr>
      </w:pPr>
      <w:r w:rsidRPr="00634E40">
        <w:rPr>
          <w:b/>
          <w:color w:val="000000"/>
          <w:sz w:val="22"/>
          <w:szCs w:val="22"/>
        </w:rPr>
        <w:t>Článok 6</w:t>
      </w:r>
    </w:p>
    <w:p w14:paraId="69009E9E" w14:textId="77777777" w:rsidR="00937E16" w:rsidRPr="00634E40" w:rsidRDefault="00937E16" w:rsidP="00937E16">
      <w:pPr>
        <w:jc w:val="center"/>
        <w:rPr>
          <w:b/>
          <w:color w:val="000000"/>
          <w:sz w:val="22"/>
          <w:szCs w:val="22"/>
        </w:rPr>
      </w:pPr>
      <w:r w:rsidRPr="00634E40">
        <w:rPr>
          <w:b/>
          <w:color w:val="000000"/>
          <w:sz w:val="22"/>
          <w:szCs w:val="22"/>
        </w:rPr>
        <w:t>Platobné podmienky</w:t>
      </w:r>
    </w:p>
    <w:p w14:paraId="57D20BCF" w14:textId="77777777" w:rsidR="00937E16" w:rsidRPr="00634E40" w:rsidRDefault="00937E16" w:rsidP="00937E16">
      <w:pPr>
        <w:jc w:val="both"/>
        <w:rPr>
          <w:b/>
          <w:color w:val="000000"/>
          <w:sz w:val="22"/>
          <w:szCs w:val="22"/>
        </w:rPr>
      </w:pPr>
    </w:p>
    <w:p w14:paraId="301BDA11"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14:paraId="37899E29"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sz w:val="22"/>
          <w:szCs w:val="22"/>
        </w:rPr>
        <w:lastRenderedPageBreak/>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w:t>
      </w:r>
      <w:r>
        <w:rPr>
          <w:rFonts w:eastAsia="Arial Narrow"/>
          <w:sz w:val="22"/>
          <w:szCs w:val="22"/>
        </w:rPr>
        <w:t>v štyroch</w:t>
      </w:r>
      <w:r w:rsidRPr="00634E40">
        <w:rPr>
          <w:rFonts w:eastAsia="Arial Narrow"/>
          <w:sz w:val="22"/>
          <w:szCs w:val="22"/>
        </w:rPr>
        <w:t xml:space="preserve">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14:paraId="35855885" w14:textId="77777777" w:rsidR="00937E16" w:rsidRPr="00634E40" w:rsidRDefault="00937E16" w:rsidP="001E06E1">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57A1C70C"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14:paraId="745E044D" w14:textId="77777777" w:rsidR="00937E16" w:rsidRPr="00634E40" w:rsidRDefault="00937E16" w:rsidP="001E06E1">
      <w:pPr>
        <w:numPr>
          <w:ilvl w:val="0"/>
          <w:numId w:val="37"/>
        </w:numPr>
        <w:ind w:left="1276" w:hanging="425"/>
        <w:jc w:val="both"/>
        <w:rPr>
          <w:color w:val="000000"/>
          <w:sz w:val="22"/>
          <w:szCs w:val="22"/>
        </w:rPr>
      </w:pPr>
      <w:r w:rsidRPr="00634E40">
        <w:rPr>
          <w:color w:val="000000"/>
          <w:sz w:val="22"/>
          <w:szCs w:val="22"/>
        </w:rPr>
        <w:t>obchodné meno a sídlo, IČO, DIČ zhotoviteľa</w:t>
      </w:r>
    </w:p>
    <w:p w14:paraId="55D80238" w14:textId="77777777" w:rsidR="00937E16" w:rsidRPr="00634E40" w:rsidRDefault="00937E16" w:rsidP="001E06E1">
      <w:pPr>
        <w:numPr>
          <w:ilvl w:val="0"/>
          <w:numId w:val="28"/>
        </w:numPr>
        <w:tabs>
          <w:tab w:val="clear" w:pos="960"/>
        </w:tabs>
        <w:ind w:left="1276" w:hanging="425"/>
        <w:jc w:val="both"/>
        <w:rPr>
          <w:color w:val="000000"/>
          <w:sz w:val="22"/>
          <w:szCs w:val="22"/>
        </w:rPr>
      </w:pPr>
      <w:r w:rsidRPr="00634E40">
        <w:rPr>
          <w:color w:val="000000"/>
          <w:sz w:val="22"/>
          <w:szCs w:val="22"/>
        </w:rPr>
        <w:t>meno, sídlo, IČO, DIČ objednávateľa</w:t>
      </w:r>
    </w:p>
    <w:p w14:paraId="5ADA0F1C"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číslo zmluvy</w:t>
      </w:r>
    </w:p>
    <w:p w14:paraId="7A828D2B"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číslo faktúry</w:t>
      </w:r>
    </w:p>
    <w:p w14:paraId="7D6EAF51"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dátum uskutočneného fakturovaného plnenia</w:t>
      </w:r>
    </w:p>
    <w:p w14:paraId="1A48AAA4"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dátum vyhotovenia faktúry</w:t>
      </w:r>
    </w:p>
    <w:p w14:paraId="70C724ED"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deň odoslania a splatnosti faktúry</w:t>
      </w:r>
    </w:p>
    <w:p w14:paraId="22E07FA7" w14:textId="77777777" w:rsidR="00937E16" w:rsidRPr="00634E40" w:rsidRDefault="00937E16" w:rsidP="001E06E1">
      <w:pPr>
        <w:numPr>
          <w:ilvl w:val="0"/>
          <w:numId w:val="28"/>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14:paraId="198DDE58" w14:textId="77777777" w:rsidR="00937E16" w:rsidRPr="00634E40" w:rsidRDefault="00937E16" w:rsidP="001E06E1">
      <w:pPr>
        <w:numPr>
          <w:ilvl w:val="0"/>
          <w:numId w:val="28"/>
        </w:numPr>
        <w:ind w:left="1276" w:hanging="425"/>
        <w:jc w:val="both"/>
        <w:rPr>
          <w:sz w:val="22"/>
          <w:szCs w:val="22"/>
        </w:rPr>
      </w:pPr>
      <w:r w:rsidRPr="00634E40">
        <w:rPr>
          <w:sz w:val="22"/>
          <w:szCs w:val="22"/>
        </w:rPr>
        <w:t>označenie diela</w:t>
      </w:r>
    </w:p>
    <w:p w14:paraId="7297A40B" w14:textId="77777777" w:rsidR="00937E16" w:rsidRPr="00634E40" w:rsidRDefault="00937E16" w:rsidP="001E06E1">
      <w:pPr>
        <w:numPr>
          <w:ilvl w:val="0"/>
          <w:numId w:val="28"/>
        </w:numPr>
        <w:ind w:left="1276" w:hanging="425"/>
        <w:jc w:val="both"/>
        <w:rPr>
          <w:sz w:val="22"/>
          <w:szCs w:val="22"/>
        </w:rPr>
      </w:pPr>
      <w:r w:rsidRPr="00634E40">
        <w:rPr>
          <w:sz w:val="22"/>
          <w:szCs w:val="22"/>
        </w:rPr>
        <w:t>súpis vykonaných služieb, prác a dodávok mesačne podpísaných technickým dozorom objednávateľa</w:t>
      </w:r>
    </w:p>
    <w:p w14:paraId="3E7D1E2D" w14:textId="77777777" w:rsidR="00937E16" w:rsidRPr="00634E40" w:rsidRDefault="00937E16" w:rsidP="001E06E1">
      <w:pPr>
        <w:numPr>
          <w:ilvl w:val="0"/>
          <w:numId w:val="28"/>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14:paraId="60FB78A4" w14:textId="77777777" w:rsidR="00937E16" w:rsidRPr="00634E40" w:rsidRDefault="00937E16" w:rsidP="001E06E1">
      <w:pPr>
        <w:numPr>
          <w:ilvl w:val="0"/>
          <w:numId w:val="28"/>
        </w:numPr>
        <w:ind w:left="1276" w:hanging="425"/>
        <w:jc w:val="both"/>
        <w:rPr>
          <w:sz w:val="22"/>
          <w:szCs w:val="22"/>
        </w:rPr>
      </w:pPr>
      <w:r w:rsidRPr="00634E40">
        <w:rPr>
          <w:sz w:val="22"/>
          <w:szCs w:val="22"/>
        </w:rPr>
        <w:t>výšku ceny  bez DPH, sadzbu DPH, celkovú fakturovanú sumu vrátane DPH</w:t>
      </w:r>
    </w:p>
    <w:p w14:paraId="2A5012AE" w14:textId="77777777" w:rsidR="00937E16" w:rsidRPr="00634E40" w:rsidRDefault="00937E16" w:rsidP="001E06E1">
      <w:pPr>
        <w:numPr>
          <w:ilvl w:val="0"/>
          <w:numId w:val="28"/>
        </w:numPr>
        <w:ind w:left="1276" w:hanging="425"/>
        <w:jc w:val="both"/>
        <w:rPr>
          <w:sz w:val="22"/>
          <w:szCs w:val="22"/>
        </w:rPr>
      </w:pPr>
      <w:r w:rsidRPr="00634E40">
        <w:rPr>
          <w:sz w:val="22"/>
          <w:szCs w:val="22"/>
        </w:rPr>
        <w:t>podpis oprávnenej osoby (prípadne pečiatku v zmysle podnikateľského oprávnenia)</w:t>
      </w:r>
    </w:p>
    <w:p w14:paraId="5CE974A7" w14:textId="77777777" w:rsidR="00937E16" w:rsidRPr="00634E40" w:rsidRDefault="00937E16" w:rsidP="001E06E1">
      <w:pPr>
        <w:numPr>
          <w:ilvl w:val="0"/>
          <w:numId w:val="28"/>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14:paraId="032D0389" w14:textId="77777777" w:rsidR="00937E16" w:rsidRPr="00634E40" w:rsidRDefault="00937E16" w:rsidP="001E06E1">
      <w:pPr>
        <w:numPr>
          <w:ilvl w:val="0"/>
          <w:numId w:val="10"/>
        </w:numPr>
        <w:tabs>
          <w:tab w:val="clear" w:pos="360"/>
          <w:tab w:val="left" w:pos="601"/>
          <w:tab w:val="num" w:pos="3479"/>
        </w:tabs>
        <w:suppressAutoHyphens/>
        <w:ind w:left="595" w:hanging="357"/>
        <w:jc w:val="both"/>
        <w:rPr>
          <w:sz w:val="22"/>
          <w:szCs w:val="22"/>
        </w:rPr>
      </w:pPr>
      <w:r w:rsidRPr="00634E40">
        <w:rPr>
          <w:sz w:val="22"/>
          <w:szCs w:val="22"/>
        </w:rPr>
        <w:t>Fakturovaná suma sa zaokrúhľuje na dve desatinné miesta matematicky, t.j. na centy.</w:t>
      </w:r>
    </w:p>
    <w:p w14:paraId="70ED6294" w14:textId="77777777" w:rsidR="00937E16" w:rsidRPr="00634E40" w:rsidRDefault="00937E16" w:rsidP="001E06E1">
      <w:pPr>
        <w:numPr>
          <w:ilvl w:val="0"/>
          <w:numId w:val="10"/>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14:paraId="5DEBB05E"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35D9E69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036FB33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 xml:space="preserve">Lehota splatnosti faktúry je 60 dní odo dňa doručenia faktúry objednávateľovi. Za deň doručenia sa považuje deň, v ktorý je doručená faktúra prevzatá objednávateľom. </w:t>
      </w:r>
    </w:p>
    <w:p w14:paraId="6F3A99E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2ED563"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14:paraId="3DBCFFB8" w14:textId="77777777" w:rsidR="00937E16" w:rsidRPr="00634E40" w:rsidRDefault="00937E16" w:rsidP="00937E16">
      <w:pPr>
        <w:rPr>
          <w:color w:val="000000"/>
          <w:sz w:val="22"/>
          <w:szCs w:val="22"/>
        </w:rPr>
      </w:pPr>
    </w:p>
    <w:p w14:paraId="16AB1DFF" w14:textId="6FB64AB3" w:rsidR="00937E16" w:rsidRPr="00634E40" w:rsidRDefault="003E1344" w:rsidP="00937E16">
      <w:pPr>
        <w:ind w:left="240"/>
        <w:jc w:val="center"/>
        <w:rPr>
          <w:b/>
          <w:color w:val="000000"/>
          <w:sz w:val="22"/>
          <w:szCs w:val="22"/>
        </w:rPr>
      </w:pPr>
      <w:r>
        <w:rPr>
          <w:b/>
          <w:color w:val="000000"/>
          <w:sz w:val="22"/>
          <w:szCs w:val="22"/>
        </w:rPr>
        <w:br w:type="column"/>
      </w:r>
      <w:r w:rsidR="00937E16" w:rsidRPr="00634E40">
        <w:rPr>
          <w:b/>
          <w:color w:val="000000"/>
          <w:sz w:val="22"/>
          <w:szCs w:val="22"/>
        </w:rPr>
        <w:lastRenderedPageBreak/>
        <w:t>Článok 7</w:t>
      </w:r>
    </w:p>
    <w:p w14:paraId="3DAA858C" w14:textId="77777777" w:rsidR="00937E16" w:rsidRPr="00634E40" w:rsidRDefault="00937E16" w:rsidP="00937E16">
      <w:pPr>
        <w:jc w:val="center"/>
        <w:rPr>
          <w:b/>
          <w:color w:val="000000"/>
          <w:sz w:val="22"/>
          <w:szCs w:val="22"/>
        </w:rPr>
      </w:pPr>
      <w:r w:rsidRPr="00634E40">
        <w:rPr>
          <w:b/>
          <w:color w:val="000000"/>
          <w:sz w:val="22"/>
          <w:szCs w:val="22"/>
        </w:rPr>
        <w:t>Preddavky na predmet zmluvy</w:t>
      </w:r>
    </w:p>
    <w:p w14:paraId="51D21164" w14:textId="77777777" w:rsidR="00937E16" w:rsidRPr="00634E40" w:rsidRDefault="00937E16" w:rsidP="00937E16">
      <w:pPr>
        <w:jc w:val="both"/>
        <w:rPr>
          <w:color w:val="000000"/>
          <w:sz w:val="22"/>
          <w:szCs w:val="22"/>
        </w:rPr>
      </w:pPr>
    </w:p>
    <w:p w14:paraId="02F218C0" w14:textId="77777777" w:rsidR="00937E16" w:rsidRPr="00634E40" w:rsidRDefault="00937E16" w:rsidP="001E06E1">
      <w:pPr>
        <w:numPr>
          <w:ilvl w:val="0"/>
          <w:numId w:val="29"/>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14:paraId="1CAC350D" w14:textId="77777777" w:rsidR="00937E16" w:rsidRPr="00634E40" w:rsidRDefault="00937E16" w:rsidP="00937E16">
      <w:pPr>
        <w:rPr>
          <w:b/>
          <w:color w:val="000000"/>
          <w:sz w:val="22"/>
          <w:szCs w:val="22"/>
        </w:rPr>
      </w:pPr>
    </w:p>
    <w:p w14:paraId="157BE927" w14:textId="77777777" w:rsidR="00937E16" w:rsidRPr="00634E40" w:rsidRDefault="00937E16" w:rsidP="00937E16">
      <w:pPr>
        <w:ind w:left="240"/>
        <w:jc w:val="center"/>
        <w:rPr>
          <w:b/>
          <w:color w:val="000000"/>
          <w:sz w:val="22"/>
          <w:szCs w:val="22"/>
        </w:rPr>
      </w:pPr>
      <w:r w:rsidRPr="00634E40">
        <w:rPr>
          <w:b/>
          <w:color w:val="000000"/>
          <w:sz w:val="22"/>
          <w:szCs w:val="22"/>
        </w:rPr>
        <w:t>Článok 8</w:t>
      </w:r>
    </w:p>
    <w:p w14:paraId="4DAC34D7" w14:textId="77777777" w:rsidR="00937E16" w:rsidRPr="00634E40" w:rsidRDefault="00937E16" w:rsidP="00937E16">
      <w:pPr>
        <w:jc w:val="center"/>
        <w:rPr>
          <w:b/>
          <w:color w:val="000000"/>
          <w:sz w:val="22"/>
          <w:szCs w:val="22"/>
        </w:rPr>
      </w:pPr>
      <w:r w:rsidRPr="00634E40">
        <w:rPr>
          <w:b/>
          <w:color w:val="000000"/>
          <w:sz w:val="22"/>
          <w:szCs w:val="22"/>
        </w:rPr>
        <w:t>Podmienky vykonania predmetu zmluvy</w:t>
      </w:r>
    </w:p>
    <w:p w14:paraId="6273F45F" w14:textId="77777777" w:rsidR="00937E16" w:rsidRPr="00634E40" w:rsidRDefault="00937E16" w:rsidP="00937E16">
      <w:pPr>
        <w:jc w:val="both"/>
        <w:rPr>
          <w:color w:val="000000"/>
          <w:sz w:val="22"/>
          <w:szCs w:val="22"/>
        </w:rPr>
      </w:pPr>
    </w:p>
    <w:p w14:paraId="1572B94E"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D3BA22D"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23C98512"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14:paraId="0502CC99"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14:paraId="576FC0E1"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5475386"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4C5C2913"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06A09F3D"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10"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w:t>
      </w:r>
      <w:r w:rsidRPr="00634E40">
        <w:rPr>
          <w:sz w:val="22"/>
          <w:szCs w:val="22"/>
        </w:rPr>
        <w:lastRenderedPageBreak/>
        <w:t>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5B0998C3"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14:paraId="1A36541F"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3145F697"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6411C3B6"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188E1A8D"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E9D4940"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14:paraId="130FCE4E"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06A46B3"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68271BFD"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 xml:space="preserve">V prípade, že sa zástupca  objednávateľa po riadnej výzve na preverenie prác v určenej lehote nedostaví, je povinný uhradiť náklady dodatočného odkrytia, pokiaľ také odkrytie požaduje. Ak </w:t>
      </w:r>
      <w:r w:rsidRPr="00634E40">
        <w:rPr>
          <w:sz w:val="22"/>
          <w:szCs w:val="22"/>
        </w:rPr>
        <w:lastRenderedPageBreak/>
        <w:t>sa pri dodatočnom odkrytí zistí, že práce boli vykonané vadne, nesie náklady  dodatočného odkrytia zhotoviteľ.</w:t>
      </w:r>
    </w:p>
    <w:p w14:paraId="3F69A661"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5320BF8A"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2A60E4FB"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14:paraId="623D2E79"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602CC81F"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14:paraId="31064A3E"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14:paraId="595B0576"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zodpovedá:</w:t>
      </w:r>
    </w:p>
    <w:p w14:paraId="13ED7103"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14:paraId="17153E35"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14:paraId="250040FC"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15C9D333" w14:textId="77777777" w:rsidR="00937E16" w:rsidRPr="00634E40" w:rsidRDefault="00937E16" w:rsidP="001E06E1">
      <w:pPr>
        <w:numPr>
          <w:ilvl w:val="0"/>
          <w:numId w:val="12"/>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AB80239"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14:paraId="003A357A"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4224B08"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2A55736"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14:paraId="5C0F8AA8"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5B473947"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14:paraId="566D485C"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14:paraId="397DDD05"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2C94DC5D"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14:paraId="65D6A391" w14:textId="77777777" w:rsidR="00937E16" w:rsidRPr="00634E40" w:rsidRDefault="00937E16" w:rsidP="00937E16">
      <w:pPr>
        <w:suppressAutoHyphens/>
        <w:ind w:left="595"/>
        <w:jc w:val="both"/>
        <w:rPr>
          <w:color w:val="000000"/>
          <w:sz w:val="22"/>
          <w:szCs w:val="22"/>
        </w:rPr>
      </w:pPr>
      <w:r w:rsidRPr="00634E40">
        <w:rPr>
          <w:color w:val="000000"/>
          <w:sz w:val="22"/>
          <w:szCs w:val="22"/>
        </w:rPr>
        <w:lastRenderedPageBreak/>
        <w:t>Doklady o odvoze a likvidácií stavebného odpadu odovzdá objednávateľovi pri preberacom konaní.</w:t>
      </w:r>
    </w:p>
    <w:p w14:paraId="764DCBF6"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14:paraId="219697DA"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94C46DC"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6E473664"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14:paraId="3CFE9DAE"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0EF3DFB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3CDA88EF"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26C412A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B0CD56E"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4664B65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20B468EC"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4429F17D"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18221464"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6E74FAD8" w14:textId="77777777" w:rsidR="00937E16" w:rsidRPr="000A20D1"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dôvôdu dobrej znalosti miestnych </w:t>
      </w:r>
      <w:r w:rsidRPr="000A20D1">
        <w:rPr>
          <w:color w:val="000000"/>
          <w:sz w:val="22"/>
          <w:szCs w:val="22"/>
        </w:rPr>
        <w:t>pomerov zo strany objednávateľa je zhotoviteľ povinný</w:t>
      </w:r>
      <w:r w:rsidRPr="000A20D1">
        <w:rPr>
          <w:sz w:val="22"/>
          <w:szCs w:val="22"/>
        </w:rPr>
        <w:t xml:space="preserve"> dať objednávateľovi vopred odsúhlasiť navrhované 2 osoby z MRK komunity na realizáciu predmetnej zmluvy.</w:t>
      </w:r>
    </w:p>
    <w:p w14:paraId="18C82B5B" w14:textId="77777777" w:rsidR="00937E16" w:rsidRPr="000A20D1" w:rsidRDefault="00937E16" w:rsidP="001E06E1">
      <w:pPr>
        <w:numPr>
          <w:ilvl w:val="0"/>
          <w:numId w:val="11"/>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5233F156" w14:textId="77777777" w:rsidR="00937E16" w:rsidRPr="000A20D1" w:rsidRDefault="00937E16" w:rsidP="001E06E1">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2DBE61AF" w14:textId="77777777" w:rsidR="00937E16" w:rsidRDefault="00937E16" w:rsidP="001E06E1">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7BB6508F" w14:textId="77777777" w:rsidR="00937E16" w:rsidRPr="007E327C" w:rsidRDefault="00937E16" w:rsidP="001E06E1">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lastRenderedPageBreak/>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7EFAC5E1" w14:textId="77777777" w:rsidR="00937E16" w:rsidRPr="00634E40" w:rsidRDefault="00937E16" w:rsidP="003E1344">
      <w:pPr>
        <w:rPr>
          <w:b/>
          <w:color w:val="000000"/>
          <w:sz w:val="22"/>
          <w:szCs w:val="22"/>
        </w:rPr>
      </w:pPr>
    </w:p>
    <w:p w14:paraId="75863E13" w14:textId="77777777" w:rsidR="00937E16" w:rsidRPr="00634E40" w:rsidRDefault="00937E16" w:rsidP="00937E16">
      <w:pPr>
        <w:ind w:left="240"/>
        <w:jc w:val="center"/>
        <w:rPr>
          <w:b/>
          <w:color w:val="000000"/>
          <w:sz w:val="22"/>
          <w:szCs w:val="22"/>
        </w:rPr>
      </w:pPr>
      <w:r w:rsidRPr="00634E40">
        <w:rPr>
          <w:b/>
          <w:color w:val="000000"/>
          <w:sz w:val="22"/>
          <w:szCs w:val="22"/>
        </w:rPr>
        <w:t>Článok 9</w:t>
      </w:r>
    </w:p>
    <w:p w14:paraId="3A084A20" w14:textId="77777777" w:rsidR="00937E16" w:rsidRPr="00634E40" w:rsidRDefault="00937E16" w:rsidP="00937E16">
      <w:pPr>
        <w:jc w:val="center"/>
        <w:rPr>
          <w:b/>
          <w:color w:val="000000"/>
          <w:sz w:val="22"/>
          <w:szCs w:val="22"/>
        </w:rPr>
      </w:pPr>
      <w:r w:rsidRPr="00634E40">
        <w:rPr>
          <w:b/>
          <w:color w:val="000000"/>
          <w:sz w:val="22"/>
          <w:szCs w:val="22"/>
        </w:rPr>
        <w:t>Kontrola plnenia predmetu zmluvy</w:t>
      </w:r>
    </w:p>
    <w:p w14:paraId="6B1084C4" w14:textId="77777777" w:rsidR="00937E16" w:rsidRPr="00634E40" w:rsidRDefault="00937E16" w:rsidP="00937E16">
      <w:pPr>
        <w:jc w:val="both"/>
        <w:rPr>
          <w:color w:val="000000"/>
          <w:sz w:val="22"/>
          <w:szCs w:val="22"/>
        </w:rPr>
      </w:pPr>
    </w:p>
    <w:p w14:paraId="73C2368E" w14:textId="77777777" w:rsidR="00937E16" w:rsidRPr="00634E40" w:rsidRDefault="00937E16" w:rsidP="001E06E1">
      <w:pPr>
        <w:numPr>
          <w:ilvl w:val="0"/>
          <w:numId w:val="13"/>
        </w:numPr>
        <w:tabs>
          <w:tab w:val="clear" w:pos="360"/>
        </w:tabs>
        <w:ind w:left="595" w:hanging="357"/>
        <w:jc w:val="both"/>
        <w:rPr>
          <w:sz w:val="22"/>
          <w:szCs w:val="22"/>
        </w:rPr>
      </w:pPr>
      <w:r w:rsidRPr="00634E40">
        <w:rPr>
          <w:sz w:val="22"/>
          <w:szCs w:val="22"/>
        </w:rPr>
        <w:t>Kontrola plnenia realizácie stavby:</w:t>
      </w:r>
    </w:p>
    <w:p w14:paraId="7CB3E064" w14:textId="77777777" w:rsidR="00937E16" w:rsidRDefault="00937E16" w:rsidP="001E06E1">
      <w:pPr>
        <w:numPr>
          <w:ilvl w:val="0"/>
          <w:numId w:val="32"/>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p>
    <w:p w14:paraId="1BB45172"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FA5324A"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2F8743B5"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733D5649"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14:paraId="13241F11"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6BC87C0E" w14:textId="77777777" w:rsidR="00937E16" w:rsidRPr="00634E40" w:rsidRDefault="00937E16" w:rsidP="001E06E1">
      <w:pPr>
        <w:numPr>
          <w:ilvl w:val="0"/>
          <w:numId w:val="32"/>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14:paraId="054C1DB9" w14:textId="77777777" w:rsidR="00937E16" w:rsidRPr="00634E40" w:rsidRDefault="00937E16" w:rsidP="00937E16">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541D06C4" w14:textId="77777777" w:rsidR="00937E16" w:rsidRPr="00634E40" w:rsidRDefault="00937E16" w:rsidP="00937E16">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14:paraId="78996EC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313AF559"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14:paraId="3DE32E53"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14:paraId="4F74FB9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5E3EC93"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23F7A9C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14:paraId="6F382F98"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14:paraId="5986DC4B" w14:textId="77777777" w:rsidR="00937E16" w:rsidRPr="00634E40" w:rsidRDefault="00937E16" w:rsidP="001E06E1">
      <w:pPr>
        <w:numPr>
          <w:ilvl w:val="2"/>
          <w:numId w:val="36"/>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14:paraId="25BE0FAD"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t>kontrolou dodávaného materiálu pri vstupe na stavenisko</w:t>
      </w:r>
    </w:p>
    <w:p w14:paraId="076C1EF1"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14:paraId="59EBB4C7"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lastRenderedPageBreak/>
        <w:t>odovzdá počas realizácie diela objednávateľovi písomné doklady (vyhodnotenia) o uskutočnených kontrolách, kontrolných skúškach a meraniach do 3 pracovných dní od ich uskutočnenia.</w:t>
      </w:r>
    </w:p>
    <w:p w14:paraId="42831D18" w14:textId="77777777" w:rsidR="00937E16" w:rsidRPr="00634E40" w:rsidRDefault="00937E16" w:rsidP="00937E16">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3B0003A7" w14:textId="77777777" w:rsidR="00937E16" w:rsidRPr="00634E40" w:rsidRDefault="00937E16" w:rsidP="00937E16">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A98E0A8" w14:textId="77777777" w:rsidR="00937E16" w:rsidRPr="00634E40" w:rsidRDefault="00937E16" w:rsidP="00937E16">
      <w:pPr>
        <w:suppressAutoHyphens/>
        <w:jc w:val="both"/>
        <w:rPr>
          <w:color w:val="000000"/>
          <w:sz w:val="22"/>
          <w:szCs w:val="22"/>
        </w:rPr>
      </w:pPr>
    </w:p>
    <w:p w14:paraId="25EF4F58" w14:textId="77777777" w:rsidR="00937E16" w:rsidRPr="00634E40" w:rsidRDefault="00937E16" w:rsidP="00937E16">
      <w:pPr>
        <w:suppressAutoHyphens/>
        <w:ind w:left="240"/>
        <w:jc w:val="center"/>
        <w:rPr>
          <w:b/>
          <w:color w:val="000000"/>
          <w:sz w:val="22"/>
          <w:szCs w:val="22"/>
        </w:rPr>
      </w:pPr>
      <w:r w:rsidRPr="00634E40">
        <w:rPr>
          <w:b/>
          <w:color w:val="000000"/>
          <w:sz w:val="22"/>
          <w:szCs w:val="22"/>
        </w:rPr>
        <w:t>Článok 10</w:t>
      </w:r>
    </w:p>
    <w:p w14:paraId="68C3B34A" w14:textId="77777777" w:rsidR="00937E16" w:rsidRPr="00634E40" w:rsidRDefault="00937E16" w:rsidP="00937E16">
      <w:pPr>
        <w:suppressAutoHyphens/>
        <w:jc w:val="center"/>
        <w:rPr>
          <w:b/>
          <w:color w:val="000000"/>
          <w:sz w:val="22"/>
          <w:szCs w:val="22"/>
        </w:rPr>
      </w:pPr>
      <w:r w:rsidRPr="00634E40">
        <w:rPr>
          <w:b/>
          <w:color w:val="000000"/>
          <w:sz w:val="22"/>
          <w:szCs w:val="22"/>
        </w:rPr>
        <w:t>Stavebný denník</w:t>
      </w:r>
    </w:p>
    <w:p w14:paraId="36C2134C" w14:textId="77777777" w:rsidR="00937E16" w:rsidRPr="00634E40" w:rsidRDefault="00937E16" w:rsidP="00937E16">
      <w:pPr>
        <w:suppressAutoHyphens/>
        <w:jc w:val="both"/>
        <w:rPr>
          <w:b/>
          <w:color w:val="000000"/>
          <w:sz w:val="22"/>
          <w:szCs w:val="22"/>
        </w:rPr>
      </w:pPr>
    </w:p>
    <w:p w14:paraId="4E6B1649"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7D42D9E3"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14:paraId="08ADE4D6"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dátum, pracovná doba, počasie</w:t>
      </w:r>
    </w:p>
    <w:p w14:paraId="1230938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14:paraId="6C9854D8"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14:paraId="2AFBC22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14:paraId="17542A5D"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14:paraId="12E9DD3F"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0D97ADA"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14:paraId="224AC32E"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14:paraId="292E8837"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14:paraId="792C6AE9"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14:paraId="380E710B"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vykonané skúšky, ich výsledky  a dokumentovanie</w:t>
      </w:r>
    </w:p>
    <w:p w14:paraId="1D138B57"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rozhodujúce okolnosti vplývajúce na kvalitu diela</w:t>
      </w:r>
    </w:p>
    <w:p w14:paraId="11D54201"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14:paraId="3D51D916"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14:paraId="0801E7BA"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záznamy o poučení zamestnancov</w:t>
      </w:r>
    </w:p>
    <w:p w14:paraId="4C23900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záznamy o všetkých vykonaných zmenách pri realizácii stavby v porovnaní     s dokumentáciou a zmluvou s uvedením, kto dal na ne súhlas</w:t>
      </w:r>
    </w:p>
    <w:p w14:paraId="0B5944FF"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14:paraId="7AB8A60D"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18C74280"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F4EF30E" w14:textId="77777777" w:rsidR="00937E16" w:rsidRPr="00634E40" w:rsidRDefault="00937E16" w:rsidP="001E06E1">
      <w:pPr>
        <w:numPr>
          <w:ilvl w:val="0"/>
          <w:numId w:val="14"/>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02CF2FAA"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1643C7C"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Ak stavbyvedúci nesúhlasí so záznamom objednávateľa alebo projektanta, je povinný pripojiť k záznamu do 3 pracovných dní svoje vyjadrenie, inak sa predpokladá, že s obsahom záznamu súhlasí.</w:t>
      </w:r>
    </w:p>
    <w:p w14:paraId="5D7155F0"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lastRenderedPageBreak/>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FFAB074"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Kópiu denníka archivuje zhotoviteľ 10 rokov od protokolárneho odovzdania a prevzatia prác.</w:t>
      </w:r>
    </w:p>
    <w:p w14:paraId="2F502AEF"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318BCFAB" w14:textId="77777777" w:rsidR="00937E16" w:rsidRPr="00634E40" w:rsidRDefault="00937E16" w:rsidP="00937E16">
      <w:pPr>
        <w:suppressAutoHyphens/>
        <w:ind w:left="595"/>
        <w:jc w:val="both"/>
        <w:rPr>
          <w:sz w:val="22"/>
          <w:szCs w:val="22"/>
        </w:rPr>
      </w:pPr>
      <w:r w:rsidRPr="00634E40">
        <w:rPr>
          <w:sz w:val="22"/>
          <w:szCs w:val="22"/>
        </w:rPr>
        <w:t>Okrem toho do denníka zapisuje:</w:t>
      </w:r>
    </w:p>
    <w:p w14:paraId="5BAA997A" w14:textId="77777777" w:rsidR="00937E16" w:rsidRPr="00634E40" w:rsidRDefault="00937E16" w:rsidP="001E06E1">
      <w:pPr>
        <w:numPr>
          <w:ilvl w:val="0"/>
          <w:numId w:val="15"/>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14:paraId="3ACECCAA" w14:textId="77777777" w:rsidR="00937E16" w:rsidRPr="00634E40" w:rsidRDefault="00937E16" w:rsidP="001E06E1">
      <w:pPr>
        <w:numPr>
          <w:ilvl w:val="0"/>
          <w:numId w:val="15"/>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14:paraId="2A8E6C74"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požiadavky na odstránenie chýb a nekvalitných prác</w:t>
      </w:r>
    </w:p>
    <w:p w14:paraId="34E357B0"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14:paraId="10A7C199"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prípadné požiadavky na práce nad rozsah zmluvy</w:t>
      </w:r>
    </w:p>
    <w:p w14:paraId="0EBAC913"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14:paraId="2EC0A41D"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14:paraId="2F64A794"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14:paraId="437DB7B3"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14:paraId="48FD2D30" w14:textId="77777777" w:rsidR="00937E16" w:rsidRPr="00634E40" w:rsidRDefault="00937E16" w:rsidP="00937E16">
      <w:pPr>
        <w:rPr>
          <w:b/>
          <w:color w:val="000000"/>
          <w:sz w:val="22"/>
          <w:szCs w:val="22"/>
        </w:rPr>
      </w:pPr>
    </w:p>
    <w:p w14:paraId="33BB5824" w14:textId="77777777" w:rsidR="00937E16" w:rsidRPr="00634E40" w:rsidRDefault="00937E16" w:rsidP="00937E16">
      <w:pPr>
        <w:ind w:left="240"/>
        <w:jc w:val="center"/>
        <w:rPr>
          <w:b/>
          <w:color w:val="000000"/>
          <w:sz w:val="22"/>
          <w:szCs w:val="22"/>
        </w:rPr>
      </w:pPr>
      <w:r w:rsidRPr="00634E40">
        <w:rPr>
          <w:b/>
          <w:color w:val="000000"/>
          <w:sz w:val="22"/>
          <w:szCs w:val="22"/>
        </w:rPr>
        <w:t>Článok 11</w:t>
      </w:r>
    </w:p>
    <w:p w14:paraId="35311E6B" w14:textId="77777777" w:rsidR="00937E16" w:rsidRPr="00634E40" w:rsidRDefault="00937E16" w:rsidP="00937E16">
      <w:pPr>
        <w:jc w:val="center"/>
        <w:rPr>
          <w:b/>
          <w:color w:val="000000"/>
          <w:sz w:val="22"/>
          <w:szCs w:val="22"/>
        </w:rPr>
      </w:pPr>
      <w:r w:rsidRPr="00634E40">
        <w:rPr>
          <w:b/>
          <w:color w:val="000000"/>
          <w:sz w:val="22"/>
          <w:szCs w:val="22"/>
        </w:rPr>
        <w:t xml:space="preserve">    Odovzdanie a prevzatie staveniska</w:t>
      </w:r>
    </w:p>
    <w:p w14:paraId="3868B155" w14:textId="77777777" w:rsidR="00937E16" w:rsidRPr="00634E40" w:rsidRDefault="00937E16" w:rsidP="00937E16">
      <w:pPr>
        <w:jc w:val="both"/>
        <w:rPr>
          <w:color w:val="000000"/>
          <w:sz w:val="22"/>
          <w:szCs w:val="22"/>
        </w:rPr>
      </w:pPr>
    </w:p>
    <w:p w14:paraId="2367E824" w14:textId="77777777" w:rsidR="00937E16" w:rsidRPr="00634E40" w:rsidRDefault="00937E16" w:rsidP="001E06E1">
      <w:pPr>
        <w:numPr>
          <w:ilvl w:val="0"/>
          <w:numId w:val="17"/>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14:paraId="644173E2" w14:textId="77777777" w:rsidR="00937E16" w:rsidRDefault="00937E16" w:rsidP="001E06E1">
      <w:pPr>
        <w:numPr>
          <w:ilvl w:val="0"/>
          <w:numId w:val="17"/>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3E0797E4" w14:textId="77777777" w:rsidR="00937E16" w:rsidRDefault="00937E16" w:rsidP="001E06E1">
      <w:pPr>
        <w:pStyle w:val="Odsekzoznamu"/>
        <w:numPr>
          <w:ilvl w:val="0"/>
          <w:numId w:val="48"/>
        </w:numPr>
        <w:suppressAutoHyphens/>
        <w:jc w:val="both"/>
        <w:rPr>
          <w:color w:val="000000"/>
          <w:sz w:val="22"/>
          <w:szCs w:val="22"/>
        </w:rPr>
      </w:pPr>
      <w:r>
        <w:rPr>
          <w:color w:val="000000"/>
          <w:sz w:val="22"/>
          <w:szCs w:val="22"/>
        </w:rPr>
        <w:t>Záväzný harmonogram prác</w:t>
      </w:r>
    </w:p>
    <w:p w14:paraId="445AEA28" w14:textId="77777777" w:rsidR="00937E16" w:rsidRPr="000A20D1" w:rsidRDefault="00937E16" w:rsidP="001E06E1">
      <w:pPr>
        <w:pStyle w:val="Odsekzoznamu"/>
        <w:numPr>
          <w:ilvl w:val="0"/>
          <w:numId w:val="48"/>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6ED5E2AF" w14:textId="77777777" w:rsidR="00937E16" w:rsidRPr="00634E40" w:rsidRDefault="00937E16" w:rsidP="001E06E1">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E6651D5" w14:textId="77777777" w:rsidR="00937E16" w:rsidRPr="00634E40" w:rsidRDefault="00937E16" w:rsidP="001E06E1">
      <w:pPr>
        <w:numPr>
          <w:ilvl w:val="0"/>
          <w:numId w:val="17"/>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565E0E67" w14:textId="77777777" w:rsidR="00937E16" w:rsidRPr="00634E40" w:rsidRDefault="00937E16" w:rsidP="00937E16">
      <w:pPr>
        <w:suppressAutoHyphens/>
        <w:ind w:left="595"/>
        <w:jc w:val="both"/>
        <w:rPr>
          <w:color w:val="000000"/>
          <w:sz w:val="22"/>
          <w:szCs w:val="22"/>
        </w:rPr>
      </w:pPr>
    </w:p>
    <w:p w14:paraId="715B5DD5" w14:textId="77777777" w:rsidR="00937E16" w:rsidRPr="00634E40" w:rsidRDefault="00937E16" w:rsidP="00937E16">
      <w:pPr>
        <w:ind w:left="240"/>
        <w:jc w:val="center"/>
        <w:rPr>
          <w:b/>
          <w:sz w:val="22"/>
          <w:szCs w:val="22"/>
        </w:rPr>
      </w:pPr>
      <w:r w:rsidRPr="00634E40">
        <w:rPr>
          <w:b/>
          <w:sz w:val="22"/>
          <w:szCs w:val="22"/>
        </w:rPr>
        <w:t>Článok 12</w:t>
      </w:r>
    </w:p>
    <w:p w14:paraId="592B9B1B" w14:textId="77777777" w:rsidR="00937E16" w:rsidRPr="00634E40" w:rsidRDefault="00937E16" w:rsidP="00937E16">
      <w:pPr>
        <w:jc w:val="center"/>
        <w:rPr>
          <w:b/>
          <w:color w:val="000000"/>
          <w:sz w:val="22"/>
          <w:szCs w:val="22"/>
        </w:rPr>
      </w:pPr>
      <w:r w:rsidRPr="00634E40">
        <w:rPr>
          <w:b/>
          <w:color w:val="000000"/>
          <w:sz w:val="22"/>
          <w:szCs w:val="22"/>
        </w:rPr>
        <w:t>Odovzdanie a prevzatie predmetu zmluvy</w:t>
      </w:r>
    </w:p>
    <w:p w14:paraId="78EA35D8" w14:textId="77777777" w:rsidR="00937E16" w:rsidRPr="00634E40" w:rsidRDefault="00937E16" w:rsidP="00937E16">
      <w:pPr>
        <w:jc w:val="both"/>
        <w:rPr>
          <w:color w:val="000000"/>
          <w:sz w:val="22"/>
          <w:szCs w:val="22"/>
        </w:rPr>
      </w:pPr>
    </w:p>
    <w:p w14:paraId="4C2093E8" w14:textId="77777777" w:rsidR="00937E16" w:rsidRPr="00634E40" w:rsidRDefault="00937E16" w:rsidP="001E06E1">
      <w:pPr>
        <w:numPr>
          <w:ilvl w:val="0"/>
          <w:numId w:val="18"/>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14:paraId="18D70F9D"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14:paraId="0D7EB5D5"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51125DE8"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48A96998"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644BDAB"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Ak objednávateľ odmietne predmet plnenia prevziať, spíše objednávateľ a zhotoviteľ zápisnicu, v ktorej uvedú svoje stanoviská a ich odôvodnenie.</w:t>
      </w:r>
    </w:p>
    <w:p w14:paraId="362D0D9B"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lastRenderedPageBreak/>
        <w:t>Zhotoviteľ odstráni svoje zariadenia, materiál a stroje zo staveniska do 3 dní po odovzdaní stavby. Po vyprataní staveniska je zhotoviteľ povinný upraviť stavenisko do pôvodného stavu (terénne úpravy).</w:t>
      </w:r>
    </w:p>
    <w:p w14:paraId="796FCDE5"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513ABB2F"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552BD09E"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14:paraId="0CEF0F60"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14:paraId="4A2D7E69" w14:textId="77777777" w:rsidR="00937E16" w:rsidRPr="00634E40" w:rsidRDefault="00937E16" w:rsidP="00937E16">
      <w:pPr>
        <w:ind w:left="240"/>
        <w:jc w:val="center"/>
        <w:rPr>
          <w:b/>
          <w:color w:val="000000"/>
          <w:sz w:val="22"/>
          <w:szCs w:val="22"/>
        </w:rPr>
      </w:pPr>
    </w:p>
    <w:p w14:paraId="4E576640" w14:textId="77777777" w:rsidR="00937E16" w:rsidRPr="00634E40" w:rsidRDefault="00937E16" w:rsidP="00937E16">
      <w:pPr>
        <w:ind w:left="240"/>
        <w:jc w:val="center"/>
        <w:rPr>
          <w:b/>
          <w:color w:val="000000"/>
          <w:sz w:val="22"/>
          <w:szCs w:val="22"/>
        </w:rPr>
      </w:pPr>
      <w:r w:rsidRPr="00634E40">
        <w:rPr>
          <w:b/>
          <w:color w:val="000000"/>
          <w:sz w:val="22"/>
          <w:szCs w:val="22"/>
        </w:rPr>
        <w:t>Článok 13</w:t>
      </w:r>
    </w:p>
    <w:p w14:paraId="09FA7281" w14:textId="77777777" w:rsidR="00937E16" w:rsidRPr="00634E40" w:rsidRDefault="00937E16" w:rsidP="00937E16">
      <w:pPr>
        <w:jc w:val="center"/>
        <w:rPr>
          <w:b/>
          <w:color w:val="000000"/>
          <w:sz w:val="22"/>
          <w:szCs w:val="22"/>
        </w:rPr>
      </w:pPr>
      <w:r w:rsidRPr="00634E40">
        <w:rPr>
          <w:b/>
          <w:color w:val="000000"/>
          <w:sz w:val="22"/>
          <w:szCs w:val="22"/>
        </w:rPr>
        <w:t>Podmienky odstúpenia od zmluvy</w:t>
      </w:r>
    </w:p>
    <w:p w14:paraId="68077CC0" w14:textId="77777777" w:rsidR="00937E16" w:rsidRPr="00634E40" w:rsidRDefault="00937E16" w:rsidP="00937E16">
      <w:pPr>
        <w:jc w:val="both"/>
        <w:rPr>
          <w:color w:val="000000"/>
          <w:sz w:val="22"/>
          <w:szCs w:val="22"/>
        </w:rPr>
      </w:pPr>
    </w:p>
    <w:p w14:paraId="0249D34E"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14:paraId="653C0CFC"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14:paraId="4BCAFB7C"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14:paraId="451EB005" w14:textId="77777777" w:rsidR="00937E16" w:rsidRPr="00634E40" w:rsidRDefault="00937E16" w:rsidP="001E06E1">
      <w:pPr>
        <w:numPr>
          <w:ilvl w:val="0"/>
          <w:numId w:val="33"/>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14:paraId="45537FD7"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14:paraId="2F5C34A5"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14:paraId="7F5C7A1A"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14:paraId="19C52152"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14:paraId="3A9C1397"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14:paraId="10A868AB"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V súlade s § 19 zákona o verejnom obstarávaní.</w:t>
      </w:r>
    </w:p>
    <w:p w14:paraId="27C40F4F"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14:paraId="278C2377"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463956EF"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20C8EC56" w14:textId="77777777" w:rsidR="00937E16" w:rsidRPr="00634E40" w:rsidRDefault="00937E16" w:rsidP="00937E16">
      <w:pPr>
        <w:rPr>
          <w:b/>
          <w:color w:val="000000"/>
          <w:sz w:val="22"/>
          <w:szCs w:val="22"/>
        </w:rPr>
      </w:pPr>
    </w:p>
    <w:p w14:paraId="571F6D17" w14:textId="77777777" w:rsidR="00937E16" w:rsidRPr="00634E40" w:rsidRDefault="00937E16" w:rsidP="00937E16">
      <w:pPr>
        <w:ind w:left="240"/>
        <w:jc w:val="center"/>
        <w:rPr>
          <w:b/>
          <w:color w:val="000000"/>
          <w:sz w:val="22"/>
          <w:szCs w:val="22"/>
        </w:rPr>
      </w:pPr>
      <w:r w:rsidRPr="00634E40">
        <w:rPr>
          <w:b/>
          <w:color w:val="000000"/>
          <w:sz w:val="22"/>
          <w:szCs w:val="22"/>
        </w:rPr>
        <w:t>Článok 14</w:t>
      </w:r>
    </w:p>
    <w:p w14:paraId="6BA900FE" w14:textId="77777777" w:rsidR="00937E16" w:rsidRPr="00634E40" w:rsidRDefault="00937E16" w:rsidP="00937E16">
      <w:pPr>
        <w:jc w:val="center"/>
        <w:rPr>
          <w:b/>
          <w:color w:val="000000"/>
          <w:sz w:val="22"/>
          <w:szCs w:val="22"/>
        </w:rPr>
      </w:pPr>
      <w:r w:rsidRPr="00634E40">
        <w:rPr>
          <w:b/>
          <w:color w:val="000000"/>
          <w:sz w:val="22"/>
          <w:szCs w:val="22"/>
        </w:rPr>
        <w:t>Záručná doba, zodpovednosť za vady a škody</w:t>
      </w:r>
    </w:p>
    <w:p w14:paraId="4D97F0DB" w14:textId="77777777" w:rsidR="00937E16" w:rsidRPr="00634E40" w:rsidRDefault="00937E16" w:rsidP="00937E16">
      <w:pPr>
        <w:jc w:val="both"/>
        <w:rPr>
          <w:color w:val="000000"/>
          <w:sz w:val="22"/>
          <w:szCs w:val="22"/>
        </w:rPr>
      </w:pPr>
    </w:p>
    <w:p w14:paraId="58FFE0A4"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B59E0A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lastRenderedPageBreak/>
        <w:t xml:space="preserve">Zhotoviteľ zodpovedá za to, že dodané množstvo a vykonané práce sa zhodujú s údajmi        </w:t>
      </w:r>
      <w:r w:rsidRPr="00634E40">
        <w:rPr>
          <w:color w:val="000000"/>
          <w:sz w:val="22"/>
          <w:szCs w:val="22"/>
        </w:rPr>
        <w:br/>
        <w:t>uvedenými v súpise prác a dodávok.</w:t>
      </w:r>
    </w:p>
    <w:p w14:paraId="720D124E"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14:paraId="7A8422D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A3A3ABF"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14:paraId="66EC8FB8"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14:paraId="1C5279F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14:paraId="231E80DB"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14:paraId="64420FE6"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5568C930"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2FFB2016"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14:paraId="500ACA2D"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14:paraId="48FB068D" w14:textId="77777777" w:rsidR="00937E16" w:rsidRPr="00634E40" w:rsidRDefault="00937E16" w:rsidP="00937E16">
      <w:pPr>
        <w:rPr>
          <w:b/>
          <w:color w:val="000000"/>
          <w:sz w:val="22"/>
          <w:szCs w:val="22"/>
        </w:rPr>
      </w:pPr>
    </w:p>
    <w:p w14:paraId="61371FC5" w14:textId="77777777" w:rsidR="00937E16" w:rsidRPr="00634E40" w:rsidRDefault="00937E16" w:rsidP="00937E16">
      <w:pPr>
        <w:ind w:left="240"/>
        <w:jc w:val="center"/>
        <w:rPr>
          <w:b/>
          <w:color w:val="000000"/>
          <w:sz w:val="22"/>
          <w:szCs w:val="22"/>
        </w:rPr>
      </w:pPr>
      <w:r w:rsidRPr="00634E40">
        <w:rPr>
          <w:b/>
          <w:color w:val="000000"/>
          <w:sz w:val="22"/>
          <w:szCs w:val="22"/>
        </w:rPr>
        <w:t>Článok 15</w:t>
      </w:r>
    </w:p>
    <w:p w14:paraId="1ACAAC86" w14:textId="77777777" w:rsidR="00937E16" w:rsidRPr="00634E40" w:rsidRDefault="00937E16" w:rsidP="00937E16">
      <w:pPr>
        <w:jc w:val="center"/>
        <w:rPr>
          <w:b/>
          <w:color w:val="000000"/>
          <w:sz w:val="22"/>
          <w:szCs w:val="22"/>
        </w:rPr>
      </w:pPr>
      <w:r w:rsidRPr="00634E40">
        <w:rPr>
          <w:b/>
          <w:color w:val="000000"/>
          <w:sz w:val="22"/>
          <w:szCs w:val="22"/>
        </w:rPr>
        <w:t>Uplatňovanie  vád</w:t>
      </w:r>
    </w:p>
    <w:p w14:paraId="6C494FFE" w14:textId="77777777" w:rsidR="00937E16" w:rsidRPr="00634E40" w:rsidRDefault="00937E16" w:rsidP="00937E16">
      <w:pPr>
        <w:jc w:val="both"/>
        <w:rPr>
          <w:color w:val="000000"/>
          <w:sz w:val="22"/>
          <w:szCs w:val="22"/>
        </w:rPr>
      </w:pPr>
    </w:p>
    <w:p w14:paraId="538EAFC5"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23F9F302"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46EC506B"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72D5F7A7"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w:t>
      </w:r>
      <w:r w:rsidRPr="00634E40">
        <w:rPr>
          <w:color w:val="000000"/>
          <w:sz w:val="22"/>
          <w:szCs w:val="22"/>
        </w:rPr>
        <w:lastRenderedPageBreak/>
        <w:t>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158AB942"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05F1C88F"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27A7D68A" w14:textId="77777777" w:rsidR="00937E16" w:rsidRPr="00634E40" w:rsidRDefault="00937E16" w:rsidP="00937E16">
      <w:pPr>
        <w:rPr>
          <w:b/>
          <w:color w:val="000000"/>
          <w:sz w:val="22"/>
          <w:szCs w:val="22"/>
        </w:rPr>
      </w:pPr>
    </w:p>
    <w:p w14:paraId="6CDE35A3" w14:textId="77777777" w:rsidR="00937E16" w:rsidRPr="00634E40" w:rsidRDefault="00937E16" w:rsidP="00937E16">
      <w:pPr>
        <w:ind w:left="240"/>
        <w:jc w:val="center"/>
        <w:rPr>
          <w:b/>
          <w:color w:val="000000"/>
          <w:sz w:val="22"/>
          <w:szCs w:val="22"/>
        </w:rPr>
      </w:pPr>
      <w:r w:rsidRPr="00634E40">
        <w:rPr>
          <w:b/>
          <w:color w:val="000000"/>
          <w:sz w:val="22"/>
          <w:szCs w:val="22"/>
        </w:rPr>
        <w:t>Článok 16</w:t>
      </w:r>
    </w:p>
    <w:p w14:paraId="23BC8F53" w14:textId="77777777" w:rsidR="00937E16" w:rsidRPr="00634E40" w:rsidRDefault="00937E16" w:rsidP="00937E16">
      <w:pPr>
        <w:jc w:val="center"/>
        <w:rPr>
          <w:b/>
          <w:color w:val="000000"/>
          <w:sz w:val="22"/>
          <w:szCs w:val="22"/>
        </w:rPr>
      </w:pPr>
      <w:r w:rsidRPr="00634E40">
        <w:rPr>
          <w:b/>
          <w:color w:val="000000"/>
          <w:sz w:val="22"/>
          <w:szCs w:val="22"/>
        </w:rPr>
        <w:t>Odstraňovanie vád</w:t>
      </w:r>
    </w:p>
    <w:p w14:paraId="13D32637" w14:textId="77777777" w:rsidR="00937E16" w:rsidRPr="00634E40" w:rsidRDefault="00937E16" w:rsidP="00937E16">
      <w:pPr>
        <w:jc w:val="both"/>
        <w:rPr>
          <w:color w:val="000000"/>
          <w:sz w:val="22"/>
          <w:szCs w:val="22"/>
        </w:rPr>
      </w:pPr>
    </w:p>
    <w:p w14:paraId="266DD543"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5E9B378A" w14:textId="77777777" w:rsidR="00937E16" w:rsidRPr="00634E40" w:rsidRDefault="00937E16" w:rsidP="001E06E1">
      <w:pPr>
        <w:numPr>
          <w:ilvl w:val="0"/>
          <w:numId w:val="23"/>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03AE9EED"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5D138BE4"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51EA8098"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2C542E19"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14:paraId="3479379F" w14:textId="77777777" w:rsidR="00937E16" w:rsidRPr="00634E40" w:rsidRDefault="00937E16" w:rsidP="00937E16">
      <w:pPr>
        <w:rPr>
          <w:b/>
          <w:color w:val="000000"/>
          <w:sz w:val="22"/>
          <w:szCs w:val="22"/>
        </w:rPr>
      </w:pPr>
    </w:p>
    <w:p w14:paraId="29578DA1" w14:textId="77777777" w:rsidR="00937E16" w:rsidRPr="00634E40" w:rsidRDefault="00937E16" w:rsidP="00937E16">
      <w:pPr>
        <w:ind w:left="240"/>
        <w:jc w:val="center"/>
        <w:rPr>
          <w:b/>
          <w:color w:val="000000"/>
          <w:sz w:val="22"/>
          <w:szCs w:val="22"/>
        </w:rPr>
      </w:pPr>
      <w:r w:rsidRPr="00634E40">
        <w:rPr>
          <w:b/>
          <w:color w:val="000000"/>
          <w:sz w:val="22"/>
          <w:szCs w:val="22"/>
        </w:rPr>
        <w:t>Článok 17</w:t>
      </w:r>
    </w:p>
    <w:p w14:paraId="1EE11C2D" w14:textId="77777777" w:rsidR="00937E16" w:rsidRPr="00634E40" w:rsidRDefault="00937E16" w:rsidP="00937E16">
      <w:pPr>
        <w:jc w:val="center"/>
        <w:rPr>
          <w:b/>
          <w:color w:val="000000"/>
          <w:sz w:val="22"/>
          <w:szCs w:val="22"/>
        </w:rPr>
      </w:pPr>
      <w:r w:rsidRPr="00634E40">
        <w:rPr>
          <w:b/>
          <w:color w:val="000000"/>
          <w:sz w:val="22"/>
          <w:szCs w:val="22"/>
        </w:rPr>
        <w:t>Majetkové sankcie</w:t>
      </w:r>
    </w:p>
    <w:p w14:paraId="3D02B726" w14:textId="77777777" w:rsidR="00937E16" w:rsidRPr="00634E40" w:rsidRDefault="00937E16" w:rsidP="00937E16">
      <w:pPr>
        <w:jc w:val="both"/>
        <w:rPr>
          <w:color w:val="000000"/>
          <w:sz w:val="22"/>
          <w:szCs w:val="22"/>
        </w:rPr>
      </w:pPr>
    </w:p>
    <w:p w14:paraId="2C390D9D" w14:textId="77777777" w:rsidR="00937E16" w:rsidRPr="00634E40" w:rsidRDefault="00937E16" w:rsidP="001E06E1">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23CC0D97"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66320D41"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293367AF"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w:t>
      </w:r>
      <w:r w:rsidRPr="00634E40">
        <w:rPr>
          <w:sz w:val="22"/>
          <w:szCs w:val="22"/>
        </w:rPr>
        <w:lastRenderedPageBreak/>
        <w:t xml:space="preserve">dokladu. Nesplnenie predmetnej povinnosti zhotoviteľa po dobu dlhšiu ako 10 dní po určenom termíne je považované za podstatné porušenie tejto zmluvy zhotoviteľom. </w:t>
      </w:r>
    </w:p>
    <w:p w14:paraId="341D5BB9"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6554960E"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90D8CB8"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7DC75CB"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7F9FA577" w14:textId="77777777" w:rsidR="00937E16" w:rsidRPr="00634E40" w:rsidRDefault="00937E16" w:rsidP="00937E16">
      <w:pPr>
        <w:suppressAutoHyphens/>
        <w:jc w:val="both"/>
        <w:rPr>
          <w:color w:val="000000"/>
          <w:sz w:val="22"/>
          <w:szCs w:val="22"/>
        </w:rPr>
      </w:pPr>
    </w:p>
    <w:p w14:paraId="2A9BB354" w14:textId="3F5CB049" w:rsidR="00937E16" w:rsidRPr="00634E40" w:rsidRDefault="00937E16" w:rsidP="00937E16">
      <w:pPr>
        <w:ind w:left="240"/>
        <w:jc w:val="center"/>
        <w:rPr>
          <w:b/>
          <w:color w:val="000000"/>
          <w:sz w:val="22"/>
          <w:szCs w:val="22"/>
        </w:rPr>
      </w:pPr>
      <w:r w:rsidRPr="00634E40">
        <w:rPr>
          <w:b/>
          <w:color w:val="000000"/>
          <w:sz w:val="22"/>
          <w:szCs w:val="22"/>
        </w:rPr>
        <w:t>Článok 18</w:t>
      </w:r>
    </w:p>
    <w:p w14:paraId="323B62FA" w14:textId="77777777" w:rsidR="00937E16" w:rsidRPr="00634E40" w:rsidRDefault="00937E16" w:rsidP="00937E16">
      <w:pPr>
        <w:jc w:val="center"/>
        <w:rPr>
          <w:b/>
          <w:color w:val="000000"/>
          <w:sz w:val="22"/>
          <w:szCs w:val="22"/>
        </w:rPr>
      </w:pPr>
      <w:r w:rsidRPr="00634E40">
        <w:rPr>
          <w:b/>
          <w:color w:val="000000"/>
          <w:sz w:val="22"/>
          <w:szCs w:val="22"/>
        </w:rPr>
        <w:t>Ostatné dojednania</w:t>
      </w:r>
    </w:p>
    <w:p w14:paraId="2B50D2E9" w14:textId="77777777" w:rsidR="00937E16" w:rsidRPr="00634E40" w:rsidRDefault="00937E16" w:rsidP="00937E16">
      <w:pPr>
        <w:jc w:val="both"/>
        <w:rPr>
          <w:color w:val="000000"/>
          <w:sz w:val="22"/>
          <w:szCs w:val="22"/>
        </w:rPr>
      </w:pPr>
    </w:p>
    <w:p w14:paraId="56B7F010"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14:paraId="69817139"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5E188A0" w14:textId="77777777" w:rsidR="00937E16" w:rsidRPr="00634E40" w:rsidRDefault="00937E16" w:rsidP="001E06E1">
      <w:pPr>
        <w:numPr>
          <w:ilvl w:val="0"/>
          <w:numId w:val="25"/>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584331B3"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24D6761F"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14:paraId="527E51C9"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31473A5"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Rozpory zmluvných strán neoprávňujú zhotoviteľa zastaviť práce.</w:t>
      </w:r>
    </w:p>
    <w:p w14:paraId="52A562CC"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DCC0E7E"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54BE36"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3611C734"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14:paraId="6313E876"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dňom prevzatia písomnosti adresátom,</w:t>
      </w:r>
    </w:p>
    <w:p w14:paraId="0DC9D727"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dňom kedy adresát odmietol prevzatie písomnosti,</w:t>
      </w:r>
    </w:p>
    <w:p w14:paraId="134FB64F"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lastRenderedPageBreak/>
        <w:t xml:space="preserve">dňom kedy sa písomnosť vráti odosielateľovi ako nedoručená alebo ako nevyzdvihnutá v úložnej lehote, a  to aj keď sa adresát o obsahu písomnosti nedozvedel,  </w:t>
      </w:r>
    </w:p>
    <w:p w14:paraId="74119E95"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najneskôr 20 kalendárnych dní po tom, čo bola písomnosť preukázateľne odoslaná adresátovi na adresu uvedenú v článku 1.</w:t>
      </w:r>
    </w:p>
    <w:p w14:paraId="62FDA892" w14:textId="77777777" w:rsidR="00937E16" w:rsidRPr="00634E40" w:rsidRDefault="00937E16" w:rsidP="001E06E1">
      <w:pPr>
        <w:numPr>
          <w:ilvl w:val="0"/>
          <w:numId w:val="25"/>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3838DF5A"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8DD5243" w14:textId="77777777" w:rsidR="00937E16" w:rsidRDefault="00937E16" w:rsidP="00937E16">
      <w:pPr>
        <w:suppressAutoHyphens/>
        <w:ind w:left="502"/>
        <w:jc w:val="center"/>
        <w:rPr>
          <w:color w:val="000000"/>
          <w:sz w:val="22"/>
          <w:szCs w:val="22"/>
        </w:rPr>
      </w:pPr>
    </w:p>
    <w:p w14:paraId="5DA9DAFC" w14:textId="77777777" w:rsidR="00937E16" w:rsidRPr="00634E40" w:rsidRDefault="00937E16" w:rsidP="00937E16">
      <w:pPr>
        <w:suppressAutoHyphens/>
        <w:ind w:left="502"/>
        <w:jc w:val="center"/>
        <w:rPr>
          <w:color w:val="000000"/>
          <w:sz w:val="22"/>
          <w:szCs w:val="22"/>
        </w:rPr>
      </w:pPr>
      <w:r w:rsidRPr="00634E40">
        <w:rPr>
          <w:b/>
          <w:color w:val="000000"/>
          <w:sz w:val="22"/>
          <w:szCs w:val="22"/>
        </w:rPr>
        <w:t>Článok 19</w:t>
      </w:r>
    </w:p>
    <w:p w14:paraId="5842DF1F" w14:textId="77777777" w:rsidR="00937E16" w:rsidRPr="00634E40" w:rsidRDefault="00937E16" w:rsidP="00937E16">
      <w:pPr>
        <w:jc w:val="center"/>
        <w:rPr>
          <w:b/>
          <w:color w:val="000000"/>
          <w:sz w:val="22"/>
          <w:szCs w:val="22"/>
        </w:rPr>
      </w:pPr>
      <w:r w:rsidRPr="00634E40">
        <w:rPr>
          <w:b/>
          <w:color w:val="000000"/>
          <w:sz w:val="22"/>
          <w:szCs w:val="22"/>
        </w:rPr>
        <w:t>Zábezpeka na splnenie zmluvných záväzkov</w:t>
      </w:r>
    </w:p>
    <w:p w14:paraId="18767F7B" w14:textId="77777777" w:rsidR="00937E16" w:rsidRPr="00634E40" w:rsidRDefault="00937E16" w:rsidP="00937E16">
      <w:pPr>
        <w:autoSpaceDE w:val="0"/>
        <w:autoSpaceDN w:val="0"/>
        <w:adjustRightInd w:val="0"/>
        <w:jc w:val="both"/>
        <w:rPr>
          <w:b/>
          <w:bCs/>
          <w:color w:val="000000"/>
          <w:sz w:val="22"/>
          <w:szCs w:val="22"/>
          <w:u w:val="single"/>
        </w:rPr>
      </w:pPr>
    </w:p>
    <w:p w14:paraId="150555A6"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14:paraId="08B36B1E"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66211F02"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1FAF8A03"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2C4E595A"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14:paraId="54C69761" w14:textId="77777777" w:rsidR="00937E16" w:rsidRPr="00634E40" w:rsidRDefault="00937E16" w:rsidP="00937E16">
      <w:pPr>
        <w:suppressAutoHyphens/>
        <w:jc w:val="both"/>
        <w:rPr>
          <w:color w:val="000000"/>
          <w:sz w:val="22"/>
          <w:szCs w:val="22"/>
        </w:rPr>
      </w:pPr>
    </w:p>
    <w:p w14:paraId="61AA3B3A" w14:textId="77777777" w:rsidR="00937E16" w:rsidRPr="00634E40" w:rsidRDefault="00937E16" w:rsidP="00937E16">
      <w:pPr>
        <w:ind w:left="240"/>
        <w:jc w:val="center"/>
        <w:rPr>
          <w:b/>
          <w:color w:val="000000"/>
          <w:sz w:val="22"/>
          <w:szCs w:val="22"/>
        </w:rPr>
      </w:pPr>
      <w:r w:rsidRPr="00634E40">
        <w:rPr>
          <w:b/>
          <w:color w:val="000000"/>
          <w:sz w:val="22"/>
          <w:szCs w:val="22"/>
        </w:rPr>
        <w:t>Článok 20</w:t>
      </w:r>
    </w:p>
    <w:p w14:paraId="5AAF1BDA" w14:textId="77777777" w:rsidR="00937E16" w:rsidRPr="00634E40" w:rsidRDefault="00937E16" w:rsidP="00937E16">
      <w:pPr>
        <w:jc w:val="center"/>
        <w:rPr>
          <w:b/>
          <w:color w:val="000000"/>
          <w:sz w:val="22"/>
          <w:szCs w:val="22"/>
        </w:rPr>
      </w:pPr>
      <w:r w:rsidRPr="00634E40">
        <w:rPr>
          <w:b/>
          <w:color w:val="000000"/>
          <w:sz w:val="22"/>
          <w:szCs w:val="22"/>
        </w:rPr>
        <w:t>Záverečné ustanovenia</w:t>
      </w:r>
    </w:p>
    <w:p w14:paraId="0ACC56BC" w14:textId="77777777" w:rsidR="00937E16" w:rsidRPr="00634E40" w:rsidRDefault="00937E16" w:rsidP="00937E16">
      <w:pPr>
        <w:jc w:val="both"/>
        <w:rPr>
          <w:color w:val="000000"/>
          <w:sz w:val="22"/>
          <w:szCs w:val="22"/>
        </w:rPr>
      </w:pPr>
    </w:p>
    <w:p w14:paraId="5C282A49" w14:textId="77777777" w:rsidR="00937E16" w:rsidRPr="00634E40" w:rsidRDefault="00937E16" w:rsidP="001E06E1">
      <w:pPr>
        <w:numPr>
          <w:ilvl w:val="0"/>
          <w:numId w:val="26"/>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14:paraId="0BEB1102" w14:textId="77777777" w:rsidR="00937E16" w:rsidRPr="00634E40" w:rsidRDefault="00937E16" w:rsidP="001E06E1">
      <w:pPr>
        <w:numPr>
          <w:ilvl w:val="0"/>
          <w:numId w:val="26"/>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r w:rsidRPr="00634E40">
        <w:rPr>
          <w:color w:val="000000"/>
          <w:sz w:val="22"/>
          <w:szCs w:val="22"/>
        </w:rPr>
        <w:t xml:space="preserve">a 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b) zverejnením zmluvy, a teda dňom nasledujúcim po dni jej zverejnenia v súlade s ustanovením § 47a ods. 1 zákona č. 40/1964 Z.z. Občianskeho zákonníka, príp. na webovej stránke verejného obstarávateľa</w:t>
      </w:r>
      <w:r w:rsidRPr="00634E40">
        <w:rPr>
          <w:color w:val="000000"/>
          <w:sz w:val="22"/>
          <w:szCs w:val="22"/>
        </w:rPr>
        <w:t>.</w:t>
      </w:r>
    </w:p>
    <w:p w14:paraId="53F82F13" w14:textId="77777777" w:rsidR="00937E16" w:rsidRPr="00634E40" w:rsidRDefault="00937E16" w:rsidP="001E06E1">
      <w:pPr>
        <w:numPr>
          <w:ilvl w:val="0"/>
          <w:numId w:val="26"/>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7332D254" w14:textId="77777777" w:rsidR="00937E16" w:rsidRPr="00634E40" w:rsidRDefault="00937E16" w:rsidP="001E06E1">
      <w:pPr>
        <w:numPr>
          <w:ilvl w:val="0"/>
          <w:numId w:val="26"/>
        </w:numPr>
        <w:suppressAutoHyphens/>
        <w:jc w:val="both"/>
        <w:rPr>
          <w:sz w:val="22"/>
          <w:szCs w:val="22"/>
        </w:rPr>
      </w:pPr>
      <w:r w:rsidRPr="00634E40">
        <w:rPr>
          <w:sz w:val="22"/>
          <w:szCs w:val="22"/>
        </w:rPr>
        <w:t>Práva a povinnosti vyplývajúce z tejto zmluvy prechádzajú na právnych nástupcov zmluvných strán.</w:t>
      </w:r>
    </w:p>
    <w:p w14:paraId="7FBBC5F7" w14:textId="77777777" w:rsidR="00937E16" w:rsidRPr="00634E40" w:rsidRDefault="00937E16" w:rsidP="001E06E1">
      <w:pPr>
        <w:numPr>
          <w:ilvl w:val="0"/>
          <w:numId w:val="26"/>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14:paraId="61A692D5" w14:textId="77777777" w:rsidR="00937E16" w:rsidRPr="00634E40" w:rsidRDefault="00937E16" w:rsidP="00937E16">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14:paraId="4E5BEA31" w14:textId="77777777" w:rsidR="00937E16" w:rsidRPr="00634E40" w:rsidRDefault="00937E16" w:rsidP="00937E16">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7343A76" w14:textId="77777777" w:rsidR="00937E16" w:rsidRPr="00634E40" w:rsidRDefault="00937E16" w:rsidP="00937E16">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14:paraId="69B3807B" w14:textId="77777777" w:rsidR="00937E16" w:rsidRPr="00634E40" w:rsidRDefault="00937E16" w:rsidP="00937E16">
      <w:pPr>
        <w:suppressAutoHyphens/>
        <w:jc w:val="both"/>
        <w:rPr>
          <w:sz w:val="22"/>
          <w:szCs w:val="22"/>
        </w:rPr>
      </w:pPr>
    </w:p>
    <w:p w14:paraId="2654D0B1" w14:textId="77777777" w:rsidR="00937E16" w:rsidRPr="00634E40" w:rsidRDefault="00937E16" w:rsidP="00937E16">
      <w:pPr>
        <w:suppressAutoHyphens/>
        <w:jc w:val="both"/>
        <w:rPr>
          <w:sz w:val="22"/>
          <w:szCs w:val="22"/>
        </w:rPr>
      </w:pPr>
    </w:p>
    <w:p w14:paraId="1ED6E042" w14:textId="77777777" w:rsidR="00937E16" w:rsidRPr="00634E40" w:rsidRDefault="00937E16" w:rsidP="00937E16">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14:paraId="3466022B" w14:textId="77777777" w:rsidR="00937E16" w:rsidRPr="00634E40" w:rsidRDefault="00937E16" w:rsidP="00937E16">
      <w:pPr>
        <w:autoSpaceDE w:val="0"/>
        <w:autoSpaceDN w:val="0"/>
        <w:rPr>
          <w:rFonts w:eastAsia="Batang"/>
          <w:b/>
          <w:sz w:val="22"/>
          <w:szCs w:val="22"/>
          <w:lang w:bidi="he-IL"/>
        </w:rPr>
      </w:pPr>
    </w:p>
    <w:p w14:paraId="486DFC52" w14:textId="77777777" w:rsidR="00937E16" w:rsidRPr="00634E40" w:rsidRDefault="00937E16" w:rsidP="00937E16">
      <w:pPr>
        <w:suppressAutoHyphens/>
        <w:jc w:val="both"/>
        <w:rPr>
          <w:sz w:val="22"/>
          <w:szCs w:val="22"/>
        </w:rPr>
      </w:pPr>
    </w:p>
    <w:p w14:paraId="3E75A151" w14:textId="77777777" w:rsidR="00937E16" w:rsidRPr="00634E40" w:rsidRDefault="00937E16" w:rsidP="00937E16">
      <w:pPr>
        <w:tabs>
          <w:tab w:val="left" w:pos="5529"/>
        </w:tabs>
        <w:autoSpaceDE w:val="0"/>
        <w:autoSpaceDN w:val="0"/>
        <w:rPr>
          <w:rFonts w:eastAsia="Batang"/>
          <w:sz w:val="22"/>
          <w:szCs w:val="22"/>
          <w:lang w:bidi="he-IL"/>
        </w:rPr>
      </w:pPr>
      <w:r w:rsidRPr="00634E40">
        <w:rPr>
          <w:rFonts w:eastAsia="Batang"/>
          <w:sz w:val="22"/>
          <w:szCs w:val="22"/>
          <w:lang w:bidi="he-IL"/>
        </w:rPr>
        <w:t>V ............................., dňa:</w:t>
      </w:r>
      <w:r w:rsidRPr="00634E40">
        <w:rPr>
          <w:rFonts w:eastAsia="Batang"/>
          <w:sz w:val="22"/>
          <w:szCs w:val="22"/>
          <w:lang w:bidi="he-IL"/>
        </w:rPr>
        <w:tab/>
        <w:t>V ............................., dňa:</w:t>
      </w:r>
    </w:p>
    <w:p w14:paraId="41BA7DDD" w14:textId="77777777" w:rsidR="00937E16" w:rsidRPr="00634E40" w:rsidRDefault="00937E16" w:rsidP="00937E16">
      <w:pPr>
        <w:autoSpaceDE w:val="0"/>
        <w:autoSpaceDN w:val="0"/>
        <w:rPr>
          <w:rFonts w:eastAsia="Batang"/>
          <w:b/>
          <w:sz w:val="22"/>
          <w:szCs w:val="22"/>
          <w:lang w:bidi="he-IL"/>
        </w:rPr>
      </w:pPr>
    </w:p>
    <w:p w14:paraId="2A7B4E2B" w14:textId="77777777" w:rsidR="00937E16" w:rsidRPr="00634E40" w:rsidRDefault="00937E16" w:rsidP="00937E16">
      <w:pPr>
        <w:autoSpaceDE w:val="0"/>
        <w:autoSpaceDN w:val="0"/>
        <w:rPr>
          <w:rFonts w:eastAsia="Batang"/>
          <w:b/>
          <w:sz w:val="22"/>
          <w:szCs w:val="22"/>
          <w:lang w:bidi="he-IL"/>
        </w:rPr>
      </w:pPr>
    </w:p>
    <w:p w14:paraId="57729B04" w14:textId="77777777" w:rsidR="00937E16" w:rsidRPr="00634E40" w:rsidRDefault="00937E16" w:rsidP="00937E16">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14:paraId="62B1C8A9" w14:textId="77777777" w:rsidR="00937E16" w:rsidRPr="00634E40" w:rsidRDefault="00937E16" w:rsidP="00937E16">
      <w:pPr>
        <w:rPr>
          <w:color w:val="000000"/>
          <w:sz w:val="22"/>
          <w:szCs w:val="22"/>
        </w:rPr>
      </w:pPr>
    </w:p>
    <w:p w14:paraId="596BDDED" w14:textId="77777777" w:rsidR="00937E16" w:rsidRPr="00634E40" w:rsidRDefault="00937E16" w:rsidP="00937E16">
      <w:pPr>
        <w:rPr>
          <w:b/>
          <w:color w:val="000000"/>
          <w:sz w:val="22"/>
          <w:szCs w:val="22"/>
          <w:u w:val="single"/>
        </w:rPr>
      </w:pPr>
      <w:r w:rsidRPr="00634E40">
        <w:rPr>
          <w:b/>
          <w:color w:val="000000"/>
          <w:sz w:val="22"/>
          <w:szCs w:val="22"/>
          <w:u w:val="single"/>
        </w:rPr>
        <w:t>Prílohy:</w:t>
      </w:r>
    </w:p>
    <w:p w14:paraId="1A2DA178" w14:textId="77777777" w:rsidR="00937E16" w:rsidRPr="00634E40" w:rsidRDefault="00937E16" w:rsidP="00937E16">
      <w:pPr>
        <w:rPr>
          <w:b/>
          <w:color w:val="000000"/>
          <w:sz w:val="22"/>
          <w:szCs w:val="22"/>
          <w:u w:val="single"/>
        </w:rPr>
      </w:pPr>
    </w:p>
    <w:p w14:paraId="6398404C" w14:textId="77777777" w:rsidR="00937E16" w:rsidRPr="00634E40" w:rsidRDefault="00937E16" w:rsidP="001E06E1">
      <w:pPr>
        <w:numPr>
          <w:ilvl w:val="0"/>
          <w:numId w:val="39"/>
        </w:numPr>
        <w:rPr>
          <w:b/>
          <w:color w:val="000000"/>
          <w:sz w:val="22"/>
          <w:szCs w:val="22"/>
          <w:u w:val="single"/>
        </w:rPr>
      </w:pPr>
      <w:r w:rsidRPr="00634E40">
        <w:rPr>
          <w:snapToGrid w:val="0"/>
          <w:sz w:val="22"/>
          <w:szCs w:val="22"/>
        </w:rPr>
        <w:t>č. 1 – Ocenený výkaz výmer</w:t>
      </w:r>
    </w:p>
    <w:p w14:paraId="62E79D4B" w14:textId="77777777" w:rsidR="00937E16" w:rsidRDefault="00937E16" w:rsidP="001E06E1">
      <w:pPr>
        <w:numPr>
          <w:ilvl w:val="0"/>
          <w:numId w:val="39"/>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14:paraId="6A8A1F7C" w14:textId="77777777" w:rsidR="00937E16" w:rsidRDefault="00937E16" w:rsidP="001E06E1">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4FE6BEB3" w14:textId="77777777" w:rsidR="00937E16" w:rsidRPr="00634E40" w:rsidRDefault="00937E16" w:rsidP="001E06E1">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622EAD05" w14:textId="77777777" w:rsidR="00937E16" w:rsidRPr="00634E40" w:rsidRDefault="00937E16" w:rsidP="00937E16">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14:paraId="33B08A69" w14:textId="77777777" w:rsidR="00937E16" w:rsidRPr="00634E40" w:rsidRDefault="00937E16" w:rsidP="00937E16">
      <w:pPr>
        <w:pStyle w:val="Nadpis1"/>
        <w:spacing w:before="0"/>
        <w:ind w:left="720" w:hanging="720"/>
        <w:rPr>
          <w:rFonts w:ascii="Times New Roman" w:hAnsi="Times New Roman" w:cs="Times New Roman"/>
          <w:b w:val="0"/>
          <w:sz w:val="22"/>
          <w:szCs w:val="22"/>
        </w:rPr>
      </w:pPr>
    </w:p>
    <w:p w14:paraId="16BA9FB6" w14:textId="77777777" w:rsidR="00937E16" w:rsidRPr="00634E40" w:rsidRDefault="00937E16" w:rsidP="00937E16">
      <w:pPr>
        <w:pStyle w:val="Nadpis1"/>
        <w:spacing w:before="0"/>
        <w:ind w:left="720"/>
        <w:jc w:val="center"/>
        <w:rPr>
          <w:rFonts w:ascii="Times New Roman" w:hAnsi="Times New Roman" w:cs="Times New Roman"/>
          <w:sz w:val="22"/>
          <w:szCs w:val="22"/>
        </w:rPr>
      </w:pPr>
      <w:bookmarkStart w:id="7" w:name="_Toc17906934"/>
      <w:r w:rsidRPr="00634E40">
        <w:rPr>
          <w:rFonts w:ascii="Times New Roman" w:hAnsi="Times New Roman" w:cs="Times New Roman"/>
          <w:sz w:val="22"/>
          <w:szCs w:val="22"/>
        </w:rPr>
        <w:t>Zoznam  subdodávateľov</w:t>
      </w:r>
      <w:bookmarkEnd w:id="7"/>
    </w:p>
    <w:p w14:paraId="108DBA20" w14:textId="77777777" w:rsidR="00937E16" w:rsidRPr="00634E40" w:rsidRDefault="00937E16" w:rsidP="00937E16">
      <w:pPr>
        <w:jc w:val="center"/>
        <w:rPr>
          <w:sz w:val="22"/>
          <w:szCs w:val="22"/>
        </w:rPr>
      </w:pPr>
      <w:r w:rsidRPr="00634E40">
        <w:rPr>
          <w:sz w:val="22"/>
          <w:szCs w:val="22"/>
        </w:rPr>
        <w:t xml:space="preserve">          (čestné vyhlásenie k subdodávkam)</w:t>
      </w:r>
    </w:p>
    <w:p w14:paraId="282A0929" w14:textId="77777777" w:rsidR="00937E16" w:rsidRPr="00634E40" w:rsidRDefault="00937E16" w:rsidP="00937E16">
      <w:pPr>
        <w:rPr>
          <w:sz w:val="22"/>
          <w:szCs w:val="22"/>
        </w:rPr>
      </w:pPr>
    </w:p>
    <w:p w14:paraId="6FAE31D3" w14:textId="77777777" w:rsidR="00937E16" w:rsidRPr="00634E40" w:rsidRDefault="00937E16" w:rsidP="00937E16">
      <w:pPr>
        <w:shd w:val="clear" w:color="auto" w:fill="FFFFFF"/>
        <w:ind w:left="426"/>
        <w:jc w:val="both"/>
        <w:rPr>
          <w:bCs/>
          <w:sz w:val="22"/>
          <w:szCs w:val="22"/>
        </w:rPr>
      </w:pPr>
      <w:r w:rsidRPr="00634E40">
        <w:rPr>
          <w:bCs/>
          <w:sz w:val="22"/>
          <w:szCs w:val="22"/>
        </w:rPr>
        <w:t xml:space="preserve">Uchádzač:..........................................................., so sídlom ..........................................................., </w:t>
      </w:r>
    </w:p>
    <w:p w14:paraId="08BA53E2" w14:textId="71615666" w:rsidR="00937E16" w:rsidRPr="00634E40" w:rsidRDefault="00937E16" w:rsidP="00937E16">
      <w:pPr>
        <w:autoSpaceDE w:val="0"/>
        <w:autoSpaceDN w:val="0"/>
        <w:adjustRightInd w:val="0"/>
        <w:ind w:left="426"/>
        <w:jc w:val="both"/>
        <w:rPr>
          <w:b/>
          <w:sz w:val="22"/>
          <w:szCs w:val="22"/>
        </w:rPr>
      </w:pPr>
      <w:r w:rsidRPr="00634E40">
        <w:rPr>
          <w:bCs/>
          <w:sz w:val="22"/>
          <w:szCs w:val="22"/>
        </w:rPr>
        <w:t xml:space="preserve">IČO: .................. týmto vyhlasujem, že </w:t>
      </w:r>
      <w:r w:rsidRPr="00634E40">
        <w:rPr>
          <w:sz w:val="22"/>
          <w:szCs w:val="22"/>
        </w:rPr>
        <w:t>v podlimitnej zákazke na  uskutočnenie stavebných prác -  predmet zákazky:</w:t>
      </w:r>
      <w:bookmarkStart w:id="8" w:name="_Hlk9445513"/>
      <w:r w:rsidRPr="00634E40">
        <w:rPr>
          <w:sz w:val="22"/>
          <w:szCs w:val="22"/>
        </w:rPr>
        <w:t xml:space="preserve"> </w:t>
      </w:r>
      <w:r w:rsidRPr="00634E40">
        <w:rPr>
          <w:b/>
          <w:sz w:val="22"/>
          <w:szCs w:val="22"/>
        </w:rPr>
        <w:t>„</w:t>
      </w:r>
      <w:r w:rsidRPr="00634E40">
        <w:rPr>
          <w:rFonts w:eastAsia="Arial Narrow"/>
          <w:b/>
          <w:sz w:val="22"/>
          <w:szCs w:val="22"/>
        </w:rPr>
        <w:t>Prestupné bývanie – Obec Jelka</w:t>
      </w:r>
      <w:r>
        <w:rPr>
          <w:rFonts w:eastAsia="Arial Narrow"/>
          <w:b/>
          <w:sz w:val="22"/>
          <w:szCs w:val="22"/>
        </w:rPr>
        <w:t>_I</w:t>
      </w:r>
      <w:r w:rsidR="007959B9">
        <w:rPr>
          <w:rFonts w:eastAsia="Arial Narrow"/>
          <w:b/>
          <w:sz w:val="22"/>
          <w:szCs w:val="22"/>
        </w:rPr>
        <w:t>V</w:t>
      </w:r>
      <w:r w:rsidRPr="00634E40">
        <w:rPr>
          <w:b/>
          <w:sz w:val="22"/>
          <w:szCs w:val="22"/>
        </w:rPr>
        <w:t>“</w:t>
      </w:r>
    </w:p>
    <w:p w14:paraId="6F30ABB0" w14:textId="77777777" w:rsidR="00937E16" w:rsidRPr="00634E40" w:rsidRDefault="00937E16" w:rsidP="00937E16">
      <w:pPr>
        <w:autoSpaceDE w:val="0"/>
        <w:autoSpaceDN w:val="0"/>
        <w:adjustRightInd w:val="0"/>
        <w:ind w:left="426"/>
        <w:jc w:val="both"/>
        <w:rPr>
          <w:rStyle w:val="Odkaznakomentr"/>
          <w:rFonts w:eastAsiaTheme="minorHAnsi"/>
          <w:color w:val="000000"/>
          <w:sz w:val="22"/>
          <w:szCs w:val="22"/>
        </w:rPr>
      </w:pPr>
    </w:p>
    <w:bookmarkEnd w:id="8"/>
    <w:p w14:paraId="39376DAF" w14:textId="77777777" w:rsidR="00937E16" w:rsidRPr="00634E40" w:rsidRDefault="00937E16" w:rsidP="00937E16">
      <w:pPr>
        <w:autoSpaceDE w:val="0"/>
        <w:autoSpaceDN w:val="0"/>
        <w:adjustRightInd w:val="0"/>
        <w:ind w:left="426"/>
        <w:jc w:val="both"/>
        <w:rPr>
          <w:rStyle w:val="Odkaznakomentr"/>
          <w:rFonts w:eastAsiaTheme="minorHAnsi"/>
          <w:color w:val="000000"/>
          <w:sz w:val="22"/>
          <w:szCs w:val="22"/>
        </w:rPr>
      </w:pPr>
    </w:p>
    <w:p w14:paraId="1E779809" w14:textId="77777777" w:rsidR="00937E16" w:rsidRPr="00634E40" w:rsidRDefault="00937E16" w:rsidP="001E06E1">
      <w:pPr>
        <w:numPr>
          <w:ilvl w:val="0"/>
          <w:numId w:val="46"/>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14:paraId="6D10535B" w14:textId="77777777" w:rsidR="00937E16" w:rsidRPr="00634E40" w:rsidRDefault="00937E16" w:rsidP="001E06E1">
      <w:pPr>
        <w:numPr>
          <w:ilvl w:val="0"/>
          <w:numId w:val="46"/>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14:paraId="265AABD8" w14:textId="77777777" w:rsidR="00937E16" w:rsidRPr="00634E40" w:rsidRDefault="00937E16" w:rsidP="00937E16">
      <w:pPr>
        <w:spacing w:line="360" w:lineRule="auto"/>
        <w:ind w:left="709"/>
        <w:jc w:val="both"/>
        <w:rPr>
          <w:bCs/>
          <w:sz w:val="22"/>
          <w:szCs w:val="22"/>
        </w:rPr>
      </w:pPr>
    </w:p>
    <w:p w14:paraId="7F7F3297" w14:textId="77777777" w:rsidR="00937E16" w:rsidRPr="00634E40" w:rsidRDefault="00937E16" w:rsidP="001E06E1">
      <w:pPr>
        <w:pStyle w:val="Odsekzoznamu"/>
        <w:numPr>
          <w:ilvl w:val="0"/>
          <w:numId w:val="47"/>
        </w:numPr>
        <w:spacing w:line="360" w:lineRule="auto"/>
        <w:ind w:left="709" w:hanging="426"/>
        <w:jc w:val="both"/>
        <w:rPr>
          <w:noProof/>
          <w:sz w:val="22"/>
          <w:szCs w:val="22"/>
        </w:rPr>
      </w:pPr>
      <w:r w:rsidRPr="00634E40">
        <w:rPr>
          <w:noProof/>
          <w:sz w:val="22"/>
          <w:szCs w:val="22"/>
        </w:rPr>
        <w:t>údaje o všetkých známych subdodávateľoch:</w:t>
      </w:r>
    </w:p>
    <w:p w14:paraId="4DC4C2BD" w14:textId="77777777" w:rsidR="00937E16" w:rsidRPr="00634E40" w:rsidRDefault="00937E16" w:rsidP="001E06E1">
      <w:pPr>
        <w:pStyle w:val="Odsekzoznamu"/>
        <w:numPr>
          <w:ilvl w:val="0"/>
          <w:numId w:val="47"/>
        </w:numPr>
        <w:spacing w:line="360" w:lineRule="auto"/>
        <w:ind w:left="709" w:hanging="426"/>
        <w:jc w:val="both"/>
        <w:rPr>
          <w:noProof/>
          <w:sz w:val="22"/>
          <w:szCs w:val="22"/>
        </w:rPr>
      </w:pPr>
      <w:r w:rsidRPr="00634E40">
        <w:rPr>
          <w:noProof/>
          <w:sz w:val="22"/>
          <w:szCs w:val="22"/>
        </w:rPr>
        <w:t>údaje o osobách oprávnených konať za subdodávateľa v rozsahu meno, priezvisko, adresa pobytu a dátum narodenia:</w:t>
      </w:r>
    </w:p>
    <w:p w14:paraId="106FBE7B" w14:textId="77777777" w:rsidR="00937E16" w:rsidRPr="00634E40" w:rsidRDefault="00937E16" w:rsidP="00937E16">
      <w:pPr>
        <w:suppressAutoHyphens/>
        <w:ind w:left="851"/>
        <w:jc w:val="both"/>
        <w:rPr>
          <w:sz w:val="22"/>
          <w:szCs w:val="22"/>
        </w:rPr>
      </w:pPr>
    </w:p>
    <w:p w14:paraId="29EB24CA" w14:textId="77777777" w:rsidR="00937E16" w:rsidRPr="00634E40" w:rsidRDefault="00937E16" w:rsidP="00937E16">
      <w:pPr>
        <w:spacing w:line="360" w:lineRule="auto"/>
        <w:jc w:val="both"/>
        <w:rPr>
          <w:bCs/>
          <w:sz w:val="22"/>
          <w:szCs w:val="22"/>
        </w:rPr>
      </w:pPr>
    </w:p>
    <w:p w14:paraId="3CEF2463" w14:textId="77777777" w:rsidR="00937E16" w:rsidRPr="00634E40" w:rsidRDefault="00937E16" w:rsidP="00937E16">
      <w:pPr>
        <w:spacing w:line="360" w:lineRule="auto"/>
        <w:ind w:left="851"/>
        <w:jc w:val="both"/>
        <w:rPr>
          <w:bCs/>
          <w:sz w:val="22"/>
          <w:szCs w:val="22"/>
        </w:rPr>
      </w:pPr>
      <w:r w:rsidRPr="00634E40">
        <w:rPr>
          <w:bCs/>
          <w:sz w:val="22"/>
          <w:szCs w:val="22"/>
        </w:rPr>
        <w:t>V ........................, dňa............................</w:t>
      </w:r>
    </w:p>
    <w:p w14:paraId="3D53BCFC" w14:textId="77777777" w:rsidR="00937E16" w:rsidRPr="00634E40" w:rsidRDefault="00937E16" w:rsidP="00937E16">
      <w:pPr>
        <w:spacing w:line="360" w:lineRule="auto"/>
        <w:ind w:left="851"/>
        <w:jc w:val="both"/>
        <w:rPr>
          <w:bCs/>
          <w:sz w:val="22"/>
          <w:szCs w:val="22"/>
        </w:rPr>
      </w:pPr>
    </w:p>
    <w:p w14:paraId="5085F347" w14:textId="77777777" w:rsidR="00937E16" w:rsidRPr="00634E40" w:rsidRDefault="00937E16" w:rsidP="00937E16">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14:paraId="3DD2BB91" w14:textId="77777777" w:rsidR="00937E16" w:rsidRPr="00634E40" w:rsidRDefault="00937E16" w:rsidP="00937E16">
      <w:pPr>
        <w:ind w:left="2975" w:firstLine="565"/>
        <w:jc w:val="center"/>
        <w:rPr>
          <w:bCs/>
          <w:sz w:val="22"/>
          <w:szCs w:val="22"/>
          <w:vertAlign w:val="superscript"/>
        </w:rPr>
      </w:pPr>
      <w:r w:rsidRPr="00634E40">
        <w:rPr>
          <w:bCs/>
          <w:sz w:val="22"/>
          <w:szCs w:val="22"/>
        </w:rPr>
        <w:t>meno, priezvisko a podpis oprávneného zástupcu uchádzača</w:t>
      </w:r>
    </w:p>
    <w:p w14:paraId="58727C2C" w14:textId="77777777" w:rsidR="00937E16" w:rsidRPr="00634E40" w:rsidRDefault="00937E16" w:rsidP="001E06E1">
      <w:pPr>
        <w:numPr>
          <w:ilvl w:val="0"/>
          <w:numId w:val="39"/>
        </w:numPr>
        <w:rPr>
          <w:b/>
          <w:color w:val="000000"/>
          <w:sz w:val="22"/>
          <w:szCs w:val="22"/>
          <w:u w:val="single"/>
        </w:rPr>
      </w:pPr>
    </w:p>
    <w:p w14:paraId="3B127D4D" w14:textId="77777777" w:rsidR="00937E16" w:rsidRPr="009422EC" w:rsidRDefault="00937E16" w:rsidP="00937E16">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14:paraId="4F5DBA3B" w14:textId="77777777" w:rsidR="00937E16" w:rsidRPr="009422EC" w:rsidRDefault="00937E16" w:rsidP="00937E16">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14:paraId="59BE394E" w14:textId="77777777" w:rsidR="00937E16" w:rsidRDefault="00937E16" w:rsidP="00937E16">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14:paraId="71A9574D" w14:textId="77777777" w:rsidR="00937E16" w:rsidRPr="009422EC" w:rsidRDefault="00937E16" w:rsidP="00937E16"/>
    <w:p w14:paraId="08870961" w14:textId="77777777" w:rsidR="00937E16" w:rsidRPr="009422EC" w:rsidRDefault="00937E16" w:rsidP="00937E16">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3F7F9100" w14:textId="77777777" w:rsidR="00937E16" w:rsidRPr="009422EC" w:rsidRDefault="00937E16" w:rsidP="00937E16">
      <w:pPr>
        <w:jc w:val="both"/>
        <w:rPr>
          <w:sz w:val="22"/>
          <w:szCs w:val="22"/>
        </w:rPr>
      </w:pPr>
      <w:r w:rsidRPr="009422EC">
        <w:rPr>
          <w:sz w:val="22"/>
          <w:szCs w:val="22"/>
        </w:rPr>
        <w:t> </w:t>
      </w:r>
    </w:p>
    <w:p w14:paraId="1BEA80C6" w14:textId="77777777" w:rsidR="00937E16" w:rsidRDefault="00937E16" w:rsidP="00937E16">
      <w:pPr>
        <w:rPr>
          <w:sz w:val="22"/>
          <w:szCs w:val="22"/>
        </w:rPr>
      </w:pPr>
      <w:r w:rsidRPr="009422EC">
        <w:rPr>
          <w:sz w:val="22"/>
          <w:szCs w:val="22"/>
        </w:rPr>
        <w:t xml:space="preserve">A) „ Iná osoba“ v kontexte § 33 ods. 2 zákona č. 343/2015 Z.z. </w:t>
      </w:r>
    </w:p>
    <w:p w14:paraId="0E5AE242" w14:textId="77777777" w:rsidR="00937E16" w:rsidRPr="009422EC" w:rsidRDefault="00937E16" w:rsidP="00937E16">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4FA6A58A" w14:textId="77777777" w:rsidR="00937E16" w:rsidRPr="009422EC" w:rsidRDefault="00937E16" w:rsidP="00937E16">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937E16" w:rsidRPr="009422EC" w14:paraId="326EFE71" w14:textId="77777777" w:rsidTr="009D03D4">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297560" w14:textId="77777777" w:rsidR="00937E16" w:rsidRPr="009422EC" w:rsidRDefault="00937E16" w:rsidP="009D03D4">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8C057" w14:textId="77777777" w:rsidR="00937E16" w:rsidRPr="009422EC" w:rsidRDefault="00937E16" w:rsidP="009D03D4">
            <w:pPr>
              <w:rPr>
                <w:b/>
                <w:bCs/>
              </w:rPr>
            </w:pPr>
            <w:r w:rsidRPr="009422EC">
              <w:rPr>
                <w:b/>
                <w:bCs/>
              </w:rPr>
              <w:t>Názov, Sídlo</w:t>
            </w:r>
          </w:p>
          <w:p w14:paraId="454782A0" w14:textId="77777777" w:rsidR="00937E16" w:rsidRPr="009422EC" w:rsidRDefault="00937E16" w:rsidP="009D03D4">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B16BB" w14:textId="77777777" w:rsidR="00937E16" w:rsidRPr="009422EC" w:rsidRDefault="00937E16" w:rsidP="009D03D4">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53DF46" w14:textId="77777777" w:rsidR="00937E16" w:rsidRPr="009422EC" w:rsidRDefault="00937E16" w:rsidP="009D03D4">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A94405" w14:textId="77777777" w:rsidR="00937E16" w:rsidRPr="009422EC" w:rsidRDefault="00937E16" w:rsidP="009D03D4">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A32127" w14:textId="77777777" w:rsidR="00937E16" w:rsidRPr="009422EC" w:rsidRDefault="00937E16" w:rsidP="009D03D4">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3B8486" w14:textId="77777777" w:rsidR="00937E16" w:rsidRPr="009422EC" w:rsidRDefault="00937E16" w:rsidP="009D03D4">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57DABA" w14:textId="77777777" w:rsidR="00937E16" w:rsidRPr="009422EC" w:rsidRDefault="00937E16" w:rsidP="009D03D4">
            <w:pPr>
              <w:rPr>
                <w:b/>
                <w:bCs/>
              </w:rPr>
            </w:pPr>
            <w:r w:rsidRPr="009422EC">
              <w:rPr>
                <w:b/>
                <w:bCs/>
              </w:rPr>
              <w:t>Rozsah záväzku „inej osoby“</w:t>
            </w:r>
          </w:p>
        </w:tc>
      </w:tr>
      <w:tr w:rsidR="00937E16" w:rsidRPr="009422EC" w14:paraId="663D1E37" w14:textId="77777777" w:rsidTr="009D03D4">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40BF7" w14:textId="77777777" w:rsidR="00937E16" w:rsidRPr="009422EC" w:rsidRDefault="00937E16" w:rsidP="009D03D4">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EBF78B" w14:textId="77777777" w:rsidR="00937E16" w:rsidRPr="009422EC" w:rsidRDefault="00937E16" w:rsidP="009D03D4">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47028" w14:textId="77777777" w:rsidR="00937E16" w:rsidRPr="009422EC" w:rsidRDefault="00937E16" w:rsidP="009D03D4">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CF6E4B" w14:textId="77777777" w:rsidR="00937E16" w:rsidRPr="009422EC" w:rsidRDefault="00937E16" w:rsidP="009D03D4">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72331" w14:textId="77777777" w:rsidR="00937E16" w:rsidRPr="009422EC" w:rsidRDefault="00937E16" w:rsidP="009D03D4">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9DD0AA" w14:textId="77777777" w:rsidR="00937E16" w:rsidRPr="009422EC" w:rsidRDefault="00937E16" w:rsidP="009D03D4">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AD6A3" w14:textId="77777777" w:rsidR="00937E16" w:rsidRPr="009422EC" w:rsidRDefault="00937E16" w:rsidP="009D03D4">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E903A1" w14:textId="77777777" w:rsidR="00937E16" w:rsidRPr="009422EC" w:rsidRDefault="00937E16" w:rsidP="009D03D4">
            <w:pPr>
              <w:rPr>
                <w:sz w:val="22"/>
                <w:szCs w:val="22"/>
              </w:rPr>
            </w:pPr>
            <w:r w:rsidRPr="009422EC">
              <w:rPr>
                <w:b/>
                <w:bCs/>
                <w:sz w:val="22"/>
                <w:szCs w:val="22"/>
              </w:rPr>
              <w:t> </w:t>
            </w:r>
          </w:p>
        </w:tc>
      </w:tr>
    </w:tbl>
    <w:p w14:paraId="51BCFEF1" w14:textId="77777777" w:rsidR="00937E16" w:rsidRDefault="00937E16" w:rsidP="00937E16">
      <w:pPr>
        <w:rPr>
          <w:b/>
          <w:bCs/>
          <w:i/>
          <w:iCs/>
        </w:rPr>
      </w:pPr>
    </w:p>
    <w:p w14:paraId="5A8D5105" w14:textId="77777777" w:rsidR="00937E16" w:rsidRPr="000D12E3" w:rsidRDefault="00937E16" w:rsidP="00937E16">
      <w:r w:rsidRPr="000D12E3">
        <w:rPr>
          <w:b/>
          <w:bCs/>
          <w:i/>
          <w:iCs/>
        </w:rPr>
        <w:t xml:space="preserve">Poznámka: </w:t>
      </w:r>
      <w:r w:rsidRPr="000D12E3">
        <w:rPr>
          <w:i/>
          <w:iCs/>
        </w:rPr>
        <w:t>v prípade potreby je možné počet riadkov zvýšiť.</w:t>
      </w:r>
    </w:p>
    <w:p w14:paraId="7A6A151D" w14:textId="77777777" w:rsidR="00937E16" w:rsidRPr="009422EC" w:rsidRDefault="00937E16" w:rsidP="00937E16">
      <w:pPr>
        <w:ind w:firstLine="708"/>
        <w:rPr>
          <w:sz w:val="22"/>
          <w:szCs w:val="22"/>
        </w:rPr>
      </w:pPr>
      <w:r w:rsidRPr="009422EC">
        <w:rPr>
          <w:b/>
          <w:bCs/>
          <w:sz w:val="22"/>
          <w:szCs w:val="22"/>
        </w:rPr>
        <w:t> </w:t>
      </w:r>
    </w:p>
    <w:p w14:paraId="52B8F3BE" w14:textId="77777777" w:rsidR="00937E16" w:rsidRPr="009422EC" w:rsidRDefault="00937E16" w:rsidP="00937E16">
      <w:pPr>
        <w:rPr>
          <w:sz w:val="22"/>
          <w:szCs w:val="22"/>
        </w:rPr>
      </w:pPr>
      <w:r w:rsidRPr="009422EC">
        <w:rPr>
          <w:sz w:val="22"/>
          <w:szCs w:val="22"/>
        </w:rPr>
        <w:t xml:space="preserve">B) „ Iná osoba“ v kontexte § 34 ods. 3 zákona č. 343/2015 Z.z. </w:t>
      </w:r>
    </w:p>
    <w:p w14:paraId="1C6BA3C1" w14:textId="77777777" w:rsidR="00937E16" w:rsidRPr="009422EC" w:rsidRDefault="00937E16" w:rsidP="00937E16">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14:paraId="6875F3E2" w14:textId="77777777" w:rsidR="00937E16" w:rsidRPr="009422EC" w:rsidRDefault="00937E16" w:rsidP="00937E16">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937E16" w:rsidRPr="009422EC" w14:paraId="48D184E0" w14:textId="77777777" w:rsidTr="009D03D4">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1A1DF7" w14:textId="77777777" w:rsidR="00937E16" w:rsidRPr="000D12E3" w:rsidRDefault="00937E16" w:rsidP="009D03D4">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3FAE" w14:textId="77777777" w:rsidR="00937E16" w:rsidRPr="000D12E3" w:rsidRDefault="00937E16" w:rsidP="009D03D4">
            <w:pPr>
              <w:rPr>
                <w:b/>
                <w:bCs/>
              </w:rPr>
            </w:pPr>
            <w:r w:rsidRPr="000D12E3">
              <w:rPr>
                <w:b/>
                <w:bCs/>
              </w:rPr>
              <w:t>Názov, Sídlo</w:t>
            </w:r>
          </w:p>
          <w:p w14:paraId="6C23E3D4" w14:textId="77777777" w:rsidR="00937E16" w:rsidRPr="000D12E3" w:rsidRDefault="00937E16" w:rsidP="009D03D4">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E83241" w14:textId="77777777" w:rsidR="00937E16" w:rsidRPr="000D12E3" w:rsidRDefault="00937E16" w:rsidP="009D03D4">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DCB35D" w14:textId="77777777" w:rsidR="00937E16" w:rsidRPr="000D12E3" w:rsidRDefault="00937E16" w:rsidP="009D03D4">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D9E920" w14:textId="77777777" w:rsidR="00937E16" w:rsidRPr="000D12E3" w:rsidRDefault="00937E16" w:rsidP="009D03D4">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D15182" w14:textId="77777777" w:rsidR="00937E16" w:rsidRPr="000D12E3" w:rsidRDefault="00937E16" w:rsidP="009D03D4">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30BCD2" w14:textId="77777777" w:rsidR="00937E16" w:rsidRPr="000D12E3" w:rsidRDefault="00937E16" w:rsidP="009D03D4">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C8A0E7" w14:textId="77777777" w:rsidR="00937E16" w:rsidRPr="000D12E3" w:rsidRDefault="00937E16" w:rsidP="009D03D4">
            <w:pPr>
              <w:rPr>
                <w:b/>
                <w:bCs/>
              </w:rPr>
            </w:pPr>
            <w:r w:rsidRPr="000D12E3">
              <w:rPr>
                <w:b/>
                <w:bCs/>
              </w:rPr>
              <w:t>Rozsah záväzku „inej osoby“</w:t>
            </w:r>
          </w:p>
        </w:tc>
      </w:tr>
      <w:tr w:rsidR="00937E16" w:rsidRPr="009422EC" w14:paraId="71AA2DF7" w14:textId="77777777" w:rsidTr="009D03D4">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E35FBE" w14:textId="77777777" w:rsidR="00937E16" w:rsidRPr="000D12E3" w:rsidRDefault="00937E16" w:rsidP="009D03D4"/>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5DCB1BF" w14:textId="77777777" w:rsidR="00937E16" w:rsidRPr="000D12E3" w:rsidRDefault="00937E16" w:rsidP="009D03D4"/>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E9BCF4A" w14:textId="77777777" w:rsidR="00937E16" w:rsidRPr="000D12E3" w:rsidRDefault="00937E16" w:rsidP="009D03D4"/>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6A6C4117" w14:textId="77777777" w:rsidR="00937E16" w:rsidRPr="000D12E3" w:rsidRDefault="00937E16" w:rsidP="009D03D4"/>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560A0F42" w14:textId="77777777" w:rsidR="00937E16" w:rsidRPr="000D12E3" w:rsidRDefault="00937E16" w:rsidP="009D03D4"/>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5AF83323" w14:textId="77777777" w:rsidR="00937E16" w:rsidRPr="000D12E3" w:rsidRDefault="00937E16" w:rsidP="009D03D4"/>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7ECEAF96" w14:textId="77777777" w:rsidR="00937E16" w:rsidRPr="000D12E3" w:rsidRDefault="00937E16" w:rsidP="009D03D4"/>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5A330095" w14:textId="77777777" w:rsidR="00937E16" w:rsidRPr="000D12E3" w:rsidRDefault="00937E16" w:rsidP="009D03D4"/>
        </w:tc>
      </w:tr>
    </w:tbl>
    <w:p w14:paraId="28B254C4" w14:textId="77777777" w:rsidR="00937E16" w:rsidRDefault="00937E16" w:rsidP="00937E16">
      <w:pPr>
        <w:rPr>
          <w:b/>
          <w:bCs/>
          <w:i/>
          <w:iCs/>
          <w:sz w:val="22"/>
          <w:szCs w:val="22"/>
        </w:rPr>
      </w:pPr>
      <w:r>
        <w:rPr>
          <w:b/>
          <w:bCs/>
          <w:i/>
          <w:iCs/>
          <w:sz w:val="22"/>
          <w:szCs w:val="22"/>
        </w:rPr>
        <w:t xml:space="preserve">   </w:t>
      </w:r>
    </w:p>
    <w:p w14:paraId="5C6ABCBE" w14:textId="77777777" w:rsidR="00937E16" w:rsidRPr="000D12E3" w:rsidRDefault="00937E16" w:rsidP="00937E16">
      <w:pPr>
        <w:rPr>
          <w:b/>
          <w:bCs/>
          <w:i/>
          <w:iCs/>
          <w:sz w:val="22"/>
          <w:szCs w:val="22"/>
        </w:rPr>
      </w:pPr>
      <w:r w:rsidRPr="000D12E3">
        <w:rPr>
          <w:b/>
          <w:bCs/>
          <w:i/>
          <w:iCs/>
        </w:rPr>
        <w:t xml:space="preserve">Poznámka: </w:t>
      </w:r>
      <w:r w:rsidRPr="000D12E3">
        <w:rPr>
          <w:i/>
          <w:iCs/>
        </w:rPr>
        <w:t>v prípade potreby je možné počet riadkov zvýšiť.</w:t>
      </w:r>
    </w:p>
    <w:p w14:paraId="05D7A130" w14:textId="77777777" w:rsidR="00937E16" w:rsidRPr="009422EC" w:rsidRDefault="00937E16" w:rsidP="00937E16">
      <w:pPr>
        <w:ind w:firstLine="708"/>
        <w:rPr>
          <w:sz w:val="22"/>
          <w:szCs w:val="22"/>
        </w:rPr>
      </w:pPr>
      <w:r w:rsidRPr="009422EC">
        <w:rPr>
          <w:b/>
          <w:bCs/>
          <w:sz w:val="22"/>
          <w:szCs w:val="22"/>
        </w:rPr>
        <w:t> </w:t>
      </w:r>
    </w:p>
    <w:p w14:paraId="3C4F71F3"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bookmarkStart w:id="9"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5"/>
      <w:bookmarkEnd w:id="9"/>
    </w:p>
    <w:p w14:paraId="4ED34401" w14:textId="77777777" w:rsidR="00937E16" w:rsidRPr="00634E40" w:rsidRDefault="00937E16" w:rsidP="00937E16">
      <w:pPr>
        <w:tabs>
          <w:tab w:val="left" w:pos="5760"/>
        </w:tabs>
        <w:ind w:left="360"/>
        <w:jc w:val="both"/>
        <w:rPr>
          <w:sz w:val="22"/>
          <w:szCs w:val="22"/>
        </w:rPr>
      </w:pPr>
    </w:p>
    <w:p w14:paraId="19E4B434" w14:textId="77777777" w:rsidR="00937E16" w:rsidRPr="00634E40" w:rsidRDefault="00937E16" w:rsidP="00937E16">
      <w:pPr>
        <w:widowControl w:val="0"/>
        <w:rPr>
          <w:b/>
          <w:sz w:val="22"/>
          <w:szCs w:val="22"/>
        </w:rPr>
      </w:pPr>
      <w:r w:rsidRPr="00634E40">
        <w:rPr>
          <w:b/>
          <w:sz w:val="22"/>
          <w:szCs w:val="22"/>
        </w:rPr>
        <w:t>Uchádzač/skupina dodávateľov:</w:t>
      </w:r>
    </w:p>
    <w:p w14:paraId="75E2008F" w14:textId="77777777" w:rsidR="00937E16" w:rsidRPr="00634E40" w:rsidRDefault="00937E16" w:rsidP="00937E16">
      <w:pPr>
        <w:widowControl w:val="0"/>
        <w:rPr>
          <w:b/>
          <w:sz w:val="22"/>
          <w:szCs w:val="22"/>
        </w:rPr>
      </w:pPr>
      <w:r w:rsidRPr="00634E40">
        <w:rPr>
          <w:b/>
          <w:sz w:val="22"/>
          <w:szCs w:val="22"/>
        </w:rPr>
        <w:t>Obchodné meno:</w:t>
      </w:r>
    </w:p>
    <w:p w14:paraId="7A3C6DB3" w14:textId="77777777" w:rsidR="00937E16" w:rsidRPr="00634E40" w:rsidRDefault="00937E16" w:rsidP="00937E16">
      <w:pPr>
        <w:widowControl w:val="0"/>
        <w:rPr>
          <w:b/>
          <w:sz w:val="22"/>
          <w:szCs w:val="22"/>
        </w:rPr>
      </w:pPr>
      <w:r w:rsidRPr="00634E40">
        <w:rPr>
          <w:b/>
          <w:sz w:val="22"/>
          <w:szCs w:val="22"/>
        </w:rPr>
        <w:t>Adresa spoločnosti:</w:t>
      </w:r>
    </w:p>
    <w:p w14:paraId="7B4960B0" w14:textId="77777777" w:rsidR="00937E16" w:rsidRPr="00634E40" w:rsidRDefault="00937E16" w:rsidP="00937E16">
      <w:pPr>
        <w:widowControl w:val="0"/>
        <w:rPr>
          <w:b/>
          <w:sz w:val="22"/>
          <w:szCs w:val="22"/>
        </w:rPr>
      </w:pPr>
      <w:r w:rsidRPr="00634E40">
        <w:rPr>
          <w:b/>
          <w:sz w:val="22"/>
          <w:szCs w:val="22"/>
        </w:rPr>
        <w:t>IČO:</w:t>
      </w:r>
    </w:p>
    <w:p w14:paraId="490F3919" w14:textId="77777777" w:rsidR="00937E16" w:rsidRPr="00634E40" w:rsidRDefault="00937E16" w:rsidP="00937E16">
      <w:pPr>
        <w:widowControl w:val="0"/>
        <w:rPr>
          <w:b/>
          <w:i/>
          <w:sz w:val="22"/>
          <w:szCs w:val="22"/>
        </w:rPr>
      </w:pPr>
    </w:p>
    <w:p w14:paraId="680E42FB"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0"/>
      <w:bookmarkStart w:id="11" w:name="_Toc25157691"/>
      <w:r w:rsidRPr="00634E40">
        <w:rPr>
          <w:rFonts w:ascii="Times New Roman" w:hAnsi="Times New Roman" w:cs="Times New Roman"/>
          <w:color w:val="auto"/>
          <w:sz w:val="22"/>
          <w:szCs w:val="22"/>
        </w:rPr>
        <w:t>Čestné vyhlásenie o vytvorení skupiny dodávateľov</w:t>
      </w:r>
      <w:bookmarkEnd w:id="10"/>
      <w:bookmarkEnd w:id="11"/>
    </w:p>
    <w:p w14:paraId="062C7B4B" w14:textId="77777777" w:rsidR="00937E16" w:rsidRPr="00634E40" w:rsidRDefault="00937E16" w:rsidP="00937E16">
      <w:pPr>
        <w:widowControl w:val="0"/>
        <w:rPr>
          <w:b/>
          <w:sz w:val="22"/>
          <w:szCs w:val="22"/>
        </w:rPr>
      </w:pPr>
    </w:p>
    <w:p w14:paraId="73829322" w14:textId="2CCF9FF4" w:rsidR="00937E16" w:rsidRPr="00634E40" w:rsidRDefault="00937E16" w:rsidP="00937E16">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634E40">
        <w:rPr>
          <w:rFonts w:eastAsia="Arial Narrow"/>
          <w:b/>
          <w:sz w:val="22"/>
          <w:szCs w:val="22"/>
        </w:rPr>
        <w:t>Prestupné bývanie – Obec Jelka</w:t>
      </w:r>
      <w:r>
        <w:rPr>
          <w:rFonts w:eastAsia="Arial Narrow"/>
          <w:b/>
          <w:sz w:val="22"/>
          <w:szCs w:val="22"/>
        </w:rPr>
        <w:t>_I</w:t>
      </w:r>
      <w:r w:rsidR="007959B9">
        <w:rPr>
          <w:rFonts w:eastAsia="Arial Narrow"/>
          <w:b/>
          <w:sz w:val="22"/>
          <w:szCs w:val="22"/>
        </w:rPr>
        <w:t>V</w:t>
      </w:r>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14:paraId="7353639A" w14:textId="77777777" w:rsidR="00937E16" w:rsidRPr="00634E40" w:rsidRDefault="00937E16" w:rsidP="00937E16">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1210CA5" w14:textId="77777777" w:rsidR="00937E16" w:rsidRPr="00634E40" w:rsidRDefault="00937E16" w:rsidP="00937E16">
      <w:pPr>
        <w:widowControl w:val="0"/>
        <w:rPr>
          <w:sz w:val="22"/>
          <w:szCs w:val="22"/>
        </w:rPr>
      </w:pPr>
    </w:p>
    <w:p w14:paraId="4BEEFFF7" w14:textId="77777777" w:rsidR="00937E16" w:rsidRPr="00634E40" w:rsidRDefault="00937E16" w:rsidP="00937E16">
      <w:pPr>
        <w:widowControl w:val="0"/>
        <w:rPr>
          <w:sz w:val="22"/>
          <w:szCs w:val="22"/>
        </w:rPr>
      </w:pPr>
    </w:p>
    <w:p w14:paraId="2ADE8165" w14:textId="77777777" w:rsidR="00937E16" w:rsidRPr="00634E40" w:rsidRDefault="00937E16" w:rsidP="00937E16">
      <w:pPr>
        <w:widowControl w:val="0"/>
        <w:rPr>
          <w:sz w:val="22"/>
          <w:szCs w:val="22"/>
        </w:rPr>
      </w:pPr>
    </w:p>
    <w:p w14:paraId="3516D14A" w14:textId="77777777" w:rsidR="00937E16" w:rsidRPr="00634E40" w:rsidRDefault="00937E16" w:rsidP="00937E16">
      <w:pPr>
        <w:widowControl w:val="0"/>
        <w:rPr>
          <w:sz w:val="22"/>
          <w:szCs w:val="22"/>
        </w:rPr>
      </w:pPr>
    </w:p>
    <w:p w14:paraId="4767D64E" w14:textId="77777777" w:rsidR="00937E16" w:rsidRPr="00634E40" w:rsidRDefault="00937E16" w:rsidP="00937E16">
      <w:pPr>
        <w:widowControl w:val="0"/>
        <w:ind w:left="567"/>
        <w:rPr>
          <w:sz w:val="22"/>
          <w:szCs w:val="22"/>
        </w:rPr>
      </w:pPr>
      <w:r w:rsidRPr="00634E40">
        <w:rPr>
          <w:sz w:val="22"/>
          <w:szCs w:val="22"/>
        </w:rPr>
        <w:t>V......................... dňa...............</w:t>
      </w:r>
    </w:p>
    <w:p w14:paraId="759540AE" w14:textId="77777777" w:rsidR="00937E16" w:rsidRPr="00634E40" w:rsidRDefault="00937E16" w:rsidP="00937E16">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937E16" w:rsidRPr="00634E40" w14:paraId="1ABE372A" w14:textId="77777777" w:rsidTr="009D03D4">
        <w:tc>
          <w:tcPr>
            <w:tcW w:w="4606" w:type="dxa"/>
          </w:tcPr>
          <w:p w14:paraId="79DF44F3" w14:textId="77777777" w:rsidR="00937E16" w:rsidRPr="00634E40" w:rsidRDefault="00937E16" w:rsidP="009D03D4">
            <w:pPr>
              <w:widowControl w:val="0"/>
              <w:ind w:left="540"/>
              <w:rPr>
                <w:bCs/>
                <w:i/>
                <w:sz w:val="22"/>
                <w:szCs w:val="22"/>
              </w:rPr>
            </w:pPr>
            <w:r w:rsidRPr="00634E40">
              <w:rPr>
                <w:bCs/>
                <w:i/>
                <w:sz w:val="22"/>
                <w:szCs w:val="22"/>
              </w:rPr>
              <w:t>Obchodné meno</w:t>
            </w:r>
          </w:p>
          <w:p w14:paraId="0565144B" w14:textId="77777777" w:rsidR="00937E16" w:rsidRPr="00634E40" w:rsidRDefault="00937E16" w:rsidP="009D03D4">
            <w:pPr>
              <w:widowControl w:val="0"/>
              <w:ind w:left="540"/>
              <w:rPr>
                <w:bCs/>
                <w:i/>
                <w:sz w:val="22"/>
                <w:szCs w:val="22"/>
              </w:rPr>
            </w:pPr>
            <w:r w:rsidRPr="00634E40">
              <w:rPr>
                <w:bCs/>
                <w:i/>
                <w:sz w:val="22"/>
                <w:szCs w:val="22"/>
              </w:rPr>
              <w:t>Sídlo/miesto podnikania</w:t>
            </w:r>
          </w:p>
          <w:p w14:paraId="11C83806" w14:textId="77777777" w:rsidR="00937E16" w:rsidRPr="00634E40" w:rsidRDefault="00937E16" w:rsidP="009D03D4">
            <w:pPr>
              <w:widowControl w:val="0"/>
              <w:ind w:left="540"/>
              <w:rPr>
                <w:sz w:val="22"/>
                <w:szCs w:val="22"/>
              </w:rPr>
            </w:pPr>
            <w:r w:rsidRPr="00634E40">
              <w:rPr>
                <w:sz w:val="22"/>
                <w:szCs w:val="22"/>
              </w:rPr>
              <w:t xml:space="preserve">IČO: </w:t>
            </w:r>
          </w:p>
        </w:tc>
        <w:tc>
          <w:tcPr>
            <w:tcW w:w="4606" w:type="dxa"/>
          </w:tcPr>
          <w:p w14:paraId="4919E930" w14:textId="77777777" w:rsidR="00937E16" w:rsidRPr="00634E40" w:rsidRDefault="00937E16" w:rsidP="009D03D4">
            <w:pPr>
              <w:widowControl w:val="0"/>
              <w:tabs>
                <w:tab w:val="left" w:pos="5670"/>
              </w:tabs>
              <w:jc w:val="center"/>
              <w:rPr>
                <w:sz w:val="22"/>
                <w:szCs w:val="22"/>
              </w:rPr>
            </w:pPr>
            <w:r w:rsidRPr="00634E40">
              <w:rPr>
                <w:sz w:val="22"/>
                <w:szCs w:val="22"/>
              </w:rPr>
              <w:t>................................................</w:t>
            </w:r>
          </w:p>
          <w:p w14:paraId="0213BA52" w14:textId="77777777" w:rsidR="00937E16" w:rsidRPr="00634E40" w:rsidRDefault="00937E16" w:rsidP="009D03D4">
            <w:pPr>
              <w:widowControl w:val="0"/>
              <w:tabs>
                <w:tab w:val="left" w:pos="5940"/>
              </w:tabs>
              <w:ind w:left="1154"/>
              <w:rPr>
                <w:sz w:val="22"/>
                <w:szCs w:val="22"/>
              </w:rPr>
            </w:pPr>
            <w:r w:rsidRPr="00634E40">
              <w:rPr>
                <w:sz w:val="22"/>
                <w:szCs w:val="22"/>
              </w:rPr>
              <w:t>meno a priezvisko, funkcia</w:t>
            </w:r>
          </w:p>
          <w:p w14:paraId="49DF9423" w14:textId="77777777" w:rsidR="00937E16" w:rsidRPr="00634E40" w:rsidRDefault="00937E16" w:rsidP="009D03D4">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14:paraId="2142CCF9" w14:textId="77777777" w:rsidR="00937E16" w:rsidRPr="00634E40" w:rsidRDefault="00937E16" w:rsidP="009D03D4">
            <w:pPr>
              <w:widowControl w:val="0"/>
              <w:ind w:firstLine="6300"/>
              <w:rPr>
                <w:sz w:val="22"/>
                <w:szCs w:val="22"/>
              </w:rPr>
            </w:pPr>
          </w:p>
        </w:tc>
      </w:tr>
      <w:tr w:rsidR="00937E16" w:rsidRPr="00634E40" w14:paraId="3623C710" w14:textId="77777777" w:rsidTr="009D03D4">
        <w:tc>
          <w:tcPr>
            <w:tcW w:w="4606" w:type="dxa"/>
          </w:tcPr>
          <w:p w14:paraId="0E56FD69" w14:textId="77777777" w:rsidR="00937E16" w:rsidRPr="00634E40" w:rsidRDefault="00937E16" w:rsidP="009D03D4">
            <w:pPr>
              <w:widowControl w:val="0"/>
              <w:ind w:left="540"/>
              <w:rPr>
                <w:bCs/>
                <w:i/>
                <w:sz w:val="22"/>
                <w:szCs w:val="22"/>
              </w:rPr>
            </w:pPr>
            <w:r w:rsidRPr="00634E40">
              <w:rPr>
                <w:bCs/>
                <w:i/>
                <w:sz w:val="22"/>
                <w:szCs w:val="22"/>
              </w:rPr>
              <w:t>Obchodné meno</w:t>
            </w:r>
          </w:p>
          <w:p w14:paraId="3A444CA2" w14:textId="77777777" w:rsidR="00937E16" w:rsidRPr="00634E40" w:rsidRDefault="00937E16" w:rsidP="009D03D4">
            <w:pPr>
              <w:widowControl w:val="0"/>
              <w:ind w:left="540"/>
              <w:rPr>
                <w:bCs/>
                <w:i/>
                <w:sz w:val="22"/>
                <w:szCs w:val="22"/>
              </w:rPr>
            </w:pPr>
            <w:r w:rsidRPr="00634E40">
              <w:rPr>
                <w:bCs/>
                <w:i/>
                <w:sz w:val="22"/>
                <w:szCs w:val="22"/>
              </w:rPr>
              <w:t>Sídlo/miesto podnikania</w:t>
            </w:r>
          </w:p>
          <w:p w14:paraId="693CB220" w14:textId="77777777" w:rsidR="00937E16" w:rsidRPr="00634E40" w:rsidRDefault="00937E16" w:rsidP="009D03D4">
            <w:pPr>
              <w:widowControl w:val="0"/>
              <w:ind w:left="540"/>
              <w:rPr>
                <w:sz w:val="22"/>
                <w:szCs w:val="22"/>
              </w:rPr>
            </w:pPr>
            <w:r w:rsidRPr="00634E40">
              <w:rPr>
                <w:i/>
                <w:sz w:val="22"/>
                <w:szCs w:val="22"/>
              </w:rPr>
              <w:t>IČO:</w:t>
            </w:r>
          </w:p>
        </w:tc>
        <w:tc>
          <w:tcPr>
            <w:tcW w:w="4606" w:type="dxa"/>
          </w:tcPr>
          <w:p w14:paraId="588A5635" w14:textId="77777777" w:rsidR="00937E16" w:rsidRPr="00634E40" w:rsidRDefault="00937E16" w:rsidP="009D03D4">
            <w:pPr>
              <w:widowControl w:val="0"/>
              <w:tabs>
                <w:tab w:val="left" w:pos="5670"/>
              </w:tabs>
              <w:jc w:val="center"/>
              <w:rPr>
                <w:sz w:val="22"/>
                <w:szCs w:val="22"/>
              </w:rPr>
            </w:pPr>
            <w:r w:rsidRPr="00634E40">
              <w:rPr>
                <w:sz w:val="22"/>
                <w:szCs w:val="22"/>
              </w:rPr>
              <w:t>................................................</w:t>
            </w:r>
          </w:p>
          <w:p w14:paraId="4E1A0E43" w14:textId="77777777" w:rsidR="00937E16" w:rsidRPr="00634E40" w:rsidRDefault="00937E16" w:rsidP="009D03D4">
            <w:pPr>
              <w:widowControl w:val="0"/>
              <w:tabs>
                <w:tab w:val="left" w:pos="5940"/>
              </w:tabs>
              <w:ind w:left="1154"/>
              <w:rPr>
                <w:sz w:val="22"/>
                <w:szCs w:val="22"/>
              </w:rPr>
            </w:pPr>
            <w:r w:rsidRPr="00634E40">
              <w:rPr>
                <w:sz w:val="22"/>
                <w:szCs w:val="22"/>
              </w:rPr>
              <w:t>meno a priezvisko, funkcia</w:t>
            </w:r>
          </w:p>
          <w:p w14:paraId="58A20677" w14:textId="77777777" w:rsidR="00937E16" w:rsidRPr="00634E40" w:rsidRDefault="00937E16" w:rsidP="009D03D4">
            <w:pPr>
              <w:widowControl w:val="0"/>
              <w:jc w:val="center"/>
              <w:rPr>
                <w:sz w:val="22"/>
                <w:szCs w:val="22"/>
              </w:rPr>
            </w:pPr>
            <w:r w:rsidRPr="00634E40">
              <w:rPr>
                <w:sz w:val="22"/>
                <w:szCs w:val="22"/>
              </w:rPr>
              <w:t>podpis</w:t>
            </w:r>
          </w:p>
          <w:p w14:paraId="5ADEF32C" w14:textId="77777777" w:rsidR="00937E16" w:rsidRPr="00634E40" w:rsidRDefault="00937E16" w:rsidP="009D03D4">
            <w:pPr>
              <w:widowControl w:val="0"/>
              <w:tabs>
                <w:tab w:val="left" w:pos="5670"/>
              </w:tabs>
              <w:rPr>
                <w:sz w:val="22"/>
                <w:szCs w:val="22"/>
              </w:rPr>
            </w:pPr>
          </w:p>
        </w:tc>
      </w:tr>
    </w:tbl>
    <w:p w14:paraId="15986FC1"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p>
    <w:p w14:paraId="140408C5"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2" w:name="_Toc501958601"/>
      <w:bookmarkStart w:id="13" w:name="_Toc25157692"/>
      <w:r w:rsidRPr="00634E40">
        <w:rPr>
          <w:rFonts w:ascii="Times New Roman" w:hAnsi="Times New Roman" w:cs="Times New Roman"/>
          <w:color w:val="auto"/>
          <w:sz w:val="22"/>
          <w:szCs w:val="22"/>
        </w:rPr>
        <w:lastRenderedPageBreak/>
        <w:t>Príloha č. 2 súťažných podkladov</w:t>
      </w:r>
      <w:bookmarkEnd w:id="12"/>
      <w:bookmarkEnd w:id="13"/>
    </w:p>
    <w:p w14:paraId="79D1363E" w14:textId="77777777" w:rsidR="00937E16" w:rsidRPr="00634E40" w:rsidRDefault="00937E16" w:rsidP="00937E16">
      <w:pPr>
        <w:tabs>
          <w:tab w:val="left" w:pos="5760"/>
        </w:tabs>
        <w:jc w:val="both"/>
        <w:rPr>
          <w:sz w:val="22"/>
          <w:szCs w:val="22"/>
        </w:rPr>
      </w:pPr>
    </w:p>
    <w:p w14:paraId="6A1AF011"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2"/>
      <w:bookmarkStart w:id="15" w:name="_Toc25157693"/>
      <w:r w:rsidRPr="00634E40">
        <w:rPr>
          <w:rFonts w:ascii="Times New Roman" w:hAnsi="Times New Roman" w:cs="Times New Roman"/>
          <w:color w:val="auto"/>
          <w:sz w:val="22"/>
          <w:szCs w:val="22"/>
        </w:rPr>
        <w:t>Plnomocenstvo pre osobu konajúcu za skupinu dodávateľov</w:t>
      </w:r>
      <w:bookmarkEnd w:id="14"/>
      <w:bookmarkEnd w:id="15"/>
    </w:p>
    <w:p w14:paraId="2678ACA5" w14:textId="77777777" w:rsidR="00937E16" w:rsidRPr="00634E40" w:rsidRDefault="00937E16" w:rsidP="00937E16">
      <w:pPr>
        <w:jc w:val="center"/>
        <w:rPr>
          <w:b/>
          <w:bCs/>
          <w:sz w:val="22"/>
          <w:szCs w:val="22"/>
        </w:rPr>
      </w:pPr>
    </w:p>
    <w:p w14:paraId="7E840211" w14:textId="77777777" w:rsidR="00937E16" w:rsidRPr="00634E40" w:rsidRDefault="00937E16" w:rsidP="00937E16">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14:paraId="295034FF" w14:textId="77777777" w:rsidR="00937E16" w:rsidRPr="00634E40" w:rsidRDefault="00937E16" w:rsidP="00937E16">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0DE6FE" w14:textId="77777777" w:rsidR="00937E16" w:rsidRPr="00634E40" w:rsidRDefault="00937E16" w:rsidP="00937E16">
      <w:pPr>
        <w:jc w:val="both"/>
        <w:rPr>
          <w:i/>
          <w:sz w:val="22"/>
          <w:szCs w:val="22"/>
        </w:rPr>
      </w:pPr>
      <w:r w:rsidRPr="00634E40">
        <w:rPr>
          <w:i/>
          <w:sz w:val="22"/>
          <w:szCs w:val="22"/>
        </w:rPr>
        <w:t>2. ...</w:t>
      </w:r>
    </w:p>
    <w:p w14:paraId="01635546" w14:textId="77777777" w:rsidR="00937E16" w:rsidRPr="00634E40" w:rsidRDefault="00937E16" w:rsidP="00937E16">
      <w:pPr>
        <w:jc w:val="center"/>
        <w:rPr>
          <w:b/>
          <w:bCs/>
          <w:sz w:val="22"/>
          <w:szCs w:val="22"/>
        </w:rPr>
      </w:pPr>
      <w:r w:rsidRPr="00634E40">
        <w:rPr>
          <w:b/>
          <w:bCs/>
          <w:sz w:val="22"/>
          <w:szCs w:val="22"/>
        </w:rPr>
        <w:t>udeľuje/ú plnomocenstvo</w:t>
      </w:r>
    </w:p>
    <w:p w14:paraId="5ACB1E58" w14:textId="77777777" w:rsidR="00937E16" w:rsidRPr="00634E40" w:rsidRDefault="00937E16" w:rsidP="00937E16">
      <w:pPr>
        <w:jc w:val="center"/>
        <w:rPr>
          <w:b/>
          <w:bCs/>
          <w:sz w:val="22"/>
          <w:szCs w:val="22"/>
        </w:rPr>
      </w:pPr>
    </w:p>
    <w:p w14:paraId="3D57ED7D" w14:textId="77777777" w:rsidR="00937E16" w:rsidRPr="00634E40" w:rsidRDefault="00937E16" w:rsidP="00937E16">
      <w:pPr>
        <w:jc w:val="both"/>
        <w:rPr>
          <w:b/>
          <w:bCs/>
          <w:sz w:val="22"/>
          <w:szCs w:val="22"/>
        </w:rPr>
      </w:pPr>
      <w:r w:rsidRPr="00634E40">
        <w:rPr>
          <w:b/>
          <w:bCs/>
          <w:sz w:val="22"/>
          <w:szCs w:val="22"/>
        </w:rPr>
        <w:t>splnomocnencovi:</w:t>
      </w:r>
    </w:p>
    <w:p w14:paraId="713E9957" w14:textId="77777777" w:rsidR="00937E16" w:rsidRPr="00634E40" w:rsidRDefault="00937E16" w:rsidP="00937E16">
      <w:pPr>
        <w:jc w:val="both"/>
        <w:rPr>
          <w:b/>
          <w:bCs/>
          <w:sz w:val="22"/>
          <w:szCs w:val="22"/>
        </w:rPr>
      </w:pPr>
      <w:r w:rsidRPr="00634E40">
        <w:rPr>
          <w:i/>
          <w:sz w:val="22"/>
          <w:szCs w:val="22"/>
        </w:rPr>
        <w:t>identifikačné údaje osoby konajúcej za člena skupiny dodávateľov</w:t>
      </w:r>
    </w:p>
    <w:p w14:paraId="098DA302" w14:textId="77777777" w:rsidR="00937E16" w:rsidRPr="00634E40" w:rsidRDefault="00937E16" w:rsidP="00937E16">
      <w:pPr>
        <w:jc w:val="both"/>
        <w:rPr>
          <w:sz w:val="22"/>
          <w:szCs w:val="22"/>
        </w:rPr>
      </w:pPr>
    </w:p>
    <w:p w14:paraId="19B335B5" w14:textId="2344DFEB" w:rsidR="00937E16" w:rsidRPr="00634E40" w:rsidRDefault="00937E16" w:rsidP="00937E16">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Prestupné bývanie – Obec Jelka</w:t>
      </w:r>
      <w:r>
        <w:rPr>
          <w:rFonts w:eastAsia="Arial Narrow"/>
          <w:b/>
          <w:sz w:val="22"/>
          <w:szCs w:val="22"/>
        </w:rPr>
        <w:t>_</w:t>
      </w:r>
      <w:r w:rsidR="007959B9">
        <w:rPr>
          <w:rFonts w:eastAsia="Arial Narrow"/>
          <w:b/>
          <w:sz w:val="22"/>
          <w:szCs w:val="22"/>
        </w:rPr>
        <w:t>IV</w:t>
      </w:r>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14:paraId="0B201A27" w14:textId="77777777" w:rsidR="00937E16" w:rsidRPr="00634E40" w:rsidRDefault="00937E16" w:rsidP="00937E16">
      <w:pPr>
        <w:jc w:val="center"/>
        <w:rPr>
          <w:sz w:val="22"/>
          <w:szCs w:val="22"/>
        </w:rPr>
      </w:pPr>
    </w:p>
    <w:tbl>
      <w:tblPr>
        <w:tblW w:w="0" w:type="auto"/>
        <w:tblLook w:val="01E0" w:firstRow="1" w:lastRow="1" w:firstColumn="1" w:lastColumn="1" w:noHBand="0" w:noVBand="0"/>
      </w:tblPr>
      <w:tblGrid>
        <w:gridCol w:w="4466"/>
        <w:gridCol w:w="4606"/>
      </w:tblGrid>
      <w:tr w:rsidR="00937E16" w:rsidRPr="00634E40" w14:paraId="562B0604" w14:textId="77777777" w:rsidTr="009D03D4">
        <w:tc>
          <w:tcPr>
            <w:tcW w:w="4810" w:type="dxa"/>
          </w:tcPr>
          <w:p w14:paraId="699802E3" w14:textId="77777777" w:rsidR="00937E16" w:rsidRPr="00634E40" w:rsidRDefault="00937E16" w:rsidP="009D03D4">
            <w:pPr>
              <w:pStyle w:val="Zkladntext2"/>
              <w:spacing w:after="0" w:line="240" w:lineRule="auto"/>
              <w:jc w:val="center"/>
              <w:rPr>
                <w:sz w:val="22"/>
                <w:szCs w:val="22"/>
              </w:rPr>
            </w:pPr>
            <w:r w:rsidRPr="00634E40">
              <w:rPr>
                <w:sz w:val="22"/>
                <w:szCs w:val="22"/>
              </w:rPr>
              <w:t xml:space="preserve"> v .................... dňa ...........................</w:t>
            </w:r>
          </w:p>
        </w:tc>
        <w:tc>
          <w:tcPr>
            <w:tcW w:w="4810" w:type="dxa"/>
          </w:tcPr>
          <w:p w14:paraId="07B3AB90"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12C978C6"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splnomocniteľa</w:t>
            </w:r>
          </w:p>
        </w:tc>
      </w:tr>
      <w:tr w:rsidR="00937E16" w:rsidRPr="00634E40" w14:paraId="30772F8F" w14:textId="77777777" w:rsidTr="009D03D4">
        <w:tc>
          <w:tcPr>
            <w:tcW w:w="4810" w:type="dxa"/>
          </w:tcPr>
          <w:p w14:paraId="4B92A93C" w14:textId="77777777" w:rsidR="00937E16" w:rsidRPr="00634E40" w:rsidRDefault="00937E16" w:rsidP="009D03D4">
            <w:pPr>
              <w:pStyle w:val="Zkladntext2"/>
              <w:spacing w:after="0" w:line="240" w:lineRule="auto"/>
              <w:jc w:val="center"/>
              <w:rPr>
                <w:sz w:val="22"/>
                <w:szCs w:val="22"/>
              </w:rPr>
            </w:pPr>
            <w:r w:rsidRPr="00634E40">
              <w:rPr>
                <w:sz w:val="22"/>
                <w:szCs w:val="22"/>
              </w:rPr>
              <w:t>v .................... dňa ...........................</w:t>
            </w:r>
          </w:p>
        </w:tc>
        <w:tc>
          <w:tcPr>
            <w:tcW w:w="4810" w:type="dxa"/>
          </w:tcPr>
          <w:p w14:paraId="54733E35"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6426682B"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splnomocniteľa</w:t>
            </w:r>
          </w:p>
        </w:tc>
      </w:tr>
    </w:tbl>
    <w:p w14:paraId="6768570A" w14:textId="77777777" w:rsidR="00937E16" w:rsidRPr="00634E40" w:rsidRDefault="00937E16" w:rsidP="00937E16">
      <w:pPr>
        <w:jc w:val="both"/>
        <w:rPr>
          <w:i/>
          <w:sz w:val="22"/>
          <w:szCs w:val="22"/>
        </w:rPr>
      </w:pPr>
      <w:r w:rsidRPr="00634E40">
        <w:rPr>
          <w:i/>
          <w:sz w:val="22"/>
          <w:szCs w:val="22"/>
        </w:rPr>
        <w:t>doplniť podľa potreby a podpisy splnomocniteľov úradne overiť</w:t>
      </w:r>
    </w:p>
    <w:p w14:paraId="28E00F86" w14:textId="77777777" w:rsidR="00937E16" w:rsidRPr="00634E40" w:rsidRDefault="00937E16" w:rsidP="00937E16">
      <w:pPr>
        <w:jc w:val="both"/>
        <w:rPr>
          <w:sz w:val="22"/>
          <w:szCs w:val="22"/>
        </w:rPr>
      </w:pPr>
    </w:p>
    <w:p w14:paraId="36C048F1" w14:textId="77777777" w:rsidR="00937E16" w:rsidRPr="00634E40" w:rsidRDefault="00937E16" w:rsidP="00937E16">
      <w:pPr>
        <w:jc w:val="both"/>
        <w:rPr>
          <w:sz w:val="22"/>
          <w:szCs w:val="22"/>
        </w:rPr>
      </w:pPr>
    </w:p>
    <w:p w14:paraId="09BB2769" w14:textId="77777777" w:rsidR="00937E16" w:rsidRPr="00634E40" w:rsidRDefault="00937E16" w:rsidP="00937E16">
      <w:pPr>
        <w:rPr>
          <w:sz w:val="22"/>
          <w:szCs w:val="22"/>
        </w:rPr>
      </w:pPr>
      <w:r w:rsidRPr="00634E40">
        <w:rPr>
          <w:sz w:val="22"/>
          <w:szCs w:val="22"/>
        </w:rPr>
        <w:t xml:space="preserve">Plnomocenstvo prijímam: </w:t>
      </w:r>
    </w:p>
    <w:p w14:paraId="6BE3A329" w14:textId="77777777" w:rsidR="00937E16" w:rsidRPr="00634E40" w:rsidRDefault="00937E16" w:rsidP="00937E16">
      <w:pPr>
        <w:rPr>
          <w:sz w:val="22"/>
          <w:szCs w:val="22"/>
        </w:rPr>
      </w:pPr>
    </w:p>
    <w:tbl>
      <w:tblPr>
        <w:tblW w:w="0" w:type="auto"/>
        <w:tblLook w:val="01E0" w:firstRow="1" w:lastRow="1" w:firstColumn="1" w:lastColumn="1" w:noHBand="0" w:noVBand="0"/>
      </w:tblPr>
      <w:tblGrid>
        <w:gridCol w:w="4466"/>
        <w:gridCol w:w="4606"/>
      </w:tblGrid>
      <w:tr w:rsidR="00937E16" w:rsidRPr="00634E40" w14:paraId="475B6B92" w14:textId="77777777" w:rsidTr="009D03D4">
        <w:tc>
          <w:tcPr>
            <w:tcW w:w="4810" w:type="dxa"/>
          </w:tcPr>
          <w:p w14:paraId="16F748B1" w14:textId="77777777" w:rsidR="00937E16" w:rsidRPr="00634E40" w:rsidRDefault="00937E16" w:rsidP="009D03D4">
            <w:pPr>
              <w:pStyle w:val="Zkladntext2"/>
              <w:spacing w:after="0" w:line="240" w:lineRule="auto"/>
              <w:jc w:val="center"/>
              <w:rPr>
                <w:sz w:val="22"/>
                <w:szCs w:val="22"/>
              </w:rPr>
            </w:pPr>
            <w:r w:rsidRPr="00634E40">
              <w:rPr>
                <w:sz w:val="22"/>
                <w:szCs w:val="22"/>
              </w:rPr>
              <w:t>v .................... dňa ...........................</w:t>
            </w:r>
          </w:p>
        </w:tc>
        <w:tc>
          <w:tcPr>
            <w:tcW w:w="4810" w:type="dxa"/>
          </w:tcPr>
          <w:p w14:paraId="27AC7E40"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1F742FD3"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splnomocnenca</w:t>
            </w:r>
          </w:p>
        </w:tc>
      </w:tr>
    </w:tbl>
    <w:p w14:paraId="193AA98A" w14:textId="77777777" w:rsidR="00937E16" w:rsidRPr="00634E40" w:rsidRDefault="00937E16" w:rsidP="00937E16">
      <w:pPr>
        <w:pStyle w:val="wazza03"/>
        <w:spacing w:before="0"/>
        <w:jc w:val="left"/>
        <w:outlineLvl w:val="0"/>
        <w:rPr>
          <w:rFonts w:ascii="Times New Roman" w:eastAsiaTheme="majorEastAsia" w:hAnsi="Times New Roman" w:cs="Times New Roman"/>
          <w:iCs/>
          <w:caps w:val="0"/>
          <w:color w:val="auto"/>
          <w:szCs w:val="22"/>
          <w:lang w:eastAsia="en-US"/>
        </w:rPr>
      </w:pPr>
    </w:p>
    <w:p w14:paraId="7A86E361"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6" w:name="_Toc501958603"/>
      <w:bookmarkStart w:id="17" w:name="_Toc25157694"/>
      <w:r w:rsidRPr="00634E40">
        <w:rPr>
          <w:rFonts w:ascii="Times New Roman" w:hAnsi="Times New Roman" w:cs="Times New Roman"/>
          <w:color w:val="auto"/>
          <w:sz w:val="22"/>
          <w:szCs w:val="22"/>
        </w:rPr>
        <w:lastRenderedPageBreak/>
        <w:t>Príloha č. 3 súťažných podkladov</w:t>
      </w:r>
      <w:bookmarkEnd w:id="16"/>
      <w:bookmarkEnd w:id="17"/>
    </w:p>
    <w:p w14:paraId="23CDEEAF" w14:textId="77777777" w:rsidR="00937E16" w:rsidRPr="00634E40" w:rsidRDefault="00937E16" w:rsidP="00937E16">
      <w:pPr>
        <w:pStyle w:val="wazza03"/>
        <w:spacing w:before="0"/>
        <w:rPr>
          <w:rFonts w:ascii="Times New Roman" w:hAnsi="Times New Roman" w:cs="Times New Roman"/>
          <w:szCs w:val="22"/>
        </w:rPr>
      </w:pPr>
    </w:p>
    <w:p w14:paraId="2E4A7F86"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501958604"/>
      <w:bookmarkStart w:id="19" w:name="_Toc25157695"/>
      <w:r w:rsidRPr="00634E40">
        <w:rPr>
          <w:rFonts w:ascii="Times New Roman" w:hAnsi="Times New Roman" w:cs="Times New Roman"/>
          <w:color w:val="auto"/>
          <w:sz w:val="22"/>
          <w:szCs w:val="22"/>
        </w:rPr>
        <w:t>Návrh na plnenie kritérií</w:t>
      </w:r>
      <w:bookmarkEnd w:id="18"/>
      <w:bookmarkEnd w:id="19"/>
    </w:p>
    <w:p w14:paraId="7B0B0A3F" w14:textId="77777777" w:rsidR="00937E16" w:rsidRPr="00634E40" w:rsidRDefault="00937E16" w:rsidP="00937E16">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937E16" w:rsidRPr="00634E40" w14:paraId="4FCBF779" w14:textId="77777777" w:rsidTr="009D03D4">
        <w:trPr>
          <w:trHeight w:val="1369"/>
        </w:trPr>
        <w:tc>
          <w:tcPr>
            <w:tcW w:w="3780" w:type="dxa"/>
            <w:tcBorders>
              <w:top w:val="nil"/>
              <w:left w:val="nil"/>
              <w:bottom w:val="nil"/>
              <w:right w:val="single" w:sz="4" w:space="0" w:color="auto"/>
            </w:tcBorders>
            <w:tcMar>
              <w:top w:w="57" w:type="dxa"/>
              <w:left w:w="0" w:type="dxa"/>
              <w:bottom w:w="57" w:type="dxa"/>
            </w:tcMar>
          </w:tcPr>
          <w:p w14:paraId="71951988" w14:textId="77777777" w:rsidR="00937E16" w:rsidRPr="00634E40" w:rsidRDefault="00937E16" w:rsidP="009D03D4">
            <w:pPr>
              <w:ind w:left="360"/>
              <w:jc w:val="right"/>
              <w:rPr>
                <w:b/>
                <w:sz w:val="22"/>
                <w:szCs w:val="22"/>
              </w:rPr>
            </w:pPr>
            <w:r w:rsidRPr="00634E40">
              <w:rPr>
                <w:b/>
                <w:sz w:val="22"/>
                <w:szCs w:val="22"/>
              </w:rPr>
              <w:t>Uchádzač / skupina dodávateľov</w:t>
            </w:r>
          </w:p>
        </w:tc>
        <w:tc>
          <w:tcPr>
            <w:tcW w:w="5671" w:type="dxa"/>
            <w:gridSpan w:val="2"/>
            <w:tcBorders>
              <w:left w:val="single" w:sz="4" w:space="0" w:color="auto"/>
            </w:tcBorders>
            <w:shd w:val="clear" w:color="auto" w:fill="D9D9D9" w:themeFill="background1" w:themeFillShade="D9"/>
            <w:tcMar>
              <w:top w:w="57" w:type="dxa"/>
              <w:bottom w:w="57" w:type="dxa"/>
            </w:tcMar>
          </w:tcPr>
          <w:p w14:paraId="00015FFC" w14:textId="77777777" w:rsidR="00937E16" w:rsidRPr="00634E40" w:rsidRDefault="00937E16" w:rsidP="009D03D4">
            <w:pPr>
              <w:ind w:left="360"/>
              <w:rPr>
                <w:b/>
                <w:caps/>
                <w:sz w:val="22"/>
                <w:szCs w:val="22"/>
              </w:rPr>
            </w:pPr>
          </w:p>
        </w:tc>
      </w:tr>
      <w:tr w:rsidR="00937E16" w:rsidRPr="00634E40" w14:paraId="4373E741" w14:textId="77777777" w:rsidTr="009D03D4">
        <w:tc>
          <w:tcPr>
            <w:tcW w:w="3780" w:type="dxa"/>
            <w:tcBorders>
              <w:top w:val="nil"/>
              <w:left w:val="nil"/>
              <w:bottom w:val="nil"/>
              <w:right w:val="nil"/>
            </w:tcBorders>
            <w:tcMar>
              <w:top w:w="0" w:type="dxa"/>
              <w:left w:w="0" w:type="dxa"/>
              <w:bottom w:w="0" w:type="dxa"/>
            </w:tcMar>
          </w:tcPr>
          <w:p w14:paraId="5EE1CE40" w14:textId="77777777" w:rsidR="00937E16" w:rsidRPr="00634E40" w:rsidRDefault="00937E16" w:rsidP="009D03D4">
            <w:pPr>
              <w:ind w:left="360"/>
              <w:jc w:val="right"/>
              <w:rPr>
                <w:sz w:val="22"/>
                <w:szCs w:val="22"/>
              </w:rPr>
            </w:pPr>
          </w:p>
          <w:p w14:paraId="17B2472B" w14:textId="77777777" w:rsidR="00937E16" w:rsidRPr="00634E40" w:rsidRDefault="00937E16" w:rsidP="009D03D4">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2D60EEE6" w14:textId="77777777" w:rsidR="00937E16" w:rsidRPr="00634E40" w:rsidRDefault="00937E16" w:rsidP="009D03D4">
            <w:pPr>
              <w:ind w:left="360"/>
              <w:rPr>
                <w:b/>
                <w:sz w:val="22"/>
                <w:szCs w:val="22"/>
              </w:rPr>
            </w:pPr>
          </w:p>
          <w:p w14:paraId="7AB9C2D2" w14:textId="77777777" w:rsidR="00937E16" w:rsidRPr="00634E40" w:rsidRDefault="00937E16" w:rsidP="009D03D4">
            <w:pPr>
              <w:ind w:left="360"/>
              <w:rPr>
                <w:b/>
                <w:sz w:val="22"/>
                <w:szCs w:val="22"/>
              </w:rPr>
            </w:pPr>
          </w:p>
        </w:tc>
      </w:tr>
      <w:tr w:rsidR="00937E16" w:rsidRPr="00634E40" w14:paraId="024CD38A" w14:textId="77777777" w:rsidTr="009D03D4">
        <w:trPr>
          <w:trHeight w:val="217"/>
        </w:trPr>
        <w:tc>
          <w:tcPr>
            <w:tcW w:w="3780" w:type="dxa"/>
            <w:tcBorders>
              <w:top w:val="nil"/>
              <w:left w:val="nil"/>
              <w:bottom w:val="nil"/>
              <w:right w:val="single" w:sz="4" w:space="0" w:color="auto"/>
            </w:tcBorders>
            <w:tcMar>
              <w:top w:w="57" w:type="dxa"/>
              <w:left w:w="0" w:type="dxa"/>
              <w:bottom w:w="57" w:type="dxa"/>
            </w:tcMar>
          </w:tcPr>
          <w:p w14:paraId="507B70EB" w14:textId="77777777" w:rsidR="00937E16" w:rsidRPr="00634E40" w:rsidRDefault="00937E16" w:rsidP="009D03D4">
            <w:pPr>
              <w:ind w:left="360"/>
              <w:jc w:val="right"/>
              <w:rPr>
                <w:sz w:val="22"/>
                <w:szCs w:val="22"/>
              </w:rPr>
            </w:pPr>
            <w:r w:rsidRPr="00634E40">
              <w:rPr>
                <w:sz w:val="22"/>
                <w:szCs w:val="22"/>
              </w:rPr>
              <w:t>Kritérium na vyhodnotenie ponúk</w:t>
            </w:r>
          </w:p>
        </w:tc>
        <w:tc>
          <w:tcPr>
            <w:tcW w:w="5671" w:type="dxa"/>
            <w:gridSpan w:val="2"/>
            <w:tcBorders>
              <w:left w:val="single" w:sz="4" w:space="0" w:color="auto"/>
            </w:tcBorders>
            <w:tcMar>
              <w:top w:w="57" w:type="dxa"/>
              <w:bottom w:w="57" w:type="dxa"/>
            </w:tcMar>
          </w:tcPr>
          <w:p w14:paraId="2AA7CC14" w14:textId="77777777" w:rsidR="00937E16" w:rsidRPr="00634E40" w:rsidRDefault="00937E16" w:rsidP="009D03D4">
            <w:pPr>
              <w:jc w:val="both"/>
              <w:rPr>
                <w:b/>
                <w:sz w:val="22"/>
                <w:szCs w:val="22"/>
              </w:rPr>
            </w:pPr>
            <w:r w:rsidRPr="00634E40">
              <w:rPr>
                <w:b/>
                <w:sz w:val="22"/>
                <w:szCs w:val="22"/>
              </w:rPr>
              <w:t>Najnižšia cena za celý predmet zákazky v EUR vrátane DPH</w:t>
            </w:r>
          </w:p>
        </w:tc>
      </w:tr>
      <w:tr w:rsidR="00937E16" w:rsidRPr="00634E40" w14:paraId="04DFD94C" w14:textId="77777777" w:rsidTr="009D03D4">
        <w:tc>
          <w:tcPr>
            <w:tcW w:w="3780" w:type="dxa"/>
            <w:tcBorders>
              <w:top w:val="nil"/>
              <w:left w:val="nil"/>
              <w:bottom w:val="nil"/>
              <w:right w:val="nil"/>
            </w:tcBorders>
            <w:tcMar>
              <w:top w:w="0" w:type="dxa"/>
              <w:left w:w="0" w:type="dxa"/>
              <w:bottom w:w="0" w:type="dxa"/>
            </w:tcMar>
          </w:tcPr>
          <w:p w14:paraId="585C186B" w14:textId="77777777" w:rsidR="00937E16" w:rsidRPr="00634E40" w:rsidRDefault="00937E16" w:rsidP="009D03D4">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60219F0F" w14:textId="77777777" w:rsidR="00937E16" w:rsidRPr="00634E40" w:rsidRDefault="00937E16" w:rsidP="009D03D4">
            <w:pPr>
              <w:ind w:left="360"/>
              <w:rPr>
                <w:b/>
                <w:sz w:val="22"/>
                <w:szCs w:val="22"/>
              </w:rPr>
            </w:pPr>
          </w:p>
        </w:tc>
      </w:tr>
      <w:tr w:rsidR="00937E16" w:rsidRPr="00634E40" w14:paraId="01EA59FA" w14:textId="77777777" w:rsidTr="009D03D4">
        <w:trPr>
          <w:trHeight w:val="217"/>
        </w:trPr>
        <w:tc>
          <w:tcPr>
            <w:tcW w:w="3780" w:type="dxa"/>
            <w:tcBorders>
              <w:top w:val="nil"/>
              <w:left w:val="nil"/>
              <w:bottom w:val="nil"/>
              <w:right w:val="single" w:sz="4" w:space="0" w:color="auto"/>
            </w:tcBorders>
            <w:tcMar>
              <w:top w:w="57" w:type="dxa"/>
              <w:left w:w="0" w:type="dxa"/>
              <w:bottom w:w="57" w:type="dxa"/>
            </w:tcMar>
          </w:tcPr>
          <w:p w14:paraId="41D7465A" w14:textId="77777777" w:rsidR="00937E16" w:rsidRPr="00634E40" w:rsidRDefault="00937E16" w:rsidP="009D03D4">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14:paraId="7AB2D4B7" w14:textId="77777777" w:rsidR="00937E16" w:rsidRPr="00634E40" w:rsidRDefault="00937E16" w:rsidP="009D03D4">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14:paraId="39977182" w14:textId="77777777" w:rsidR="00937E16" w:rsidRPr="00634E40" w:rsidRDefault="00937E16" w:rsidP="009D03D4">
            <w:pPr>
              <w:ind w:left="360"/>
              <w:jc w:val="center"/>
              <w:rPr>
                <w:sz w:val="22"/>
                <w:szCs w:val="22"/>
              </w:rPr>
            </w:pPr>
            <w:r w:rsidRPr="00634E40">
              <w:rPr>
                <w:sz w:val="22"/>
                <w:szCs w:val="22"/>
              </w:rPr>
              <w:t>NIE</w:t>
            </w:r>
            <w:r w:rsidRPr="00634E40">
              <w:rPr>
                <w:rStyle w:val="Odkaznapoznmkupodiarou"/>
                <w:sz w:val="22"/>
                <w:szCs w:val="22"/>
              </w:rPr>
              <w:footnoteReference w:id="5"/>
            </w:r>
          </w:p>
        </w:tc>
      </w:tr>
    </w:tbl>
    <w:p w14:paraId="168A85D1" w14:textId="77777777" w:rsidR="00937E16" w:rsidRPr="00634E40" w:rsidRDefault="00937E16" w:rsidP="00937E16">
      <w:pPr>
        <w:rPr>
          <w:rFonts w:eastAsia="Arial Narrow"/>
          <w:sz w:val="22"/>
          <w:szCs w:val="22"/>
        </w:rPr>
      </w:pPr>
    </w:p>
    <w:p w14:paraId="5B3C6D08" w14:textId="77777777" w:rsidR="00937E16" w:rsidRPr="00634E40" w:rsidRDefault="00937E16" w:rsidP="00937E16">
      <w:pPr>
        <w:rPr>
          <w:rFonts w:eastAsia="Arial Narrow"/>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937E16" w:rsidRPr="00634E40" w14:paraId="6F37FD47" w14:textId="77777777" w:rsidTr="00E42D6E">
        <w:trPr>
          <w:trHeight w:val="346"/>
          <w:jc w:val="center"/>
        </w:trPr>
        <w:tc>
          <w:tcPr>
            <w:tcW w:w="6237" w:type="dxa"/>
            <w:shd w:val="clear" w:color="auto" w:fill="D9D9D9" w:themeFill="background1" w:themeFillShade="D9"/>
          </w:tcPr>
          <w:p w14:paraId="382FAF0A" w14:textId="74C3AF33" w:rsidR="00937E16" w:rsidRPr="00634E40" w:rsidRDefault="00937E16" w:rsidP="009D03D4">
            <w:pPr>
              <w:jc w:val="center"/>
              <w:rPr>
                <w:b/>
                <w:bCs/>
                <w:snapToGrid w:val="0"/>
                <w:color w:val="000000"/>
                <w:sz w:val="22"/>
                <w:szCs w:val="22"/>
              </w:rPr>
            </w:pPr>
            <w:r w:rsidRPr="00634E40">
              <w:rPr>
                <w:rFonts w:eastAsia="Arial Narrow"/>
                <w:b/>
                <w:sz w:val="22"/>
                <w:szCs w:val="22"/>
              </w:rPr>
              <w:t>Prestupné bývanie – Obec Jelka</w:t>
            </w:r>
            <w:r>
              <w:rPr>
                <w:rFonts w:eastAsia="Arial Narrow"/>
                <w:b/>
                <w:sz w:val="22"/>
                <w:szCs w:val="22"/>
              </w:rPr>
              <w:t>_I</w:t>
            </w:r>
            <w:r w:rsidR="00C13CEA">
              <w:rPr>
                <w:rFonts w:eastAsia="Arial Narrow"/>
                <w:b/>
                <w:sz w:val="22"/>
                <w:szCs w:val="22"/>
              </w:rPr>
              <w:t>V</w:t>
            </w:r>
          </w:p>
        </w:tc>
        <w:tc>
          <w:tcPr>
            <w:tcW w:w="3397" w:type="dxa"/>
            <w:shd w:val="clear" w:color="auto" w:fill="D9D9D9" w:themeFill="background1" w:themeFillShade="D9"/>
          </w:tcPr>
          <w:p w14:paraId="185AD206" w14:textId="77777777" w:rsidR="00937E16" w:rsidRPr="00634E40" w:rsidRDefault="00937E16" w:rsidP="009D03D4">
            <w:pPr>
              <w:pStyle w:val="Odsekzoznamu"/>
              <w:ind w:left="251" w:right="-26"/>
              <w:jc w:val="center"/>
              <w:rPr>
                <w:rFonts w:eastAsia="Arial Narrow"/>
                <w:b/>
                <w:sz w:val="22"/>
                <w:szCs w:val="22"/>
              </w:rPr>
            </w:pPr>
            <w:r w:rsidRPr="00634E40">
              <w:rPr>
                <w:b/>
                <w:bCs/>
                <w:snapToGrid w:val="0"/>
                <w:color w:val="000000"/>
                <w:sz w:val="22"/>
                <w:szCs w:val="22"/>
              </w:rPr>
              <w:t>Cena v EUR s DPH/celkom</w:t>
            </w:r>
          </w:p>
        </w:tc>
      </w:tr>
      <w:tr w:rsidR="00937E16" w:rsidRPr="00634E40" w14:paraId="178B133B" w14:textId="77777777" w:rsidTr="00E42D6E">
        <w:trPr>
          <w:trHeight w:val="346"/>
          <w:jc w:val="center"/>
        </w:trPr>
        <w:tc>
          <w:tcPr>
            <w:tcW w:w="6237" w:type="dxa"/>
          </w:tcPr>
          <w:p w14:paraId="51FC8979" w14:textId="77777777" w:rsidR="00937E16" w:rsidRPr="00634E40" w:rsidRDefault="00937E16" w:rsidP="009D03D4">
            <w:pPr>
              <w:jc w:val="right"/>
              <w:rPr>
                <w:b/>
                <w:sz w:val="22"/>
                <w:szCs w:val="22"/>
              </w:rPr>
            </w:pPr>
            <w:r w:rsidRPr="00634E40">
              <w:rPr>
                <w:b/>
                <w:sz w:val="22"/>
                <w:szCs w:val="22"/>
              </w:rPr>
              <w:t>Dielo</w:t>
            </w:r>
          </w:p>
        </w:tc>
        <w:tc>
          <w:tcPr>
            <w:tcW w:w="3397" w:type="dxa"/>
          </w:tcPr>
          <w:p w14:paraId="6032CA63" w14:textId="77777777" w:rsidR="00937E16" w:rsidRPr="00634E40" w:rsidRDefault="00937E16" w:rsidP="009D03D4">
            <w:pPr>
              <w:pStyle w:val="Odsekzoznamu"/>
              <w:ind w:right="2254"/>
              <w:rPr>
                <w:sz w:val="22"/>
                <w:szCs w:val="22"/>
              </w:rPr>
            </w:pPr>
          </w:p>
        </w:tc>
      </w:tr>
    </w:tbl>
    <w:p w14:paraId="4D6D7B0D" w14:textId="77777777" w:rsidR="00937E16" w:rsidRPr="00634E40" w:rsidRDefault="00937E16" w:rsidP="00937E16">
      <w:pPr>
        <w:rPr>
          <w:sz w:val="22"/>
          <w:szCs w:val="22"/>
        </w:rPr>
      </w:pPr>
    </w:p>
    <w:p w14:paraId="7C167989" w14:textId="77777777" w:rsidR="00937E16" w:rsidRPr="00634E40" w:rsidRDefault="00937E16" w:rsidP="00937E16">
      <w:pPr>
        <w:rPr>
          <w:rFonts w:eastAsia="Arial Narrow"/>
          <w:sz w:val="22"/>
          <w:szCs w:val="22"/>
        </w:rPr>
      </w:pPr>
    </w:p>
    <w:p w14:paraId="0541787B" w14:textId="77777777" w:rsidR="00937E16" w:rsidRPr="00634E40" w:rsidRDefault="00937E16" w:rsidP="00937E16">
      <w:pPr>
        <w:rPr>
          <w:rFonts w:eastAsia="Arial Narrow"/>
          <w:sz w:val="22"/>
          <w:szCs w:val="22"/>
        </w:rPr>
      </w:pPr>
    </w:p>
    <w:p w14:paraId="3BB7B5F7" w14:textId="77777777" w:rsidR="00937E16" w:rsidRPr="00634E40" w:rsidRDefault="00937E16" w:rsidP="00937E16">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14:paraId="11CC8FD0" w14:textId="77777777" w:rsidR="00937E16" w:rsidRPr="00634E40" w:rsidRDefault="00937E16" w:rsidP="00937E16">
      <w:pPr>
        <w:ind w:left="5664" w:firstLine="708"/>
        <w:rPr>
          <w:rFonts w:eastAsia="Arial Narrow"/>
          <w:sz w:val="22"/>
          <w:szCs w:val="22"/>
        </w:rPr>
      </w:pPr>
      <w:r w:rsidRPr="00634E40">
        <w:rPr>
          <w:rFonts w:eastAsia="Arial Narrow"/>
          <w:sz w:val="22"/>
          <w:szCs w:val="22"/>
        </w:rPr>
        <w:t>Podpis oprávnenej osoby uchádzača</w:t>
      </w:r>
    </w:p>
    <w:p w14:paraId="6FB5D22F"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0" w:name="_Toc25157696"/>
      <w:r w:rsidRPr="00634E40">
        <w:rPr>
          <w:rFonts w:ascii="Times New Roman" w:hAnsi="Times New Roman" w:cs="Times New Roman"/>
          <w:color w:val="auto"/>
          <w:sz w:val="22"/>
          <w:szCs w:val="22"/>
        </w:rPr>
        <w:lastRenderedPageBreak/>
        <w:t>Príloha č. 4 súťažných podkladov</w:t>
      </w:r>
      <w:bookmarkEnd w:id="20"/>
    </w:p>
    <w:p w14:paraId="2D4D5B0C" w14:textId="77777777" w:rsidR="00937E16" w:rsidRPr="00634E40" w:rsidRDefault="00937E16" w:rsidP="00937E16">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0BAAAC83"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25157697"/>
      <w:r w:rsidRPr="00634E40">
        <w:rPr>
          <w:rFonts w:ascii="Times New Roman" w:hAnsi="Times New Roman" w:cs="Times New Roman"/>
          <w:color w:val="auto"/>
          <w:sz w:val="22"/>
          <w:szCs w:val="22"/>
        </w:rPr>
        <w:t>Čestné vyhlásenie</w:t>
      </w:r>
      <w:bookmarkEnd w:id="21"/>
    </w:p>
    <w:p w14:paraId="2DA8C634" w14:textId="77777777" w:rsidR="00937E16" w:rsidRPr="00634E40" w:rsidRDefault="00937E16" w:rsidP="00937E16">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3EC87D9A" w14:textId="77777777" w:rsidR="00937E16" w:rsidRPr="00634E40" w:rsidRDefault="00937E16" w:rsidP="00937E16">
      <w:pPr>
        <w:ind w:left="851"/>
        <w:jc w:val="both"/>
        <w:rPr>
          <w:rFonts w:eastAsia="Palatino Linotype"/>
          <w:sz w:val="22"/>
          <w:szCs w:val="22"/>
        </w:rPr>
      </w:pPr>
    </w:p>
    <w:p w14:paraId="2C874614" w14:textId="6268E24A" w:rsidR="00937E16" w:rsidRPr="00634E40" w:rsidRDefault="00937E16" w:rsidP="00937E16">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634E40">
        <w:rPr>
          <w:rFonts w:eastAsia="Arial Narrow"/>
          <w:b/>
          <w:sz w:val="22"/>
          <w:szCs w:val="22"/>
        </w:rPr>
        <w:t>Prestupné bývanie – Obec Jelka</w:t>
      </w:r>
      <w:r>
        <w:rPr>
          <w:rFonts w:eastAsia="Arial Narrow"/>
          <w:b/>
          <w:sz w:val="22"/>
          <w:szCs w:val="22"/>
        </w:rPr>
        <w:t>_I</w:t>
      </w:r>
      <w:r w:rsidR="0069740F">
        <w:rPr>
          <w:rFonts w:eastAsia="Arial Narrow"/>
          <w:b/>
          <w:sz w:val="22"/>
          <w:szCs w:val="22"/>
        </w:rPr>
        <w:t>V</w:t>
      </w:r>
    </w:p>
    <w:p w14:paraId="5C982B88" w14:textId="77777777" w:rsidR="00937E16" w:rsidRPr="00634E40" w:rsidRDefault="00937E16" w:rsidP="00937E16">
      <w:pPr>
        <w:shd w:val="clear" w:color="auto" w:fill="FFFFFF"/>
        <w:spacing w:after="14" w:line="304" w:lineRule="auto"/>
        <w:ind w:left="142" w:hanging="10"/>
        <w:jc w:val="both"/>
        <w:rPr>
          <w:rFonts w:eastAsia="Palatino Linotype"/>
          <w:sz w:val="22"/>
          <w:szCs w:val="22"/>
        </w:rPr>
      </w:pPr>
    </w:p>
    <w:p w14:paraId="54CAD812" w14:textId="77777777" w:rsidR="00937E16" w:rsidRPr="00634E40" w:rsidRDefault="00937E16" w:rsidP="00937E16">
      <w:pPr>
        <w:shd w:val="clear" w:color="auto" w:fill="FFFFFF"/>
        <w:spacing w:after="14" w:line="304" w:lineRule="auto"/>
        <w:ind w:left="142" w:hanging="10"/>
        <w:jc w:val="both"/>
        <w:rPr>
          <w:rFonts w:eastAsia="Palatino Linotype"/>
          <w:sz w:val="22"/>
          <w:szCs w:val="22"/>
        </w:rPr>
      </w:pPr>
      <w:r w:rsidRPr="00634E40">
        <w:rPr>
          <w:rFonts w:eastAsia="Palatino Linotype"/>
          <w:sz w:val="22"/>
          <w:szCs w:val="22"/>
        </w:rPr>
        <w:t>Ako uchádzač:........................................................... so sídlom ..........................................................., IČO: .................................. týmto vyhlasujem:</w:t>
      </w:r>
    </w:p>
    <w:p w14:paraId="04D01850" w14:textId="77777777" w:rsidR="00937E16" w:rsidRPr="00634E40" w:rsidRDefault="00937E16" w:rsidP="00937E16">
      <w:pPr>
        <w:widowControl w:val="0"/>
        <w:autoSpaceDE w:val="0"/>
        <w:autoSpaceDN w:val="0"/>
        <w:spacing w:line="276" w:lineRule="auto"/>
        <w:ind w:left="142"/>
        <w:jc w:val="both"/>
        <w:rPr>
          <w:rFonts w:eastAsia="Palatino Linotype"/>
          <w:sz w:val="22"/>
          <w:szCs w:val="22"/>
        </w:rPr>
      </w:pPr>
    </w:p>
    <w:p w14:paraId="3E416C83" w14:textId="77777777" w:rsidR="00937E16" w:rsidRPr="00634E40" w:rsidRDefault="00937E16" w:rsidP="001E06E1">
      <w:pPr>
        <w:widowControl w:val="0"/>
        <w:numPr>
          <w:ilvl w:val="0"/>
          <w:numId w:val="42"/>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6EECA0F3"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06E76F6F"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7AAB130"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5C83A8"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3B425FB5" w14:textId="77777777" w:rsidR="00937E16" w:rsidRDefault="00937E16" w:rsidP="001E06E1">
      <w:pPr>
        <w:widowControl w:val="0"/>
        <w:numPr>
          <w:ilvl w:val="0"/>
          <w:numId w:val="43"/>
        </w:numPr>
        <w:autoSpaceDE w:val="0"/>
        <w:autoSpaceDN w:val="0"/>
        <w:spacing w:line="276" w:lineRule="auto"/>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7C5E7DF0" w14:textId="77777777" w:rsidR="00937E16" w:rsidRPr="0011487D"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50126290" w14:textId="77777777" w:rsidR="00937E16" w:rsidRPr="0011487D"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6C5C0A3F" w14:textId="77777777" w:rsidR="00937E16" w:rsidRPr="006C0326"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že spĺňame podmienky účasti podľa § 32 ods. 1 písm. e) a f) zákona;</w:t>
      </w:r>
    </w:p>
    <w:p w14:paraId="22020E39" w14:textId="77777777" w:rsidR="00937E16" w:rsidRPr="00010AB4" w:rsidRDefault="00937E16" w:rsidP="001E06E1">
      <w:pPr>
        <w:widowControl w:val="0"/>
        <w:numPr>
          <w:ilvl w:val="0"/>
          <w:numId w:val="43"/>
        </w:numPr>
        <w:autoSpaceDE w:val="0"/>
        <w:autoSpaceDN w:val="0"/>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(uviesť meno, priezvisko a pozíciu, resp. vzťah s uchádzačom)</w:t>
      </w:r>
      <w:r>
        <w:rPr>
          <w:rFonts w:eastAsia="Palatino Linotype"/>
          <w:sz w:val="22"/>
          <w:szCs w:val="22"/>
          <w:highlight w:val="lightGray"/>
        </w:rPr>
        <w:t>,</w:t>
      </w:r>
    </w:p>
    <w:p w14:paraId="43E85395" w14:textId="77777777" w:rsidR="00937E16" w:rsidRPr="00010AB4" w:rsidRDefault="00937E16" w:rsidP="001E06E1">
      <w:pPr>
        <w:widowControl w:val="0"/>
        <w:numPr>
          <w:ilvl w:val="0"/>
          <w:numId w:val="43"/>
        </w:numPr>
        <w:autoSpaceDE w:val="0"/>
        <w:autoSpaceDN w:val="0"/>
        <w:jc w:val="both"/>
        <w:rPr>
          <w:rFonts w:eastAsia="Palatino Linotype"/>
          <w:sz w:val="22"/>
          <w:szCs w:val="22"/>
          <w:highlight w:val="lightGray"/>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779DA651" w14:textId="77777777" w:rsidR="00937E16" w:rsidRPr="00634E40" w:rsidRDefault="00937E16" w:rsidP="00937E16">
      <w:pPr>
        <w:ind w:left="142" w:hanging="425"/>
        <w:jc w:val="both"/>
        <w:rPr>
          <w:rFonts w:eastAsia="Palatino Linotype"/>
          <w:sz w:val="22"/>
          <w:szCs w:val="22"/>
        </w:rPr>
      </w:pPr>
    </w:p>
    <w:p w14:paraId="76026C74" w14:textId="77777777" w:rsidR="00937E16" w:rsidRPr="00634E40" w:rsidRDefault="00937E16" w:rsidP="00937E16">
      <w:pPr>
        <w:ind w:left="142" w:hanging="425"/>
        <w:jc w:val="both"/>
        <w:rPr>
          <w:rFonts w:eastAsia="Calibri"/>
          <w:b/>
          <w:sz w:val="22"/>
          <w:szCs w:val="22"/>
        </w:rPr>
      </w:pPr>
    </w:p>
    <w:p w14:paraId="5607A83C" w14:textId="77777777" w:rsidR="00937E16" w:rsidRPr="00634E40" w:rsidRDefault="00937E16" w:rsidP="00937E16">
      <w:pPr>
        <w:jc w:val="both"/>
        <w:rPr>
          <w:rFonts w:eastAsia="Calibri"/>
          <w:b/>
          <w:sz w:val="22"/>
          <w:szCs w:val="22"/>
        </w:rPr>
      </w:pPr>
    </w:p>
    <w:p w14:paraId="7ECDD6A4" w14:textId="77777777" w:rsidR="00937E16" w:rsidRPr="00634E40" w:rsidRDefault="00937E16" w:rsidP="00937E16">
      <w:pPr>
        <w:ind w:left="142"/>
        <w:jc w:val="both"/>
        <w:rPr>
          <w:rFonts w:eastAsia="Calibri"/>
          <w:b/>
          <w:sz w:val="22"/>
          <w:szCs w:val="22"/>
        </w:rPr>
      </w:pPr>
      <w:r w:rsidRPr="00634E40">
        <w:rPr>
          <w:rFonts w:eastAsia="Calibri"/>
          <w:b/>
          <w:sz w:val="22"/>
          <w:szCs w:val="22"/>
        </w:rPr>
        <w:t>....................................................................</w:t>
      </w:r>
    </w:p>
    <w:p w14:paraId="39B05168" w14:textId="77777777" w:rsidR="00937E16" w:rsidRPr="00634E40" w:rsidRDefault="00937E16" w:rsidP="00937E16">
      <w:pPr>
        <w:ind w:left="142"/>
        <w:jc w:val="both"/>
        <w:rPr>
          <w:rFonts w:eastAsia="Calibri"/>
          <w:b/>
          <w:sz w:val="22"/>
          <w:szCs w:val="22"/>
        </w:rPr>
      </w:pPr>
      <w:r w:rsidRPr="00634E40">
        <w:rPr>
          <w:rFonts w:eastAsia="Calibri"/>
          <w:b/>
          <w:sz w:val="22"/>
          <w:szCs w:val="22"/>
        </w:rPr>
        <w:t>Pečiatka a podpis, dátum</w:t>
      </w:r>
    </w:p>
    <w:p w14:paraId="3C2FD820" w14:textId="77777777" w:rsidR="00937E16" w:rsidRPr="00634E40" w:rsidRDefault="00937E16" w:rsidP="00937E16">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2" w:name="_Toc24120980"/>
      <w:bookmarkStart w:id="23" w:name="_Toc25157698"/>
      <w:r w:rsidRPr="00634E40">
        <w:rPr>
          <w:rFonts w:ascii="Times New Roman" w:hAnsi="Times New Roman" w:cs="Times New Roman"/>
          <w:color w:val="auto"/>
          <w:sz w:val="22"/>
          <w:szCs w:val="22"/>
        </w:rPr>
        <w:lastRenderedPageBreak/>
        <w:t>Príloha č. 5 súťažných podkladov</w:t>
      </w:r>
      <w:bookmarkEnd w:id="22"/>
      <w:bookmarkEnd w:id="23"/>
    </w:p>
    <w:p w14:paraId="12831932"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p>
    <w:p w14:paraId="4A6A5746"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24120981"/>
      <w:bookmarkStart w:id="25" w:name="_Toc25157699"/>
      <w:r w:rsidRPr="00634E40">
        <w:rPr>
          <w:rFonts w:ascii="Times New Roman" w:hAnsi="Times New Roman" w:cs="Times New Roman"/>
          <w:caps w:val="0"/>
          <w:color w:val="auto"/>
          <w:sz w:val="22"/>
          <w:szCs w:val="22"/>
        </w:rPr>
        <w:t>Vyhlásenie uchádzača</w:t>
      </w:r>
      <w:bookmarkEnd w:id="24"/>
      <w:bookmarkEnd w:id="25"/>
      <w:r w:rsidRPr="00634E40">
        <w:rPr>
          <w:rFonts w:ascii="Times New Roman" w:hAnsi="Times New Roman" w:cs="Times New Roman"/>
          <w:color w:val="auto"/>
          <w:sz w:val="22"/>
          <w:szCs w:val="22"/>
        </w:rPr>
        <w:t xml:space="preserve"> </w:t>
      </w:r>
    </w:p>
    <w:p w14:paraId="6CA2F68A" w14:textId="77777777" w:rsidR="00937E16" w:rsidRPr="00634E40" w:rsidRDefault="00937E16" w:rsidP="00937E16">
      <w:pPr>
        <w:jc w:val="center"/>
        <w:rPr>
          <w:rFonts w:eastAsiaTheme="majorEastAsia"/>
          <w:b/>
          <w:sz w:val="22"/>
          <w:szCs w:val="22"/>
        </w:rPr>
      </w:pPr>
      <w:r w:rsidRPr="00634E40">
        <w:rPr>
          <w:rFonts w:eastAsiaTheme="majorEastAsia"/>
          <w:b/>
          <w:sz w:val="22"/>
          <w:szCs w:val="22"/>
        </w:rPr>
        <w:t>(so sídlom na území SR)</w:t>
      </w:r>
    </w:p>
    <w:p w14:paraId="42D8EB5E" w14:textId="77777777" w:rsidR="00937E16" w:rsidRPr="00634E40" w:rsidRDefault="00937E16" w:rsidP="00937E16">
      <w:pPr>
        <w:keepNext/>
        <w:keepLines/>
        <w:jc w:val="center"/>
        <w:outlineLvl w:val="0"/>
        <w:rPr>
          <w:rFonts w:eastAsiaTheme="majorEastAsia"/>
          <w:b/>
          <w:sz w:val="22"/>
          <w:szCs w:val="22"/>
        </w:rPr>
      </w:pPr>
    </w:p>
    <w:p w14:paraId="16CA49E5" w14:textId="77777777" w:rsidR="00937E16" w:rsidRPr="00634E40" w:rsidRDefault="00937E16" w:rsidP="00937E16">
      <w:pPr>
        <w:rPr>
          <w:sz w:val="22"/>
          <w:szCs w:val="22"/>
          <w:lang w:bidi="sk-SK"/>
        </w:rPr>
      </w:pPr>
    </w:p>
    <w:p w14:paraId="69819A60" w14:textId="77777777" w:rsidR="00937E16" w:rsidRPr="00634E40" w:rsidRDefault="00937E16" w:rsidP="00937E16">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14:paraId="2C0C39F4" w14:textId="77777777" w:rsidR="00937E16" w:rsidRPr="00634E40" w:rsidRDefault="00937E16" w:rsidP="00937E16">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14:paraId="6C1820C0" w14:textId="77777777" w:rsidR="00937E16" w:rsidRPr="00634E40" w:rsidRDefault="00937E16" w:rsidP="00937E16">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74AD6127" w14:textId="77777777" w:rsidR="00937E16" w:rsidRPr="00634E40" w:rsidRDefault="00937E16" w:rsidP="00937E16">
      <w:pPr>
        <w:pStyle w:val="Bezriadkovania"/>
        <w:jc w:val="both"/>
        <w:rPr>
          <w:sz w:val="22"/>
          <w:szCs w:val="22"/>
          <w:lang w:bidi="sk-SK"/>
        </w:rPr>
      </w:pPr>
    </w:p>
    <w:p w14:paraId="3A751BAA" w14:textId="77777777" w:rsidR="00937E16" w:rsidRPr="00634E40" w:rsidRDefault="00937E16" w:rsidP="00937E16">
      <w:pPr>
        <w:pStyle w:val="Bezriadkovania"/>
        <w:jc w:val="both"/>
        <w:rPr>
          <w:sz w:val="22"/>
          <w:szCs w:val="22"/>
          <w:lang w:bidi="sk-SK"/>
        </w:rPr>
      </w:pPr>
    </w:p>
    <w:p w14:paraId="39B32465" w14:textId="77777777" w:rsidR="00937E16" w:rsidRPr="00634E40" w:rsidRDefault="00937E16" w:rsidP="00937E16">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14:paraId="28881627" w14:textId="77777777" w:rsidR="00937E16" w:rsidRPr="00634E40" w:rsidRDefault="00937E16" w:rsidP="00937E16">
      <w:pPr>
        <w:pStyle w:val="Bezriadkovania"/>
        <w:jc w:val="both"/>
        <w:rPr>
          <w:sz w:val="22"/>
          <w:szCs w:val="22"/>
          <w:lang w:bidi="sk-SK"/>
        </w:rPr>
      </w:pPr>
    </w:p>
    <w:p w14:paraId="07C69962" w14:textId="77777777" w:rsidR="00937E16" w:rsidRPr="00634E40" w:rsidRDefault="00937E16" w:rsidP="00937E16">
      <w:pPr>
        <w:pStyle w:val="Bezriadkovania"/>
        <w:jc w:val="both"/>
        <w:rPr>
          <w:sz w:val="22"/>
          <w:szCs w:val="22"/>
          <w:lang w:bidi="sk-SK"/>
        </w:rPr>
      </w:pPr>
      <w:r w:rsidRPr="00634E40">
        <w:rPr>
          <w:sz w:val="22"/>
          <w:szCs w:val="22"/>
          <w:lang w:bidi="sk-SK"/>
        </w:rPr>
        <w:t>Názov právnickej osoby:  ..............................................................</w:t>
      </w:r>
    </w:p>
    <w:p w14:paraId="68F6F574" w14:textId="77777777" w:rsidR="00937E16" w:rsidRPr="00634E40" w:rsidRDefault="00937E16" w:rsidP="00937E16">
      <w:pPr>
        <w:pStyle w:val="Bezriadkovania"/>
        <w:jc w:val="both"/>
        <w:rPr>
          <w:sz w:val="22"/>
          <w:szCs w:val="22"/>
          <w:lang w:bidi="sk-SK"/>
        </w:rPr>
      </w:pPr>
    </w:p>
    <w:p w14:paraId="65334D76" w14:textId="77777777" w:rsidR="00937E16" w:rsidRPr="00634E40" w:rsidRDefault="00937E16" w:rsidP="00937E16">
      <w:pPr>
        <w:pStyle w:val="Bezriadkovania"/>
        <w:jc w:val="both"/>
        <w:rPr>
          <w:sz w:val="22"/>
          <w:szCs w:val="22"/>
          <w:lang w:bidi="sk-SK"/>
        </w:rPr>
      </w:pPr>
      <w:r w:rsidRPr="00634E40">
        <w:rPr>
          <w:sz w:val="22"/>
          <w:szCs w:val="22"/>
          <w:lang w:bidi="sk-SK"/>
        </w:rPr>
        <w:t>IČO: ...............................................................................................</w:t>
      </w:r>
    </w:p>
    <w:p w14:paraId="7C2F9E67" w14:textId="77777777" w:rsidR="00937E16" w:rsidRPr="00634E40" w:rsidRDefault="00937E16" w:rsidP="00937E16">
      <w:pPr>
        <w:pStyle w:val="Bezriadkovania"/>
        <w:jc w:val="both"/>
        <w:rPr>
          <w:sz w:val="22"/>
          <w:szCs w:val="22"/>
          <w:lang w:bidi="sk-SK"/>
        </w:rPr>
      </w:pPr>
    </w:p>
    <w:p w14:paraId="49DCBCE5" w14:textId="77777777" w:rsidR="00937E16" w:rsidRPr="00634E40" w:rsidRDefault="00937E16" w:rsidP="00937E16">
      <w:pPr>
        <w:rPr>
          <w:sz w:val="22"/>
          <w:szCs w:val="22"/>
        </w:rPr>
      </w:pPr>
    </w:p>
    <w:p w14:paraId="34477130" w14:textId="77777777" w:rsidR="00937E16" w:rsidRPr="00634E40" w:rsidRDefault="00937E16" w:rsidP="00937E16">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14:paraId="33CE09AB" w14:textId="77777777" w:rsidR="00937E16" w:rsidRPr="00634E40" w:rsidRDefault="00937E16" w:rsidP="00937E16">
      <w:pPr>
        <w:pStyle w:val="Bezriadkovania"/>
        <w:jc w:val="both"/>
        <w:rPr>
          <w:sz w:val="22"/>
          <w:szCs w:val="22"/>
          <w:lang w:bidi="sk-SK"/>
        </w:rPr>
      </w:pPr>
    </w:p>
    <w:p w14:paraId="0255A6B0" w14:textId="77777777" w:rsidR="00937E16" w:rsidRPr="00634E40" w:rsidRDefault="00937E16" w:rsidP="00937E16">
      <w:pPr>
        <w:pStyle w:val="Bezriadkovania"/>
        <w:jc w:val="both"/>
        <w:rPr>
          <w:sz w:val="22"/>
          <w:szCs w:val="22"/>
          <w:lang w:bidi="sk-SK"/>
        </w:rPr>
      </w:pPr>
      <w:r w:rsidRPr="00634E40">
        <w:rPr>
          <w:sz w:val="22"/>
          <w:szCs w:val="22"/>
          <w:lang w:bidi="sk-SK"/>
        </w:rPr>
        <w:t>Názov právnickej osoby:  ..............................................................</w:t>
      </w:r>
    </w:p>
    <w:p w14:paraId="2AE85EF1" w14:textId="77777777" w:rsidR="00937E16" w:rsidRPr="00634E40" w:rsidRDefault="00937E16" w:rsidP="00937E16">
      <w:pPr>
        <w:pStyle w:val="Bezriadkovania"/>
        <w:jc w:val="both"/>
        <w:rPr>
          <w:sz w:val="22"/>
          <w:szCs w:val="22"/>
          <w:lang w:bidi="sk-SK"/>
        </w:rPr>
      </w:pPr>
    </w:p>
    <w:p w14:paraId="2F8F1573" w14:textId="77777777" w:rsidR="00937E16" w:rsidRPr="00634E40" w:rsidRDefault="00937E16" w:rsidP="00937E16">
      <w:pPr>
        <w:pStyle w:val="Bezriadkovania"/>
        <w:jc w:val="both"/>
        <w:rPr>
          <w:sz w:val="22"/>
          <w:szCs w:val="22"/>
          <w:lang w:bidi="sk-SK"/>
        </w:rPr>
      </w:pPr>
      <w:r w:rsidRPr="00634E40">
        <w:rPr>
          <w:sz w:val="22"/>
          <w:szCs w:val="22"/>
          <w:lang w:bidi="sk-SK"/>
        </w:rPr>
        <w:t>IČO: ...............................................................................................</w:t>
      </w:r>
    </w:p>
    <w:p w14:paraId="1F36BBB7" w14:textId="77777777" w:rsidR="00937E16" w:rsidRPr="00634E40" w:rsidRDefault="00937E16" w:rsidP="00937E16">
      <w:pPr>
        <w:rPr>
          <w:sz w:val="22"/>
          <w:szCs w:val="22"/>
        </w:rPr>
      </w:pPr>
    </w:p>
    <w:p w14:paraId="11CC1447" w14:textId="77777777" w:rsidR="00937E16" w:rsidRPr="00634E40" w:rsidRDefault="00937E16" w:rsidP="00937E16">
      <w:pPr>
        <w:rPr>
          <w:sz w:val="22"/>
          <w:szCs w:val="22"/>
        </w:rPr>
      </w:pPr>
    </w:p>
    <w:p w14:paraId="5D32B57E" w14:textId="77777777" w:rsidR="00937E16" w:rsidRPr="00634E40" w:rsidRDefault="00937E16" w:rsidP="00937E16">
      <w:pPr>
        <w:rPr>
          <w:sz w:val="22"/>
          <w:szCs w:val="22"/>
        </w:rPr>
      </w:pPr>
      <w:r w:rsidRPr="00634E40">
        <w:rPr>
          <w:b/>
          <w:sz w:val="22"/>
          <w:szCs w:val="22"/>
        </w:rPr>
        <w:t>III.</w:t>
      </w:r>
      <w:r w:rsidRPr="00634E40">
        <w:rPr>
          <w:sz w:val="22"/>
          <w:szCs w:val="22"/>
        </w:rPr>
        <w:t xml:space="preserve"> Údaje potrebné na vyžiadanie si  výpisu z registra trestov fyzickej osoby: </w:t>
      </w:r>
    </w:p>
    <w:p w14:paraId="7D698A79" w14:textId="77777777" w:rsidR="00937E16" w:rsidRPr="00634E40" w:rsidRDefault="00937E16" w:rsidP="00937E16">
      <w:pPr>
        <w:rPr>
          <w:sz w:val="22"/>
          <w:szCs w:val="22"/>
        </w:rPr>
      </w:pPr>
    </w:p>
    <w:p w14:paraId="54F22CC8" w14:textId="77777777" w:rsidR="00937E16" w:rsidRPr="00634E40" w:rsidRDefault="00937E16" w:rsidP="001E06E1">
      <w:pPr>
        <w:numPr>
          <w:ilvl w:val="0"/>
          <w:numId w:val="45"/>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9ACD2FD" w14:textId="77777777" w:rsidR="00937E16" w:rsidRPr="00634E40" w:rsidRDefault="00937E16" w:rsidP="001E06E1">
      <w:pPr>
        <w:numPr>
          <w:ilvl w:val="0"/>
          <w:numId w:val="45"/>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14:paraId="2627280D" w14:textId="77777777" w:rsidR="00937E16" w:rsidRPr="00634E40" w:rsidRDefault="00937E16" w:rsidP="00937E16">
      <w:pPr>
        <w:rPr>
          <w:sz w:val="22"/>
          <w:szCs w:val="22"/>
        </w:rPr>
      </w:pPr>
    </w:p>
    <w:p w14:paraId="47384307" w14:textId="77777777" w:rsidR="00937E16" w:rsidRPr="00634E40" w:rsidRDefault="00937E16" w:rsidP="00937E16">
      <w:pPr>
        <w:rPr>
          <w:sz w:val="22"/>
          <w:szCs w:val="22"/>
        </w:rPr>
      </w:pPr>
    </w:p>
    <w:p w14:paraId="5470483F" w14:textId="77777777" w:rsidR="00937E16" w:rsidRPr="00634E40" w:rsidRDefault="00937E16" w:rsidP="00937E16">
      <w:pPr>
        <w:rPr>
          <w:sz w:val="22"/>
          <w:szCs w:val="22"/>
        </w:rPr>
      </w:pPr>
    </w:p>
    <w:p w14:paraId="72907785" w14:textId="77777777" w:rsidR="00937E16" w:rsidRPr="00634E40" w:rsidRDefault="00937E16" w:rsidP="00937E16">
      <w:pPr>
        <w:rPr>
          <w:sz w:val="22"/>
          <w:szCs w:val="22"/>
        </w:rPr>
      </w:pPr>
    </w:p>
    <w:p w14:paraId="2B4612F8" w14:textId="77777777" w:rsidR="00937E16" w:rsidRPr="00634E40" w:rsidRDefault="00937E16" w:rsidP="00937E16">
      <w:pPr>
        <w:pStyle w:val="SPnadpis0"/>
        <w:tabs>
          <w:tab w:val="right" w:leader="dot" w:pos="9644"/>
        </w:tabs>
        <w:spacing w:before="0"/>
        <w:jc w:val="left"/>
        <w:outlineLvl w:val="0"/>
        <w:rPr>
          <w:rFonts w:ascii="Times New Roman" w:hAnsi="Times New Roman" w:cs="Times New Roman"/>
          <w:caps w:val="0"/>
          <w:color w:val="auto"/>
          <w:sz w:val="22"/>
          <w:szCs w:val="22"/>
        </w:rPr>
      </w:pPr>
    </w:p>
    <w:p w14:paraId="3A526C11"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6" w:name="_Toc24120982"/>
      <w:bookmarkStart w:id="27" w:name="_Toc25157700"/>
      <w:r>
        <w:rPr>
          <w:rFonts w:ascii="Times New Roman" w:hAnsi="Times New Roman" w:cs="Times New Roman"/>
          <w:caps w:val="0"/>
          <w:color w:val="auto"/>
          <w:sz w:val="22"/>
          <w:szCs w:val="22"/>
        </w:rPr>
        <w:br w:type="column"/>
      </w:r>
      <w:r w:rsidRPr="00634E40">
        <w:rPr>
          <w:rFonts w:ascii="Times New Roman" w:hAnsi="Times New Roman" w:cs="Times New Roman"/>
          <w:caps w:val="0"/>
          <w:color w:val="auto"/>
          <w:sz w:val="22"/>
          <w:szCs w:val="22"/>
        </w:rPr>
        <w:lastRenderedPageBreak/>
        <w:t>Udelenie súhlasu pre poskytnutie výpisu z registra trestov</w:t>
      </w:r>
      <w:bookmarkEnd w:id="26"/>
      <w:bookmarkEnd w:id="27"/>
    </w:p>
    <w:p w14:paraId="070895F5" w14:textId="77777777" w:rsidR="00937E16" w:rsidRPr="00634E40" w:rsidRDefault="00937E16" w:rsidP="00937E16">
      <w:pPr>
        <w:jc w:val="center"/>
        <w:rPr>
          <w:sz w:val="22"/>
          <w:szCs w:val="22"/>
        </w:rPr>
      </w:pPr>
      <w:r w:rsidRPr="00634E40">
        <w:rPr>
          <w:sz w:val="22"/>
          <w:szCs w:val="22"/>
        </w:rPr>
        <w:t>na základe §10 a nasledujúcich zákona č. 330/2007 Z. z. o registri trestov a o zmene a doplnení niektorých zákonov</w:t>
      </w:r>
    </w:p>
    <w:p w14:paraId="6F6D79F2" w14:textId="77777777" w:rsidR="00937E16" w:rsidRPr="00634E40" w:rsidRDefault="00937E16" w:rsidP="00937E16">
      <w:pPr>
        <w:jc w:val="center"/>
        <w:rPr>
          <w:sz w:val="22"/>
          <w:szCs w:val="22"/>
        </w:rPr>
      </w:pPr>
    </w:p>
    <w:p w14:paraId="55EC1D9E" w14:textId="77777777" w:rsidR="00937E16" w:rsidRPr="00634E40" w:rsidRDefault="00937E16" w:rsidP="00937E16">
      <w:pPr>
        <w:jc w:val="center"/>
        <w:rPr>
          <w:sz w:val="22"/>
          <w:szCs w:val="22"/>
        </w:rPr>
      </w:pPr>
    </w:p>
    <w:p w14:paraId="5E391508" w14:textId="77777777" w:rsidR="00937E16" w:rsidRPr="00634E40" w:rsidRDefault="00937E16" w:rsidP="00937E16">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t.j.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14:paraId="4EE8BD8E" w14:textId="77777777" w:rsidR="00937E16" w:rsidRPr="00634E40" w:rsidRDefault="00937E16" w:rsidP="00937E16">
      <w:pPr>
        <w:jc w:val="both"/>
        <w:rPr>
          <w:sz w:val="22"/>
          <w:szCs w:val="22"/>
        </w:rPr>
      </w:pPr>
      <w:r w:rsidRPr="00634E40">
        <w:rPr>
          <w:sz w:val="22"/>
          <w:szCs w:val="22"/>
        </w:rPr>
        <w:t>Tento súhlas je platný až do odvolania a vzťahuje sa na všetky úkony oprávnených subjektov vykonaných v rámci zákona.</w:t>
      </w:r>
    </w:p>
    <w:p w14:paraId="51BCCEC5" w14:textId="77777777" w:rsidR="00937E16" w:rsidRPr="00634E40" w:rsidRDefault="00937E16" w:rsidP="00937E16">
      <w:pPr>
        <w:rPr>
          <w:b/>
          <w:sz w:val="22"/>
          <w:szCs w:val="22"/>
        </w:rPr>
      </w:pPr>
    </w:p>
    <w:p w14:paraId="535541C5" w14:textId="77777777" w:rsidR="00937E16" w:rsidRPr="00634E40" w:rsidRDefault="00937E16" w:rsidP="00937E16">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937E16" w:rsidRPr="00634E40" w14:paraId="0D783817" w14:textId="77777777" w:rsidTr="009D03D4">
        <w:trPr>
          <w:trHeight w:val="567"/>
        </w:trPr>
        <w:tc>
          <w:tcPr>
            <w:tcW w:w="4786" w:type="dxa"/>
            <w:vAlign w:val="center"/>
          </w:tcPr>
          <w:p w14:paraId="08C8F31E" w14:textId="77777777" w:rsidR="00937E16" w:rsidRPr="00634E40" w:rsidRDefault="00937E16" w:rsidP="009D03D4">
            <w:pPr>
              <w:spacing w:after="200" w:line="276" w:lineRule="auto"/>
              <w:rPr>
                <w:sz w:val="22"/>
                <w:szCs w:val="22"/>
              </w:rPr>
            </w:pPr>
            <w:r w:rsidRPr="00634E40">
              <w:rPr>
                <w:sz w:val="22"/>
                <w:szCs w:val="22"/>
              </w:rPr>
              <w:t xml:space="preserve">Meno*: </w:t>
            </w:r>
          </w:p>
        </w:tc>
        <w:tc>
          <w:tcPr>
            <w:tcW w:w="4394" w:type="dxa"/>
            <w:vAlign w:val="center"/>
          </w:tcPr>
          <w:p w14:paraId="2023837E" w14:textId="77777777" w:rsidR="00937E16" w:rsidRPr="00634E40" w:rsidRDefault="00937E16" w:rsidP="009D03D4">
            <w:pPr>
              <w:spacing w:after="200" w:line="276" w:lineRule="auto"/>
              <w:rPr>
                <w:sz w:val="22"/>
                <w:szCs w:val="22"/>
              </w:rPr>
            </w:pPr>
            <w:r w:rsidRPr="00634E40">
              <w:rPr>
                <w:sz w:val="22"/>
                <w:szCs w:val="22"/>
              </w:rPr>
              <w:t xml:space="preserve">Dátum narodenia*:  </w:t>
            </w:r>
          </w:p>
        </w:tc>
      </w:tr>
      <w:tr w:rsidR="00937E16" w:rsidRPr="00634E40" w14:paraId="7DF198E2" w14:textId="77777777" w:rsidTr="009D03D4">
        <w:trPr>
          <w:trHeight w:val="567"/>
        </w:trPr>
        <w:tc>
          <w:tcPr>
            <w:tcW w:w="4786" w:type="dxa"/>
            <w:vAlign w:val="center"/>
          </w:tcPr>
          <w:p w14:paraId="580C907D" w14:textId="77777777" w:rsidR="00937E16" w:rsidRPr="00634E40" w:rsidRDefault="00937E16" w:rsidP="009D03D4">
            <w:pPr>
              <w:spacing w:after="200" w:line="276" w:lineRule="auto"/>
              <w:rPr>
                <w:sz w:val="22"/>
                <w:szCs w:val="22"/>
              </w:rPr>
            </w:pPr>
            <w:r w:rsidRPr="00634E40">
              <w:rPr>
                <w:sz w:val="22"/>
                <w:szCs w:val="22"/>
              </w:rPr>
              <w:t xml:space="preserve">Priezvisko*: </w:t>
            </w:r>
          </w:p>
        </w:tc>
        <w:tc>
          <w:tcPr>
            <w:tcW w:w="4394" w:type="dxa"/>
            <w:vAlign w:val="center"/>
          </w:tcPr>
          <w:p w14:paraId="750FE5D8" w14:textId="77777777" w:rsidR="00937E16" w:rsidRPr="00634E40" w:rsidRDefault="00937E16" w:rsidP="009D03D4">
            <w:pPr>
              <w:spacing w:after="200" w:line="276" w:lineRule="auto"/>
              <w:rPr>
                <w:sz w:val="22"/>
                <w:szCs w:val="22"/>
              </w:rPr>
            </w:pPr>
            <w:r w:rsidRPr="00634E40">
              <w:rPr>
                <w:sz w:val="22"/>
                <w:szCs w:val="22"/>
              </w:rPr>
              <w:t xml:space="preserve">Rodné číslo*: </w:t>
            </w:r>
          </w:p>
        </w:tc>
      </w:tr>
      <w:tr w:rsidR="00937E16" w:rsidRPr="00634E40" w14:paraId="7121A68D" w14:textId="77777777" w:rsidTr="009D03D4">
        <w:trPr>
          <w:trHeight w:val="567"/>
        </w:trPr>
        <w:tc>
          <w:tcPr>
            <w:tcW w:w="4786" w:type="dxa"/>
            <w:vAlign w:val="center"/>
          </w:tcPr>
          <w:p w14:paraId="38831B66" w14:textId="77777777" w:rsidR="00937E16" w:rsidRPr="00634E40" w:rsidRDefault="00937E16" w:rsidP="009D03D4">
            <w:pPr>
              <w:spacing w:after="200" w:line="276" w:lineRule="auto"/>
              <w:rPr>
                <w:sz w:val="22"/>
                <w:szCs w:val="22"/>
              </w:rPr>
            </w:pPr>
            <w:r w:rsidRPr="00634E40">
              <w:rPr>
                <w:sz w:val="22"/>
                <w:szCs w:val="22"/>
              </w:rPr>
              <w:t xml:space="preserve">Rodné priezvisko*: </w:t>
            </w:r>
          </w:p>
        </w:tc>
        <w:tc>
          <w:tcPr>
            <w:tcW w:w="4394" w:type="dxa"/>
            <w:vAlign w:val="center"/>
          </w:tcPr>
          <w:p w14:paraId="18BEF74B" w14:textId="77777777" w:rsidR="00937E16" w:rsidRPr="00634E40" w:rsidRDefault="00937E16" w:rsidP="009D03D4">
            <w:pPr>
              <w:spacing w:after="200" w:line="276" w:lineRule="auto"/>
              <w:rPr>
                <w:sz w:val="22"/>
                <w:szCs w:val="22"/>
              </w:rPr>
            </w:pPr>
            <w:r w:rsidRPr="00634E40">
              <w:rPr>
                <w:sz w:val="22"/>
                <w:szCs w:val="22"/>
              </w:rPr>
              <w:t>Prezývka:</w:t>
            </w:r>
          </w:p>
        </w:tc>
      </w:tr>
      <w:tr w:rsidR="00937E16" w:rsidRPr="00634E40" w14:paraId="2BEA6018" w14:textId="77777777" w:rsidTr="009D03D4">
        <w:trPr>
          <w:trHeight w:val="567"/>
        </w:trPr>
        <w:tc>
          <w:tcPr>
            <w:tcW w:w="4786" w:type="dxa"/>
            <w:vAlign w:val="center"/>
          </w:tcPr>
          <w:p w14:paraId="32FF52CE" w14:textId="77777777" w:rsidR="00937E16" w:rsidRPr="00634E40" w:rsidRDefault="00937E16" w:rsidP="009D03D4">
            <w:pPr>
              <w:spacing w:after="200" w:line="276" w:lineRule="auto"/>
              <w:rPr>
                <w:sz w:val="22"/>
                <w:szCs w:val="22"/>
              </w:rPr>
            </w:pPr>
            <w:r w:rsidRPr="00634E40">
              <w:rPr>
                <w:sz w:val="22"/>
                <w:szCs w:val="22"/>
              </w:rPr>
              <w:t>Pôvodné priezvisko:</w:t>
            </w:r>
          </w:p>
        </w:tc>
        <w:tc>
          <w:tcPr>
            <w:tcW w:w="4394" w:type="dxa"/>
            <w:vAlign w:val="center"/>
          </w:tcPr>
          <w:p w14:paraId="08186BC0" w14:textId="77777777" w:rsidR="00937E16" w:rsidRPr="00634E40" w:rsidRDefault="00937E16" w:rsidP="009D03D4">
            <w:pPr>
              <w:spacing w:after="200" w:line="276" w:lineRule="auto"/>
              <w:rPr>
                <w:sz w:val="22"/>
                <w:szCs w:val="22"/>
              </w:rPr>
            </w:pPr>
            <w:r w:rsidRPr="00634E40">
              <w:rPr>
                <w:sz w:val="22"/>
                <w:szCs w:val="22"/>
              </w:rPr>
              <w:t xml:space="preserve">Číslo občianskeho preukazu: </w:t>
            </w:r>
          </w:p>
        </w:tc>
      </w:tr>
      <w:tr w:rsidR="00937E16" w:rsidRPr="00634E40" w14:paraId="10C92A07" w14:textId="77777777" w:rsidTr="009D03D4">
        <w:trPr>
          <w:trHeight w:val="567"/>
        </w:trPr>
        <w:tc>
          <w:tcPr>
            <w:tcW w:w="4786" w:type="dxa"/>
            <w:vAlign w:val="center"/>
          </w:tcPr>
          <w:p w14:paraId="59754D29" w14:textId="77777777" w:rsidR="00937E16" w:rsidRPr="00634E40" w:rsidRDefault="00937E16" w:rsidP="009D03D4">
            <w:pPr>
              <w:spacing w:after="200" w:line="276" w:lineRule="auto"/>
              <w:rPr>
                <w:sz w:val="22"/>
                <w:szCs w:val="22"/>
              </w:rPr>
            </w:pPr>
            <w:r w:rsidRPr="00634E40">
              <w:rPr>
                <w:sz w:val="22"/>
                <w:szCs w:val="22"/>
              </w:rPr>
              <w:t>Pohlavie*: muž</w:t>
            </w:r>
          </w:p>
        </w:tc>
        <w:tc>
          <w:tcPr>
            <w:tcW w:w="4394" w:type="dxa"/>
            <w:vAlign w:val="center"/>
          </w:tcPr>
          <w:p w14:paraId="041E12F0" w14:textId="77777777" w:rsidR="00937E16" w:rsidRPr="00634E40" w:rsidRDefault="00937E16" w:rsidP="009D03D4">
            <w:pPr>
              <w:spacing w:after="200" w:line="276" w:lineRule="auto"/>
              <w:rPr>
                <w:sz w:val="22"/>
                <w:szCs w:val="22"/>
              </w:rPr>
            </w:pPr>
            <w:r w:rsidRPr="00634E40">
              <w:rPr>
                <w:sz w:val="22"/>
                <w:szCs w:val="22"/>
              </w:rPr>
              <w:t xml:space="preserve">Štát narodenia*: </w:t>
            </w:r>
          </w:p>
        </w:tc>
      </w:tr>
      <w:tr w:rsidR="00937E16" w:rsidRPr="00634E40" w14:paraId="67099620" w14:textId="77777777" w:rsidTr="009D03D4">
        <w:trPr>
          <w:trHeight w:val="567"/>
        </w:trPr>
        <w:tc>
          <w:tcPr>
            <w:tcW w:w="4786" w:type="dxa"/>
            <w:vAlign w:val="center"/>
          </w:tcPr>
          <w:p w14:paraId="105E01CC" w14:textId="77777777" w:rsidR="00937E16" w:rsidRPr="00634E40" w:rsidRDefault="00937E16" w:rsidP="009D03D4">
            <w:pPr>
              <w:spacing w:after="200" w:line="276" w:lineRule="auto"/>
              <w:rPr>
                <w:sz w:val="22"/>
                <w:szCs w:val="22"/>
              </w:rPr>
            </w:pPr>
            <w:r w:rsidRPr="00634E40">
              <w:rPr>
                <w:sz w:val="22"/>
                <w:szCs w:val="22"/>
              </w:rPr>
              <w:t xml:space="preserve">Trvalé bydlisko: Ulica, číslo: </w:t>
            </w:r>
          </w:p>
        </w:tc>
        <w:tc>
          <w:tcPr>
            <w:tcW w:w="4394" w:type="dxa"/>
            <w:vAlign w:val="center"/>
          </w:tcPr>
          <w:p w14:paraId="0177ABE1" w14:textId="77777777" w:rsidR="00937E16" w:rsidRPr="00634E40" w:rsidRDefault="00937E16" w:rsidP="009D03D4">
            <w:pPr>
              <w:spacing w:after="200" w:line="276" w:lineRule="auto"/>
              <w:rPr>
                <w:sz w:val="22"/>
                <w:szCs w:val="22"/>
              </w:rPr>
            </w:pPr>
            <w:r w:rsidRPr="00634E40">
              <w:rPr>
                <w:sz w:val="22"/>
                <w:szCs w:val="22"/>
              </w:rPr>
              <w:t xml:space="preserve">Okres narodenia*: </w:t>
            </w:r>
          </w:p>
        </w:tc>
      </w:tr>
      <w:tr w:rsidR="00937E16" w:rsidRPr="00634E40" w14:paraId="5ACA8333" w14:textId="77777777" w:rsidTr="009D03D4">
        <w:trPr>
          <w:trHeight w:val="567"/>
        </w:trPr>
        <w:tc>
          <w:tcPr>
            <w:tcW w:w="4786" w:type="dxa"/>
            <w:vAlign w:val="center"/>
          </w:tcPr>
          <w:p w14:paraId="75D13D16" w14:textId="77777777" w:rsidR="00937E16" w:rsidRPr="00634E40" w:rsidRDefault="00937E16" w:rsidP="009D03D4">
            <w:pPr>
              <w:spacing w:after="200" w:line="276" w:lineRule="auto"/>
              <w:rPr>
                <w:sz w:val="22"/>
                <w:szCs w:val="22"/>
              </w:rPr>
            </w:pPr>
            <w:r w:rsidRPr="00634E40">
              <w:rPr>
                <w:sz w:val="22"/>
                <w:szCs w:val="22"/>
              </w:rPr>
              <w:t xml:space="preserve">                            Obec*: </w:t>
            </w:r>
          </w:p>
        </w:tc>
        <w:tc>
          <w:tcPr>
            <w:tcW w:w="4394" w:type="dxa"/>
            <w:vAlign w:val="center"/>
          </w:tcPr>
          <w:p w14:paraId="77217D22" w14:textId="77777777" w:rsidR="00937E16" w:rsidRPr="00634E40" w:rsidRDefault="00937E16" w:rsidP="009D03D4">
            <w:pPr>
              <w:spacing w:after="200" w:line="276" w:lineRule="auto"/>
              <w:rPr>
                <w:sz w:val="22"/>
                <w:szCs w:val="22"/>
              </w:rPr>
            </w:pPr>
            <w:r w:rsidRPr="00634E40">
              <w:rPr>
                <w:sz w:val="22"/>
                <w:szCs w:val="22"/>
              </w:rPr>
              <w:t xml:space="preserve">Obec narodenia*: </w:t>
            </w:r>
          </w:p>
        </w:tc>
      </w:tr>
      <w:tr w:rsidR="00937E16" w:rsidRPr="00634E40" w14:paraId="783801B9" w14:textId="77777777" w:rsidTr="009D03D4">
        <w:trPr>
          <w:trHeight w:val="567"/>
        </w:trPr>
        <w:tc>
          <w:tcPr>
            <w:tcW w:w="4786" w:type="dxa"/>
            <w:vAlign w:val="center"/>
          </w:tcPr>
          <w:p w14:paraId="2618337D" w14:textId="77777777" w:rsidR="00937E16" w:rsidRPr="00634E40" w:rsidRDefault="00937E16" w:rsidP="009D03D4">
            <w:pPr>
              <w:spacing w:after="200" w:line="276" w:lineRule="auto"/>
              <w:rPr>
                <w:sz w:val="22"/>
                <w:szCs w:val="22"/>
              </w:rPr>
            </w:pPr>
            <w:r w:rsidRPr="00634E40">
              <w:rPr>
                <w:sz w:val="22"/>
                <w:szCs w:val="22"/>
              </w:rPr>
              <w:t xml:space="preserve">                             PSČ: </w:t>
            </w:r>
          </w:p>
        </w:tc>
        <w:tc>
          <w:tcPr>
            <w:tcW w:w="4394" w:type="dxa"/>
            <w:vAlign w:val="center"/>
          </w:tcPr>
          <w:p w14:paraId="097C14D6" w14:textId="77777777" w:rsidR="00937E16" w:rsidRPr="00634E40" w:rsidRDefault="00937E16" w:rsidP="009D03D4">
            <w:pPr>
              <w:spacing w:after="200" w:line="276" w:lineRule="auto"/>
              <w:rPr>
                <w:sz w:val="22"/>
                <w:szCs w:val="22"/>
              </w:rPr>
            </w:pPr>
            <w:r w:rsidRPr="00634E40">
              <w:rPr>
                <w:sz w:val="22"/>
                <w:szCs w:val="22"/>
              </w:rPr>
              <w:t>Štátne občianstvo*: SR</w:t>
            </w:r>
          </w:p>
        </w:tc>
      </w:tr>
    </w:tbl>
    <w:p w14:paraId="17A707F3" w14:textId="77777777" w:rsidR="00937E16" w:rsidRPr="00634E40" w:rsidRDefault="00937E16" w:rsidP="00937E16">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937E16" w:rsidRPr="00634E40" w14:paraId="1A821073" w14:textId="77777777" w:rsidTr="009D03D4">
        <w:trPr>
          <w:trHeight w:val="567"/>
        </w:trPr>
        <w:tc>
          <w:tcPr>
            <w:tcW w:w="4786" w:type="dxa"/>
            <w:vAlign w:val="center"/>
          </w:tcPr>
          <w:p w14:paraId="7DE8C4EC" w14:textId="77777777" w:rsidR="00937E16" w:rsidRPr="00634E40" w:rsidRDefault="00937E16" w:rsidP="009D03D4">
            <w:pPr>
              <w:spacing w:after="200" w:line="276" w:lineRule="auto"/>
              <w:rPr>
                <w:sz w:val="22"/>
                <w:szCs w:val="22"/>
              </w:rPr>
            </w:pPr>
            <w:r w:rsidRPr="00634E40">
              <w:rPr>
                <w:sz w:val="22"/>
                <w:szCs w:val="22"/>
              </w:rPr>
              <w:t xml:space="preserve">Meno*: </w:t>
            </w:r>
          </w:p>
        </w:tc>
        <w:tc>
          <w:tcPr>
            <w:tcW w:w="4426" w:type="dxa"/>
            <w:vAlign w:val="center"/>
          </w:tcPr>
          <w:p w14:paraId="65D79528" w14:textId="77777777" w:rsidR="00937E16" w:rsidRPr="00634E40" w:rsidRDefault="00937E16" w:rsidP="009D03D4">
            <w:pPr>
              <w:spacing w:after="200" w:line="276" w:lineRule="auto"/>
              <w:rPr>
                <w:sz w:val="22"/>
                <w:szCs w:val="22"/>
              </w:rPr>
            </w:pPr>
            <w:r w:rsidRPr="00634E40">
              <w:rPr>
                <w:sz w:val="22"/>
                <w:szCs w:val="22"/>
              </w:rPr>
              <w:t xml:space="preserve">Meno*: </w:t>
            </w:r>
          </w:p>
        </w:tc>
      </w:tr>
      <w:tr w:rsidR="00937E16" w:rsidRPr="00634E40" w14:paraId="5AA6D0E8" w14:textId="77777777" w:rsidTr="009D03D4">
        <w:trPr>
          <w:trHeight w:val="567"/>
        </w:trPr>
        <w:tc>
          <w:tcPr>
            <w:tcW w:w="4786" w:type="dxa"/>
            <w:vAlign w:val="center"/>
          </w:tcPr>
          <w:p w14:paraId="0ABDDB5B" w14:textId="77777777" w:rsidR="00937E16" w:rsidRPr="00634E40" w:rsidRDefault="00937E16" w:rsidP="009D03D4">
            <w:pPr>
              <w:spacing w:after="200" w:line="276" w:lineRule="auto"/>
              <w:rPr>
                <w:sz w:val="22"/>
                <w:szCs w:val="22"/>
              </w:rPr>
            </w:pPr>
            <w:r w:rsidRPr="00634E40">
              <w:rPr>
                <w:sz w:val="22"/>
                <w:szCs w:val="22"/>
              </w:rPr>
              <w:t xml:space="preserve">Priezvisko*: </w:t>
            </w:r>
          </w:p>
        </w:tc>
        <w:tc>
          <w:tcPr>
            <w:tcW w:w="4426" w:type="dxa"/>
            <w:vAlign w:val="center"/>
          </w:tcPr>
          <w:p w14:paraId="3094E1CA" w14:textId="77777777" w:rsidR="00937E16" w:rsidRPr="00634E40" w:rsidRDefault="00937E16" w:rsidP="009D03D4">
            <w:pPr>
              <w:spacing w:after="200" w:line="276" w:lineRule="auto"/>
              <w:rPr>
                <w:sz w:val="22"/>
                <w:szCs w:val="22"/>
              </w:rPr>
            </w:pPr>
            <w:r w:rsidRPr="00634E40">
              <w:rPr>
                <w:sz w:val="22"/>
                <w:szCs w:val="22"/>
              </w:rPr>
              <w:t xml:space="preserve">Priezvisko*: </w:t>
            </w:r>
          </w:p>
        </w:tc>
      </w:tr>
      <w:tr w:rsidR="00937E16" w:rsidRPr="00634E40" w14:paraId="3473C219" w14:textId="77777777" w:rsidTr="009D03D4">
        <w:trPr>
          <w:trHeight w:val="567"/>
        </w:trPr>
        <w:tc>
          <w:tcPr>
            <w:tcW w:w="4786" w:type="dxa"/>
            <w:vAlign w:val="center"/>
          </w:tcPr>
          <w:p w14:paraId="4CA93BE8" w14:textId="77777777" w:rsidR="00937E16" w:rsidRPr="00634E40" w:rsidRDefault="00937E16" w:rsidP="009D03D4">
            <w:pPr>
              <w:spacing w:after="200" w:line="276" w:lineRule="auto"/>
              <w:rPr>
                <w:sz w:val="22"/>
                <w:szCs w:val="22"/>
              </w:rPr>
            </w:pPr>
            <w:r w:rsidRPr="00634E40">
              <w:rPr>
                <w:sz w:val="22"/>
                <w:szCs w:val="22"/>
              </w:rPr>
              <w:t xml:space="preserve">Rodné priezvisko*: </w:t>
            </w:r>
          </w:p>
        </w:tc>
        <w:tc>
          <w:tcPr>
            <w:tcW w:w="4426" w:type="dxa"/>
            <w:vAlign w:val="center"/>
          </w:tcPr>
          <w:p w14:paraId="136C1524" w14:textId="77777777" w:rsidR="00937E16" w:rsidRPr="00634E40" w:rsidRDefault="00937E16" w:rsidP="009D03D4">
            <w:pPr>
              <w:rPr>
                <w:sz w:val="22"/>
                <w:szCs w:val="22"/>
              </w:rPr>
            </w:pPr>
          </w:p>
        </w:tc>
      </w:tr>
    </w:tbl>
    <w:p w14:paraId="57E9FF83" w14:textId="77777777" w:rsidR="00937E16" w:rsidRPr="00634E40" w:rsidRDefault="00937E16" w:rsidP="00937E16">
      <w:pPr>
        <w:rPr>
          <w:sz w:val="22"/>
          <w:szCs w:val="22"/>
        </w:rPr>
      </w:pPr>
    </w:p>
    <w:p w14:paraId="46FC3AE7" w14:textId="77777777" w:rsidR="00937E16" w:rsidRPr="00634E40" w:rsidRDefault="00937E16" w:rsidP="00937E16">
      <w:pPr>
        <w:rPr>
          <w:b/>
          <w:sz w:val="22"/>
          <w:szCs w:val="22"/>
        </w:rPr>
      </w:pPr>
      <w:r w:rsidRPr="00634E40">
        <w:rPr>
          <w:b/>
          <w:sz w:val="22"/>
          <w:szCs w:val="22"/>
        </w:rPr>
        <w:t>Poučenie:</w:t>
      </w:r>
    </w:p>
    <w:p w14:paraId="556C827D" w14:textId="77777777" w:rsidR="00937E16" w:rsidRPr="00634E40" w:rsidRDefault="00937E16" w:rsidP="00937E16">
      <w:pPr>
        <w:jc w:val="both"/>
        <w:rPr>
          <w:sz w:val="22"/>
          <w:szCs w:val="22"/>
        </w:rPr>
      </w:pPr>
      <w:r w:rsidRPr="00634E40">
        <w:rPr>
          <w:sz w:val="22"/>
          <w:szCs w:val="22"/>
        </w:rPr>
        <w:t>Osobné údaje sú spracovávané v zmysle zákona č. 343/2015 Z.z. o verejnom obstarávaní a o zmene a doplnení niektorých zákonov v znení neskorších predpisov (</w:t>
      </w:r>
      <w:r w:rsidRPr="00634E40">
        <w:rPr>
          <w:sz w:val="22"/>
          <w:szCs w:val="22"/>
          <w:lang w:bidi="sk-SK"/>
        </w:rPr>
        <w:t>zákona o VO)</w:t>
      </w:r>
      <w:r w:rsidRPr="00634E40">
        <w:rPr>
          <w:sz w:val="22"/>
          <w:szCs w:val="22"/>
        </w:rPr>
        <w:t>.</w:t>
      </w:r>
    </w:p>
    <w:p w14:paraId="3ED6D5B2" w14:textId="77777777" w:rsidR="00937E16" w:rsidRPr="00634E40" w:rsidRDefault="00937E16" w:rsidP="00937E16">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14:paraId="52D0D0CD" w14:textId="77777777" w:rsidR="00937E16" w:rsidRPr="00634E40" w:rsidRDefault="00937E16" w:rsidP="00937E16">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14:paraId="2FE718B9" w14:textId="77777777" w:rsidR="00937E16" w:rsidRPr="00634E40" w:rsidRDefault="00937E16" w:rsidP="00937E16">
      <w:pPr>
        <w:jc w:val="both"/>
        <w:rPr>
          <w:sz w:val="22"/>
          <w:szCs w:val="22"/>
        </w:rPr>
      </w:pPr>
    </w:p>
    <w:p w14:paraId="4FAC394A" w14:textId="77777777" w:rsidR="00937E16" w:rsidRPr="00634E40" w:rsidRDefault="00937E16" w:rsidP="00937E16">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14:paraId="1D1E9BAF" w14:textId="77777777" w:rsidR="00937E16" w:rsidRPr="00634E40" w:rsidRDefault="00937E16" w:rsidP="00937E16">
      <w:pPr>
        <w:rPr>
          <w:sz w:val="22"/>
          <w:szCs w:val="22"/>
        </w:rPr>
      </w:pPr>
    </w:p>
    <w:p w14:paraId="3A474D36" w14:textId="77777777" w:rsidR="00937E16" w:rsidRPr="00634E40" w:rsidRDefault="00937E16" w:rsidP="00937E16">
      <w:pPr>
        <w:rPr>
          <w:sz w:val="22"/>
          <w:szCs w:val="22"/>
        </w:rPr>
      </w:pPr>
    </w:p>
    <w:p w14:paraId="5C69D2C7" w14:textId="77777777" w:rsidR="00937E16" w:rsidRPr="00634E40" w:rsidRDefault="00937E16" w:rsidP="00937E16">
      <w:pPr>
        <w:rPr>
          <w:bCs/>
          <w:sz w:val="22"/>
          <w:szCs w:val="22"/>
        </w:rPr>
      </w:pPr>
      <w:r w:rsidRPr="00634E40">
        <w:rPr>
          <w:bCs/>
          <w:sz w:val="22"/>
          <w:szCs w:val="22"/>
        </w:rPr>
        <w:t>V ............................, dňa .....................</w:t>
      </w:r>
      <w:r w:rsidRPr="00634E40">
        <w:rPr>
          <w:bCs/>
          <w:sz w:val="22"/>
          <w:szCs w:val="22"/>
        </w:rPr>
        <w:tab/>
      </w:r>
      <w:r w:rsidRPr="00634E40">
        <w:rPr>
          <w:bCs/>
          <w:sz w:val="22"/>
          <w:szCs w:val="22"/>
        </w:rPr>
        <w:tab/>
        <w:t>...............................................................</w:t>
      </w:r>
    </w:p>
    <w:p w14:paraId="6C113E9C" w14:textId="38CD9A43" w:rsidR="00AE7F85" w:rsidRPr="003E1344" w:rsidRDefault="00937E16">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podpis fyzickej osoby udeľujúcej súhlas</w:t>
      </w:r>
    </w:p>
    <w:sectPr w:rsidR="00AE7F85" w:rsidRPr="003E1344" w:rsidSect="003E1344">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DB3A" w14:textId="77777777" w:rsidR="001E06E1" w:rsidRDefault="001E06E1" w:rsidP="00937E16">
      <w:r>
        <w:separator/>
      </w:r>
    </w:p>
  </w:endnote>
  <w:endnote w:type="continuationSeparator" w:id="0">
    <w:p w14:paraId="6C10252C" w14:textId="77777777" w:rsidR="001E06E1" w:rsidRDefault="001E06E1" w:rsidP="0093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3697" w14:textId="77777777" w:rsidR="001E06E1" w:rsidRDefault="001E06E1" w:rsidP="00937E16">
      <w:r>
        <w:separator/>
      </w:r>
    </w:p>
  </w:footnote>
  <w:footnote w:type="continuationSeparator" w:id="0">
    <w:p w14:paraId="50AD10EB" w14:textId="77777777" w:rsidR="001E06E1" w:rsidRDefault="001E06E1" w:rsidP="00937E16">
      <w:r>
        <w:continuationSeparator/>
      </w:r>
    </w:p>
  </w:footnote>
  <w:footnote w:id="1">
    <w:p w14:paraId="02B7F29E" w14:textId="77777777" w:rsidR="00937E16" w:rsidRDefault="00937E16" w:rsidP="00937E16">
      <w:pPr>
        <w:pStyle w:val="Textpoznmkypodiarou"/>
      </w:pPr>
      <w:r>
        <w:rPr>
          <w:rStyle w:val="Odkaznapoznmkupodiarou"/>
        </w:rPr>
        <w:footnoteRef/>
      </w:r>
      <w:r>
        <w:t xml:space="preserve"> Nehodiace sa prečiarknúť</w:t>
      </w:r>
    </w:p>
  </w:footnote>
  <w:footnote w:id="2">
    <w:p w14:paraId="65E358E2" w14:textId="77777777" w:rsidR="00937E16" w:rsidRDefault="00937E16" w:rsidP="00937E16">
      <w:pPr>
        <w:pStyle w:val="Textpoznmkypodiarou"/>
      </w:pPr>
      <w:r>
        <w:rPr>
          <w:rStyle w:val="Odkaznapoznmkupodiarou"/>
        </w:rPr>
        <w:footnoteRef/>
      </w:r>
      <w:r>
        <w:t xml:space="preserve"> Nehodiace sa prečiarknúť</w:t>
      </w:r>
    </w:p>
  </w:footnote>
  <w:footnote w:id="3">
    <w:p w14:paraId="5DD5CCDD" w14:textId="77777777" w:rsidR="00937E16" w:rsidRPr="00014658" w:rsidRDefault="00937E16" w:rsidP="00937E16">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E21274E" w14:textId="77777777" w:rsidR="00937E16" w:rsidRDefault="00937E16" w:rsidP="00937E16">
      <w:pPr>
        <w:pStyle w:val="Textpoznmkypodiarou"/>
      </w:pPr>
    </w:p>
  </w:footnote>
  <w:footnote w:id="4">
    <w:p w14:paraId="08EDC031" w14:textId="77777777" w:rsidR="00937E16" w:rsidRPr="00BD1C6F" w:rsidRDefault="00937E16" w:rsidP="00937E16">
      <w:pPr>
        <w:pStyle w:val="Textpoznmkypodiarou"/>
        <w:rPr>
          <w:sz w:val="16"/>
          <w:szCs w:val="16"/>
        </w:rPr>
      </w:pPr>
      <w:r>
        <w:rPr>
          <w:rStyle w:val="Odkaznapoznmkupodiarou"/>
        </w:rPr>
        <w:footnoteRef/>
      </w:r>
      <w:r w:rsidRPr="00BD1C6F">
        <w:rPr>
          <w:sz w:val="16"/>
          <w:szCs w:val="16"/>
        </w:rPr>
        <w:t>nehodiace prečiarknuť</w:t>
      </w:r>
    </w:p>
  </w:footnote>
  <w:footnote w:id="5">
    <w:p w14:paraId="23F2DE29" w14:textId="77777777" w:rsidR="00937E16" w:rsidRPr="00BD1C6F" w:rsidRDefault="00937E16" w:rsidP="00937E16">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465738249">
    <w:abstractNumId w:val="29"/>
  </w:num>
  <w:num w:numId="2" w16cid:durableId="822549472">
    <w:abstractNumId w:val="34"/>
  </w:num>
  <w:num w:numId="3" w16cid:durableId="359404768">
    <w:abstractNumId w:val="11"/>
  </w:num>
  <w:num w:numId="4" w16cid:durableId="458037972">
    <w:abstractNumId w:val="20"/>
  </w:num>
  <w:num w:numId="5" w16cid:durableId="1405494720">
    <w:abstractNumId w:val="38"/>
  </w:num>
  <w:num w:numId="6" w16cid:durableId="1978415895">
    <w:abstractNumId w:val="8"/>
  </w:num>
  <w:num w:numId="7" w16cid:durableId="1447505091">
    <w:abstractNumId w:val="14"/>
  </w:num>
  <w:num w:numId="8" w16cid:durableId="20593585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97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894591">
    <w:abstractNumId w:val="3"/>
    <w:lvlOverride w:ilvl="0">
      <w:startOverride w:val="1"/>
    </w:lvlOverride>
  </w:num>
  <w:num w:numId="11" w16cid:durableId="956105195">
    <w:abstractNumId w:val="16"/>
    <w:lvlOverride w:ilvl="0">
      <w:startOverride w:val="1"/>
    </w:lvlOverride>
  </w:num>
  <w:num w:numId="12" w16cid:durableId="2089839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55986">
    <w:abstractNumId w:val="21"/>
    <w:lvlOverride w:ilvl="0">
      <w:startOverride w:val="1"/>
    </w:lvlOverride>
  </w:num>
  <w:num w:numId="14" w16cid:durableId="252593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046882">
    <w:abstractNumId w:val="15"/>
  </w:num>
  <w:num w:numId="16" w16cid:durableId="923536151">
    <w:abstractNumId w:val="41"/>
  </w:num>
  <w:num w:numId="17" w16cid:durableId="15958238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858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1167775">
    <w:abstractNumId w:val="40"/>
    <w:lvlOverride w:ilvl="0">
      <w:startOverride w:val="1"/>
    </w:lvlOverride>
  </w:num>
  <w:num w:numId="20" w16cid:durableId="1682706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33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77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4967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709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8943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783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336312">
    <w:abstractNumId w:val="30"/>
    <w:lvlOverride w:ilvl="0">
      <w:startOverride w:val="1"/>
    </w:lvlOverride>
  </w:num>
  <w:num w:numId="28" w16cid:durableId="1947997210">
    <w:abstractNumId w:val="48"/>
  </w:num>
  <w:num w:numId="29" w16cid:durableId="600600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657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0761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2193095">
    <w:abstractNumId w:val="44"/>
    <w:lvlOverride w:ilvl="0">
      <w:startOverride w:val="1"/>
    </w:lvlOverride>
  </w:num>
  <w:num w:numId="33" w16cid:durableId="691077273">
    <w:abstractNumId w:val="12"/>
    <w:lvlOverride w:ilvl="0">
      <w:startOverride w:val="1"/>
    </w:lvlOverride>
  </w:num>
  <w:num w:numId="34" w16cid:durableId="144594431">
    <w:abstractNumId w:val="36"/>
  </w:num>
  <w:num w:numId="35" w16cid:durableId="1442260600">
    <w:abstractNumId w:val="25"/>
  </w:num>
  <w:num w:numId="36" w16cid:durableId="367032617">
    <w:abstractNumId w:val="46"/>
  </w:num>
  <w:num w:numId="37" w16cid:durableId="1886482797">
    <w:abstractNumId w:val="18"/>
  </w:num>
  <w:num w:numId="38" w16cid:durableId="1160148431">
    <w:abstractNumId w:val="26"/>
  </w:num>
  <w:num w:numId="39" w16cid:durableId="1791582840">
    <w:abstractNumId w:val="35"/>
  </w:num>
  <w:num w:numId="40" w16cid:durableId="1555504534">
    <w:abstractNumId w:val="28"/>
  </w:num>
  <w:num w:numId="41" w16cid:durableId="860971460">
    <w:abstractNumId w:val="47"/>
  </w:num>
  <w:num w:numId="42" w16cid:durableId="2051151527">
    <w:abstractNumId w:val="13"/>
  </w:num>
  <w:num w:numId="43" w16cid:durableId="980886517">
    <w:abstractNumId w:val="17"/>
  </w:num>
  <w:num w:numId="44" w16cid:durableId="893352635">
    <w:abstractNumId w:val="10"/>
  </w:num>
  <w:num w:numId="45" w16cid:durableId="602881290">
    <w:abstractNumId w:val="37"/>
  </w:num>
  <w:num w:numId="46" w16cid:durableId="2145467371">
    <w:abstractNumId w:val="0"/>
  </w:num>
  <w:num w:numId="47" w16cid:durableId="1267811764">
    <w:abstractNumId w:val="32"/>
  </w:num>
  <w:num w:numId="48" w16cid:durableId="1963146770">
    <w:abstractNumId w:val="6"/>
  </w:num>
  <w:num w:numId="49" w16cid:durableId="171180101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16"/>
    <w:rsid w:val="001E06E1"/>
    <w:rsid w:val="003E1344"/>
    <w:rsid w:val="0069740F"/>
    <w:rsid w:val="007959B9"/>
    <w:rsid w:val="00937E16"/>
    <w:rsid w:val="00AE7F85"/>
    <w:rsid w:val="00C13CEA"/>
    <w:rsid w:val="00E42D6E"/>
    <w:rsid w:val="00F44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D720"/>
  <w15:chartTrackingRefBased/>
  <w15:docId w15:val="{4BCC6AA4-FE54-4428-A3CE-945BBBD4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7E16"/>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937E16"/>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937E16"/>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937E16"/>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937E16"/>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937E16"/>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937E16"/>
    <w:pPr>
      <w:spacing w:before="240" w:after="60"/>
      <w:outlineLvl w:val="5"/>
    </w:pPr>
    <w:rPr>
      <w:b/>
      <w:bCs/>
      <w:sz w:val="22"/>
      <w:szCs w:val="22"/>
    </w:rPr>
  </w:style>
  <w:style w:type="paragraph" w:styleId="Nadpis7">
    <w:name w:val="heading 7"/>
    <w:basedOn w:val="Normlny"/>
    <w:next w:val="Normlny"/>
    <w:link w:val="Nadpis7Char"/>
    <w:unhideWhenUsed/>
    <w:qFormat/>
    <w:rsid w:val="00937E16"/>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937E16"/>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937E16"/>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7E16"/>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937E16"/>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937E16"/>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937E16"/>
    <w:rPr>
      <w:rFonts w:eastAsiaTheme="minorEastAsia"/>
      <w:b/>
      <w:bCs/>
      <w:sz w:val="28"/>
      <w:szCs w:val="28"/>
    </w:rPr>
  </w:style>
  <w:style w:type="character" w:customStyle="1" w:styleId="Nadpis5Char">
    <w:name w:val="Nadpis 5 Char"/>
    <w:aliases w:val="Heading 5 Char Char"/>
    <w:basedOn w:val="Predvolenpsmoodseku"/>
    <w:link w:val="Nadpis5"/>
    <w:rsid w:val="00937E16"/>
    <w:rPr>
      <w:rFonts w:eastAsiaTheme="minorEastAsia"/>
      <w:b/>
      <w:bCs/>
      <w:i/>
      <w:iCs/>
      <w:sz w:val="26"/>
      <w:szCs w:val="26"/>
    </w:rPr>
  </w:style>
  <w:style w:type="character" w:customStyle="1" w:styleId="Nadpis6Char">
    <w:name w:val="Nadpis 6 Char"/>
    <w:basedOn w:val="Predvolenpsmoodseku"/>
    <w:link w:val="Nadpis6"/>
    <w:rsid w:val="00937E16"/>
    <w:rPr>
      <w:rFonts w:ascii="Times New Roman" w:eastAsia="Times New Roman" w:hAnsi="Times New Roman" w:cs="Times New Roman"/>
      <w:b/>
      <w:bCs/>
    </w:rPr>
  </w:style>
  <w:style w:type="character" w:customStyle="1" w:styleId="Nadpis7Char">
    <w:name w:val="Nadpis 7 Char"/>
    <w:basedOn w:val="Predvolenpsmoodseku"/>
    <w:link w:val="Nadpis7"/>
    <w:rsid w:val="00937E16"/>
    <w:rPr>
      <w:rFonts w:eastAsiaTheme="minorEastAsia"/>
      <w:sz w:val="24"/>
      <w:szCs w:val="24"/>
    </w:rPr>
  </w:style>
  <w:style w:type="character" w:customStyle="1" w:styleId="Nadpis8Char">
    <w:name w:val="Nadpis 8 Char"/>
    <w:basedOn w:val="Predvolenpsmoodseku"/>
    <w:link w:val="Nadpis8"/>
    <w:rsid w:val="00937E16"/>
    <w:rPr>
      <w:rFonts w:eastAsiaTheme="minorEastAsia"/>
      <w:i/>
      <w:iCs/>
      <w:sz w:val="24"/>
      <w:szCs w:val="24"/>
    </w:rPr>
  </w:style>
  <w:style w:type="character" w:customStyle="1" w:styleId="Nadpis9Char">
    <w:name w:val="Nadpis 9 Char"/>
    <w:basedOn w:val="Predvolenpsmoodseku"/>
    <w:link w:val="Nadpis9"/>
    <w:rsid w:val="00937E16"/>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937E16"/>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937E16"/>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937E16"/>
    <w:pPr>
      <w:tabs>
        <w:tab w:val="center" w:pos="4703"/>
        <w:tab w:val="right" w:pos="9406"/>
      </w:tabs>
    </w:pPr>
  </w:style>
  <w:style w:type="character" w:customStyle="1" w:styleId="PtaChar">
    <w:name w:val="Päta Char"/>
    <w:aliases w:val="Footer Char Char"/>
    <w:basedOn w:val="Predvolenpsmoodseku"/>
    <w:link w:val="Pta"/>
    <w:uiPriority w:val="99"/>
    <w:rsid w:val="00937E16"/>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937E16"/>
    <w:rPr>
      <w:color w:val="0563C1" w:themeColor="hyperlink"/>
      <w:u w:val="single"/>
    </w:rPr>
  </w:style>
  <w:style w:type="paragraph" w:styleId="Nzov">
    <w:name w:val="Title"/>
    <w:basedOn w:val="Normlny"/>
    <w:next w:val="Normlny"/>
    <w:link w:val="NzovChar"/>
    <w:uiPriority w:val="10"/>
    <w:qFormat/>
    <w:rsid w:val="00937E16"/>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37E16"/>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937E16"/>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937E1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937E16"/>
    <w:rPr>
      <w:sz w:val="16"/>
      <w:szCs w:val="16"/>
    </w:rPr>
  </w:style>
  <w:style w:type="paragraph" w:styleId="Textkomentra">
    <w:name w:val="annotation text"/>
    <w:basedOn w:val="Normlny"/>
    <w:link w:val="TextkomentraChar"/>
    <w:uiPriority w:val="99"/>
    <w:semiHidden/>
    <w:unhideWhenUsed/>
    <w:rsid w:val="00937E16"/>
  </w:style>
  <w:style w:type="character" w:customStyle="1" w:styleId="TextkomentraChar">
    <w:name w:val="Text komentára Char"/>
    <w:basedOn w:val="Predvolenpsmoodseku"/>
    <w:link w:val="Textkomentra"/>
    <w:uiPriority w:val="99"/>
    <w:semiHidden/>
    <w:rsid w:val="00937E1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37E16"/>
    <w:rPr>
      <w:b/>
      <w:bCs/>
    </w:rPr>
  </w:style>
  <w:style w:type="character" w:customStyle="1" w:styleId="PredmetkomentraChar">
    <w:name w:val="Predmet komentára Char"/>
    <w:basedOn w:val="TextkomentraChar"/>
    <w:link w:val="Predmetkomentra"/>
    <w:uiPriority w:val="99"/>
    <w:semiHidden/>
    <w:rsid w:val="00937E16"/>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937E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7E16"/>
    <w:rPr>
      <w:rFonts w:ascii="Segoe UI" w:eastAsia="Times New Roman" w:hAnsi="Segoe UI" w:cs="Segoe UI"/>
      <w:sz w:val="18"/>
      <w:szCs w:val="18"/>
    </w:rPr>
  </w:style>
  <w:style w:type="table" w:styleId="Mriekatabuky">
    <w:name w:val="Table Grid"/>
    <w:basedOn w:val="Normlnatabuka"/>
    <w:uiPriority w:val="39"/>
    <w:rsid w:val="00937E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937E16"/>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937E16"/>
    <w:pPr>
      <w:spacing w:after="100" w:line="276" w:lineRule="auto"/>
      <w:jc w:val="both"/>
    </w:pPr>
    <w:rPr>
      <w:rFonts w:ascii="Calibri" w:hAnsi="Calibri"/>
      <w:sz w:val="18"/>
      <w:szCs w:val="24"/>
    </w:rPr>
  </w:style>
  <w:style w:type="paragraph" w:styleId="Revzia">
    <w:name w:val="Revision"/>
    <w:hidden/>
    <w:uiPriority w:val="99"/>
    <w:semiHidden/>
    <w:rsid w:val="00937E16"/>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937E16"/>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937E16"/>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937E16"/>
    <w:rPr>
      <w:rFonts w:ascii="Times New Roman" w:eastAsia="Times New Roman" w:hAnsi="Times New Roman" w:cs="Times New Roman"/>
      <w:sz w:val="24"/>
      <w:szCs w:val="24"/>
      <w:lang w:eastAsia="cs-CZ"/>
    </w:rPr>
  </w:style>
  <w:style w:type="paragraph" w:customStyle="1" w:styleId="SPnadpis3">
    <w:name w:val="SP_nadpis3"/>
    <w:basedOn w:val="Normlny"/>
    <w:rsid w:val="00937E16"/>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937E16"/>
  </w:style>
  <w:style w:type="character" w:customStyle="1" w:styleId="FontStyle81">
    <w:name w:val="Font Style81"/>
    <w:uiPriority w:val="99"/>
    <w:rsid w:val="00937E16"/>
    <w:rPr>
      <w:rFonts w:ascii="Arial Narrow" w:hAnsi="Arial Narrow" w:cs="Arial Narrow"/>
      <w:sz w:val="18"/>
      <w:szCs w:val="18"/>
    </w:rPr>
  </w:style>
  <w:style w:type="character" w:customStyle="1" w:styleId="FontStyle77">
    <w:name w:val="Font Style77"/>
    <w:uiPriority w:val="99"/>
    <w:rsid w:val="00937E16"/>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937E16"/>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937E16"/>
    <w:pPr>
      <w:tabs>
        <w:tab w:val="left" w:pos="900"/>
      </w:tabs>
      <w:ind w:left="900"/>
      <w:jc w:val="both"/>
    </w:pPr>
    <w:rPr>
      <w:lang w:eastAsia="sk-SK"/>
    </w:rPr>
  </w:style>
  <w:style w:type="paragraph" w:customStyle="1" w:styleId="Style9">
    <w:name w:val="Style9"/>
    <w:basedOn w:val="Normlny"/>
    <w:uiPriority w:val="99"/>
    <w:rsid w:val="00937E16"/>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937E16"/>
    <w:rPr>
      <w:rFonts w:ascii="Times New Roman" w:hAnsi="Times New Roman" w:cs="Times New Roman"/>
      <w:sz w:val="88"/>
      <w:szCs w:val="88"/>
    </w:rPr>
  </w:style>
  <w:style w:type="character" w:customStyle="1" w:styleId="FontStyle33">
    <w:name w:val="Font Style33"/>
    <w:rsid w:val="00937E16"/>
    <w:rPr>
      <w:rFonts w:ascii="Bookman Old Style" w:hAnsi="Bookman Old Style" w:cs="Bookman Old Style"/>
      <w:sz w:val="12"/>
      <w:szCs w:val="12"/>
    </w:rPr>
  </w:style>
  <w:style w:type="paragraph" w:styleId="Textpoznmkypodiarou">
    <w:name w:val="footnote text"/>
    <w:basedOn w:val="Normlny"/>
    <w:link w:val="TextpoznmkypodiarouChar"/>
    <w:uiPriority w:val="99"/>
    <w:rsid w:val="00937E16"/>
    <w:rPr>
      <w:lang w:eastAsia="cs-CZ"/>
    </w:rPr>
  </w:style>
  <w:style w:type="character" w:customStyle="1" w:styleId="TextpoznmkypodiarouChar">
    <w:name w:val="Text poznámky pod čiarou Char"/>
    <w:basedOn w:val="Predvolenpsmoodseku"/>
    <w:link w:val="Textpoznmkypodiarou"/>
    <w:uiPriority w:val="99"/>
    <w:rsid w:val="00937E16"/>
    <w:rPr>
      <w:rFonts w:ascii="Times New Roman" w:eastAsia="Times New Roman" w:hAnsi="Times New Roman" w:cs="Times New Roman"/>
      <w:sz w:val="20"/>
      <w:szCs w:val="20"/>
      <w:lang w:eastAsia="cs-CZ"/>
    </w:rPr>
  </w:style>
  <w:style w:type="character" w:styleId="Odkaznapoznmkupodiarou">
    <w:name w:val="footnote reference"/>
    <w:rsid w:val="00937E16"/>
    <w:rPr>
      <w:vertAlign w:val="superscript"/>
    </w:rPr>
  </w:style>
  <w:style w:type="paragraph" w:styleId="Zkladntext2">
    <w:name w:val="Body Text 2"/>
    <w:basedOn w:val="Normlny"/>
    <w:link w:val="Zkladntext2Char"/>
    <w:unhideWhenUsed/>
    <w:rsid w:val="00937E16"/>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937E16"/>
    <w:rPr>
      <w:rFonts w:ascii="Times New Roman" w:eastAsia="Times New Roman" w:hAnsi="Times New Roman" w:cs="Times New Roman"/>
      <w:sz w:val="20"/>
      <w:szCs w:val="20"/>
      <w:lang w:eastAsia="cs-CZ"/>
    </w:rPr>
  </w:style>
  <w:style w:type="paragraph" w:customStyle="1" w:styleId="wazza03">
    <w:name w:val="wazza_03"/>
    <w:basedOn w:val="Normlny"/>
    <w:qFormat/>
    <w:rsid w:val="00937E16"/>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937E16"/>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937E16"/>
    <w:rPr>
      <w:rFonts w:ascii="Consolas" w:eastAsia="Calibri" w:hAnsi="Consolas"/>
      <w:sz w:val="21"/>
      <w:szCs w:val="21"/>
    </w:rPr>
  </w:style>
  <w:style w:type="character" w:customStyle="1" w:styleId="ObyajntextChar">
    <w:name w:val="Obyčajný text Char"/>
    <w:basedOn w:val="Predvolenpsmoodseku"/>
    <w:link w:val="Obyajntext"/>
    <w:uiPriority w:val="99"/>
    <w:rsid w:val="00937E16"/>
    <w:rPr>
      <w:rFonts w:ascii="Consolas" w:eastAsia="Calibri" w:hAnsi="Consolas" w:cs="Times New Roman"/>
      <w:sz w:val="21"/>
      <w:szCs w:val="21"/>
    </w:rPr>
  </w:style>
  <w:style w:type="paragraph" w:customStyle="1" w:styleId="Vchodzie">
    <w:name w:val="Východzie"/>
    <w:rsid w:val="00937E16"/>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937E16"/>
    <w:pPr>
      <w:spacing w:after="100"/>
      <w:ind w:left="400"/>
    </w:pPr>
  </w:style>
  <w:style w:type="paragraph" w:styleId="Obsah2">
    <w:name w:val="toc 2"/>
    <w:basedOn w:val="Normlny"/>
    <w:next w:val="Normlny"/>
    <w:autoRedefine/>
    <w:uiPriority w:val="39"/>
    <w:unhideWhenUsed/>
    <w:rsid w:val="00937E16"/>
    <w:pPr>
      <w:spacing w:after="100"/>
      <w:ind w:left="200"/>
    </w:pPr>
  </w:style>
  <w:style w:type="character" w:customStyle="1" w:styleId="FontStyle19">
    <w:name w:val="Font Style19"/>
    <w:basedOn w:val="Predvolenpsmoodseku"/>
    <w:uiPriority w:val="99"/>
    <w:rsid w:val="00937E16"/>
    <w:rPr>
      <w:rFonts w:ascii="Tahoma" w:hAnsi="Tahoma" w:cs="Tahoma"/>
      <w:sz w:val="18"/>
      <w:szCs w:val="18"/>
    </w:rPr>
  </w:style>
  <w:style w:type="paragraph" w:customStyle="1" w:styleId="Style7">
    <w:name w:val="Style7"/>
    <w:basedOn w:val="Normlny"/>
    <w:uiPriority w:val="99"/>
    <w:rsid w:val="00937E16"/>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937E16"/>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937E16"/>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937E16"/>
    <w:rPr>
      <w:color w:val="808080"/>
    </w:rPr>
  </w:style>
  <w:style w:type="paragraph" w:styleId="Zkladntext">
    <w:name w:val="Body Text"/>
    <w:aliases w:val="Body Text Char"/>
    <w:basedOn w:val="Normlny"/>
    <w:link w:val="ZkladntextChar"/>
    <w:unhideWhenUsed/>
    <w:rsid w:val="00937E16"/>
    <w:pPr>
      <w:spacing w:after="120"/>
    </w:pPr>
  </w:style>
  <w:style w:type="character" w:customStyle="1" w:styleId="ZkladntextChar">
    <w:name w:val="Základný text Char"/>
    <w:aliases w:val="Body Text Char Char"/>
    <w:basedOn w:val="Predvolenpsmoodseku"/>
    <w:link w:val="Zkladntext"/>
    <w:rsid w:val="00937E16"/>
    <w:rPr>
      <w:rFonts w:ascii="Times New Roman" w:eastAsia="Times New Roman" w:hAnsi="Times New Roman" w:cs="Times New Roman"/>
      <w:sz w:val="20"/>
      <w:szCs w:val="20"/>
    </w:rPr>
  </w:style>
  <w:style w:type="paragraph" w:customStyle="1" w:styleId="Odrkaodsad10">
    <w:name w:val="Odrážka odsad 10"/>
    <w:basedOn w:val="Normlny"/>
    <w:rsid w:val="00937E16"/>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937E16"/>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937E16"/>
    <w:rPr>
      <w:sz w:val="24"/>
      <w:szCs w:val="24"/>
    </w:rPr>
  </w:style>
  <w:style w:type="paragraph" w:styleId="Zkladntext3">
    <w:name w:val="Body Text 3"/>
    <w:basedOn w:val="Normlny"/>
    <w:link w:val="Zkladntext3Char"/>
    <w:uiPriority w:val="99"/>
    <w:semiHidden/>
    <w:unhideWhenUsed/>
    <w:rsid w:val="00937E16"/>
    <w:pPr>
      <w:spacing w:after="120"/>
    </w:pPr>
    <w:rPr>
      <w:sz w:val="16"/>
      <w:szCs w:val="16"/>
    </w:rPr>
  </w:style>
  <w:style w:type="character" w:customStyle="1" w:styleId="Zkladntext3Char">
    <w:name w:val="Základný text 3 Char"/>
    <w:basedOn w:val="Predvolenpsmoodseku"/>
    <w:link w:val="Zkladntext3"/>
    <w:uiPriority w:val="99"/>
    <w:semiHidden/>
    <w:rsid w:val="00937E16"/>
    <w:rPr>
      <w:rFonts w:ascii="Times New Roman" w:eastAsia="Times New Roman" w:hAnsi="Times New Roman" w:cs="Times New Roman"/>
      <w:sz w:val="16"/>
      <w:szCs w:val="16"/>
    </w:rPr>
  </w:style>
  <w:style w:type="paragraph" w:customStyle="1" w:styleId="tlrob1Vavo0cm">
    <w:name w:val="Štýl rob1 + Vľavo:  0 cm"/>
    <w:basedOn w:val="Normlny"/>
    <w:rsid w:val="00937E16"/>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937E16"/>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937E16"/>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937E16"/>
    <w:pPr>
      <w:numPr>
        <w:numId w:val="4"/>
      </w:numPr>
    </w:pPr>
    <w:rPr>
      <w:rFonts w:asciiTheme="minorHAnsi" w:eastAsiaTheme="minorHAnsi" w:hAnsiTheme="minorHAnsi" w:cstheme="minorBidi"/>
      <w:b/>
      <w:sz w:val="24"/>
      <w:szCs w:val="24"/>
      <w:lang w:val="en-US"/>
    </w:rPr>
  </w:style>
  <w:style w:type="paragraph" w:customStyle="1" w:styleId="Default">
    <w:name w:val="Default"/>
    <w:rsid w:val="00937E1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937E16"/>
  </w:style>
  <w:style w:type="paragraph" w:customStyle="1" w:styleId="Styl1">
    <w:name w:val="Styl1"/>
    <w:basedOn w:val="Normlny"/>
    <w:uiPriority w:val="99"/>
    <w:rsid w:val="00937E16"/>
    <w:pPr>
      <w:jc w:val="both"/>
    </w:pPr>
    <w:rPr>
      <w:rFonts w:ascii="Arial" w:hAnsi="Arial" w:cs="Arial"/>
      <w:sz w:val="24"/>
      <w:szCs w:val="24"/>
      <w:lang w:eastAsia="sk-SK"/>
    </w:rPr>
  </w:style>
  <w:style w:type="paragraph" w:customStyle="1" w:styleId="Zkladntext210">
    <w:name w:val="Základný text 21"/>
    <w:basedOn w:val="Normlny"/>
    <w:uiPriority w:val="99"/>
    <w:rsid w:val="00937E1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937E16"/>
    <w:pPr>
      <w:suppressAutoHyphens/>
      <w:ind w:left="360"/>
      <w:jc w:val="both"/>
    </w:pPr>
    <w:rPr>
      <w:rFonts w:ascii="Arial" w:hAnsi="Arial" w:cs="Arial"/>
      <w:sz w:val="22"/>
      <w:szCs w:val="22"/>
      <w:lang w:eastAsia="ar-SA"/>
    </w:rPr>
  </w:style>
  <w:style w:type="character" w:customStyle="1" w:styleId="ra">
    <w:name w:val="ra"/>
    <w:basedOn w:val="Predvolenpsmoodseku"/>
    <w:rsid w:val="00937E16"/>
  </w:style>
  <w:style w:type="paragraph" w:customStyle="1" w:styleId="1Clanok">
    <w:name w:val="1 Clanok"/>
    <w:basedOn w:val="Normlny"/>
    <w:rsid w:val="00937E16"/>
    <w:pPr>
      <w:spacing w:before="240" w:after="120"/>
      <w:jc w:val="center"/>
    </w:pPr>
    <w:rPr>
      <w:rFonts w:ascii="Calibri" w:hAnsi="Calibri"/>
      <w:b/>
      <w:bCs/>
      <w:sz w:val="22"/>
      <w:lang w:eastAsia="sk-SK"/>
    </w:rPr>
  </w:style>
  <w:style w:type="paragraph" w:customStyle="1" w:styleId="2Clanok1">
    <w:name w:val="2 Clanok 1"/>
    <w:basedOn w:val="Normlny"/>
    <w:rsid w:val="00937E16"/>
    <w:pPr>
      <w:spacing w:before="240"/>
      <w:jc w:val="center"/>
    </w:pPr>
    <w:rPr>
      <w:rFonts w:ascii="Calibri" w:hAnsi="Calibri"/>
      <w:b/>
      <w:bCs/>
      <w:sz w:val="22"/>
      <w:lang w:eastAsia="sk-SK"/>
    </w:rPr>
  </w:style>
  <w:style w:type="paragraph" w:customStyle="1" w:styleId="3Clanok2">
    <w:name w:val="3 Clanok 2"/>
    <w:basedOn w:val="Normlny"/>
    <w:rsid w:val="00937E16"/>
    <w:pPr>
      <w:spacing w:after="120"/>
      <w:jc w:val="center"/>
    </w:pPr>
    <w:rPr>
      <w:rFonts w:ascii="Calibri" w:hAnsi="Calibri"/>
      <w:b/>
      <w:bCs/>
      <w:sz w:val="22"/>
      <w:lang w:eastAsia="sk-SK"/>
    </w:rPr>
  </w:style>
  <w:style w:type="paragraph" w:customStyle="1" w:styleId="5Odsek">
    <w:name w:val="5 Odsek"/>
    <w:basedOn w:val="Normlny"/>
    <w:link w:val="5OdsekCharChar"/>
    <w:rsid w:val="00937E16"/>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937E16"/>
    <w:rPr>
      <w:rFonts w:ascii="Calibri" w:eastAsia="Times New Roman" w:hAnsi="Calibri" w:cs="Times New Roman"/>
      <w:szCs w:val="20"/>
      <w:lang w:eastAsia="sk-SK"/>
    </w:rPr>
  </w:style>
  <w:style w:type="paragraph" w:customStyle="1" w:styleId="4Bod1">
    <w:name w:val="4 Bod 1"/>
    <w:basedOn w:val="Normlny"/>
    <w:link w:val="4Bod1CharChar"/>
    <w:rsid w:val="00937E16"/>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937E16"/>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937E16"/>
    <w:rPr>
      <w:rFonts w:ascii="Calibri" w:eastAsia="Times New Roman" w:hAnsi="Calibri" w:cs="Times New Roman"/>
      <w:szCs w:val="20"/>
      <w:lang w:eastAsia="sk-SK"/>
    </w:rPr>
  </w:style>
  <w:style w:type="paragraph" w:customStyle="1" w:styleId="6Odsek1">
    <w:name w:val="6 Odsek 1"/>
    <w:basedOn w:val="Normlny"/>
    <w:rsid w:val="00937E16"/>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937E16"/>
    <w:rPr>
      <w:rFonts w:ascii="Calibri" w:eastAsia="Times New Roman" w:hAnsi="Calibri" w:cs="Times New Roman"/>
      <w:szCs w:val="20"/>
      <w:lang w:eastAsia="sk-SK"/>
    </w:rPr>
  </w:style>
  <w:style w:type="paragraph" w:customStyle="1" w:styleId="4Bod2">
    <w:name w:val="4 Bod 2"/>
    <w:basedOn w:val="4Bod1"/>
    <w:rsid w:val="00937E16"/>
    <w:pPr>
      <w:tabs>
        <w:tab w:val="clear" w:pos="454"/>
        <w:tab w:val="left" w:pos="567"/>
      </w:tabs>
      <w:ind w:left="567" w:hanging="567"/>
    </w:pPr>
  </w:style>
  <w:style w:type="paragraph" w:customStyle="1" w:styleId="6Odsek2">
    <w:name w:val="6 Odsek 2"/>
    <w:basedOn w:val="6Odsek1"/>
    <w:rsid w:val="00937E16"/>
    <w:pPr>
      <w:tabs>
        <w:tab w:val="clear" w:pos="907"/>
        <w:tab w:val="left" w:pos="1021"/>
      </w:tabs>
      <w:ind w:left="1021"/>
    </w:pPr>
  </w:style>
  <w:style w:type="paragraph" w:customStyle="1" w:styleId="4Bod1-1">
    <w:name w:val="4 Bod 1-1"/>
    <w:basedOn w:val="4Bod1"/>
    <w:link w:val="4Bod1-1Char"/>
    <w:rsid w:val="00937E16"/>
    <w:pPr>
      <w:tabs>
        <w:tab w:val="clear" w:pos="454"/>
        <w:tab w:val="left" w:pos="567"/>
      </w:tabs>
      <w:ind w:left="567" w:hanging="567"/>
    </w:pPr>
  </w:style>
  <w:style w:type="character" w:customStyle="1" w:styleId="4Bod1-1Char">
    <w:name w:val="4 Bod 1-1 Char"/>
    <w:basedOn w:val="4Bod1CharChar"/>
    <w:link w:val="4Bod1-1"/>
    <w:rsid w:val="00937E16"/>
    <w:rPr>
      <w:rFonts w:ascii="Calibri" w:eastAsia="Times New Roman" w:hAnsi="Calibri" w:cs="Times New Roman"/>
      <w:szCs w:val="20"/>
      <w:lang w:eastAsia="sk-SK"/>
    </w:rPr>
  </w:style>
  <w:style w:type="character" w:customStyle="1" w:styleId="fileinfo">
    <w:name w:val="fileinfo"/>
    <w:basedOn w:val="Predvolenpsmoodseku"/>
    <w:rsid w:val="00937E16"/>
  </w:style>
  <w:style w:type="character" w:customStyle="1" w:styleId="Bodytext2">
    <w:name w:val="Body text (2)_"/>
    <w:basedOn w:val="Predvolenpsmoodseku"/>
    <w:link w:val="Bodytext20"/>
    <w:rsid w:val="00937E16"/>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37E16"/>
    <w:pPr>
      <w:widowControl w:val="0"/>
      <w:shd w:val="clear" w:color="auto" w:fill="FFFFFF"/>
      <w:spacing w:before="960" w:after="300" w:line="317" w:lineRule="exact"/>
      <w:ind w:hanging="366"/>
    </w:pPr>
    <w:rPr>
      <w:sz w:val="22"/>
      <w:szCs w:val="22"/>
    </w:rPr>
  </w:style>
  <w:style w:type="character" w:customStyle="1" w:styleId="Heading1Char1">
    <w:name w:val="Heading 1 Char1"/>
    <w:rsid w:val="00937E16"/>
    <w:rPr>
      <w:rFonts w:ascii="Cambria" w:eastAsia="Times New Roman" w:hAnsi="Cambria" w:cs="Times New Roman"/>
      <w:b/>
      <w:bCs/>
      <w:kern w:val="1"/>
      <w:sz w:val="32"/>
      <w:szCs w:val="32"/>
    </w:rPr>
  </w:style>
  <w:style w:type="paragraph" w:customStyle="1" w:styleId="Odsekzoznamu2">
    <w:name w:val="Odsek zoznamu2"/>
    <w:basedOn w:val="Normlny"/>
    <w:rsid w:val="00937E16"/>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937E16"/>
    <w:rPr>
      <w:color w:val="800080"/>
      <w:u w:val="single"/>
    </w:rPr>
  </w:style>
  <w:style w:type="paragraph" w:customStyle="1" w:styleId="msonormal0">
    <w:name w:val="msonormal"/>
    <w:basedOn w:val="Normlny"/>
    <w:rsid w:val="00937E16"/>
    <w:pPr>
      <w:spacing w:before="100" w:beforeAutospacing="1" w:after="100" w:afterAutospacing="1"/>
    </w:pPr>
    <w:rPr>
      <w:sz w:val="24"/>
      <w:szCs w:val="24"/>
      <w:lang w:eastAsia="sk-SK"/>
    </w:rPr>
  </w:style>
  <w:style w:type="paragraph" w:customStyle="1" w:styleId="xl110">
    <w:name w:val="xl11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937E1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937E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937E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937E1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937E16"/>
    <w:pPr>
      <w:spacing w:before="100" w:beforeAutospacing="1" w:after="100" w:afterAutospacing="1"/>
    </w:pPr>
    <w:rPr>
      <w:sz w:val="24"/>
      <w:szCs w:val="24"/>
      <w:lang w:eastAsia="sk-SK"/>
    </w:rPr>
  </w:style>
  <w:style w:type="paragraph" w:customStyle="1" w:styleId="xl161">
    <w:name w:val="xl16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937E16"/>
    <w:pPr>
      <w:spacing w:before="100" w:beforeAutospacing="1" w:after="100" w:afterAutospacing="1"/>
      <w:jc w:val="center"/>
    </w:pPr>
    <w:rPr>
      <w:sz w:val="24"/>
      <w:szCs w:val="24"/>
      <w:lang w:eastAsia="sk-SK"/>
    </w:rPr>
  </w:style>
  <w:style w:type="paragraph" w:customStyle="1" w:styleId="xl163">
    <w:name w:val="xl163"/>
    <w:basedOn w:val="Normlny"/>
    <w:rsid w:val="00937E16"/>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937E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937E16"/>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937E16"/>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937E16"/>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937E16"/>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937E16"/>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937E16"/>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937E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937E16"/>
    <w:pPr>
      <w:widowControl w:val="0"/>
    </w:pPr>
    <w:rPr>
      <w:lang w:eastAsia="sk-SK"/>
    </w:rPr>
  </w:style>
  <w:style w:type="paragraph" w:styleId="Zoznam">
    <w:name w:val="List"/>
    <w:basedOn w:val="Zkladntext"/>
    <w:rsid w:val="00937E16"/>
    <w:pPr>
      <w:suppressAutoHyphens/>
      <w:spacing w:after="0"/>
      <w:jc w:val="both"/>
    </w:pPr>
    <w:rPr>
      <w:rFonts w:ascii="Arial" w:hAnsi="Arial" w:cs="Lucida Sans Unicode"/>
      <w:sz w:val="22"/>
      <w:lang w:eastAsia="sk-SK"/>
    </w:rPr>
  </w:style>
  <w:style w:type="character" w:styleId="Zvraznenie">
    <w:name w:val="Emphasis"/>
    <w:uiPriority w:val="20"/>
    <w:qFormat/>
    <w:rsid w:val="00937E16"/>
    <w:rPr>
      <w:b w:val="0"/>
      <w:bCs w:val="0"/>
      <w:i w:val="0"/>
      <w:iCs w:val="0"/>
    </w:rPr>
  </w:style>
  <w:style w:type="paragraph" w:customStyle="1" w:styleId="Zkladntext0">
    <w:name w:val="Základní text"/>
    <w:aliases w:val="b"/>
    <w:uiPriority w:val="99"/>
    <w:rsid w:val="00937E16"/>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937E16"/>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937E16"/>
    <w:rPr>
      <w:rFonts w:ascii="Times New Roman" w:eastAsia="Times New Roman" w:hAnsi="Times New Roman" w:cs="Times New Roman"/>
      <w:sz w:val="24"/>
      <w:szCs w:val="24"/>
      <w:lang w:eastAsia="sk-SK"/>
    </w:rPr>
  </w:style>
  <w:style w:type="character" w:customStyle="1" w:styleId="pre">
    <w:name w:val="pre"/>
    <w:rsid w:val="00937E16"/>
  </w:style>
  <w:style w:type="character" w:customStyle="1" w:styleId="h1a">
    <w:name w:val="h1a"/>
    <w:basedOn w:val="Predvolenpsmoodseku"/>
    <w:rsid w:val="00937E16"/>
  </w:style>
  <w:style w:type="paragraph" w:customStyle="1" w:styleId="m-6996525747894932052msonospacing">
    <w:name w:val="m_-6996525747894932052msonospacing"/>
    <w:basedOn w:val="Normlny"/>
    <w:rsid w:val="00937E16"/>
    <w:pPr>
      <w:spacing w:before="100" w:beforeAutospacing="1" w:after="100" w:afterAutospacing="1"/>
    </w:pPr>
    <w:rPr>
      <w:sz w:val="24"/>
      <w:szCs w:val="24"/>
      <w:lang w:eastAsia="sk-SK"/>
    </w:rPr>
  </w:style>
  <w:style w:type="character" w:customStyle="1" w:styleId="il">
    <w:name w:val="il"/>
    <w:basedOn w:val="Predvolenpsmoodseku"/>
    <w:rsid w:val="0093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v.hr.do/"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veaspi.sk/products/lawText/1/49775/1/ASPI%253A/50/1976%20Zb." TargetMode="External"/><Relationship Id="rId4" Type="http://schemas.openxmlformats.org/officeDocument/2006/relationships/webSettings" Target="webSettings.xml"/><Relationship Id="rId9" Type="http://schemas.openxmlformats.org/officeDocument/2006/relationships/hyperlink" Target="http://prostr.h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14298</Words>
  <Characters>81504</Characters>
  <Application>Microsoft Office Word</Application>
  <DocSecurity>0</DocSecurity>
  <Lines>679</Lines>
  <Paragraphs>191</Paragraphs>
  <ScaleCrop>false</ScaleCrop>
  <Company/>
  <LinksUpToDate>false</LinksUpToDate>
  <CharactersWithSpaces>95611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8</cp:revision>
  <dcterms:created xsi:type="dcterms:W3CDTF">2022-05-25T21:15:00Z</dcterms:created>
  <dcterms:modified xsi:type="dcterms:W3CDTF">2022-05-25T21:25:00Z</dcterms:modified>
</cp:coreProperties>
</file>