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36E75" w14:textId="7E479851" w:rsidR="0057611F" w:rsidRDefault="00972ECE" w:rsidP="0057611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Upřesnění zadávací dokumentace – odpověď na dotazy č. </w:t>
      </w:r>
      <w:r w:rsidR="00C23478">
        <w:rPr>
          <w:b/>
          <w:bCs/>
          <w:sz w:val="28"/>
          <w:szCs w:val="28"/>
        </w:rPr>
        <w:t>2</w:t>
      </w:r>
    </w:p>
    <w:p w14:paraId="7361690D" w14:textId="77777777" w:rsidR="0057611F" w:rsidRPr="00BD47B0" w:rsidRDefault="0057611F" w:rsidP="0057611F">
      <w:pPr>
        <w:jc w:val="center"/>
        <w:rPr>
          <w:b/>
          <w:bCs/>
          <w:sz w:val="28"/>
          <w:szCs w:val="28"/>
        </w:rPr>
      </w:pPr>
    </w:p>
    <w:p w14:paraId="7B07FCF3" w14:textId="77777777" w:rsidR="00F25056" w:rsidRPr="00861DEE" w:rsidRDefault="00F25056" w:rsidP="00F25056">
      <w:r w:rsidRPr="00861DEE">
        <w:t>Zadavatel:</w:t>
      </w:r>
      <w:r w:rsidRPr="00861DEE">
        <w:tab/>
      </w:r>
      <w:r w:rsidRPr="00861DEE">
        <w:tab/>
        <w:t>DPOV, a.s.</w:t>
      </w:r>
    </w:p>
    <w:p w14:paraId="7C7FDF66" w14:textId="77777777" w:rsidR="00F25056" w:rsidRPr="00861DEE" w:rsidRDefault="00F25056" w:rsidP="00F25056">
      <w:r w:rsidRPr="00861DEE">
        <w:t>IČ:</w:t>
      </w:r>
      <w:r w:rsidRPr="00861DEE">
        <w:tab/>
      </w:r>
      <w:r w:rsidRPr="00861DEE">
        <w:tab/>
      </w:r>
      <w:r w:rsidRPr="00861DEE">
        <w:tab/>
        <w:t>277 86 331</w:t>
      </w:r>
    </w:p>
    <w:p w14:paraId="50AA4643" w14:textId="77777777" w:rsidR="00F25056" w:rsidRPr="00861DEE" w:rsidRDefault="00F25056" w:rsidP="00F25056">
      <w:r w:rsidRPr="00861DEE">
        <w:t>DIČ:</w:t>
      </w:r>
      <w:r w:rsidRPr="00861DEE">
        <w:tab/>
      </w:r>
      <w:r w:rsidRPr="00861DEE">
        <w:tab/>
      </w:r>
      <w:r w:rsidRPr="00861DEE">
        <w:tab/>
        <w:t>CZ27786331</w:t>
      </w:r>
    </w:p>
    <w:p w14:paraId="2F565C12" w14:textId="77777777" w:rsidR="00F25056" w:rsidRPr="00861DEE" w:rsidRDefault="00F25056" w:rsidP="00F25056">
      <w:pPr>
        <w:ind w:left="2127" w:hanging="2127"/>
      </w:pPr>
      <w:r w:rsidRPr="00861DEE">
        <w:t>Zapsaná:</w:t>
      </w:r>
      <w:r w:rsidRPr="00861DEE">
        <w:tab/>
        <w:t>v obchodním rejstříku vedeném Krajským soudem v Ostravě, oddíl B, vložka 3147</w:t>
      </w:r>
    </w:p>
    <w:p w14:paraId="1F16EF50" w14:textId="77777777" w:rsidR="00F25056" w:rsidRPr="00861DEE" w:rsidRDefault="00F25056" w:rsidP="00F25056">
      <w:r w:rsidRPr="00861DEE">
        <w:t>Sídlem:</w:t>
      </w:r>
      <w:r w:rsidRPr="00861DEE">
        <w:tab/>
      </w:r>
      <w:r w:rsidRPr="00861DEE">
        <w:tab/>
        <w:t>Husova 635/1b, 75152 Přerov</w:t>
      </w:r>
    </w:p>
    <w:p w14:paraId="4DE7A28F" w14:textId="77777777" w:rsidR="00F25056" w:rsidRPr="00861DEE" w:rsidRDefault="00F25056" w:rsidP="00F25056">
      <w:pPr>
        <w:ind w:left="2127" w:hanging="2127"/>
      </w:pPr>
      <w:r w:rsidRPr="00861DEE">
        <w:t>Zastoupena:</w:t>
      </w:r>
      <w:r w:rsidRPr="00861DEE">
        <w:tab/>
        <w:t>Bc. Jiřím Jarkovským, generálním ředitelem a předsedou představenstva</w:t>
      </w:r>
    </w:p>
    <w:p w14:paraId="4A542143" w14:textId="77777777" w:rsidR="00F25056" w:rsidRPr="00861DEE" w:rsidRDefault="00F25056" w:rsidP="00F25056">
      <w:pPr>
        <w:ind w:left="2127" w:hanging="2127"/>
      </w:pPr>
      <w:r w:rsidRPr="00861DEE">
        <w:tab/>
        <w:t xml:space="preserve">Karlem </w:t>
      </w:r>
      <w:proofErr w:type="spellStart"/>
      <w:r w:rsidRPr="00861DEE">
        <w:t>Horčíkem</w:t>
      </w:r>
      <w:proofErr w:type="spellEnd"/>
      <w:r w:rsidRPr="00861DEE">
        <w:t>, DiS., členem představenstva</w:t>
      </w:r>
    </w:p>
    <w:p w14:paraId="188CF4F6" w14:textId="77777777" w:rsidR="00F25056" w:rsidRPr="00861DEE" w:rsidRDefault="00F25056" w:rsidP="00F25056">
      <w:pPr>
        <w:ind w:left="2268" w:hanging="2268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3"/>
        <w:gridCol w:w="5689"/>
      </w:tblGrid>
      <w:tr w:rsidR="00F25056" w:rsidRPr="00861DEE" w14:paraId="0876471C" w14:textId="77777777" w:rsidTr="002D6AEC">
        <w:tc>
          <w:tcPr>
            <w:tcW w:w="2694" w:type="dxa"/>
            <w:shd w:val="clear" w:color="auto" w:fill="F2F2F2"/>
          </w:tcPr>
          <w:p w14:paraId="729E513D" w14:textId="77777777" w:rsidR="00F25056" w:rsidRPr="00861DEE" w:rsidRDefault="00F25056" w:rsidP="002D6AEC">
            <w:pPr>
              <w:rPr>
                <w:b/>
                <w:bCs/>
              </w:rPr>
            </w:pPr>
            <w:r w:rsidRPr="00861DEE">
              <w:rPr>
                <w:b/>
                <w:bCs/>
              </w:rPr>
              <w:t>ID veřejné zakázky:</w:t>
            </w:r>
          </w:p>
        </w:tc>
        <w:tc>
          <w:tcPr>
            <w:tcW w:w="5812" w:type="dxa"/>
            <w:shd w:val="clear" w:color="auto" w:fill="auto"/>
          </w:tcPr>
          <w:p w14:paraId="3E9F8320" w14:textId="6190D192" w:rsidR="00F25056" w:rsidRPr="00861DEE" w:rsidRDefault="00A11401" w:rsidP="002D6AEC">
            <w:pPr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  <w:r w:rsidR="001277EA">
              <w:rPr>
                <w:b/>
                <w:bCs/>
              </w:rPr>
              <w:t>107</w:t>
            </w:r>
          </w:p>
        </w:tc>
      </w:tr>
      <w:tr w:rsidR="00F25056" w:rsidRPr="00861DEE" w14:paraId="1E22DEB8" w14:textId="77777777" w:rsidTr="002D6AEC">
        <w:tc>
          <w:tcPr>
            <w:tcW w:w="2694" w:type="dxa"/>
            <w:shd w:val="clear" w:color="auto" w:fill="F2F2F2"/>
          </w:tcPr>
          <w:p w14:paraId="3C92A08A" w14:textId="77777777" w:rsidR="00F25056" w:rsidRPr="00861DEE" w:rsidRDefault="00F25056" w:rsidP="002D6AEC">
            <w:pPr>
              <w:ind w:left="2127" w:hanging="2127"/>
              <w:rPr>
                <w:b/>
                <w:bCs/>
              </w:rPr>
            </w:pPr>
            <w:r w:rsidRPr="00861DEE">
              <w:rPr>
                <w:b/>
                <w:bCs/>
              </w:rPr>
              <w:t>Název veřejné zakázky:</w:t>
            </w:r>
          </w:p>
        </w:tc>
        <w:tc>
          <w:tcPr>
            <w:tcW w:w="5812" w:type="dxa"/>
            <w:shd w:val="clear" w:color="auto" w:fill="auto"/>
          </w:tcPr>
          <w:p w14:paraId="60259DC8" w14:textId="76BA0D4C" w:rsidR="00F25056" w:rsidRPr="00861DEE" w:rsidRDefault="001277EA" w:rsidP="002D6AEC">
            <w:pPr>
              <w:rPr>
                <w:b/>
                <w:bCs/>
              </w:rPr>
            </w:pPr>
            <w:r w:rsidRPr="001277EA">
              <w:rPr>
                <w:b/>
                <w:bCs/>
              </w:rPr>
              <w:t>Zajištění dodávek materiálu k realizaci generálních oprav spalovacích motorů typu D 242 RH TA 25 7000</w:t>
            </w:r>
          </w:p>
        </w:tc>
      </w:tr>
    </w:tbl>
    <w:p w14:paraId="3AC70340" w14:textId="77777777" w:rsidR="00F25056" w:rsidRPr="00861DEE" w:rsidRDefault="00F25056" w:rsidP="00F25056">
      <w:pPr>
        <w:ind w:left="2268" w:hanging="2268"/>
      </w:pPr>
    </w:p>
    <w:p w14:paraId="708AD388" w14:textId="0C6B00A6" w:rsidR="00972ECE" w:rsidRDefault="00972ECE" w:rsidP="00972ECE">
      <w:pPr>
        <w:rPr>
          <w:rFonts w:cs="Calibri"/>
        </w:rPr>
      </w:pPr>
      <w:r>
        <w:rPr>
          <w:rFonts w:cs="Calibri"/>
        </w:rPr>
        <w:t xml:space="preserve">Dne </w:t>
      </w:r>
      <w:r w:rsidR="00C23478">
        <w:rPr>
          <w:rFonts w:cs="Calibri"/>
        </w:rPr>
        <w:t>13</w:t>
      </w:r>
      <w:r>
        <w:rPr>
          <w:rFonts w:cs="Calibri"/>
        </w:rPr>
        <w:t>.7. 2022 byla doručena zadavateli žádost o odpověď na dotazy.</w:t>
      </w:r>
    </w:p>
    <w:p w14:paraId="18E1EC70" w14:textId="77777777" w:rsidR="00972ECE" w:rsidRDefault="00972ECE" w:rsidP="00972ECE">
      <w:pPr>
        <w:rPr>
          <w:rFonts w:cs="Calibri"/>
        </w:rPr>
      </w:pPr>
    </w:p>
    <w:p w14:paraId="2E384B0C" w14:textId="77777777" w:rsidR="00972ECE" w:rsidRPr="00395F56" w:rsidRDefault="00972ECE" w:rsidP="00972ECE">
      <w:pPr>
        <w:rPr>
          <w:rFonts w:cs="Calibri"/>
          <w:b/>
          <w:bCs/>
          <w:u w:val="single"/>
        </w:rPr>
      </w:pPr>
      <w:r w:rsidRPr="00395F56">
        <w:rPr>
          <w:rFonts w:cs="Calibri"/>
          <w:b/>
          <w:bCs/>
          <w:u w:val="single"/>
        </w:rPr>
        <w:t>Dotaz</w:t>
      </w:r>
      <w:r>
        <w:rPr>
          <w:rFonts w:cs="Calibri"/>
          <w:b/>
          <w:bCs/>
          <w:u w:val="single"/>
        </w:rPr>
        <w:t xml:space="preserve"> č.1</w:t>
      </w:r>
      <w:r w:rsidRPr="00395F56">
        <w:rPr>
          <w:rFonts w:cs="Calibri"/>
          <w:b/>
          <w:bCs/>
          <w:u w:val="single"/>
        </w:rPr>
        <w:t>:</w:t>
      </w:r>
    </w:p>
    <w:p w14:paraId="6815E44C" w14:textId="76F62890" w:rsidR="00972ECE" w:rsidRPr="00CB4360" w:rsidRDefault="00972ECE" w:rsidP="00CB4360">
      <w:pPr>
        <w:rPr>
          <w:rFonts w:cs="Calibri"/>
        </w:rPr>
      </w:pPr>
      <w:r w:rsidRPr="000E6004">
        <w:rPr>
          <w:rFonts w:cs="Calibri"/>
        </w:rPr>
        <w:t xml:space="preserve">V čl. </w:t>
      </w:r>
      <w:r w:rsidR="00C23478">
        <w:rPr>
          <w:rFonts w:cs="Calibri"/>
        </w:rPr>
        <w:t xml:space="preserve">II Výzvy k podání nabídky je </w:t>
      </w:r>
      <w:r w:rsidRPr="000E6004">
        <w:rPr>
          <w:rFonts w:cs="Calibri"/>
        </w:rPr>
        <w:t>stanoveno</w:t>
      </w:r>
      <w:r w:rsidR="00CB4360">
        <w:rPr>
          <w:rFonts w:cs="Calibri"/>
        </w:rPr>
        <w:t>, že konečná nabídka musí být včetně přepravy v paritě DAP DPOV, a.s., PSO Veselí nad Moravou (</w:t>
      </w:r>
      <w:proofErr w:type="spellStart"/>
      <w:r w:rsidR="00CB4360">
        <w:rPr>
          <w:rFonts w:cs="Calibri"/>
        </w:rPr>
        <w:t>Incoterms</w:t>
      </w:r>
      <w:proofErr w:type="spellEnd"/>
      <w:r w:rsidR="00CB4360">
        <w:rPr>
          <w:rFonts w:cs="Calibri"/>
        </w:rPr>
        <w:t xml:space="preserve"> 2020).</w:t>
      </w:r>
    </w:p>
    <w:p w14:paraId="2AE41785" w14:textId="5AD4DC0C" w:rsidR="00972ECE" w:rsidRPr="000E6004" w:rsidRDefault="00972ECE" w:rsidP="00972ECE">
      <w:pPr>
        <w:rPr>
          <w:rFonts w:cs="Calibri"/>
        </w:rPr>
      </w:pPr>
      <w:r w:rsidRPr="000E6004">
        <w:rPr>
          <w:rFonts w:cs="Calibri"/>
        </w:rPr>
        <w:t>V</w:t>
      </w:r>
      <w:r w:rsidR="00CB4360">
        <w:rPr>
          <w:rFonts w:cs="Calibri"/>
        </w:rPr>
        <w:t> čl.</w:t>
      </w:r>
      <w:r w:rsidRPr="000E6004">
        <w:rPr>
          <w:rFonts w:cs="Calibri"/>
        </w:rPr>
        <w:t xml:space="preserve"> 3</w:t>
      </w:r>
      <w:r w:rsidR="00CB4360">
        <w:rPr>
          <w:rFonts w:cs="Calibri"/>
        </w:rPr>
        <w:t>.2</w:t>
      </w:r>
      <w:r w:rsidRPr="000E6004">
        <w:rPr>
          <w:rFonts w:cs="Calibri"/>
        </w:rPr>
        <w:t xml:space="preserve"> Rámcové kupní smlouvy</w:t>
      </w:r>
      <w:r w:rsidR="00CB4360">
        <w:rPr>
          <w:rFonts w:cs="Calibri"/>
        </w:rPr>
        <w:t xml:space="preserve"> není znění parita DAP </w:t>
      </w:r>
      <w:proofErr w:type="spellStart"/>
      <w:r w:rsidR="00CB4360">
        <w:rPr>
          <w:rFonts w:cs="Calibri"/>
        </w:rPr>
        <w:t>Incoterms</w:t>
      </w:r>
      <w:proofErr w:type="spellEnd"/>
      <w:r w:rsidR="00CB4360">
        <w:rPr>
          <w:rFonts w:cs="Calibri"/>
        </w:rPr>
        <w:t xml:space="preserve"> 2020</w:t>
      </w:r>
      <w:r w:rsidRPr="000E6004">
        <w:rPr>
          <w:rFonts w:cs="Calibri"/>
        </w:rPr>
        <w:t>.</w:t>
      </w:r>
    </w:p>
    <w:p w14:paraId="0B670FFA" w14:textId="77777777" w:rsidR="00972ECE" w:rsidRPr="000E6004" w:rsidRDefault="00972ECE" w:rsidP="00972ECE">
      <w:pPr>
        <w:rPr>
          <w:rFonts w:cs="Calibri"/>
        </w:rPr>
      </w:pPr>
    </w:p>
    <w:p w14:paraId="0BDCA850" w14:textId="77777777" w:rsidR="00972ECE" w:rsidRPr="00395F56" w:rsidRDefault="00972ECE" w:rsidP="00972ECE">
      <w:pPr>
        <w:rPr>
          <w:rFonts w:cs="Calibri"/>
          <w:b/>
          <w:bCs/>
          <w:i/>
          <w:iCs/>
        </w:rPr>
      </w:pPr>
      <w:r w:rsidRPr="00395F56">
        <w:rPr>
          <w:rFonts w:cs="Calibri"/>
          <w:b/>
          <w:bCs/>
          <w:i/>
          <w:iCs/>
        </w:rPr>
        <w:t>Odpověď:</w:t>
      </w:r>
    </w:p>
    <w:p w14:paraId="659D9153" w14:textId="4782D7FD" w:rsidR="00970267" w:rsidRPr="00970267" w:rsidRDefault="00970267" w:rsidP="00970267">
      <w:pPr>
        <w:spacing w:after="160" w:line="252" w:lineRule="auto"/>
        <w:jc w:val="both"/>
        <w:rPr>
          <w:rFonts w:cs="Calibri"/>
        </w:rPr>
      </w:pPr>
      <w:r>
        <w:rPr>
          <w:rFonts w:cs="Calibri"/>
        </w:rPr>
        <w:t>Zadavatel m</w:t>
      </w:r>
      <w:r w:rsidRPr="00970267">
        <w:rPr>
          <w:rFonts w:cs="Calibri"/>
        </w:rPr>
        <w:t xml:space="preserve">á za to, že příslušné smluvní ustanovení zcela vyhovuje požadavkům vyplývající z DAP </w:t>
      </w:r>
      <w:proofErr w:type="spellStart"/>
      <w:r w:rsidRPr="00970267">
        <w:rPr>
          <w:rFonts w:cs="Calibri"/>
        </w:rPr>
        <w:t>Incoterms</w:t>
      </w:r>
      <w:proofErr w:type="spellEnd"/>
      <w:r w:rsidRPr="00970267">
        <w:rPr>
          <w:rFonts w:cs="Calibri"/>
        </w:rPr>
        <w:t xml:space="preserve"> 2020, avšak z důvodu právní jistoty jak účastníků, tak zadavatele, </w:t>
      </w:r>
      <w:r>
        <w:rPr>
          <w:rFonts w:cs="Calibri"/>
        </w:rPr>
        <w:t>zadavatel</w:t>
      </w:r>
      <w:r w:rsidRPr="00970267">
        <w:rPr>
          <w:rFonts w:cs="Calibri"/>
        </w:rPr>
        <w:t xml:space="preserve"> do závazného návrhu rámcové kupní smlouvy doplnili výslovně termín DAP </w:t>
      </w:r>
      <w:proofErr w:type="spellStart"/>
      <w:r w:rsidRPr="00970267">
        <w:rPr>
          <w:rFonts w:cs="Calibri"/>
        </w:rPr>
        <w:t>Incoterms</w:t>
      </w:r>
      <w:proofErr w:type="spellEnd"/>
      <w:r w:rsidRPr="00970267">
        <w:rPr>
          <w:rFonts w:cs="Calibri"/>
        </w:rPr>
        <w:t xml:space="preserve"> 2020.</w:t>
      </w:r>
    </w:p>
    <w:p w14:paraId="06D5BBE5" w14:textId="77777777" w:rsidR="00972ECE" w:rsidRDefault="00972ECE" w:rsidP="00972ECE">
      <w:pPr>
        <w:rPr>
          <w:rFonts w:cs="Calibri"/>
        </w:rPr>
      </w:pPr>
    </w:p>
    <w:p w14:paraId="5095F8FD" w14:textId="77777777" w:rsidR="00972ECE" w:rsidRPr="00395F56" w:rsidRDefault="00972ECE" w:rsidP="00972ECE">
      <w:pPr>
        <w:rPr>
          <w:rFonts w:cs="Calibri"/>
          <w:b/>
          <w:bCs/>
          <w:u w:val="single"/>
        </w:rPr>
      </w:pPr>
      <w:r w:rsidRPr="00395F56">
        <w:rPr>
          <w:rFonts w:cs="Calibri"/>
          <w:b/>
          <w:bCs/>
          <w:u w:val="single"/>
        </w:rPr>
        <w:t>Dotaz</w:t>
      </w:r>
      <w:r>
        <w:rPr>
          <w:rFonts w:cs="Calibri"/>
          <w:b/>
          <w:bCs/>
          <w:u w:val="single"/>
        </w:rPr>
        <w:t xml:space="preserve"> č.2</w:t>
      </w:r>
      <w:r w:rsidRPr="00395F56">
        <w:rPr>
          <w:rFonts w:cs="Calibri"/>
          <w:b/>
          <w:bCs/>
          <w:u w:val="single"/>
        </w:rPr>
        <w:t>:</w:t>
      </w:r>
    </w:p>
    <w:p w14:paraId="4647E4F9" w14:textId="4EB54E63" w:rsidR="00972ECE" w:rsidRPr="000E6004" w:rsidRDefault="00970267" w:rsidP="00972ECE">
      <w:pPr>
        <w:rPr>
          <w:rFonts w:cs="Calibri"/>
        </w:rPr>
      </w:pPr>
      <w:r>
        <w:rPr>
          <w:rFonts w:cs="Calibri"/>
        </w:rPr>
        <w:t>Dodavatel se dotazoval, zda se vyplňují položky týkající se servisu (cena za hodinovou práci servisu a cena za dopravu servisního technika do místa plnění) v Příloze č. 3 – Ceník.</w:t>
      </w:r>
    </w:p>
    <w:p w14:paraId="4F28069D" w14:textId="77777777" w:rsidR="00972ECE" w:rsidRPr="000E6004" w:rsidRDefault="00972ECE" w:rsidP="00972ECE">
      <w:pPr>
        <w:rPr>
          <w:rFonts w:cs="Calibri"/>
        </w:rPr>
      </w:pPr>
    </w:p>
    <w:p w14:paraId="4D928CED" w14:textId="77777777" w:rsidR="00972ECE" w:rsidRDefault="00972ECE" w:rsidP="00972ECE">
      <w:pPr>
        <w:rPr>
          <w:rFonts w:cs="Calibri"/>
          <w:b/>
          <w:bCs/>
          <w:i/>
          <w:iCs/>
        </w:rPr>
      </w:pPr>
      <w:r w:rsidRPr="00395F56">
        <w:rPr>
          <w:rFonts w:cs="Calibri"/>
          <w:b/>
          <w:bCs/>
          <w:i/>
          <w:iCs/>
        </w:rPr>
        <w:t>Odpověď:</w:t>
      </w:r>
    </w:p>
    <w:p w14:paraId="417D7BA9" w14:textId="53547428" w:rsidR="00970267" w:rsidRPr="00970267" w:rsidRDefault="00970267" w:rsidP="00970267">
      <w:pPr>
        <w:spacing w:after="160" w:line="252" w:lineRule="auto"/>
        <w:jc w:val="both"/>
        <w:rPr>
          <w:sz w:val="22"/>
          <w:szCs w:val="22"/>
        </w:rPr>
      </w:pPr>
      <w:r>
        <w:t xml:space="preserve">K dotazu č. </w:t>
      </w:r>
      <w:r>
        <w:t>2</w:t>
      </w:r>
      <w:r>
        <w:t xml:space="preserve"> </w:t>
      </w:r>
      <w:r>
        <w:t xml:space="preserve">zadavatel </w:t>
      </w:r>
      <w:r>
        <w:t>uvádí, že cena za hodinovou práci servisu, jakož i cena za dopravu servisního technika do místa plnění, jak je uvedeno v Příloze č. 3, je reflexe ustanovení čl. 5 odst. 5.9 Rámcové smlouvy, a to pro případ výskytu vady, kde dojde k odstranění existující vady Věci a následně se ukáže, že Prodávající nebyl za tyto vady odpovědný, případně zde existovala právní skutečnost, jež vylučovala uplatnění záruky za jakost.</w:t>
      </w:r>
    </w:p>
    <w:p w14:paraId="375B5998" w14:textId="77777777" w:rsidR="00972ECE" w:rsidRPr="00103361" w:rsidRDefault="00972ECE" w:rsidP="00972ECE">
      <w:pPr>
        <w:rPr>
          <w:rFonts w:cs="Calibri"/>
        </w:rPr>
      </w:pPr>
    </w:p>
    <w:p w14:paraId="4688E0B4" w14:textId="77777777" w:rsidR="00972ECE" w:rsidRPr="00395F56" w:rsidRDefault="00972ECE" w:rsidP="00972ECE">
      <w:pPr>
        <w:rPr>
          <w:rFonts w:cs="Calibri"/>
          <w:b/>
          <w:bCs/>
          <w:u w:val="single"/>
        </w:rPr>
      </w:pPr>
      <w:r w:rsidRPr="00395F56">
        <w:rPr>
          <w:rFonts w:cs="Calibri"/>
          <w:b/>
          <w:bCs/>
          <w:u w:val="single"/>
        </w:rPr>
        <w:t>Dotaz</w:t>
      </w:r>
      <w:r>
        <w:rPr>
          <w:rFonts w:cs="Calibri"/>
          <w:b/>
          <w:bCs/>
          <w:u w:val="single"/>
        </w:rPr>
        <w:t xml:space="preserve"> č.3</w:t>
      </w:r>
      <w:r w:rsidRPr="00395F56">
        <w:rPr>
          <w:rFonts w:cs="Calibri"/>
          <w:b/>
          <w:bCs/>
          <w:u w:val="single"/>
        </w:rPr>
        <w:t>:</w:t>
      </w:r>
    </w:p>
    <w:p w14:paraId="0C2133FB" w14:textId="2CCECBF3" w:rsidR="00972ECE" w:rsidRDefault="00970267" w:rsidP="00972ECE">
      <w:pPr>
        <w:rPr>
          <w:rFonts w:cs="Calibri"/>
        </w:rPr>
      </w:pPr>
      <w:r>
        <w:rPr>
          <w:rFonts w:cs="Calibri"/>
        </w:rPr>
        <w:t>V čl. II Výzvy k podání nabídky je stanoveno, že nabídka musí obsahovat</w:t>
      </w:r>
      <w:r w:rsidR="008A7253">
        <w:rPr>
          <w:rFonts w:cs="Calibri"/>
        </w:rPr>
        <w:t xml:space="preserve"> závazek plnění v souladu s dodržováním ustanovení platných předpisů Skupiny ČD, příslušných norem a vyhlášek, ustanovení zákona 263/2016 Sb. Ve znění pozdějších předpisů, použití platné a schválené technické dokumentace.</w:t>
      </w:r>
    </w:p>
    <w:p w14:paraId="1472E78C" w14:textId="2B38FE16" w:rsidR="008A7253" w:rsidRPr="000E6004" w:rsidRDefault="008A7253" w:rsidP="00972ECE">
      <w:pPr>
        <w:rPr>
          <w:rFonts w:cs="Calibri"/>
        </w:rPr>
      </w:pPr>
      <w:r>
        <w:rPr>
          <w:rFonts w:cs="Calibri"/>
        </w:rPr>
        <w:lastRenderedPageBreak/>
        <w:t>V Rámcové kupní smlouvě tento zákon č. 263/2016 Sb. není uveden a jedná se o Atomový zákon.</w:t>
      </w:r>
    </w:p>
    <w:p w14:paraId="70D3EECF" w14:textId="77777777" w:rsidR="00972ECE" w:rsidRPr="000E6004" w:rsidRDefault="00972ECE" w:rsidP="00972ECE">
      <w:pPr>
        <w:rPr>
          <w:rFonts w:cs="Calibri"/>
        </w:rPr>
      </w:pPr>
    </w:p>
    <w:p w14:paraId="0D7D781C" w14:textId="77777777" w:rsidR="00972ECE" w:rsidRDefault="00972ECE" w:rsidP="00972ECE">
      <w:pPr>
        <w:rPr>
          <w:rFonts w:cs="Calibri"/>
          <w:b/>
          <w:bCs/>
          <w:i/>
          <w:iCs/>
        </w:rPr>
      </w:pPr>
      <w:r w:rsidRPr="00395F56">
        <w:rPr>
          <w:rFonts w:cs="Calibri"/>
          <w:b/>
          <w:bCs/>
          <w:i/>
          <w:iCs/>
        </w:rPr>
        <w:t>Odpověď:</w:t>
      </w:r>
    </w:p>
    <w:p w14:paraId="06710BF3" w14:textId="566F477A" w:rsidR="008A7253" w:rsidRPr="008A7253" w:rsidRDefault="008A7253" w:rsidP="008A7253">
      <w:pPr>
        <w:spacing w:after="160" w:line="252" w:lineRule="auto"/>
        <w:jc w:val="both"/>
        <w:rPr>
          <w:sz w:val="22"/>
          <w:szCs w:val="22"/>
        </w:rPr>
      </w:pPr>
      <w:r>
        <w:t>Dle předpisu ČD V6/1 je vyžadován atest o výši radioaktivity podle vyhlášky č. 307/2002 Sb., ve znění pozdějších předpisů s každým dodaným kovovým výrobkem, přičemž vyplývá-li takový požadavek ze samotných předpisů ČD, konkrétně pak z předpisu ČD V6/1, je takový postup pro Prodávající závazný nehledě na skutečnost, zda je či není zákon č. 263/2016 Sb., atomový zákon, ve znění pozdějších předpisů (dále též „</w:t>
      </w:r>
      <w:r w:rsidRPr="008A7253">
        <w:rPr>
          <w:b/>
          <w:bCs/>
          <w:i/>
          <w:iCs/>
        </w:rPr>
        <w:t>Atomový zákon</w:t>
      </w:r>
      <w:r>
        <w:t>“)</w:t>
      </w:r>
      <w:r>
        <w:t xml:space="preserve"> </w:t>
      </w:r>
      <w:r>
        <w:t>v Rámcové smlouvě zakotven. Uvedení Atomového zákona v zadávací dokumentaci tak má pro účastníky informativní charakter o povaze závazku, nicméně z důvodu právní jistoty účastníků a zadavatele byl do závazného návrhu rámcové kupní smlouvy tento požadavek doplněn.</w:t>
      </w:r>
    </w:p>
    <w:p w14:paraId="3237286D" w14:textId="77777777" w:rsidR="00972ECE" w:rsidRDefault="00972ECE" w:rsidP="00972ECE"/>
    <w:p w14:paraId="44FB7605" w14:textId="77777777" w:rsidR="00972ECE" w:rsidRDefault="00972ECE" w:rsidP="00972ECE"/>
    <w:p w14:paraId="7DEB7ED8" w14:textId="77777777" w:rsidR="00972ECE" w:rsidRPr="00103361" w:rsidRDefault="00972ECE" w:rsidP="00972ECE">
      <w:pPr>
        <w:rPr>
          <w:rFonts w:cs="Calibri"/>
        </w:rPr>
      </w:pPr>
    </w:p>
    <w:p w14:paraId="4E6E2D4A" w14:textId="78C25844" w:rsidR="00972ECE" w:rsidRPr="00D625B9" w:rsidRDefault="00972ECE" w:rsidP="00972ECE">
      <w:pPr>
        <w:rPr>
          <w:rFonts w:cs="Calibri"/>
          <w:b/>
          <w:bCs/>
        </w:rPr>
      </w:pPr>
      <w:r w:rsidRPr="00D625B9">
        <w:rPr>
          <w:rFonts w:cs="Calibri"/>
          <w:b/>
          <w:bCs/>
        </w:rPr>
        <w:t>Zadavatel upravil Rámcovou kupní smlouvu, nové znění smlouvy je označeno jako: „Příloha č. 1 Výzvy – Závazný návrh rámcové kupní smlouvy I</w:t>
      </w:r>
      <w:r w:rsidR="0033354B">
        <w:rPr>
          <w:rFonts w:cs="Calibri"/>
          <w:b/>
          <w:bCs/>
        </w:rPr>
        <w:t>I</w:t>
      </w:r>
      <w:r w:rsidRPr="00D625B9">
        <w:rPr>
          <w:rFonts w:cs="Calibri"/>
          <w:b/>
          <w:bCs/>
        </w:rPr>
        <w:t>I.</w:t>
      </w:r>
      <w:r w:rsidR="0033354B">
        <w:rPr>
          <w:rFonts w:cs="Calibri"/>
          <w:b/>
          <w:bCs/>
        </w:rPr>
        <w:t>“</w:t>
      </w:r>
    </w:p>
    <w:p w14:paraId="0C932E36" w14:textId="77777777" w:rsidR="00972ECE" w:rsidRDefault="00972ECE" w:rsidP="00972ECE">
      <w:pPr>
        <w:rPr>
          <w:u w:val="single"/>
        </w:rPr>
      </w:pPr>
    </w:p>
    <w:p w14:paraId="64EBA8DE" w14:textId="57F1D687" w:rsidR="00972ECE" w:rsidRDefault="00972ECE" w:rsidP="00972ECE">
      <w:r>
        <w:t>V Přerově 1</w:t>
      </w:r>
      <w:r w:rsidR="0033354B">
        <w:t>4</w:t>
      </w:r>
      <w:r>
        <w:t>.7.2022</w:t>
      </w:r>
    </w:p>
    <w:p w14:paraId="12484EBF" w14:textId="77777777" w:rsidR="00D625B9" w:rsidRDefault="00D625B9" w:rsidP="00D625B9"/>
    <w:p w14:paraId="60F3D6AE" w14:textId="2FDED2C3" w:rsidR="00D625B9" w:rsidRDefault="00D625B9" w:rsidP="00D625B9">
      <w:r>
        <w:t>DPOV, a.s.</w:t>
      </w:r>
    </w:p>
    <w:sectPr w:rsidR="00D625B9" w:rsidSect="00972ECE">
      <w:headerReference w:type="default" r:id="rId8"/>
      <w:footerReference w:type="default" r:id="rId9"/>
      <w:pgSz w:w="11906" w:h="16838" w:code="9"/>
      <w:pgMar w:top="1985" w:right="1418" w:bottom="1560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E0C2B" w14:textId="77777777" w:rsidR="00706A59" w:rsidRDefault="00706A59">
      <w:r>
        <w:separator/>
      </w:r>
    </w:p>
  </w:endnote>
  <w:endnote w:type="continuationSeparator" w:id="0">
    <w:p w14:paraId="63DFAF1A" w14:textId="77777777" w:rsidR="00706A59" w:rsidRDefault="00706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3BF00" w14:textId="77777777" w:rsidR="00E9347A" w:rsidRDefault="00E9347A">
    <w:pPr>
      <w:pStyle w:val="Zpat"/>
      <w:tabs>
        <w:tab w:val="clear" w:pos="4536"/>
        <w:tab w:val="clear" w:pos="9072"/>
      </w:tabs>
      <w:rPr>
        <w:sz w:val="16"/>
      </w:rPr>
    </w:pPr>
  </w:p>
  <w:p w14:paraId="28134D06" w14:textId="6C9A4E8A" w:rsidR="00E9347A" w:rsidRDefault="002D38BA">
    <w:pPr>
      <w:pStyle w:val="Zpat"/>
      <w:tabs>
        <w:tab w:val="clear" w:pos="4536"/>
        <w:tab w:val="clear" w:pos="9072"/>
      </w:tabs>
      <w:rPr>
        <w:sz w:val="16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D9D18F5" wp14:editId="741534DF">
              <wp:simplePos x="0" y="0"/>
              <wp:positionH relativeFrom="column">
                <wp:posOffset>0</wp:posOffset>
              </wp:positionH>
              <wp:positionV relativeFrom="paragraph">
                <wp:posOffset>-92710</wp:posOffset>
              </wp:positionV>
              <wp:extent cx="5715000" cy="0"/>
              <wp:effectExtent l="9525" t="12065" r="9525" b="1651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1682F08"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7.3pt" to="450pt,-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" strokeweight="1.5pt"/>
          </w:pict>
        </mc:Fallback>
      </mc:AlternateContent>
    </w:r>
    <w:r w:rsidR="00E9347A">
      <w:rPr>
        <w:sz w:val="16"/>
      </w:rPr>
      <w:t xml:space="preserve">DPOV, a.s.    </w:t>
    </w:r>
    <w:r w:rsidR="00E9347A">
      <w:rPr>
        <w:sz w:val="16"/>
      </w:rPr>
      <w:tab/>
    </w:r>
    <w:r w:rsidR="00E9347A">
      <w:rPr>
        <w:sz w:val="16"/>
      </w:rPr>
      <w:tab/>
      <w:t>KB, a.s., pobočka Přerov</w:t>
    </w:r>
    <w:r w:rsidR="00E9347A">
      <w:rPr>
        <w:sz w:val="16"/>
      </w:rPr>
      <w:tab/>
    </w:r>
    <w:r w:rsidR="00E9347A">
      <w:rPr>
        <w:sz w:val="16"/>
      </w:rPr>
      <w:tab/>
      <w:t>IČ: 27786331</w:t>
    </w:r>
    <w:r w:rsidR="00E9347A">
      <w:rPr>
        <w:sz w:val="16"/>
      </w:rPr>
      <w:tab/>
    </w:r>
    <w:r w:rsidR="00E9347A">
      <w:rPr>
        <w:sz w:val="16"/>
      </w:rPr>
      <w:tab/>
    </w:r>
    <w:r w:rsidR="00E9347A">
      <w:rPr>
        <w:sz w:val="16"/>
      </w:rPr>
      <w:tab/>
      <w:t xml:space="preserve">   </w:t>
    </w:r>
  </w:p>
  <w:p w14:paraId="077EB9EC" w14:textId="77777777" w:rsidR="00E9347A" w:rsidRDefault="00E9347A">
    <w:pPr>
      <w:pStyle w:val="Zpat"/>
      <w:tabs>
        <w:tab w:val="clear" w:pos="4536"/>
        <w:tab w:val="clear" w:pos="9072"/>
      </w:tabs>
      <w:rPr>
        <w:sz w:val="16"/>
      </w:rPr>
    </w:pPr>
    <w:r>
      <w:rPr>
        <w:sz w:val="16"/>
      </w:rPr>
      <w:t>Husova 635/1b</w:t>
    </w:r>
    <w:r>
      <w:rPr>
        <w:sz w:val="16"/>
      </w:rPr>
      <w:tab/>
    </w:r>
    <w:r>
      <w:rPr>
        <w:sz w:val="16"/>
      </w:rPr>
      <w:tab/>
      <w:t>35-2107050277/0100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proofErr w:type="spellStart"/>
    <w:r>
      <w:rPr>
        <w:sz w:val="16"/>
      </w:rPr>
      <w:t>Reg</w:t>
    </w:r>
    <w:proofErr w:type="spellEnd"/>
    <w:r>
      <w:rPr>
        <w:sz w:val="16"/>
      </w:rPr>
      <w:t>.: Krajský soud v Ostravě</w:t>
    </w:r>
    <w:r>
      <w:rPr>
        <w:sz w:val="16"/>
      </w:rPr>
      <w:tab/>
      <w:t xml:space="preserve">                   </w:t>
    </w:r>
    <w:r w:rsidR="00B9460F">
      <w:rPr>
        <w:sz w:val="16"/>
      </w:rPr>
      <w:t xml:space="preserve">   tel.: 972 734 290</w:t>
    </w:r>
  </w:p>
  <w:p w14:paraId="23AF44F0" w14:textId="77777777" w:rsidR="00E9347A" w:rsidRDefault="00E9347A">
    <w:pPr>
      <w:pStyle w:val="Zpat"/>
      <w:tabs>
        <w:tab w:val="clear" w:pos="4536"/>
        <w:tab w:val="clear" w:pos="9072"/>
      </w:tabs>
    </w:pPr>
    <w:r>
      <w:rPr>
        <w:sz w:val="16"/>
      </w:rPr>
      <w:t>751 52  PŘEROV</w:t>
    </w:r>
    <w:r>
      <w:rPr>
        <w:sz w:val="16"/>
      </w:rPr>
      <w:tab/>
    </w:r>
    <w:r>
      <w:rPr>
        <w:sz w:val="16"/>
      </w:rPr>
      <w:tab/>
      <w:t>DIČ: CZ27786331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  <w:t>Obch. rejstřík B/3147</w:t>
    </w:r>
    <w:r>
      <w:rPr>
        <w:sz w:val="16"/>
      </w:rPr>
      <w:tab/>
    </w:r>
    <w:r>
      <w:rPr>
        <w:sz w:val="16"/>
      </w:rPr>
      <w:tab/>
      <w:t xml:space="preserve">          email: sek@dpov.cd.cz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AA6B2" w14:textId="77777777" w:rsidR="00706A59" w:rsidRDefault="00706A59">
      <w:r>
        <w:separator/>
      </w:r>
    </w:p>
  </w:footnote>
  <w:footnote w:type="continuationSeparator" w:id="0">
    <w:p w14:paraId="5449FF06" w14:textId="77777777" w:rsidR="00706A59" w:rsidRDefault="00706A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6460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76"/>
      <w:gridCol w:w="281"/>
      <w:gridCol w:w="282"/>
      <w:gridCol w:w="282"/>
      <w:gridCol w:w="282"/>
      <w:gridCol w:w="282"/>
      <w:gridCol w:w="282"/>
      <w:gridCol w:w="282"/>
      <w:gridCol w:w="282"/>
      <w:gridCol w:w="282"/>
      <w:gridCol w:w="244"/>
      <w:gridCol w:w="282"/>
      <w:gridCol w:w="244"/>
      <w:gridCol w:w="282"/>
      <w:gridCol w:w="282"/>
      <w:gridCol w:w="282"/>
      <w:gridCol w:w="282"/>
      <w:gridCol w:w="282"/>
      <w:gridCol w:w="282"/>
      <w:gridCol w:w="282"/>
      <w:gridCol w:w="2849"/>
      <w:gridCol w:w="282"/>
      <w:gridCol w:w="282"/>
    </w:tblGrid>
    <w:tr w:rsidR="00E9347A" w14:paraId="7CA2531D" w14:textId="77777777">
      <w:trPr>
        <w:trHeight w:val="255"/>
      </w:trPr>
      <w:tc>
        <w:tcPr>
          <w:tcW w:w="3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EECC5F9" w14:textId="0522C7C2" w:rsidR="00E9347A" w:rsidRDefault="002D38B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</w:rPr>
            <w:drawing>
              <wp:anchor distT="0" distB="0" distL="114300" distR="114300" simplePos="0" relativeHeight="251657728" behindDoc="0" locked="0" layoutInCell="1" allowOverlap="1" wp14:anchorId="22F11E25" wp14:editId="1840B314">
                <wp:simplePos x="0" y="0"/>
                <wp:positionH relativeFrom="column">
                  <wp:posOffset>-114300</wp:posOffset>
                </wp:positionH>
                <wp:positionV relativeFrom="paragraph">
                  <wp:posOffset>220980</wp:posOffset>
                </wp:positionV>
                <wp:extent cx="1600200" cy="571500"/>
                <wp:effectExtent l="0" t="0" r="0" b="0"/>
                <wp:wrapNone/>
                <wp:docPr id="13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02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9347A"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C73D84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33D926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C258AF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751565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66A000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B8FDDC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93B7E2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A63387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B7A241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4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7C67D2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noWrap/>
          <w:vAlign w:val="bottom"/>
        </w:tcPr>
        <w:p w14:paraId="64BC77B1" w14:textId="77777777" w:rsidR="00E9347A" w:rsidRDefault="00E9347A">
          <w:pPr>
            <w:rPr>
              <w:rFonts w:ascii="Arial" w:hAnsi="Arial" w:cs="Arial"/>
              <w:sz w:val="20"/>
              <w:szCs w:val="20"/>
            </w:rPr>
          </w:pP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80"/>
          </w:tblGrid>
          <w:tr w:rsidR="00E9347A" w14:paraId="5831E631" w14:textId="77777777">
            <w:trPr>
              <w:trHeight w:val="255"/>
              <w:tblCellSpacing w:w="0" w:type="dxa"/>
            </w:trPr>
            <w:tc>
              <w:tcPr>
                <w:tcW w:w="28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/>
                <w:noWrap/>
                <w:vAlign w:val="bottom"/>
              </w:tcPr>
              <w:p w14:paraId="2D48AD6C" w14:textId="77777777" w:rsidR="00E9347A" w:rsidRDefault="00E9347A">
                <w:pPr>
                  <w:rPr>
                    <w:rFonts w:ascii="Arial" w:eastAsia="Arial Unicode MS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 </w:t>
                </w:r>
              </w:p>
            </w:tc>
          </w:tr>
        </w:tbl>
        <w:p w14:paraId="0D58DD7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</w:p>
      </w:tc>
      <w:tc>
        <w:tcPr>
          <w:tcW w:w="24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534D4C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6D3B91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371CA8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F72949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9BB945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C36908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452F9A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E409CD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FCDB2C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15071D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62CB82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</w:tr>
    <w:tr w:rsidR="00E9347A" w14:paraId="7E16E08D" w14:textId="77777777">
      <w:trPr>
        <w:trHeight w:val="255"/>
      </w:trPr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A5B70C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102A32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D3A5B7E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2D4FDC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019028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A82CE3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72DA6F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D6A2AF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CFE2CA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E03D8F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4A81EF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0B9381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CA9609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8EC187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47448C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C17E9AE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C6CA2A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EA9F1C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8AC85AE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D9134C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6A1DA6E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A4593A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A3DC0B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</w:tr>
    <w:tr w:rsidR="00E9347A" w14:paraId="7C9AC7AB" w14:textId="77777777">
      <w:trPr>
        <w:trHeight w:val="255"/>
      </w:trPr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EB18AA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C20948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8EE44B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7D0477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C51EE7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E36A72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1B714B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7A2043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D87E4F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16748F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267344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C4C532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71E686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497ACC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9CC301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95D245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54701F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023C9C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7FFED9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049C89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9A023F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F8F900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195D86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</w:tr>
    <w:tr w:rsidR="00E9347A" w14:paraId="507D3A5A" w14:textId="77777777">
      <w:trPr>
        <w:trHeight w:val="255"/>
      </w:trPr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8EAE16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5D731F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BA4DE5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EF2BB5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10A160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AFBFC6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0100BC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29FFEC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EFEB27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C11A80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C6890E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28BBEC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6223EA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ACAFB5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8181A0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FAC7DC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762FED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BD717A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5B35F8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D655DB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      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4C8355B" w14:textId="77777777" w:rsidR="00E9347A" w:rsidRDefault="00E9347A" w:rsidP="00972ECE">
          <w:pPr>
            <w:ind w:left="299" w:hanging="299"/>
            <w:rPr>
              <w:rFonts w:ascii="Arial" w:eastAsia="Arial Unicode MS" w:hAnsi="Arial" w:cs="Arial"/>
              <w:color w:val="3366FF"/>
              <w:sz w:val="20"/>
              <w:szCs w:val="20"/>
            </w:rPr>
          </w:pPr>
          <w:r>
            <w:rPr>
              <w:rFonts w:ascii="Arial" w:hAnsi="Arial" w:cs="Arial"/>
              <w:color w:val="00CCFF"/>
              <w:sz w:val="20"/>
              <w:szCs w:val="20"/>
            </w:rPr>
            <w:t xml:space="preserve">     </w:t>
          </w:r>
          <w:r>
            <w:rPr>
              <w:rFonts w:ascii="Arial" w:hAnsi="Arial" w:cs="Arial"/>
              <w:color w:val="3366FF"/>
              <w:sz w:val="20"/>
              <w:szCs w:val="20"/>
            </w:rPr>
            <w:t>Husova 635/1b, 751 52 Přerov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FB3A6A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A0DDA5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</w:tr>
  </w:tbl>
  <w:p w14:paraId="6F34823B" w14:textId="7C01BD98" w:rsidR="00E9347A" w:rsidRDefault="002D38BA">
    <w:pPr>
      <w:pStyle w:val="Zhlav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71E39D3" wp14:editId="43C87372">
              <wp:simplePos x="0" y="0"/>
              <wp:positionH relativeFrom="column">
                <wp:posOffset>-114300</wp:posOffset>
              </wp:positionH>
              <wp:positionV relativeFrom="paragraph">
                <wp:posOffset>25400</wp:posOffset>
              </wp:positionV>
              <wp:extent cx="5943600" cy="0"/>
              <wp:effectExtent l="9525" t="6350" r="9525" b="1270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3366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1262A26" id="Line 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2pt" to="459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" strokecolor="#36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523C9"/>
    <w:multiLevelType w:val="hybridMultilevel"/>
    <w:tmpl w:val="2DC66DA2"/>
    <w:lvl w:ilvl="0" w:tplc="D898C928">
      <w:numFmt w:val="bullet"/>
      <w:lvlText w:val="-"/>
      <w:lvlJc w:val="left"/>
      <w:pPr>
        <w:ind w:left="1074" w:hanging="714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93C52"/>
    <w:multiLevelType w:val="hybridMultilevel"/>
    <w:tmpl w:val="63FC571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3828A1"/>
    <w:multiLevelType w:val="hybridMultilevel"/>
    <w:tmpl w:val="569F9E7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DEA6B65"/>
    <w:multiLevelType w:val="hybridMultilevel"/>
    <w:tmpl w:val="D3109D8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D5A92"/>
    <w:multiLevelType w:val="hybridMultilevel"/>
    <w:tmpl w:val="A1E8C9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9B1FF3"/>
    <w:multiLevelType w:val="hybridMultilevel"/>
    <w:tmpl w:val="496C30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6B1B36"/>
    <w:multiLevelType w:val="hybridMultilevel"/>
    <w:tmpl w:val="36E2FE2C"/>
    <w:lvl w:ilvl="0" w:tplc="486A9D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0B7157"/>
    <w:multiLevelType w:val="hybridMultilevel"/>
    <w:tmpl w:val="C58647B2"/>
    <w:lvl w:ilvl="0" w:tplc="DEDAEF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B15E3B"/>
    <w:multiLevelType w:val="hybridMultilevel"/>
    <w:tmpl w:val="9D8450D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E2615D"/>
    <w:multiLevelType w:val="hybridMultilevel"/>
    <w:tmpl w:val="472015F2"/>
    <w:lvl w:ilvl="0" w:tplc="1BB2F32A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07495542">
    <w:abstractNumId w:val="1"/>
  </w:num>
  <w:num w:numId="2" w16cid:durableId="543101149">
    <w:abstractNumId w:val="4"/>
  </w:num>
  <w:num w:numId="3" w16cid:durableId="277763283">
    <w:abstractNumId w:val="8"/>
  </w:num>
  <w:num w:numId="4" w16cid:durableId="1958834719">
    <w:abstractNumId w:val="5"/>
  </w:num>
  <w:num w:numId="5" w16cid:durableId="1815680075">
    <w:abstractNumId w:val="6"/>
  </w:num>
  <w:num w:numId="6" w16cid:durableId="1195777069">
    <w:abstractNumId w:val="3"/>
  </w:num>
  <w:num w:numId="7" w16cid:durableId="838078754">
    <w:abstractNumId w:val="2"/>
  </w:num>
  <w:num w:numId="8" w16cid:durableId="152449039">
    <w:abstractNumId w:val="0"/>
  </w:num>
  <w:num w:numId="9" w16cid:durableId="54206895">
    <w:abstractNumId w:val="7"/>
  </w:num>
  <w:num w:numId="10" w16cid:durableId="143998725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24F"/>
    <w:rsid w:val="00015F8A"/>
    <w:rsid w:val="000212AD"/>
    <w:rsid w:val="000611E3"/>
    <w:rsid w:val="000800BC"/>
    <w:rsid w:val="00080969"/>
    <w:rsid w:val="000A0EEC"/>
    <w:rsid w:val="000A148D"/>
    <w:rsid w:val="000A29F3"/>
    <w:rsid w:val="000B185F"/>
    <w:rsid w:val="000D29CD"/>
    <w:rsid w:val="000D35D9"/>
    <w:rsid w:val="000D424F"/>
    <w:rsid w:val="000E7530"/>
    <w:rsid w:val="000F0A35"/>
    <w:rsid w:val="000F26C5"/>
    <w:rsid w:val="000F719B"/>
    <w:rsid w:val="00107ED3"/>
    <w:rsid w:val="00120B89"/>
    <w:rsid w:val="001277EA"/>
    <w:rsid w:val="00165B1E"/>
    <w:rsid w:val="00172ADF"/>
    <w:rsid w:val="00184CEA"/>
    <w:rsid w:val="001A46F5"/>
    <w:rsid w:val="001D285D"/>
    <w:rsid w:val="001F1B87"/>
    <w:rsid w:val="001F212C"/>
    <w:rsid w:val="0020087D"/>
    <w:rsid w:val="00203541"/>
    <w:rsid w:val="0022662A"/>
    <w:rsid w:val="002266CD"/>
    <w:rsid w:val="0024560A"/>
    <w:rsid w:val="00253587"/>
    <w:rsid w:val="00255245"/>
    <w:rsid w:val="00274CD7"/>
    <w:rsid w:val="00294227"/>
    <w:rsid w:val="00295978"/>
    <w:rsid w:val="002B0E29"/>
    <w:rsid w:val="002B54AE"/>
    <w:rsid w:val="002D38BA"/>
    <w:rsid w:val="002D6AEC"/>
    <w:rsid w:val="002E4C3A"/>
    <w:rsid w:val="002F6A3D"/>
    <w:rsid w:val="00303BCF"/>
    <w:rsid w:val="00307266"/>
    <w:rsid w:val="00307984"/>
    <w:rsid w:val="003209ED"/>
    <w:rsid w:val="003224C0"/>
    <w:rsid w:val="0032766A"/>
    <w:rsid w:val="0033354B"/>
    <w:rsid w:val="00345DA6"/>
    <w:rsid w:val="00360C2E"/>
    <w:rsid w:val="00367059"/>
    <w:rsid w:val="00367C38"/>
    <w:rsid w:val="00394CE6"/>
    <w:rsid w:val="003B11A9"/>
    <w:rsid w:val="003E7967"/>
    <w:rsid w:val="00405104"/>
    <w:rsid w:val="00416697"/>
    <w:rsid w:val="004355BF"/>
    <w:rsid w:val="004461D5"/>
    <w:rsid w:val="00456C25"/>
    <w:rsid w:val="004600CB"/>
    <w:rsid w:val="00464EC9"/>
    <w:rsid w:val="00471A76"/>
    <w:rsid w:val="00475450"/>
    <w:rsid w:val="00480DDF"/>
    <w:rsid w:val="004875A7"/>
    <w:rsid w:val="004A10AD"/>
    <w:rsid w:val="004B49F9"/>
    <w:rsid w:val="004B658B"/>
    <w:rsid w:val="004D5290"/>
    <w:rsid w:val="004E2D95"/>
    <w:rsid w:val="00504CC6"/>
    <w:rsid w:val="00511FCB"/>
    <w:rsid w:val="0051751E"/>
    <w:rsid w:val="005240E1"/>
    <w:rsid w:val="00527428"/>
    <w:rsid w:val="005359C6"/>
    <w:rsid w:val="0057611F"/>
    <w:rsid w:val="00577C53"/>
    <w:rsid w:val="005924EB"/>
    <w:rsid w:val="005B0141"/>
    <w:rsid w:val="005B21C7"/>
    <w:rsid w:val="005C773A"/>
    <w:rsid w:val="005F3FA3"/>
    <w:rsid w:val="005F6C84"/>
    <w:rsid w:val="006254CE"/>
    <w:rsid w:val="00640524"/>
    <w:rsid w:val="00643D1E"/>
    <w:rsid w:val="006505B9"/>
    <w:rsid w:val="00652A82"/>
    <w:rsid w:val="00657C73"/>
    <w:rsid w:val="00672F98"/>
    <w:rsid w:val="00673156"/>
    <w:rsid w:val="006862E8"/>
    <w:rsid w:val="00695CA6"/>
    <w:rsid w:val="006A4B1D"/>
    <w:rsid w:val="006D4FAD"/>
    <w:rsid w:val="006E1E20"/>
    <w:rsid w:val="006E76A9"/>
    <w:rsid w:val="006F0FC5"/>
    <w:rsid w:val="006F350E"/>
    <w:rsid w:val="0070002E"/>
    <w:rsid w:val="00706A59"/>
    <w:rsid w:val="0070775A"/>
    <w:rsid w:val="00713DA1"/>
    <w:rsid w:val="00734778"/>
    <w:rsid w:val="00740047"/>
    <w:rsid w:val="00743D72"/>
    <w:rsid w:val="0075724F"/>
    <w:rsid w:val="00764B63"/>
    <w:rsid w:val="00790205"/>
    <w:rsid w:val="007C1D2E"/>
    <w:rsid w:val="007C2335"/>
    <w:rsid w:val="007C43FF"/>
    <w:rsid w:val="007C5C9E"/>
    <w:rsid w:val="007E4EE1"/>
    <w:rsid w:val="00841028"/>
    <w:rsid w:val="008473D2"/>
    <w:rsid w:val="00861DEE"/>
    <w:rsid w:val="00874DA6"/>
    <w:rsid w:val="00875796"/>
    <w:rsid w:val="00886683"/>
    <w:rsid w:val="008A223A"/>
    <w:rsid w:val="008A7253"/>
    <w:rsid w:val="008C29D5"/>
    <w:rsid w:val="008C3D39"/>
    <w:rsid w:val="008D1E59"/>
    <w:rsid w:val="008D7CCA"/>
    <w:rsid w:val="008E39E5"/>
    <w:rsid w:val="00922D10"/>
    <w:rsid w:val="00950C30"/>
    <w:rsid w:val="009618C8"/>
    <w:rsid w:val="00961B66"/>
    <w:rsid w:val="00961CE6"/>
    <w:rsid w:val="00965425"/>
    <w:rsid w:val="00970267"/>
    <w:rsid w:val="00972ECE"/>
    <w:rsid w:val="00972EDA"/>
    <w:rsid w:val="00974CEB"/>
    <w:rsid w:val="009762D6"/>
    <w:rsid w:val="00977856"/>
    <w:rsid w:val="009C136D"/>
    <w:rsid w:val="009D33B6"/>
    <w:rsid w:val="009D6828"/>
    <w:rsid w:val="009F4B8F"/>
    <w:rsid w:val="00A045B4"/>
    <w:rsid w:val="00A10047"/>
    <w:rsid w:val="00A11401"/>
    <w:rsid w:val="00A526B8"/>
    <w:rsid w:val="00A83C34"/>
    <w:rsid w:val="00A83EB3"/>
    <w:rsid w:val="00A8495A"/>
    <w:rsid w:val="00A92BA8"/>
    <w:rsid w:val="00A951EE"/>
    <w:rsid w:val="00A96690"/>
    <w:rsid w:val="00AB5F3F"/>
    <w:rsid w:val="00AB68F6"/>
    <w:rsid w:val="00AC78EB"/>
    <w:rsid w:val="00AE2815"/>
    <w:rsid w:val="00B36568"/>
    <w:rsid w:val="00B46D73"/>
    <w:rsid w:val="00B64CFD"/>
    <w:rsid w:val="00B91FCB"/>
    <w:rsid w:val="00B9460F"/>
    <w:rsid w:val="00BC2935"/>
    <w:rsid w:val="00BC30C0"/>
    <w:rsid w:val="00BE36E5"/>
    <w:rsid w:val="00C013A1"/>
    <w:rsid w:val="00C07ACC"/>
    <w:rsid w:val="00C23478"/>
    <w:rsid w:val="00C839D6"/>
    <w:rsid w:val="00CB1650"/>
    <w:rsid w:val="00CB369E"/>
    <w:rsid w:val="00CB4360"/>
    <w:rsid w:val="00CC2F19"/>
    <w:rsid w:val="00CD2756"/>
    <w:rsid w:val="00D02F72"/>
    <w:rsid w:val="00D112A6"/>
    <w:rsid w:val="00D25DE7"/>
    <w:rsid w:val="00D34DDC"/>
    <w:rsid w:val="00D41989"/>
    <w:rsid w:val="00D625B9"/>
    <w:rsid w:val="00D65F84"/>
    <w:rsid w:val="00D71D2E"/>
    <w:rsid w:val="00D76E48"/>
    <w:rsid w:val="00DB6536"/>
    <w:rsid w:val="00DC4AF4"/>
    <w:rsid w:val="00DD1EC9"/>
    <w:rsid w:val="00DD41FF"/>
    <w:rsid w:val="00DE3286"/>
    <w:rsid w:val="00DE5E70"/>
    <w:rsid w:val="00DF647A"/>
    <w:rsid w:val="00E06047"/>
    <w:rsid w:val="00E120D6"/>
    <w:rsid w:val="00E21E9A"/>
    <w:rsid w:val="00E44357"/>
    <w:rsid w:val="00E55DB4"/>
    <w:rsid w:val="00E56BC5"/>
    <w:rsid w:val="00E57835"/>
    <w:rsid w:val="00E71E33"/>
    <w:rsid w:val="00E9347A"/>
    <w:rsid w:val="00EB0568"/>
    <w:rsid w:val="00EB1F3E"/>
    <w:rsid w:val="00EC3A6F"/>
    <w:rsid w:val="00EE0C97"/>
    <w:rsid w:val="00EF00E5"/>
    <w:rsid w:val="00F12920"/>
    <w:rsid w:val="00F25056"/>
    <w:rsid w:val="00F46EA3"/>
    <w:rsid w:val="00F57FB2"/>
    <w:rsid w:val="00F643E2"/>
    <w:rsid w:val="00F6525C"/>
    <w:rsid w:val="00F75DB3"/>
    <w:rsid w:val="00F8465B"/>
    <w:rsid w:val="00F84CDC"/>
    <w:rsid w:val="00FC2195"/>
    <w:rsid w:val="00FD0023"/>
    <w:rsid w:val="00FF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77F4C3"/>
  <w15:chartTrackingRefBased/>
  <w15:docId w15:val="{306C55EB-8560-4C8D-AEB5-E5D3F54F6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character" w:styleId="Sledovanodkaz">
    <w:name w:val="FollowedHyperlink"/>
    <w:semiHidden/>
    <w:rPr>
      <w:color w:val="800080"/>
      <w:u w:val="single"/>
    </w:rPr>
  </w:style>
  <w:style w:type="paragraph" w:styleId="Zkladntext">
    <w:name w:val="Body Text"/>
    <w:basedOn w:val="Normln"/>
    <w:semiHidden/>
    <w:pPr>
      <w:jc w:val="both"/>
    </w:pPr>
    <w:rPr>
      <w:sz w:val="20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924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924EB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D71D2E"/>
    <w:rPr>
      <w:rFonts w:ascii="Calibri" w:eastAsia="Calibri" w:hAnsi="Calibri"/>
      <w:sz w:val="22"/>
      <w:szCs w:val="22"/>
      <w:lang w:val="en-US" w:eastAsia="en-US"/>
    </w:rPr>
  </w:style>
  <w:style w:type="paragraph" w:customStyle="1" w:styleId="Default">
    <w:name w:val="Default"/>
    <w:rsid w:val="007C233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86683"/>
    <w:pPr>
      <w:ind w:left="708"/>
    </w:pPr>
  </w:style>
  <w:style w:type="character" w:styleId="Odkaznakoment">
    <w:name w:val="annotation reference"/>
    <w:uiPriority w:val="99"/>
    <w:semiHidden/>
    <w:unhideWhenUsed/>
    <w:rsid w:val="001F21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F212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F212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F212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F212C"/>
    <w:rPr>
      <w:b/>
      <w:bCs/>
    </w:rPr>
  </w:style>
  <w:style w:type="table" w:styleId="Mkatabulky">
    <w:name w:val="Table Grid"/>
    <w:basedOn w:val="Normlntabulka"/>
    <w:uiPriority w:val="39"/>
    <w:rsid w:val="00F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CA610-FF09-4422-915B-9AF146770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CD DKV</Company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Smika</dc:creator>
  <cp:keywords/>
  <dc:description/>
  <cp:lastModifiedBy>Kiesewetterová Lucie, Ing.</cp:lastModifiedBy>
  <cp:revision>3</cp:revision>
  <cp:lastPrinted>2022-05-09T11:05:00Z</cp:lastPrinted>
  <dcterms:created xsi:type="dcterms:W3CDTF">2022-07-14T12:06:00Z</dcterms:created>
  <dcterms:modified xsi:type="dcterms:W3CDTF">2022-07-14T12:07:00Z</dcterms:modified>
</cp:coreProperties>
</file>