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677CB4F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9446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B6D3450" w14:textId="5A292A7F" w:rsidR="00015B01" w:rsidRPr="00B74BEE" w:rsidRDefault="00CE49DE" w:rsidP="00EF52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Výběr dodavatele pro zařízení k úpravě teploty vzduchu kolejových vozidel I.</w:t>
            </w:r>
          </w:p>
        </w:tc>
      </w:tr>
      <w:tr w:rsidR="00015B01" w:rsidRPr="00215F00" w14:paraId="29799A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37EB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A5E29E3" w14:textId="77777777" w:rsidR="00015B01" w:rsidRPr="00215F00" w:rsidRDefault="00015B01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9196023" w14:textId="77777777" w:rsidR="00015B01" w:rsidRDefault="00015B01" w:rsidP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1D826E6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89FB41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78AC9A" w14:textId="77777777" w:rsidR="00015B01" w:rsidRPr="00215F00" w:rsidRDefault="00015B01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5B01" w:rsidRPr="00215F00" w14:paraId="3584C119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FD34DAD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857A5E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015B01" w:rsidRPr="00215F00" w14:paraId="73F6367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F0B3AC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D29B44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5B01" w:rsidRPr="00215F00" w14:paraId="4683230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93C334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AB46B40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FE4C1C1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E9D1A4" w14:textId="6F83ADEA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7327AE3A" w14:textId="2D898C0B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2E6C31B6" w14:textId="7AC3579F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změny zadávací dokumentace je lhůta pro podání nabídek prodloužena do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pátku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15.7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.2022 do 11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:00:00 hodin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EB8892" w14:textId="77777777" w:rsidR="002178AC" w:rsidRDefault="002178AC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5117" w14:textId="65560430" w:rsidR="00015B01" w:rsidRPr="00C665A3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B46721A" w14:textId="77777777" w:rsidR="00015B01" w:rsidRDefault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00035D6B" w14:textId="77777777" w:rsidR="002178AC" w:rsidRDefault="002178AC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>ADÁVACÍ DOKUMENTACE - VÝZVA K PODÁNÍ NABÍDKY</w:t>
      </w:r>
    </w:p>
    <w:p w14:paraId="1C237025" w14:textId="77777777" w:rsidR="002178AC" w:rsidRPr="00DB42C2" w:rsidRDefault="002178AC" w:rsidP="002178AC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1691FD9B" w14:textId="77777777" w:rsidR="002178AC" w:rsidRPr="00684DBB" w:rsidRDefault="002178AC" w:rsidP="002178AC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98C36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9BAF384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41D0D19" w14:textId="160ED55B" w:rsidR="002178AC" w:rsidRPr="00AD26AB" w:rsidRDefault="00CE49DE" w:rsidP="006113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Výběr dodavatele pro zařízení k úpravě teploty vzduchu kolejových vozidel I.</w:t>
            </w:r>
          </w:p>
        </w:tc>
      </w:tr>
      <w:tr w:rsidR="002178AC" w:rsidRPr="00215F00" w14:paraId="0185CBD0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31F0B39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8FE5EC0" w14:textId="77777777" w:rsidR="002178AC" w:rsidRPr="00215F00" w:rsidRDefault="002178AC" w:rsidP="006113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4E898CC" w14:textId="77777777" w:rsidR="002178AC" w:rsidRPr="00215F00" w:rsidRDefault="002178AC" w:rsidP="002178AC">
      <w:pPr>
        <w:rPr>
          <w:rFonts w:asciiTheme="minorHAnsi" w:hAnsiTheme="minorHAnsi" w:cstheme="minorHAnsi"/>
        </w:rPr>
      </w:pPr>
    </w:p>
    <w:p w14:paraId="6A3A805B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86D7497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15B1BE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4941C7" w14:textId="77777777" w:rsidR="002178AC" w:rsidRPr="00215F00" w:rsidRDefault="002178AC" w:rsidP="006113E2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2178AC" w:rsidRPr="00215F00" w14:paraId="17A458C3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A1EA417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89DB0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2178AC" w:rsidRPr="00215F00" w14:paraId="33FE690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6EDF3AE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1AA0E9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2178AC" w:rsidRPr="00215F00" w14:paraId="053563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21132C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8D4C279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2178AC" w:rsidRPr="00A51E47" w14:paraId="43D8B7FF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4303D1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1F66049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2178AC" w:rsidRPr="00A51E47" w14:paraId="0095746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17858E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D6B8335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2178AC" w:rsidRPr="00215F00" w14:paraId="2C3F630B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09E64D7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78F370A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16C77783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</w:p>
    <w:p w14:paraId="7D40A03F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335091EA" w14:textId="77777777" w:rsidR="002178AC" w:rsidRPr="00215F00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34FA8FC1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0B69BF79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EB6B60">
        <w:rPr>
          <w:rFonts w:asciiTheme="minorHAnsi" w:hAnsiTheme="minorHAnsi" w:cstheme="minorHAnsi"/>
          <w:bCs/>
        </w:rPr>
        <w:t>Common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Procurement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Vocabulary</w:t>
      </w:r>
      <w:proofErr w:type="spellEnd"/>
      <w:r w:rsidRPr="00EB6B60">
        <w:rPr>
          <w:rFonts w:asciiTheme="minorHAnsi" w:hAnsiTheme="minorHAnsi" w:cstheme="minorHAnsi"/>
          <w:bCs/>
        </w:rPr>
        <w:t>:</w:t>
      </w:r>
    </w:p>
    <w:p w14:paraId="72E34F0F" w14:textId="77777777" w:rsidR="002178AC" w:rsidRDefault="002178AC" w:rsidP="002178AC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5CE4F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ventilace</w:t>
      </w:r>
    </w:p>
    <w:p w14:paraId="27C7BA02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3437AB0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56A81BC1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0A3DA584" w14:textId="77777777" w:rsidR="002178AC" w:rsidRPr="008D100C" w:rsidRDefault="002178AC" w:rsidP="002178AC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7A0369BA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6FFC0E49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33BD0154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„RKS“)</w:t>
      </w:r>
      <w:r w:rsidRPr="00CE60B1">
        <w:rPr>
          <w:rFonts w:asciiTheme="minorHAnsi" w:hAnsiTheme="minorHAnsi" w:cstheme="minorHAnsi"/>
          <w:bCs/>
        </w:rPr>
        <w:t xml:space="preserve"> s jedním účastníkem za účelem </w:t>
      </w:r>
      <w:r>
        <w:rPr>
          <w:rFonts w:asciiTheme="minorHAnsi" w:hAnsiTheme="minorHAnsi" w:cstheme="minorHAnsi"/>
          <w:bCs/>
        </w:rPr>
        <w:t>stabilizace cen a zajištění dodávek materiálu pro zabezpečení výroby dle specifikace obsažené v návrhu RKS</w:t>
      </w:r>
      <w:r w:rsidRPr="00CE60B1">
        <w:rPr>
          <w:rFonts w:asciiTheme="minorHAnsi" w:hAnsiTheme="minorHAnsi" w:cstheme="minorHAnsi"/>
          <w:bCs/>
        </w:rPr>
        <w:t xml:space="preserve">, která tvoří přílohu č. 1 a je nedílnou součástí této zadávací dokumentace. </w:t>
      </w:r>
    </w:p>
    <w:p w14:paraId="74E8C24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07180D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3D69C0A8" w14:textId="77777777" w:rsidR="002178AC" w:rsidRPr="003921DB" w:rsidRDefault="002178AC" w:rsidP="002178AC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 xml:space="preserve">Účastník podá nabídku na jednu nebo více nebo všechny požadované </w:t>
      </w:r>
      <w:r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předmětu</w:t>
      </w:r>
      <w:r w:rsidRPr="000278BA">
        <w:rPr>
          <w:rFonts w:asciiTheme="minorHAnsi" w:hAnsiTheme="minorHAnsi" w:cstheme="minorHAnsi"/>
          <w:bCs/>
        </w:rPr>
        <w:t xml:space="preserve"> </w:t>
      </w:r>
      <w:r w:rsidRPr="003921DB">
        <w:rPr>
          <w:rFonts w:asciiTheme="minorHAnsi" w:hAnsiTheme="minorHAnsi" w:cstheme="minorHAnsi"/>
          <w:b/>
        </w:rPr>
        <w:t>plnění VZ.</w:t>
      </w:r>
    </w:p>
    <w:p w14:paraId="1D10B81D" w14:textId="77777777" w:rsidR="002178AC" w:rsidRPr="007930BD" w:rsidRDefault="002178AC" w:rsidP="002178AC">
      <w:pPr>
        <w:rPr>
          <w:rFonts w:asciiTheme="minorHAnsi" w:hAnsiTheme="minorHAnsi" w:cstheme="minorHAnsi"/>
          <w:b/>
        </w:rPr>
      </w:pPr>
    </w:p>
    <w:p w14:paraId="2573E42A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6A04D880" w14:textId="77777777" w:rsidR="002178AC" w:rsidRPr="00CE60B1" w:rsidRDefault="002178AC" w:rsidP="002178AC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56F29E02" w14:textId="77777777" w:rsidR="002178AC" w:rsidRPr="00215F00" w:rsidRDefault="002178AC" w:rsidP="002178AC">
      <w:pPr>
        <w:rPr>
          <w:rFonts w:asciiTheme="minorHAnsi" w:hAnsiTheme="minorHAnsi" w:cstheme="minorHAnsi"/>
          <w:bCs/>
        </w:rPr>
      </w:pPr>
    </w:p>
    <w:p w14:paraId="34A4A811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BD058E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72EEC598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4D1F3CD9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426E289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17175DC8" w14:textId="77777777" w:rsidR="002178AC" w:rsidRPr="00A7286F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>. 75 odst. 1 zákona, prokázání majetkových vazeb a sociálně odpovědného plnění předmětu veřejné zakázky</w:t>
      </w:r>
    </w:p>
    <w:p w14:paraId="767574FB" w14:textId="77777777" w:rsidR="002178AC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1315AB49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158CACA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066874DD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057EEB7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786DD7A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28F7984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3D98ED6D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ED93315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5D89873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001539F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495DDC00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30CDBDF9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5FFDD5FE" w14:textId="77777777" w:rsidR="002178AC" w:rsidRPr="00523E6B" w:rsidRDefault="002178AC" w:rsidP="002178AC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80757A1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B9739C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195036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AFAD0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3A8DCAFF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6CB1703A" w14:textId="77777777" w:rsidR="002178AC" w:rsidRDefault="002178AC" w:rsidP="002178AC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6E2B47DF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0D7117F2" w14:textId="77777777" w:rsidR="002178AC" w:rsidRPr="00545AC3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46B061FA" w14:textId="77777777" w:rsidR="002178AC" w:rsidRPr="00215F00" w:rsidRDefault="002178AC" w:rsidP="002178AC">
      <w:pPr>
        <w:ind w:left="708"/>
        <w:jc w:val="both"/>
        <w:rPr>
          <w:rFonts w:asciiTheme="minorHAnsi" w:hAnsiTheme="minorHAnsi" w:cstheme="minorHAnsi"/>
          <w:bCs/>
        </w:rPr>
      </w:pPr>
    </w:p>
    <w:p w14:paraId="77AB7D19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8EB1AA7" w14:textId="5BA3481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5389E" w:rsidRPr="0055389E">
        <w:rPr>
          <w:rFonts w:asciiTheme="minorHAnsi" w:hAnsiTheme="minorHAnsi" w:cstheme="minorHAnsi"/>
          <w:bCs/>
        </w:rPr>
        <w:t>15.7.2022 do 11:00:00 hodin</w:t>
      </w:r>
    </w:p>
    <w:p w14:paraId="3E6A21C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089FAAF7" w14:textId="32A26F5D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CE49DE">
        <w:rPr>
          <w:rFonts w:asciiTheme="minorHAnsi" w:hAnsiTheme="minorHAnsi" w:cstheme="minorHAnsi"/>
          <w:b/>
        </w:rPr>
        <w:t>Výběr dodavatele pro zařízení k úpravě teploty vzduchu kolejových vozidel I.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706E720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818C457" w14:textId="55F9A5AF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4931232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7D1DADE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6A5A652" w14:textId="77777777" w:rsidR="002178AC" w:rsidRPr="00E1095E" w:rsidRDefault="002178AC" w:rsidP="002178AC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4BEAA088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31D6E4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B1C70B6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D1CC49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3ADE656" w14:textId="77777777" w:rsidR="002178AC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16A4E28" w14:textId="77777777" w:rsidR="002178AC" w:rsidRPr="00D07B98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664510F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A9F6E2" w14:textId="77777777" w:rsidR="002178AC" w:rsidRPr="00FC429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lastRenderedPageBreak/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4D70FEC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EB58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19A2FAE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1C7F9AF4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66684DD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4A802593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312E4FC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8B70A76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</w:p>
    <w:p w14:paraId="01193F2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4098F01F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4640A224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8990BF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626C776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762E0D4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5FC11D1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E86A8C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5F06439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0E5CF65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F6432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61E6448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9E11C15" w14:textId="13C6260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Přerově dne </w:t>
      </w:r>
      <w:r w:rsidR="007B47D1">
        <w:rPr>
          <w:rFonts w:asciiTheme="minorHAnsi" w:hAnsiTheme="minorHAnsi" w:cstheme="minorHAnsi"/>
          <w:bCs/>
        </w:rPr>
        <w:t>11</w:t>
      </w:r>
      <w:r w:rsidR="0055389E">
        <w:rPr>
          <w:rFonts w:asciiTheme="minorHAnsi" w:hAnsiTheme="minorHAnsi" w:cstheme="minorHAnsi"/>
          <w:bCs/>
        </w:rPr>
        <w:t>.7</w:t>
      </w:r>
      <w:r w:rsidRPr="00C05C75">
        <w:rPr>
          <w:rFonts w:asciiTheme="minorHAnsi" w:hAnsiTheme="minorHAnsi" w:cstheme="minorHAnsi"/>
          <w:bCs/>
        </w:rPr>
        <w:t>.2022</w:t>
      </w:r>
    </w:p>
    <w:p w14:paraId="2BFF2E5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77A0A759" w14:textId="77777777" w:rsidR="002178AC" w:rsidRPr="009D0B04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Cs w:val="0"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15B01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178AC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5389E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B4546"/>
    <w:rsid w:val="006D4D56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B47D1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49DE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1321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24</cp:revision>
  <cp:lastPrinted>2022-07-07T06:20:00Z</cp:lastPrinted>
  <dcterms:created xsi:type="dcterms:W3CDTF">2022-04-20T08:30:00Z</dcterms:created>
  <dcterms:modified xsi:type="dcterms:W3CDTF">2022-07-12T06:14:00Z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