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1839F2" w:rsidRDefault="00F25056" w:rsidP="00F25056">
      <w:pPr>
        <w:ind w:left="2127" w:hanging="2127"/>
      </w:pPr>
      <w:r w:rsidRPr="001839F2">
        <w:tab/>
        <w:t>Karlem Horčíkem, DiS., členem představenstva</w:t>
      </w:r>
    </w:p>
    <w:p w14:paraId="1EA46288" w14:textId="77777777" w:rsidR="00F25056" w:rsidRPr="001839F2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1839F2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1839F2" w:rsidRDefault="00F25056" w:rsidP="002D6AEC">
            <w:pPr>
              <w:rPr>
                <w:b/>
                <w:bCs/>
              </w:rPr>
            </w:pPr>
            <w:r w:rsidRPr="001839F2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07444D14" w:rsidR="00F25056" w:rsidRPr="001839F2" w:rsidRDefault="0078048A" w:rsidP="002D6AEC">
            <w:pPr>
              <w:rPr>
                <w:b/>
                <w:bCs/>
              </w:rPr>
            </w:pPr>
            <w:r w:rsidRPr="001839F2">
              <w:rPr>
                <w:b/>
                <w:bCs/>
                <w:color w:val="333333"/>
                <w:shd w:val="clear" w:color="auto" w:fill="FFFFFF"/>
              </w:rPr>
              <w:t>24498</w:t>
            </w:r>
          </w:p>
        </w:tc>
      </w:tr>
      <w:tr w:rsidR="00F25056" w:rsidRPr="001839F2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1839F2" w:rsidRDefault="00F25056" w:rsidP="002D6AEC">
            <w:pPr>
              <w:ind w:left="2127" w:hanging="2127"/>
              <w:rPr>
                <w:b/>
                <w:bCs/>
              </w:rPr>
            </w:pPr>
            <w:r w:rsidRPr="001839F2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3C6E4F8D" w:rsidR="00F25056" w:rsidRPr="001839F2" w:rsidRDefault="0078048A" w:rsidP="002D6AEC">
            <w:pPr>
              <w:rPr>
                <w:b/>
                <w:bCs/>
              </w:rPr>
            </w:pPr>
            <w:r w:rsidRPr="001839F2">
              <w:rPr>
                <w:b/>
                <w:bCs/>
                <w:color w:val="333333"/>
                <w:shd w:val="clear" w:color="auto" w:fill="FFFFFF"/>
              </w:rPr>
              <w:t>Výběr dodavatele na nákup materiálu - Vzduchotechnika ŽKV II.</w:t>
            </w:r>
          </w:p>
        </w:tc>
      </w:tr>
    </w:tbl>
    <w:p w14:paraId="02894821" w14:textId="77777777" w:rsidR="00F25056" w:rsidRPr="001839F2" w:rsidRDefault="00F25056" w:rsidP="00F25056">
      <w:pPr>
        <w:ind w:left="2268" w:hanging="2268"/>
      </w:pPr>
    </w:p>
    <w:p w14:paraId="6FF0D83B" w14:textId="77777777" w:rsidR="005234D7" w:rsidRPr="001839F2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1839F2" w:rsidRDefault="001839F2" w:rsidP="001839F2"/>
    <w:p w14:paraId="27AEAA55" w14:textId="1ED0FCE1" w:rsidR="001839F2" w:rsidRPr="001839F2" w:rsidRDefault="001839F2" w:rsidP="001839F2">
      <w:r w:rsidRPr="001839F2">
        <w:t xml:space="preserve">Zadavatel </w:t>
      </w:r>
      <w:r w:rsidRPr="001839F2">
        <w:rPr>
          <w:color w:val="333333"/>
          <w:shd w:val="clear" w:color="auto" w:fill="FFFFFF"/>
        </w:rPr>
        <w:t xml:space="preserve">z technických důvodů prodlužuje lhůtu pro podání nabídek do </w:t>
      </w:r>
      <w:r>
        <w:rPr>
          <w:color w:val="333333"/>
          <w:shd w:val="clear" w:color="auto" w:fill="FFFFFF"/>
        </w:rPr>
        <w:t>úterý 12.7</w:t>
      </w:r>
      <w:r w:rsidRPr="001839F2">
        <w:rPr>
          <w:color w:val="333333"/>
          <w:shd w:val="clear" w:color="auto" w:fill="FFFFFF"/>
        </w:rPr>
        <w:t>.2022 do 11</w:t>
      </w:r>
      <w:r>
        <w:rPr>
          <w:color w:val="333333"/>
          <w:shd w:val="clear" w:color="auto" w:fill="FFFFFF"/>
        </w:rPr>
        <w:t>:00:00</w:t>
      </w:r>
      <w:r w:rsidRPr="001839F2">
        <w:rPr>
          <w:color w:val="333333"/>
          <w:shd w:val="clear" w:color="auto" w:fill="FFFFFF"/>
        </w:rPr>
        <w:t>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17</cp:revision>
  <cp:lastPrinted>2022-05-09T11:05:00Z</cp:lastPrinted>
  <dcterms:created xsi:type="dcterms:W3CDTF">2022-05-13T09:29:00Z</dcterms:created>
  <dcterms:modified xsi:type="dcterms:W3CDTF">2022-06-28T11:55:00Z</dcterms:modified>
</cp:coreProperties>
</file>