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F" w:rsidRPr="00B3274F" w:rsidRDefault="003434E5" w:rsidP="003434E5">
      <w:pPr>
        <w:tabs>
          <w:tab w:val="left" w:pos="1685"/>
        </w:tabs>
        <w:jc w:val="center"/>
        <w:rPr>
          <w:rFonts w:ascii="Arial" w:hAnsi="Arial" w:cs="Arial"/>
          <w:b/>
          <w:sz w:val="28"/>
          <w:szCs w:val="28"/>
        </w:rPr>
      </w:pPr>
      <w:r w:rsidRPr="00B3274F">
        <w:rPr>
          <w:rFonts w:ascii="Arial" w:hAnsi="Arial" w:cs="Arial"/>
          <w:b/>
          <w:sz w:val="28"/>
          <w:szCs w:val="28"/>
        </w:rPr>
        <w:t>OBNOVA HERNÍCH PRVKŮ NA DĚTSKÉM HŘIŠTI U BAZÉNU – ZŠ A MŠ PŘIMĚTICE</w:t>
      </w:r>
    </w:p>
    <w:p w:rsidR="003B4C8F" w:rsidRDefault="003B4C8F" w:rsidP="00F441BF">
      <w:pPr>
        <w:tabs>
          <w:tab w:val="left" w:pos="1685"/>
        </w:tabs>
      </w:pPr>
    </w:p>
    <w:p w:rsidR="006A6C03" w:rsidRPr="004E12EF" w:rsidRDefault="003B4C8F" w:rsidP="00F441BF">
      <w:pPr>
        <w:tabs>
          <w:tab w:val="left" w:pos="1685"/>
        </w:tabs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4E12EF">
        <w:rPr>
          <w:rFonts w:ascii="Arial" w:hAnsi="Arial" w:cs="Arial"/>
          <w:b/>
          <w:sz w:val="24"/>
          <w:szCs w:val="24"/>
        </w:rPr>
        <w:t>KOLOTOČ NA PRUŽINÁCH</w:t>
      </w:r>
      <w:r w:rsidR="00803352" w:rsidRPr="004E12EF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4112"/>
      </w:tblGrid>
      <w:tr w:rsidR="00063025" w:rsidRPr="002C0718" w:rsidTr="00197D60">
        <w:tc>
          <w:tcPr>
            <w:tcW w:w="3509" w:type="dxa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proxima" w:eastAsia="Times New Roman" w:hAnsi="proxima" w:cs="Times New Roman"/>
                <w:b/>
                <w:bCs/>
                <w:color w:val="333333"/>
                <w:sz w:val="24"/>
                <w:szCs w:val="24"/>
                <w:lang w:eastAsia="cs-CZ"/>
              </w:rPr>
              <w:t>Věková kategorie: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6 let</w:t>
            </w:r>
          </w:p>
        </w:tc>
      </w:tr>
      <w:tr w:rsidR="00063025" w:rsidRPr="002C0718" w:rsidTr="00197D60">
        <w:tc>
          <w:tcPr>
            <w:tcW w:w="3509" w:type="dxa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proxima" w:eastAsia="Times New Roman" w:hAnsi="proxima" w:cs="Times New Roman"/>
                <w:b/>
                <w:bCs/>
                <w:color w:val="333333"/>
                <w:sz w:val="24"/>
                <w:szCs w:val="24"/>
                <w:lang w:eastAsia="cs-CZ"/>
              </w:rPr>
              <w:t>Rozměry d/š (cm):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 / 104</w:t>
            </w:r>
            <w:bookmarkStart w:id="0" w:name="_GoBack"/>
            <w:bookmarkEnd w:id="0"/>
          </w:p>
        </w:tc>
      </w:tr>
      <w:tr w:rsidR="00063025" w:rsidRPr="002C0718" w:rsidTr="00197D60">
        <w:tc>
          <w:tcPr>
            <w:tcW w:w="3509" w:type="dxa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proxima" w:eastAsia="Times New Roman" w:hAnsi="proxima" w:cs="Times New Roman"/>
                <w:b/>
                <w:bCs/>
                <w:color w:val="333333"/>
                <w:sz w:val="24"/>
                <w:szCs w:val="24"/>
                <w:lang w:eastAsia="cs-CZ"/>
              </w:rPr>
              <w:t>Bezpečností zóna d/š (cm):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/ 504</w:t>
            </w:r>
          </w:p>
        </w:tc>
      </w:tr>
      <w:tr w:rsidR="00063025" w:rsidRPr="002C0718" w:rsidTr="00197D60">
        <w:tc>
          <w:tcPr>
            <w:tcW w:w="3509" w:type="dxa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proxima" w:eastAsia="Times New Roman" w:hAnsi="proxima" w:cs="Times New Roman"/>
                <w:b/>
                <w:bCs/>
                <w:color w:val="333333"/>
                <w:sz w:val="24"/>
                <w:szCs w:val="24"/>
                <w:lang w:eastAsia="cs-CZ"/>
              </w:rPr>
              <w:t>Maximální výška pádu (cm):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063025" w:rsidRPr="002C0718" w:rsidTr="00197D60">
        <w:tc>
          <w:tcPr>
            <w:tcW w:w="3509" w:type="dxa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063025" w:rsidRPr="002C0718" w:rsidRDefault="00063025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0718">
              <w:rPr>
                <w:rFonts w:ascii="proxima" w:eastAsia="Times New Roman" w:hAnsi="proxima" w:cs="Times New Roman"/>
                <w:b/>
                <w:bCs/>
                <w:color w:val="333333"/>
                <w:sz w:val="24"/>
                <w:szCs w:val="24"/>
                <w:lang w:eastAsia="cs-CZ"/>
              </w:rPr>
              <w:t>Dopadová plocha (m2):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063025" w:rsidRPr="002C0718" w:rsidRDefault="005B03C0" w:rsidP="0019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</w:tbl>
    <w:p w:rsidR="00063025" w:rsidRPr="003434E5" w:rsidRDefault="00063025" w:rsidP="00F441BF">
      <w:pPr>
        <w:tabs>
          <w:tab w:val="left" w:pos="1685"/>
        </w:tabs>
        <w:rPr>
          <w:rFonts w:ascii="Arial" w:hAnsi="Arial" w:cs="Arial"/>
          <w:noProof/>
          <w:sz w:val="24"/>
          <w:szCs w:val="24"/>
          <w:lang w:eastAsia="cs-CZ"/>
        </w:rPr>
      </w:pPr>
    </w:p>
    <w:p w:rsidR="00E94399" w:rsidRPr="003434E5" w:rsidRDefault="00031D5D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gramStart"/>
      <w:r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Jedná</w:t>
      </w:r>
      <w:proofErr w:type="gramEnd"/>
      <w:r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o prvek 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kolotoč</w:t>
      </w:r>
      <w:r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 výkyvem do všech stran</w:t>
      </w:r>
      <w:r w:rsidR="003B4C8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gramStart"/>
      <w:r w:rsidR="003B4C8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který</w:t>
      </w:r>
      <w:proofErr w:type="gramEnd"/>
      <w:r w:rsidR="003B4C8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otáčí kolem středové osy a díky otočné plošině na pružinách umožňuje i boční výkyvy. </w:t>
      </w:r>
    </w:p>
    <w:p w:rsidR="003434E5" w:rsidRDefault="003434E5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:rsidR="00E94399" w:rsidRPr="003434E5" w:rsidRDefault="00E94399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4E12EF" w:rsidRDefault="004E12EF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E94399" w:rsidRDefault="004E12EF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4E12E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Materiálové provedení a povrchová úprava:</w:t>
      </w:r>
    </w:p>
    <w:p w:rsidR="00E94399" w:rsidRPr="003434E5" w:rsidRDefault="004E12EF" w:rsidP="00E9439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celové části </w:t>
      </w:r>
      <w:r w:rsidR="003B4C8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by měli být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žárově zinkovány, nebo ošetřeny velmi odolným lakováním</w:t>
      </w:r>
      <w:r w:rsid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E94399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E94399" w:rsidRPr="003434E5">
        <w:rPr>
          <w:rFonts w:ascii="Arial" w:eastAsia="Times New Roman" w:hAnsi="Arial" w:cs="Arial"/>
          <w:color w:val="333333"/>
          <w:sz w:val="28"/>
          <w:szCs w:val="28"/>
          <w:lang w:eastAsia="cs-CZ"/>
        </w:rPr>
        <w:br/>
      </w:r>
    </w:p>
    <w:p w:rsidR="00E94399" w:rsidRPr="00E94399" w:rsidRDefault="00E94399" w:rsidP="00E94399">
      <w:pPr>
        <w:shd w:val="clear" w:color="auto" w:fill="FFFFFF"/>
        <w:spacing w:after="0" w:line="330" w:lineRule="atLeast"/>
        <w:jc w:val="both"/>
        <w:rPr>
          <w:rFonts w:ascii="proximareg" w:eastAsia="Times New Roman" w:hAnsi="proximareg" w:cs="Times New Roman"/>
          <w:color w:val="333333"/>
          <w:sz w:val="23"/>
          <w:szCs w:val="23"/>
          <w:lang w:eastAsia="cs-CZ"/>
        </w:rPr>
      </w:pPr>
      <w:r w:rsidRPr="00E94399">
        <w:rPr>
          <w:rFonts w:ascii="proximareg" w:eastAsia="Times New Roman" w:hAnsi="proximareg" w:cs="Times New Roman"/>
          <w:color w:val="333333"/>
          <w:sz w:val="23"/>
          <w:szCs w:val="23"/>
          <w:lang w:eastAsia="cs-CZ"/>
        </w:rPr>
        <w:t> </w:t>
      </w:r>
    </w:p>
    <w:p w:rsidR="00E94399" w:rsidRDefault="00E94399" w:rsidP="00F441BF">
      <w:pPr>
        <w:tabs>
          <w:tab w:val="left" w:pos="1685"/>
        </w:tabs>
        <w:rPr>
          <w:noProof/>
          <w:lang w:eastAsia="cs-CZ"/>
        </w:rPr>
      </w:pPr>
    </w:p>
    <w:p w:rsidR="006A6C03" w:rsidRDefault="00803352" w:rsidP="00F441BF">
      <w:pPr>
        <w:tabs>
          <w:tab w:val="left" w:pos="1685"/>
        </w:tabs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5703"/>
            <wp:effectExtent l="0" t="0" r="0" b="0"/>
            <wp:docPr id="1" name="Obrázek 1" descr="C:\Users\michal.jancik\Desktop\AKCE 2022\11. ZŠ A MŠ PŘIMĚTICE - OBNOVA HERNÍCH PRVKŮ NA DĚTSKÉM HŘIŠTI\PROJEKTOVÁ NDOKUMENTACE\da-0902.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jancik\Desktop\AKCE 2022\11. ZŠ A MŠ PŘIMĚTICE - OBNOVA HERNÍCH PRVKŮ NA DĚTSKÉM HŘIŠTI\PROJEKTOVÁ NDOKUMENTACE\da-0902.1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6A6C03" w:rsidRDefault="006A6C03" w:rsidP="00F441BF">
      <w:pPr>
        <w:tabs>
          <w:tab w:val="left" w:pos="1685"/>
        </w:tabs>
        <w:rPr>
          <w:noProof/>
          <w:lang w:eastAsia="cs-CZ"/>
        </w:rPr>
      </w:pPr>
    </w:p>
    <w:p w:rsidR="006A6C03" w:rsidRDefault="006A6C03" w:rsidP="00F441BF">
      <w:pPr>
        <w:tabs>
          <w:tab w:val="left" w:pos="1685"/>
        </w:tabs>
        <w:rPr>
          <w:noProof/>
          <w:lang w:eastAsia="cs-CZ"/>
        </w:rPr>
      </w:pPr>
    </w:p>
    <w:p w:rsidR="006A6C03" w:rsidRDefault="006A6C03" w:rsidP="00F441BF">
      <w:pPr>
        <w:tabs>
          <w:tab w:val="left" w:pos="1685"/>
        </w:tabs>
        <w:rPr>
          <w:noProof/>
          <w:lang w:eastAsia="cs-CZ"/>
        </w:rPr>
      </w:pPr>
    </w:p>
    <w:p w:rsidR="00515ADA" w:rsidRDefault="00803352" w:rsidP="00ED760C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proxima" w:hAnsi="proxima"/>
          <w:b/>
          <w:bCs/>
          <w:color w:val="333333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13096F" wp14:editId="6E5DCCD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325620"/>
            <wp:effectExtent l="0" t="0" r="0" b="0"/>
            <wp:wrapSquare wrapText="bothSides"/>
            <wp:docPr id="2" name="Obrázek 2" descr="C:\Users\michal.jancik\Desktop\AKCE 2022\11. ZŠ A MŠ PŘIMĚTICE - OBNOVA HERNÍCH PRVKŮ NA DĚTSKÉM HŘIŠTI\PROJEKTOVÁ NDOKUMENTACE\da-0902.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.jancik\Desktop\AKCE 2022\11. ZŠ A MŠ PŘIMĚTICE - OBNOVA HERNÍCH PRVKŮ NA DĚTSKÉM HŘIŠTI\PROJEKTOVÁ NDOKUMENTACE\da-0902.2_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60C">
        <w:br w:type="textWrapping" w:clear="all"/>
      </w:r>
    </w:p>
    <w:tbl>
      <w:tblPr>
        <w:tblW w:w="7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4112"/>
      </w:tblGrid>
      <w:tr w:rsidR="00515ADA" w:rsidRPr="003434E5" w:rsidTr="00031D5D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</w:tcPr>
          <w:p w:rsidR="00515ADA" w:rsidRPr="004E12EF" w:rsidRDefault="003B4C8F" w:rsidP="003B4C8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LANOVÁ PYRAMIDA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</w:tr>
      <w:tr w:rsidR="00515ADA" w:rsidRPr="003434E5" w:rsidTr="00031D5D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</w:tr>
      <w:tr w:rsidR="00515ADA" w:rsidRPr="003434E5" w:rsidTr="00515ADA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ADA" w:rsidRPr="004E12EF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cs-CZ"/>
              </w:rPr>
              <w:t>Věková kategorie: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343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Od 6 let</w:t>
            </w:r>
          </w:p>
        </w:tc>
      </w:tr>
      <w:tr w:rsidR="00515ADA" w:rsidRPr="003434E5" w:rsidTr="00515ADA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ADA" w:rsidRPr="004E12EF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cs-CZ"/>
              </w:rPr>
              <w:t>Rozměry d/š (cm):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343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620 / 620</w:t>
            </w:r>
          </w:p>
        </w:tc>
      </w:tr>
      <w:tr w:rsidR="00515ADA" w:rsidRPr="003434E5" w:rsidTr="00515ADA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ADA" w:rsidRPr="004E12EF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cs-CZ"/>
              </w:rPr>
              <w:t>Bezpečností zóna d/š (cm):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343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870 / 870</w:t>
            </w:r>
          </w:p>
        </w:tc>
      </w:tr>
      <w:tr w:rsidR="00515ADA" w:rsidRPr="003434E5" w:rsidTr="00515ADA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ADA" w:rsidRPr="004E12EF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cs-CZ"/>
              </w:rPr>
              <w:t>Maximální výška pádu (cm):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515ADA" w:rsidRPr="003434E5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343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175</w:t>
            </w:r>
          </w:p>
        </w:tc>
      </w:tr>
      <w:tr w:rsidR="00515ADA" w:rsidRPr="003434E5" w:rsidTr="00515ADA">
        <w:tc>
          <w:tcPr>
            <w:tcW w:w="3509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ADA" w:rsidRPr="004E12EF" w:rsidRDefault="00515ADA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4E12E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cs-CZ"/>
              </w:rPr>
              <w:t>Dopadová plocha (m2):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515ADA" w:rsidRPr="003434E5" w:rsidRDefault="001C0BAD" w:rsidP="00515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75</w:t>
            </w:r>
          </w:p>
        </w:tc>
      </w:tr>
    </w:tbl>
    <w:p w:rsidR="00515ADA" w:rsidRPr="003434E5" w:rsidRDefault="00515ADA" w:rsidP="00515AD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3434E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</w:p>
    <w:p w:rsidR="00515ADA" w:rsidRPr="003434E5" w:rsidRDefault="00515ADA" w:rsidP="00ED760C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ED760C" w:rsidRPr="003434E5" w:rsidRDefault="00ED760C" w:rsidP="00ED760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3434E5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</w:p>
    <w:p w:rsidR="00ED760C" w:rsidRPr="004E12EF" w:rsidRDefault="004E12EF" w:rsidP="00ED760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E12E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Materiálové provedené a povrchová úprava:</w:t>
      </w:r>
    </w:p>
    <w:p w:rsidR="002C309F" w:rsidRPr="004E12EF" w:rsidRDefault="00ED760C" w:rsidP="00ED760C">
      <w:pPr>
        <w:shd w:val="clear" w:color="auto" w:fill="FFFFFF"/>
        <w:spacing w:after="0" w:line="330" w:lineRule="atLeast"/>
        <w:jc w:val="both"/>
        <w:rPr>
          <w:rFonts w:ascii="proximareg" w:eastAsia="Times New Roman" w:hAnsi="proximareg" w:cs="Times New Roman"/>
          <w:color w:val="333333"/>
          <w:sz w:val="24"/>
          <w:szCs w:val="24"/>
          <w:lang w:eastAsia="cs-CZ"/>
        </w:rPr>
      </w:pPr>
      <w:r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Ocelový sloup </w:t>
      </w:r>
      <w:r w:rsidR="00031D5D"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by měl být</w:t>
      </w:r>
      <w:r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žárově pozinkovaný, </w:t>
      </w:r>
      <w:r w:rsidR="00031D5D"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délky</w:t>
      </w:r>
      <w:r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6 m.</w:t>
      </w:r>
      <w:r w:rsidRPr="004E12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 xml:space="preserve">Lano ocelových pramenů opláštěných vysoce odolnou polyesterovou přízí. </w:t>
      </w:r>
    </w:p>
    <w:p w:rsidR="003434E5" w:rsidRDefault="003434E5" w:rsidP="00ED760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063025" w:rsidRDefault="00063025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063025" w:rsidRDefault="004E12EF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5760720" cy="3843136"/>
            <wp:effectExtent l="0" t="0" r="0" b="5080"/>
            <wp:docPr id="3" name="Obrázek 3" descr="C:\Users\michal.jancik\Desktop\AKCE 2022\11. ZŠ A MŠ PŘIMĚTICE - OBNOVA HERNÍCH PRVKŮ NA DĚTSKÉM HŘIŠTI\PROJEKTOVÁ NDOKUMENTACE\thumb1482-675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jancik\Desktop\AKCE 2022\11. ZŠ A MŠ PŘIMĚTICE - OBNOVA HERNÍCH PRVKŮ NA DĚTSKÉM HŘIŠTI\PROJEKTOVÁ NDOKUMENTACE\thumb1482-675-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25" w:rsidRDefault="00063025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063025" w:rsidRDefault="00063025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D45D79" w:rsidRDefault="00D45D79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D45D79" w:rsidRPr="003045CE" w:rsidRDefault="003045CE" w:rsidP="00D45D7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3045CE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DĚTSKÁ LAVIČKA SE STOLKEM</w:t>
      </w:r>
    </w:p>
    <w:p w:rsidR="00D45D79" w:rsidRPr="00C10C00" w:rsidRDefault="00D45D79" w:rsidP="00D45D79">
      <w:pPr>
        <w:shd w:val="clear" w:color="auto" w:fill="FFFFFF"/>
        <w:spacing w:after="0" w:line="4500" w:lineRule="atLeast"/>
        <w:jc w:val="center"/>
        <w:textAlignment w:val="baseline"/>
        <w:rPr>
          <w:rFonts w:ascii="inherit" w:eastAsia="Times New Roman" w:hAnsi="inherit" w:cs="Helvetica"/>
          <w:color w:val="5A6A72"/>
          <w:sz w:val="19"/>
          <w:szCs w:val="19"/>
          <w:lang w:eastAsia="cs-CZ"/>
        </w:rPr>
      </w:pPr>
      <w:r>
        <w:rPr>
          <w:rFonts w:ascii="inherit" w:eastAsia="Times New Roman" w:hAnsi="inherit" w:cs="Helvetica"/>
          <w:noProof/>
          <w:color w:val="586972"/>
          <w:sz w:val="19"/>
          <w:szCs w:val="19"/>
          <w:bdr w:val="none" w:sz="0" w:space="0" w:color="auto" w:frame="1"/>
          <w:lang w:eastAsia="cs-CZ"/>
        </w:rPr>
        <w:drawing>
          <wp:inline distT="0" distB="0" distL="0" distR="0" wp14:anchorId="65D905D9" wp14:editId="51C24FF7">
            <wp:extent cx="2372360" cy="1837690"/>
            <wp:effectExtent l="0" t="0" r="8890" b="0"/>
            <wp:docPr id="4" name="Obrázek 4" descr="Dětská lavička se stolkem N-SET-2">
              <a:hlinkClick xmlns:a="http://schemas.openxmlformats.org/drawingml/2006/main" r:id="rId10" tgtFrame="&quot;_blank&quot;" tooltip="&quot;Dětská lavička se stolkem N-SET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á lavička se stolkem N-SET-2">
                      <a:hlinkClick r:id="rId10" tgtFrame="&quot;_blank&quot;" tooltip="&quot;Dětská lavička se stolkem N-SET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79" w:rsidRDefault="00D45D79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D45D79" w:rsidRDefault="00D45D79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D45D79" w:rsidRDefault="00D45D79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D45D79" w:rsidRPr="003045CE" w:rsidRDefault="003045CE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Set by měl být </w:t>
      </w:r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vyroben z konstrukční oceli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ošetřen</w:t>
      </w:r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zinkovým základem a následně vypalovanou barvou KOMAXIT v odstínu RAL. Sedák a odkládací plocha stolu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by měli být </w:t>
      </w:r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vyrobeny z </w:t>
      </w:r>
      <w:proofErr w:type="spellStart"/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vysoceodolného</w:t>
      </w:r>
      <w:proofErr w:type="spellEnd"/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plastu</w:t>
      </w:r>
      <w:r w:rsidR="00BA1043" w:rsidRPr="003045C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D45D79" w:rsidRDefault="00D45D79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2C309F" w:rsidRPr="004E12EF" w:rsidRDefault="00DB3894" w:rsidP="007E3E4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4E12EF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PRYŽOVÉ PLOCHY</w:t>
      </w:r>
    </w:p>
    <w:p w:rsidR="002C309F" w:rsidRPr="003434E5" w:rsidRDefault="002C309F" w:rsidP="00ED760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DF60F3" w:rsidRPr="00DB3894" w:rsidRDefault="004E12EF" w:rsidP="00DB3894">
      <w:pPr>
        <w:pStyle w:val="Odstavecseseznamem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="002C309F" w:rsidRPr="00DB38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prava pryžové plochy pod stávajícím herním prvkem (talíř), průměr plochy 6,2 m – výměna pryží za nové na stávající podloží s dosypáním vrchní vrstvy štěrku a jeho úpravy, včetně odvozu starých pryží na skládku a </w:t>
      </w:r>
      <w:proofErr w:type="gramStart"/>
      <w:r w:rsidR="002C309F" w:rsidRPr="00DB38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skládkovného ( nebezpečný</w:t>
      </w:r>
      <w:proofErr w:type="gramEnd"/>
      <w:r w:rsidR="002C309F" w:rsidRPr="00DB389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odpad)</w:t>
      </w:r>
    </w:p>
    <w:p w:rsidR="002C309F" w:rsidRPr="003434E5" w:rsidRDefault="002C309F" w:rsidP="002C309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C309F" w:rsidRDefault="00DB3894" w:rsidP="00DB3894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plocha</w:t>
      </w:r>
      <w:r w:rsidR="002C309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</w:t>
      </w:r>
      <w:r w:rsidR="002C309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2C309F" w:rsidRPr="003434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  <w:t>30,2 m</w:t>
      </w:r>
      <w:r w:rsidR="002C309F" w:rsidRPr="003434E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</w:p>
    <w:p w:rsidR="00DB3894" w:rsidRPr="003434E5" w:rsidRDefault="00DB3894" w:rsidP="00DB3894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</w:p>
    <w:p w:rsidR="003B4C8F" w:rsidRPr="003434E5" w:rsidRDefault="003B4C8F" w:rsidP="002C309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cs-CZ"/>
        </w:rPr>
      </w:pPr>
    </w:p>
    <w:p w:rsidR="003B4C8F" w:rsidRDefault="003B4C8F" w:rsidP="00DB3894">
      <w:pPr>
        <w:pStyle w:val="Odstavecseseznamem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</w:pPr>
      <w:r w:rsidRPr="00DB3894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>vybudování dopadové plochy pod stávajícím točidlem – kruhová plocha o průměru 3,5 m, včetně vytvoření podloží</w:t>
      </w:r>
    </w:p>
    <w:p w:rsidR="00DB3894" w:rsidRDefault="00DB3894" w:rsidP="00DB3894">
      <w:pPr>
        <w:shd w:val="clear" w:color="auto" w:fill="FFFFFF"/>
        <w:spacing w:after="0" w:line="33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plocha: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  <w:t>11m</w:t>
      </w:r>
      <w:r w:rsidRPr="00DB389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</w:p>
    <w:p w:rsidR="004E12EF" w:rsidRDefault="004E12EF" w:rsidP="00DB3894">
      <w:pPr>
        <w:shd w:val="clear" w:color="auto" w:fill="FFFFFF"/>
        <w:spacing w:after="0" w:line="33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</w:p>
    <w:p w:rsidR="00DB3894" w:rsidRDefault="00DB3894" w:rsidP="00DB3894">
      <w:pPr>
        <w:shd w:val="clear" w:color="auto" w:fill="FFFFFF"/>
        <w:spacing w:after="0" w:line="33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</w:p>
    <w:p w:rsidR="00DB3894" w:rsidRPr="004E12EF" w:rsidRDefault="00DB3894" w:rsidP="00DB3894">
      <w:pPr>
        <w:shd w:val="clear" w:color="auto" w:fill="FFFFFF"/>
        <w:spacing w:after="0" w:line="330" w:lineRule="atLeast"/>
        <w:ind w:left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4E12EF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LIKVIDACE STÁVAJÍCÍCH PRVKŮ A ODPADŮ</w:t>
      </w:r>
    </w:p>
    <w:p w:rsidR="003434E5" w:rsidRPr="00DB3894" w:rsidRDefault="003434E5" w:rsidP="002C309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</w:pPr>
    </w:p>
    <w:p w:rsidR="003434E5" w:rsidRPr="004E12EF" w:rsidRDefault="003434E5" w:rsidP="004E12EF">
      <w:pPr>
        <w:pStyle w:val="Odstavecseseznamem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</w:pPr>
      <w:r w:rsidRPr="004E12EF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>likvid</w:t>
      </w:r>
      <w:r w:rsidR="004E12EF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>ace stávající pyramidy a točidla</w:t>
      </w:r>
      <w:r w:rsidRPr="004E12EF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 xml:space="preserve"> vč. pryžových ploch a betonových základů, odvoz na </w:t>
      </w:r>
      <w:proofErr w:type="gramStart"/>
      <w:r w:rsidRPr="004E12EF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>skládku ( nebezpečný</w:t>
      </w:r>
      <w:proofErr w:type="gramEnd"/>
      <w:r w:rsidRPr="004E12EF">
        <w:rPr>
          <w:rFonts w:ascii="Arial" w:eastAsia="Times New Roman" w:hAnsi="Arial" w:cs="Arial"/>
          <w:color w:val="333333"/>
          <w:sz w:val="40"/>
          <w:szCs w:val="40"/>
          <w:vertAlign w:val="superscript"/>
          <w:lang w:eastAsia="cs-CZ"/>
        </w:rPr>
        <w:t xml:space="preserve"> odpad)</w:t>
      </w:r>
    </w:p>
    <w:sectPr w:rsidR="003434E5" w:rsidRPr="004E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proxima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ABD"/>
    <w:multiLevelType w:val="hybridMultilevel"/>
    <w:tmpl w:val="4C107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6D60"/>
    <w:multiLevelType w:val="hybridMultilevel"/>
    <w:tmpl w:val="AF304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98F"/>
    <w:multiLevelType w:val="multilevel"/>
    <w:tmpl w:val="5A5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1E4F"/>
    <w:multiLevelType w:val="multilevel"/>
    <w:tmpl w:val="E3B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F"/>
    <w:rsid w:val="00031D5D"/>
    <w:rsid w:val="00063025"/>
    <w:rsid w:val="001C0BAD"/>
    <w:rsid w:val="002C309F"/>
    <w:rsid w:val="003045CE"/>
    <w:rsid w:val="003434E5"/>
    <w:rsid w:val="003B4C8F"/>
    <w:rsid w:val="004E12EF"/>
    <w:rsid w:val="00515ADA"/>
    <w:rsid w:val="005B03C0"/>
    <w:rsid w:val="006A6C03"/>
    <w:rsid w:val="007E3E41"/>
    <w:rsid w:val="00803352"/>
    <w:rsid w:val="008A265C"/>
    <w:rsid w:val="00B3274F"/>
    <w:rsid w:val="00BA1043"/>
    <w:rsid w:val="00D45D79"/>
    <w:rsid w:val="00DB3894"/>
    <w:rsid w:val="00DF60F3"/>
    <w:rsid w:val="00E94399"/>
    <w:rsid w:val="00ED760C"/>
    <w:rsid w:val="00F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3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4399"/>
    <w:rPr>
      <w:b/>
      <w:bCs/>
    </w:rPr>
  </w:style>
  <w:style w:type="paragraph" w:styleId="Odstavecseseznamem">
    <w:name w:val="List Paragraph"/>
    <w:basedOn w:val="Normln"/>
    <w:uiPriority w:val="34"/>
    <w:qFormat/>
    <w:rsid w:val="00DB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3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4399"/>
    <w:rPr>
      <w:b/>
      <w:bCs/>
    </w:rPr>
  </w:style>
  <w:style w:type="paragraph" w:styleId="Odstavecseseznamem">
    <w:name w:val="List Paragraph"/>
    <w:basedOn w:val="Normln"/>
    <w:uiPriority w:val="34"/>
    <w:qFormat/>
    <w:rsid w:val="00DB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monotrend.cz/resize/e/800/800/files/doplnkove-prvky/n-set-2-lavicka-se-stolke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48AF-671A-4AD3-A475-75744D7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 Michal</dc:creator>
  <cp:lastModifiedBy>Jančík Michal</cp:lastModifiedBy>
  <cp:revision>30</cp:revision>
  <dcterms:created xsi:type="dcterms:W3CDTF">2022-05-24T07:24:00Z</dcterms:created>
  <dcterms:modified xsi:type="dcterms:W3CDTF">2022-06-01T12:21:00Z</dcterms:modified>
</cp:coreProperties>
</file>