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A080E" w14:textId="4631661B" w:rsidR="000A5136" w:rsidRPr="005B7DE0" w:rsidRDefault="008F4592" w:rsidP="00DC010C">
      <w:pPr>
        <w:jc w:val="center"/>
        <w:rPr>
          <w:rFonts w:ascii="Cambria" w:hAnsi="Cambria" w:cs="Arial"/>
          <w:b/>
        </w:rPr>
      </w:pPr>
      <w:bookmarkStart w:id="0" w:name="_Hlk525209721"/>
      <w:r w:rsidRPr="005B7DE0">
        <w:rPr>
          <w:rFonts w:ascii="Cambria" w:hAnsi="Cambria" w:cs="Arial"/>
          <w:b/>
          <w:bCs/>
        </w:rPr>
        <w:t>Všeobecné o</w:t>
      </w:r>
      <w:r w:rsidR="00912C51" w:rsidRPr="005B7DE0">
        <w:rPr>
          <w:rFonts w:ascii="Cambria" w:hAnsi="Cambria" w:cs="Arial"/>
          <w:b/>
          <w:bCs/>
        </w:rPr>
        <w:t xml:space="preserve">bchodné </w:t>
      </w:r>
      <w:r w:rsidR="00912C51" w:rsidRPr="005B7DE0">
        <w:rPr>
          <w:rFonts w:ascii="Cambria" w:hAnsi="Cambria" w:cs="Arial"/>
          <w:b/>
        </w:rPr>
        <w:t>podmienky</w:t>
      </w:r>
      <w:r w:rsidR="006C1B5F" w:rsidRPr="005B7DE0">
        <w:rPr>
          <w:rFonts w:ascii="Cambria" w:hAnsi="Cambria" w:cs="Arial"/>
          <w:b/>
        </w:rPr>
        <w:t xml:space="preserve"> </w:t>
      </w:r>
      <w:r w:rsidR="000A5136" w:rsidRPr="005B7DE0">
        <w:rPr>
          <w:rFonts w:ascii="Cambria" w:hAnsi="Cambria" w:cs="Arial"/>
          <w:b/>
        </w:rPr>
        <w:t>na nákup tovaru</w:t>
      </w:r>
    </w:p>
    <w:bookmarkEnd w:id="0"/>
    <w:p w14:paraId="5DF6B6A8" w14:textId="1977AEDF" w:rsidR="008F4592" w:rsidRPr="008F4E05" w:rsidRDefault="008F4592" w:rsidP="00DC010C">
      <w:pPr>
        <w:pStyle w:val="Default"/>
        <w:jc w:val="center"/>
        <w:rPr>
          <w:rFonts w:ascii="Cambria" w:hAnsi="Cambria" w:cs="Arial"/>
          <w:bCs/>
          <w:sz w:val="20"/>
          <w:szCs w:val="20"/>
        </w:rPr>
      </w:pPr>
      <w:r w:rsidRPr="008F4E05">
        <w:rPr>
          <w:rFonts w:ascii="Cambria" w:hAnsi="Cambria" w:cs="Arial"/>
          <w:bCs/>
          <w:sz w:val="20"/>
          <w:szCs w:val="20"/>
        </w:rPr>
        <w:t>(ďalej len „</w:t>
      </w:r>
      <w:r w:rsidR="003260A5" w:rsidRPr="008F4E05">
        <w:rPr>
          <w:rFonts w:ascii="Cambria" w:hAnsi="Cambria" w:cs="Arial"/>
          <w:bCs/>
          <w:sz w:val="20"/>
          <w:szCs w:val="20"/>
        </w:rPr>
        <w:t>VOP</w:t>
      </w:r>
      <w:r w:rsidRPr="008F4E05">
        <w:rPr>
          <w:rFonts w:ascii="Cambria" w:hAnsi="Cambria" w:cs="Arial"/>
          <w:bCs/>
          <w:sz w:val="20"/>
          <w:szCs w:val="20"/>
        </w:rPr>
        <w:t>“)</w:t>
      </w:r>
    </w:p>
    <w:p w14:paraId="399AABDC" w14:textId="5CCA2159" w:rsidR="00912C51" w:rsidRPr="008F4E05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8F4E05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10B5C8F2" w14:textId="77777777" w:rsidR="006C1B5F" w:rsidRPr="008F4E05" w:rsidRDefault="006C1B5F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  <w:sectPr w:rsidR="006C1B5F" w:rsidRPr="008F4E05" w:rsidSect="006C1B5F">
          <w:footerReference w:type="default" r:id="rId7"/>
          <w:pgSz w:w="11900" w:h="16840"/>
          <w:pgMar w:top="568" w:right="1440" w:bottom="1440" w:left="1440" w:header="708" w:footer="708" w:gutter="0"/>
          <w:cols w:space="708"/>
          <w:docGrid w:linePitch="360"/>
        </w:sectPr>
      </w:pPr>
    </w:p>
    <w:p w14:paraId="7DBFF39B" w14:textId="6E280787" w:rsidR="00912C51" w:rsidRPr="008F4E05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8F4E05">
        <w:rPr>
          <w:rFonts w:ascii="Cambria" w:hAnsi="Cambria" w:cs="Arial"/>
          <w:b/>
          <w:bCs/>
          <w:sz w:val="20"/>
          <w:szCs w:val="20"/>
        </w:rPr>
        <w:t xml:space="preserve">Všeobecné ustanovenia </w:t>
      </w:r>
    </w:p>
    <w:p w14:paraId="28C91A9F" w14:textId="5B3BF541" w:rsidR="006C1B5F" w:rsidRPr="008F4E05" w:rsidRDefault="009D200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8F4E05">
        <w:rPr>
          <w:rFonts w:ascii="Cambria" w:hAnsi="Cambria" w:cs="Arial"/>
          <w:sz w:val="20"/>
          <w:szCs w:val="20"/>
        </w:rPr>
        <w:t>1.</w:t>
      </w:r>
      <w:r w:rsidR="006C1B5F" w:rsidRPr="008F4E05">
        <w:rPr>
          <w:rFonts w:ascii="Cambria" w:hAnsi="Cambria" w:cs="Arial"/>
          <w:sz w:val="20"/>
          <w:szCs w:val="20"/>
        </w:rPr>
        <w:t xml:space="preserve"> </w:t>
      </w:r>
      <w:r w:rsidR="00CC7C7B" w:rsidRPr="008F4E05">
        <w:rPr>
          <w:rFonts w:ascii="Cambria" w:hAnsi="Cambria" w:cs="Arial"/>
          <w:sz w:val="20"/>
          <w:szCs w:val="20"/>
        </w:rPr>
        <w:t>VOP sa aplikujú na všetky</w:t>
      </w:r>
      <w:r w:rsidR="00DE1A52" w:rsidRPr="008F4E05">
        <w:rPr>
          <w:rFonts w:ascii="Cambria" w:hAnsi="Cambria" w:cs="Arial"/>
          <w:sz w:val="20"/>
          <w:szCs w:val="20"/>
        </w:rPr>
        <w:t xml:space="preserve"> </w:t>
      </w:r>
      <w:r w:rsidR="00E2361F" w:rsidRPr="008F4E05">
        <w:rPr>
          <w:rFonts w:ascii="Cambria" w:hAnsi="Cambria" w:cs="Arial"/>
          <w:sz w:val="20"/>
          <w:szCs w:val="20"/>
        </w:rPr>
        <w:t>zmluvy</w:t>
      </w:r>
      <w:r w:rsidR="00CC7C7B" w:rsidRPr="008F4E05">
        <w:rPr>
          <w:rFonts w:ascii="Cambria" w:hAnsi="Cambria" w:cs="Arial"/>
          <w:sz w:val="20"/>
          <w:szCs w:val="20"/>
        </w:rPr>
        <w:t xml:space="preserve">, ktorými Národná banka Slovenska (ďalej len „Objednávateľ“) objednáva </w:t>
      </w:r>
      <w:r w:rsidR="00E2361F" w:rsidRPr="008F4E05">
        <w:rPr>
          <w:rFonts w:ascii="Cambria" w:hAnsi="Cambria" w:cs="Arial"/>
          <w:sz w:val="20"/>
          <w:szCs w:val="20"/>
        </w:rPr>
        <w:t xml:space="preserve">prostredníctvom objednávky </w:t>
      </w:r>
      <w:r w:rsidR="00CC7C7B" w:rsidRPr="008F4E05">
        <w:rPr>
          <w:rFonts w:ascii="Cambria" w:hAnsi="Cambria" w:cs="Arial"/>
          <w:sz w:val="20"/>
          <w:szCs w:val="20"/>
        </w:rPr>
        <w:t xml:space="preserve">dodanie tovaru </w:t>
      </w:r>
      <w:r w:rsidR="00E2361F" w:rsidRPr="008F4E05">
        <w:rPr>
          <w:rFonts w:ascii="Cambria" w:hAnsi="Cambria" w:cs="Arial"/>
          <w:sz w:val="20"/>
          <w:szCs w:val="20"/>
        </w:rPr>
        <w:t xml:space="preserve">od </w:t>
      </w:r>
      <w:r w:rsidR="00321CFD" w:rsidRPr="008F4E05">
        <w:rPr>
          <w:rFonts w:ascii="Cambria" w:hAnsi="Cambria" w:cs="Arial"/>
          <w:sz w:val="20"/>
          <w:szCs w:val="20"/>
        </w:rPr>
        <w:t xml:space="preserve">dodávateľa ako </w:t>
      </w:r>
      <w:r w:rsidR="00E2361F" w:rsidRPr="008F4E05">
        <w:rPr>
          <w:rFonts w:ascii="Cambria" w:hAnsi="Cambria" w:cs="Arial"/>
          <w:sz w:val="20"/>
          <w:szCs w:val="20"/>
        </w:rPr>
        <w:t>druhej zmluvnej strany</w:t>
      </w:r>
      <w:r w:rsidR="00CC7C7B" w:rsidRPr="008F4E05">
        <w:rPr>
          <w:rFonts w:ascii="Cambria" w:hAnsi="Cambria" w:cs="Arial"/>
          <w:sz w:val="20"/>
          <w:szCs w:val="20"/>
        </w:rPr>
        <w:t xml:space="preserve"> (ďalej len „Dodávateľ“).</w:t>
      </w:r>
    </w:p>
    <w:p w14:paraId="153944D4" w14:textId="25397CA1" w:rsidR="00912C51" w:rsidRPr="008F4E05" w:rsidRDefault="006C1B5F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8F4E05">
        <w:rPr>
          <w:rFonts w:ascii="Cambria" w:hAnsi="Cambria" w:cs="Arial"/>
          <w:sz w:val="20"/>
          <w:szCs w:val="20"/>
        </w:rPr>
        <w:t>2. Tieto VOP sú</w:t>
      </w:r>
      <w:r w:rsidR="00912C51" w:rsidRPr="008F4E05">
        <w:rPr>
          <w:rFonts w:ascii="Cambria" w:hAnsi="Cambria" w:cs="Arial"/>
          <w:sz w:val="20"/>
          <w:szCs w:val="20"/>
        </w:rPr>
        <w:t xml:space="preserve"> v súlade </w:t>
      </w:r>
      <w:r w:rsidR="00E011A4" w:rsidRPr="008F4E05">
        <w:rPr>
          <w:rFonts w:ascii="Cambria" w:hAnsi="Cambria" w:cs="Arial"/>
          <w:sz w:val="20"/>
          <w:szCs w:val="20"/>
        </w:rPr>
        <w:t>s ustanovením § 2</w:t>
      </w:r>
      <w:r w:rsidR="007D5496" w:rsidRPr="008F4E05">
        <w:rPr>
          <w:rFonts w:ascii="Cambria" w:hAnsi="Cambria" w:cs="Arial"/>
          <w:sz w:val="20"/>
          <w:szCs w:val="20"/>
        </w:rPr>
        <w:t>73</w:t>
      </w:r>
      <w:r w:rsidR="00912C51" w:rsidRPr="008F4E05">
        <w:rPr>
          <w:rFonts w:ascii="Cambria" w:hAnsi="Cambria" w:cs="Arial"/>
          <w:sz w:val="20"/>
          <w:szCs w:val="20"/>
        </w:rPr>
        <w:t xml:space="preserve"> zákona </w:t>
      </w:r>
      <w:r w:rsidR="00E011A4" w:rsidRPr="008F4E05">
        <w:rPr>
          <w:rFonts w:ascii="Cambria" w:hAnsi="Cambria" w:cs="Arial"/>
          <w:sz w:val="20"/>
          <w:szCs w:val="20"/>
        </w:rPr>
        <w:t xml:space="preserve">č. </w:t>
      </w:r>
      <w:r w:rsidR="0021672F" w:rsidRPr="008F4E05">
        <w:rPr>
          <w:rFonts w:ascii="Cambria" w:hAnsi="Cambria" w:cs="Arial"/>
          <w:sz w:val="20"/>
          <w:szCs w:val="20"/>
        </w:rPr>
        <w:t>513/1991 Z.</w:t>
      </w:r>
      <w:r w:rsidR="005E0725" w:rsidRPr="008F4E05">
        <w:rPr>
          <w:rFonts w:ascii="Cambria" w:hAnsi="Cambria" w:cs="Arial"/>
          <w:sz w:val="20"/>
          <w:szCs w:val="20"/>
        </w:rPr>
        <w:t xml:space="preserve"> </w:t>
      </w:r>
      <w:r w:rsidR="0021672F" w:rsidRPr="008F4E05">
        <w:rPr>
          <w:rFonts w:ascii="Cambria" w:hAnsi="Cambria" w:cs="Arial"/>
          <w:sz w:val="20"/>
          <w:szCs w:val="20"/>
        </w:rPr>
        <w:t>z. Obchodný zákonník</w:t>
      </w:r>
      <w:r w:rsidR="00912C51" w:rsidRPr="008F4E05">
        <w:rPr>
          <w:rFonts w:ascii="Cambria" w:hAnsi="Cambria" w:cs="Arial"/>
          <w:sz w:val="20"/>
          <w:szCs w:val="20"/>
        </w:rPr>
        <w:t xml:space="preserve"> v znení neskorších predpisov (ďalej len „Obchodný zákonník“).</w:t>
      </w:r>
      <w:r w:rsidRPr="008F4E05">
        <w:rPr>
          <w:rFonts w:ascii="Cambria" w:hAnsi="Cambria" w:cs="Arial"/>
          <w:sz w:val="20"/>
          <w:szCs w:val="20"/>
        </w:rPr>
        <w:t xml:space="preserve"> Špecifické dojednania v objednávke majú prednosť pred týmito VOP.</w:t>
      </w:r>
      <w:r w:rsidR="00912C51" w:rsidRPr="008F4E05">
        <w:rPr>
          <w:rFonts w:ascii="Cambria" w:hAnsi="Cambria" w:cs="Arial"/>
          <w:sz w:val="20"/>
          <w:szCs w:val="20"/>
        </w:rPr>
        <w:t xml:space="preserve"> </w:t>
      </w:r>
    </w:p>
    <w:p w14:paraId="51122F1D" w14:textId="263C9994" w:rsidR="00912C51" w:rsidRPr="00023CF1" w:rsidRDefault="006C1B5F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8F4E05">
        <w:rPr>
          <w:rFonts w:ascii="Cambria" w:hAnsi="Cambria" w:cs="Arial"/>
          <w:sz w:val="20"/>
          <w:szCs w:val="20"/>
        </w:rPr>
        <w:t>3</w:t>
      </w:r>
      <w:r w:rsidR="009D2001" w:rsidRPr="008F4E05">
        <w:rPr>
          <w:rFonts w:ascii="Cambria" w:hAnsi="Cambria" w:cs="Arial"/>
          <w:sz w:val="20"/>
          <w:szCs w:val="20"/>
        </w:rPr>
        <w:t xml:space="preserve">. </w:t>
      </w:r>
      <w:r w:rsidR="00912C51" w:rsidRPr="008F4E05">
        <w:rPr>
          <w:rFonts w:ascii="Cambria" w:hAnsi="Cambria" w:cs="Arial"/>
          <w:sz w:val="20"/>
          <w:szCs w:val="20"/>
        </w:rPr>
        <w:t xml:space="preserve">V zmysle </w:t>
      </w:r>
      <w:r w:rsidR="00E2361F" w:rsidRPr="008F4E05">
        <w:rPr>
          <w:rFonts w:ascii="Cambria" w:hAnsi="Cambria" w:cs="Arial"/>
          <w:sz w:val="20"/>
          <w:szCs w:val="20"/>
        </w:rPr>
        <w:t xml:space="preserve">týchto VOP </w:t>
      </w:r>
      <w:r w:rsidR="00912C51" w:rsidRPr="008F4E05">
        <w:rPr>
          <w:rFonts w:ascii="Cambria" w:hAnsi="Cambria" w:cs="Arial"/>
          <w:sz w:val="20"/>
          <w:szCs w:val="20"/>
        </w:rPr>
        <w:t xml:space="preserve">sa zmluva považuje za </w:t>
      </w:r>
      <w:r w:rsidR="0021672F" w:rsidRPr="008F4E05">
        <w:rPr>
          <w:rFonts w:ascii="Cambria" w:hAnsi="Cambria" w:cs="Arial"/>
          <w:sz w:val="20"/>
          <w:szCs w:val="20"/>
        </w:rPr>
        <w:t>uzatvorenú</w:t>
      </w:r>
      <w:r w:rsidR="00912C51" w:rsidRPr="008F4E05">
        <w:rPr>
          <w:rFonts w:ascii="Cambria" w:hAnsi="Cambria" w:cs="Arial"/>
          <w:sz w:val="20"/>
          <w:szCs w:val="20"/>
        </w:rPr>
        <w:t xml:space="preserve"> dňom doručenia písomného potvrdenia objednávky </w:t>
      </w:r>
      <w:r w:rsidRPr="008F4E05">
        <w:rPr>
          <w:rFonts w:ascii="Cambria" w:hAnsi="Cambria" w:cs="Arial"/>
          <w:sz w:val="20"/>
          <w:szCs w:val="20"/>
        </w:rPr>
        <w:t>D</w:t>
      </w:r>
      <w:r w:rsidR="00807402" w:rsidRPr="008F4E05">
        <w:rPr>
          <w:rFonts w:ascii="Cambria" w:hAnsi="Cambria" w:cs="Arial"/>
          <w:sz w:val="20"/>
          <w:szCs w:val="20"/>
        </w:rPr>
        <w:t>odávateľom</w:t>
      </w:r>
      <w:r w:rsidR="00912C51" w:rsidRPr="008F4E05">
        <w:rPr>
          <w:rFonts w:ascii="Cambria" w:hAnsi="Cambria" w:cs="Arial"/>
          <w:sz w:val="20"/>
          <w:szCs w:val="20"/>
        </w:rPr>
        <w:t xml:space="preserve"> </w:t>
      </w:r>
      <w:r w:rsidR="0021672F" w:rsidRPr="008F4E05">
        <w:rPr>
          <w:rFonts w:ascii="Cambria" w:hAnsi="Cambria" w:cs="Arial"/>
          <w:sz w:val="20"/>
          <w:szCs w:val="20"/>
        </w:rPr>
        <w:t>(aj e-mailom</w:t>
      </w:r>
      <w:r w:rsidR="00912C51" w:rsidRPr="008F4E05">
        <w:rPr>
          <w:rFonts w:ascii="Cambria" w:hAnsi="Cambria" w:cs="Arial"/>
          <w:sz w:val="20"/>
          <w:szCs w:val="20"/>
        </w:rPr>
        <w:t xml:space="preserve">), ktorým </w:t>
      </w:r>
      <w:r w:rsidRPr="008F4E05">
        <w:rPr>
          <w:rFonts w:ascii="Cambria" w:hAnsi="Cambria" w:cs="Arial"/>
          <w:sz w:val="20"/>
          <w:szCs w:val="20"/>
        </w:rPr>
        <w:t>D</w:t>
      </w:r>
      <w:r w:rsidR="00807402" w:rsidRPr="008F4E05">
        <w:rPr>
          <w:rFonts w:ascii="Cambria" w:hAnsi="Cambria" w:cs="Arial"/>
          <w:sz w:val="20"/>
          <w:szCs w:val="20"/>
        </w:rPr>
        <w:t>odávateľ</w:t>
      </w:r>
      <w:r w:rsidR="00912C51" w:rsidRPr="008F4E05">
        <w:rPr>
          <w:rFonts w:ascii="Cambria" w:hAnsi="Cambria" w:cs="Arial"/>
          <w:sz w:val="20"/>
          <w:szCs w:val="20"/>
        </w:rPr>
        <w:t xml:space="preserve"> akceptuje </w:t>
      </w:r>
      <w:r w:rsidR="003260A5" w:rsidRPr="008F4E05">
        <w:rPr>
          <w:rFonts w:ascii="Cambria" w:hAnsi="Cambria" w:cs="Arial"/>
          <w:sz w:val="20"/>
          <w:szCs w:val="20"/>
        </w:rPr>
        <w:t>tieto VOP</w:t>
      </w:r>
      <w:r w:rsidR="00912C51" w:rsidRPr="008F4E05">
        <w:rPr>
          <w:rFonts w:ascii="Cambria" w:hAnsi="Cambria" w:cs="Arial"/>
          <w:sz w:val="20"/>
          <w:szCs w:val="20"/>
        </w:rPr>
        <w:t xml:space="preserve"> navrhnuté </w:t>
      </w:r>
      <w:r w:rsidRPr="008F4E05">
        <w:rPr>
          <w:rFonts w:ascii="Cambria" w:hAnsi="Cambria" w:cs="Arial"/>
          <w:sz w:val="20"/>
          <w:szCs w:val="20"/>
        </w:rPr>
        <w:t>O</w:t>
      </w:r>
      <w:r w:rsidR="00BD78F1" w:rsidRPr="008F4E05">
        <w:rPr>
          <w:rFonts w:ascii="Cambria" w:hAnsi="Cambria" w:cs="Arial"/>
          <w:sz w:val="20"/>
          <w:szCs w:val="20"/>
        </w:rPr>
        <w:t>bjednávateľom</w:t>
      </w:r>
      <w:r w:rsidR="00912C51" w:rsidRPr="008F4E05">
        <w:rPr>
          <w:rFonts w:ascii="Cambria" w:hAnsi="Cambria" w:cs="Arial"/>
          <w:sz w:val="20"/>
          <w:szCs w:val="20"/>
        </w:rPr>
        <w:t xml:space="preserve"> </w:t>
      </w:r>
      <w:r w:rsidR="00912C51" w:rsidRPr="00023CF1">
        <w:rPr>
          <w:rFonts w:ascii="Cambria" w:hAnsi="Cambria" w:cs="Arial"/>
          <w:sz w:val="20"/>
          <w:szCs w:val="20"/>
        </w:rPr>
        <w:t xml:space="preserve">v objednávke alebo dodaním tovaru </w:t>
      </w:r>
      <w:r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Pr="00023CF1">
        <w:rPr>
          <w:rFonts w:ascii="Cambria" w:hAnsi="Cambria" w:cs="Arial"/>
          <w:sz w:val="20"/>
          <w:szCs w:val="20"/>
        </w:rPr>
        <w:t>om O</w:t>
      </w:r>
      <w:r w:rsidR="00BD78F1" w:rsidRPr="00023CF1">
        <w:rPr>
          <w:rFonts w:ascii="Cambria" w:hAnsi="Cambria" w:cs="Arial"/>
          <w:sz w:val="20"/>
          <w:szCs w:val="20"/>
        </w:rPr>
        <w:t>bjednávateľovi</w:t>
      </w:r>
      <w:r w:rsidR="00912C51" w:rsidRPr="00023CF1">
        <w:rPr>
          <w:rFonts w:ascii="Cambria" w:hAnsi="Cambria" w:cs="Arial"/>
          <w:sz w:val="20"/>
          <w:szCs w:val="20"/>
        </w:rPr>
        <w:t xml:space="preserve">. </w:t>
      </w:r>
    </w:p>
    <w:p w14:paraId="4E34EFE3" w14:textId="77777777" w:rsidR="00657C41" w:rsidRPr="00023CF1" w:rsidRDefault="00657C41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41A64AEB" w14:textId="77777777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 xml:space="preserve">I. Predmet plnenia </w:t>
      </w:r>
    </w:p>
    <w:p w14:paraId="2394FBFB" w14:textId="3FB3808C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Predmetom plnenia je záväzok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BD78F1" w:rsidRPr="00023CF1">
        <w:rPr>
          <w:rFonts w:ascii="Cambria" w:hAnsi="Cambria" w:cs="Arial"/>
          <w:sz w:val="20"/>
          <w:szCs w:val="20"/>
        </w:rPr>
        <w:t>a</w:t>
      </w:r>
      <w:r w:rsidRPr="00023CF1">
        <w:rPr>
          <w:rFonts w:ascii="Cambria" w:hAnsi="Cambria" w:cs="Arial"/>
          <w:sz w:val="20"/>
          <w:szCs w:val="20"/>
        </w:rPr>
        <w:t xml:space="preserve"> dodať </w:t>
      </w:r>
      <w:r w:rsidR="006C1B5F" w:rsidRPr="00023CF1">
        <w:rPr>
          <w:rFonts w:ascii="Cambria" w:hAnsi="Cambria" w:cs="Arial"/>
          <w:sz w:val="20"/>
          <w:szCs w:val="20"/>
        </w:rPr>
        <w:t>O</w:t>
      </w:r>
      <w:r w:rsidR="00BD78F1" w:rsidRPr="00023CF1">
        <w:rPr>
          <w:rFonts w:ascii="Cambria" w:hAnsi="Cambria" w:cs="Arial"/>
          <w:sz w:val="20"/>
          <w:szCs w:val="20"/>
        </w:rPr>
        <w:t>bjednávateľovi</w:t>
      </w:r>
      <w:r w:rsidRPr="00023CF1">
        <w:rPr>
          <w:rFonts w:ascii="Cambria" w:hAnsi="Cambria" w:cs="Arial"/>
          <w:sz w:val="20"/>
          <w:szCs w:val="20"/>
        </w:rPr>
        <w:t xml:space="preserve"> tovar bližšie špecifikovaný v objednávke a previesť na neho vlastnícke právo k tovaru a záväzok </w:t>
      </w:r>
      <w:r w:rsidR="006C1B5F" w:rsidRPr="00023CF1">
        <w:rPr>
          <w:rFonts w:ascii="Cambria" w:hAnsi="Cambria" w:cs="Arial"/>
          <w:sz w:val="20"/>
          <w:szCs w:val="20"/>
        </w:rPr>
        <w:t>O</w:t>
      </w:r>
      <w:r w:rsidR="00BD78F1" w:rsidRPr="00023CF1">
        <w:rPr>
          <w:rFonts w:ascii="Cambria" w:hAnsi="Cambria" w:cs="Arial"/>
          <w:sz w:val="20"/>
          <w:szCs w:val="20"/>
        </w:rPr>
        <w:t>bjednávateľa</w:t>
      </w:r>
      <w:r w:rsidRPr="00023CF1">
        <w:rPr>
          <w:rFonts w:ascii="Cambria" w:hAnsi="Cambria" w:cs="Arial"/>
          <w:sz w:val="20"/>
          <w:szCs w:val="20"/>
        </w:rPr>
        <w:t xml:space="preserve"> tovar v dohodnutom mieste plnenia prevziať a zaplatiť zaň dohodnutú kúpnu cenu. </w:t>
      </w:r>
    </w:p>
    <w:p w14:paraId="5FE3BE91" w14:textId="77777777" w:rsidR="00657C41" w:rsidRPr="00023CF1" w:rsidRDefault="00657C41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25938129" w14:textId="77777777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 xml:space="preserve">II. Cena a platobné podmienky </w:t>
      </w:r>
    </w:p>
    <w:p w14:paraId="26CEC57B" w14:textId="10A21851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1. Cena predmetu plnenia je dohodnutá v súlade so zákonom </w:t>
      </w:r>
      <w:r w:rsidR="00BD78F1" w:rsidRPr="00023CF1">
        <w:rPr>
          <w:rFonts w:ascii="Cambria" w:hAnsi="Cambria" w:cs="Arial"/>
          <w:sz w:val="20"/>
          <w:szCs w:val="20"/>
        </w:rPr>
        <w:t xml:space="preserve">č. </w:t>
      </w:r>
      <w:r w:rsidRPr="00023CF1">
        <w:rPr>
          <w:rFonts w:ascii="Cambria" w:hAnsi="Cambria" w:cs="Arial"/>
          <w:sz w:val="20"/>
          <w:szCs w:val="20"/>
        </w:rPr>
        <w:t>18/1996 Z.</w:t>
      </w:r>
      <w:r w:rsidR="005E0725" w:rsidRPr="00023CF1">
        <w:rPr>
          <w:rFonts w:ascii="Cambria" w:hAnsi="Cambria" w:cs="Arial"/>
          <w:sz w:val="20"/>
          <w:szCs w:val="20"/>
        </w:rPr>
        <w:t xml:space="preserve"> </w:t>
      </w:r>
      <w:r w:rsidRPr="00023CF1">
        <w:rPr>
          <w:rFonts w:ascii="Cambria" w:hAnsi="Cambria" w:cs="Arial"/>
          <w:sz w:val="20"/>
          <w:szCs w:val="20"/>
        </w:rPr>
        <w:t xml:space="preserve">z. o cenách v znení neskorších predpisov. </w:t>
      </w:r>
      <w:r w:rsidR="00E2361F" w:rsidRPr="00023CF1">
        <w:rPr>
          <w:rFonts w:ascii="Cambria" w:hAnsi="Cambria" w:cs="Arial"/>
          <w:sz w:val="20"/>
          <w:szCs w:val="20"/>
        </w:rPr>
        <w:t xml:space="preserve">Cena za tovar je dohodnutá v objednávke, pričom je stanovená pre každú položku samostatne. Dohodnutá cena  v objednávke je uvedená bez DPH a je stanovená ako cena pevná a konečná.  </w:t>
      </w:r>
      <w:r w:rsidRPr="00023CF1">
        <w:rPr>
          <w:rFonts w:ascii="Cambria" w:hAnsi="Cambria" w:cs="Arial"/>
          <w:sz w:val="20"/>
          <w:szCs w:val="20"/>
        </w:rPr>
        <w:t xml:space="preserve"> </w:t>
      </w:r>
    </w:p>
    <w:p w14:paraId="540652DD" w14:textId="63FB7D96" w:rsidR="00657C41" w:rsidRPr="00023CF1" w:rsidRDefault="00BD78F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2</w:t>
      </w:r>
      <w:r w:rsidR="00912C51" w:rsidRPr="00023CF1">
        <w:rPr>
          <w:rFonts w:ascii="Cambria" w:hAnsi="Cambria" w:cs="Arial"/>
          <w:sz w:val="20"/>
          <w:szCs w:val="20"/>
        </w:rPr>
        <w:t xml:space="preserve">. </w:t>
      </w:r>
      <w:r w:rsidR="00620D02" w:rsidRPr="00023CF1">
        <w:rPr>
          <w:rFonts w:ascii="Cambria" w:hAnsi="Cambria" w:cs="Arial"/>
          <w:sz w:val="20"/>
          <w:szCs w:val="20"/>
        </w:rPr>
        <w:t>Faktúry za predmet plnenia budú obsahovať aj vyčíslenie DPH podľa všeobecne záväzných právnych predpisov účinných ku dňu dodania predmetu plnenia.</w:t>
      </w:r>
    </w:p>
    <w:p w14:paraId="1DE1CD87" w14:textId="50A579AC" w:rsidR="00657C41" w:rsidRPr="00023CF1" w:rsidRDefault="00657C4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3. Právo na zaplatenie ceny za predmet zmluvy vzniká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Pr="00023CF1">
        <w:rPr>
          <w:rFonts w:ascii="Cambria" w:hAnsi="Cambria" w:cs="Arial"/>
          <w:sz w:val="20"/>
          <w:szCs w:val="20"/>
        </w:rPr>
        <w:t>ovi riadnym a včasným spln</w:t>
      </w:r>
      <w:r w:rsidR="00620D02" w:rsidRPr="00023CF1">
        <w:rPr>
          <w:rFonts w:ascii="Cambria" w:hAnsi="Cambria" w:cs="Arial"/>
          <w:sz w:val="20"/>
          <w:szCs w:val="20"/>
        </w:rPr>
        <w:t>ením jeho záväzku, teda dodaním objednaného tovaru</w:t>
      </w:r>
      <w:r w:rsidRPr="00023CF1">
        <w:rPr>
          <w:rFonts w:ascii="Cambria" w:hAnsi="Cambria" w:cs="Arial"/>
          <w:sz w:val="20"/>
          <w:szCs w:val="20"/>
        </w:rPr>
        <w:t>.</w:t>
      </w:r>
    </w:p>
    <w:p w14:paraId="5F8CEE31" w14:textId="77777777" w:rsidR="00DC010C" w:rsidRPr="00023CF1" w:rsidRDefault="00657C4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4. </w:t>
      </w:r>
      <w:r w:rsidR="00BD78F1" w:rsidRPr="00023CF1">
        <w:rPr>
          <w:rFonts w:ascii="Cambria" w:hAnsi="Cambria" w:cs="Arial"/>
          <w:sz w:val="20"/>
          <w:szCs w:val="20"/>
        </w:rPr>
        <w:t>Objednávateľ</w:t>
      </w:r>
      <w:r w:rsidR="00912C51" w:rsidRPr="00023CF1">
        <w:rPr>
          <w:rFonts w:ascii="Cambria" w:hAnsi="Cambria" w:cs="Arial"/>
          <w:sz w:val="20"/>
          <w:szCs w:val="20"/>
        </w:rPr>
        <w:t xml:space="preserve"> je povinný zaplatiť cenu za predmet plnenia len na základe faktúry vystavenej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BD78F1" w:rsidRPr="00023CF1">
        <w:rPr>
          <w:rFonts w:ascii="Cambria" w:hAnsi="Cambria" w:cs="Arial"/>
          <w:sz w:val="20"/>
          <w:szCs w:val="20"/>
        </w:rPr>
        <w:t>om</w:t>
      </w:r>
      <w:r w:rsidR="00912C51" w:rsidRPr="00023CF1">
        <w:rPr>
          <w:rFonts w:ascii="Cambria" w:hAnsi="Cambria" w:cs="Arial"/>
          <w:sz w:val="20"/>
          <w:szCs w:val="20"/>
        </w:rPr>
        <w:t xml:space="preserve"> a doručenej </w:t>
      </w:r>
      <w:r w:rsidR="006C1B5F" w:rsidRPr="00023CF1">
        <w:rPr>
          <w:rFonts w:ascii="Cambria" w:hAnsi="Cambria" w:cs="Arial"/>
          <w:sz w:val="20"/>
          <w:szCs w:val="20"/>
        </w:rPr>
        <w:t>O</w:t>
      </w:r>
      <w:r w:rsidR="00BD78F1" w:rsidRPr="00023CF1">
        <w:rPr>
          <w:rFonts w:ascii="Cambria" w:hAnsi="Cambria" w:cs="Arial"/>
          <w:sz w:val="20"/>
          <w:szCs w:val="20"/>
        </w:rPr>
        <w:t>bjednávateľovi</w:t>
      </w:r>
      <w:r w:rsidR="00912C51" w:rsidRPr="00023CF1">
        <w:rPr>
          <w:rFonts w:ascii="Cambria" w:hAnsi="Cambria" w:cs="Arial"/>
          <w:sz w:val="20"/>
          <w:szCs w:val="20"/>
        </w:rPr>
        <w:t>.</w:t>
      </w:r>
    </w:p>
    <w:p w14:paraId="340C05F5" w14:textId="3C9AC636" w:rsidR="00912C51" w:rsidRPr="00023CF1" w:rsidRDefault="00DC010C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5. Zmluvné strany sa dohodli a výslovne súhlasia s tým, že Dodávateľ bude zasielať len elektronické faktúry na e-mailovú adresu Objednávateľa </w:t>
      </w:r>
      <w:hyperlink r:id="rId8" w:history="1">
        <w:r w:rsidRPr="00023CF1">
          <w:rPr>
            <w:rStyle w:val="Hyperlink"/>
            <w:rFonts w:ascii="Cambria" w:hAnsi="Cambria" w:cs="Arial"/>
            <w:sz w:val="20"/>
            <w:szCs w:val="20"/>
          </w:rPr>
          <w:t>faktury.ofr@nbs.sk</w:t>
        </w:r>
      </w:hyperlink>
      <w:r w:rsidRPr="00023CF1">
        <w:rPr>
          <w:rFonts w:ascii="Cambria" w:hAnsi="Cambria" w:cs="Arial"/>
          <w:sz w:val="20"/>
          <w:szCs w:val="20"/>
        </w:rPr>
        <w:t xml:space="preserve"> vo formáte PDF, a to z e-mailovej adresy Dodávateľa, ktorú do 3 pracovných dní odo dňa uzavretia tejto zmluvy písomne oznámi Objednávateľovi. Zmluvné strany vyhlasujú, že majú výlučný prístup k uvedeným e-mailovým adresám. Zmluvné strany sú oprávnené zmeniť e-mailové adresy, a to len písomne s uvedením novej e-mailovej adresy, pričom z dôvodu tejto zmeny nie je potrebné uzatvoriť dodatok k tejto zmluve. Dodávateľ nie je povinný podpísať elektronickú faktúru kvalifikovaným elektronickým podpisom. Elektronická faktúra musí spĺňať všetky náležitosti faktúry podľa § 74 zákona č. 222/2004 Z. z. o dani z pridanej hodnoty v znení neskorších predpisov. Zmluvné strany sú povinné bezodkladne písomne oznámiť druhej strane akúkoľvek zmenu, ktorá by mohla mať vplyv na doručovanie elektronických faktúr, najmä zmenu kontaktnej e-mailovej adresy</w:t>
      </w:r>
      <w:r w:rsidR="00912C51" w:rsidRPr="00023CF1">
        <w:rPr>
          <w:rFonts w:ascii="Cambria" w:hAnsi="Cambria" w:cs="Arial"/>
          <w:sz w:val="20"/>
          <w:szCs w:val="20"/>
        </w:rPr>
        <w:t xml:space="preserve"> </w:t>
      </w:r>
    </w:p>
    <w:p w14:paraId="4C4D5A0D" w14:textId="15F4F35C" w:rsidR="00912C51" w:rsidRPr="00023CF1" w:rsidRDefault="00DC010C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6</w:t>
      </w:r>
      <w:r w:rsidR="00912C51" w:rsidRPr="00023CF1">
        <w:rPr>
          <w:rFonts w:ascii="Cambria" w:hAnsi="Cambria" w:cs="Arial"/>
          <w:sz w:val="20"/>
          <w:szCs w:val="20"/>
        </w:rPr>
        <w:t xml:space="preserve">. </w:t>
      </w:r>
      <w:r w:rsidR="00BD78F1" w:rsidRPr="00023CF1">
        <w:rPr>
          <w:rFonts w:ascii="Cambria" w:hAnsi="Cambria" w:cs="Arial"/>
          <w:sz w:val="20"/>
          <w:szCs w:val="20"/>
        </w:rPr>
        <w:t>Faktúra je splatná d</w:t>
      </w:r>
      <w:r w:rsidR="00C30829" w:rsidRPr="00023CF1">
        <w:rPr>
          <w:rFonts w:ascii="Cambria" w:hAnsi="Cambria" w:cs="Arial"/>
          <w:sz w:val="20"/>
          <w:szCs w:val="20"/>
        </w:rPr>
        <w:t>o 30</w:t>
      </w:r>
      <w:r w:rsidR="006C1B5F" w:rsidRPr="00023CF1">
        <w:rPr>
          <w:rFonts w:ascii="Cambria" w:hAnsi="Cambria" w:cs="Arial"/>
          <w:sz w:val="20"/>
          <w:szCs w:val="20"/>
        </w:rPr>
        <w:t xml:space="preserve"> dní odo dňa jej doručenia O</w:t>
      </w:r>
      <w:r w:rsidR="00BD78F1" w:rsidRPr="00023CF1">
        <w:rPr>
          <w:rFonts w:ascii="Cambria" w:hAnsi="Cambria" w:cs="Arial"/>
          <w:sz w:val="20"/>
          <w:szCs w:val="20"/>
        </w:rPr>
        <w:t xml:space="preserve">bjednávateľovi bezhotovostným prevodom na účet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BD78F1" w:rsidRPr="00023CF1">
        <w:rPr>
          <w:rFonts w:ascii="Cambria" w:hAnsi="Cambria" w:cs="Arial"/>
          <w:sz w:val="20"/>
          <w:szCs w:val="20"/>
        </w:rPr>
        <w:t>a.</w:t>
      </w:r>
      <w:r w:rsidR="00912C51" w:rsidRPr="00023CF1">
        <w:rPr>
          <w:rFonts w:ascii="Cambria" w:hAnsi="Cambria" w:cs="Arial"/>
          <w:sz w:val="20"/>
          <w:szCs w:val="20"/>
        </w:rPr>
        <w:t xml:space="preserve"> V prípade, ak splatnosť faktúry pripadne na deň pracovného pokoja alebo deň pracovného voľna, bude sa za deň splatnosti považovať najbližší nasledujúci pracovný deň. </w:t>
      </w:r>
    </w:p>
    <w:p w14:paraId="36284FBB" w14:textId="7128C099" w:rsidR="00912C51" w:rsidRPr="00023CF1" w:rsidRDefault="00DC010C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7</w:t>
      </w:r>
      <w:r w:rsidR="00912C51" w:rsidRPr="00023CF1">
        <w:rPr>
          <w:rFonts w:ascii="Cambria" w:hAnsi="Cambria" w:cs="Arial"/>
          <w:sz w:val="20"/>
          <w:szCs w:val="20"/>
        </w:rPr>
        <w:t xml:space="preserve">. Faktúra musí obsahovať všetky náležitosti v zmysle platných </w:t>
      </w:r>
      <w:r w:rsidR="0007257F" w:rsidRPr="00023CF1">
        <w:rPr>
          <w:rFonts w:ascii="Cambria" w:hAnsi="Cambria" w:cs="Arial"/>
          <w:sz w:val="20"/>
          <w:szCs w:val="20"/>
        </w:rPr>
        <w:t xml:space="preserve">všeobecne záväzných </w:t>
      </w:r>
      <w:r w:rsidR="00912C51" w:rsidRPr="00023CF1">
        <w:rPr>
          <w:rFonts w:ascii="Cambria" w:hAnsi="Cambria" w:cs="Arial"/>
          <w:sz w:val="20"/>
          <w:szCs w:val="20"/>
        </w:rPr>
        <w:t xml:space="preserve">právnych predpisov, pričom jednotlivé fakturované položky musia byť jednoznačne definované a špecifikované. </w:t>
      </w:r>
    </w:p>
    <w:p w14:paraId="7363781F" w14:textId="4371A5EB" w:rsidR="00B73306" w:rsidRPr="00023CF1" w:rsidRDefault="00DC010C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8</w:t>
      </w:r>
      <w:r w:rsidR="00B73306" w:rsidRPr="00023CF1">
        <w:rPr>
          <w:rFonts w:ascii="Cambria" w:hAnsi="Cambria" w:cs="Arial"/>
          <w:sz w:val="20"/>
          <w:szCs w:val="20"/>
        </w:rPr>
        <w:t>. V prípade, že faktúra nebude obsahovať požadované náležitosti</w:t>
      </w:r>
      <w:r w:rsidR="00836350" w:rsidRPr="00023CF1">
        <w:rPr>
          <w:rFonts w:ascii="Cambria" w:hAnsi="Cambria" w:cs="Arial"/>
          <w:sz w:val="20"/>
          <w:szCs w:val="20"/>
        </w:rPr>
        <w:t xml:space="preserve">, resp. nebude po vecnej alebo formálnej stránke </w:t>
      </w:r>
      <w:r w:rsidR="005B7DE0" w:rsidRPr="00023CF1">
        <w:rPr>
          <w:rFonts w:ascii="Cambria" w:hAnsi="Cambria" w:cs="Arial"/>
          <w:sz w:val="20"/>
          <w:szCs w:val="20"/>
        </w:rPr>
        <w:t>!</w:t>
      </w:r>
      <w:r w:rsidR="00836350" w:rsidRPr="00023CF1">
        <w:rPr>
          <w:rFonts w:ascii="Cambria" w:hAnsi="Cambria" w:cs="Arial"/>
          <w:sz w:val="20"/>
          <w:szCs w:val="20"/>
        </w:rPr>
        <w:t>správne vystavená</w:t>
      </w:r>
      <w:r w:rsidR="00B73306" w:rsidRPr="00023CF1">
        <w:rPr>
          <w:rFonts w:ascii="Cambria" w:hAnsi="Cambria" w:cs="Arial"/>
          <w:sz w:val="20"/>
          <w:szCs w:val="20"/>
        </w:rPr>
        <w:t xml:space="preserve">, Objednávateľ ju vráti Dodávateľovi na </w:t>
      </w:r>
      <w:r w:rsidR="00B76ECA" w:rsidRPr="00023CF1">
        <w:rPr>
          <w:rFonts w:ascii="Cambria" w:hAnsi="Cambria" w:cs="Arial"/>
          <w:sz w:val="20"/>
          <w:szCs w:val="20"/>
        </w:rPr>
        <w:t>doplnenie (</w:t>
      </w:r>
      <w:r w:rsidR="00B73306" w:rsidRPr="00023CF1">
        <w:rPr>
          <w:rFonts w:ascii="Cambria" w:hAnsi="Cambria" w:cs="Arial"/>
          <w:sz w:val="20"/>
          <w:szCs w:val="20"/>
        </w:rPr>
        <w:t>prepracovanie</w:t>
      </w:r>
      <w:r w:rsidR="00B76ECA" w:rsidRPr="00023CF1">
        <w:rPr>
          <w:rFonts w:ascii="Cambria" w:hAnsi="Cambria" w:cs="Arial"/>
          <w:sz w:val="20"/>
          <w:szCs w:val="20"/>
        </w:rPr>
        <w:t>)</w:t>
      </w:r>
      <w:r w:rsidR="00B73306" w:rsidRPr="00023CF1">
        <w:rPr>
          <w:rFonts w:ascii="Cambria" w:hAnsi="Cambria" w:cs="Arial"/>
          <w:sz w:val="20"/>
          <w:szCs w:val="20"/>
        </w:rPr>
        <w:t xml:space="preserve"> s tým, že nová lehota splatnosti začne plynúť dňom doručenia </w:t>
      </w:r>
      <w:r w:rsidR="00B76ECA" w:rsidRPr="00023CF1">
        <w:rPr>
          <w:rFonts w:ascii="Cambria" w:hAnsi="Cambria" w:cs="Arial"/>
          <w:sz w:val="20"/>
          <w:szCs w:val="20"/>
        </w:rPr>
        <w:t>doplnenej (</w:t>
      </w:r>
      <w:r w:rsidR="00B73306" w:rsidRPr="00023CF1">
        <w:rPr>
          <w:rFonts w:ascii="Cambria" w:hAnsi="Cambria" w:cs="Arial"/>
          <w:sz w:val="20"/>
          <w:szCs w:val="20"/>
        </w:rPr>
        <w:t>opravenej</w:t>
      </w:r>
      <w:r w:rsidR="00B76ECA" w:rsidRPr="00023CF1">
        <w:rPr>
          <w:rFonts w:ascii="Cambria" w:hAnsi="Cambria" w:cs="Arial"/>
          <w:sz w:val="20"/>
          <w:szCs w:val="20"/>
        </w:rPr>
        <w:t>)</w:t>
      </w:r>
      <w:r w:rsidR="00B73306" w:rsidRPr="00023CF1">
        <w:rPr>
          <w:rFonts w:ascii="Cambria" w:hAnsi="Cambria" w:cs="Arial"/>
          <w:sz w:val="20"/>
          <w:szCs w:val="20"/>
        </w:rPr>
        <w:t xml:space="preserve"> faktúry Objednávateľovi.</w:t>
      </w:r>
    </w:p>
    <w:p w14:paraId="650366DE" w14:textId="79F6F76B" w:rsidR="00657C41" w:rsidRPr="00023CF1" w:rsidRDefault="00DC010C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9</w:t>
      </w:r>
      <w:r w:rsidR="00912C51" w:rsidRPr="00023CF1">
        <w:rPr>
          <w:rFonts w:ascii="Cambria" w:hAnsi="Cambria" w:cs="Arial"/>
          <w:sz w:val="20"/>
          <w:szCs w:val="20"/>
        </w:rPr>
        <w:t>.</w:t>
      </w:r>
      <w:r w:rsidR="00657C41" w:rsidRPr="00023CF1">
        <w:rPr>
          <w:rFonts w:ascii="Cambria" w:hAnsi="Cambria" w:cs="Arial"/>
          <w:sz w:val="20"/>
          <w:szCs w:val="20"/>
        </w:rPr>
        <w:t xml:space="preserve"> Za </w:t>
      </w:r>
      <w:r w:rsidR="006C1B5F" w:rsidRPr="00023CF1">
        <w:rPr>
          <w:rFonts w:ascii="Cambria" w:hAnsi="Cambria" w:cs="Arial"/>
          <w:sz w:val="20"/>
          <w:szCs w:val="20"/>
        </w:rPr>
        <w:t>deň splnenia peňažného záväzku O</w:t>
      </w:r>
      <w:r w:rsidR="00657C41" w:rsidRPr="00023CF1">
        <w:rPr>
          <w:rFonts w:ascii="Cambria" w:hAnsi="Cambria" w:cs="Arial"/>
          <w:sz w:val="20"/>
          <w:szCs w:val="20"/>
        </w:rPr>
        <w:t>bjednávateľa sa považuje de</w:t>
      </w:r>
      <w:r w:rsidR="006C1B5F" w:rsidRPr="00023CF1">
        <w:rPr>
          <w:rFonts w:ascii="Cambria" w:hAnsi="Cambria" w:cs="Arial"/>
          <w:sz w:val="20"/>
          <w:szCs w:val="20"/>
        </w:rPr>
        <w:t>ň odpísania dlžnej sumy z účtu O</w:t>
      </w:r>
      <w:r w:rsidR="00657C41" w:rsidRPr="00023CF1">
        <w:rPr>
          <w:rFonts w:ascii="Cambria" w:hAnsi="Cambria" w:cs="Arial"/>
          <w:sz w:val="20"/>
          <w:szCs w:val="20"/>
        </w:rPr>
        <w:t xml:space="preserve">bjednávateľa v prospech účtu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657C41" w:rsidRPr="00023CF1">
        <w:rPr>
          <w:rFonts w:ascii="Cambria" w:hAnsi="Cambria" w:cs="Arial"/>
          <w:sz w:val="20"/>
          <w:szCs w:val="20"/>
        </w:rPr>
        <w:t>a.</w:t>
      </w:r>
      <w:r w:rsidR="00912C51" w:rsidRPr="00023CF1">
        <w:rPr>
          <w:rFonts w:ascii="Cambria" w:hAnsi="Cambria" w:cs="Arial"/>
          <w:sz w:val="20"/>
          <w:szCs w:val="20"/>
        </w:rPr>
        <w:t xml:space="preserve"> </w:t>
      </w:r>
    </w:p>
    <w:p w14:paraId="298C476A" w14:textId="127EB5EA" w:rsidR="00B73306" w:rsidRPr="00023CF1" w:rsidRDefault="00DC010C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10</w:t>
      </w:r>
      <w:r w:rsidR="00B73306" w:rsidRPr="00023CF1">
        <w:rPr>
          <w:rFonts w:ascii="Cambria" w:hAnsi="Cambria" w:cs="Arial"/>
          <w:sz w:val="20"/>
          <w:szCs w:val="20"/>
        </w:rPr>
        <w:t>. Dodávateľ sa zaväzuje vysporiadať svoj záväzok na DPH z faktúry voči správcovi dane v zákonom stanovenej lehote. V prípade nesplnenia tejto povinnosti voči správcovi dane a následného núteného ručenia Objednávateľom za túto DPH, sa Dodávateľ zaväzuje z titulu náhrady škody uhradiť Objednávateľovi túto DPH v plnej výške do desiatich dní od doručenia jej vyúčtovania Dodávateľovi. Porušenie tejto daňovej povinnosti vyplývajúcej zo všeobecne  záväzného právneho predpisu  je podstatným porušením zmluvy a dôvodom na okamžité odstúpenie Objednávateľa od tejto objednávky.</w:t>
      </w:r>
    </w:p>
    <w:p w14:paraId="0593FEB3" w14:textId="2215972B" w:rsidR="00E62465" w:rsidRPr="00023CF1" w:rsidRDefault="003C6BF5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1</w:t>
      </w:r>
      <w:r w:rsidR="00DC010C" w:rsidRPr="00023CF1">
        <w:rPr>
          <w:rFonts w:ascii="Cambria" w:hAnsi="Cambria" w:cs="Arial"/>
          <w:sz w:val="20"/>
          <w:szCs w:val="20"/>
        </w:rPr>
        <w:t>1</w:t>
      </w:r>
      <w:r w:rsidRPr="00023CF1">
        <w:rPr>
          <w:rFonts w:ascii="Cambria" w:hAnsi="Cambria" w:cs="Arial"/>
          <w:sz w:val="20"/>
          <w:szCs w:val="20"/>
        </w:rPr>
        <w:t>. Dodávateľ, ktorý je zahraničným dodávateľom najneskôr do doby vyhotovenia prvej faktúry predloží objednávateľovi originál potvrdenia o mieste svojej daňovej rezidencie, alebo jeho úradne overenú fotokópiu. Počas trvania zmluvy dodávateľ predmetné potvrdenie predloží objednávateľovi na začiatku každého nového zdaňovacieho obdobia. Dodávateľ vyhlasuje a zaväzuje sa, že v prípade vzniku stálej prevádzkarne na území Slovenskej republiky počas trvania zmluvy bude o tejto skutočnosti objednávateľa bezodkladne písomne informovať.</w:t>
      </w:r>
      <w:bookmarkStart w:id="1" w:name="_Hlk525209728"/>
      <w:r w:rsidR="00E62465" w:rsidRPr="00023CF1">
        <w:rPr>
          <w:rFonts w:ascii="Cambria" w:hAnsi="Cambria" w:cs="Arial"/>
          <w:sz w:val="20"/>
          <w:szCs w:val="20"/>
        </w:rPr>
        <w:t xml:space="preserve"> </w:t>
      </w:r>
      <w:r w:rsidR="004B2963" w:rsidRPr="00023CF1">
        <w:rPr>
          <w:rFonts w:ascii="Cambria" w:hAnsi="Cambria" w:cs="Arial"/>
          <w:sz w:val="20"/>
          <w:szCs w:val="20"/>
        </w:rPr>
        <w:t>Dodávateľ vyhlasuje, že je konečným príjemcom dohodnutej ceny uvedenej v bode II.1. týchto VOP.</w:t>
      </w:r>
      <w:bookmarkEnd w:id="1"/>
    </w:p>
    <w:p w14:paraId="40DE78E2" w14:textId="31551933" w:rsidR="003C6BF5" w:rsidRPr="00023CF1" w:rsidRDefault="00E62465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1</w:t>
      </w:r>
      <w:r w:rsidR="00DC010C" w:rsidRPr="00023CF1">
        <w:rPr>
          <w:rFonts w:ascii="Cambria" w:hAnsi="Cambria" w:cs="Arial"/>
          <w:sz w:val="20"/>
          <w:szCs w:val="20"/>
        </w:rPr>
        <w:t>2</w:t>
      </w:r>
      <w:r w:rsidRPr="00023CF1">
        <w:rPr>
          <w:rFonts w:ascii="Cambria" w:hAnsi="Cambria" w:cs="Arial"/>
          <w:sz w:val="20"/>
          <w:szCs w:val="20"/>
        </w:rPr>
        <w:t xml:space="preserve">. </w:t>
      </w:r>
      <w:r w:rsidR="00835E84" w:rsidRPr="00023CF1">
        <w:rPr>
          <w:rFonts w:ascii="Cambria" w:hAnsi="Cambria" w:cs="Arial"/>
          <w:sz w:val="20"/>
          <w:szCs w:val="20"/>
        </w:rPr>
        <w:t>Dodávateľ</w:t>
      </w:r>
      <w:r w:rsidRPr="00023CF1">
        <w:rPr>
          <w:rFonts w:ascii="Cambria" w:hAnsi="Cambria" w:cs="Arial"/>
          <w:sz w:val="20"/>
          <w:szCs w:val="20"/>
        </w:rPr>
        <w:t xml:space="preserve"> nie je oprávnený previesť práva a povinnosti vyplývajúce pre neho z tejto zmluvy, ani ich časti, na inú osobu. </w:t>
      </w:r>
      <w:r w:rsidR="00835E84" w:rsidRPr="00023CF1">
        <w:rPr>
          <w:rFonts w:ascii="Cambria" w:hAnsi="Cambria" w:cs="Arial"/>
          <w:sz w:val="20"/>
          <w:szCs w:val="20"/>
        </w:rPr>
        <w:t>Dodávateľ</w:t>
      </w:r>
      <w:r w:rsidRPr="00023CF1">
        <w:rPr>
          <w:rFonts w:ascii="Cambria" w:hAnsi="Cambria" w:cs="Arial"/>
          <w:sz w:val="20"/>
          <w:szCs w:val="20"/>
        </w:rPr>
        <w:t xml:space="preserve"> ďalej nie je oprávnený postúpiť a ani založiť akékoľvek svoje pohľadávky voči objednávateľovi vzniknuté na základe alebo v súvislosti s touto zmluvou alebo s plnením záväzkov podľa tejto zmluvy. </w:t>
      </w:r>
      <w:r w:rsidR="00835E84" w:rsidRPr="00023CF1">
        <w:rPr>
          <w:rFonts w:ascii="Cambria" w:hAnsi="Cambria" w:cs="Arial"/>
          <w:sz w:val="20"/>
          <w:szCs w:val="20"/>
        </w:rPr>
        <w:t>Dodávateľ</w:t>
      </w:r>
      <w:r w:rsidRPr="00023CF1">
        <w:rPr>
          <w:rFonts w:ascii="Cambria" w:hAnsi="Cambria" w:cs="Arial"/>
          <w:sz w:val="20"/>
          <w:szCs w:val="20"/>
        </w:rPr>
        <w:t xml:space="preserve"> nie je oprávnený jednostranne započítať akúkoľvek svoju pohľadávku voči objednávateľovi vzniknutú z akéhokoľvek dôvodu proti pohľadávke objednávateľa voči </w:t>
      </w:r>
      <w:r w:rsidR="0002554F" w:rsidRPr="00023CF1">
        <w:rPr>
          <w:rFonts w:ascii="Cambria" w:hAnsi="Cambria" w:cs="Arial"/>
          <w:sz w:val="20"/>
          <w:szCs w:val="20"/>
        </w:rPr>
        <w:t>dodávateľovi</w:t>
      </w:r>
      <w:r w:rsidRPr="00023CF1">
        <w:rPr>
          <w:rFonts w:ascii="Cambria" w:hAnsi="Cambria" w:cs="Arial"/>
          <w:sz w:val="20"/>
          <w:szCs w:val="20"/>
        </w:rPr>
        <w:t xml:space="preserve"> vzniknutej na základe alebo v súvislosti s touto zmluvou</w:t>
      </w:r>
      <w:r w:rsidR="00835E84" w:rsidRPr="00023CF1">
        <w:rPr>
          <w:rFonts w:ascii="Cambria" w:hAnsi="Cambria" w:cs="Arial"/>
          <w:sz w:val="20"/>
          <w:szCs w:val="20"/>
        </w:rPr>
        <w:t xml:space="preserve">. </w:t>
      </w:r>
    </w:p>
    <w:p w14:paraId="3F12981E" w14:textId="77777777" w:rsidR="00657C41" w:rsidRPr="00023CF1" w:rsidRDefault="00657C41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B9E324A" w14:textId="77777777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 xml:space="preserve">III. Termín a miesto plnenia </w:t>
      </w:r>
    </w:p>
    <w:p w14:paraId="7EFC49B3" w14:textId="14FE4629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1. </w:t>
      </w:r>
      <w:r w:rsidR="00306661" w:rsidRPr="00023CF1">
        <w:rPr>
          <w:rFonts w:ascii="Cambria" w:hAnsi="Cambria" w:cs="Arial"/>
          <w:sz w:val="20"/>
          <w:szCs w:val="20"/>
        </w:rPr>
        <w:t xml:space="preserve">Predmet </w:t>
      </w:r>
      <w:r w:rsidRPr="00023CF1">
        <w:rPr>
          <w:rFonts w:ascii="Cambria" w:hAnsi="Cambria" w:cs="Arial"/>
          <w:sz w:val="20"/>
          <w:szCs w:val="20"/>
        </w:rPr>
        <w:t xml:space="preserve">plnenia je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306661" w:rsidRPr="00023CF1">
        <w:rPr>
          <w:rFonts w:ascii="Cambria" w:hAnsi="Cambria" w:cs="Arial"/>
          <w:sz w:val="20"/>
          <w:szCs w:val="20"/>
        </w:rPr>
        <w:t xml:space="preserve"> povinný dodať v lehote </w:t>
      </w:r>
      <w:r w:rsidR="00E21D36" w:rsidRPr="00023CF1">
        <w:rPr>
          <w:rFonts w:ascii="Cambria" w:hAnsi="Cambria" w:cs="Arial"/>
          <w:sz w:val="20"/>
          <w:szCs w:val="20"/>
        </w:rPr>
        <w:t xml:space="preserve">do </w:t>
      </w:r>
      <w:r w:rsidR="00620D02" w:rsidRPr="00023CF1">
        <w:rPr>
          <w:rFonts w:ascii="Cambria" w:hAnsi="Cambria" w:cs="Arial"/>
          <w:sz w:val="20"/>
          <w:szCs w:val="20"/>
        </w:rPr>
        <w:t>14</w:t>
      </w:r>
      <w:r w:rsidR="00E21D36" w:rsidRPr="00023CF1">
        <w:rPr>
          <w:rFonts w:ascii="Cambria" w:hAnsi="Cambria" w:cs="Arial"/>
          <w:sz w:val="20"/>
          <w:szCs w:val="20"/>
        </w:rPr>
        <w:t xml:space="preserve"> kalendárnych dní odo dňa doručenia objednávky</w:t>
      </w:r>
      <w:r w:rsidRPr="00023CF1">
        <w:rPr>
          <w:rFonts w:ascii="Cambria" w:hAnsi="Cambria" w:cs="Arial"/>
          <w:sz w:val="20"/>
          <w:szCs w:val="20"/>
        </w:rPr>
        <w:t xml:space="preserve">. Zmena </w:t>
      </w:r>
      <w:r w:rsidR="00620D02" w:rsidRPr="00023CF1">
        <w:rPr>
          <w:rFonts w:ascii="Cambria" w:hAnsi="Cambria" w:cs="Arial"/>
          <w:sz w:val="20"/>
          <w:szCs w:val="20"/>
        </w:rPr>
        <w:t>termínu plnenia je možná iba na základe písomnej dohody</w:t>
      </w:r>
      <w:r w:rsidRPr="00023CF1">
        <w:rPr>
          <w:rFonts w:ascii="Cambria" w:hAnsi="Cambria" w:cs="Arial"/>
          <w:sz w:val="20"/>
          <w:szCs w:val="20"/>
        </w:rPr>
        <w:t xml:space="preserve"> zmluvných strán. </w:t>
      </w:r>
    </w:p>
    <w:p w14:paraId="2FA462DF" w14:textId="28421800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2. </w:t>
      </w:r>
      <w:r w:rsidR="00306661" w:rsidRPr="00023CF1">
        <w:rPr>
          <w:rFonts w:ascii="Cambria" w:hAnsi="Cambria" w:cs="Arial"/>
          <w:sz w:val="20"/>
          <w:szCs w:val="20"/>
        </w:rPr>
        <w:t>Predmet</w:t>
      </w:r>
      <w:r w:rsidR="006C1B5F" w:rsidRPr="00023CF1">
        <w:rPr>
          <w:rFonts w:ascii="Cambria" w:hAnsi="Cambria" w:cs="Arial"/>
          <w:sz w:val="20"/>
          <w:szCs w:val="20"/>
        </w:rPr>
        <w:t xml:space="preserve"> plnenia bude dodaný na adresu O</w:t>
      </w:r>
      <w:r w:rsidR="00306661" w:rsidRPr="00023CF1">
        <w:rPr>
          <w:rFonts w:ascii="Cambria" w:hAnsi="Cambria" w:cs="Arial"/>
          <w:sz w:val="20"/>
          <w:szCs w:val="20"/>
        </w:rPr>
        <w:t>bjednávateľa</w:t>
      </w:r>
      <w:r w:rsidR="009D2001" w:rsidRPr="00023CF1">
        <w:rPr>
          <w:rFonts w:ascii="Cambria" w:hAnsi="Cambria" w:cs="Arial"/>
          <w:sz w:val="20"/>
          <w:szCs w:val="20"/>
        </w:rPr>
        <w:t xml:space="preserve"> uvedenú v objednávke</w:t>
      </w:r>
      <w:r w:rsidR="00306661" w:rsidRPr="00023CF1">
        <w:rPr>
          <w:rFonts w:ascii="Cambria" w:hAnsi="Cambria" w:cs="Arial"/>
          <w:sz w:val="20"/>
          <w:szCs w:val="20"/>
        </w:rPr>
        <w:t>. Súčasťou dodávky bude príslušná dokumentácia k predmetu zmluvy</w:t>
      </w:r>
      <w:r w:rsidRPr="00023CF1">
        <w:rPr>
          <w:rFonts w:ascii="Cambria" w:hAnsi="Cambria" w:cs="Arial"/>
          <w:sz w:val="20"/>
          <w:szCs w:val="20"/>
        </w:rPr>
        <w:t xml:space="preserve">. </w:t>
      </w:r>
    </w:p>
    <w:p w14:paraId="47628FC3" w14:textId="77777777" w:rsidR="00657C41" w:rsidRPr="00023CF1" w:rsidRDefault="00657C41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451A9406" w14:textId="70CDEFD3" w:rsidR="00657C41" w:rsidRPr="00023CF1" w:rsidRDefault="00981026" w:rsidP="00DC010C">
      <w:pPr>
        <w:pStyle w:val="Default"/>
        <w:keepNext/>
        <w:jc w:val="both"/>
        <w:rPr>
          <w:rFonts w:ascii="Cambria" w:hAnsi="Cambria" w:cs="Arial"/>
          <w:b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>IV.</w:t>
      </w:r>
      <w:r w:rsidR="00657C41" w:rsidRPr="00023CF1">
        <w:rPr>
          <w:rFonts w:ascii="Cambria" w:hAnsi="Cambria" w:cs="Arial"/>
          <w:b/>
          <w:sz w:val="20"/>
          <w:szCs w:val="20"/>
        </w:rPr>
        <w:t xml:space="preserve"> Zmluvné pokuty</w:t>
      </w:r>
    </w:p>
    <w:p w14:paraId="5BEE33CF" w14:textId="6B2F78C7" w:rsidR="00657C4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1. </w:t>
      </w:r>
      <w:r w:rsidR="0097510C" w:rsidRPr="00023CF1">
        <w:rPr>
          <w:rFonts w:ascii="Cambria" w:hAnsi="Cambria" w:cs="Arial"/>
          <w:sz w:val="20"/>
          <w:szCs w:val="20"/>
        </w:rPr>
        <w:t>Ak sa Objednávateľ dostane do omeškania s úhradou faktúry po lehote jej splatnosti je Dodávateľ oprávnený od Objednávateľa požadovať zaplatenie úroku z omeškania v sadzbe určenej nariadením vlády č. 21/2013 Z. z., ktorým sa vykonávajú niektoré ustanovenia Obchodného zákonníka</w:t>
      </w:r>
      <w:r w:rsidR="00657C41" w:rsidRPr="00023CF1">
        <w:rPr>
          <w:rFonts w:ascii="Cambria" w:hAnsi="Cambria" w:cs="Arial"/>
          <w:sz w:val="20"/>
          <w:szCs w:val="20"/>
        </w:rPr>
        <w:t xml:space="preserve">. </w:t>
      </w:r>
    </w:p>
    <w:p w14:paraId="5C466297" w14:textId="7CA4F32F" w:rsidR="00657C4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2</w:t>
      </w:r>
      <w:r w:rsidR="00657C41" w:rsidRPr="00023CF1">
        <w:rPr>
          <w:rFonts w:ascii="Cambria" w:hAnsi="Cambria" w:cs="Arial"/>
          <w:sz w:val="20"/>
          <w:szCs w:val="20"/>
        </w:rPr>
        <w:t>. Za nedodržanie termínu plne</w:t>
      </w:r>
      <w:r w:rsidR="006C1B5F" w:rsidRPr="00023CF1">
        <w:rPr>
          <w:rFonts w:ascii="Cambria" w:hAnsi="Cambria" w:cs="Arial"/>
          <w:sz w:val="20"/>
          <w:szCs w:val="20"/>
        </w:rPr>
        <w:t>nia je O</w:t>
      </w:r>
      <w:r w:rsidR="00981026" w:rsidRPr="00023CF1">
        <w:rPr>
          <w:rFonts w:ascii="Cambria" w:hAnsi="Cambria" w:cs="Arial"/>
          <w:sz w:val="20"/>
          <w:szCs w:val="20"/>
        </w:rPr>
        <w:t xml:space="preserve">bjednávateľ oprávnený </w:t>
      </w:r>
      <w:r w:rsidR="00657C41" w:rsidRPr="00023CF1">
        <w:rPr>
          <w:rFonts w:ascii="Cambria" w:hAnsi="Cambria" w:cs="Arial"/>
          <w:sz w:val="20"/>
          <w:szCs w:val="20"/>
        </w:rPr>
        <w:t xml:space="preserve">účtovať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657C41" w:rsidRPr="00023CF1">
        <w:rPr>
          <w:rFonts w:ascii="Cambria" w:hAnsi="Cambria" w:cs="Arial"/>
          <w:sz w:val="20"/>
          <w:szCs w:val="20"/>
        </w:rPr>
        <w:t>ovi zmluvnú pokutu vo výške 0,02 % z kúpnej ceny bez DPH</w:t>
      </w:r>
      <w:r w:rsidR="006C1B5F" w:rsidRPr="00023CF1">
        <w:rPr>
          <w:rFonts w:ascii="Cambria" w:hAnsi="Cambria" w:cs="Arial"/>
          <w:sz w:val="20"/>
          <w:szCs w:val="20"/>
        </w:rPr>
        <w:t xml:space="preserve"> za každý deň omeškania. Právo O</w:t>
      </w:r>
      <w:r w:rsidR="00657C41" w:rsidRPr="00023CF1">
        <w:rPr>
          <w:rFonts w:ascii="Cambria" w:hAnsi="Cambria" w:cs="Arial"/>
          <w:sz w:val="20"/>
          <w:szCs w:val="20"/>
        </w:rPr>
        <w:t xml:space="preserve">bjednávateľa na náhradu škody tým nie je dotknuté. To platí aj v prípade nedodania alebo oneskoreného dodania dokladov, ktoré sú potrebné na prevzatie alebo na používanie predmetu plnenia alebo iných dokladov, ktoré je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6C1B5F" w:rsidRPr="00023CF1">
        <w:rPr>
          <w:rFonts w:ascii="Cambria" w:hAnsi="Cambria" w:cs="Arial"/>
          <w:sz w:val="20"/>
          <w:szCs w:val="20"/>
        </w:rPr>
        <w:t xml:space="preserve"> povinný predložiť O</w:t>
      </w:r>
      <w:r w:rsidR="00657C41" w:rsidRPr="00023CF1">
        <w:rPr>
          <w:rFonts w:ascii="Cambria" w:hAnsi="Cambria" w:cs="Arial"/>
          <w:sz w:val="20"/>
          <w:szCs w:val="20"/>
        </w:rPr>
        <w:t xml:space="preserve">bjednávateľovi. Zaplatenie zmluvnej pokuty nezbavuje </w:t>
      </w:r>
      <w:r w:rsidR="006C1B5F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657C41" w:rsidRPr="00023CF1">
        <w:rPr>
          <w:rFonts w:ascii="Cambria" w:hAnsi="Cambria" w:cs="Arial"/>
          <w:sz w:val="20"/>
          <w:szCs w:val="20"/>
        </w:rPr>
        <w:t>a povinnosti dodať predmet zmluvy alebo príslušné doklady.</w:t>
      </w:r>
      <w:r w:rsidR="00DC010C" w:rsidRPr="00023CF1">
        <w:rPr>
          <w:rFonts w:ascii="Cambria" w:hAnsi="Cambria" w:cs="Arial"/>
          <w:sz w:val="20"/>
          <w:szCs w:val="20"/>
        </w:rPr>
        <w:t xml:space="preserve"> </w:t>
      </w:r>
    </w:p>
    <w:p w14:paraId="13412542" w14:textId="602C7C37" w:rsidR="00657C4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3</w:t>
      </w:r>
      <w:r w:rsidR="00657C41" w:rsidRPr="00023CF1">
        <w:rPr>
          <w:rFonts w:ascii="Cambria" w:hAnsi="Cambria" w:cs="Arial"/>
          <w:sz w:val="20"/>
          <w:szCs w:val="20"/>
        </w:rPr>
        <w:t>. Zaplatením zmluvnej pokuty nie je dotknuté právo oprávnenej zmluvnej strany na náhradu škody, ktorá vznikla v príčinnej súvislosti s porušením povinností, za ktorú je uplatňovaná zmluvná pokuta.</w:t>
      </w:r>
    </w:p>
    <w:p w14:paraId="453F05C1" w14:textId="05EF53B9" w:rsidR="00657C4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4</w:t>
      </w:r>
      <w:r w:rsidR="00657C41" w:rsidRPr="00023CF1">
        <w:rPr>
          <w:rFonts w:ascii="Cambria" w:hAnsi="Cambria" w:cs="Arial"/>
          <w:sz w:val="20"/>
          <w:szCs w:val="20"/>
        </w:rPr>
        <w:t>. Zmluvnú pokutu/úrok z omeškania zaplatí  povinná zmluvná strana oprávnenej zmluvnej strane v lehote do 15 (pätnás</w:t>
      </w:r>
      <w:r w:rsidR="00981026" w:rsidRPr="00023CF1">
        <w:rPr>
          <w:rFonts w:ascii="Cambria" w:hAnsi="Cambria" w:cs="Arial"/>
          <w:sz w:val="20"/>
          <w:szCs w:val="20"/>
        </w:rPr>
        <w:t xml:space="preserve">ť) kalendárnych dní odo dňa </w:t>
      </w:r>
      <w:r w:rsidR="00657C41" w:rsidRPr="00023CF1">
        <w:rPr>
          <w:rFonts w:ascii="Cambria" w:hAnsi="Cambria" w:cs="Arial"/>
          <w:sz w:val="20"/>
          <w:szCs w:val="20"/>
        </w:rPr>
        <w:t>písomného uplatneni</w:t>
      </w:r>
      <w:r w:rsidR="00981026" w:rsidRPr="00023CF1">
        <w:rPr>
          <w:rFonts w:ascii="Cambria" w:hAnsi="Cambria" w:cs="Arial"/>
          <w:sz w:val="20"/>
          <w:szCs w:val="20"/>
        </w:rPr>
        <w:t>a oprávnenou</w:t>
      </w:r>
      <w:r w:rsidR="00657C41" w:rsidRPr="00023CF1">
        <w:rPr>
          <w:rFonts w:ascii="Cambria" w:hAnsi="Cambria" w:cs="Arial"/>
          <w:sz w:val="20"/>
          <w:szCs w:val="20"/>
        </w:rPr>
        <w:t xml:space="preserve"> zmluvnou stranou.</w:t>
      </w:r>
    </w:p>
    <w:p w14:paraId="1DCCA078" w14:textId="020A599F" w:rsidR="00657C4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5</w:t>
      </w:r>
      <w:r w:rsidR="00657C41" w:rsidRPr="00023CF1">
        <w:rPr>
          <w:rFonts w:ascii="Cambria" w:hAnsi="Cambria" w:cs="Arial"/>
          <w:sz w:val="20"/>
          <w:szCs w:val="20"/>
        </w:rPr>
        <w:t>. Zmluvné strany vyhlasujú, že výška zmluvnej pokuty je primeraná, je v súlade so zásadou poctivého obchodného styku a bola dohodnutá s prihliadnutím na význam zabezpečovaných povinností.</w:t>
      </w:r>
    </w:p>
    <w:p w14:paraId="27AD764F" w14:textId="77777777" w:rsidR="00657C41" w:rsidRPr="00023CF1" w:rsidRDefault="00657C4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C38DD76" w14:textId="388BFEB6" w:rsidR="00CC7C7B" w:rsidRPr="00023CF1" w:rsidRDefault="00981026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>V</w:t>
      </w:r>
      <w:r w:rsidR="00912C51" w:rsidRPr="00023CF1">
        <w:rPr>
          <w:rFonts w:ascii="Cambria" w:hAnsi="Cambria" w:cs="Arial"/>
          <w:b/>
          <w:bCs/>
          <w:sz w:val="20"/>
          <w:szCs w:val="20"/>
        </w:rPr>
        <w:t xml:space="preserve">. </w:t>
      </w:r>
      <w:r w:rsidR="00CC7C7B" w:rsidRPr="00023CF1">
        <w:rPr>
          <w:rFonts w:ascii="Cambria" w:hAnsi="Cambria" w:cs="Arial"/>
          <w:b/>
          <w:bCs/>
          <w:sz w:val="20"/>
          <w:szCs w:val="20"/>
        </w:rPr>
        <w:t>Nadobudnutie vlastníckeho práva a prechod nebezpečenstva škody na tovare</w:t>
      </w:r>
    </w:p>
    <w:p w14:paraId="3A4110FC" w14:textId="1D5C2744" w:rsidR="00CC7C7B" w:rsidRPr="00023CF1" w:rsidRDefault="00CC7C7B" w:rsidP="00DC010C">
      <w:pPr>
        <w:pStyle w:val="Default"/>
        <w:jc w:val="both"/>
        <w:rPr>
          <w:rFonts w:ascii="Cambria" w:hAnsi="Cambria" w:cs="Arial"/>
          <w:spacing w:val="-1"/>
          <w:sz w:val="20"/>
          <w:szCs w:val="20"/>
        </w:rPr>
      </w:pPr>
      <w:r w:rsidRPr="00023CF1">
        <w:rPr>
          <w:rFonts w:ascii="Cambria" w:hAnsi="Cambria" w:cs="Arial"/>
          <w:bCs/>
          <w:sz w:val="20"/>
          <w:szCs w:val="20"/>
        </w:rPr>
        <w:t xml:space="preserve">1. </w:t>
      </w:r>
      <w:r w:rsidR="009B0D1A" w:rsidRPr="00023CF1">
        <w:rPr>
          <w:rFonts w:ascii="Cambria" w:hAnsi="Cambria" w:cs="Arial"/>
          <w:bCs/>
          <w:sz w:val="20"/>
          <w:szCs w:val="20"/>
        </w:rPr>
        <w:t>V</w:t>
      </w:r>
      <w:r w:rsidRPr="00023CF1">
        <w:rPr>
          <w:rFonts w:ascii="Cambria" w:hAnsi="Cambria" w:cs="Arial"/>
          <w:bCs/>
          <w:sz w:val="20"/>
          <w:szCs w:val="20"/>
        </w:rPr>
        <w:t xml:space="preserve">lastnícke právo k </w:t>
      </w:r>
      <w:r w:rsidRPr="00023CF1">
        <w:rPr>
          <w:rFonts w:ascii="Cambria" w:hAnsi="Cambria" w:cs="Arial"/>
          <w:spacing w:val="-1"/>
          <w:sz w:val="20"/>
          <w:szCs w:val="20"/>
        </w:rPr>
        <w:t xml:space="preserve">tovaru prechádza z Dodávateľa na Objednávateľa dňom odovzdania tovaru Objednávateľovi. </w:t>
      </w:r>
    </w:p>
    <w:p w14:paraId="2C7C76F6" w14:textId="5A7AA481" w:rsidR="00CC7C7B" w:rsidRPr="00023CF1" w:rsidRDefault="00CC7C7B" w:rsidP="00DC010C">
      <w:pPr>
        <w:pStyle w:val="Default"/>
        <w:jc w:val="both"/>
        <w:rPr>
          <w:rFonts w:ascii="Cambria" w:hAnsi="Cambria" w:cs="Arial"/>
          <w:bCs/>
          <w:sz w:val="20"/>
          <w:szCs w:val="20"/>
        </w:rPr>
      </w:pPr>
      <w:r w:rsidRPr="00023CF1">
        <w:rPr>
          <w:rFonts w:ascii="Cambria" w:hAnsi="Cambria" w:cs="Arial"/>
          <w:spacing w:val="-1"/>
          <w:sz w:val="20"/>
          <w:szCs w:val="20"/>
        </w:rPr>
        <w:t>2. Nebezpečenstvo škody na tovare prechádza z Dodávateľa na Objednávateľa dňom odovzdania tovaru Objednávateľovi.</w:t>
      </w:r>
    </w:p>
    <w:p w14:paraId="48AA6B79" w14:textId="77777777" w:rsidR="00CC7C7B" w:rsidRPr="00023CF1" w:rsidRDefault="00CC7C7B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3264A60B" w14:textId="64575A04" w:rsidR="00912C51" w:rsidRPr="00023CF1" w:rsidRDefault="00410C8D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 xml:space="preserve">VI. </w:t>
      </w:r>
      <w:r w:rsidR="00912C51" w:rsidRPr="00023CF1">
        <w:rPr>
          <w:rFonts w:ascii="Cambria" w:hAnsi="Cambria" w:cs="Arial"/>
          <w:b/>
          <w:bCs/>
          <w:sz w:val="20"/>
          <w:szCs w:val="20"/>
        </w:rPr>
        <w:t xml:space="preserve">Zodpovednosť za </w:t>
      </w:r>
      <w:r w:rsidR="008F4592" w:rsidRPr="00023CF1">
        <w:rPr>
          <w:rFonts w:ascii="Cambria" w:hAnsi="Cambria" w:cs="Arial"/>
          <w:b/>
          <w:bCs/>
          <w:sz w:val="20"/>
          <w:szCs w:val="20"/>
        </w:rPr>
        <w:t>vady</w:t>
      </w:r>
      <w:r w:rsidR="00912C51" w:rsidRPr="00023CF1">
        <w:rPr>
          <w:rFonts w:ascii="Cambria" w:hAnsi="Cambria" w:cs="Arial"/>
          <w:b/>
          <w:bCs/>
          <w:sz w:val="20"/>
          <w:szCs w:val="20"/>
        </w:rPr>
        <w:t xml:space="preserve"> tovaru </w:t>
      </w:r>
    </w:p>
    <w:p w14:paraId="5A42BF39" w14:textId="19733095" w:rsidR="00912C5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1. </w:t>
      </w:r>
      <w:r w:rsidR="008F4592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912C51" w:rsidRPr="00023CF1">
        <w:rPr>
          <w:rFonts w:ascii="Cambria" w:hAnsi="Cambria" w:cs="Arial"/>
          <w:sz w:val="20"/>
          <w:szCs w:val="20"/>
        </w:rPr>
        <w:t xml:space="preserve"> je povinný dodať tovar v množstve, akosti a vyhotovení, ktoré určuje objednávka</w:t>
      </w:r>
      <w:r w:rsidR="00A0293B" w:rsidRPr="00023CF1">
        <w:rPr>
          <w:rFonts w:ascii="Cambria" w:hAnsi="Cambria" w:cs="Arial"/>
          <w:sz w:val="20"/>
          <w:szCs w:val="20"/>
        </w:rPr>
        <w:t>, a musí ho zabaliť alebo vybaviť na prepravu spôsobom určeným v objednávke.</w:t>
      </w:r>
      <w:r w:rsidR="00912C51" w:rsidRPr="00023CF1">
        <w:rPr>
          <w:rFonts w:ascii="Cambria" w:hAnsi="Cambria" w:cs="Arial"/>
          <w:sz w:val="20"/>
          <w:szCs w:val="20"/>
        </w:rPr>
        <w:t xml:space="preserve"> V opačnom príp</w:t>
      </w:r>
      <w:r w:rsidR="006C1B5F" w:rsidRPr="00023CF1">
        <w:rPr>
          <w:rFonts w:ascii="Cambria" w:hAnsi="Cambria" w:cs="Arial"/>
          <w:sz w:val="20"/>
          <w:szCs w:val="20"/>
        </w:rPr>
        <w:t>ade má tovar vady a D</w:t>
      </w:r>
      <w:r w:rsidR="008F4592" w:rsidRPr="00023CF1">
        <w:rPr>
          <w:rFonts w:ascii="Cambria" w:hAnsi="Cambria" w:cs="Arial"/>
          <w:sz w:val="20"/>
          <w:szCs w:val="20"/>
        </w:rPr>
        <w:t>odávateľ</w:t>
      </w:r>
      <w:r w:rsidR="00912C51" w:rsidRPr="00023CF1">
        <w:rPr>
          <w:rFonts w:ascii="Cambria" w:hAnsi="Cambria" w:cs="Arial"/>
          <w:sz w:val="20"/>
          <w:szCs w:val="20"/>
        </w:rPr>
        <w:t xml:space="preserve"> za </w:t>
      </w:r>
      <w:r w:rsidR="008F4592" w:rsidRPr="00023CF1">
        <w:rPr>
          <w:rFonts w:ascii="Cambria" w:hAnsi="Cambria" w:cs="Arial"/>
          <w:sz w:val="20"/>
          <w:szCs w:val="20"/>
        </w:rPr>
        <w:t>vady</w:t>
      </w:r>
      <w:r w:rsidR="00912C51" w:rsidRPr="00023CF1">
        <w:rPr>
          <w:rFonts w:ascii="Cambria" w:hAnsi="Cambria" w:cs="Arial"/>
          <w:sz w:val="20"/>
          <w:szCs w:val="20"/>
        </w:rPr>
        <w:t xml:space="preserve"> zodpovedá v zmysle ustanovení § 422 </w:t>
      </w:r>
      <w:r w:rsidRPr="00023CF1">
        <w:rPr>
          <w:rFonts w:ascii="Cambria" w:hAnsi="Cambria" w:cs="Arial"/>
          <w:sz w:val="20"/>
          <w:szCs w:val="20"/>
        </w:rPr>
        <w:t>a </w:t>
      </w:r>
      <w:proofErr w:type="spellStart"/>
      <w:r w:rsidRPr="00023CF1">
        <w:rPr>
          <w:rFonts w:ascii="Cambria" w:hAnsi="Cambria" w:cs="Arial"/>
          <w:sz w:val="20"/>
          <w:szCs w:val="20"/>
        </w:rPr>
        <w:t>nasl</w:t>
      </w:r>
      <w:proofErr w:type="spellEnd"/>
      <w:r w:rsidRPr="00023CF1">
        <w:rPr>
          <w:rFonts w:ascii="Cambria" w:hAnsi="Cambria" w:cs="Arial"/>
          <w:sz w:val="20"/>
          <w:szCs w:val="20"/>
        </w:rPr>
        <w:t>.</w:t>
      </w:r>
      <w:r w:rsidR="00912C51" w:rsidRPr="00023CF1">
        <w:rPr>
          <w:rFonts w:ascii="Cambria" w:hAnsi="Cambria" w:cs="Arial"/>
          <w:sz w:val="20"/>
          <w:szCs w:val="20"/>
        </w:rPr>
        <w:t xml:space="preserve"> Obchodného zákonníka. </w:t>
      </w:r>
    </w:p>
    <w:p w14:paraId="030CC15A" w14:textId="77777777" w:rsidR="006125F0" w:rsidRPr="00023CF1" w:rsidRDefault="006125F0" w:rsidP="006125F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2. Ak sa zistí vada predmetu plnenia priamo pri dodaní, Objednávateľ je oprávnený neprevziať predmet plnenia, pričom je oprávnený požadovať náhradné plnenie do dvoch (2) pracovných dní odo dňa dodania </w:t>
      </w:r>
      <w:proofErr w:type="spellStart"/>
      <w:r w:rsidRPr="00023CF1">
        <w:rPr>
          <w:rFonts w:ascii="Cambria" w:hAnsi="Cambria" w:cs="Arial"/>
          <w:sz w:val="20"/>
          <w:szCs w:val="20"/>
        </w:rPr>
        <w:t>vadného</w:t>
      </w:r>
      <w:proofErr w:type="spellEnd"/>
      <w:r w:rsidRPr="00023CF1">
        <w:rPr>
          <w:rFonts w:ascii="Cambria" w:hAnsi="Cambria" w:cs="Arial"/>
          <w:sz w:val="20"/>
          <w:szCs w:val="20"/>
        </w:rPr>
        <w:t xml:space="preserve"> predmetu plnenia resp. odo dňa neprevzatia predmetu plnenia. </w:t>
      </w:r>
    </w:p>
    <w:p w14:paraId="1B6242D5" w14:textId="77777777" w:rsidR="006125F0" w:rsidRPr="00023CF1" w:rsidRDefault="006125F0" w:rsidP="006125F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3. Dodávateľ je povinný na vlastné náklady </w:t>
      </w:r>
      <w:proofErr w:type="spellStart"/>
      <w:r w:rsidRPr="00023CF1">
        <w:rPr>
          <w:rFonts w:ascii="Cambria" w:hAnsi="Cambria" w:cs="Arial"/>
          <w:sz w:val="20"/>
          <w:szCs w:val="20"/>
        </w:rPr>
        <w:t>vadný</w:t>
      </w:r>
      <w:proofErr w:type="spellEnd"/>
      <w:r w:rsidRPr="00023CF1">
        <w:rPr>
          <w:rFonts w:ascii="Cambria" w:hAnsi="Cambria" w:cs="Arial"/>
          <w:sz w:val="20"/>
          <w:szCs w:val="20"/>
        </w:rPr>
        <w:t xml:space="preserve"> predmet plnenia odviezť z priestorov Objednávateľa a dodať mu nový predmet plnenia. O neprevzatí predmetu plnenia spíšu oprávnené osoby zmluvných strán protokol, v ktorom bude uvedený dôvod, pre ktorý Objednávateľ dodávku odmietol prevziať a termín dodania náhradného plnenia.</w:t>
      </w:r>
    </w:p>
    <w:p w14:paraId="23AAB482" w14:textId="77777777" w:rsidR="006125F0" w:rsidRPr="00023CF1" w:rsidRDefault="006125F0" w:rsidP="006125F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4. Dodávateľ sa zaväzuje odstrániť vady na predmete plnenia na vlastné náklady alebo na vlastné náklady predmet plnenia vymení za nový, bezchybný v lehote do piatich (5) pracovných dní odo dňa písomného oznámenia vady oprávnenou osobou Objednávateľa. Pokiaľ by s prihliadnutím na povahu vady nebolo možné z objektívnych dôvodov odstrániť vadu predmetu plnenia v lehote podľa prvej vety tohto bodu, Objednávateľ </w:t>
      </w:r>
      <w:r w:rsidRPr="00023CF1">
        <w:rPr>
          <w:rFonts w:ascii="Cambria" w:hAnsi="Cambria" w:cs="Arial"/>
          <w:sz w:val="20"/>
          <w:szCs w:val="20"/>
        </w:rPr>
        <w:t>písomne určí inú primeranú lehotu na odstránenie vady. Oznámenie o vadách musí obsahovať: a) číslo (resp. inú špecifikáciu) objednávky, b) popis vady alebo spôsobu, akým sa vada prejavuje, c) dátum a podpis oprávnenej osoby Objednávateľa. Pri komunikácii zmluvných strán vo veci uplatnenia vád z predmetu plnenia sa prednostne používa elektronická, e-mailová komunikácia.</w:t>
      </w:r>
    </w:p>
    <w:p w14:paraId="66DBA283" w14:textId="77777777" w:rsidR="006125F0" w:rsidRPr="00023CF1" w:rsidRDefault="006125F0" w:rsidP="006125F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5. Objednávateľ je povinný oznámiť Dodávateľovi vady predmetu plnenia bez zbytočného odkladu po ich zistení, najneskôr však do konca dohodnutej záručnej doby. Nároky z vád predmetu plnenia sa nedotýkajú nároku na náhradu škody alebo zmluvnú pokutu.</w:t>
      </w:r>
    </w:p>
    <w:p w14:paraId="12F659C7" w14:textId="34DA0CA4" w:rsidR="006125F0" w:rsidRPr="00023CF1" w:rsidRDefault="006125F0" w:rsidP="006125F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6.</w:t>
      </w:r>
      <w:r w:rsidR="00833028" w:rsidRPr="00023CF1">
        <w:rPr>
          <w:rFonts w:ascii="Cambria" w:hAnsi="Cambria" w:cs="Arial"/>
          <w:sz w:val="20"/>
          <w:szCs w:val="20"/>
        </w:rPr>
        <w:t xml:space="preserve"> </w:t>
      </w:r>
      <w:r w:rsidRPr="00023CF1">
        <w:rPr>
          <w:rFonts w:ascii="Cambria" w:hAnsi="Cambria" w:cs="Arial"/>
          <w:sz w:val="20"/>
          <w:szCs w:val="20"/>
        </w:rPr>
        <w:t xml:space="preserve">Pokiaľ sa zmluvné strany nedohodnú inak, Dodávateľ poskytuje záruku za akosť na výrobcom a touto zmluvou určené kvalitatívne parametre dodaného tovaru na dobu 24 mesiacov odo dňa  </w:t>
      </w:r>
      <w:r w:rsidR="00F17DE6" w:rsidRPr="00023CF1">
        <w:rPr>
          <w:rFonts w:ascii="Cambria" w:hAnsi="Cambria" w:cs="Arial"/>
          <w:sz w:val="20"/>
          <w:szCs w:val="20"/>
        </w:rPr>
        <w:t>jeho</w:t>
      </w:r>
      <w:r w:rsidRPr="00023CF1">
        <w:rPr>
          <w:rFonts w:ascii="Cambria" w:hAnsi="Cambria" w:cs="Arial"/>
          <w:sz w:val="20"/>
          <w:szCs w:val="20"/>
        </w:rPr>
        <w:t xml:space="preserve"> prevzatia Objednávateľom t. j. odo dňa Objednávateľovho podpísania dodacieho listu.</w:t>
      </w:r>
    </w:p>
    <w:p w14:paraId="731B8D68" w14:textId="77777777" w:rsidR="006125F0" w:rsidRPr="00023CF1" w:rsidRDefault="006125F0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C6BD7A" w14:textId="0B645B38" w:rsidR="00912C51" w:rsidRPr="00023CF1" w:rsidRDefault="00981026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>VI</w:t>
      </w:r>
      <w:r w:rsidR="00410C8D" w:rsidRPr="00023CF1">
        <w:rPr>
          <w:rFonts w:ascii="Cambria" w:hAnsi="Cambria" w:cs="Arial"/>
          <w:b/>
          <w:bCs/>
          <w:sz w:val="20"/>
          <w:szCs w:val="20"/>
        </w:rPr>
        <w:t>I</w:t>
      </w:r>
      <w:r w:rsidR="00912C51" w:rsidRPr="00023CF1">
        <w:rPr>
          <w:rFonts w:ascii="Cambria" w:hAnsi="Cambria" w:cs="Arial"/>
          <w:b/>
          <w:bCs/>
          <w:sz w:val="20"/>
          <w:szCs w:val="20"/>
        </w:rPr>
        <w:t xml:space="preserve">. Odstúpenie od </w:t>
      </w:r>
      <w:r w:rsidR="006E0C39" w:rsidRPr="00023CF1">
        <w:rPr>
          <w:rFonts w:ascii="Cambria" w:hAnsi="Cambria" w:cs="Arial"/>
          <w:b/>
          <w:bCs/>
          <w:sz w:val="20"/>
          <w:szCs w:val="20"/>
        </w:rPr>
        <w:t xml:space="preserve">zmluvy </w:t>
      </w:r>
      <w:r w:rsidR="00912C51" w:rsidRPr="00023CF1">
        <w:rPr>
          <w:rFonts w:ascii="Cambria" w:hAnsi="Cambria" w:cs="Arial"/>
          <w:b/>
          <w:bCs/>
          <w:sz w:val="20"/>
          <w:szCs w:val="20"/>
        </w:rPr>
        <w:t xml:space="preserve">a ukončenie zmluvného vzťahu </w:t>
      </w:r>
    </w:p>
    <w:p w14:paraId="115F966A" w14:textId="240C1909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1. Od </w:t>
      </w:r>
      <w:r w:rsidR="006E0C39" w:rsidRPr="00023CF1">
        <w:rPr>
          <w:rFonts w:ascii="Cambria" w:hAnsi="Cambria" w:cs="Arial"/>
          <w:sz w:val="20"/>
          <w:szCs w:val="20"/>
        </w:rPr>
        <w:t xml:space="preserve">zmluvy </w:t>
      </w:r>
      <w:r w:rsidRPr="00023CF1">
        <w:rPr>
          <w:rFonts w:ascii="Cambria" w:hAnsi="Cambria" w:cs="Arial"/>
          <w:sz w:val="20"/>
          <w:szCs w:val="20"/>
        </w:rPr>
        <w:t xml:space="preserve">možno odstúpiť okrem prípadov, ktoré stanovuje Obchodný zákonník aj: </w:t>
      </w:r>
    </w:p>
    <w:p w14:paraId="13CD03EB" w14:textId="77777777" w:rsidR="00D23E9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a. a</w:t>
      </w:r>
      <w:r w:rsidR="00912C51" w:rsidRPr="00023CF1">
        <w:rPr>
          <w:rFonts w:ascii="Cambria" w:hAnsi="Cambria" w:cs="Arial"/>
          <w:sz w:val="20"/>
          <w:szCs w:val="20"/>
        </w:rPr>
        <w:t xml:space="preserve">k je </w:t>
      </w:r>
      <w:r w:rsidR="00490C7E" w:rsidRPr="00023CF1">
        <w:rPr>
          <w:rFonts w:ascii="Cambria" w:hAnsi="Cambria" w:cs="Arial"/>
          <w:sz w:val="20"/>
          <w:szCs w:val="20"/>
        </w:rPr>
        <w:t>D</w:t>
      </w:r>
      <w:r w:rsidR="00807402" w:rsidRPr="00023CF1">
        <w:rPr>
          <w:rFonts w:ascii="Cambria" w:hAnsi="Cambria" w:cs="Arial"/>
          <w:sz w:val="20"/>
          <w:szCs w:val="20"/>
        </w:rPr>
        <w:t>odávateľ</w:t>
      </w:r>
      <w:r w:rsidR="00912C51" w:rsidRPr="00023CF1">
        <w:rPr>
          <w:rFonts w:ascii="Cambria" w:hAnsi="Cambria" w:cs="Arial"/>
          <w:sz w:val="20"/>
          <w:szCs w:val="20"/>
        </w:rPr>
        <w:t xml:space="preserve"> alebo </w:t>
      </w:r>
      <w:r w:rsidR="00490C7E" w:rsidRPr="00023CF1">
        <w:rPr>
          <w:rFonts w:ascii="Cambria" w:hAnsi="Cambria" w:cs="Arial"/>
          <w:sz w:val="20"/>
          <w:szCs w:val="20"/>
        </w:rPr>
        <w:t>O</w:t>
      </w:r>
      <w:r w:rsidRPr="00023CF1">
        <w:rPr>
          <w:rFonts w:ascii="Cambria" w:hAnsi="Cambria" w:cs="Arial"/>
          <w:sz w:val="20"/>
          <w:szCs w:val="20"/>
        </w:rPr>
        <w:t>bjednávateľ</w:t>
      </w:r>
      <w:r w:rsidR="00912C51" w:rsidRPr="00023CF1">
        <w:rPr>
          <w:rFonts w:ascii="Cambria" w:hAnsi="Cambria" w:cs="Arial"/>
          <w:sz w:val="20"/>
          <w:szCs w:val="20"/>
        </w:rPr>
        <w:t xml:space="preserve"> v omeškaní s plnením svojich záväzkov z objednávky o viac ako 30 dní</w:t>
      </w:r>
      <w:r w:rsidRPr="00023CF1">
        <w:rPr>
          <w:rFonts w:ascii="Cambria" w:hAnsi="Cambria" w:cs="Arial"/>
          <w:sz w:val="20"/>
          <w:szCs w:val="20"/>
        </w:rPr>
        <w:t>,</w:t>
      </w:r>
      <w:r w:rsidR="00912C51" w:rsidRPr="00023CF1">
        <w:rPr>
          <w:rFonts w:ascii="Cambria" w:hAnsi="Cambria" w:cs="Arial"/>
          <w:sz w:val="20"/>
          <w:szCs w:val="20"/>
        </w:rPr>
        <w:t xml:space="preserve"> </w:t>
      </w:r>
    </w:p>
    <w:p w14:paraId="51FC220A" w14:textId="3B1C019F" w:rsidR="00912C51" w:rsidRPr="00023CF1" w:rsidRDefault="00A02D9A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b. a</w:t>
      </w:r>
      <w:r w:rsidR="00912C51" w:rsidRPr="00023CF1">
        <w:rPr>
          <w:rFonts w:ascii="Cambria" w:hAnsi="Cambria" w:cs="Arial"/>
          <w:sz w:val="20"/>
          <w:szCs w:val="20"/>
        </w:rPr>
        <w:t xml:space="preserve">k dodaný tovar nespĺňa dohodnuté kvalitatívne </w:t>
      </w:r>
      <w:r w:rsidR="00CC7C7B" w:rsidRPr="00023CF1">
        <w:rPr>
          <w:rFonts w:ascii="Cambria" w:hAnsi="Cambria" w:cs="Arial"/>
          <w:sz w:val="20"/>
          <w:szCs w:val="20"/>
        </w:rPr>
        <w:t xml:space="preserve">a kvantitatívne </w:t>
      </w:r>
      <w:r w:rsidR="00912C51" w:rsidRPr="00023CF1">
        <w:rPr>
          <w:rFonts w:ascii="Cambria" w:hAnsi="Cambria" w:cs="Arial"/>
          <w:sz w:val="20"/>
          <w:szCs w:val="20"/>
        </w:rPr>
        <w:t xml:space="preserve">parametre, pričom nárok </w:t>
      </w:r>
      <w:r w:rsidR="00490C7E" w:rsidRPr="00023CF1">
        <w:rPr>
          <w:rFonts w:ascii="Cambria" w:hAnsi="Cambria" w:cs="Arial"/>
          <w:sz w:val="20"/>
          <w:szCs w:val="20"/>
        </w:rPr>
        <w:t>O</w:t>
      </w:r>
      <w:r w:rsidRPr="00023CF1">
        <w:rPr>
          <w:rFonts w:ascii="Cambria" w:hAnsi="Cambria" w:cs="Arial"/>
          <w:sz w:val="20"/>
          <w:szCs w:val="20"/>
        </w:rPr>
        <w:t>bjednávateľa</w:t>
      </w:r>
      <w:r w:rsidR="00912C51" w:rsidRPr="00023CF1">
        <w:rPr>
          <w:rFonts w:ascii="Cambria" w:hAnsi="Cambria" w:cs="Arial"/>
          <w:sz w:val="20"/>
          <w:szCs w:val="20"/>
        </w:rPr>
        <w:t xml:space="preserve"> na zmluvnú pokutu </w:t>
      </w:r>
      <w:r w:rsidRPr="00023CF1">
        <w:rPr>
          <w:rFonts w:ascii="Cambria" w:hAnsi="Cambria" w:cs="Arial"/>
          <w:sz w:val="20"/>
          <w:szCs w:val="20"/>
        </w:rPr>
        <w:t>a náhradu škody nie sú dotknuté.</w:t>
      </w:r>
      <w:r w:rsidR="00912C51" w:rsidRPr="00023CF1">
        <w:rPr>
          <w:rFonts w:ascii="Cambria" w:hAnsi="Cambria" w:cs="Arial"/>
          <w:sz w:val="20"/>
          <w:szCs w:val="20"/>
        </w:rPr>
        <w:t xml:space="preserve"> </w:t>
      </w:r>
    </w:p>
    <w:p w14:paraId="50B2ACA7" w14:textId="00FA6879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2. Odstúpenie od </w:t>
      </w:r>
      <w:r w:rsidR="000216F9" w:rsidRPr="00023CF1">
        <w:rPr>
          <w:rFonts w:ascii="Cambria" w:hAnsi="Cambria" w:cs="Arial"/>
          <w:sz w:val="20"/>
          <w:szCs w:val="20"/>
        </w:rPr>
        <w:t xml:space="preserve">zmluvy </w:t>
      </w:r>
      <w:r w:rsidRPr="00023CF1">
        <w:rPr>
          <w:rFonts w:ascii="Cambria" w:hAnsi="Cambria" w:cs="Arial"/>
          <w:sz w:val="20"/>
          <w:szCs w:val="20"/>
        </w:rPr>
        <w:t xml:space="preserve">musí byť druhej zmluvnej strane oznámené </w:t>
      </w:r>
      <w:r w:rsidR="000216F9" w:rsidRPr="00023CF1">
        <w:rPr>
          <w:rFonts w:ascii="Cambria" w:hAnsi="Cambria" w:cs="Arial"/>
          <w:sz w:val="20"/>
          <w:szCs w:val="20"/>
        </w:rPr>
        <w:t>písomnou formou v listinnej podobe</w:t>
      </w:r>
      <w:r w:rsidRPr="00023CF1">
        <w:rPr>
          <w:rFonts w:ascii="Cambria" w:hAnsi="Cambria" w:cs="Arial"/>
          <w:sz w:val="20"/>
          <w:szCs w:val="20"/>
        </w:rPr>
        <w:t xml:space="preserve">. </w:t>
      </w:r>
    </w:p>
    <w:p w14:paraId="71966665" w14:textId="2186921F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3. </w:t>
      </w:r>
      <w:r w:rsidR="00D74CF7" w:rsidRPr="00023CF1">
        <w:rPr>
          <w:rFonts w:ascii="Cambria" w:hAnsi="Cambria" w:cs="Arial"/>
          <w:sz w:val="20"/>
          <w:szCs w:val="20"/>
        </w:rPr>
        <w:t>Právne účinky odstúpenia od zmluvy nastávajú dňom</w:t>
      </w:r>
      <w:r w:rsidRPr="00023CF1">
        <w:rPr>
          <w:rFonts w:ascii="Cambria" w:hAnsi="Cambria" w:cs="Arial"/>
          <w:sz w:val="20"/>
          <w:szCs w:val="20"/>
        </w:rPr>
        <w:t xml:space="preserve"> doručenia písomného oznámenia druhej </w:t>
      </w:r>
      <w:r w:rsidR="008F4592" w:rsidRPr="00023CF1">
        <w:rPr>
          <w:rFonts w:ascii="Cambria" w:hAnsi="Cambria" w:cs="Arial"/>
          <w:sz w:val="20"/>
          <w:szCs w:val="20"/>
        </w:rPr>
        <w:t xml:space="preserve">zmluvnej </w:t>
      </w:r>
      <w:r w:rsidRPr="00023CF1">
        <w:rPr>
          <w:rFonts w:ascii="Cambria" w:hAnsi="Cambria" w:cs="Arial"/>
          <w:sz w:val="20"/>
          <w:szCs w:val="20"/>
        </w:rPr>
        <w:t xml:space="preserve">strane. </w:t>
      </w:r>
    </w:p>
    <w:p w14:paraId="31E327D4" w14:textId="42A07087" w:rsidR="00912C51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4. </w:t>
      </w:r>
      <w:r w:rsidR="0028184C" w:rsidRPr="00023CF1">
        <w:rPr>
          <w:rFonts w:ascii="Cambria" w:hAnsi="Cambria" w:cs="Arial"/>
          <w:sz w:val="20"/>
          <w:szCs w:val="20"/>
        </w:rPr>
        <w:t xml:space="preserve">Zmluvu </w:t>
      </w:r>
      <w:r w:rsidRPr="00023CF1">
        <w:rPr>
          <w:rFonts w:ascii="Cambria" w:hAnsi="Cambria" w:cs="Arial"/>
          <w:sz w:val="20"/>
          <w:szCs w:val="20"/>
        </w:rPr>
        <w:t xml:space="preserve">môže vypovedať </w:t>
      </w:r>
      <w:r w:rsidR="00A02D9A" w:rsidRPr="00023CF1">
        <w:rPr>
          <w:rFonts w:ascii="Cambria" w:hAnsi="Cambria" w:cs="Arial"/>
          <w:sz w:val="20"/>
          <w:szCs w:val="20"/>
        </w:rPr>
        <w:t>každá zmluvná strana</w:t>
      </w:r>
      <w:r w:rsidRPr="00023CF1">
        <w:rPr>
          <w:rFonts w:ascii="Cambria" w:hAnsi="Cambria" w:cs="Arial"/>
          <w:sz w:val="20"/>
          <w:szCs w:val="20"/>
        </w:rPr>
        <w:t xml:space="preserve"> aj bez uvedenia dôvodu. Výpovedná lehota </w:t>
      </w:r>
      <w:r w:rsidR="00A02D9A" w:rsidRPr="00023CF1">
        <w:rPr>
          <w:rFonts w:ascii="Cambria" w:hAnsi="Cambria" w:cs="Arial"/>
          <w:sz w:val="20"/>
          <w:szCs w:val="20"/>
        </w:rPr>
        <w:t>je tri</w:t>
      </w:r>
      <w:r w:rsidRPr="00023CF1">
        <w:rPr>
          <w:rFonts w:ascii="Cambria" w:hAnsi="Cambria" w:cs="Arial"/>
          <w:sz w:val="20"/>
          <w:szCs w:val="20"/>
        </w:rPr>
        <w:t xml:space="preserve"> mesiace </w:t>
      </w:r>
      <w:r w:rsidR="00A02D9A" w:rsidRPr="00023CF1">
        <w:rPr>
          <w:rFonts w:ascii="Cambria" w:hAnsi="Cambria" w:cs="Arial"/>
          <w:sz w:val="20"/>
          <w:szCs w:val="20"/>
        </w:rPr>
        <w:t xml:space="preserve">a </w:t>
      </w:r>
      <w:r w:rsidRPr="00023CF1">
        <w:rPr>
          <w:rFonts w:ascii="Cambria" w:hAnsi="Cambria" w:cs="Arial"/>
          <w:sz w:val="20"/>
          <w:szCs w:val="20"/>
        </w:rPr>
        <w:t xml:space="preserve">začína plynúť prvým dňom mesiaca nasledujúceho po doručení </w:t>
      </w:r>
      <w:r w:rsidR="0007257F" w:rsidRPr="00023CF1">
        <w:rPr>
          <w:rFonts w:ascii="Cambria" w:hAnsi="Cambria" w:cs="Arial"/>
          <w:sz w:val="20"/>
          <w:szCs w:val="20"/>
        </w:rPr>
        <w:t xml:space="preserve">písomnej </w:t>
      </w:r>
      <w:r w:rsidRPr="00023CF1">
        <w:rPr>
          <w:rFonts w:ascii="Cambria" w:hAnsi="Cambria" w:cs="Arial"/>
          <w:sz w:val="20"/>
          <w:szCs w:val="20"/>
        </w:rPr>
        <w:t xml:space="preserve">výpovede druhej zmluvnej strane. Počas plynutia výpovednej lehoty sa zmluvné strany zaväzujú zabezpečiť plynulé plnenie podľa objednávky, ak nebude dohodnuté inak. </w:t>
      </w:r>
    </w:p>
    <w:p w14:paraId="482FF8B2" w14:textId="77777777" w:rsidR="00657C41" w:rsidRPr="00023CF1" w:rsidRDefault="00657C41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46937AB9" w14:textId="77777777" w:rsidR="00680CAF" w:rsidRPr="00023CF1" w:rsidRDefault="00680CAF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>VIII.  Podmienky plnenia</w:t>
      </w:r>
    </w:p>
    <w:p w14:paraId="22D7ED24" w14:textId="77777777" w:rsidR="00680CAF" w:rsidRPr="00023CF1" w:rsidRDefault="00680CAF" w:rsidP="00DC010C">
      <w:pPr>
        <w:pStyle w:val="Default"/>
        <w:jc w:val="both"/>
        <w:rPr>
          <w:rFonts w:ascii="Cambria" w:hAnsi="Cambria" w:cs="Arial"/>
          <w:bCs/>
          <w:sz w:val="20"/>
          <w:szCs w:val="20"/>
        </w:rPr>
      </w:pPr>
      <w:r w:rsidRPr="00023CF1">
        <w:rPr>
          <w:rFonts w:ascii="Cambria" w:hAnsi="Cambria" w:cs="Arial"/>
          <w:bCs/>
          <w:sz w:val="20"/>
          <w:szCs w:val="20"/>
        </w:rPr>
        <w:t>1. Dodávateľ zodpovedá Objednávateľovi za to, že zamestnanci Dodávateľa a/alebo ním poverené osoby pri plnení tejto zmluvy v objektoch objednávateľa dodržiavajú všetky všeobecne záväzné predpisy súvisiace s bezpečnosťou práce a požiarnou bezpečnosťou, predpisy o vstupe do objektov objednávateľa, a aby sa riadili organizačnými pokynmi oprávnených pracovníkov objednávateľa.</w:t>
      </w:r>
    </w:p>
    <w:p w14:paraId="50B14110" w14:textId="0179C017" w:rsidR="00680CAF" w:rsidRPr="00023CF1" w:rsidRDefault="00680CAF" w:rsidP="00DC010C">
      <w:pPr>
        <w:pStyle w:val="Default"/>
        <w:jc w:val="both"/>
        <w:rPr>
          <w:rFonts w:ascii="Cambria" w:hAnsi="Cambria" w:cs="Arial"/>
          <w:bCs/>
          <w:sz w:val="20"/>
          <w:szCs w:val="20"/>
        </w:rPr>
      </w:pPr>
      <w:r w:rsidRPr="00023CF1">
        <w:rPr>
          <w:rFonts w:ascii="Cambria" w:hAnsi="Cambria" w:cs="Arial"/>
          <w:bCs/>
          <w:sz w:val="20"/>
          <w:szCs w:val="20"/>
        </w:rPr>
        <w:t>2. Dodávateľ sa zaväzuje, že bude dodržiavať zákaz nelegálneho zamestnávania vyplývajúci zo zákona č. 82/2005 Z. z. o nelegálnej práci a nelegálnom zamestnávaní v znení neskorších predpisov. Porušenie tejto povinnosti sa považuje za podstatné porušenie zmluvy a oprávňuje Objednávateľa odstúpiť od tejto zmluvy.</w:t>
      </w:r>
    </w:p>
    <w:p w14:paraId="0FAEB48B" w14:textId="77777777" w:rsidR="00680CAF" w:rsidRPr="00023CF1" w:rsidRDefault="00680CAF" w:rsidP="00DC010C">
      <w:pPr>
        <w:pStyle w:val="Default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727BC2A9" w14:textId="49494207" w:rsidR="00912C51" w:rsidRPr="00023CF1" w:rsidRDefault="00680CAF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b/>
          <w:bCs/>
          <w:sz w:val="20"/>
          <w:szCs w:val="20"/>
        </w:rPr>
        <w:t>IX</w:t>
      </w:r>
      <w:r w:rsidR="00912C51" w:rsidRPr="00023CF1">
        <w:rPr>
          <w:rFonts w:ascii="Cambria" w:hAnsi="Cambria" w:cs="Arial"/>
          <w:b/>
          <w:bCs/>
          <w:sz w:val="20"/>
          <w:szCs w:val="20"/>
        </w:rPr>
        <w:t xml:space="preserve">. Záverečné ustanovenia </w:t>
      </w:r>
    </w:p>
    <w:p w14:paraId="35EFD18E" w14:textId="67CA74A6" w:rsidR="00AF0C62" w:rsidRPr="00023CF1" w:rsidRDefault="00912C51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1. </w:t>
      </w:r>
      <w:r w:rsidR="00AF0C62" w:rsidRPr="00023CF1">
        <w:rPr>
          <w:rFonts w:ascii="Cambria" w:hAnsi="Cambria" w:cs="Arial"/>
          <w:spacing w:val="-1"/>
          <w:sz w:val="20"/>
          <w:szCs w:val="20"/>
        </w:rPr>
        <w:t xml:space="preserve">Zmluvné strany sa dohodli, že písomná korešpondencia bude posielaná na adresy uvedené v objednávke a v prípade ich zmeny je povinná tá strana, u ktorej zmena nastala, o tom písomne druhú zmluvnú stranu bez zbytočného odkladu informovať. V prípade akýchkoľvek nejasností, neprevzatia písomností či pochybností pri doručovaní písomností bude za deň doručenia považovaný piaty pracovný deň nasledujúci po dni, kedy bola písomnosť preukázateľne </w:t>
      </w:r>
      <w:r w:rsidR="00AF0C62" w:rsidRPr="00023CF1">
        <w:rPr>
          <w:rFonts w:ascii="Cambria" w:hAnsi="Cambria" w:cs="Arial"/>
          <w:spacing w:val="-1"/>
          <w:sz w:val="20"/>
          <w:szCs w:val="20"/>
        </w:rPr>
        <w:lastRenderedPageBreak/>
        <w:t>odoslaná na adresu zmluvnej strany uvedenú v objednávke, resp. na inú adresu písomne oznámenú druhej zmluvnej strane.</w:t>
      </w:r>
    </w:p>
    <w:p w14:paraId="10E7B4A6" w14:textId="37553E19" w:rsidR="00912C51" w:rsidRPr="00023CF1" w:rsidRDefault="00AF0C62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 xml:space="preserve">2. </w:t>
      </w:r>
      <w:r w:rsidR="0007257F" w:rsidRPr="00023CF1">
        <w:rPr>
          <w:rFonts w:ascii="Cambria" w:hAnsi="Cambria" w:cs="Arial"/>
          <w:sz w:val="20"/>
          <w:szCs w:val="20"/>
        </w:rPr>
        <w:t>Vzájomné vzťahy zmluvných strán neupravené objednávkou a týmito VOP sa riadia všeobecne záväznými právnymi predpismi platnými a účinnými v Slovenskej republike, najmä príslušnými ustanoveniami Obchodného zákonníka a subsidiárne ustanoveniami Občianskeho zákonníka</w:t>
      </w:r>
      <w:r w:rsidR="00912C51" w:rsidRPr="00023CF1">
        <w:rPr>
          <w:rFonts w:ascii="Cambria" w:hAnsi="Cambria" w:cs="Arial"/>
          <w:sz w:val="20"/>
          <w:szCs w:val="20"/>
        </w:rPr>
        <w:t xml:space="preserve">. </w:t>
      </w:r>
    </w:p>
    <w:p w14:paraId="240A0379" w14:textId="575699A4" w:rsidR="00912C51" w:rsidRPr="00023CF1" w:rsidRDefault="00AF0C62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3</w:t>
      </w:r>
      <w:r w:rsidR="00912C51" w:rsidRPr="00023CF1">
        <w:rPr>
          <w:rFonts w:ascii="Cambria" w:hAnsi="Cambria" w:cs="Arial"/>
          <w:sz w:val="20"/>
          <w:szCs w:val="20"/>
        </w:rPr>
        <w:t xml:space="preserve">. Pôsobnosť týchto </w:t>
      </w:r>
      <w:r w:rsidR="003260A5" w:rsidRPr="00023CF1">
        <w:rPr>
          <w:rFonts w:ascii="Cambria" w:hAnsi="Cambria" w:cs="Arial"/>
          <w:sz w:val="20"/>
          <w:szCs w:val="20"/>
        </w:rPr>
        <w:t xml:space="preserve">VOP </w:t>
      </w:r>
      <w:r w:rsidR="00912C51" w:rsidRPr="00023CF1">
        <w:rPr>
          <w:rFonts w:ascii="Cambria" w:hAnsi="Cambria" w:cs="Arial"/>
          <w:sz w:val="20"/>
          <w:szCs w:val="20"/>
        </w:rPr>
        <w:t xml:space="preserve">alebo ich časti možno vylúčiť iba písomnou dohodou oboch zmluvných strán. </w:t>
      </w:r>
    </w:p>
    <w:p w14:paraId="2F33F128" w14:textId="3051123A" w:rsidR="00912C51" w:rsidRPr="00023CF1" w:rsidRDefault="00AF0C62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4</w:t>
      </w:r>
      <w:r w:rsidR="00912C51" w:rsidRPr="00023CF1">
        <w:rPr>
          <w:rFonts w:ascii="Cambria" w:hAnsi="Cambria" w:cs="Arial"/>
          <w:sz w:val="20"/>
          <w:szCs w:val="20"/>
        </w:rPr>
        <w:t>. Tieto</w:t>
      </w:r>
      <w:r w:rsidR="00A02D9A" w:rsidRPr="00023CF1">
        <w:rPr>
          <w:rFonts w:ascii="Cambria" w:hAnsi="Cambria" w:cs="Arial"/>
          <w:sz w:val="20"/>
          <w:szCs w:val="20"/>
        </w:rPr>
        <w:t xml:space="preserve"> </w:t>
      </w:r>
      <w:r w:rsidR="003260A5" w:rsidRPr="00023CF1">
        <w:rPr>
          <w:rFonts w:ascii="Cambria" w:hAnsi="Cambria" w:cs="Arial"/>
          <w:sz w:val="20"/>
          <w:szCs w:val="20"/>
        </w:rPr>
        <w:t xml:space="preserve">VOP </w:t>
      </w:r>
      <w:r w:rsidR="00912C51" w:rsidRPr="00023CF1">
        <w:rPr>
          <w:rFonts w:ascii="Cambria" w:hAnsi="Cambria" w:cs="Arial"/>
          <w:sz w:val="20"/>
          <w:szCs w:val="20"/>
        </w:rPr>
        <w:t xml:space="preserve">sú neoddeliteľnou súčasťou objednávky. </w:t>
      </w:r>
    </w:p>
    <w:p w14:paraId="76B747D8" w14:textId="31351942" w:rsidR="00912C51" w:rsidRPr="00023CF1" w:rsidRDefault="00AF0C62" w:rsidP="00DC010C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5</w:t>
      </w:r>
      <w:r w:rsidR="00912C51" w:rsidRPr="00023CF1">
        <w:rPr>
          <w:rFonts w:ascii="Cambria" w:hAnsi="Cambria" w:cs="Arial"/>
          <w:sz w:val="20"/>
          <w:szCs w:val="20"/>
        </w:rPr>
        <w:t xml:space="preserve">. Zmluvné strany sa dohodli, že všetky spory vyplývajúce z objednávky a týchto VOP sa budú prednostne riešiť formou vzájomnej dohody. V prípade, ak nedôjde k dohode, budú spory s konečnou platnosťou rozhodnuté príslušným </w:t>
      </w:r>
      <w:r w:rsidR="005E0725" w:rsidRPr="00023CF1">
        <w:rPr>
          <w:rFonts w:ascii="Cambria" w:hAnsi="Cambria" w:cs="Arial"/>
          <w:sz w:val="20"/>
          <w:szCs w:val="20"/>
        </w:rPr>
        <w:t xml:space="preserve">všeobecným </w:t>
      </w:r>
      <w:r w:rsidR="00912C51" w:rsidRPr="00023CF1">
        <w:rPr>
          <w:rFonts w:ascii="Cambria" w:hAnsi="Cambria" w:cs="Arial"/>
          <w:sz w:val="20"/>
          <w:szCs w:val="20"/>
        </w:rPr>
        <w:t xml:space="preserve">súdom v Slovenskej republike. </w:t>
      </w:r>
    </w:p>
    <w:p w14:paraId="3771CB07" w14:textId="17396913" w:rsidR="000A5136" w:rsidRPr="00023CF1" w:rsidRDefault="00AF0C62" w:rsidP="00DC010C">
      <w:pPr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6</w:t>
      </w:r>
      <w:r w:rsidR="00ED471B" w:rsidRPr="00023CF1">
        <w:rPr>
          <w:rFonts w:ascii="Cambria" w:hAnsi="Cambria" w:cs="Arial"/>
          <w:sz w:val="20"/>
          <w:szCs w:val="20"/>
        </w:rPr>
        <w:t xml:space="preserve">. </w:t>
      </w:r>
      <w:r w:rsidR="008F4592" w:rsidRPr="00023CF1">
        <w:rPr>
          <w:rFonts w:ascii="Cambria" w:hAnsi="Cambria" w:cs="Arial"/>
          <w:sz w:val="20"/>
          <w:szCs w:val="20"/>
        </w:rPr>
        <w:t>Tieto</w:t>
      </w:r>
      <w:r w:rsidR="00912C51" w:rsidRPr="00023CF1">
        <w:rPr>
          <w:rFonts w:ascii="Cambria" w:hAnsi="Cambria" w:cs="Arial"/>
          <w:sz w:val="20"/>
          <w:szCs w:val="20"/>
        </w:rPr>
        <w:t xml:space="preserve"> </w:t>
      </w:r>
      <w:r w:rsidR="003260A5" w:rsidRPr="00023CF1">
        <w:rPr>
          <w:rFonts w:ascii="Cambria" w:hAnsi="Cambria" w:cs="Arial"/>
          <w:sz w:val="20"/>
          <w:szCs w:val="20"/>
        </w:rPr>
        <w:t xml:space="preserve">VOP </w:t>
      </w:r>
      <w:r w:rsidR="00912C51" w:rsidRPr="00023CF1">
        <w:rPr>
          <w:rFonts w:ascii="Cambria" w:hAnsi="Cambria" w:cs="Arial"/>
          <w:sz w:val="20"/>
          <w:szCs w:val="20"/>
        </w:rPr>
        <w:t>nad</w:t>
      </w:r>
      <w:r w:rsidR="005E0725" w:rsidRPr="00023CF1">
        <w:rPr>
          <w:rFonts w:ascii="Cambria" w:hAnsi="Cambria" w:cs="Arial"/>
          <w:sz w:val="20"/>
          <w:szCs w:val="20"/>
        </w:rPr>
        <w:t>obúdajú platnosť a účinnosť dňom</w:t>
      </w:r>
      <w:r w:rsidR="00C84E3B" w:rsidRPr="00023CF1">
        <w:rPr>
          <w:rFonts w:ascii="Cambria" w:hAnsi="Cambria" w:cs="Arial"/>
          <w:sz w:val="20"/>
          <w:szCs w:val="20"/>
        </w:rPr>
        <w:t xml:space="preserve"> </w:t>
      </w:r>
      <w:r w:rsidR="00CA0040" w:rsidRPr="00023CF1">
        <w:rPr>
          <w:rFonts w:ascii="Cambria" w:hAnsi="Cambria" w:cs="Arial"/>
          <w:sz w:val="20"/>
          <w:szCs w:val="20"/>
          <w:lang w:val="en-US"/>
        </w:rPr>
        <w:t>09.03.</w:t>
      </w:r>
      <w:r w:rsidR="00894A6B" w:rsidRPr="00023CF1">
        <w:rPr>
          <w:rFonts w:ascii="Cambria" w:hAnsi="Cambria" w:cs="Arial"/>
          <w:sz w:val="20"/>
          <w:szCs w:val="20"/>
          <w:lang w:val="en-US"/>
        </w:rPr>
        <w:t>2021</w:t>
      </w:r>
      <w:r w:rsidR="009932A6" w:rsidRPr="00023CF1">
        <w:rPr>
          <w:rFonts w:ascii="Cambria" w:hAnsi="Cambria" w:cs="Arial"/>
          <w:sz w:val="20"/>
          <w:szCs w:val="20"/>
          <w:lang w:val="en-US"/>
        </w:rPr>
        <w:t>.</w:t>
      </w:r>
      <w:r w:rsidR="00972ABE" w:rsidRPr="00023CF1">
        <w:rPr>
          <w:rFonts w:ascii="Cambria" w:hAnsi="Cambria" w:cs="Arial"/>
          <w:sz w:val="20"/>
          <w:szCs w:val="20"/>
        </w:rPr>
        <w:t xml:space="preserve"> </w:t>
      </w:r>
    </w:p>
    <w:p w14:paraId="67DF9901" w14:textId="4BBCFA79" w:rsidR="000A5136" w:rsidRPr="00023CF1" w:rsidRDefault="00AF0C62" w:rsidP="00DC010C">
      <w:pPr>
        <w:jc w:val="both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7</w:t>
      </w:r>
      <w:r w:rsidR="000A5136" w:rsidRPr="00023CF1">
        <w:rPr>
          <w:rFonts w:ascii="Cambria" w:hAnsi="Cambria" w:cs="Arial"/>
          <w:sz w:val="20"/>
          <w:szCs w:val="20"/>
        </w:rPr>
        <w:t xml:space="preserve">. </w:t>
      </w:r>
      <w:r w:rsidR="000A5136" w:rsidRPr="00023CF1">
        <w:rPr>
          <w:rFonts w:ascii="Cambria" w:hAnsi="Cambria" w:cs="Arial"/>
          <w:bCs/>
          <w:color w:val="000000"/>
          <w:sz w:val="20"/>
          <w:szCs w:val="20"/>
        </w:rPr>
        <w:t xml:space="preserve">Dodávateľ súhlasí so zverejnením tejto objednávky na webovej stránke </w:t>
      </w:r>
      <w:r w:rsidR="00490C7E" w:rsidRPr="00023CF1">
        <w:rPr>
          <w:rFonts w:ascii="Cambria" w:hAnsi="Cambria" w:cs="Arial"/>
          <w:bCs/>
          <w:color w:val="000000"/>
          <w:sz w:val="20"/>
          <w:szCs w:val="20"/>
        </w:rPr>
        <w:t>O</w:t>
      </w:r>
      <w:r w:rsidR="000A5136" w:rsidRPr="00023CF1">
        <w:rPr>
          <w:rFonts w:ascii="Cambria" w:hAnsi="Cambria" w:cs="Arial"/>
          <w:bCs/>
          <w:color w:val="000000"/>
          <w:sz w:val="20"/>
          <w:szCs w:val="20"/>
        </w:rPr>
        <w:t>bjednávateľa.</w:t>
      </w:r>
    </w:p>
    <w:p w14:paraId="3E18E9A1" w14:textId="3AB30B7B" w:rsidR="00182B7F" w:rsidRPr="00023CF1" w:rsidRDefault="00182B7F" w:rsidP="00DC010C">
      <w:pPr>
        <w:autoSpaceDE w:val="0"/>
        <w:autoSpaceDN w:val="0"/>
        <w:adjustRightInd w:val="0"/>
        <w:spacing w:after="240"/>
        <w:jc w:val="both"/>
        <w:rPr>
          <w:rFonts w:ascii="Cambria" w:hAnsi="Cambria" w:cs="Arial"/>
          <w:color w:val="000000"/>
          <w:sz w:val="20"/>
          <w:szCs w:val="20"/>
        </w:rPr>
      </w:pPr>
      <w:r w:rsidRPr="00023CF1">
        <w:rPr>
          <w:rFonts w:ascii="Cambria" w:hAnsi="Cambria" w:cs="Arial"/>
          <w:color w:val="000000"/>
          <w:sz w:val="20"/>
          <w:szCs w:val="20"/>
        </w:rPr>
        <w:t xml:space="preserve">8. Objednávateľ pri spracúvaní osobných údajov poskytnutých Dodávateľom pre účely plnenia tejto </w:t>
      </w:r>
      <w:r w:rsidR="006C2850" w:rsidRPr="00023CF1">
        <w:rPr>
          <w:rFonts w:ascii="Cambria" w:hAnsi="Cambria" w:cs="Arial"/>
          <w:color w:val="000000"/>
          <w:sz w:val="20"/>
          <w:szCs w:val="20"/>
        </w:rPr>
        <w:t>zmluvy</w:t>
      </w:r>
      <w:r w:rsidRPr="00023CF1">
        <w:rPr>
          <w:rFonts w:ascii="Cambria" w:hAnsi="Cambria" w:cs="Arial"/>
          <w:color w:val="000000"/>
          <w:sz w:val="20"/>
          <w:szCs w:val="20"/>
        </w:rPr>
        <w:t xml:space="preserve"> postupuje v súlade so zákonom č. 18/2018 Z. z. o ochrane osobných údajov a o zmene a doplnení niektorých zákonov a nariadenia Európskeho parlamentu a Rady (EÚ) č. 2016/679 zo dňa 27. apríla 2016 o ochrane fyzických osôb pri spracúvaní osobných údajov a o voľnom pohybe takýchto údajov, ktorým sa zrušuje smernica 95/46/ES. Informácia o podmienkach spracúvania osobných údajov dotknutých osôb je zverejnená na webovej stránke Objednávateľa: </w:t>
      </w:r>
      <w:hyperlink r:id="rId9" w:history="1">
        <w:r w:rsidRPr="00023CF1">
          <w:rPr>
            <w:rFonts w:ascii="Cambria" w:hAnsi="Cambria" w:cs="Arial"/>
            <w:color w:val="0000FF"/>
            <w:sz w:val="20"/>
            <w:szCs w:val="20"/>
            <w:u w:val="single"/>
          </w:rPr>
          <w:t>https://www.nbs.sk/sk/ochrana-osobnych-udajov</w:t>
        </w:r>
      </w:hyperlink>
      <w:r w:rsidRPr="00023CF1">
        <w:rPr>
          <w:rFonts w:ascii="Cambria" w:hAnsi="Cambria" w:cs="Arial"/>
          <w:color w:val="000000"/>
          <w:sz w:val="20"/>
          <w:szCs w:val="20"/>
        </w:rPr>
        <w:t>.</w:t>
      </w:r>
    </w:p>
    <w:p w14:paraId="74186057" w14:textId="77777777" w:rsidR="00912C51" w:rsidRPr="00023CF1" w:rsidRDefault="00912C51" w:rsidP="00DC010C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6634D041" w14:textId="77777777" w:rsidR="00912C51" w:rsidRPr="00023CF1" w:rsidRDefault="00912C51" w:rsidP="00DC010C">
      <w:pPr>
        <w:ind w:left="720"/>
        <w:jc w:val="both"/>
        <w:rPr>
          <w:rFonts w:ascii="Cambria" w:hAnsi="Cambria" w:cs="Arial"/>
          <w:sz w:val="20"/>
          <w:szCs w:val="20"/>
        </w:rPr>
      </w:pPr>
    </w:p>
    <w:p w14:paraId="4F28E0EB" w14:textId="77777777" w:rsidR="002D0772" w:rsidRPr="00023CF1" w:rsidRDefault="002D0772" w:rsidP="00DC010C">
      <w:pPr>
        <w:pStyle w:val="Default"/>
        <w:jc w:val="center"/>
        <w:rPr>
          <w:rFonts w:ascii="Cambria" w:hAnsi="Cambria" w:cs="Arial"/>
          <w:sz w:val="20"/>
          <w:szCs w:val="20"/>
        </w:rPr>
      </w:pPr>
      <w:r w:rsidRPr="00023CF1">
        <w:rPr>
          <w:rFonts w:ascii="Cambria" w:hAnsi="Cambria" w:cs="Arial"/>
          <w:sz w:val="20"/>
          <w:szCs w:val="20"/>
        </w:rPr>
        <w:t>...............................................................</w:t>
      </w:r>
    </w:p>
    <w:p w14:paraId="6E49728E" w14:textId="77777777" w:rsidR="002D0772" w:rsidRPr="008F4E05" w:rsidRDefault="002D0772" w:rsidP="00DC010C">
      <w:pPr>
        <w:jc w:val="center"/>
        <w:rPr>
          <w:rFonts w:ascii="Cambria" w:eastAsia="Times New Roman" w:hAnsi="Cambria" w:cs="Arial"/>
          <w:noProof/>
          <w:sz w:val="20"/>
          <w:szCs w:val="20"/>
          <w:lang w:eastAsia="sk-SK"/>
        </w:rPr>
      </w:pPr>
      <w:r w:rsidRPr="00023CF1">
        <w:rPr>
          <w:rFonts w:ascii="Cambria" w:eastAsia="Times New Roman" w:hAnsi="Cambria" w:cs="Arial"/>
          <w:noProof/>
          <w:sz w:val="20"/>
          <w:szCs w:val="20"/>
          <w:lang w:eastAsia="sk-SK"/>
        </w:rPr>
        <w:t>Meno, priezvisko a podpis štatutárneho zástupcu uchádzača</w:t>
      </w:r>
    </w:p>
    <w:p w14:paraId="0D46D12C" w14:textId="77777777" w:rsidR="00F86BFD" w:rsidRPr="008F4E05" w:rsidRDefault="00F86BFD" w:rsidP="00DC010C">
      <w:pPr>
        <w:pStyle w:val="Default"/>
        <w:jc w:val="center"/>
        <w:rPr>
          <w:rFonts w:ascii="Cambria" w:hAnsi="Cambria" w:cs="Arial"/>
          <w:sz w:val="20"/>
          <w:szCs w:val="20"/>
        </w:rPr>
      </w:pPr>
    </w:p>
    <w:p w14:paraId="637D8E8B" w14:textId="77777777" w:rsidR="0021672F" w:rsidRPr="008F4E05" w:rsidRDefault="0021672F" w:rsidP="00DC010C">
      <w:pPr>
        <w:ind w:left="720"/>
        <w:jc w:val="both"/>
        <w:rPr>
          <w:rFonts w:ascii="Cambria" w:hAnsi="Cambria" w:cs="Arial"/>
          <w:b/>
          <w:sz w:val="20"/>
          <w:szCs w:val="20"/>
        </w:rPr>
      </w:pPr>
    </w:p>
    <w:p w14:paraId="62D24409" w14:textId="77777777" w:rsidR="0021672F" w:rsidRPr="008F4E05" w:rsidRDefault="0021672F" w:rsidP="00DC010C">
      <w:pPr>
        <w:ind w:left="720"/>
        <w:jc w:val="both"/>
        <w:rPr>
          <w:rFonts w:ascii="Cambria" w:hAnsi="Cambria" w:cs="Arial"/>
          <w:b/>
          <w:sz w:val="20"/>
          <w:szCs w:val="20"/>
        </w:rPr>
      </w:pPr>
    </w:p>
    <w:p w14:paraId="5F164F25" w14:textId="29A857F4" w:rsidR="00D07235" w:rsidRPr="008F4E05" w:rsidRDefault="00D07235" w:rsidP="00DC010C">
      <w:pPr>
        <w:jc w:val="both"/>
        <w:rPr>
          <w:rFonts w:ascii="Cambria" w:hAnsi="Cambria" w:cs="Arial"/>
          <w:sz w:val="20"/>
          <w:szCs w:val="20"/>
        </w:rPr>
      </w:pPr>
    </w:p>
    <w:p w14:paraId="42585D41" w14:textId="77777777" w:rsidR="00D07235" w:rsidRPr="008F4E05" w:rsidRDefault="00D07235" w:rsidP="00DC010C">
      <w:pPr>
        <w:jc w:val="both"/>
        <w:rPr>
          <w:rFonts w:ascii="Cambria" w:hAnsi="Cambria" w:cs="Arial"/>
          <w:sz w:val="20"/>
          <w:szCs w:val="20"/>
        </w:rPr>
      </w:pPr>
    </w:p>
    <w:sectPr w:rsidR="00D07235" w:rsidRPr="008F4E05" w:rsidSect="006C1B5F">
      <w:type w:val="continuous"/>
      <w:pgSz w:w="11900" w:h="16840"/>
      <w:pgMar w:top="567" w:right="560" w:bottom="426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14C6" w14:textId="77777777" w:rsidR="001847CF" w:rsidRDefault="001847CF" w:rsidP="004D45BD">
      <w:r>
        <w:separator/>
      </w:r>
    </w:p>
  </w:endnote>
  <w:endnote w:type="continuationSeparator" w:id="0">
    <w:p w14:paraId="52B9BA8E" w14:textId="77777777" w:rsidR="001847CF" w:rsidRDefault="001847CF" w:rsidP="004D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34619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18"/>
        <w:szCs w:val="18"/>
      </w:rPr>
    </w:sdtEndPr>
    <w:sdtContent>
      <w:p w14:paraId="3C4878D0" w14:textId="116CA001" w:rsidR="004D45BD" w:rsidRPr="005B7DE0" w:rsidRDefault="004D45BD">
        <w:pPr>
          <w:pStyle w:val="Footer"/>
          <w:jc w:val="center"/>
          <w:rPr>
            <w:rFonts w:ascii="Cambria" w:hAnsi="Cambria"/>
            <w:sz w:val="18"/>
            <w:szCs w:val="18"/>
          </w:rPr>
        </w:pPr>
        <w:r w:rsidRPr="005B7DE0">
          <w:rPr>
            <w:rFonts w:ascii="Cambria" w:hAnsi="Cambria"/>
            <w:sz w:val="18"/>
            <w:szCs w:val="18"/>
          </w:rPr>
          <w:fldChar w:fldCharType="begin"/>
        </w:r>
        <w:r w:rsidRPr="005B7DE0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Pr="005B7DE0">
          <w:rPr>
            <w:rFonts w:ascii="Cambria" w:hAnsi="Cambria"/>
            <w:sz w:val="18"/>
            <w:szCs w:val="18"/>
          </w:rPr>
          <w:fldChar w:fldCharType="separate"/>
        </w:r>
        <w:r w:rsidR="00046E3E" w:rsidRPr="005B7DE0">
          <w:rPr>
            <w:rFonts w:ascii="Cambria" w:hAnsi="Cambria"/>
            <w:noProof/>
            <w:sz w:val="18"/>
            <w:szCs w:val="18"/>
          </w:rPr>
          <w:t>2</w:t>
        </w:r>
        <w:r w:rsidRPr="005B7DE0">
          <w:rPr>
            <w:rFonts w:ascii="Cambria" w:hAnsi="Cambria"/>
            <w:noProof/>
            <w:sz w:val="18"/>
            <w:szCs w:val="18"/>
          </w:rPr>
          <w:fldChar w:fldCharType="end"/>
        </w:r>
      </w:p>
    </w:sdtContent>
  </w:sdt>
  <w:p w14:paraId="64C39FDA" w14:textId="77777777" w:rsidR="004D45BD" w:rsidRDefault="004D4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0350A" w14:textId="77777777" w:rsidR="001847CF" w:rsidRDefault="001847CF" w:rsidP="004D45BD">
      <w:r>
        <w:separator/>
      </w:r>
    </w:p>
  </w:footnote>
  <w:footnote w:type="continuationSeparator" w:id="0">
    <w:p w14:paraId="3012194E" w14:textId="77777777" w:rsidR="001847CF" w:rsidRDefault="001847CF" w:rsidP="004D4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570D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16638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6A0323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D57843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413E25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F233EFA"/>
    <w:multiLevelType w:val="multilevel"/>
    <w:tmpl w:val="FFFFFFFF"/>
    <w:lvl w:ilvl="0">
      <w:start w:val="1"/>
      <w:numFmt w:val="decimal"/>
      <w:lvlText w:val="%1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35"/>
    <w:rsid w:val="000216F9"/>
    <w:rsid w:val="00023CF1"/>
    <w:rsid w:val="0002554F"/>
    <w:rsid w:val="00046E3E"/>
    <w:rsid w:val="00060D65"/>
    <w:rsid w:val="0007257F"/>
    <w:rsid w:val="000973F5"/>
    <w:rsid w:val="000A5136"/>
    <w:rsid w:val="000D0C58"/>
    <w:rsid w:val="000E7C49"/>
    <w:rsid w:val="0010588A"/>
    <w:rsid w:val="0011785B"/>
    <w:rsid w:val="0014798A"/>
    <w:rsid w:val="0015174D"/>
    <w:rsid w:val="00182B7F"/>
    <w:rsid w:val="001847CF"/>
    <w:rsid w:val="001A4049"/>
    <w:rsid w:val="001B509E"/>
    <w:rsid w:val="0021672F"/>
    <w:rsid w:val="00254AE2"/>
    <w:rsid w:val="0026560C"/>
    <w:rsid w:val="0028184C"/>
    <w:rsid w:val="002A76DA"/>
    <w:rsid w:val="002D0772"/>
    <w:rsid w:val="00301151"/>
    <w:rsid w:val="00306661"/>
    <w:rsid w:val="00315DC3"/>
    <w:rsid w:val="00321CFD"/>
    <w:rsid w:val="00324CE6"/>
    <w:rsid w:val="003260A5"/>
    <w:rsid w:val="00346023"/>
    <w:rsid w:val="003C6BF5"/>
    <w:rsid w:val="003C7382"/>
    <w:rsid w:val="00410C8D"/>
    <w:rsid w:val="00417E3A"/>
    <w:rsid w:val="0042027E"/>
    <w:rsid w:val="00476DBE"/>
    <w:rsid w:val="00487352"/>
    <w:rsid w:val="00490C7E"/>
    <w:rsid w:val="004A25AD"/>
    <w:rsid w:val="004B2963"/>
    <w:rsid w:val="004D45BD"/>
    <w:rsid w:val="00506071"/>
    <w:rsid w:val="00510F12"/>
    <w:rsid w:val="00525D05"/>
    <w:rsid w:val="00527165"/>
    <w:rsid w:val="00572984"/>
    <w:rsid w:val="005A6304"/>
    <w:rsid w:val="005B5F30"/>
    <w:rsid w:val="005B7DE0"/>
    <w:rsid w:val="005C7715"/>
    <w:rsid w:val="005E0725"/>
    <w:rsid w:val="006125F0"/>
    <w:rsid w:val="00620D02"/>
    <w:rsid w:val="00657C41"/>
    <w:rsid w:val="00680CAF"/>
    <w:rsid w:val="006C1B5F"/>
    <w:rsid w:val="006C2850"/>
    <w:rsid w:val="006E0C39"/>
    <w:rsid w:val="00774930"/>
    <w:rsid w:val="007830E5"/>
    <w:rsid w:val="007D5496"/>
    <w:rsid w:val="00807402"/>
    <w:rsid w:val="00833028"/>
    <w:rsid w:val="00835E84"/>
    <w:rsid w:val="00836350"/>
    <w:rsid w:val="00894A6B"/>
    <w:rsid w:val="008D58EC"/>
    <w:rsid w:val="008F4592"/>
    <w:rsid w:val="008F4E05"/>
    <w:rsid w:val="0090535F"/>
    <w:rsid w:val="00912C51"/>
    <w:rsid w:val="00945836"/>
    <w:rsid w:val="00972ABE"/>
    <w:rsid w:val="0097510C"/>
    <w:rsid w:val="00981026"/>
    <w:rsid w:val="009932A6"/>
    <w:rsid w:val="009B0D1A"/>
    <w:rsid w:val="009D2001"/>
    <w:rsid w:val="00A0293B"/>
    <w:rsid w:val="00A02D9A"/>
    <w:rsid w:val="00A5155A"/>
    <w:rsid w:val="00A92C59"/>
    <w:rsid w:val="00AA7944"/>
    <w:rsid w:val="00AF0C62"/>
    <w:rsid w:val="00B73306"/>
    <w:rsid w:val="00B76ECA"/>
    <w:rsid w:val="00BD76B2"/>
    <w:rsid w:val="00BD78F1"/>
    <w:rsid w:val="00BF600F"/>
    <w:rsid w:val="00C306E3"/>
    <w:rsid w:val="00C30829"/>
    <w:rsid w:val="00C51235"/>
    <w:rsid w:val="00C84E3B"/>
    <w:rsid w:val="00CA0040"/>
    <w:rsid w:val="00CB20C4"/>
    <w:rsid w:val="00CB384C"/>
    <w:rsid w:val="00CB3BB0"/>
    <w:rsid w:val="00CB486F"/>
    <w:rsid w:val="00CC62A9"/>
    <w:rsid w:val="00CC7C7B"/>
    <w:rsid w:val="00CD2B7C"/>
    <w:rsid w:val="00D07235"/>
    <w:rsid w:val="00D23E91"/>
    <w:rsid w:val="00D40A49"/>
    <w:rsid w:val="00D64E21"/>
    <w:rsid w:val="00D74CF7"/>
    <w:rsid w:val="00DB1F7C"/>
    <w:rsid w:val="00DC010C"/>
    <w:rsid w:val="00DE1A52"/>
    <w:rsid w:val="00E011A4"/>
    <w:rsid w:val="00E21D36"/>
    <w:rsid w:val="00E2361F"/>
    <w:rsid w:val="00E62465"/>
    <w:rsid w:val="00E72F6F"/>
    <w:rsid w:val="00EC22EA"/>
    <w:rsid w:val="00ED471B"/>
    <w:rsid w:val="00EF1666"/>
    <w:rsid w:val="00EF238D"/>
    <w:rsid w:val="00EF3320"/>
    <w:rsid w:val="00F13CA5"/>
    <w:rsid w:val="00F17DE6"/>
    <w:rsid w:val="00F33258"/>
    <w:rsid w:val="00F86BFD"/>
    <w:rsid w:val="00F90678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5E87"/>
  <w15:docId w15:val="{23F6C1F8-CFD2-4FFE-A8D8-5831BFA6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235"/>
    <w:rPr>
      <w:color w:val="0563C1" w:themeColor="hyperlink"/>
      <w:u w:val="single"/>
    </w:rPr>
  </w:style>
  <w:style w:type="paragraph" w:customStyle="1" w:styleId="Default">
    <w:name w:val="Default"/>
    <w:rsid w:val="00F86BF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02D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45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5BD"/>
  </w:style>
  <w:style w:type="paragraph" w:styleId="Footer">
    <w:name w:val="footer"/>
    <w:basedOn w:val="Normal"/>
    <w:link w:val="FooterChar"/>
    <w:uiPriority w:val="99"/>
    <w:unhideWhenUsed/>
    <w:rsid w:val="004D45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5BD"/>
  </w:style>
  <w:style w:type="character" w:styleId="CommentReference">
    <w:name w:val="annotation reference"/>
    <w:basedOn w:val="DefaultParagraphFont"/>
    <w:uiPriority w:val="99"/>
    <w:semiHidden/>
    <w:unhideWhenUsed/>
    <w:rsid w:val="00B73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ofr@nbs.s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bs.sk/sk/ochrana-osobnych-udaj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Miklánková Svetlana</cp:lastModifiedBy>
  <cp:revision>2</cp:revision>
  <dcterms:created xsi:type="dcterms:W3CDTF">2022-06-02T08:43:00Z</dcterms:created>
  <dcterms:modified xsi:type="dcterms:W3CDTF">2022-06-02T08:43:00Z</dcterms:modified>
</cp:coreProperties>
</file>