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F562E5" w:rsidRDefault="00455D29" w:rsidP="00455D29">
      <w:pPr>
        <w:jc w:val="center"/>
        <w:rPr>
          <w:b/>
          <w:sz w:val="28"/>
          <w:szCs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Pr="006B6C36">
        <w:rPr>
          <w:rStyle w:val="Vrazn"/>
          <w:smallCaps/>
          <w:color w:val="000000"/>
          <w:sz w:val="28"/>
          <w:szCs w:val="28"/>
          <w:shd w:val="clear" w:color="auto" w:fill="FFFFFF"/>
        </w:rPr>
        <w:t>ANEST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É</w:t>
      </w:r>
      <w:r w:rsidRPr="006B6C36">
        <w:rPr>
          <w:rStyle w:val="Vrazn"/>
          <w:smallCaps/>
          <w:color w:val="000000"/>
          <w:sz w:val="28"/>
          <w:szCs w:val="28"/>
          <w:shd w:val="clear" w:color="auto" w:fill="FFFFFF"/>
        </w:rPr>
        <w:t>ZIOLOGICKÉ PRÍSTROJE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D6478D">
              <w:trPr>
                <w:trHeight w:val="922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6B6C36">
                    <w:rPr>
                      <w:b/>
                    </w:rPr>
                    <w:t>ANEST</w:t>
                  </w:r>
                  <w:r>
                    <w:rPr>
                      <w:b/>
                    </w:rPr>
                    <w:t>É</w:t>
                  </w:r>
                  <w:r w:rsidRPr="006B6C36">
                    <w:rPr>
                      <w:b/>
                    </w:rPr>
                    <w:t>ZIOLOGICKÉ PRÍSTROJE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rPr>
                <w:b/>
              </w:rPr>
            </w:pPr>
          </w:p>
          <w:p w:rsidR="00455D29" w:rsidRPr="00BC07E0" w:rsidRDefault="00455D29" w:rsidP="00D6478D">
            <w:pPr>
              <w:pStyle w:val="Nadpis4"/>
              <w:numPr>
                <w:ilvl w:val="0"/>
                <w:numId w:val="0"/>
              </w:numPr>
              <w:ind w:left="22"/>
              <w:rPr>
                <w:b/>
              </w:rPr>
            </w:pPr>
            <w:r w:rsidRPr="00BC07E0">
              <w:rPr>
                <w:b/>
              </w:rPr>
              <w:t xml:space="preserve">Verejný obstarávateľ si vyhradzuje právo uplatniť opciu pre na nákup totožného tovaru (ďalších </w:t>
            </w:r>
            <w:r>
              <w:rPr>
                <w:b/>
              </w:rPr>
              <w:t>8</w:t>
            </w:r>
            <w:r w:rsidRPr="00BC07E0">
              <w:rPr>
                <w:b/>
              </w:rPr>
              <w:t xml:space="preserve"> ks anestéziologických prístrojov). </w:t>
            </w:r>
          </w:p>
          <w:p w:rsidR="00455D29" w:rsidRDefault="00455D29" w:rsidP="00D6478D">
            <w:pPr>
              <w:pStyle w:val="Nadpis4"/>
              <w:numPr>
                <w:ilvl w:val="0"/>
                <w:numId w:val="0"/>
              </w:numPr>
              <w:ind w:left="22" w:hanging="22"/>
              <w:rPr>
                <w:b/>
              </w:rPr>
            </w:pPr>
            <w:r w:rsidRPr="00BC07E0">
              <w:rPr>
                <w:b/>
              </w:rPr>
              <w:t>Opcia sa bude uplatňovať prostredníctvom jednotkových cien.</w:t>
            </w:r>
          </w:p>
          <w:p w:rsidR="00455D29" w:rsidRPr="00BC07E0" w:rsidRDefault="00455D29" w:rsidP="00D6478D"/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</w:tbl>
    <w:p w:rsidR="007F2257" w:rsidRDefault="00407B28">
      <w:bookmarkStart w:id="4" w:name="_GoBack"/>
      <w:bookmarkEnd w:id="3"/>
      <w:bookmarkEnd w:id="4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B28" w:rsidRDefault="00407B28" w:rsidP="00455D29">
      <w:r>
        <w:separator/>
      </w:r>
    </w:p>
  </w:endnote>
  <w:endnote w:type="continuationSeparator" w:id="0">
    <w:p w:rsidR="00407B28" w:rsidRDefault="00407B28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B28" w:rsidRDefault="00407B28" w:rsidP="00455D29">
      <w:r>
        <w:separator/>
      </w:r>
    </w:p>
  </w:footnote>
  <w:footnote w:type="continuationSeparator" w:id="0">
    <w:p w:rsidR="00407B28" w:rsidRDefault="00407B28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7B28"/>
    <w:rsid w:val="00455D29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2022-06-14T23:36:00Z</dcterms:created>
  <dcterms:modified xsi:type="dcterms:W3CDTF">2022-06-14T23:37:00Z</dcterms:modified>
</cp:coreProperties>
</file>