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10" w:rsidRDefault="00627910" w:rsidP="00627910">
      <w:pPr>
        <w:spacing w:after="0" w:line="25" w:lineRule="atLeast"/>
        <w:ind w:left="720"/>
        <w:rPr>
          <w:b/>
        </w:rPr>
      </w:pPr>
    </w:p>
    <w:p w:rsidR="009E7A9D" w:rsidRDefault="009B2146" w:rsidP="00627910">
      <w:pPr>
        <w:spacing w:after="0" w:line="25" w:lineRule="atLeast"/>
        <w:rPr>
          <w:b/>
          <w:sz w:val="28"/>
          <w:szCs w:val="28"/>
        </w:rPr>
      </w:pPr>
      <w:r w:rsidRPr="009B2146">
        <w:rPr>
          <w:b/>
          <w:sz w:val="28"/>
          <w:szCs w:val="28"/>
        </w:rPr>
        <w:t xml:space="preserve">Opis predmetu zákazky a cenová </w:t>
      </w:r>
      <w:r w:rsidRPr="00E5297A">
        <w:rPr>
          <w:b/>
          <w:sz w:val="28"/>
          <w:szCs w:val="28"/>
        </w:rPr>
        <w:t>ponuka</w:t>
      </w:r>
      <w:r w:rsidR="00D32EB0" w:rsidRPr="00E5297A">
        <w:rPr>
          <w:b/>
          <w:sz w:val="28"/>
          <w:szCs w:val="28"/>
        </w:rPr>
        <w:t xml:space="preserve"> </w:t>
      </w:r>
      <w:r w:rsidR="00E5297A" w:rsidRPr="00E5297A">
        <w:rPr>
          <w:b/>
          <w:sz w:val="28"/>
          <w:szCs w:val="28"/>
        </w:rPr>
        <w:t>–</w:t>
      </w:r>
      <w:r w:rsidR="00E5297A" w:rsidRPr="0049335A">
        <w:rPr>
          <w:b/>
          <w:color w:val="FF0000"/>
          <w:sz w:val="32"/>
          <w:szCs w:val="32"/>
        </w:rPr>
        <w:t xml:space="preserve"> č.</w:t>
      </w:r>
      <w:r w:rsidR="00D32EB0" w:rsidRPr="0049335A">
        <w:rPr>
          <w:b/>
          <w:color w:val="FF0000"/>
          <w:sz w:val="32"/>
          <w:szCs w:val="32"/>
        </w:rPr>
        <w:t xml:space="preserve"> </w:t>
      </w:r>
      <w:r w:rsidR="00524C3C" w:rsidRPr="0049335A">
        <w:rPr>
          <w:b/>
          <w:color w:val="FF0000"/>
          <w:sz w:val="32"/>
          <w:szCs w:val="32"/>
        </w:rPr>
        <w:t>2</w:t>
      </w:r>
      <w:r w:rsidR="00A400A2" w:rsidRPr="0049335A">
        <w:rPr>
          <w:b/>
          <w:color w:val="FF0000"/>
          <w:sz w:val="32"/>
          <w:szCs w:val="32"/>
        </w:rPr>
        <w:t xml:space="preserve"> opakovaná</w:t>
      </w:r>
    </w:p>
    <w:p w:rsidR="009B2146" w:rsidRPr="009E7A9D" w:rsidRDefault="009B2146" w:rsidP="00627910">
      <w:pPr>
        <w:spacing w:after="0" w:line="25" w:lineRule="atLeast"/>
        <w:rPr>
          <w:b/>
          <w:sz w:val="28"/>
          <w:szCs w:val="28"/>
        </w:rPr>
      </w:pPr>
    </w:p>
    <w:p w:rsidR="00627910" w:rsidRDefault="00627910" w:rsidP="00627910">
      <w:pPr>
        <w:spacing w:after="0" w:line="25" w:lineRule="atLeast"/>
        <w:rPr>
          <w:b/>
        </w:rPr>
      </w:pPr>
      <w:r>
        <w:rPr>
          <w:b/>
        </w:rPr>
        <w:t xml:space="preserve">Identifikácia projektu </w:t>
      </w:r>
      <w:r w:rsidR="00780C0E">
        <w:rPr>
          <w:b/>
        </w:rPr>
        <w:t>– Zákazky / Obstarávateľa</w:t>
      </w:r>
    </w:p>
    <w:p w:rsidR="00627910" w:rsidRDefault="00627910" w:rsidP="00627910">
      <w:pPr>
        <w:spacing w:after="0" w:line="25" w:lineRule="atLeast"/>
        <w:ind w:left="720"/>
        <w:rPr>
          <w:b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704"/>
      </w:tblGrid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 – Investície do hmotného majetku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podopatrenia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4.1 Podpora na investície do poľnohospodárskych podnikov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výzvy na predkladanie žiadosti o nenávratný finančný príspevok</w:t>
            </w:r>
          </w:p>
        </w:tc>
        <w:tc>
          <w:tcPr>
            <w:tcW w:w="5704" w:type="dxa"/>
          </w:tcPr>
          <w:p w:rsidR="00627910" w:rsidRDefault="00A77117" w:rsidP="00627910">
            <w:pPr>
              <w:spacing w:line="25" w:lineRule="atLeast"/>
            </w:pPr>
            <w:r>
              <w:t>52/PRV/2022 – Aktualizácia č. 2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627910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Názov zákazky:</w:t>
            </w:r>
          </w:p>
        </w:tc>
        <w:tc>
          <w:tcPr>
            <w:tcW w:w="5704" w:type="dxa"/>
          </w:tcPr>
          <w:p w:rsidR="00627910" w:rsidRPr="003B54AA" w:rsidRDefault="00870AD2" w:rsidP="00627910">
            <w:pPr>
              <w:spacing w:line="25" w:lineRule="atLeast"/>
              <w:jc w:val="both"/>
              <w:rPr>
                <w:rFonts w:cs="Calibri"/>
                <w:b/>
              </w:rPr>
            </w:pPr>
            <w:r w:rsidRPr="003B54AA">
              <w:rPr>
                <w:rFonts w:cs="Calibri"/>
                <w:b/>
              </w:rPr>
              <w:t>Investícia prispievajúca k odolnému, udržateľnému a digitálnemu oživeniu farmy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870AD2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Predmet zákazky</w:t>
            </w:r>
            <w:r w:rsidR="00A91D14">
              <w:rPr>
                <w:b/>
                <w:lang w:eastAsia="cs-CZ"/>
              </w:rPr>
              <w:t xml:space="preserve"> </w:t>
            </w:r>
            <w:r w:rsidR="00E5297A" w:rsidRPr="00E5297A">
              <w:rPr>
                <w:b/>
                <w:lang w:eastAsia="cs-CZ"/>
              </w:rPr>
              <w:t xml:space="preserve">č. </w:t>
            </w:r>
            <w:r w:rsidR="00B1171D" w:rsidRPr="00E5297A">
              <w:rPr>
                <w:b/>
                <w:lang w:eastAsia="cs-CZ"/>
              </w:rPr>
              <w:t>2</w:t>
            </w:r>
            <w:r w:rsidRPr="00E5297A">
              <w:rPr>
                <w:b/>
                <w:lang w:eastAsia="cs-CZ"/>
              </w:rPr>
              <w:t>:</w:t>
            </w:r>
          </w:p>
        </w:tc>
        <w:tc>
          <w:tcPr>
            <w:tcW w:w="5704" w:type="dxa"/>
          </w:tcPr>
          <w:p w:rsidR="00627910" w:rsidRPr="005A705B" w:rsidRDefault="00490377" w:rsidP="00870AD2">
            <w:pPr>
              <w:spacing w:line="25" w:lineRule="atLeast"/>
              <w:rPr>
                <w:rFonts w:cs="Calibri"/>
                <w:b/>
                <w:color w:val="FF0000"/>
              </w:rPr>
            </w:pPr>
            <w:r>
              <w:rPr>
                <w:rFonts w:cs="Calibri"/>
                <w:b/>
                <w:color w:val="FF0000"/>
              </w:rPr>
              <w:t>Ťahaný postrekovač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A91D14" w:rsidP="00627910">
            <w:pPr>
              <w:spacing w:line="25" w:lineRule="atLeas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 xml:space="preserve">Zadávateľ/ </w:t>
            </w:r>
            <w:r w:rsidR="00627910">
              <w:rPr>
                <w:b/>
                <w:lang w:eastAsia="cs-CZ"/>
              </w:rPr>
              <w:t>Obstarávateľ:</w:t>
            </w:r>
          </w:p>
        </w:tc>
        <w:tc>
          <w:tcPr>
            <w:tcW w:w="5704" w:type="dxa"/>
          </w:tcPr>
          <w:p w:rsidR="00627910" w:rsidRDefault="00870AD2" w:rsidP="00627910">
            <w:pPr>
              <w:spacing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Ing. Ján Vargaeštók</w:t>
            </w:r>
          </w:p>
          <w:p w:rsidR="00627910" w:rsidRDefault="00627910" w:rsidP="00627910">
            <w:pPr>
              <w:spacing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SNP 445/177, 07603 Hraň, </w:t>
            </w:r>
          </w:p>
          <w:p w:rsidR="00627910" w:rsidRDefault="00627910" w:rsidP="00627910">
            <w:pPr>
              <w:spacing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IČO: </w:t>
            </w:r>
            <w:r w:rsidR="00870AD2" w:rsidRPr="00870AD2">
              <w:rPr>
                <w:i/>
              </w:rPr>
              <w:t>3</w:t>
            </w:r>
            <w:r w:rsidR="00870AD2" w:rsidRPr="00870AD2">
              <w:rPr>
                <w:rFonts w:cs="Calibri"/>
                <w:i/>
                <w:iCs/>
              </w:rPr>
              <w:t>5570474</w:t>
            </w:r>
          </w:p>
          <w:p w:rsidR="00780C0E" w:rsidRPr="00627910" w:rsidRDefault="00780C0E" w:rsidP="00870AD2">
            <w:pPr>
              <w:spacing w:line="25" w:lineRule="atLeast"/>
              <w:rPr>
                <w:rFonts w:cs="Calibri"/>
              </w:rPr>
            </w:pPr>
            <w:r>
              <w:t xml:space="preserve">Evidencia SHR vedená Obecným úradom v Hrani č. </w:t>
            </w:r>
            <w:r w:rsidR="00870AD2">
              <w:t>455</w:t>
            </w:r>
            <w:r>
              <w:t>/</w:t>
            </w:r>
            <w:r w:rsidR="00870AD2">
              <w:t>2005</w:t>
            </w:r>
          </w:p>
        </w:tc>
      </w:tr>
    </w:tbl>
    <w:p w:rsidR="00780C0E" w:rsidRDefault="00780C0E" w:rsidP="00780C0E">
      <w:pPr>
        <w:spacing w:after="0" w:line="25" w:lineRule="atLeast"/>
        <w:rPr>
          <w:b/>
        </w:rPr>
      </w:pPr>
    </w:p>
    <w:p w:rsidR="00780C0E" w:rsidRDefault="00780C0E" w:rsidP="00780C0E">
      <w:pPr>
        <w:spacing w:after="0" w:line="25" w:lineRule="atLeast"/>
        <w:rPr>
          <w:b/>
        </w:rPr>
      </w:pPr>
    </w:p>
    <w:p w:rsidR="00780C0E" w:rsidRPr="00EC73E3" w:rsidRDefault="00780C0E" w:rsidP="00780C0E">
      <w:pPr>
        <w:spacing w:after="0" w:line="25" w:lineRule="atLeast"/>
        <w:rPr>
          <w:b/>
        </w:rPr>
      </w:pPr>
      <w:r>
        <w:rPr>
          <w:b/>
        </w:rPr>
        <w:t xml:space="preserve">Identifikácia uchádzača: </w:t>
      </w:r>
    </w:p>
    <w:p w:rsidR="00EC73E3" w:rsidRDefault="00780C0E" w:rsidP="00627910">
      <w:pPr>
        <w:spacing w:after="0" w:line="25" w:lineRule="atLeast"/>
        <w:ind w:left="720"/>
      </w:pPr>
      <w:r>
        <w:t xml:space="preserve"> </w:t>
      </w: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938"/>
        <w:gridCol w:w="5668"/>
      </w:tblGrid>
      <w:tr w:rsidR="00DD22D2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42E03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2F0513">
              <w:rPr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E97265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E97265" w:rsidRPr="002F0513" w:rsidRDefault="00E97265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 uchádzača</w:t>
            </w:r>
            <w:r w:rsidR="00A77117">
              <w:rPr>
                <w:b/>
                <w:sz w:val="20"/>
                <w:szCs w:val="20"/>
              </w:rPr>
              <w:t>/adresa podnikania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E97265" w:rsidRPr="00987295" w:rsidRDefault="00E97265" w:rsidP="00627910">
            <w:pPr>
              <w:spacing w:after="0" w:line="25" w:lineRule="atLeast"/>
              <w:rPr>
                <w:rFonts w:cs="Tahoma"/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DD22D2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8484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IČO </w:t>
            </w:r>
            <w:r w:rsidRPr="00410F2D">
              <w:rPr>
                <w:b/>
                <w:sz w:val="20"/>
                <w:szCs w:val="20"/>
              </w:rPr>
              <w:t>uchádzača</w:t>
            </w:r>
            <w:r w:rsidR="00DD22D2" w:rsidRPr="00410F2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8B5D1D" w:rsidRPr="00323019" w:rsidTr="00627910">
        <w:trPr>
          <w:trHeight w:val="779"/>
        </w:trPr>
        <w:tc>
          <w:tcPr>
            <w:tcW w:w="2050" w:type="pct"/>
            <w:shd w:val="clear" w:color="auto" w:fill="auto"/>
            <w:vAlign w:val="center"/>
          </w:tcPr>
          <w:p w:rsidR="008B5D1D" w:rsidRDefault="008B5D1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F42E03">
              <w:rPr>
                <w:b/>
                <w:sz w:val="20"/>
                <w:szCs w:val="20"/>
              </w:rPr>
              <w:t>Meno štatutárneho zástupcu</w:t>
            </w:r>
            <w:r>
              <w:rPr>
                <w:b/>
                <w:sz w:val="20"/>
                <w:szCs w:val="20"/>
              </w:rPr>
              <w:t xml:space="preserve"> uchádzača, ktorý ponuku podpisuje </w:t>
            </w:r>
            <w:r w:rsidR="004412FE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resp. osoby úradne splnomocnenej na takýto úkon</w:t>
            </w:r>
            <w:r w:rsidR="004412FE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8B5D1D" w:rsidRPr="00987295" w:rsidRDefault="008B5D1D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</w:tbl>
    <w:p w:rsidR="00272DB3" w:rsidRDefault="00272DB3" w:rsidP="00627910">
      <w:pPr>
        <w:spacing w:before="120" w:after="0" w:line="25" w:lineRule="atLeast"/>
        <w:rPr>
          <w:sz w:val="8"/>
          <w:szCs w:val="8"/>
        </w:rPr>
      </w:pPr>
    </w:p>
    <w:p w:rsidR="00EC73E3" w:rsidRDefault="00EC73E3" w:rsidP="00627910">
      <w:pPr>
        <w:spacing w:after="0" w:line="25" w:lineRule="atLeast"/>
        <w:rPr>
          <w:rFonts w:cs="Calibri"/>
          <w:bCs/>
        </w:rPr>
      </w:pPr>
    </w:p>
    <w:p w:rsidR="00780C0E" w:rsidRDefault="00780C0E" w:rsidP="00627910">
      <w:pPr>
        <w:spacing w:after="0" w:line="25" w:lineRule="atLeast"/>
        <w:rPr>
          <w:rFonts w:cs="Calibri"/>
          <w:bCs/>
        </w:rPr>
      </w:pPr>
    </w:p>
    <w:p w:rsidR="00823252" w:rsidRDefault="00780C0E" w:rsidP="00627910">
      <w:pPr>
        <w:spacing w:after="0" w:line="25" w:lineRule="atLeast"/>
        <w:rPr>
          <w:rFonts w:cs="Calibri"/>
          <w:b/>
          <w:bCs/>
        </w:rPr>
      </w:pPr>
      <w:r w:rsidRPr="00780C0E">
        <w:rPr>
          <w:rFonts w:cs="Calibri"/>
          <w:b/>
          <w:bCs/>
        </w:rPr>
        <w:t>PLNENIE ŠPECIFIKÁCIE, POŽADOVANÝCH PARAMETROV A VLASTNOSTÍ:</w:t>
      </w:r>
    </w:p>
    <w:p w:rsidR="00780C0E" w:rsidRPr="00780C0E" w:rsidRDefault="00780C0E" w:rsidP="00627910">
      <w:pPr>
        <w:spacing w:after="0" w:line="25" w:lineRule="atLeast"/>
        <w:rPr>
          <w:rFonts w:cs="Calibri"/>
          <w:b/>
          <w:bCs/>
        </w:rPr>
      </w:pPr>
    </w:p>
    <w:p w:rsidR="00776996" w:rsidRDefault="00AB0C5A" w:rsidP="00627910">
      <w:pPr>
        <w:spacing w:after="0" w:line="25" w:lineRule="atLeast"/>
        <w:rPr>
          <w:rFonts w:eastAsia="SimSun" w:cs="Calibri"/>
          <w:b/>
          <w:bCs/>
          <w:lang w:eastAsia="zh-CN"/>
        </w:rPr>
      </w:pPr>
      <w:r w:rsidRPr="00174EAB">
        <w:rPr>
          <w:rFonts w:cs="Calibri"/>
        </w:rPr>
        <w:t>Predmet zákazky</w:t>
      </w:r>
      <w:r w:rsidR="000A2DA2" w:rsidRPr="00174EAB">
        <w:rPr>
          <w:rFonts w:cs="Calibri"/>
        </w:rPr>
        <w:t>:</w:t>
      </w:r>
      <w:r w:rsidR="000A2DA2" w:rsidRPr="00BA15FD">
        <w:rPr>
          <w:rFonts w:cs="Calibri"/>
          <w:b/>
          <w:bCs/>
        </w:rPr>
        <w:t xml:space="preserve"> </w:t>
      </w:r>
      <w:r w:rsidR="00490377" w:rsidRPr="0049335A">
        <w:rPr>
          <w:rFonts w:cs="Calibri"/>
          <w:b/>
          <w:bCs/>
          <w:color w:val="FF0000"/>
          <w:sz w:val="28"/>
          <w:szCs w:val="28"/>
        </w:rPr>
        <w:t>Ťahaný postrekovač</w:t>
      </w:r>
      <w:r w:rsidR="00870AD2">
        <w:rPr>
          <w:rFonts w:eastAsia="SimSun" w:cs="Calibri"/>
          <w:b/>
          <w:bCs/>
          <w:lang w:eastAsia="zh-CN"/>
        </w:rPr>
        <w:t xml:space="preserve"> </w:t>
      </w:r>
      <w:r w:rsidR="00174EAB">
        <w:rPr>
          <w:rFonts w:eastAsia="SimSun" w:cs="Calibri"/>
          <w:b/>
          <w:bCs/>
          <w:lang w:eastAsia="zh-CN"/>
        </w:rPr>
        <w:t>(</w:t>
      </w:r>
      <w:r w:rsidR="00914BA9">
        <w:rPr>
          <w:rFonts w:eastAsia="SimSun" w:cs="Calibri"/>
          <w:b/>
          <w:bCs/>
          <w:lang w:eastAsia="zh-CN"/>
        </w:rPr>
        <w:t>množstvo:</w:t>
      </w:r>
      <w:r w:rsidR="007224A3">
        <w:rPr>
          <w:rFonts w:eastAsia="SimSun" w:cs="Calibri"/>
          <w:b/>
          <w:bCs/>
          <w:lang w:eastAsia="zh-CN"/>
        </w:rPr>
        <w:t xml:space="preserve"> 1 ks</w:t>
      </w:r>
      <w:r w:rsidR="00174EAB">
        <w:rPr>
          <w:rFonts w:eastAsia="SimSun" w:cs="Calibri"/>
          <w:b/>
          <w:bCs/>
          <w:lang w:eastAsia="zh-CN"/>
        </w:rPr>
        <w:t>)</w:t>
      </w:r>
    </w:p>
    <w:p w:rsidR="00152DA6" w:rsidRPr="00BA15FD" w:rsidRDefault="00152DA6" w:rsidP="00627910">
      <w:pPr>
        <w:spacing w:after="0" w:line="25" w:lineRule="atLeast"/>
        <w:rPr>
          <w:rFonts w:cs="Calibri"/>
          <w:b/>
          <w:bCs/>
        </w:rPr>
      </w:pPr>
    </w:p>
    <w:tbl>
      <w:tblPr>
        <w:tblW w:w="5645" w:type="pct"/>
        <w:tblInd w:w="-601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Look w:val="04A0"/>
      </w:tblPr>
      <w:tblGrid>
        <w:gridCol w:w="2835"/>
        <w:gridCol w:w="709"/>
        <w:gridCol w:w="4392"/>
        <w:gridCol w:w="2550"/>
      </w:tblGrid>
      <w:tr w:rsidR="00D303F6" w:rsidRPr="00BA15FD" w:rsidTr="00DC3DAA">
        <w:trPr>
          <w:trHeight w:val="1094"/>
        </w:trPr>
        <w:tc>
          <w:tcPr>
            <w:tcW w:w="1352" w:type="pct"/>
            <w:shd w:val="clear" w:color="auto" w:fill="DBE5F1"/>
            <w:vAlign w:val="center"/>
          </w:tcPr>
          <w:p w:rsidR="00D303F6" w:rsidRPr="00A77117" w:rsidRDefault="00D303F6" w:rsidP="00987295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Požadovaná špecifikácia a  technické</w:t>
            </w:r>
            <w:r w:rsidRPr="00A77117">
              <w:rPr>
                <w:rFonts w:cs="Calibri"/>
                <w:b/>
                <w:sz w:val="20"/>
                <w:szCs w:val="20"/>
              </w:rPr>
              <w:t xml:space="preserve"> parametr</w:t>
            </w:r>
            <w:r>
              <w:rPr>
                <w:rFonts w:cs="Calibri"/>
                <w:b/>
                <w:sz w:val="20"/>
                <w:szCs w:val="20"/>
              </w:rPr>
              <w:t>e / vlastnosti</w:t>
            </w:r>
            <w:r w:rsidRPr="00A77117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338" w:type="pct"/>
            <w:shd w:val="clear" w:color="auto" w:fill="DBE5F1"/>
          </w:tcPr>
          <w:p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Merná jednotka</w:t>
            </w:r>
          </w:p>
        </w:tc>
        <w:tc>
          <w:tcPr>
            <w:tcW w:w="2094" w:type="pct"/>
            <w:shd w:val="clear" w:color="auto" w:fill="DBE5F1"/>
          </w:tcPr>
          <w:p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Požadované vlastnosti</w:t>
            </w:r>
            <w:r w:rsidR="00566261">
              <w:rPr>
                <w:rFonts w:cs="Calibri"/>
                <w:b/>
                <w:sz w:val="20"/>
                <w:szCs w:val="20"/>
              </w:rPr>
              <w:t xml:space="preserve"> / hodnota</w:t>
            </w:r>
          </w:p>
        </w:tc>
        <w:tc>
          <w:tcPr>
            <w:tcW w:w="1216" w:type="pct"/>
            <w:shd w:val="clear" w:color="auto" w:fill="DBE5F1"/>
            <w:vAlign w:val="center"/>
          </w:tcPr>
          <w:p w:rsidR="00D303F6" w:rsidRPr="00BA15FD" w:rsidRDefault="00D303F6" w:rsidP="00BF2EB6">
            <w:pPr>
              <w:spacing w:after="0" w:line="25" w:lineRule="atLeast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Ponúkaná hodnota parametra: uchádzač uvedie ÁNO/ NIE, príp.  </w:t>
            </w:r>
            <w:r>
              <w:rPr>
                <w:rFonts w:cs="Calibri"/>
                <w:b/>
                <w:sz w:val="20"/>
                <w:szCs w:val="20"/>
              </w:rPr>
              <w:t>skutočnú</w:t>
            </w:r>
            <w:r w:rsidRPr="005A705B">
              <w:rPr>
                <w:rFonts w:cs="Calibri"/>
                <w:b/>
                <w:sz w:val="20"/>
                <w:szCs w:val="20"/>
              </w:rPr>
              <w:t xml:space="preserve"> hodnot</w:t>
            </w:r>
            <w:r>
              <w:rPr>
                <w:rFonts w:cs="Calibri"/>
                <w:b/>
                <w:sz w:val="20"/>
                <w:szCs w:val="20"/>
              </w:rPr>
              <w:t>u</w:t>
            </w:r>
          </w:p>
        </w:tc>
      </w:tr>
      <w:tr w:rsidR="00D303F6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303F6" w:rsidRPr="000C0C15" w:rsidRDefault="003811A3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Nádrž - objem</w:t>
            </w:r>
          </w:p>
        </w:tc>
        <w:tc>
          <w:tcPr>
            <w:tcW w:w="338" w:type="pct"/>
          </w:tcPr>
          <w:p w:rsidR="00D303F6" w:rsidRPr="00D303F6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L</w:t>
            </w:r>
          </w:p>
        </w:tc>
        <w:tc>
          <w:tcPr>
            <w:tcW w:w="2094" w:type="pct"/>
          </w:tcPr>
          <w:p w:rsidR="00D303F6" w:rsidRPr="00CC6274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3000</w:t>
            </w:r>
            <w:r w:rsidR="0049335A">
              <w:rPr>
                <w:rFonts w:cs="Calibri"/>
              </w:rPr>
              <w:t xml:space="preserve"> - 3200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303F6" w:rsidRPr="000C0C15" w:rsidRDefault="003811A3" w:rsidP="00780C0E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</w:rPr>
              <w:t xml:space="preserve">Nádrž </w:t>
            </w:r>
            <w:r w:rsidR="003B54AA">
              <w:rPr>
                <w:rFonts w:cs="Calibri"/>
              </w:rPr>
              <w:t>- vybavenie</w:t>
            </w:r>
          </w:p>
        </w:tc>
        <w:tc>
          <w:tcPr>
            <w:tcW w:w="338" w:type="pct"/>
          </w:tcPr>
          <w:p w:rsidR="00D303F6" w:rsidRPr="00D303F6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CC6274" w:rsidRPr="00CC6274" w:rsidRDefault="003811A3" w:rsidP="00870AD2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s vypúšťacím ventilom</w:t>
            </w:r>
            <w:r w:rsidR="003B54AA">
              <w:rPr>
                <w:rFonts w:cs="Calibri"/>
              </w:rPr>
              <w:t>, rotačnými tryskami a stavoznakom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9E3122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9E3122" w:rsidRDefault="009E3122" w:rsidP="00780C0E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</w:rPr>
              <w:t>Náprava</w:t>
            </w:r>
            <w:r w:rsidR="003B54AA">
              <w:rPr>
                <w:rFonts w:cs="Calibri"/>
              </w:rPr>
              <w:t xml:space="preserve"> - vlastnosti</w:t>
            </w:r>
          </w:p>
        </w:tc>
        <w:tc>
          <w:tcPr>
            <w:tcW w:w="338" w:type="pct"/>
          </w:tcPr>
          <w:p w:rsidR="009E3122" w:rsidRDefault="009E3122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9E3122" w:rsidRDefault="009E3122" w:rsidP="00870AD2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Nastaviteľná, brzdená, mechanicky odpružená na silenblokoch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9E3122" w:rsidRPr="005B6B39" w:rsidRDefault="009E3122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303F6" w:rsidRPr="000C0C15" w:rsidRDefault="003811A3" w:rsidP="005315C8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>Záves</w:t>
            </w:r>
          </w:p>
        </w:tc>
        <w:tc>
          <w:tcPr>
            <w:tcW w:w="338" w:type="pct"/>
          </w:tcPr>
          <w:p w:rsidR="00D303F6" w:rsidRPr="00D303F6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D303F6" w:rsidRPr="00CC6274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horný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5283C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15283C" w:rsidRPr="000C0C15" w:rsidRDefault="003811A3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Čerpadlo</w:t>
            </w:r>
            <w:r w:rsidR="003B54AA">
              <w:rPr>
                <w:rFonts w:cs="Calibri"/>
              </w:rPr>
              <w:t xml:space="preserve"> </w:t>
            </w:r>
            <w:r w:rsidR="0049335A">
              <w:rPr>
                <w:rFonts w:cs="Calibri"/>
              </w:rPr>
              <w:t>–</w:t>
            </w:r>
            <w:r w:rsidR="003B54AA">
              <w:rPr>
                <w:rFonts w:cs="Calibri"/>
              </w:rPr>
              <w:t xml:space="preserve"> výkon</w:t>
            </w:r>
            <w:r w:rsidR="0049335A">
              <w:rPr>
                <w:rFonts w:cs="Calibri"/>
              </w:rPr>
              <w:t xml:space="preserve"> </w:t>
            </w:r>
            <w:r w:rsidR="0049335A" w:rsidRPr="0049335A">
              <w:rPr>
                <w:rFonts w:cs="Calibri"/>
                <w:b/>
              </w:rPr>
              <w:t>MINIMUM</w:t>
            </w:r>
          </w:p>
        </w:tc>
        <w:tc>
          <w:tcPr>
            <w:tcW w:w="338" w:type="pct"/>
          </w:tcPr>
          <w:p w:rsidR="0015283C" w:rsidRPr="00D303F6" w:rsidRDefault="009E3122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l/min.</w:t>
            </w:r>
          </w:p>
        </w:tc>
        <w:tc>
          <w:tcPr>
            <w:tcW w:w="2094" w:type="pct"/>
          </w:tcPr>
          <w:p w:rsidR="0015283C" w:rsidRPr="00CC6274" w:rsidRDefault="009E3122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280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5283C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15283C" w:rsidRPr="000C0C15" w:rsidRDefault="003811A3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Rozvody</w:t>
            </w:r>
          </w:p>
        </w:tc>
        <w:tc>
          <w:tcPr>
            <w:tcW w:w="338" w:type="pct"/>
          </w:tcPr>
          <w:p w:rsidR="0015283C" w:rsidRPr="00D303F6" w:rsidRDefault="003811A3" w:rsidP="00605C9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15283C" w:rsidRPr="00CC6274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nerezové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5283C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15283C" w:rsidRPr="00F515B7" w:rsidRDefault="003811A3" w:rsidP="005315C8">
            <w:pPr>
              <w:suppressAutoHyphens/>
              <w:spacing w:after="0" w:line="25" w:lineRule="atLeast"/>
              <w:contextualSpacing/>
              <w:jc w:val="both"/>
            </w:pPr>
            <w:r>
              <w:t>Plnenie</w:t>
            </w:r>
          </w:p>
        </w:tc>
        <w:tc>
          <w:tcPr>
            <w:tcW w:w="338" w:type="pct"/>
          </w:tcPr>
          <w:p w:rsidR="0015283C" w:rsidRPr="00D303F6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15283C" w:rsidRPr="00CC6274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bočné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5283C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15283C" w:rsidRDefault="003811A3" w:rsidP="00175BDB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>Regulácia</w:t>
            </w:r>
          </w:p>
        </w:tc>
        <w:tc>
          <w:tcPr>
            <w:tcW w:w="338" w:type="pct"/>
          </w:tcPr>
          <w:p w:rsidR="0015283C" w:rsidRPr="00D303F6" w:rsidRDefault="003811A3" w:rsidP="00175BDB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15283C" w:rsidRPr="00CC6274" w:rsidRDefault="003811A3" w:rsidP="00175BDB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Vzduchom ovládaná armatúra</w:t>
            </w:r>
            <w:r w:rsidR="003B54AA">
              <w:rPr>
                <w:rFonts w:cs="Calibri"/>
              </w:rPr>
              <w:t>, Automaticky z kabíny traktora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5283C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15283C" w:rsidRPr="00F515B7" w:rsidRDefault="003811A3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Záberové sekcie v základe</w:t>
            </w:r>
          </w:p>
        </w:tc>
        <w:tc>
          <w:tcPr>
            <w:tcW w:w="338" w:type="pct"/>
          </w:tcPr>
          <w:p w:rsidR="0015283C" w:rsidRPr="00D303F6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ks</w:t>
            </w:r>
          </w:p>
        </w:tc>
        <w:tc>
          <w:tcPr>
            <w:tcW w:w="2094" w:type="pct"/>
          </w:tcPr>
          <w:p w:rsidR="0015283C" w:rsidRPr="00CC6274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7 </w:t>
            </w:r>
            <w:r w:rsidR="0049335A">
              <w:rPr>
                <w:rFonts w:cs="Calibri"/>
              </w:rPr>
              <w:t>- 8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811A3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3811A3" w:rsidRDefault="003811A3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Počítač</w:t>
            </w:r>
          </w:p>
        </w:tc>
        <w:tc>
          <w:tcPr>
            <w:tcW w:w="338" w:type="pct"/>
          </w:tcPr>
          <w:p w:rsidR="003811A3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3811A3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Integrované ovládanie postreku s automatickou reguláciou dávky, evidencia údajov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3811A3" w:rsidRPr="005B6B39" w:rsidRDefault="003811A3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811A3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3811A3" w:rsidRDefault="003811A3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 xml:space="preserve">Miešanie </w:t>
            </w:r>
          </w:p>
        </w:tc>
        <w:tc>
          <w:tcPr>
            <w:tcW w:w="338" w:type="pct"/>
          </w:tcPr>
          <w:p w:rsidR="003811A3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3811A3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Hydraulické, dvojstupňové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3811A3" w:rsidRPr="005B6B39" w:rsidRDefault="003811A3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811A3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3811A3" w:rsidRDefault="003811A3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Filtrácia</w:t>
            </w:r>
          </w:p>
        </w:tc>
        <w:tc>
          <w:tcPr>
            <w:tcW w:w="338" w:type="pct"/>
          </w:tcPr>
          <w:p w:rsidR="003811A3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3811A3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Trojstupňová: 1 sací a 2 tlakové filtre, sito plniaceho otvoru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3811A3" w:rsidRPr="005B6B39" w:rsidRDefault="003811A3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811A3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3811A3" w:rsidRDefault="003811A3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 xml:space="preserve">Ramená </w:t>
            </w:r>
            <w:r w:rsidR="00E97A69">
              <w:t>–</w:t>
            </w:r>
            <w:r>
              <w:t xml:space="preserve"> </w:t>
            </w:r>
            <w:r w:rsidR="00E97A69">
              <w:t>aktívna dĺžka</w:t>
            </w:r>
          </w:p>
        </w:tc>
        <w:tc>
          <w:tcPr>
            <w:tcW w:w="338" w:type="pct"/>
          </w:tcPr>
          <w:p w:rsidR="003811A3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</w:t>
            </w:r>
          </w:p>
        </w:tc>
        <w:tc>
          <w:tcPr>
            <w:tcW w:w="2094" w:type="pct"/>
          </w:tcPr>
          <w:p w:rsidR="003811A3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3811A3" w:rsidRPr="005B6B39" w:rsidRDefault="00E97A6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E97A69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E97A69" w:rsidRDefault="00E97A69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Ramená - vlastnosti</w:t>
            </w:r>
          </w:p>
        </w:tc>
        <w:tc>
          <w:tcPr>
            <w:tcW w:w="338" w:type="pct"/>
          </w:tcPr>
          <w:p w:rsidR="00E97A69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E97A69" w:rsidRDefault="00E97A69" w:rsidP="003B54AA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Hydraulické sklápanie, </w:t>
            </w:r>
            <w:r w:rsidR="001D4AD6">
              <w:rPr>
                <w:rFonts w:cs="Calibri"/>
              </w:rPr>
              <w:t xml:space="preserve">priestorové, </w:t>
            </w:r>
            <w:r>
              <w:rPr>
                <w:rFonts w:cs="Calibri"/>
              </w:rPr>
              <w:t>odpružené a odtlmené, automatické vyrovnávanie ramien, mechanické naklápanie</w:t>
            </w:r>
            <w:r w:rsidR="001D4AD6">
              <w:rPr>
                <w:rFonts w:cs="Calibri"/>
              </w:rPr>
              <w:t xml:space="preserve"> P a L</w:t>
            </w:r>
            <w:r>
              <w:rPr>
                <w:rFonts w:cs="Calibri"/>
              </w:rPr>
              <w:t>, ovládané z kabín</w:t>
            </w:r>
            <w:r w:rsidR="003B54AA">
              <w:rPr>
                <w:rFonts w:cs="Calibri"/>
              </w:rPr>
              <w:t>y</w:t>
            </w:r>
            <w:r>
              <w:rPr>
                <w:rFonts w:cs="Calibri"/>
              </w:rPr>
              <w:t xml:space="preserve"> traktora, 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E97A69" w:rsidRPr="005B6B39" w:rsidRDefault="00E97A6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E97A69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E97A69" w:rsidRDefault="00E97A69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Ramená staviteľná výška</w:t>
            </w:r>
          </w:p>
        </w:tc>
        <w:tc>
          <w:tcPr>
            <w:tcW w:w="338" w:type="pct"/>
          </w:tcPr>
          <w:p w:rsidR="00E97A69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cm</w:t>
            </w:r>
          </w:p>
        </w:tc>
        <w:tc>
          <w:tcPr>
            <w:tcW w:w="2094" w:type="pct"/>
          </w:tcPr>
          <w:p w:rsidR="00E97A69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50-250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E97A69" w:rsidRPr="005B6B39" w:rsidRDefault="00E97A6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E97A69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E97A69" w:rsidRDefault="00E97A69" w:rsidP="001D4AD6">
            <w:pPr>
              <w:suppressAutoHyphens/>
              <w:spacing w:after="0" w:line="25" w:lineRule="atLeast"/>
              <w:contextualSpacing/>
              <w:jc w:val="both"/>
            </w:pPr>
            <w:r>
              <w:t>Nádrž na pesticídy</w:t>
            </w:r>
            <w:r w:rsidR="001D4AD6">
              <w:t xml:space="preserve"> </w:t>
            </w:r>
            <w:r>
              <w:t>- objem</w:t>
            </w:r>
          </w:p>
        </w:tc>
        <w:tc>
          <w:tcPr>
            <w:tcW w:w="338" w:type="pct"/>
          </w:tcPr>
          <w:p w:rsidR="00E97A69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L</w:t>
            </w:r>
          </w:p>
        </w:tc>
        <w:tc>
          <w:tcPr>
            <w:tcW w:w="2094" w:type="pct"/>
          </w:tcPr>
          <w:p w:rsidR="00E97A69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35</w:t>
            </w:r>
            <w:r w:rsidR="0049335A">
              <w:rPr>
                <w:rFonts w:cs="Calibri"/>
              </w:rPr>
              <w:t>-55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E97A69" w:rsidRPr="005B6B39" w:rsidRDefault="00E97A6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E97A69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E97A69" w:rsidRDefault="00E97A69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 xml:space="preserve">Nádrž na pesticídy </w:t>
            </w:r>
            <w:r w:rsidR="001D4AD6">
              <w:t>–</w:t>
            </w:r>
            <w:r>
              <w:t xml:space="preserve"> vlastnosti</w:t>
            </w:r>
            <w:r w:rsidR="001D4AD6">
              <w:t xml:space="preserve"> a príslušenstvo</w:t>
            </w:r>
          </w:p>
        </w:tc>
        <w:tc>
          <w:tcPr>
            <w:tcW w:w="338" w:type="pct"/>
          </w:tcPr>
          <w:p w:rsidR="00E97A69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E97A69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S oplachom a</w:t>
            </w:r>
            <w:r w:rsidR="001D4AD6">
              <w:rPr>
                <w:rFonts w:cs="Calibri"/>
              </w:rPr>
              <w:t> </w:t>
            </w:r>
            <w:r>
              <w:rPr>
                <w:rFonts w:cs="Calibri"/>
              </w:rPr>
              <w:t>tryskou na vymývanie nádob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E97A69" w:rsidRPr="005B6B39" w:rsidRDefault="00E97A6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E97A69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E97A69" w:rsidRDefault="00E97A69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Nádrž na čistú vodu</w:t>
            </w:r>
          </w:p>
        </w:tc>
        <w:tc>
          <w:tcPr>
            <w:tcW w:w="338" w:type="pct"/>
          </w:tcPr>
          <w:p w:rsidR="00E97A69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L</w:t>
            </w:r>
          </w:p>
        </w:tc>
        <w:tc>
          <w:tcPr>
            <w:tcW w:w="2094" w:type="pct"/>
          </w:tcPr>
          <w:p w:rsidR="00E97A69" w:rsidRDefault="0049335A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320-</w:t>
            </w:r>
            <w:r w:rsidR="007E133F">
              <w:rPr>
                <w:rFonts w:cs="Calibri"/>
              </w:rPr>
              <w:t>400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E97A69" w:rsidRPr="005B6B39" w:rsidRDefault="00E97A6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E97A69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E97A69" w:rsidRDefault="00E97A69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Držiaky trysiek</w:t>
            </w:r>
          </w:p>
        </w:tc>
        <w:tc>
          <w:tcPr>
            <w:tcW w:w="338" w:type="pct"/>
          </w:tcPr>
          <w:p w:rsidR="00E97A69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E97A69" w:rsidRDefault="00D91461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trojité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E97A69" w:rsidRPr="005B6B39" w:rsidRDefault="00E97A6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E97A69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E97A69" w:rsidRDefault="00E97A69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Dýzy</w:t>
            </w:r>
          </w:p>
        </w:tc>
        <w:tc>
          <w:tcPr>
            <w:tcW w:w="338" w:type="pct"/>
          </w:tcPr>
          <w:p w:rsidR="00E97A69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sada</w:t>
            </w:r>
          </w:p>
        </w:tc>
        <w:tc>
          <w:tcPr>
            <w:tcW w:w="2094" w:type="pct"/>
          </w:tcPr>
          <w:p w:rsidR="00E97A69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E97A69" w:rsidRPr="005B6B39" w:rsidRDefault="001D4AD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D4AD6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1D4AD6" w:rsidRDefault="001D4AD6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Blatníky - plastové</w:t>
            </w:r>
          </w:p>
        </w:tc>
        <w:tc>
          <w:tcPr>
            <w:tcW w:w="338" w:type="pct"/>
          </w:tcPr>
          <w:p w:rsidR="001D4AD6" w:rsidRDefault="001D4AD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1D4AD6" w:rsidRDefault="001D4AD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D4AD6" w:rsidRPr="005B6B39" w:rsidRDefault="001D4AD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91461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91461" w:rsidRDefault="00D91461" w:rsidP="004F62BE">
            <w:pPr>
              <w:suppressAutoHyphens/>
              <w:spacing w:after="0" w:line="25" w:lineRule="atLeast"/>
              <w:contextualSpacing/>
              <w:jc w:val="both"/>
            </w:pPr>
            <w:r>
              <w:t>Dĺžka</w:t>
            </w:r>
          </w:p>
        </w:tc>
        <w:tc>
          <w:tcPr>
            <w:tcW w:w="338" w:type="pct"/>
          </w:tcPr>
          <w:p w:rsidR="00D91461" w:rsidRDefault="00D91461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mm</w:t>
            </w:r>
          </w:p>
        </w:tc>
        <w:tc>
          <w:tcPr>
            <w:tcW w:w="2094" w:type="pct"/>
          </w:tcPr>
          <w:p w:rsidR="00D91461" w:rsidRDefault="0049335A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60</w:t>
            </w:r>
            <w:r w:rsidR="00D91461">
              <w:rPr>
                <w:rFonts w:cs="Calibri"/>
              </w:rPr>
              <w:t>00</w:t>
            </w:r>
            <w:r>
              <w:rPr>
                <w:rFonts w:cs="Calibri"/>
              </w:rPr>
              <w:t>-6400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91461" w:rsidRPr="005B6B39" w:rsidRDefault="00D91461" w:rsidP="004F62BE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91461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91461" w:rsidRDefault="00D91461" w:rsidP="004F62BE">
            <w:pPr>
              <w:suppressAutoHyphens/>
              <w:spacing w:after="0" w:line="25" w:lineRule="atLeast"/>
              <w:contextualSpacing/>
              <w:jc w:val="both"/>
            </w:pPr>
            <w:r>
              <w:t>Šírka</w:t>
            </w:r>
          </w:p>
        </w:tc>
        <w:tc>
          <w:tcPr>
            <w:tcW w:w="338" w:type="pct"/>
          </w:tcPr>
          <w:p w:rsidR="00D91461" w:rsidRDefault="00D91461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mm</w:t>
            </w:r>
          </w:p>
        </w:tc>
        <w:tc>
          <w:tcPr>
            <w:tcW w:w="2094" w:type="pct"/>
          </w:tcPr>
          <w:p w:rsidR="00D91461" w:rsidRDefault="0049335A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2550-</w:t>
            </w:r>
            <w:r w:rsidR="00D91461">
              <w:rPr>
                <w:rFonts w:cs="Calibri"/>
              </w:rPr>
              <w:t>2600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91461" w:rsidRPr="005B6B39" w:rsidRDefault="00D91461" w:rsidP="004F62BE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91461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91461" w:rsidRDefault="00D91461" w:rsidP="004F62BE">
            <w:pPr>
              <w:suppressAutoHyphens/>
              <w:spacing w:after="0" w:line="25" w:lineRule="atLeast"/>
              <w:contextualSpacing/>
              <w:jc w:val="both"/>
            </w:pPr>
            <w:r>
              <w:t>Výška</w:t>
            </w:r>
          </w:p>
        </w:tc>
        <w:tc>
          <w:tcPr>
            <w:tcW w:w="338" w:type="pct"/>
          </w:tcPr>
          <w:p w:rsidR="00D91461" w:rsidRDefault="00D91461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mm</w:t>
            </w:r>
          </w:p>
        </w:tc>
        <w:tc>
          <w:tcPr>
            <w:tcW w:w="2094" w:type="pct"/>
          </w:tcPr>
          <w:p w:rsidR="00D91461" w:rsidRDefault="0049335A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3200-</w:t>
            </w:r>
            <w:r w:rsidR="00D91461">
              <w:rPr>
                <w:rFonts w:cs="Calibri"/>
              </w:rPr>
              <w:t>3600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91461" w:rsidRPr="005B6B39" w:rsidRDefault="00D91461" w:rsidP="004F62BE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91461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91461" w:rsidRDefault="00D91461" w:rsidP="004F62BE">
            <w:pPr>
              <w:suppressAutoHyphens/>
              <w:spacing w:after="0" w:line="25" w:lineRule="atLeast"/>
              <w:contextualSpacing/>
              <w:jc w:val="both"/>
            </w:pPr>
            <w:r>
              <w:t>Hmotnosť</w:t>
            </w:r>
          </w:p>
        </w:tc>
        <w:tc>
          <w:tcPr>
            <w:tcW w:w="338" w:type="pct"/>
          </w:tcPr>
          <w:p w:rsidR="00D91461" w:rsidRDefault="00D91461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kg</w:t>
            </w:r>
          </w:p>
        </w:tc>
        <w:tc>
          <w:tcPr>
            <w:tcW w:w="2094" w:type="pct"/>
          </w:tcPr>
          <w:p w:rsidR="00D91461" w:rsidRDefault="0049335A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2100-</w:t>
            </w:r>
            <w:r w:rsidR="00D91461">
              <w:rPr>
                <w:rFonts w:cs="Calibri"/>
              </w:rPr>
              <w:t>4200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91461" w:rsidRPr="005B6B39" w:rsidRDefault="00D91461" w:rsidP="004F62BE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91461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91461" w:rsidRDefault="00D91461" w:rsidP="004F62BE">
            <w:pPr>
              <w:suppressAutoHyphens/>
              <w:spacing w:after="0" w:line="25" w:lineRule="atLeast"/>
              <w:contextualSpacing/>
              <w:jc w:val="both"/>
            </w:pPr>
            <w:r>
              <w:t>Systém automatického vypínania</w:t>
            </w:r>
          </w:p>
        </w:tc>
        <w:tc>
          <w:tcPr>
            <w:tcW w:w="338" w:type="pct"/>
          </w:tcPr>
          <w:p w:rsidR="00D91461" w:rsidRDefault="00D91461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D91461" w:rsidRDefault="00D91461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91461" w:rsidRPr="005B6B39" w:rsidRDefault="00D91461" w:rsidP="004F62BE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91461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91461" w:rsidRDefault="00D91461" w:rsidP="004F62BE">
            <w:pPr>
              <w:suppressAutoHyphens/>
              <w:spacing w:after="0" w:line="25" w:lineRule="atLeast"/>
              <w:contextualSpacing/>
              <w:jc w:val="both"/>
            </w:pPr>
            <w:r>
              <w:t>Osvetlenie ramien 2 svetlomety</w:t>
            </w:r>
          </w:p>
        </w:tc>
        <w:tc>
          <w:tcPr>
            <w:tcW w:w="338" w:type="pct"/>
          </w:tcPr>
          <w:p w:rsidR="00D91461" w:rsidRDefault="00D91461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D91461" w:rsidRDefault="00D91461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91461" w:rsidRPr="005B6B39" w:rsidRDefault="00D91461" w:rsidP="004F62BE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91461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91461" w:rsidRDefault="00D91461" w:rsidP="004F62BE">
            <w:pPr>
              <w:suppressAutoHyphens/>
              <w:spacing w:after="0" w:line="25" w:lineRule="atLeast"/>
              <w:contextualSpacing/>
              <w:jc w:val="both"/>
            </w:pPr>
            <w:r>
              <w:t>Vzduchová pištoľ na čistenie trysiek</w:t>
            </w:r>
          </w:p>
        </w:tc>
        <w:tc>
          <w:tcPr>
            <w:tcW w:w="338" w:type="pct"/>
          </w:tcPr>
          <w:p w:rsidR="00D91461" w:rsidRDefault="00D91461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D91461" w:rsidRDefault="00D91461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91461" w:rsidRPr="005B6B39" w:rsidRDefault="00D91461" w:rsidP="004F62BE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91461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91461" w:rsidRDefault="00D91461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Záruka </w:t>
            </w:r>
          </w:p>
        </w:tc>
        <w:tc>
          <w:tcPr>
            <w:tcW w:w="338" w:type="pct"/>
            <w:vAlign w:val="center"/>
          </w:tcPr>
          <w:p w:rsidR="00D91461" w:rsidRPr="00D524BE" w:rsidRDefault="00D91461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D91461" w:rsidRPr="00CC6274" w:rsidRDefault="00D91461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min. 24 mesiacov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91461" w:rsidRPr="005B6B39" w:rsidRDefault="00D91461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91461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91461" w:rsidRDefault="00D91461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Servis</w:t>
            </w:r>
          </w:p>
        </w:tc>
        <w:tc>
          <w:tcPr>
            <w:tcW w:w="338" w:type="pct"/>
            <w:vAlign w:val="center"/>
          </w:tcPr>
          <w:p w:rsidR="00D91461" w:rsidRPr="00D524BE" w:rsidRDefault="00D91461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D91461" w:rsidRPr="00CC6274" w:rsidRDefault="00D91461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Záručný a pozáručný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91461" w:rsidRPr="005B6B39" w:rsidRDefault="00D91461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91461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91461" w:rsidRDefault="00D91461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Zaškolenie</w:t>
            </w:r>
          </w:p>
        </w:tc>
        <w:tc>
          <w:tcPr>
            <w:tcW w:w="338" w:type="pct"/>
            <w:vAlign w:val="center"/>
          </w:tcPr>
          <w:p w:rsidR="00D91461" w:rsidRPr="00D524BE" w:rsidRDefault="00D91461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D91461" w:rsidRPr="00CC6274" w:rsidRDefault="00D91461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91461" w:rsidRPr="005B6B39" w:rsidRDefault="00D91461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914BA9" w:rsidRDefault="00914BA9" w:rsidP="00627910">
      <w:pPr>
        <w:spacing w:after="0" w:line="25" w:lineRule="atLeast"/>
        <w:rPr>
          <w:rFonts w:cs="Calibri"/>
          <w:bCs/>
        </w:rPr>
      </w:pPr>
    </w:p>
    <w:p w:rsidR="00E97A69" w:rsidRDefault="00E97A69" w:rsidP="00627910">
      <w:pPr>
        <w:spacing w:after="0" w:line="25" w:lineRule="atLeast"/>
        <w:rPr>
          <w:rFonts w:cs="Calibri"/>
          <w:b/>
          <w:bCs/>
          <w:sz w:val="24"/>
          <w:szCs w:val="24"/>
          <w:u w:val="single"/>
        </w:rPr>
      </w:pPr>
    </w:p>
    <w:p w:rsidR="00E97A69" w:rsidRDefault="00E97A69" w:rsidP="00627910">
      <w:pPr>
        <w:spacing w:after="0" w:line="25" w:lineRule="atLeast"/>
        <w:rPr>
          <w:rFonts w:cs="Calibri"/>
          <w:b/>
          <w:bCs/>
          <w:sz w:val="24"/>
          <w:szCs w:val="24"/>
          <w:u w:val="single"/>
        </w:rPr>
      </w:pPr>
    </w:p>
    <w:p w:rsidR="00E97A69" w:rsidRDefault="00E97A69" w:rsidP="00627910">
      <w:pPr>
        <w:spacing w:after="0" w:line="25" w:lineRule="atLeast"/>
        <w:rPr>
          <w:rFonts w:cs="Calibri"/>
          <w:b/>
          <w:bCs/>
          <w:sz w:val="24"/>
          <w:szCs w:val="24"/>
          <w:u w:val="single"/>
        </w:rPr>
      </w:pPr>
    </w:p>
    <w:p w:rsidR="00566261" w:rsidRDefault="00566261" w:rsidP="00566261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257" w:type="pct"/>
        <w:jc w:val="center"/>
        <w:tblInd w:w="-47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5123"/>
        <w:gridCol w:w="1742"/>
        <w:gridCol w:w="1164"/>
        <w:gridCol w:w="1736"/>
      </w:tblGrid>
      <w:tr w:rsidR="00566261" w:rsidTr="00566261">
        <w:trPr>
          <w:trHeight w:val="535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566261" w:rsidRDefault="00566261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Predmet zákazky: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566261" w:rsidRDefault="00566261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Cena v €</w:t>
            </w:r>
          </w:p>
          <w:p w:rsidR="00566261" w:rsidRDefault="00566261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za jeden kus </w:t>
            </w:r>
          </w:p>
          <w:p w:rsidR="00566261" w:rsidRDefault="00566261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bez DPH: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566261" w:rsidRDefault="00566261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Počet</w:t>
            </w:r>
          </w:p>
          <w:p w:rsidR="00566261" w:rsidRDefault="00566261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kusov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566261" w:rsidRDefault="00566261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Cena celkom </w:t>
            </w:r>
          </w:p>
          <w:p w:rsidR="00566261" w:rsidRDefault="00566261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 €</w:t>
            </w:r>
          </w:p>
          <w:p w:rsidR="00566261" w:rsidRDefault="00566261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bez  DPH:</w:t>
            </w:r>
          </w:p>
        </w:tc>
      </w:tr>
      <w:tr w:rsidR="00566261" w:rsidTr="00566261">
        <w:trPr>
          <w:trHeight w:val="567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6261" w:rsidRDefault="00566261">
            <w:pPr>
              <w:spacing w:line="252" w:lineRule="auto"/>
              <w:ind w:left="360"/>
              <w:rPr>
                <w:rFonts w:asciiTheme="minorHAnsi" w:eastAsia="Times New Roman" w:hAnsiTheme="minorHAnsi" w:cstheme="minorHAnsi"/>
                <w:b/>
                <w:i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FF0000"/>
              </w:rPr>
              <w:t>Ťahaný postrekovač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6261" w:rsidRDefault="00566261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/>
                <w:noProof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6261" w:rsidRDefault="00566261">
            <w:pPr>
              <w:spacing w:line="252" w:lineRule="auto"/>
              <w:jc w:val="center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6261" w:rsidRDefault="00566261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566261" w:rsidTr="00566261">
        <w:trPr>
          <w:trHeight w:val="632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261" w:rsidRDefault="003B54AA">
            <w:pPr>
              <w:spacing w:line="252" w:lineRule="auto"/>
              <w:rPr>
                <w:rFonts w:cs="Calibri"/>
                <w:color w:val="FF0000"/>
              </w:rPr>
            </w:pPr>
            <w:r w:rsidRPr="003B54AA">
              <w:rPr>
                <w:rFonts w:asciiTheme="minorHAnsi" w:hAnsiTheme="minorHAnsi" w:cstheme="minorHAnsi"/>
                <w:b/>
              </w:rPr>
              <w:t>N</w:t>
            </w:r>
            <w:r w:rsidR="00566261" w:rsidRPr="003B54AA">
              <w:rPr>
                <w:rFonts w:cs="Calibri"/>
                <w:b/>
              </w:rPr>
              <w:t>ázov a typové označenie -</w:t>
            </w:r>
            <w:r w:rsidR="00566261" w:rsidRPr="003B54AA">
              <w:rPr>
                <w:rFonts w:cs="Calibri"/>
                <w:color w:val="FF0000"/>
              </w:rPr>
              <w:t xml:space="preserve"> </w:t>
            </w:r>
            <w:r w:rsidR="00566261">
              <w:rPr>
                <w:rFonts w:cs="Calibri"/>
                <w:color w:val="FF0000"/>
                <w:highlight w:val="yellow"/>
              </w:rPr>
              <w:t>/vyplní uchádzač/</w:t>
            </w:r>
          </w:p>
          <w:p w:rsidR="003B54AA" w:rsidRDefault="003B54AA">
            <w:pPr>
              <w:spacing w:line="252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B54AA">
              <w:rPr>
                <w:rFonts w:asciiTheme="minorHAnsi" w:hAnsiTheme="minorHAnsi" w:cstheme="minorHAnsi"/>
                <w:b/>
              </w:rPr>
              <w:t>Výrobca</w:t>
            </w:r>
            <w:r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566261" w:rsidTr="00566261">
        <w:trPr>
          <w:trHeight w:val="567"/>
          <w:jc w:val="center"/>
        </w:trPr>
        <w:tc>
          <w:tcPr>
            <w:tcW w:w="411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6261" w:rsidRDefault="00566261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CENA CELKOM v EUR s DPH: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261" w:rsidRDefault="00566261">
            <w:pPr>
              <w:spacing w:line="252" w:lineRule="auto"/>
              <w:jc w:val="center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EC73E3" w:rsidRDefault="00EC73E3" w:rsidP="00627910">
      <w:pPr>
        <w:spacing w:before="120" w:after="0" w:line="25" w:lineRule="atLeast"/>
        <w:rPr>
          <w:rFonts w:cs="Calibri"/>
          <w:b/>
        </w:rPr>
      </w:pPr>
    </w:p>
    <w:p w:rsidR="009E2E85" w:rsidRPr="00BA15FD" w:rsidRDefault="009E2E85" w:rsidP="00627910">
      <w:pPr>
        <w:spacing w:before="120" w:after="0" w:line="25" w:lineRule="atLeast"/>
        <w:rPr>
          <w:rFonts w:cs="Calibri"/>
        </w:rPr>
      </w:pPr>
      <w:r w:rsidRPr="00BA15FD">
        <w:rPr>
          <w:rFonts w:cs="Calibri"/>
          <w:b/>
        </w:rPr>
        <w:t>Uchádzač je platiteľ DPH: ÁNO</w:t>
      </w:r>
      <w:r w:rsidRPr="00BA15FD">
        <w:rPr>
          <w:rFonts w:cs="Calibri"/>
        </w:rPr>
        <w:t xml:space="preserve"> - </w:t>
      </w:r>
      <w:r w:rsidRPr="00BA15FD">
        <w:rPr>
          <w:rFonts w:cs="Calibri"/>
          <w:b/>
        </w:rPr>
        <w:t>NIE</w:t>
      </w:r>
      <w:r w:rsidRPr="00BA15FD">
        <w:rPr>
          <w:rFonts w:cs="Calibri"/>
        </w:rPr>
        <w:t xml:space="preserve"> </w:t>
      </w:r>
      <w:r w:rsidRPr="00BA15FD">
        <w:rPr>
          <w:rFonts w:cs="Calibri"/>
          <w:color w:val="FF0000"/>
        </w:rPr>
        <w:t>(nehodiace sa prečiarknuť)</w:t>
      </w:r>
      <w:r w:rsidR="00DD47A1" w:rsidRPr="00BA15FD">
        <w:rPr>
          <w:rFonts w:cs="Calibri"/>
          <w:color w:val="FF0000"/>
        </w:rPr>
        <w:t xml:space="preserve"> </w:t>
      </w:r>
    </w:p>
    <w:p w:rsidR="00570B74" w:rsidRDefault="00570B74" w:rsidP="00627910">
      <w:pPr>
        <w:spacing w:after="0" w:line="25" w:lineRule="atLeast"/>
        <w:rPr>
          <w:rFonts w:cs="Calibri"/>
          <w:bCs/>
        </w:rPr>
      </w:pPr>
    </w:p>
    <w:p w:rsidR="00150668" w:rsidRDefault="00150668" w:rsidP="00627910">
      <w:pPr>
        <w:spacing w:after="0" w:line="25" w:lineRule="atLeast"/>
        <w:rPr>
          <w:rFonts w:cs="Calibri"/>
          <w:bCs/>
        </w:rPr>
      </w:pPr>
    </w:p>
    <w:p w:rsidR="002C7204" w:rsidRDefault="002C7204" w:rsidP="002C7204">
      <w:pPr>
        <w:spacing w:after="0" w:line="25" w:lineRule="atLeast"/>
        <w:rPr>
          <w:rFonts w:cs="Calibri"/>
          <w:color w:val="FF0000"/>
        </w:rPr>
      </w:pPr>
    </w:p>
    <w:p w:rsidR="002C7204" w:rsidRDefault="002C7204" w:rsidP="002C7204">
      <w:pPr>
        <w:spacing w:after="0" w:line="25" w:lineRule="atLeast"/>
        <w:rPr>
          <w:rFonts w:cs="Calibri"/>
          <w:color w:val="FF0000"/>
        </w:rPr>
      </w:pPr>
    </w:p>
    <w:tbl>
      <w:tblPr>
        <w:tblW w:w="96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5"/>
        <w:gridCol w:w="5101"/>
      </w:tblGrid>
      <w:tr w:rsidR="002C7204" w:rsidTr="002C7204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204" w:rsidRDefault="002C720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Meno a priezvisko štatutárneho zástupcu: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204" w:rsidRDefault="002C7204">
            <w:pPr>
              <w:rPr>
                <w:rFonts w:asciiTheme="minorHAnsi" w:hAnsiTheme="minorHAnsi" w:cstheme="minorHAnsi"/>
              </w:rPr>
            </w:pPr>
          </w:p>
        </w:tc>
      </w:tr>
      <w:tr w:rsidR="002C7204" w:rsidTr="002C7204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204" w:rsidRDefault="002C720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Miesto a dátum vyhotovenia ponuky: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204" w:rsidRDefault="002C7204">
            <w:pPr>
              <w:rPr>
                <w:rFonts w:asciiTheme="minorHAnsi" w:hAnsiTheme="minorHAnsi" w:cstheme="minorHAnsi"/>
              </w:rPr>
            </w:pPr>
          </w:p>
        </w:tc>
      </w:tr>
      <w:tr w:rsidR="002C7204" w:rsidTr="002C7204">
        <w:trPr>
          <w:trHeight w:val="18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204" w:rsidRDefault="002C720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  <w:p w:rsidR="002C7204" w:rsidRDefault="002C7204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2C7204" w:rsidRDefault="002C720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204" w:rsidRDefault="002C7204">
            <w:pPr>
              <w:rPr>
                <w:rFonts w:asciiTheme="minorHAnsi" w:hAnsiTheme="minorHAnsi" w:cstheme="minorHAnsi"/>
              </w:rPr>
            </w:pPr>
          </w:p>
        </w:tc>
      </w:tr>
    </w:tbl>
    <w:p w:rsidR="00F42E03" w:rsidRPr="00150668" w:rsidRDefault="00F42E03" w:rsidP="002C7204">
      <w:pPr>
        <w:spacing w:after="0" w:line="25" w:lineRule="atLeast"/>
        <w:rPr>
          <w:rFonts w:cs="Calibri"/>
          <w:bCs/>
        </w:rPr>
      </w:pPr>
    </w:p>
    <w:sectPr w:rsidR="00F42E03" w:rsidRPr="00150668" w:rsidSect="00CA3DC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F0A" w:rsidRDefault="00C56F0A" w:rsidP="009018C8">
      <w:pPr>
        <w:spacing w:after="0" w:line="240" w:lineRule="auto"/>
      </w:pPr>
      <w:r>
        <w:separator/>
      </w:r>
    </w:p>
  </w:endnote>
  <w:endnote w:type="continuationSeparator" w:id="1">
    <w:p w:rsidR="00C56F0A" w:rsidRDefault="00C56F0A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F0A" w:rsidRDefault="00C56F0A" w:rsidP="009018C8">
      <w:pPr>
        <w:spacing w:after="0" w:line="240" w:lineRule="auto"/>
      </w:pPr>
      <w:r>
        <w:separator/>
      </w:r>
    </w:p>
  </w:footnote>
  <w:footnote w:type="continuationSeparator" w:id="1">
    <w:p w:rsidR="00C56F0A" w:rsidRDefault="00C56F0A" w:rsidP="00901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33F" w:rsidRPr="007E133F" w:rsidRDefault="007E133F" w:rsidP="007E133F">
    <w:pPr>
      <w:pStyle w:val="Hlavika"/>
      <w:jc w:val="center"/>
      <w:rPr>
        <w:b/>
        <w:color w:val="FF0000"/>
        <w:sz w:val="32"/>
        <w:szCs w:val="32"/>
      </w:rPr>
    </w:pPr>
    <w:r w:rsidRPr="007E133F">
      <w:rPr>
        <w:b/>
        <w:color w:val="FF0000"/>
        <w:sz w:val="32"/>
        <w:szCs w:val="32"/>
        <w:highlight w:val="yellow"/>
      </w:rPr>
      <w:t>Obstarávanie číslo 25591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677115E2"/>
    <w:multiLevelType w:val="hybridMultilevel"/>
    <w:tmpl w:val="693A3E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A10"/>
    <w:rsid w:val="00053E1E"/>
    <w:rsid w:val="000556DA"/>
    <w:rsid w:val="000557AE"/>
    <w:rsid w:val="000557CC"/>
    <w:rsid w:val="000558F2"/>
    <w:rsid w:val="00055963"/>
    <w:rsid w:val="000559BF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D54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472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C15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D61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9BF"/>
    <w:rsid w:val="000D6221"/>
    <w:rsid w:val="000D6272"/>
    <w:rsid w:val="000D721C"/>
    <w:rsid w:val="000D75A7"/>
    <w:rsid w:val="000D7D24"/>
    <w:rsid w:val="000D7D67"/>
    <w:rsid w:val="000E0D10"/>
    <w:rsid w:val="000E0EFE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EE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668"/>
    <w:rsid w:val="00150E1B"/>
    <w:rsid w:val="001514A1"/>
    <w:rsid w:val="00151746"/>
    <w:rsid w:val="00151B8B"/>
    <w:rsid w:val="00151BE8"/>
    <w:rsid w:val="00151D6C"/>
    <w:rsid w:val="001521F0"/>
    <w:rsid w:val="001523B7"/>
    <w:rsid w:val="0015283C"/>
    <w:rsid w:val="0015284D"/>
    <w:rsid w:val="00152D23"/>
    <w:rsid w:val="00152DA6"/>
    <w:rsid w:val="00152DE3"/>
    <w:rsid w:val="00152E39"/>
    <w:rsid w:val="001530CD"/>
    <w:rsid w:val="00153366"/>
    <w:rsid w:val="001537B0"/>
    <w:rsid w:val="00153A3F"/>
    <w:rsid w:val="00153AE6"/>
    <w:rsid w:val="00153DA5"/>
    <w:rsid w:val="00153F1A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1F99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877"/>
    <w:rsid w:val="00165938"/>
    <w:rsid w:val="00165C81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4EAB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01F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5F30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4AD6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2F5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B0D"/>
    <w:rsid w:val="002230B6"/>
    <w:rsid w:val="002239F0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B7"/>
    <w:rsid w:val="002560D0"/>
    <w:rsid w:val="00256522"/>
    <w:rsid w:val="0025663E"/>
    <w:rsid w:val="0025678C"/>
    <w:rsid w:val="0025680B"/>
    <w:rsid w:val="00256A35"/>
    <w:rsid w:val="00256AD6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1B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0F8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04"/>
    <w:rsid w:val="002C721C"/>
    <w:rsid w:val="002C727C"/>
    <w:rsid w:val="002D0D41"/>
    <w:rsid w:val="002D13E0"/>
    <w:rsid w:val="002D1C96"/>
    <w:rsid w:val="002D1FDD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1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EE9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CBB"/>
    <w:rsid w:val="002F3FE4"/>
    <w:rsid w:val="002F43BA"/>
    <w:rsid w:val="002F4598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B40"/>
    <w:rsid w:val="002F7C5E"/>
    <w:rsid w:val="00300048"/>
    <w:rsid w:val="00300179"/>
    <w:rsid w:val="003001EE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57C"/>
    <w:rsid w:val="0033562D"/>
    <w:rsid w:val="00335DF2"/>
    <w:rsid w:val="00335EDB"/>
    <w:rsid w:val="00335F2F"/>
    <w:rsid w:val="00336201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2C7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18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1A3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3AB"/>
    <w:rsid w:val="00392C51"/>
    <w:rsid w:val="00392D6E"/>
    <w:rsid w:val="00392DA4"/>
    <w:rsid w:val="00392E97"/>
    <w:rsid w:val="00392FFF"/>
    <w:rsid w:val="00393032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4AA"/>
    <w:rsid w:val="003B564C"/>
    <w:rsid w:val="003B5777"/>
    <w:rsid w:val="003B66F1"/>
    <w:rsid w:val="003B6A6B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3F26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6A82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4D5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D37"/>
    <w:rsid w:val="00456E3C"/>
    <w:rsid w:val="00457273"/>
    <w:rsid w:val="004576A9"/>
    <w:rsid w:val="00457950"/>
    <w:rsid w:val="00460540"/>
    <w:rsid w:val="00461305"/>
    <w:rsid w:val="00461403"/>
    <w:rsid w:val="00461907"/>
    <w:rsid w:val="00461925"/>
    <w:rsid w:val="00462077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C5C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377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35A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B43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4DC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797"/>
    <w:rsid w:val="00501A1B"/>
    <w:rsid w:val="00502A80"/>
    <w:rsid w:val="00502F3F"/>
    <w:rsid w:val="00502FF3"/>
    <w:rsid w:val="0050363C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0F80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C3C"/>
    <w:rsid w:val="00524EF9"/>
    <w:rsid w:val="00525003"/>
    <w:rsid w:val="005253B1"/>
    <w:rsid w:val="00525A3E"/>
    <w:rsid w:val="00525F91"/>
    <w:rsid w:val="005260D1"/>
    <w:rsid w:val="0052610A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5C8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339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C8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57D12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3766"/>
    <w:rsid w:val="0056394B"/>
    <w:rsid w:val="00563BA4"/>
    <w:rsid w:val="00563D85"/>
    <w:rsid w:val="0056424B"/>
    <w:rsid w:val="005645E7"/>
    <w:rsid w:val="00564B8F"/>
    <w:rsid w:val="00566261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B74"/>
    <w:rsid w:val="00570D6E"/>
    <w:rsid w:val="005717AD"/>
    <w:rsid w:val="005718D5"/>
    <w:rsid w:val="00571C69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05B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B39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15A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552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C96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664"/>
    <w:rsid w:val="006158A2"/>
    <w:rsid w:val="006158BD"/>
    <w:rsid w:val="00615953"/>
    <w:rsid w:val="00615D02"/>
    <w:rsid w:val="00616741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631"/>
    <w:rsid w:val="00625D15"/>
    <w:rsid w:val="006260D7"/>
    <w:rsid w:val="00626983"/>
    <w:rsid w:val="006269AC"/>
    <w:rsid w:val="006269D8"/>
    <w:rsid w:val="00626E0A"/>
    <w:rsid w:val="00627910"/>
    <w:rsid w:val="00627BC6"/>
    <w:rsid w:val="006301C9"/>
    <w:rsid w:val="00630C03"/>
    <w:rsid w:val="006324E1"/>
    <w:rsid w:val="00632523"/>
    <w:rsid w:val="00632AFC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712"/>
    <w:rsid w:val="00637A4B"/>
    <w:rsid w:val="00637B10"/>
    <w:rsid w:val="006406E4"/>
    <w:rsid w:val="00640871"/>
    <w:rsid w:val="006409AC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83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0EB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7ED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D766E"/>
    <w:rsid w:val="006E02FA"/>
    <w:rsid w:val="006E0B23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4A3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736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6DF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0C0E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7E9"/>
    <w:rsid w:val="007A5C11"/>
    <w:rsid w:val="007A5CE2"/>
    <w:rsid w:val="007A630E"/>
    <w:rsid w:val="007A6487"/>
    <w:rsid w:val="007A6BA0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33F"/>
    <w:rsid w:val="007E183E"/>
    <w:rsid w:val="007E1860"/>
    <w:rsid w:val="007E18AD"/>
    <w:rsid w:val="007E18DD"/>
    <w:rsid w:val="007E1C08"/>
    <w:rsid w:val="007E2000"/>
    <w:rsid w:val="007E2197"/>
    <w:rsid w:val="007E2294"/>
    <w:rsid w:val="007E2769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7D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07B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7F8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0BD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AD2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E19"/>
    <w:rsid w:val="00887FC3"/>
    <w:rsid w:val="00887FEA"/>
    <w:rsid w:val="00890EB3"/>
    <w:rsid w:val="008912D1"/>
    <w:rsid w:val="008916A8"/>
    <w:rsid w:val="008918C9"/>
    <w:rsid w:val="00891D8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6C2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5D34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6CC1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6846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BA9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B51"/>
    <w:rsid w:val="00954C37"/>
    <w:rsid w:val="009551A2"/>
    <w:rsid w:val="0095537E"/>
    <w:rsid w:val="00955563"/>
    <w:rsid w:val="00955FA2"/>
    <w:rsid w:val="0095691E"/>
    <w:rsid w:val="00956A96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761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010"/>
    <w:rsid w:val="0098330F"/>
    <w:rsid w:val="00983D78"/>
    <w:rsid w:val="00984135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295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636"/>
    <w:rsid w:val="009A1942"/>
    <w:rsid w:val="009A1B0C"/>
    <w:rsid w:val="009A209D"/>
    <w:rsid w:val="009A239F"/>
    <w:rsid w:val="009A23E2"/>
    <w:rsid w:val="009A2482"/>
    <w:rsid w:val="009A27D8"/>
    <w:rsid w:val="009A299E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146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64A"/>
    <w:rsid w:val="009E1705"/>
    <w:rsid w:val="009E172A"/>
    <w:rsid w:val="009E1C79"/>
    <w:rsid w:val="009E1CFA"/>
    <w:rsid w:val="009E1D16"/>
    <w:rsid w:val="009E212F"/>
    <w:rsid w:val="009E2E85"/>
    <w:rsid w:val="009E2FAE"/>
    <w:rsid w:val="009E3122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A9D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932"/>
    <w:rsid w:val="00A02D88"/>
    <w:rsid w:val="00A034F7"/>
    <w:rsid w:val="00A03885"/>
    <w:rsid w:val="00A03D73"/>
    <w:rsid w:val="00A0459F"/>
    <w:rsid w:val="00A04B2D"/>
    <w:rsid w:val="00A04B52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0A2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105"/>
    <w:rsid w:val="00A4224B"/>
    <w:rsid w:val="00A42607"/>
    <w:rsid w:val="00A42BBD"/>
    <w:rsid w:val="00A42D45"/>
    <w:rsid w:val="00A42F34"/>
    <w:rsid w:val="00A433CA"/>
    <w:rsid w:val="00A438E4"/>
    <w:rsid w:val="00A43A5B"/>
    <w:rsid w:val="00A43C8A"/>
    <w:rsid w:val="00A43E80"/>
    <w:rsid w:val="00A43F6A"/>
    <w:rsid w:val="00A445A0"/>
    <w:rsid w:val="00A4531D"/>
    <w:rsid w:val="00A4534F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788"/>
    <w:rsid w:val="00A75814"/>
    <w:rsid w:val="00A75A9B"/>
    <w:rsid w:val="00A75DF7"/>
    <w:rsid w:val="00A762EA"/>
    <w:rsid w:val="00A77117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A61"/>
    <w:rsid w:val="00A90D1B"/>
    <w:rsid w:val="00A91059"/>
    <w:rsid w:val="00A9146B"/>
    <w:rsid w:val="00A9157D"/>
    <w:rsid w:val="00A91D14"/>
    <w:rsid w:val="00A91EF3"/>
    <w:rsid w:val="00A92561"/>
    <w:rsid w:val="00A92731"/>
    <w:rsid w:val="00A92BDB"/>
    <w:rsid w:val="00A934A1"/>
    <w:rsid w:val="00A9378C"/>
    <w:rsid w:val="00A93DC1"/>
    <w:rsid w:val="00A9422E"/>
    <w:rsid w:val="00A948F7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09A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3A7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71D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F80"/>
    <w:rsid w:val="00BA12D5"/>
    <w:rsid w:val="00BA15FD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0D29"/>
    <w:rsid w:val="00BD1312"/>
    <w:rsid w:val="00BD1C7D"/>
    <w:rsid w:val="00BD1F96"/>
    <w:rsid w:val="00BD2547"/>
    <w:rsid w:val="00BD26A9"/>
    <w:rsid w:val="00BD2A77"/>
    <w:rsid w:val="00BD2D36"/>
    <w:rsid w:val="00BD3730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8FD"/>
    <w:rsid w:val="00BE5C56"/>
    <w:rsid w:val="00BE5EEC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2EB6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375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17CB7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C24"/>
    <w:rsid w:val="00C255FB"/>
    <w:rsid w:val="00C25B9A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27BE9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CDD"/>
    <w:rsid w:val="00C444BD"/>
    <w:rsid w:val="00C446A3"/>
    <w:rsid w:val="00C44F27"/>
    <w:rsid w:val="00C45691"/>
    <w:rsid w:val="00C4657E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63A"/>
    <w:rsid w:val="00C557F1"/>
    <w:rsid w:val="00C558FD"/>
    <w:rsid w:val="00C55B63"/>
    <w:rsid w:val="00C55F1F"/>
    <w:rsid w:val="00C5616A"/>
    <w:rsid w:val="00C5682B"/>
    <w:rsid w:val="00C569F5"/>
    <w:rsid w:val="00C56E8B"/>
    <w:rsid w:val="00C56F0A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381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874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3DC1"/>
    <w:rsid w:val="00CA4342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74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6AB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54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50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303F6"/>
    <w:rsid w:val="00D304F5"/>
    <w:rsid w:val="00D305D2"/>
    <w:rsid w:val="00D306F0"/>
    <w:rsid w:val="00D3090E"/>
    <w:rsid w:val="00D30973"/>
    <w:rsid w:val="00D3197A"/>
    <w:rsid w:val="00D32EB0"/>
    <w:rsid w:val="00D3310B"/>
    <w:rsid w:val="00D33586"/>
    <w:rsid w:val="00D3374E"/>
    <w:rsid w:val="00D337EE"/>
    <w:rsid w:val="00D338DD"/>
    <w:rsid w:val="00D339A1"/>
    <w:rsid w:val="00D33A6A"/>
    <w:rsid w:val="00D33DF7"/>
    <w:rsid w:val="00D33E75"/>
    <w:rsid w:val="00D3401D"/>
    <w:rsid w:val="00D348AB"/>
    <w:rsid w:val="00D34F42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4BE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B8B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679D4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461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3DAA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47A1"/>
    <w:rsid w:val="00DD5218"/>
    <w:rsid w:val="00DD6047"/>
    <w:rsid w:val="00DD6823"/>
    <w:rsid w:val="00DD6BC9"/>
    <w:rsid w:val="00DD6E9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6FF2"/>
    <w:rsid w:val="00DE7407"/>
    <w:rsid w:val="00DF01A1"/>
    <w:rsid w:val="00DF0589"/>
    <w:rsid w:val="00DF09D0"/>
    <w:rsid w:val="00DF0D42"/>
    <w:rsid w:val="00DF115F"/>
    <w:rsid w:val="00DF1726"/>
    <w:rsid w:val="00DF17FA"/>
    <w:rsid w:val="00DF1AA5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69F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1EDF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47E35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97A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CBB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265"/>
    <w:rsid w:val="00E977A1"/>
    <w:rsid w:val="00E97A69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3E3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3092"/>
    <w:rsid w:val="00ED31AA"/>
    <w:rsid w:val="00ED3E3A"/>
    <w:rsid w:val="00ED40AA"/>
    <w:rsid w:val="00ED40E9"/>
    <w:rsid w:val="00ED4163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3DA"/>
    <w:rsid w:val="00EE0813"/>
    <w:rsid w:val="00EE0AEC"/>
    <w:rsid w:val="00EE1A97"/>
    <w:rsid w:val="00EE1FCA"/>
    <w:rsid w:val="00EE236D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B69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C48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25D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016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B7D9C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0D71"/>
    <w:rsid w:val="00FF1101"/>
    <w:rsid w:val="00FF1134"/>
    <w:rsid w:val="00FF1202"/>
    <w:rsid w:val="00FF1546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791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1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39"/>
    <w:rsid w:val="00566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link w:val="Textpoznmkypodiarou"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aliases w:val="Footnote symbol,Footnote"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1"/>
      </w:numPr>
      <w:spacing w:after="0" w:line="360" w:lineRule="auto"/>
      <w:ind w:left="567" w:hanging="567"/>
    </w:pPr>
  </w:style>
  <w:style w:type="paragraph" w:customStyle="1" w:styleId="Odsekzoznamu1">
    <w:name w:val="Odsek zoznamu1"/>
    <w:basedOn w:val="Normlny"/>
    <w:rsid w:val="00456D37"/>
    <w:pPr>
      <w:suppressAutoHyphens/>
      <w:ind w:left="720"/>
      <w:contextualSpacing/>
    </w:pPr>
    <w:rPr>
      <w:rFonts w:ascii="Liberation Serif" w:eastAsia="Times New Roman" w:hAnsi="Liberation Serif"/>
      <w:kern w:val="1"/>
      <w:sz w:val="24"/>
      <w:szCs w:val="24"/>
      <w:lang w:eastAsia="zh-CN" w:bidi="hi-IN"/>
    </w:r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7E1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E133F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semiHidden/>
    <w:unhideWhenUsed/>
    <w:rsid w:val="007E1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E133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1C8C5-1DAB-4EF0-A18A-21F0E799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HP</cp:lastModifiedBy>
  <cp:revision>4</cp:revision>
  <cp:lastPrinted>2019-09-09T13:44:00Z</cp:lastPrinted>
  <dcterms:created xsi:type="dcterms:W3CDTF">2022-06-11T18:59:00Z</dcterms:created>
  <dcterms:modified xsi:type="dcterms:W3CDTF">2022-06-12T07:49:00Z</dcterms:modified>
</cp:coreProperties>
</file>