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52BB217D" w:rsidR="00B54827" w:rsidRPr="00BA50B7" w:rsidRDefault="0003751D" w:rsidP="007C20E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 xml:space="preserve">Krajskou správou silnic Libereckého kraje, příspěvkovou organizací, IČ: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7C20E9" w:rsidRPr="007C20E9">
        <w:rPr>
          <w:rFonts w:asciiTheme="minorHAnsi" w:hAnsiTheme="minorHAnsi"/>
          <w:b/>
          <w:bCs/>
        </w:rPr>
        <w:t>Silnice II/290 Souš – odvodňovací zařízení podél silnice a vodní nádrže</w:t>
      </w:r>
      <w:r w:rsidR="008173A9">
        <w:rPr>
          <w:rFonts w:asciiTheme="minorHAnsi" w:hAnsiTheme="minorHAnsi"/>
          <w:b/>
          <w:bCs/>
        </w:rPr>
        <w:t xml:space="preserve"> </w:t>
      </w:r>
      <w:r w:rsidR="007F141A">
        <w:rPr>
          <w:rFonts w:asciiTheme="minorHAnsi" w:hAnsiTheme="minorHAnsi"/>
          <w:b/>
          <w:bCs/>
        </w:rPr>
        <w:t xml:space="preserve">- </w:t>
      </w:r>
      <w:r w:rsidR="008173A9">
        <w:rPr>
          <w:rFonts w:asciiTheme="minorHAnsi" w:hAnsiTheme="minorHAnsi"/>
          <w:b/>
          <w:bCs/>
        </w:rPr>
        <w:t>II</w:t>
      </w:r>
      <w:bookmarkStart w:id="0" w:name="_GoBack"/>
      <w:bookmarkEnd w:id="0"/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1" w:name="_Toc343151731"/>
      <w:bookmarkStart w:id="2" w:name="_Toc343151884"/>
      <w:bookmarkStart w:id="3" w:name="_Toc343151996"/>
      <w:bookmarkStart w:id="4" w:name="_Toc344352810"/>
      <w:bookmarkStart w:id="5" w:name="_Toc347821565"/>
      <w:bookmarkStart w:id="6" w:name="_Toc348093081"/>
      <w:bookmarkStart w:id="7" w:name="_Toc350507172"/>
      <w:bookmarkStart w:id="8" w:name="_Toc367717657"/>
      <w:bookmarkStart w:id="9" w:name="_Toc367718444"/>
      <w:bookmarkStart w:id="10" w:name="_Hlk511290381"/>
      <w:r w:rsidRPr="00BA50B7">
        <w:rPr>
          <w:rFonts w:asciiTheme="minorHAnsi" w:hAnsiTheme="minorHAnsi"/>
          <w:b/>
          <w:bCs/>
        </w:rPr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64720" w:rsidRPr="00BA50B7">
        <w:rPr>
          <w:rFonts w:asciiTheme="minorHAnsi" w:hAnsiTheme="minorHAnsi"/>
          <w:bCs/>
        </w:rPr>
        <w:t xml:space="preserve"> </w:t>
      </w:r>
    </w:p>
    <w:bookmarkEnd w:id="10"/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lastRenderedPageBreak/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5BE2AA07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1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7C20E9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2" w:name="_Hlk505331263"/>
      <w:r w:rsidRPr="00BA50B7">
        <w:rPr>
          <w:rFonts w:asciiTheme="minorHAnsi" w:hAnsiTheme="minorHAnsi"/>
        </w:rPr>
        <w:t>[</w:t>
      </w:r>
      <w:bookmarkStart w:id="13" w:name="_Hlk505331200"/>
      <w:bookmarkEnd w:id="11"/>
      <w:bookmarkEnd w:id="12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3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4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4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5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5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39C9B722" w14:textId="5EEB4386" w:rsidR="00A80538" w:rsidRPr="008B0829" w:rsidRDefault="00761708" w:rsidP="007C20E9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 w:rsidRPr="008B0829">
        <w:rPr>
          <w:rFonts w:asciiTheme="minorHAnsi" w:hAnsiTheme="minorHAnsi"/>
        </w:rPr>
        <w:t>a dále osvědčení o autorizaci</w:t>
      </w:r>
      <w:r w:rsidRPr="00761708">
        <w:rPr>
          <w:rFonts w:asciiTheme="minorHAnsi" w:hAnsiTheme="minorHAnsi"/>
          <w:b/>
        </w:rPr>
        <w:t xml:space="preserve"> v</w:t>
      </w:r>
      <w:r>
        <w:rPr>
          <w:rFonts w:asciiTheme="minorHAnsi" w:hAnsiTheme="minorHAnsi"/>
          <w:b/>
        </w:rPr>
        <w:t> </w:t>
      </w:r>
      <w:r w:rsidRPr="00761708">
        <w:rPr>
          <w:rFonts w:asciiTheme="minorHAnsi" w:hAnsiTheme="minorHAnsi"/>
          <w:b/>
        </w:rPr>
        <w:t>oboru</w:t>
      </w:r>
      <w:r w:rsidRPr="00761708">
        <w:t xml:space="preserve"> </w:t>
      </w:r>
      <w:r w:rsidR="007C20E9" w:rsidRPr="007C20E9">
        <w:rPr>
          <w:rFonts w:asciiTheme="minorHAnsi" w:hAnsiTheme="minorHAnsi"/>
          <w:b/>
        </w:rPr>
        <w:t>stavby vodního hospodářství a krajinného inženýrství</w:t>
      </w:r>
      <w:r w:rsidR="007C20E9">
        <w:rPr>
          <w:rFonts w:asciiTheme="minorHAnsi" w:hAnsiTheme="minorHAnsi"/>
          <w:b/>
        </w:rPr>
        <w:t xml:space="preserve"> nebo </w:t>
      </w:r>
      <w:r w:rsidR="007C20E9" w:rsidRPr="007C20E9">
        <w:rPr>
          <w:rFonts w:asciiTheme="minorHAnsi" w:hAnsiTheme="minorHAnsi"/>
          <w:b/>
        </w:rPr>
        <w:t>stavby vodního hospodářství a krajinného inženýrství, specializace stavby hydrotechnické</w:t>
      </w:r>
      <w:r>
        <w:rPr>
          <w:rFonts w:asciiTheme="minorHAnsi" w:hAnsiTheme="minorHAnsi"/>
          <w:b/>
        </w:rPr>
        <w:t xml:space="preserve">: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31A16" w:rsidRPr="00BA50B7" w14:paraId="49A6E1B1" w14:textId="77777777" w:rsidTr="00792F4E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E7068CC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9714302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392488F5" w14:textId="77777777" w:rsidR="00131A16" w:rsidRPr="00BA50B7" w:rsidRDefault="00131A16" w:rsidP="00792F4E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31A16" w:rsidRPr="00BA50B7" w14:paraId="36A06A06" w14:textId="77777777" w:rsidTr="00FF4090">
        <w:trPr>
          <w:trHeight w:val="1348"/>
        </w:trPr>
        <w:tc>
          <w:tcPr>
            <w:tcW w:w="2403" w:type="dxa"/>
            <w:vAlign w:val="center"/>
          </w:tcPr>
          <w:p w14:paraId="222D101B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</w:p>
        </w:tc>
        <w:tc>
          <w:tcPr>
            <w:tcW w:w="4025" w:type="dxa"/>
            <w:vAlign w:val="center"/>
          </w:tcPr>
          <w:p w14:paraId="35CF9641" w14:textId="28E0BAF8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v oboru </w:t>
            </w:r>
            <w:r w:rsidR="007C20E9" w:rsidRPr="007C20E9">
              <w:rPr>
                <w:rFonts w:asciiTheme="minorHAnsi" w:eastAsiaTheme="minorHAnsi" w:hAnsiTheme="minorHAnsi"/>
                <w:bCs/>
                <w:highlight w:val="green"/>
              </w:rPr>
              <w:t xml:space="preserve">stavby vodního hospodářství a krajinného inženýrství 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v oboru </w:t>
            </w:r>
            <w:r w:rsidR="007C20E9" w:rsidRPr="007C20E9">
              <w:rPr>
                <w:rFonts w:asciiTheme="minorHAnsi" w:eastAsiaTheme="minorHAnsi" w:hAnsiTheme="minorHAnsi"/>
                <w:bCs/>
                <w:highlight w:val="green"/>
              </w:rPr>
              <w:t>stavby vodního hospodářství a krajinného inženýrství, specializace stavby hydrotechnické</w:t>
            </w:r>
          </w:p>
        </w:tc>
        <w:tc>
          <w:tcPr>
            <w:tcW w:w="3327" w:type="dxa"/>
            <w:vAlign w:val="center"/>
          </w:tcPr>
          <w:p w14:paraId="77C40929" w14:textId="77777777" w:rsidR="00131A16" w:rsidRPr="00BA50B7" w:rsidRDefault="00131A16" w:rsidP="00FF4090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 xml:space="preserve">zaměstnanec účastníka / jiná osoba / zaměstnanec jiné osoby </w:t>
            </w:r>
            <w:r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5F82A55A" w14:textId="77777777" w:rsidR="00131A16" w:rsidRPr="00BA50B7" w:rsidRDefault="00131A16" w:rsidP="00131A16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identifikaci.</w:t>
      </w:r>
    </w:p>
    <w:p w14:paraId="69D012DC" w14:textId="77777777" w:rsidR="00131A16" w:rsidRDefault="00131A16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650BAC37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396D91">
        <w:rPr>
          <w:rFonts w:asciiTheme="minorHAnsi" w:hAnsiTheme="minorHAnsi"/>
          <w:b/>
          <w:bCs/>
        </w:rPr>
        <w:t>3) technickou kvalifikaci analogicky dle § 79 odst. 2 písm. b) zákona</w:t>
      </w:r>
    </w:p>
    <w:p w14:paraId="49150608" w14:textId="76F3C643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 xml:space="preserve">Seznam významných služeb poskytnutých v posledních </w:t>
      </w:r>
      <w:r w:rsidR="007C20E9">
        <w:rPr>
          <w:rFonts w:asciiTheme="minorHAnsi" w:eastAsia="Times New Roman" w:hAnsiTheme="minorHAnsi"/>
          <w:bCs/>
          <w:color w:val="000000"/>
          <w:lang w:eastAsia="cs-CZ"/>
        </w:rPr>
        <w:t>5</w:t>
      </w:r>
      <w:r w:rsidRPr="00D62997">
        <w:rPr>
          <w:rFonts w:asciiTheme="minorHAnsi" w:eastAsia="Times New Roman" w:hAnsiTheme="minorHAnsi"/>
          <w:bCs/>
          <w:color w:val="000000"/>
          <w:lang w:eastAsia="cs-CZ"/>
        </w:rPr>
        <w:t xml:space="preserve"> letech před zahájením výběrového řízení.</w:t>
      </w:r>
    </w:p>
    <w:p w14:paraId="1A029E55" w14:textId="37FF258B" w:rsidR="000D1228" w:rsidRPr="007C20E9" w:rsidRDefault="000D1228" w:rsidP="007C20E9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4114C1">
        <w:rPr>
          <w:rFonts w:asciiTheme="minorHAnsi" w:hAnsiTheme="minorHAnsi"/>
        </w:rPr>
        <w:t xml:space="preserve">min. </w:t>
      </w:r>
      <w:r w:rsidR="007C20E9">
        <w:rPr>
          <w:rFonts w:asciiTheme="minorHAnsi" w:hAnsiTheme="minorHAnsi"/>
        </w:rPr>
        <w:t>2</w:t>
      </w:r>
      <w:r w:rsidRPr="004114C1">
        <w:rPr>
          <w:rFonts w:asciiTheme="minorHAnsi" w:hAnsiTheme="minorHAnsi"/>
        </w:rPr>
        <w:t xml:space="preserve"> služb</w:t>
      </w:r>
      <w:r w:rsidR="007C20E9">
        <w:rPr>
          <w:rFonts w:asciiTheme="minorHAnsi" w:hAnsiTheme="minorHAnsi"/>
        </w:rPr>
        <w:t>y</w:t>
      </w:r>
      <w:r w:rsidRPr="004114C1">
        <w:rPr>
          <w:rFonts w:asciiTheme="minorHAnsi" w:hAnsiTheme="minorHAnsi"/>
        </w:rPr>
        <w:t xml:space="preserve"> na zpracování projektové dokumentace </w:t>
      </w:r>
      <w:r w:rsidR="007C20E9" w:rsidRPr="007C20E9">
        <w:rPr>
          <w:rFonts w:asciiTheme="minorHAnsi" w:hAnsiTheme="minorHAnsi"/>
        </w:rPr>
        <w:t>pro rekonstrukci nebo opravu nebo novostavbu vodohospodářské stavby, s minimální hodnotou každé služby ve výši 750.000 Kč bez DPH</w:t>
      </w:r>
      <w:r w:rsidR="007C20E9">
        <w:rPr>
          <w:rFonts w:asciiTheme="minorHAnsi" w:hAnsiTheme="minorHAnsi"/>
        </w:rPr>
        <w:t>.</w:t>
      </w:r>
    </w:p>
    <w:p w14:paraId="2544E86E" w14:textId="77777777" w:rsidR="001358AD" w:rsidRDefault="001358AD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41EC0" w14:textId="77777777" w:rsidR="005A6C9A" w:rsidRDefault="005A6C9A">
      <w:r>
        <w:separator/>
      </w:r>
    </w:p>
  </w:endnote>
  <w:endnote w:type="continuationSeparator" w:id="0">
    <w:p w14:paraId="0D57CDE0" w14:textId="77777777" w:rsidR="005A6C9A" w:rsidRDefault="005A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F141A">
      <w:rPr>
        <w:rStyle w:val="slostrnky"/>
        <w:noProof/>
      </w:rPr>
      <w:t>3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71DA4" w14:textId="77777777" w:rsidR="005A6C9A" w:rsidRDefault="005A6C9A">
      <w:r>
        <w:separator/>
      </w:r>
    </w:p>
  </w:footnote>
  <w:footnote w:type="continuationSeparator" w:id="0">
    <w:p w14:paraId="58E0E483" w14:textId="77777777" w:rsidR="005A6C9A" w:rsidRDefault="005A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873FF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4F1593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A6C9A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20E9"/>
    <w:rsid w:val="007C342B"/>
    <w:rsid w:val="007C6131"/>
    <w:rsid w:val="007D444F"/>
    <w:rsid w:val="007E3593"/>
    <w:rsid w:val="007E4CA8"/>
    <w:rsid w:val="007E7CDA"/>
    <w:rsid w:val="007F141A"/>
    <w:rsid w:val="008021AA"/>
    <w:rsid w:val="008062E5"/>
    <w:rsid w:val="00810252"/>
    <w:rsid w:val="008114EA"/>
    <w:rsid w:val="008173A9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AF5E8D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742B-944C-4020-8455-FC95097F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7</cp:revision>
  <cp:lastPrinted>2019-02-05T06:22:00Z</cp:lastPrinted>
  <dcterms:created xsi:type="dcterms:W3CDTF">2018-12-03T08:57:00Z</dcterms:created>
  <dcterms:modified xsi:type="dcterms:W3CDTF">2019-02-05T06:22:00Z</dcterms:modified>
</cp:coreProperties>
</file>