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/>
    </w:p>
    <w:tbl>
      <w:tblPr>
        <w:tblStyle w:val="TableGrid"/>
        <w:name w:val="Table1"/>
        <w:tabOrder w:val="0"/>
        <w:jc w:val="left"/>
        <w:tblInd w:w="0" w:type="dxa"/>
        <w:tblW w:w="9351" w:type="dxa"/>
        <w:tblLook w:val="04A0" w:firstRow="1" w:lastRow="0" w:firstColumn="1" w:lastColumn="0" w:noHBand="0" w:noVBand="1"/>
      </w:tblPr>
      <w:tblGrid>
        <w:gridCol w:w="2122"/>
        <w:gridCol w:w="7229"/>
      </w:tblGrid>
      <w:tr>
        <w:trPr>
          <w:tblHeader w:val="0"/>
          <w:cantSplit w:val="0"/>
          <w:trHeight w:val="0" w:hRule="auto"/>
        </w:trPr>
        <w:tc>
          <w:tcPr>
            <w:tcW w:w="2122" w:type="dxa"/>
            <w:vAlign w:val="center"/>
            <w:tmTcPr id="1655815818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Názov:</w:t>
            </w:r>
            <w:r/>
          </w:p>
        </w:tc>
        <w:tc>
          <w:tcPr>
            <w:tcW w:w="7229" w:type="dxa"/>
            <w:tmTcPr id="1655815818" protected="0"/>
          </w:tcPr>
          <w:p>
            <w:pPr>
              <w:rPr>
                <w:b/>
              </w:rPr>
            </w:pPr>
            <w:r>
              <w:rPr>
                <w:b/>
              </w:rPr>
              <w:t>Robotický prihŕňač krmiva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5818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Typové označenie:</w:t>
            </w:r>
            <w:r/>
          </w:p>
        </w:tc>
        <w:tc>
          <w:tcPr>
            <w:tcW w:w="7229" w:type="dxa"/>
            <w:tmTcPr id="1655815818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5818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 xml:space="preserve">Výrobca: </w:t>
            </w:r>
            <w:r/>
          </w:p>
        </w:tc>
        <w:tc>
          <w:tcPr>
            <w:tcW w:w="7229" w:type="dxa"/>
            <w:tmTcPr id="1655815818" protected="0"/>
          </w:tcPr>
          <w:p>
            <w:pPr/>
            <w:r/>
          </w:p>
        </w:tc>
      </w:tr>
    </w:tbl>
    <w:p>
      <w:r/>
    </w:p>
    <w:tbl>
      <w:tblPr>
        <w:tblStyle w:val="TableGrid"/>
        <w:name w:val="Table2"/>
        <w:tabOrder w:val="0"/>
        <w:jc w:val="left"/>
        <w:tblInd w:w="0" w:type="dxa"/>
        <w:tblW w:w="14596" w:type="dxa"/>
        <w:tblLook w:val="04A0" w:firstRow="1" w:lastRow="0" w:firstColumn="1" w:lastColumn="0" w:noHBand="0" w:noVBand="1"/>
      </w:tblPr>
      <w:tblGrid>
        <w:gridCol w:w="2122"/>
        <w:gridCol w:w="7234"/>
        <w:gridCol w:w="2410"/>
        <w:gridCol w:w="2830"/>
      </w:tblGrid>
      <w:tr>
        <w:trPr>
          <w:tblHeader w:val="0"/>
          <w:cantSplit w:val="0"/>
          <w:trHeight w:val="0" w:hRule="auto"/>
        </w:trPr>
        <w:tc>
          <w:tcPr>
            <w:tcW w:w="9356" w:type="dxa"/>
            <w:gridSpan w:val="2"/>
            <w:vAlign w:val="center"/>
            <w:tmTcPr id="1655815818" protected="0"/>
          </w:tcPr>
          <w:p>
            <w:pPr>
              <w:pStyle w:val="para4"/>
              <w:spacing/>
              <w:jc w:val="center"/>
            </w:pPr>
            <w:r>
              <w:rPr>
                <w:b/>
                <w:bCs/>
              </w:rPr>
              <w:t>Požadovaný technický parameter</w:t>
            </w:r>
            <w:r/>
          </w:p>
        </w:tc>
        <w:tc>
          <w:tcPr>
            <w:tcW w:w="2410" w:type="dxa"/>
            <w:vAlign w:val="center"/>
            <w:tmTcPr id="1655815818" protected="0"/>
          </w:tcPr>
          <w:p>
            <w:pPr>
              <w:pStyle w:val="para4"/>
              <w:spacing/>
              <w:jc w:val="center"/>
            </w:pPr>
            <w:r>
              <w:rPr>
                <w:b/>
                <w:bCs/>
              </w:rPr>
              <w:t>Hodnota požadovaného parametra</w:t>
            </w:r>
            <w:r/>
          </w:p>
        </w:tc>
        <w:tc>
          <w:tcPr>
            <w:tcW w:w="2830" w:type="dxa"/>
            <w:vAlign w:val="center"/>
            <w:tmTcPr id="1655815818" protected="0"/>
          </w:tcPr>
          <w:p>
            <w:pPr>
              <w: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Konkrétna hodnota parametra (uchádzač doplní:</w:t>
            </w:r>
          </w:p>
          <w:p>
            <w:pPr>
              <w:pStyle w:val="para4"/>
              <w:spacing/>
              <w:jc w:val="center"/>
            </w:pPr>
            <w:r>
              <w:rPr>
                <w:b/>
                <w:bCs/>
              </w:rPr>
              <w:t>(áno / nie / hodnota)</w:t>
            </w: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56" w:type="dxa"/>
            <w:gridSpan w:val="2"/>
            <w:tmTcPr id="1655815818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>- vyhotovenie vonkajšieho obalu z nehrdzavejúcej ocele</w:t>
            </w:r>
          </w:p>
        </w:tc>
        <w:tc>
          <w:tcPr>
            <w:tcW w:w="2410" w:type="dxa"/>
            <w:tmTcPr id="1655815818" protected="0"/>
          </w:tcPr>
          <w:p>
            <w:pPr>
              <w:spacing/>
              <w:jc w:val="center"/>
            </w:pPr>
            <w:r>
              <w:t>Vyžaduje sa</w:t>
            </w:r>
          </w:p>
        </w:tc>
        <w:tc>
          <w:tcPr>
            <w:tcW w:w="2830" w:type="dxa"/>
            <w:vAlign w:val="center"/>
            <w:tmTcPr id="1655815818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56" w:type="dxa"/>
            <w:gridSpan w:val="2"/>
            <w:tmTcPr id="1655815818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  <w:rPr>
                <w:rFonts w:cs="Times New Roman"/>
              </w:rPr>
            </w:pPr>
            <w:r>
              <w:rPr>
                <w:rFonts w:cs="Times New Roman"/>
              </w:rPr>
              <w:t>- nezávislý pohon otáčania od pohonu pojazdu samotného prihŕňača.</w:t>
            </w:r>
          </w:p>
        </w:tc>
        <w:tc>
          <w:tcPr>
            <w:tcW w:w="2410" w:type="dxa"/>
            <w:tmTcPr id="1655815818" protected="0"/>
          </w:tcPr>
          <w:p>
            <w:pPr>
              <w:spacing/>
              <w:jc w:val="center"/>
            </w:pPr>
            <w:r>
              <w:t>vyžaduje sa</w:t>
            </w:r>
          </w:p>
        </w:tc>
        <w:tc>
          <w:tcPr>
            <w:tcW w:w="2830" w:type="dxa"/>
            <w:vAlign w:val="center"/>
            <w:tmTcPr id="1655815818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56" w:type="dxa"/>
            <w:gridSpan w:val="2"/>
            <w:tmTcPr id="1655815818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>- pracovná rýchlosť prihŕňača</w:t>
            </w:r>
          </w:p>
        </w:tc>
        <w:tc>
          <w:tcPr>
            <w:tcW w:w="2410" w:type="dxa"/>
            <w:vAlign w:val="center"/>
            <w:tmTcPr id="1655815818" protected="0"/>
          </w:tcPr>
          <w:p>
            <w:pPr>
              <w:spacing/>
              <w:jc w:val="center"/>
            </w:pPr>
            <w:r>
              <w:t>Min. 11 m/s</w:t>
            </w:r>
          </w:p>
        </w:tc>
        <w:tc>
          <w:tcPr>
            <w:tcW w:w="2830" w:type="dxa"/>
            <w:vAlign w:val="center"/>
            <w:tmTcPr id="1655815818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56" w:type="dxa"/>
            <w:gridSpan w:val="2"/>
            <w:tmTcPr id="1655815818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 xml:space="preserve">- možnosť nastavenia 3 úrovní prítlače </w:t>
            </w:r>
          </w:p>
        </w:tc>
        <w:tc>
          <w:tcPr>
            <w:tcW w:w="2410" w:type="dxa"/>
            <w:tmTcPr id="1655815818" protected="0"/>
          </w:tcPr>
          <w:p>
            <w:pPr>
              <w:spacing/>
              <w:jc w:val="center"/>
            </w:pPr>
            <w:r>
              <w:t>Vyžaduje sa</w:t>
            </w:r>
          </w:p>
        </w:tc>
        <w:tc>
          <w:tcPr>
            <w:tcW w:w="2830" w:type="dxa"/>
            <w:vAlign w:val="center"/>
            <w:tmTcPr id="1655815818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56" w:type="dxa"/>
            <w:gridSpan w:val="2"/>
            <w:tmTcPr id="1655815818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 xml:space="preserve">- prejdená vzdialenosť na jedno nabitie </w:t>
            </w:r>
          </w:p>
        </w:tc>
        <w:tc>
          <w:tcPr>
            <w:tcW w:w="2410" w:type="dxa"/>
            <w:tmTcPr id="1655815818" protected="0"/>
          </w:tcPr>
          <w:p>
            <w:pPr>
              <w:spacing/>
              <w:jc w:val="center"/>
            </w:pPr>
            <w:r>
              <w:t>Min 700 metrov</w:t>
            </w:r>
          </w:p>
        </w:tc>
        <w:tc>
          <w:tcPr>
            <w:tcW w:w="2830" w:type="dxa"/>
            <w:vAlign w:val="center"/>
            <w:tmTcPr id="1655815818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356" w:type="dxa"/>
            <w:gridSpan w:val="2"/>
            <w:tmTcPr id="1655815818" protected="0"/>
          </w:tcPr>
          <w:p>
            <w:pPr>
              <w:pStyle w:val="para4"/>
              <w:spacing/>
              <w:jc w:val="both"/>
              <w:tabs defTabSz="708">
                <w:tab w:val="left" w:pos="284" w:leader="none"/>
              </w:tabs>
            </w:pPr>
            <w:r>
              <w:t>- prítlačná sila prihŕňača</w:t>
            </w:r>
          </w:p>
        </w:tc>
        <w:tc>
          <w:tcPr>
            <w:tcW w:w="2410" w:type="dxa"/>
            <w:tmTcPr id="1655815818" protected="0"/>
          </w:tcPr>
          <w:p>
            <w:pPr>
              <w:spacing/>
              <w:jc w:val="center"/>
            </w:pPr>
            <w:r>
              <w:t>Min. 150 kg</w:t>
            </w:r>
          </w:p>
        </w:tc>
        <w:tc>
          <w:tcPr>
            <w:tcW w:w="2830" w:type="dxa"/>
            <w:vAlign w:val="center"/>
            <w:tmTcPr id="1655815818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5818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Cena bez DPH v EUR:</w:t>
            </w:r>
            <w:r/>
          </w:p>
        </w:tc>
        <w:tc>
          <w:tcPr>
            <w:tcW w:w="7234" w:type="dxa"/>
            <w:tmTcPr id="1655815818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5818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DPH v EUR::</w:t>
            </w:r>
            <w:r/>
          </w:p>
        </w:tc>
        <w:tc>
          <w:tcPr>
            <w:tcW w:w="7234" w:type="dxa"/>
            <w:tmTcPr id="1655815818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2122" w:type="dxa"/>
            <w:vAlign w:val="bottom"/>
            <w:tmTcPr id="1655815818" protected="0"/>
          </w:tcPr>
          <w:p>
            <w:pPr/>
            <w:r>
              <w:rPr>
                <w:rFonts w:eastAsia="Times New Roman"/>
                <w:color w:val="000000"/>
                <w:lang w:eastAsia="sk-sk"/>
              </w:rPr>
              <w:t>Cena  s DPH v EUR:</w:t>
            </w:r>
            <w:r/>
          </w:p>
        </w:tc>
        <w:tc>
          <w:tcPr>
            <w:tcW w:w="7234" w:type="dxa"/>
            <w:tmTcPr id="1655815818" protected="0"/>
          </w:tcPr>
          <w:p>
            <w:pPr/>
            <w:r/>
          </w:p>
        </w:tc>
      </w:tr>
    </w:tbl>
    <w:p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1907" w:w="16840" w:orient="landscape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ee"/>
    <w:family w:val="swiss"/>
    <w:pitch w:val="default"/>
  </w:font>
  <w:font w:name="Calibri">
    <w:panose1 w:val="020F0502020204030204"/>
    <w:charset w:val="ee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5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55815818" w:val="1046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sk-sk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No Spacing"/>
    <w:qFormat/>
    <w:pPr>
      <w:widowControl/>
      <w:tabs defTabSz="708"/>
    </w:pPr>
    <w:rPr>
      <w:rFonts w:ascii="Calibri" w:hAnsi="Calibri" w:eastAsia="Calibri" w:cs="Calibri"/>
      <w:sz w:val="22"/>
      <w:szCs w:val="22"/>
      <w:lang w:val="sk-sk" w:eastAsia="en-us" w:bidi="ar-sa"/>
    </w:r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pPr>
      <w:spacing w:after="0" w:line="240" w:lineRule="auto"/>
      <w:widowControl/>
      <w:tabs defTabSz="708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sk-sk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No Spacing"/>
    <w:qFormat/>
    <w:pPr>
      <w:widowControl/>
      <w:tabs defTabSz="708"/>
    </w:pPr>
    <w:rPr>
      <w:rFonts w:ascii="Calibri" w:hAnsi="Calibri" w:eastAsia="Calibri" w:cs="Calibri"/>
      <w:sz w:val="22"/>
      <w:szCs w:val="22"/>
      <w:lang w:val="sk-sk" w:eastAsia="en-us" w:bidi="ar-sa"/>
    </w:r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pPr>
      <w:spacing w:after="0" w:line="240" w:lineRule="auto"/>
      <w:widowControl/>
      <w:tabs defTabSz="708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rev.1046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2022-06-21T12:49:30Z</dcterms:created>
  <dcterms:modified xsi:type="dcterms:W3CDTF">2022-06-21T12:50:18Z</dcterms:modified>
</cp:coreProperties>
</file>