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777533EF" w:rsidR="00564990" w:rsidRPr="00AB2DCE" w:rsidRDefault="008858A2" w:rsidP="008858A2">
      <w:pPr>
        <w:pStyle w:val="Tucnestred20"/>
        <w:spacing w:before="840"/>
        <w:rPr>
          <w:rFonts w:eastAsia="Arial Unicode MS"/>
          <w:b w:val="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2F2BA942" w:rsidR="00224BC5" w:rsidRPr="00B36667" w:rsidRDefault="00224BC5" w:rsidP="00224BC5">
      <w:pPr>
        <w:spacing w:before="480" w:after="0" w:line="260" w:lineRule="exact"/>
        <w:jc w:val="center"/>
        <w:rPr>
          <w:rFonts w:ascii="Arial" w:hAnsi="Arial" w:cs="Arial"/>
          <w:b/>
          <w:caps/>
          <w:sz w:val="20"/>
          <w:szCs w:val="20"/>
        </w:rPr>
      </w:pPr>
      <w:r w:rsidRPr="00B36667">
        <w:rPr>
          <w:rFonts w:ascii="Arial" w:hAnsi="Arial" w:cs="Arial"/>
          <w:b/>
          <w:caps/>
          <w:sz w:val="20"/>
          <w:szCs w:val="20"/>
        </w:rPr>
        <w:t>„</w:t>
      </w:r>
      <w:r w:rsidR="00BE283D">
        <w:rPr>
          <w:rFonts w:ascii="Arial" w:hAnsi="Arial" w:cs="Arial"/>
          <w:b/>
          <w:caps/>
          <w:sz w:val="20"/>
          <w:szCs w:val="20"/>
        </w:rPr>
        <w:t>Š</w:t>
      </w:r>
      <w:r w:rsidR="00F67D53">
        <w:rPr>
          <w:rFonts w:ascii="Arial" w:hAnsi="Arial" w:cs="Arial"/>
          <w:b/>
          <w:sz w:val="20"/>
          <w:szCs w:val="20"/>
        </w:rPr>
        <w:t xml:space="preserve">peciálny zdravotnícky materiál pre </w:t>
      </w:r>
      <w:r w:rsidR="00BE283D">
        <w:rPr>
          <w:rFonts w:ascii="Arial" w:hAnsi="Arial" w:cs="Arial"/>
          <w:b/>
          <w:sz w:val="20"/>
          <w:szCs w:val="20"/>
        </w:rPr>
        <w:t>i</w:t>
      </w:r>
      <w:r w:rsidR="00F67D53">
        <w:rPr>
          <w:rFonts w:ascii="Arial" w:hAnsi="Arial" w:cs="Arial"/>
          <w:b/>
          <w:sz w:val="20"/>
          <w:szCs w:val="20"/>
        </w:rPr>
        <w:t xml:space="preserve">ntervenčnú </w:t>
      </w:r>
      <w:r w:rsidR="00BE283D">
        <w:rPr>
          <w:rFonts w:ascii="Arial" w:hAnsi="Arial" w:cs="Arial"/>
          <w:b/>
          <w:sz w:val="20"/>
          <w:szCs w:val="20"/>
        </w:rPr>
        <w:t>kardiológiu</w:t>
      </w:r>
      <w:r w:rsidR="00F67D53">
        <w:rPr>
          <w:rFonts w:ascii="Arial" w:hAnsi="Arial" w:cs="Arial"/>
          <w:b/>
          <w:sz w:val="20"/>
          <w:szCs w:val="20"/>
        </w:rPr>
        <w:t>“</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Pr="00230257" w:rsidRDefault="00224BC5" w:rsidP="00734967">
      <w:pPr>
        <w:spacing w:after="0" w:line="240" w:lineRule="auto"/>
        <w:jc w:val="center"/>
        <w:rPr>
          <w:rFonts w:ascii="Arial" w:eastAsia="Arial Unicode MS" w:hAnsi="Arial" w:cs="Arial"/>
          <w:sz w:val="18"/>
          <w:szCs w:val="18"/>
        </w:rPr>
      </w:pPr>
    </w:p>
    <w:bookmarkEnd w:id="0"/>
    <w:p w14:paraId="60B55684" w14:textId="2093F46E" w:rsidR="006A4AEA" w:rsidRPr="0026003A" w:rsidRDefault="00336C13" w:rsidP="0026003A">
      <w:pPr>
        <w:spacing w:before="2040" w:after="0" w:line="240" w:lineRule="auto"/>
        <w:jc w:val="both"/>
        <w:rPr>
          <w:rFonts w:ascii="Arial" w:hAnsi="Arial" w:cs="Arial"/>
          <w:b/>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7094EB2" w:rsidR="0026003A" w:rsidRDefault="00336C13" w:rsidP="0011027E">
      <w:pPr>
        <w:tabs>
          <w:tab w:val="left" w:pos="5670"/>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02188ED9" w14:textId="15B9A1C2" w:rsidR="0026003A" w:rsidRDefault="005C25B7" w:rsidP="0026003A">
      <w:pPr>
        <w:spacing w:before="60" w:after="0" w:line="240" w:lineRule="auto"/>
        <w:ind w:left="5670"/>
        <w:rPr>
          <w:rFonts w:ascii="Arial" w:hAnsi="Arial" w:cs="Arial"/>
          <w:b/>
          <w:sz w:val="18"/>
          <w:szCs w:val="18"/>
        </w:rPr>
      </w:pPr>
      <w:r w:rsidRPr="0026003A">
        <w:rPr>
          <w:rFonts w:ascii="Arial" w:hAnsi="Arial" w:cs="Arial"/>
          <w:b/>
          <w:sz w:val="18"/>
          <w:szCs w:val="18"/>
        </w:rPr>
        <w:t>d</w:t>
      </w:r>
      <w:r w:rsidR="00946D1F" w:rsidRPr="0026003A">
        <w:rPr>
          <w:rFonts w:ascii="Arial" w:hAnsi="Arial" w:cs="Arial"/>
          <w:b/>
          <w:sz w:val="18"/>
          <w:szCs w:val="18"/>
        </w:rPr>
        <w:t>oc. MUDr. František Sabol, PhD., MPH</w:t>
      </w:r>
      <w:r w:rsidR="00D16E2A">
        <w:rPr>
          <w:rFonts w:ascii="Arial" w:hAnsi="Arial" w:cs="Arial"/>
          <w:b/>
          <w:sz w:val="18"/>
          <w:szCs w:val="18"/>
        </w:rPr>
        <w:t>, MBA</w:t>
      </w:r>
    </w:p>
    <w:p w14:paraId="16831F99" w14:textId="51FA1586" w:rsidR="00EB4296" w:rsidRPr="0026003A" w:rsidRDefault="00EB4296" w:rsidP="0026003A">
      <w:pPr>
        <w:spacing w:after="0" w:line="180" w:lineRule="exact"/>
        <w:ind w:left="5670" w:firstLine="709"/>
        <w:rPr>
          <w:rFonts w:ascii="Arial" w:hAnsi="Arial" w:cs="Arial"/>
          <w:b/>
          <w:bCs/>
          <w:sz w:val="16"/>
          <w:szCs w:val="16"/>
        </w:rPr>
      </w:pPr>
      <w:r w:rsidRPr="0026003A">
        <w:rPr>
          <w:rFonts w:ascii="Arial" w:hAnsi="Arial" w:cs="Arial"/>
          <w:bCs/>
          <w:sz w:val="16"/>
          <w:szCs w:val="16"/>
        </w:rPr>
        <w:t xml:space="preserve">predseda predstavenstva </w:t>
      </w:r>
      <w:r w:rsidRPr="0026003A">
        <w:rPr>
          <w:rFonts w:ascii="Arial" w:hAnsi="Arial" w:cs="Arial"/>
          <w:bCs/>
          <w:sz w:val="16"/>
          <w:szCs w:val="16"/>
        </w:rPr>
        <w:tab/>
      </w:r>
      <w:r w:rsidRPr="0026003A">
        <w:rPr>
          <w:rFonts w:ascii="Arial" w:hAnsi="Arial" w:cs="Arial"/>
          <w:bCs/>
          <w:sz w:val="16"/>
          <w:szCs w:val="16"/>
        </w:rPr>
        <w:tab/>
      </w:r>
      <w:r w:rsidRPr="0026003A">
        <w:rPr>
          <w:rFonts w:ascii="Arial" w:hAnsi="Arial" w:cs="Arial"/>
          <w:bCs/>
          <w:sz w:val="16"/>
          <w:szCs w:val="16"/>
        </w:rPr>
        <w:tab/>
      </w:r>
    </w:p>
    <w:p w14:paraId="206A17AA"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DE39F7A" w:rsidR="00EB4296" w:rsidRPr="0026003A" w:rsidRDefault="00B502C3" w:rsidP="0026003A">
      <w:pPr>
        <w:tabs>
          <w:tab w:val="left" w:pos="5670"/>
        </w:tabs>
        <w:spacing w:before="60" w:after="0" w:line="240" w:lineRule="auto"/>
        <w:ind w:left="6379"/>
        <w:rPr>
          <w:rFonts w:ascii="Arial" w:hAnsi="Arial" w:cs="Arial"/>
          <w:b/>
          <w:sz w:val="18"/>
          <w:szCs w:val="18"/>
        </w:rPr>
      </w:pPr>
      <w:r w:rsidRPr="0026003A">
        <w:rPr>
          <w:rFonts w:ascii="Arial" w:hAnsi="Arial" w:cs="Arial"/>
          <w:b/>
          <w:sz w:val="18"/>
          <w:szCs w:val="18"/>
        </w:rPr>
        <w:t>Ing. Marián Albert, MBA</w:t>
      </w:r>
    </w:p>
    <w:p w14:paraId="3153E215" w14:textId="77777777" w:rsidR="009407BD" w:rsidRPr="0026003A" w:rsidRDefault="00547ABC" w:rsidP="0026003A">
      <w:pPr>
        <w:spacing w:after="0" w:line="180" w:lineRule="exact"/>
        <w:ind w:left="5670" w:firstLine="709"/>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21170FB1"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5C25B7" w:rsidRPr="0026003A">
        <w:rPr>
          <w:rFonts w:ascii="Arial" w:hAnsi="Arial" w:cs="Arial"/>
          <w:sz w:val="18"/>
          <w:szCs w:val="18"/>
        </w:rPr>
        <w:t xml:space="preserve"> </w:t>
      </w:r>
      <w:r w:rsidR="005C25B7" w:rsidRPr="0026003A">
        <w:rPr>
          <w:rFonts w:ascii="Arial" w:hAnsi="Arial" w:cs="Arial"/>
          <w:sz w:val="18"/>
          <w:szCs w:val="18"/>
        </w:rPr>
        <w:tab/>
      </w:r>
    </w:p>
    <w:p w14:paraId="5341C938" w14:textId="0BEFB42C" w:rsidR="005C25B7" w:rsidRPr="0026003A" w:rsidRDefault="005C25B7" w:rsidP="0026003A">
      <w:pPr>
        <w:tabs>
          <w:tab w:val="left" w:pos="5670"/>
        </w:tabs>
        <w:spacing w:before="60" w:after="0" w:line="240" w:lineRule="auto"/>
        <w:ind w:left="5812"/>
        <w:rPr>
          <w:rFonts w:ascii="Arial" w:hAnsi="Arial" w:cs="Arial"/>
          <w:b/>
          <w:sz w:val="18"/>
          <w:szCs w:val="18"/>
        </w:rPr>
      </w:pPr>
      <w:r w:rsidRPr="0026003A">
        <w:rPr>
          <w:rFonts w:ascii="Arial" w:hAnsi="Arial" w:cs="Arial"/>
          <w:b/>
          <w:sz w:val="18"/>
          <w:szCs w:val="18"/>
        </w:rPr>
        <w:t>prof. MUDr. Mária Frankovičová, PhD.</w:t>
      </w:r>
    </w:p>
    <w:p w14:paraId="1DD15C70" w14:textId="3D409F8E" w:rsidR="005C25B7" w:rsidRPr="0026003A" w:rsidRDefault="005C25B7" w:rsidP="00D16E2A">
      <w:pPr>
        <w:spacing w:after="0" w:line="180" w:lineRule="exact"/>
        <w:ind w:left="4963" w:firstLine="424"/>
        <w:rPr>
          <w:rFonts w:ascii="Arial" w:hAnsi="Arial" w:cs="Arial"/>
          <w:bCs/>
          <w:sz w:val="16"/>
          <w:szCs w:val="16"/>
        </w:rPr>
      </w:pPr>
      <w:r w:rsidRPr="0026003A">
        <w:rPr>
          <w:rFonts w:ascii="Arial" w:hAnsi="Arial" w:cs="Arial"/>
          <w:bCs/>
          <w:sz w:val="16"/>
          <w:szCs w:val="16"/>
        </w:rPr>
        <w:t>člen predstavenstva a prednosta K</w:t>
      </w:r>
      <w:r w:rsidR="00D16E2A">
        <w:rPr>
          <w:rFonts w:ascii="Arial" w:hAnsi="Arial" w:cs="Arial"/>
          <w:bCs/>
          <w:sz w:val="16"/>
          <w:szCs w:val="16"/>
        </w:rPr>
        <w:t>liniky cievnej chirurgie</w:t>
      </w:r>
    </w:p>
    <w:p w14:paraId="75BB5C76" w14:textId="77777777" w:rsidR="00564990" w:rsidRPr="00230257" w:rsidRDefault="00564990" w:rsidP="00A244F5">
      <w:pPr>
        <w:spacing w:after="120" w:line="260" w:lineRule="exact"/>
        <w:contextualSpacing/>
        <w:jc w:val="both"/>
        <w:rPr>
          <w:rFonts w:ascii="Arial" w:hAnsi="Arial" w:cs="Arial"/>
          <w:sz w:val="18"/>
          <w:szCs w:val="18"/>
        </w:rPr>
      </w:pPr>
    </w:p>
    <w:p w14:paraId="55B0B71C" w14:textId="77777777" w:rsidR="002151EF" w:rsidRDefault="002151EF" w:rsidP="0006192C">
      <w:pPr>
        <w:spacing w:after="360" w:line="260" w:lineRule="exact"/>
        <w:rPr>
          <w:rFonts w:ascii="Arial" w:hAnsi="Arial" w:cs="Arial"/>
          <w:smallCaps/>
          <w:sz w:val="18"/>
          <w:szCs w:val="18"/>
          <w:u w:val="single"/>
        </w:rPr>
      </w:pPr>
    </w:p>
    <w:p w14:paraId="4D31E295" w14:textId="3F12A3B6" w:rsidR="00AC5B54" w:rsidRDefault="00A80A4A" w:rsidP="00AC5B54">
      <w:pPr>
        <w:spacing w:after="36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CC40BD"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668BA4C9" w14:textId="77777777" w:rsidR="00E41EA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029756" w:history="1">
        <w:r w:rsidR="00E41EA9" w:rsidRPr="009F31A8">
          <w:rPr>
            <w:rStyle w:val="Hypertextovprepojenie"/>
          </w:rPr>
          <w:t>Kapitola I.</w:t>
        </w:r>
      </w:hyperlink>
    </w:p>
    <w:p w14:paraId="163D957A" w14:textId="77777777" w:rsidR="00E41EA9" w:rsidRDefault="00CC40BD">
      <w:pPr>
        <w:pStyle w:val="Obsah3"/>
        <w:rPr>
          <w:rFonts w:asciiTheme="minorHAnsi" w:eastAsiaTheme="minorEastAsia" w:hAnsiTheme="minorHAnsi" w:cstheme="minorBidi"/>
          <w:sz w:val="22"/>
          <w:szCs w:val="22"/>
          <w:lang w:eastAsia="sk-SK"/>
        </w:rPr>
      </w:pPr>
      <w:hyperlink w:anchor="_Toc1029757" w:history="1">
        <w:r w:rsidR="00E41EA9" w:rsidRPr="009F31A8">
          <w:rPr>
            <w:rStyle w:val="Hypertextovprepojenie"/>
          </w:rPr>
          <w:t>Všeobecné informácie</w:t>
        </w:r>
      </w:hyperlink>
    </w:p>
    <w:p w14:paraId="539C36B8"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8"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Identifikácia verejného obstarávateľa</w:t>
        </w:r>
      </w:hyperlink>
    </w:p>
    <w:p w14:paraId="2AEC2309"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9"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Predmet zákazky</w:t>
        </w:r>
      </w:hyperlink>
    </w:p>
    <w:p w14:paraId="4008E337"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0"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Komplexnosť predmetu zákazky</w:t>
        </w:r>
      </w:hyperlink>
    </w:p>
    <w:p w14:paraId="300191BE"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1" w:history="1">
        <w:r w:rsidR="00E41EA9" w:rsidRPr="009F31A8">
          <w:rPr>
            <w:rStyle w:val="Hypertextovprepojenie"/>
            <w:smallCaps/>
            <w:noProof/>
          </w:rPr>
          <w:t>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Variantné riešenie</w:t>
        </w:r>
      </w:hyperlink>
    </w:p>
    <w:p w14:paraId="4740FAEB"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2" w:history="1">
        <w:r w:rsidR="00E41EA9" w:rsidRPr="009F31A8">
          <w:rPr>
            <w:rStyle w:val="Hypertextovprepojenie"/>
            <w:smallCaps/>
            <w:noProof/>
          </w:rPr>
          <w:t>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termín dodania a obhliadka miesta realizácie predmetu zákazky</w:t>
        </w:r>
      </w:hyperlink>
    </w:p>
    <w:p w14:paraId="22E6DB7F"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3" w:history="1">
        <w:r w:rsidR="00E41EA9" w:rsidRPr="009F31A8">
          <w:rPr>
            <w:rStyle w:val="Hypertextovprepojenie"/>
            <w:smallCaps/>
            <w:noProof/>
          </w:rPr>
          <w:t>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Druh zákazky</w:t>
        </w:r>
      </w:hyperlink>
    </w:p>
    <w:p w14:paraId="0D7F4D9D"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4" w:history="1">
        <w:r w:rsidR="00E41EA9" w:rsidRPr="009F31A8">
          <w:rPr>
            <w:rStyle w:val="Hypertextovprepojenie"/>
            <w:smallCaps/>
            <w:noProof/>
          </w:rPr>
          <w:t>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Zdroj finančných prostriedkov</w:t>
        </w:r>
      </w:hyperlink>
    </w:p>
    <w:p w14:paraId="67D13588"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5" w:history="1">
        <w:r w:rsidR="00E41EA9" w:rsidRPr="009F31A8">
          <w:rPr>
            <w:rStyle w:val="Hypertextovprepojenie"/>
            <w:smallCaps/>
            <w:noProof/>
          </w:rPr>
          <w:t>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Lehota viazanosti ponuky</w:t>
        </w:r>
      </w:hyperlink>
    </w:p>
    <w:p w14:paraId="5FFF96C5" w14:textId="77777777" w:rsidR="00E41EA9" w:rsidRDefault="00CC40BD">
      <w:pPr>
        <w:pStyle w:val="Obsah3"/>
        <w:rPr>
          <w:rFonts w:asciiTheme="minorHAnsi" w:eastAsiaTheme="minorEastAsia" w:hAnsiTheme="minorHAnsi" w:cstheme="minorBidi"/>
          <w:sz w:val="22"/>
          <w:szCs w:val="22"/>
          <w:lang w:eastAsia="sk-SK"/>
        </w:rPr>
      </w:pPr>
      <w:hyperlink w:anchor="_Toc1029766" w:history="1">
        <w:r w:rsidR="00E41EA9" w:rsidRPr="009F31A8">
          <w:rPr>
            <w:rStyle w:val="Hypertextovprepojenie"/>
          </w:rPr>
          <w:t>Kapitola II.</w:t>
        </w:r>
      </w:hyperlink>
    </w:p>
    <w:p w14:paraId="6B47E0C6" w14:textId="77777777" w:rsidR="00E41EA9" w:rsidRDefault="00CC40BD">
      <w:pPr>
        <w:pStyle w:val="Obsah3"/>
        <w:rPr>
          <w:rFonts w:asciiTheme="minorHAnsi" w:eastAsiaTheme="minorEastAsia" w:hAnsiTheme="minorHAnsi" w:cstheme="minorBidi"/>
          <w:sz w:val="22"/>
          <w:szCs w:val="22"/>
          <w:lang w:eastAsia="sk-SK"/>
        </w:rPr>
      </w:pPr>
      <w:hyperlink w:anchor="_Toc1029767" w:history="1">
        <w:r w:rsidR="00E41EA9" w:rsidRPr="009F31A8">
          <w:rPr>
            <w:rStyle w:val="Hypertextovprepojenie"/>
          </w:rPr>
          <w:t>Všeobecné informácie k webovej aplikácii JOSEPHINE, komunikácia, dorozumievanie a vysvetľovanie</w:t>
        </w:r>
      </w:hyperlink>
    </w:p>
    <w:p w14:paraId="3F870AA2"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8" w:history="1">
        <w:r w:rsidR="00E41EA9" w:rsidRPr="009F31A8">
          <w:rPr>
            <w:rStyle w:val="Hypertextovprepojenie"/>
            <w:smallCaps/>
            <w:noProof/>
          </w:rPr>
          <w:t>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všeobecné informácie k webovej aplikácii josephine</w:t>
        </w:r>
      </w:hyperlink>
    </w:p>
    <w:p w14:paraId="3AAFC8AF"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69" w:history="1">
        <w:r w:rsidR="00E41EA9" w:rsidRPr="009F31A8">
          <w:rPr>
            <w:rStyle w:val="Hypertextovprepojenie"/>
            <w:smallCaps/>
            <w:noProof/>
          </w:rPr>
          <w:t>10.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Komunikácia a dorozumievanie medzi verejným obstarávateľom a záujemcami /uchádzačmi</w:t>
        </w:r>
      </w:hyperlink>
    </w:p>
    <w:p w14:paraId="04B2C7A1"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0" w:history="1">
        <w:r w:rsidR="00E41EA9" w:rsidRPr="009F31A8">
          <w:rPr>
            <w:rStyle w:val="Hypertextovprepojenie"/>
            <w:smallCaps/>
            <w:noProof/>
          </w:rPr>
          <w:t>11.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Vysvetľovanie a doplnenie súťažných podkladov</w:t>
        </w:r>
      </w:hyperlink>
    </w:p>
    <w:p w14:paraId="59A12E19" w14:textId="77777777" w:rsidR="00E41EA9" w:rsidRDefault="00CC40BD">
      <w:pPr>
        <w:pStyle w:val="Obsah3"/>
        <w:rPr>
          <w:rFonts w:asciiTheme="minorHAnsi" w:eastAsiaTheme="minorEastAsia" w:hAnsiTheme="minorHAnsi" w:cstheme="minorBidi"/>
          <w:sz w:val="22"/>
          <w:szCs w:val="22"/>
          <w:lang w:eastAsia="sk-SK"/>
        </w:rPr>
      </w:pPr>
      <w:hyperlink w:anchor="_Toc1029771" w:history="1">
        <w:r w:rsidR="00E41EA9" w:rsidRPr="009F31A8">
          <w:rPr>
            <w:rStyle w:val="Hypertextovprepojenie"/>
          </w:rPr>
          <w:t>Kapitola III.</w:t>
        </w:r>
      </w:hyperlink>
    </w:p>
    <w:p w14:paraId="17726148" w14:textId="77777777" w:rsidR="00E41EA9" w:rsidRDefault="00CC40BD">
      <w:pPr>
        <w:pStyle w:val="Obsah3"/>
        <w:rPr>
          <w:rFonts w:asciiTheme="minorHAnsi" w:eastAsiaTheme="minorEastAsia" w:hAnsiTheme="minorHAnsi" w:cstheme="minorBidi"/>
          <w:sz w:val="22"/>
          <w:szCs w:val="22"/>
          <w:lang w:eastAsia="sk-SK"/>
        </w:rPr>
      </w:pPr>
      <w:hyperlink w:anchor="_Toc1029772" w:history="1">
        <w:r w:rsidR="00E41EA9" w:rsidRPr="009F31A8">
          <w:rPr>
            <w:rStyle w:val="Hypertextovprepojenie"/>
          </w:rPr>
          <w:t>Príprava ponuky</w:t>
        </w:r>
      </w:hyperlink>
    </w:p>
    <w:p w14:paraId="1A0AC5B9"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3" w:history="1">
        <w:r w:rsidR="00E41EA9" w:rsidRPr="009F31A8">
          <w:rPr>
            <w:rStyle w:val="Hypertextovprepojenie"/>
            <w:smallCaps/>
            <w:noProof/>
          </w:rPr>
          <w:t>12.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Vyhotovenie ponuky</w:t>
        </w:r>
      </w:hyperlink>
    </w:p>
    <w:p w14:paraId="2A501763" w14:textId="77777777" w:rsidR="00E41EA9" w:rsidRDefault="00CC40BD">
      <w:pPr>
        <w:pStyle w:val="Obsah4"/>
        <w:tabs>
          <w:tab w:val="left" w:pos="1760"/>
          <w:tab w:val="right" w:leader="dot" w:pos="9911"/>
        </w:tabs>
        <w:rPr>
          <w:rStyle w:val="Hypertextovprepojenie"/>
          <w:noProof/>
        </w:rPr>
      </w:pPr>
      <w:hyperlink w:anchor="_Toc1029774" w:history="1">
        <w:r w:rsidR="00E41EA9" w:rsidRPr="009F31A8">
          <w:rPr>
            <w:rStyle w:val="Hypertextovprepojenie"/>
            <w:smallCaps/>
            <w:noProof/>
          </w:rPr>
          <w:t>13.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Jazyk ponuky</w:t>
        </w:r>
      </w:hyperlink>
    </w:p>
    <w:p w14:paraId="33F57B47" w14:textId="72488CFD" w:rsidR="00E41EA9" w:rsidRPr="00E41EA9" w:rsidRDefault="00E41EA9" w:rsidP="00E41EA9">
      <w:pPr>
        <w:spacing w:after="0"/>
        <w:rPr>
          <w:rFonts w:ascii="Arial" w:hAnsi="Arial" w:cs="Arial"/>
          <w:smallCaps/>
          <w:sz w:val="20"/>
          <w:szCs w:val="20"/>
        </w:rPr>
      </w:pPr>
      <w:r>
        <w:t xml:space="preserve">                      </w:t>
      </w:r>
      <w:r w:rsidRPr="00E41EA9">
        <w:rPr>
          <w:rFonts w:ascii="Arial" w:hAnsi="Arial" w:cs="Arial"/>
          <w:sz w:val="18"/>
          <w:szCs w:val="18"/>
        </w:rPr>
        <w:t xml:space="preserve"> 14.</w:t>
      </w:r>
      <w:r>
        <w:rPr>
          <w:rFonts w:ascii="Arial" w:hAnsi="Arial" w:cs="Arial"/>
          <w:sz w:val="18"/>
          <w:szCs w:val="18"/>
        </w:rPr>
        <w:t xml:space="preserve">   </w:t>
      </w:r>
      <w:r w:rsidRPr="00E41EA9">
        <w:rPr>
          <w:rFonts w:ascii="Arial" w:hAnsi="Arial" w:cs="Arial"/>
          <w:smallCaps/>
          <w:sz w:val="20"/>
          <w:szCs w:val="20"/>
        </w:rPr>
        <w:t xml:space="preserve">Náležitosti ponuky </w:t>
      </w:r>
    </w:p>
    <w:p w14:paraId="5D9DE7E3"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5" w:history="1">
        <w:r w:rsidR="00E41EA9" w:rsidRPr="009F31A8">
          <w:rPr>
            <w:rStyle w:val="Hypertextovprepojenie"/>
            <w:smallCaps/>
            <w:noProof/>
          </w:rPr>
          <w:t>15.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Mena a ceny uvádzané v ponuke</w:t>
        </w:r>
      </w:hyperlink>
    </w:p>
    <w:p w14:paraId="0DD5CEC7"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6" w:history="1">
        <w:r w:rsidR="00E41EA9" w:rsidRPr="009F31A8">
          <w:rPr>
            <w:rStyle w:val="Hypertextovprepojenie"/>
            <w:smallCaps/>
            <w:noProof/>
          </w:rPr>
          <w:t>16.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Zábezpeka ponuky</w:t>
        </w:r>
      </w:hyperlink>
    </w:p>
    <w:p w14:paraId="5E6A5D91"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7" w:history="1">
        <w:r w:rsidR="00E41EA9" w:rsidRPr="009F31A8">
          <w:rPr>
            <w:rStyle w:val="Hypertextovprepojenie"/>
            <w:smallCaps/>
            <w:noProof/>
          </w:rPr>
          <w:t>17.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Náklady na ponuku</w:t>
        </w:r>
      </w:hyperlink>
    </w:p>
    <w:p w14:paraId="31946323" w14:textId="77777777" w:rsidR="00E41EA9" w:rsidRDefault="00CC40BD">
      <w:pPr>
        <w:pStyle w:val="Obsah3"/>
        <w:rPr>
          <w:rFonts w:asciiTheme="minorHAnsi" w:eastAsiaTheme="minorEastAsia" w:hAnsiTheme="minorHAnsi" w:cstheme="minorBidi"/>
          <w:sz w:val="22"/>
          <w:szCs w:val="22"/>
          <w:lang w:eastAsia="sk-SK"/>
        </w:rPr>
      </w:pPr>
      <w:hyperlink w:anchor="_Toc1029778" w:history="1">
        <w:r w:rsidR="00E41EA9" w:rsidRPr="009F31A8">
          <w:rPr>
            <w:rStyle w:val="Hypertextovprepojenie"/>
          </w:rPr>
          <w:t>Kapitola IV.</w:t>
        </w:r>
      </w:hyperlink>
    </w:p>
    <w:p w14:paraId="24ABF8ED" w14:textId="77777777" w:rsidR="00E41EA9" w:rsidRDefault="00CC40BD">
      <w:pPr>
        <w:pStyle w:val="Obsah3"/>
        <w:rPr>
          <w:rFonts w:asciiTheme="minorHAnsi" w:eastAsiaTheme="minorEastAsia" w:hAnsiTheme="minorHAnsi" w:cstheme="minorBidi"/>
          <w:sz w:val="22"/>
          <w:szCs w:val="22"/>
          <w:lang w:eastAsia="sk-SK"/>
        </w:rPr>
      </w:pPr>
      <w:hyperlink w:anchor="_Toc1029779" w:history="1">
        <w:r w:rsidR="00E41EA9" w:rsidRPr="009F31A8">
          <w:rPr>
            <w:rStyle w:val="Hypertextovprepojenie"/>
          </w:rPr>
          <w:t>Predkladanie ponúk</w:t>
        </w:r>
      </w:hyperlink>
    </w:p>
    <w:p w14:paraId="74797350"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0" w:history="1">
        <w:r w:rsidR="00E41EA9" w:rsidRPr="009F31A8">
          <w:rPr>
            <w:rStyle w:val="Hypertextovprepojenie"/>
            <w:smallCaps/>
            <w:noProof/>
          </w:rPr>
          <w:t>18.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Uchádzač oprávnený predložiť ponuku</w:t>
        </w:r>
      </w:hyperlink>
    </w:p>
    <w:p w14:paraId="7249AE62"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1" w:history="1">
        <w:r w:rsidR="00E41EA9" w:rsidRPr="009F31A8">
          <w:rPr>
            <w:rStyle w:val="Hypertextovprepojenie"/>
            <w:smallCaps/>
            <w:noProof/>
          </w:rPr>
          <w:t>19.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Predloženie ponuky, doplnenie, zmena a odvolanie ponuky</w:t>
        </w:r>
      </w:hyperlink>
    </w:p>
    <w:p w14:paraId="0FB3DC37"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2" w:history="1">
        <w:r w:rsidR="00E41EA9" w:rsidRPr="009F31A8">
          <w:rPr>
            <w:rStyle w:val="Hypertextovprepojenie"/>
            <w:smallCaps/>
            <w:noProof/>
          </w:rPr>
          <w:t>20.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a lehota na predkladanie ponuky</w:t>
        </w:r>
      </w:hyperlink>
    </w:p>
    <w:p w14:paraId="0213F224" w14:textId="77777777" w:rsidR="00E41EA9" w:rsidRDefault="00CC40BD">
      <w:pPr>
        <w:pStyle w:val="Obsah3"/>
        <w:rPr>
          <w:rFonts w:asciiTheme="minorHAnsi" w:eastAsiaTheme="minorEastAsia" w:hAnsiTheme="minorHAnsi" w:cstheme="minorBidi"/>
          <w:sz w:val="22"/>
          <w:szCs w:val="22"/>
          <w:lang w:eastAsia="sk-SK"/>
        </w:rPr>
      </w:pPr>
      <w:hyperlink w:anchor="_Toc1029783" w:history="1">
        <w:r w:rsidR="00E41EA9" w:rsidRPr="009F31A8">
          <w:rPr>
            <w:rStyle w:val="Hypertextovprepojenie"/>
          </w:rPr>
          <w:t>Kapitola V.</w:t>
        </w:r>
      </w:hyperlink>
    </w:p>
    <w:p w14:paraId="523CFF7B" w14:textId="77777777" w:rsidR="00E41EA9" w:rsidRDefault="00CC40BD">
      <w:pPr>
        <w:pStyle w:val="Obsah3"/>
        <w:rPr>
          <w:rFonts w:asciiTheme="minorHAnsi" w:eastAsiaTheme="minorEastAsia" w:hAnsiTheme="minorHAnsi" w:cstheme="minorBidi"/>
          <w:sz w:val="22"/>
          <w:szCs w:val="22"/>
          <w:lang w:eastAsia="sk-SK"/>
        </w:rPr>
      </w:pPr>
      <w:hyperlink w:anchor="_Toc1029784" w:history="1">
        <w:r w:rsidR="00E41EA9" w:rsidRPr="009F31A8">
          <w:rPr>
            <w:rStyle w:val="Hypertextovprepojenie"/>
          </w:rPr>
          <w:t>Otváranie, preskúmanie a vyhodnotenie ponúk</w:t>
        </w:r>
      </w:hyperlink>
    </w:p>
    <w:p w14:paraId="0921F891"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5" w:history="1">
        <w:r w:rsidR="00E41EA9" w:rsidRPr="009F31A8">
          <w:rPr>
            <w:rStyle w:val="Hypertextovprepojenie"/>
            <w:smallCaps/>
            <w:noProof/>
          </w:rPr>
          <w:t>21.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Otváranie ponúk</w:t>
        </w:r>
      </w:hyperlink>
    </w:p>
    <w:p w14:paraId="774985D9"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6" w:history="1">
        <w:r w:rsidR="00E41EA9" w:rsidRPr="009F31A8">
          <w:rPr>
            <w:rStyle w:val="Hypertextovprepojenie"/>
            <w:smallCaps/>
            <w:noProof/>
          </w:rPr>
          <w:t>22.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Preskúmanie ponúk</w:t>
        </w:r>
      </w:hyperlink>
    </w:p>
    <w:p w14:paraId="5AA0D85B"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7" w:history="1">
        <w:r w:rsidR="00E41EA9" w:rsidRPr="009F31A8">
          <w:rPr>
            <w:rStyle w:val="Hypertextovprepojenie"/>
            <w:smallCaps/>
            <w:noProof/>
          </w:rPr>
          <w:t>23.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Vyhodnotenie splnenia požiadaviek na predmet zákazky, vyhodnotenie ponúk na základe stanovených kritérií a vyhodnotenie splnenia podmienok účasti</w:t>
        </w:r>
      </w:hyperlink>
    </w:p>
    <w:p w14:paraId="67990514"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8" w:history="1">
        <w:r w:rsidR="00E41EA9" w:rsidRPr="009F31A8">
          <w:rPr>
            <w:rStyle w:val="Hypertextovprepojenie"/>
            <w:smallCaps/>
            <w:noProof/>
          </w:rPr>
          <w:t>24.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Oprava chýb</w:t>
        </w:r>
      </w:hyperlink>
    </w:p>
    <w:p w14:paraId="7464D14A" w14:textId="77777777" w:rsidR="00E41EA9" w:rsidRDefault="00CC40BD">
      <w:pPr>
        <w:pStyle w:val="Obsah3"/>
        <w:rPr>
          <w:rFonts w:asciiTheme="minorHAnsi" w:eastAsiaTheme="minorEastAsia" w:hAnsiTheme="minorHAnsi" w:cstheme="minorBidi"/>
          <w:sz w:val="22"/>
          <w:szCs w:val="22"/>
          <w:lang w:eastAsia="sk-SK"/>
        </w:rPr>
      </w:pPr>
      <w:hyperlink w:anchor="_Toc1029789" w:history="1">
        <w:r w:rsidR="00E41EA9" w:rsidRPr="009F31A8">
          <w:rPr>
            <w:rStyle w:val="Hypertextovprepojenie"/>
          </w:rPr>
          <w:t>Kapitola VI.</w:t>
        </w:r>
      </w:hyperlink>
    </w:p>
    <w:p w14:paraId="5ABDFBD7" w14:textId="77777777" w:rsidR="00E41EA9" w:rsidRDefault="00CC40BD">
      <w:pPr>
        <w:pStyle w:val="Obsah3"/>
        <w:rPr>
          <w:rFonts w:asciiTheme="minorHAnsi" w:eastAsiaTheme="minorEastAsia" w:hAnsiTheme="minorHAnsi" w:cstheme="minorBidi"/>
          <w:sz w:val="22"/>
          <w:szCs w:val="22"/>
          <w:lang w:eastAsia="sk-SK"/>
        </w:rPr>
      </w:pPr>
      <w:hyperlink w:anchor="_Toc1029790" w:history="1">
        <w:r w:rsidR="00E41EA9" w:rsidRPr="009F31A8">
          <w:rPr>
            <w:rStyle w:val="Hypertextovprepojenie"/>
          </w:rPr>
          <w:t>Dôvernosť a etika vo verejnom obstarávaní</w:t>
        </w:r>
      </w:hyperlink>
    </w:p>
    <w:p w14:paraId="45735FF7"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1" w:history="1">
        <w:r w:rsidR="00E41EA9" w:rsidRPr="009F31A8">
          <w:rPr>
            <w:rStyle w:val="Hypertextovprepojenie"/>
            <w:smallCaps/>
            <w:noProof/>
          </w:rPr>
          <w:t>25.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Dôvernosť procesu verejného obstarávania</w:t>
        </w:r>
      </w:hyperlink>
    </w:p>
    <w:p w14:paraId="7635600B"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2" w:history="1">
        <w:r w:rsidR="00E41EA9" w:rsidRPr="009F31A8">
          <w:rPr>
            <w:rStyle w:val="Hypertextovprepojenie"/>
            <w:smallCaps/>
            <w:noProof/>
          </w:rPr>
          <w:t>26.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Opravné prostriedky</w:t>
        </w:r>
      </w:hyperlink>
    </w:p>
    <w:p w14:paraId="78B2739D" w14:textId="77777777" w:rsidR="00E41EA9" w:rsidRDefault="00CC40BD">
      <w:pPr>
        <w:pStyle w:val="Obsah3"/>
        <w:rPr>
          <w:rFonts w:asciiTheme="minorHAnsi" w:eastAsiaTheme="minorEastAsia" w:hAnsiTheme="minorHAnsi" w:cstheme="minorBidi"/>
          <w:sz w:val="22"/>
          <w:szCs w:val="22"/>
          <w:lang w:eastAsia="sk-SK"/>
        </w:rPr>
      </w:pPr>
      <w:hyperlink w:anchor="_Toc1029793" w:history="1">
        <w:r w:rsidR="00E41EA9" w:rsidRPr="009F31A8">
          <w:rPr>
            <w:rStyle w:val="Hypertextovprepojenie"/>
          </w:rPr>
          <w:t>Kapitola VII.</w:t>
        </w:r>
      </w:hyperlink>
    </w:p>
    <w:p w14:paraId="710A4458" w14:textId="77777777" w:rsidR="00E41EA9" w:rsidRDefault="00CC40BD">
      <w:pPr>
        <w:pStyle w:val="Obsah3"/>
        <w:rPr>
          <w:rFonts w:asciiTheme="minorHAnsi" w:eastAsiaTheme="minorEastAsia" w:hAnsiTheme="minorHAnsi" w:cstheme="minorBidi"/>
          <w:sz w:val="22"/>
          <w:szCs w:val="22"/>
          <w:lang w:eastAsia="sk-SK"/>
        </w:rPr>
      </w:pPr>
      <w:hyperlink w:anchor="_Toc1029794" w:history="1">
        <w:r w:rsidR="00E41EA9" w:rsidRPr="009F31A8">
          <w:rPr>
            <w:rStyle w:val="Hypertextovprepojenie"/>
          </w:rPr>
          <w:t>Prijatie ponuky</w:t>
        </w:r>
      </w:hyperlink>
    </w:p>
    <w:p w14:paraId="31ECDCFB"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5" w:history="1">
        <w:r w:rsidR="00E41EA9" w:rsidRPr="009F31A8">
          <w:rPr>
            <w:rStyle w:val="Hypertextovprepojenie"/>
            <w:smallCaps/>
            <w:noProof/>
          </w:rPr>
          <w:t>27.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Oznámenie o výsledku vyhodnotenia ponúk</w:t>
        </w:r>
      </w:hyperlink>
    </w:p>
    <w:p w14:paraId="66E64A25"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6" w:history="1">
        <w:r w:rsidR="00E41EA9" w:rsidRPr="009F31A8">
          <w:rPr>
            <w:rStyle w:val="Hypertextovprepojenie"/>
            <w:smallCaps/>
            <w:noProof/>
          </w:rPr>
          <w:t>28.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Uzavretie zmluvy</w:t>
        </w:r>
      </w:hyperlink>
    </w:p>
    <w:p w14:paraId="2BB759CA"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7" w:history="1">
        <w:r w:rsidR="00E41EA9" w:rsidRPr="009F31A8">
          <w:rPr>
            <w:rStyle w:val="Hypertextovprepojenie"/>
            <w:smallCaps/>
            <w:noProof/>
          </w:rPr>
          <w:t>29.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Postup pri opätovnom otvorení súťaže</w:t>
        </w:r>
      </w:hyperlink>
    </w:p>
    <w:p w14:paraId="33FC66E3" w14:textId="77777777" w:rsidR="00E41EA9" w:rsidRDefault="00CC40BD">
      <w:pPr>
        <w:pStyle w:val="Obsah3"/>
        <w:rPr>
          <w:rFonts w:asciiTheme="minorHAnsi" w:eastAsiaTheme="minorEastAsia" w:hAnsiTheme="minorHAnsi" w:cstheme="minorBidi"/>
          <w:sz w:val="22"/>
          <w:szCs w:val="22"/>
          <w:lang w:eastAsia="sk-SK"/>
        </w:rPr>
      </w:pPr>
      <w:hyperlink w:anchor="_Toc1029798" w:history="1">
        <w:r w:rsidR="00E41EA9" w:rsidRPr="009F31A8">
          <w:rPr>
            <w:rStyle w:val="Hypertextovprepojenie"/>
          </w:rPr>
          <w:t>Kapitola VIII.</w:t>
        </w:r>
      </w:hyperlink>
    </w:p>
    <w:p w14:paraId="7503D765" w14:textId="77777777" w:rsidR="00E41EA9" w:rsidRDefault="00CC40BD">
      <w:pPr>
        <w:pStyle w:val="Obsah3"/>
        <w:rPr>
          <w:rFonts w:asciiTheme="minorHAnsi" w:eastAsiaTheme="minorEastAsia" w:hAnsiTheme="minorHAnsi" w:cstheme="minorBidi"/>
          <w:sz w:val="22"/>
          <w:szCs w:val="22"/>
          <w:lang w:eastAsia="sk-SK"/>
        </w:rPr>
      </w:pPr>
      <w:hyperlink w:anchor="_Toc1029799" w:history="1">
        <w:r w:rsidR="00E41EA9" w:rsidRPr="009F31A8">
          <w:rPr>
            <w:rStyle w:val="Hypertextovprepojenie"/>
          </w:rPr>
          <w:t>Lehoty v procese verejného obstarávania</w:t>
        </w:r>
      </w:hyperlink>
    </w:p>
    <w:p w14:paraId="2F6B4217"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0" w:history="1">
        <w:r w:rsidR="00E41EA9" w:rsidRPr="00FF3214">
          <w:rPr>
            <w:rStyle w:val="Hypertextovprepojenie"/>
            <w:smallCaps/>
            <w:noProof/>
          </w:rPr>
          <w:t>30.</w:t>
        </w:r>
        <w:r w:rsidR="00E41EA9" w:rsidRPr="00FF3214">
          <w:rPr>
            <w:rFonts w:asciiTheme="minorHAnsi" w:eastAsiaTheme="minorEastAsia" w:hAnsiTheme="minorHAnsi" w:cstheme="minorBidi"/>
            <w:noProof/>
            <w:sz w:val="22"/>
            <w:szCs w:val="22"/>
            <w:lang w:eastAsia="sk-SK"/>
          </w:rPr>
          <w:tab/>
        </w:r>
        <w:r w:rsidR="00E41EA9" w:rsidRPr="00FF3214">
          <w:rPr>
            <w:rStyle w:val="Hypertextovprepojenie"/>
            <w:smallCaps/>
            <w:noProof/>
          </w:rPr>
          <w:t>Lehoty v procese verejného obstarávania</w:t>
        </w:r>
      </w:hyperlink>
    </w:p>
    <w:p w14:paraId="40D344B2" w14:textId="77777777" w:rsidR="00E41EA9" w:rsidRDefault="00CC40BD">
      <w:pPr>
        <w:pStyle w:val="Obsah3"/>
        <w:rPr>
          <w:rFonts w:asciiTheme="minorHAnsi" w:eastAsiaTheme="minorEastAsia" w:hAnsiTheme="minorHAnsi" w:cstheme="minorBidi"/>
          <w:sz w:val="22"/>
          <w:szCs w:val="22"/>
          <w:lang w:eastAsia="sk-SK"/>
        </w:rPr>
      </w:pPr>
      <w:hyperlink w:anchor="_Toc1029801" w:history="1">
        <w:r w:rsidR="00E41EA9" w:rsidRPr="009F31A8">
          <w:rPr>
            <w:rStyle w:val="Hypertextovprepojenie"/>
          </w:rPr>
          <w:t>Kapitola IX.</w:t>
        </w:r>
      </w:hyperlink>
    </w:p>
    <w:p w14:paraId="03FF406D" w14:textId="77777777" w:rsidR="00E41EA9" w:rsidRDefault="00CC40BD">
      <w:pPr>
        <w:pStyle w:val="Obsah3"/>
        <w:rPr>
          <w:rFonts w:asciiTheme="minorHAnsi" w:eastAsiaTheme="minorEastAsia" w:hAnsiTheme="minorHAnsi" w:cstheme="minorBidi"/>
          <w:sz w:val="22"/>
          <w:szCs w:val="22"/>
          <w:lang w:eastAsia="sk-SK"/>
        </w:rPr>
      </w:pPr>
      <w:hyperlink w:anchor="_Toc1029802" w:history="1">
        <w:r w:rsidR="00E41EA9" w:rsidRPr="009F31A8">
          <w:rPr>
            <w:rStyle w:val="Hypertextovprepojenie"/>
          </w:rPr>
          <w:t>Ostatné ustanovenia v procese verejného obstarávania</w:t>
        </w:r>
      </w:hyperlink>
    </w:p>
    <w:p w14:paraId="72574E51" w14:textId="77777777" w:rsidR="00E41EA9" w:rsidRDefault="00CC40BD">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3" w:history="1">
        <w:r w:rsidR="00E41EA9" w:rsidRPr="009F31A8">
          <w:rPr>
            <w:rStyle w:val="Hypertextovprepojenie"/>
            <w:smallCaps/>
            <w:noProof/>
          </w:rPr>
          <w:t>31.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Ostatné ustanovenia</w:t>
        </w:r>
      </w:hyperlink>
    </w:p>
    <w:p w14:paraId="1A646686" w14:textId="77777777" w:rsidR="00E41EA9" w:rsidRDefault="00CC40BD">
      <w:pPr>
        <w:pStyle w:val="Obsah2"/>
        <w:rPr>
          <w:rFonts w:asciiTheme="minorHAnsi" w:eastAsiaTheme="minorEastAsia" w:hAnsiTheme="minorHAnsi" w:cstheme="minorBidi"/>
          <w:b w:val="0"/>
          <w:smallCaps w:val="0"/>
          <w:noProof/>
          <w:sz w:val="22"/>
          <w:szCs w:val="22"/>
          <w:lang w:eastAsia="sk-SK"/>
        </w:rPr>
      </w:pPr>
      <w:hyperlink w:anchor="_Toc1029804" w:history="1">
        <w:r w:rsidR="00E41EA9" w:rsidRPr="009F31A8">
          <w:rPr>
            <w:rStyle w:val="Hypertextovprepojenie"/>
            <w:noProof/>
          </w:rPr>
          <w:t>Časť B. podmienky účasti uchádzačov</w:t>
        </w:r>
      </w:hyperlink>
    </w:p>
    <w:p w14:paraId="18BDE824"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5"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osobného postavenia</w:t>
        </w:r>
      </w:hyperlink>
    </w:p>
    <w:p w14:paraId="487F6F2A"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6"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finančného a ekonomického postavenia</w:t>
        </w:r>
      </w:hyperlink>
    </w:p>
    <w:p w14:paraId="5BD8800A" w14:textId="77777777" w:rsidR="00E41EA9" w:rsidRDefault="00CC40BD">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7"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uchádzačov vo verejnom obstarávaní týkajúce sa technickej alebo odbornej spôsobilosti</w:t>
        </w:r>
      </w:hyperlink>
    </w:p>
    <w:p w14:paraId="1BB4DB0C" w14:textId="77777777" w:rsidR="00E41EA9" w:rsidRDefault="00CC40BD">
      <w:pPr>
        <w:pStyle w:val="Obsah2"/>
        <w:rPr>
          <w:rFonts w:asciiTheme="minorHAnsi" w:eastAsiaTheme="minorEastAsia" w:hAnsiTheme="minorHAnsi" w:cstheme="minorBidi"/>
          <w:b w:val="0"/>
          <w:smallCaps w:val="0"/>
          <w:noProof/>
          <w:sz w:val="22"/>
          <w:szCs w:val="22"/>
          <w:lang w:eastAsia="sk-SK"/>
        </w:rPr>
      </w:pPr>
      <w:hyperlink w:anchor="_Toc1029808" w:history="1">
        <w:r w:rsidR="00E41EA9" w:rsidRPr="009F31A8">
          <w:rPr>
            <w:rStyle w:val="Hypertextovprepojenie"/>
            <w:noProof/>
          </w:rPr>
          <w:t>Časť C. opis predmetu zákazky</w:t>
        </w:r>
      </w:hyperlink>
    </w:p>
    <w:p w14:paraId="044425EB" w14:textId="77777777" w:rsidR="00E41EA9" w:rsidRDefault="00CC40BD">
      <w:pPr>
        <w:pStyle w:val="Obsah2"/>
        <w:rPr>
          <w:rFonts w:asciiTheme="minorHAnsi" w:eastAsiaTheme="minorEastAsia" w:hAnsiTheme="minorHAnsi" w:cstheme="minorBidi"/>
          <w:b w:val="0"/>
          <w:smallCaps w:val="0"/>
          <w:noProof/>
          <w:sz w:val="22"/>
          <w:szCs w:val="22"/>
          <w:lang w:eastAsia="sk-SK"/>
        </w:rPr>
      </w:pPr>
      <w:hyperlink w:anchor="_Toc1029809" w:history="1">
        <w:r w:rsidR="00E41EA9" w:rsidRPr="009F31A8">
          <w:rPr>
            <w:rStyle w:val="Hypertextovprepojenie"/>
            <w:noProof/>
          </w:rPr>
          <w:t>Časť D. Záväzné zmluvné podmienky</w:t>
        </w:r>
      </w:hyperlink>
    </w:p>
    <w:p w14:paraId="456F5195" w14:textId="77777777" w:rsidR="00E41EA9" w:rsidRDefault="00CC40BD">
      <w:pPr>
        <w:pStyle w:val="Obsah2"/>
        <w:rPr>
          <w:rFonts w:asciiTheme="minorHAnsi" w:eastAsiaTheme="minorEastAsia" w:hAnsiTheme="minorHAnsi" w:cstheme="minorBidi"/>
          <w:b w:val="0"/>
          <w:smallCaps w:val="0"/>
          <w:noProof/>
          <w:sz w:val="22"/>
          <w:szCs w:val="22"/>
          <w:lang w:eastAsia="sk-SK"/>
        </w:rPr>
      </w:pPr>
      <w:hyperlink w:anchor="_Toc1029810" w:history="1">
        <w:r w:rsidR="00E41EA9" w:rsidRPr="009F31A8">
          <w:rPr>
            <w:rStyle w:val="Hypertextovprepojenie"/>
            <w:noProof/>
          </w:rPr>
          <w:t>Časť E. kritériá na vyhodnotenie ponúk a spôsob ich uplatnenia</w:t>
        </w:r>
      </w:hyperlink>
    </w:p>
    <w:p w14:paraId="5A999738" w14:textId="77777777" w:rsidR="00E41EA9" w:rsidRDefault="00CC40BD">
      <w:pPr>
        <w:pStyle w:val="Obsah2"/>
        <w:rPr>
          <w:rFonts w:asciiTheme="minorHAnsi" w:eastAsiaTheme="minorEastAsia" w:hAnsiTheme="minorHAnsi" w:cstheme="minorBidi"/>
          <w:b w:val="0"/>
          <w:smallCaps w:val="0"/>
          <w:noProof/>
          <w:sz w:val="22"/>
          <w:szCs w:val="22"/>
          <w:lang w:eastAsia="sk-SK"/>
        </w:rPr>
      </w:pPr>
      <w:hyperlink w:anchor="_Toc1029811" w:history="1">
        <w:r w:rsidR="00E41EA9" w:rsidRPr="009F31A8">
          <w:rPr>
            <w:rStyle w:val="Hypertextovprepojenie"/>
            <w:noProof/>
          </w:rPr>
          <w:t>Časť f. elektronická aukcia</w:t>
        </w:r>
      </w:hyperlink>
    </w:p>
    <w:p w14:paraId="514B343B" w14:textId="77777777" w:rsidR="00E41EA9" w:rsidRDefault="00CC40BD">
      <w:pPr>
        <w:pStyle w:val="Obsah2"/>
        <w:rPr>
          <w:rFonts w:asciiTheme="minorHAnsi" w:eastAsiaTheme="minorEastAsia" w:hAnsiTheme="minorHAnsi" w:cstheme="minorBidi"/>
          <w:b w:val="0"/>
          <w:smallCaps w:val="0"/>
          <w:noProof/>
          <w:sz w:val="22"/>
          <w:szCs w:val="22"/>
          <w:lang w:eastAsia="sk-SK"/>
        </w:rPr>
      </w:pPr>
      <w:hyperlink w:anchor="_Toc1029812" w:history="1">
        <w:r w:rsidR="00E41EA9" w:rsidRPr="009F31A8">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21CC0AE3" w14:textId="77777777" w:rsidR="00395A72" w:rsidRDefault="00395A72" w:rsidP="00E0276D">
      <w:pPr>
        <w:spacing w:after="0" w:line="240" w:lineRule="auto"/>
        <w:contextualSpacing/>
        <w:jc w:val="center"/>
        <w:rPr>
          <w:rFonts w:ascii="Arial" w:hAnsi="Arial" w:cs="Arial"/>
          <w:smallCaps/>
          <w:sz w:val="20"/>
          <w:szCs w:val="20"/>
        </w:rPr>
      </w:pPr>
    </w:p>
    <w:p w14:paraId="1B5A0898" w14:textId="77777777" w:rsidR="0037606E" w:rsidRDefault="0037606E" w:rsidP="00E0276D">
      <w:pPr>
        <w:spacing w:after="0" w:line="240" w:lineRule="auto"/>
        <w:contextualSpacing/>
        <w:jc w:val="center"/>
        <w:rPr>
          <w:rFonts w:ascii="Arial" w:hAnsi="Arial" w:cs="Arial"/>
          <w:smallCaps/>
          <w:sz w:val="20"/>
          <w:szCs w:val="20"/>
        </w:rPr>
      </w:pPr>
    </w:p>
    <w:p w14:paraId="1CA6A385" w14:textId="77777777" w:rsidR="00BE283D" w:rsidRDefault="00BE283D" w:rsidP="00E0276D">
      <w:pPr>
        <w:spacing w:after="0" w:line="240" w:lineRule="auto"/>
        <w:contextualSpacing/>
        <w:jc w:val="center"/>
        <w:rPr>
          <w:rFonts w:ascii="Arial" w:hAnsi="Arial" w:cs="Arial"/>
          <w:smallCaps/>
          <w:sz w:val="20"/>
          <w:szCs w:val="20"/>
        </w:rPr>
      </w:pPr>
    </w:p>
    <w:p w14:paraId="494EB31B" w14:textId="77777777" w:rsidR="00E30C03" w:rsidRDefault="00E30C03" w:rsidP="00E30C03">
      <w:pPr>
        <w:spacing w:after="0" w:line="240" w:lineRule="auto"/>
        <w:contextualSpacing/>
        <w:rPr>
          <w:rFonts w:ascii="Arial" w:hAnsi="Arial" w:cs="Arial"/>
          <w:smallCaps/>
          <w:sz w:val="20"/>
          <w:szCs w:val="20"/>
        </w:rPr>
      </w:pPr>
    </w:p>
    <w:p w14:paraId="4D4F6F31" w14:textId="77777777" w:rsidR="002A67D6" w:rsidRDefault="002A67D6"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spacing w:before="240" w:line="240" w:lineRule="auto"/>
        <w:ind w:left="576"/>
        <w:jc w:val="center"/>
        <w:rPr>
          <w:rFonts w:ascii="Arial" w:hAnsi="Arial" w:cs="Arial"/>
          <w:color w:val="auto"/>
          <w:sz w:val="20"/>
          <w:szCs w:val="20"/>
        </w:rPr>
      </w:pPr>
      <w:bookmarkStart w:id="1" w:name="_Toc102975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spacing w:before="0" w:after="120" w:line="240" w:lineRule="auto"/>
        <w:ind w:left="576"/>
        <w:jc w:val="center"/>
        <w:rPr>
          <w:rFonts w:ascii="Arial" w:hAnsi="Arial" w:cs="Arial"/>
          <w:b w:val="0"/>
          <w:color w:val="auto"/>
          <w:sz w:val="20"/>
          <w:szCs w:val="20"/>
        </w:rPr>
      </w:pPr>
      <w:bookmarkStart w:id="2" w:name="_Toc102975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02975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63C1517" w14:textId="388B9CB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890807">
        <w:rPr>
          <w:sz w:val="18"/>
          <w:szCs w:val="18"/>
        </w:rPr>
        <w:t xml:space="preserve"> 611 71 12, </w:t>
      </w:r>
      <w:r w:rsidR="001E4910" w:rsidRPr="00F33C81">
        <w:rPr>
          <w:sz w:val="18"/>
          <w:szCs w:val="18"/>
        </w:rPr>
        <w:t>7</w:t>
      </w:r>
      <w:r w:rsidRPr="00F33C81">
        <w:rPr>
          <w:sz w:val="18"/>
          <w:szCs w:val="18"/>
        </w:rPr>
        <w:t>89 162</w:t>
      </w:r>
      <w:r w:rsidR="001B4F2F">
        <w:rPr>
          <w:sz w:val="18"/>
          <w:szCs w:val="18"/>
        </w:rPr>
        <w:t>5</w:t>
      </w:r>
    </w:p>
    <w:p w14:paraId="5A02046C" w14:textId="1B2D2B5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Fax:</w:t>
      </w:r>
      <w:r w:rsidRPr="00F33C81">
        <w:rPr>
          <w:sz w:val="18"/>
          <w:szCs w:val="18"/>
        </w:rPr>
        <w:tab/>
        <w:t>+421 55</w:t>
      </w:r>
      <w:r w:rsidR="00282CAA">
        <w:rPr>
          <w:sz w:val="18"/>
          <w:szCs w:val="18"/>
        </w:rPr>
        <w:t xml:space="preserve"> </w:t>
      </w:r>
      <w:r w:rsidR="001E4910" w:rsidRPr="00F33C81">
        <w:rPr>
          <w:sz w:val="18"/>
          <w:szCs w:val="18"/>
        </w:rPr>
        <w:t>7</w:t>
      </w:r>
      <w:r w:rsidRPr="00F33C81">
        <w:rPr>
          <w:sz w:val="18"/>
          <w:szCs w:val="18"/>
        </w:rPr>
        <w:t>89 1603</w:t>
      </w:r>
    </w:p>
    <w:p w14:paraId="1A7080BF" w14:textId="1E206CDA" w:rsidR="007C156B" w:rsidRPr="001B4F2F"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1B4F2F">
          <w:rPr>
            <w:rStyle w:val="Hypertextovprepojenie"/>
            <w:color w:val="auto"/>
            <w:sz w:val="18"/>
            <w:szCs w:val="18"/>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02975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7FC159DC" w:rsidR="009A033D" w:rsidRPr="000F6070" w:rsidRDefault="00BE283D" w:rsidP="0011027E">
      <w:pPr>
        <w:pStyle w:val="Odsekzoznamu"/>
        <w:spacing w:after="60" w:line="240" w:lineRule="auto"/>
        <w:ind w:left="992"/>
        <w:contextualSpacing w:val="0"/>
        <w:jc w:val="both"/>
        <w:rPr>
          <w:rFonts w:ascii="Arial" w:hAnsi="Arial" w:cs="Arial"/>
          <w:b/>
          <w:sz w:val="18"/>
          <w:szCs w:val="18"/>
        </w:rPr>
      </w:pPr>
      <w:r>
        <w:rPr>
          <w:rFonts w:ascii="Arial" w:hAnsi="Arial" w:cs="Arial"/>
          <w:b/>
          <w:sz w:val="18"/>
          <w:szCs w:val="18"/>
        </w:rPr>
        <w:t>Š</w:t>
      </w:r>
      <w:r w:rsidR="00417640" w:rsidRPr="00417640">
        <w:rPr>
          <w:rFonts w:ascii="Arial" w:hAnsi="Arial" w:cs="Arial"/>
          <w:b/>
          <w:sz w:val="18"/>
          <w:szCs w:val="18"/>
        </w:rPr>
        <w:t xml:space="preserve">peciálny zdravotnícky materiál pre intervenčnú </w:t>
      </w:r>
      <w:r>
        <w:rPr>
          <w:rFonts w:ascii="Arial" w:hAnsi="Arial" w:cs="Arial"/>
          <w:b/>
          <w:sz w:val="18"/>
          <w:szCs w:val="18"/>
        </w:rPr>
        <w:t>kardiológiu</w:t>
      </w:r>
      <w:r w:rsidR="00E0276D" w:rsidRPr="000F6070">
        <w:rPr>
          <w:rFonts w:ascii="Arial" w:hAnsi="Arial" w:cs="Arial"/>
          <w:b/>
          <w:sz w:val="18"/>
          <w:szCs w:val="18"/>
        </w:rPr>
        <w:t xml:space="preserve"> </w:t>
      </w:r>
      <w:r w:rsidR="001B4F2F" w:rsidRPr="000F6070">
        <w:rPr>
          <w:rFonts w:ascii="Arial" w:hAnsi="Arial" w:cs="Arial"/>
          <w:b/>
          <w:sz w:val="18"/>
          <w:szCs w:val="18"/>
        </w:rPr>
        <w:t xml:space="preserve"> </w:t>
      </w:r>
    </w:p>
    <w:p w14:paraId="28CE7102" w14:textId="75F1FD88" w:rsidR="008E0AD8" w:rsidRPr="00AB13D9"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AB13D9">
        <w:rPr>
          <w:rFonts w:ascii="Arial" w:hAnsi="Arial" w:cs="Arial"/>
          <w:sz w:val="18"/>
          <w:szCs w:val="18"/>
        </w:rPr>
        <w:t xml:space="preserve">Číselný kód predmetu zákazky pre hlavný predmet a doplňujúce predmety z Hlavného slovníka Spoločného slovníka obstarávania (CPV/SSO): </w:t>
      </w:r>
    </w:p>
    <w:p w14:paraId="390276E1" w14:textId="77FCF097" w:rsidR="006E2B32" w:rsidRPr="00FC366B" w:rsidRDefault="006E2B32" w:rsidP="00417640">
      <w:pPr>
        <w:spacing w:after="0" w:line="240" w:lineRule="auto"/>
        <w:ind w:left="283" w:firstLine="709"/>
        <w:jc w:val="both"/>
        <w:rPr>
          <w:rFonts w:ascii="Arial" w:hAnsi="Arial" w:cs="Arial"/>
          <w:sz w:val="18"/>
          <w:szCs w:val="18"/>
        </w:rPr>
      </w:pPr>
      <w:r w:rsidRPr="00FC366B">
        <w:rPr>
          <w:rFonts w:ascii="Arial" w:hAnsi="Arial" w:cs="Arial"/>
          <w:sz w:val="18"/>
          <w:szCs w:val="18"/>
        </w:rPr>
        <w:t xml:space="preserve">Kód CPV: </w:t>
      </w:r>
      <w:r w:rsidR="00A83434" w:rsidRPr="00FC366B">
        <w:rPr>
          <w:rFonts w:ascii="Arial" w:hAnsi="Arial" w:cs="Arial"/>
          <w:sz w:val="18"/>
          <w:szCs w:val="18"/>
        </w:rPr>
        <w:t xml:space="preserve"> </w:t>
      </w:r>
      <w:r w:rsidRPr="00FC366B">
        <w:rPr>
          <w:rFonts w:ascii="Arial" w:hAnsi="Arial" w:cs="Arial"/>
          <w:sz w:val="18"/>
          <w:szCs w:val="18"/>
        </w:rPr>
        <w:tab/>
      </w:r>
      <w:r w:rsidR="00417640" w:rsidRPr="00FC366B">
        <w:rPr>
          <w:rFonts w:ascii="Arial" w:hAnsi="Arial" w:cs="Arial"/>
          <w:sz w:val="18"/>
          <w:szCs w:val="18"/>
        </w:rPr>
        <w:t>33141200-2 Katétre</w:t>
      </w:r>
    </w:p>
    <w:p w14:paraId="358BF79C" w14:textId="4A65A347" w:rsidR="00AE7E54" w:rsidRPr="00FC366B" w:rsidRDefault="00AE7E54" w:rsidP="00417640">
      <w:pPr>
        <w:spacing w:after="0" w:line="240" w:lineRule="auto"/>
        <w:ind w:left="283" w:firstLine="709"/>
        <w:jc w:val="both"/>
        <w:rPr>
          <w:rFonts w:ascii="Arial" w:hAnsi="Arial" w:cs="Arial"/>
          <w:sz w:val="18"/>
          <w:szCs w:val="18"/>
        </w:rPr>
      </w:pPr>
      <w:r w:rsidRPr="00FC366B">
        <w:rPr>
          <w:rFonts w:ascii="Arial" w:hAnsi="Arial" w:cs="Arial"/>
          <w:sz w:val="18"/>
          <w:szCs w:val="18"/>
        </w:rPr>
        <w:tab/>
      </w:r>
      <w:r w:rsidRPr="00FC366B">
        <w:rPr>
          <w:rFonts w:ascii="Arial" w:hAnsi="Arial" w:cs="Arial"/>
          <w:sz w:val="18"/>
          <w:szCs w:val="18"/>
        </w:rPr>
        <w:tab/>
        <w:t>33141210-5 Balónikové katétre</w:t>
      </w:r>
    </w:p>
    <w:p w14:paraId="0B6A9BC8" w14:textId="6F985D9E" w:rsidR="00417640" w:rsidRPr="00FC366B" w:rsidRDefault="00417640" w:rsidP="00417640">
      <w:pPr>
        <w:spacing w:after="0" w:line="240" w:lineRule="auto"/>
        <w:ind w:left="283" w:firstLine="709"/>
        <w:jc w:val="both"/>
        <w:rPr>
          <w:rFonts w:ascii="Arial" w:hAnsi="Arial" w:cs="Arial"/>
          <w:sz w:val="18"/>
          <w:szCs w:val="18"/>
        </w:rPr>
      </w:pPr>
      <w:r w:rsidRPr="00FC366B">
        <w:rPr>
          <w:rFonts w:ascii="Arial" w:hAnsi="Arial" w:cs="Arial"/>
          <w:sz w:val="18"/>
          <w:szCs w:val="18"/>
        </w:rPr>
        <w:tab/>
      </w:r>
      <w:r w:rsidRPr="00FC366B">
        <w:rPr>
          <w:rFonts w:ascii="Arial" w:hAnsi="Arial" w:cs="Arial"/>
          <w:sz w:val="18"/>
          <w:szCs w:val="18"/>
        </w:rPr>
        <w:tab/>
        <w:t>33141240-4 Príslušenstvo ku katétrom</w:t>
      </w:r>
    </w:p>
    <w:p w14:paraId="3835B190" w14:textId="56A57A73" w:rsidR="00AE7E54" w:rsidRPr="00FC366B" w:rsidRDefault="00AE7E54" w:rsidP="00AE7E54">
      <w:pPr>
        <w:spacing w:after="0" w:line="240" w:lineRule="auto"/>
        <w:ind w:left="1418" w:firstLine="709"/>
        <w:jc w:val="both"/>
        <w:rPr>
          <w:rFonts w:ascii="Arial" w:hAnsi="Arial" w:cs="Arial"/>
          <w:sz w:val="18"/>
          <w:szCs w:val="18"/>
        </w:rPr>
      </w:pPr>
      <w:r w:rsidRPr="00FC366B">
        <w:rPr>
          <w:rFonts w:ascii="Arial" w:hAnsi="Arial" w:cs="Arial"/>
          <w:sz w:val="18"/>
          <w:szCs w:val="18"/>
        </w:rPr>
        <w:t xml:space="preserve">33111710-1 Angiografický spotrebný materiál </w:t>
      </w:r>
    </w:p>
    <w:p w14:paraId="63F2048D" w14:textId="23B79EE5" w:rsidR="00AE7E54" w:rsidRPr="00FC366B" w:rsidRDefault="00AE7E54" w:rsidP="00AE7E54">
      <w:pPr>
        <w:spacing w:after="0" w:line="240" w:lineRule="auto"/>
        <w:ind w:left="1418" w:firstLine="709"/>
        <w:jc w:val="both"/>
        <w:rPr>
          <w:rFonts w:ascii="Arial" w:hAnsi="Arial" w:cs="Arial"/>
          <w:sz w:val="18"/>
          <w:szCs w:val="18"/>
        </w:rPr>
      </w:pPr>
      <w:r w:rsidRPr="00FC366B">
        <w:rPr>
          <w:rFonts w:ascii="Arial" w:hAnsi="Arial" w:cs="Arial"/>
          <w:sz w:val="18"/>
          <w:szCs w:val="18"/>
        </w:rPr>
        <w:t xml:space="preserve">33141300-3 </w:t>
      </w:r>
      <w:r w:rsidR="00BE4FAA" w:rsidRPr="00FC366B">
        <w:rPr>
          <w:rFonts w:ascii="Arial" w:hAnsi="Arial" w:cs="Arial"/>
          <w:sz w:val="18"/>
          <w:szCs w:val="18"/>
        </w:rPr>
        <w:t>P</w:t>
      </w:r>
      <w:r w:rsidRPr="00FC366B">
        <w:rPr>
          <w:rFonts w:ascii="Arial" w:hAnsi="Arial" w:cs="Arial"/>
          <w:sz w:val="18"/>
          <w:szCs w:val="18"/>
        </w:rPr>
        <w:t>unkcia ciev, prístroje na odber vzoriek krvi</w:t>
      </w:r>
    </w:p>
    <w:p w14:paraId="61CFD0D6" w14:textId="16E6E156" w:rsidR="001D0CD4" w:rsidRPr="00FC366B" w:rsidRDefault="00487121" w:rsidP="00AB13D9">
      <w:pPr>
        <w:spacing w:after="0" w:line="240" w:lineRule="auto"/>
        <w:ind w:left="283" w:firstLine="709"/>
        <w:jc w:val="both"/>
        <w:rPr>
          <w:rFonts w:ascii="Arial" w:hAnsi="Arial" w:cs="Arial"/>
          <w:sz w:val="18"/>
          <w:szCs w:val="18"/>
        </w:rPr>
      </w:pPr>
      <w:r w:rsidRPr="00FC366B">
        <w:rPr>
          <w:rFonts w:ascii="Arial" w:hAnsi="Arial" w:cs="Arial"/>
          <w:sz w:val="18"/>
          <w:szCs w:val="18"/>
        </w:rPr>
        <w:tab/>
      </w:r>
      <w:r w:rsidRPr="00FC366B">
        <w:rPr>
          <w:rFonts w:ascii="Arial" w:hAnsi="Arial" w:cs="Arial"/>
          <w:sz w:val="18"/>
          <w:szCs w:val="18"/>
        </w:rPr>
        <w:tab/>
        <w:t>60000000-8 Dopra</w:t>
      </w:r>
      <w:r w:rsidR="00AB13D9" w:rsidRPr="00FC366B">
        <w:rPr>
          <w:rFonts w:ascii="Arial" w:hAnsi="Arial" w:cs="Arial"/>
          <w:sz w:val="18"/>
          <w:szCs w:val="18"/>
        </w:rPr>
        <w:t>vné služby (bez prepravy odpadu</w:t>
      </w:r>
      <w:r w:rsidR="001D0CD4" w:rsidRPr="00FC366B">
        <w:rPr>
          <w:rFonts w:ascii="Arial" w:hAnsi="Arial" w:cs="Arial"/>
          <w:sz w:val="18"/>
          <w:szCs w:val="18"/>
        </w:rPr>
        <w:tab/>
      </w:r>
      <w:r w:rsidR="001D0CD4" w:rsidRPr="00FC366B">
        <w:rPr>
          <w:rFonts w:ascii="Arial" w:hAnsi="Arial" w:cs="Arial"/>
          <w:sz w:val="18"/>
          <w:szCs w:val="18"/>
        </w:rPr>
        <w:tab/>
      </w:r>
    </w:p>
    <w:p w14:paraId="3051D42E" w14:textId="4B34B206" w:rsidR="008E0AD8" w:rsidRPr="00FC366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FC366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1029760"/>
      <w:bookmarkEnd w:id="7"/>
      <w:r>
        <w:rPr>
          <w:rFonts w:ascii="Arial" w:hAnsi="Arial" w:cs="Arial"/>
          <w:smallCaps/>
          <w:color w:val="auto"/>
          <w:sz w:val="18"/>
          <w:szCs w:val="18"/>
        </w:rPr>
        <w:t>Komplexnosť predmetu zákazky</w:t>
      </w:r>
      <w:bookmarkEnd w:id="8"/>
    </w:p>
    <w:p w14:paraId="067ECF57" w14:textId="5C576EB4" w:rsidR="00DD73A2" w:rsidRPr="00F33C81" w:rsidRDefault="00F010E2"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je rozdelen</w:t>
      </w:r>
      <w:r w:rsidR="003A654D">
        <w:rPr>
          <w:rFonts w:ascii="Arial" w:hAnsi="Arial" w:cs="Arial"/>
          <w:sz w:val="18"/>
          <w:szCs w:val="18"/>
        </w:rPr>
        <w:t>ý</w:t>
      </w:r>
      <w:r w:rsidR="00DD73A2" w:rsidRPr="00F33C81">
        <w:rPr>
          <w:rFonts w:ascii="Arial" w:hAnsi="Arial" w:cs="Arial"/>
          <w:sz w:val="18"/>
          <w:szCs w:val="18"/>
        </w:rPr>
        <w:t xml:space="preserve"> na</w:t>
      </w:r>
      <w:r w:rsidR="00B671C4" w:rsidRPr="00F33C81">
        <w:rPr>
          <w:rFonts w:ascii="Arial" w:hAnsi="Arial" w:cs="Arial"/>
          <w:sz w:val="18"/>
          <w:szCs w:val="18"/>
        </w:rPr>
        <w:t xml:space="preserve"> </w:t>
      </w:r>
      <w:r w:rsidR="00BE283D">
        <w:rPr>
          <w:rFonts w:ascii="Arial" w:hAnsi="Arial" w:cs="Arial"/>
          <w:sz w:val="18"/>
          <w:szCs w:val="18"/>
        </w:rPr>
        <w:t>21</w:t>
      </w:r>
      <w:r w:rsidR="000B2377">
        <w:rPr>
          <w:rFonts w:ascii="Arial" w:hAnsi="Arial" w:cs="Arial"/>
          <w:sz w:val="18"/>
          <w:szCs w:val="18"/>
        </w:rPr>
        <w:t xml:space="preserve"> </w:t>
      </w:r>
      <w:r w:rsidR="009A27AF" w:rsidRPr="00F33C81">
        <w:rPr>
          <w:rFonts w:ascii="Arial" w:hAnsi="Arial" w:cs="Arial"/>
          <w:sz w:val="18"/>
          <w:szCs w:val="18"/>
        </w:rPr>
        <w:t>samostatn</w:t>
      </w:r>
      <w:r w:rsidR="000B2377">
        <w:rPr>
          <w:rFonts w:ascii="Arial" w:hAnsi="Arial" w:cs="Arial"/>
          <w:sz w:val="18"/>
          <w:szCs w:val="18"/>
        </w:rPr>
        <w:t xml:space="preserve">ých </w:t>
      </w:r>
      <w:r w:rsidR="009A27AF" w:rsidRPr="00F33C81">
        <w:rPr>
          <w:rFonts w:ascii="Arial" w:hAnsi="Arial" w:cs="Arial"/>
          <w:sz w:val="18"/>
          <w:szCs w:val="18"/>
        </w:rPr>
        <w:t>čast</w:t>
      </w:r>
      <w:r w:rsidR="000B2377">
        <w:rPr>
          <w:rFonts w:ascii="Arial" w:hAnsi="Arial" w:cs="Arial"/>
          <w:sz w:val="18"/>
          <w:szCs w:val="18"/>
        </w:rPr>
        <w:t>í</w:t>
      </w:r>
      <w:r w:rsidR="009A27AF" w:rsidRPr="00F33C81">
        <w:rPr>
          <w:rFonts w:ascii="Arial" w:hAnsi="Arial" w:cs="Arial"/>
          <w:sz w:val="18"/>
          <w:szCs w:val="18"/>
        </w:rPr>
        <w:t>.</w:t>
      </w:r>
    </w:p>
    <w:p w14:paraId="67CF924E" w14:textId="1F90AB03" w:rsidR="00943D30" w:rsidRPr="00F33C81" w:rsidRDefault="00925144"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V</w:t>
      </w:r>
      <w:r w:rsidR="00AC21AF" w:rsidRPr="00F33C81">
        <w:rPr>
          <w:rFonts w:ascii="Arial" w:hAnsi="Arial" w:cs="Arial"/>
          <w:sz w:val="18"/>
          <w:szCs w:val="18"/>
        </w:rPr>
        <w:t>erejný obstarávateľ požaduje</w:t>
      </w:r>
      <w:r w:rsidR="009A27AF" w:rsidRPr="00F33C81">
        <w:rPr>
          <w:rFonts w:ascii="Arial" w:hAnsi="Arial" w:cs="Arial"/>
          <w:sz w:val="18"/>
          <w:szCs w:val="18"/>
        </w:rPr>
        <w:t xml:space="preserve"> predloženie ponuky na minimálne jednu časť predmetu zákazky</w:t>
      </w:r>
      <w:r w:rsidR="00D43857" w:rsidRPr="00F33C81">
        <w:rPr>
          <w:rFonts w:ascii="Arial" w:hAnsi="Arial" w:cs="Arial"/>
          <w:sz w:val="18"/>
          <w:szCs w:val="18"/>
        </w:rPr>
        <w:t>.</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02976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753CC39B"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009770B2">
        <w:rPr>
          <w:rFonts w:ascii="Arial" w:hAnsi="Arial" w:cs="Arial"/>
          <w:sz w:val="18"/>
          <w:szCs w:val="18"/>
        </w:rPr>
        <w:t xml:space="preserve">požadovanému </w:t>
      </w:r>
      <w:r w:rsidRPr="00F33C81">
        <w:rPr>
          <w:rFonts w:ascii="Arial" w:hAnsi="Arial" w:cs="Arial"/>
          <w:sz w:val="18"/>
          <w:szCs w:val="18"/>
        </w:rPr>
        <w:t xml:space="preserve">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02976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231B1084"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5126F">
        <w:rPr>
          <w:rFonts w:ascii="Arial" w:hAnsi="Arial" w:cs="Arial"/>
          <w:sz w:val="18"/>
          <w:szCs w:val="18"/>
          <w:u w:val="single"/>
        </w:rPr>
        <w:t xml:space="preserve">dodania </w:t>
      </w:r>
      <w:r w:rsidRPr="00F33C81">
        <w:rPr>
          <w:rFonts w:ascii="Arial" w:hAnsi="Arial" w:cs="Arial"/>
          <w:sz w:val="18"/>
          <w:szCs w:val="18"/>
          <w:u w:val="single"/>
        </w:rPr>
        <w:t>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Východoslovenský ústav srdcových a cievnych chorôb, a.s.</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0037DA8" w14:textId="7B86CA0C" w:rsidR="007B0B9C" w:rsidRDefault="007B0B9C" w:rsidP="00E30C03">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FC366B">
        <w:rPr>
          <w:rFonts w:ascii="Arial" w:hAnsi="Arial" w:cs="Arial"/>
          <w:b/>
          <w:bCs/>
          <w:sz w:val="18"/>
          <w:szCs w:val="18"/>
        </w:rPr>
        <w:t>najneskôr</w:t>
      </w:r>
      <w:r w:rsidR="00C95A32" w:rsidRPr="00FC366B">
        <w:rPr>
          <w:rFonts w:ascii="Arial" w:hAnsi="Arial" w:cs="Arial"/>
          <w:b/>
          <w:bCs/>
          <w:sz w:val="18"/>
          <w:szCs w:val="18"/>
        </w:rPr>
        <w:t xml:space="preserve"> </w:t>
      </w:r>
      <w:r w:rsidRPr="00FC366B">
        <w:rPr>
          <w:rFonts w:ascii="Arial" w:hAnsi="Arial" w:cs="Arial"/>
          <w:b/>
          <w:bCs/>
          <w:sz w:val="18"/>
          <w:szCs w:val="18"/>
        </w:rPr>
        <w:t xml:space="preserve">do </w:t>
      </w:r>
      <w:r w:rsidR="009770B2" w:rsidRPr="00FC366B">
        <w:rPr>
          <w:rFonts w:ascii="Arial" w:hAnsi="Arial" w:cs="Arial"/>
          <w:b/>
          <w:bCs/>
          <w:sz w:val="18"/>
          <w:szCs w:val="18"/>
        </w:rPr>
        <w:t xml:space="preserve">48 </w:t>
      </w:r>
      <w:r w:rsidRPr="00FC366B">
        <w:rPr>
          <w:rFonts w:ascii="Arial" w:hAnsi="Arial" w:cs="Arial"/>
          <w:b/>
          <w:bCs/>
          <w:sz w:val="18"/>
          <w:szCs w:val="18"/>
        </w:rPr>
        <w:t>hodín</w:t>
      </w:r>
      <w:r w:rsidR="00F966FF" w:rsidRPr="00FC366B">
        <w:rPr>
          <w:rFonts w:ascii="Arial" w:hAnsi="Arial" w:cs="Arial"/>
          <w:bCs/>
          <w:sz w:val="18"/>
          <w:szCs w:val="18"/>
        </w:rPr>
        <w:t xml:space="preserve"> </w:t>
      </w:r>
      <w:r w:rsidRPr="00FC366B">
        <w:rPr>
          <w:rFonts w:ascii="Arial" w:hAnsi="Arial" w:cs="Arial"/>
          <w:bCs/>
          <w:sz w:val="18"/>
          <w:szCs w:val="18"/>
        </w:rPr>
        <w:t>od</w:t>
      </w:r>
      <w:r w:rsidRPr="00F33C81">
        <w:rPr>
          <w:rFonts w:ascii="Arial" w:hAnsi="Arial" w:cs="Arial"/>
          <w:bCs/>
          <w:sz w:val="18"/>
          <w:szCs w:val="18"/>
        </w:rPr>
        <w:t xml:space="preserve"> doručenia objednávky 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02976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24FAC412"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Zákazka sa považuje za zákazku na dodanie tovaru podľa § 3 ods. 2 zákona o verejnom obstarávaní.</w:t>
      </w:r>
    </w:p>
    <w:p w14:paraId="6F7DE14B" w14:textId="19C5B58D"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 xml:space="preserve">ov verejného obstarávania uzavrie verejný obstarávateľ v príslušnej časti predmetu 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102976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7DA3AC7B" w14:textId="48796E52" w:rsidR="00E45144" w:rsidRPr="00F33C81"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Predmet zákazky bude financovaný z finančných prostriedkov verejného obstarávateľa</w:t>
      </w:r>
      <w:r w:rsidR="00E45144" w:rsidRPr="00F33C81">
        <w:rPr>
          <w:rFonts w:ascii="Arial" w:hAnsi="Arial" w:cs="Arial"/>
          <w:sz w:val="18"/>
          <w:szCs w:val="18"/>
        </w:rPr>
        <w:t xml:space="preserve">. </w:t>
      </w:r>
    </w:p>
    <w:p w14:paraId="084A6C9E" w14:textId="00CCB8E7" w:rsidR="00964079" w:rsidRDefault="00964079" w:rsidP="00E070BB">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Na tento predmet zákazky je stanovená predpokladaná hodnota zákazky</w:t>
      </w:r>
      <w:r w:rsidR="0035126F">
        <w:rPr>
          <w:rFonts w:ascii="Arial" w:hAnsi="Arial" w:cs="Arial"/>
          <w:sz w:val="18"/>
          <w:szCs w:val="18"/>
        </w:rPr>
        <w:t xml:space="preserve"> </w:t>
      </w:r>
      <w:r w:rsidR="0035126F" w:rsidRPr="0035126F">
        <w:rPr>
          <w:rFonts w:ascii="Arial" w:hAnsi="Arial" w:cs="Arial"/>
          <w:b/>
          <w:sz w:val="18"/>
          <w:szCs w:val="18"/>
        </w:rPr>
        <w:t>28 554 027,60</w:t>
      </w:r>
      <w:r w:rsidR="0035126F">
        <w:rPr>
          <w:rFonts w:ascii="Arial" w:hAnsi="Arial" w:cs="Arial"/>
          <w:sz w:val="18"/>
          <w:szCs w:val="18"/>
        </w:rPr>
        <w:t xml:space="preserve"> </w:t>
      </w:r>
      <w:r w:rsidR="002C4175" w:rsidRPr="002C4175">
        <w:rPr>
          <w:rFonts w:ascii="Arial" w:hAnsi="Arial" w:cs="Arial"/>
          <w:b/>
          <w:sz w:val="18"/>
          <w:szCs w:val="18"/>
        </w:rPr>
        <w:t>EU</w:t>
      </w:r>
      <w:r w:rsidRPr="002C4175">
        <w:rPr>
          <w:rFonts w:ascii="Arial" w:hAnsi="Arial" w:cs="Arial"/>
          <w:b/>
          <w:sz w:val="18"/>
          <w:szCs w:val="18"/>
        </w:rPr>
        <w:t>R bez DPH</w:t>
      </w:r>
      <w:r w:rsidRPr="002C4175">
        <w:rPr>
          <w:rFonts w:ascii="Arial" w:hAnsi="Arial" w:cs="Arial"/>
          <w:sz w:val="18"/>
          <w:szCs w:val="18"/>
        </w:rPr>
        <w:t>.</w:t>
      </w:r>
    </w:p>
    <w:p w14:paraId="43B453F6" w14:textId="59B80A2E" w:rsidR="0017282B" w:rsidRPr="0017282B" w:rsidRDefault="0017282B" w:rsidP="0017282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nepos</w:t>
      </w:r>
      <w:r>
        <w:rPr>
          <w:rFonts w:ascii="Arial" w:hAnsi="Arial" w:cs="Arial"/>
          <w:sz w:val="18"/>
          <w:szCs w:val="18"/>
        </w:rPr>
        <w:t>kytuje zálohy ani preddavky na realizáciu predmetu zákazky.</w:t>
      </w:r>
    </w:p>
    <w:p w14:paraId="5AD7B6C9" w14:textId="45E8D5D1" w:rsidR="00964079" w:rsidRDefault="00BD7A0A"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Vlastná platba sa bude realizovať formou </w:t>
      </w:r>
      <w:r w:rsidR="00964079" w:rsidRPr="00964079">
        <w:rPr>
          <w:rFonts w:ascii="Arial" w:hAnsi="Arial" w:cs="Arial"/>
          <w:sz w:val="18"/>
          <w:szCs w:val="18"/>
        </w:rPr>
        <w:t>bezhotovost</w:t>
      </w:r>
      <w:r>
        <w:rPr>
          <w:rFonts w:ascii="Arial" w:hAnsi="Arial" w:cs="Arial"/>
          <w:sz w:val="18"/>
          <w:szCs w:val="18"/>
        </w:rPr>
        <w:t xml:space="preserve">ného platobného </w:t>
      </w:r>
      <w:r w:rsidR="00964079" w:rsidRPr="00964079">
        <w:rPr>
          <w:rFonts w:ascii="Arial" w:hAnsi="Arial" w:cs="Arial"/>
          <w:sz w:val="18"/>
          <w:szCs w:val="18"/>
        </w:rPr>
        <w:t>styk</w:t>
      </w:r>
      <w:r>
        <w:rPr>
          <w:rFonts w:ascii="Arial" w:hAnsi="Arial" w:cs="Arial"/>
          <w:sz w:val="18"/>
          <w:szCs w:val="18"/>
        </w:rPr>
        <w:t xml:space="preserve">u v eurách na základe predložených faktúr podľa podmienok dohodnutých v zmluve. Splatnosť </w:t>
      </w:r>
      <w:r w:rsidR="00964079">
        <w:rPr>
          <w:rFonts w:ascii="Arial" w:hAnsi="Arial" w:cs="Arial"/>
          <w:sz w:val="18"/>
          <w:szCs w:val="18"/>
        </w:rPr>
        <w:t>faktúr</w:t>
      </w:r>
      <w:r>
        <w:rPr>
          <w:rFonts w:ascii="Arial" w:hAnsi="Arial" w:cs="Arial"/>
          <w:sz w:val="18"/>
          <w:szCs w:val="18"/>
        </w:rPr>
        <w:t xml:space="preserve">y je </w:t>
      </w:r>
      <w:r w:rsidR="00964079">
        <w:rPr>
          <w:rFonts w:ascii="Arial" w:hAnsi="Arial" w:cs="Arial"/>
          <w:sz w:val="18"/>
          <w:szCs w:val="18"/>
        </w:rPr>
        <w:t>60</w:t>
      </w:r>
      <w:r w:rsidR="00964079" w:rsidRPr="00964079">
        <w:rPr>
          <w:rFonts w:ascii="Arial" w:hAnsi="Arial" w:cs="Arial"/>
          <w:sz w:val="18"/>
          <w:szCs w:val="18"/>
        </w:rPr>
        <w:t xml:space="preserve"> </w:t>
      </w:r>
      <w:r>
        <w:rPr>
          <w:rFonts w:ascii="Arial" w:hAnsi="Arial" w:cs="Arial"/>
          <w:sz w:val="18"/>
          <w:szCs w:val="18"/>
        </w:rPr>
        <w:t xml:space="preserve">kalendárnych dní </w:t>
      </w:r>
      <w:r w:rsidR="00964079" w:rsidRPr="00964079">
        <w:rPr>
          <w:rFonts w:ascii="Arial" w:hAnsi="Arial" w:cs="Arial"/>
          <w:sz w:val="18"/>
          <w:szCs w:val="18"/>
        </w:rPr>
        <w:t xml:space="preserve">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p>
    <w:p w14:paraId="25C50649" w14:textId="6772A684"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102976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6"/>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3FB58624"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E968D1">
        <w:rPr>
          <w:rFonts w:ascii="Arial" w:hAnsi="Arial" w:cs="Arial"/>
          <w:sz w:val="18"/>
          <w:szCs w:val="18"/>
        </w:rPr>
        <w:t>bode</w:t>
      </w:r>
      <w:r w:rsidRPr="00E968D1">
        <w:rPr>
          <w:rFonts w:ascii="Arial" w:hAnsi="Arial" w:cs="Arial"/>
          <w:sz w:val="18"/>
          <w:szCs w:val="18"/>
        </w:rPr>
        <w:t xml:space="preserve"> 3</w:t>
      </w:r>
      <w:r w:rsidR="00246931" w:rsidRPr="00E968D1">
        <w:rPr>
          <w:rFonts w:ascii="Arial" w:hAnsi="Arial" w:cs="Arial"/>
          <w:sz w:val="18"/>
          <w:szCs w:val="18"/>
        </w:rPr>
        <w:t>0</w:t>
      </w:r>
      <w:r w:rsidRPr="00E968D1">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1045EBF4"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 xml:space="preserve">JOSEPHINE (ďalej len „JOSEPHINE“).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 xml:space="preserve">OSEPHINE žiadosť o späťvzatie ponuky. V prípade, ak uchádzač nedoručí takúto žiadosť </w:t>
      </w:r>
      <w:r w:rsidR="004E0435" w:rsidRPr="00D55AEB">
        <w:rPr>
          <w:rFonts w:ascii="Arial" w:hAnsi="Arial" w:cs="Arial"/>
          <w:color w:val="000000" w:themeColor="text1"/>
          <w:sz w:val="18"/>
          <w:szCs w:val="18"/>
        </w:rPr>
        <w:t xml:space="preserve">o </w:t>
      </w:r>
      <w:r w:rsidR="002427E6" w:rsidRPr="00D55AEB">
        <w:rPr>
          <w:rFonts w:ascii="Arial" w:hAnsi="Arial" w:cs="Arial"/>
          <w:color w:val="000000" w:themeColor="text1"/>
          <w:sz w:val="18"/>
          <w:szCs w:val="18"/>
        </w:rPr>
        <w:t xml:space="preserve">späťvzatie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spacing w:before="360" w:line="240" w:lineRule="auto"/>
        <w:ind w:left="576"/>
        <w:jc w:val="center"/>
        <w:rPr>
          <w:rFonts w:ascii="Arial" w:hAnsi="Arial" w:cs="Arial"/>
          <w:color w:val="auto"/>
          <w:sz w:val="20"/>
          <w:szCs w:val="20"/>
        </w:rPr>
      </w:pPr>
      <w:bookmarkStart w:id="17" w:name="_Toc1029766"/>
      <w:bookmarkStart w:id="18" w:name="_Toc34368975"/>
      <w:bookmarkStart w:id="19"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7"/>
    </w:p>
    <w:p w14:paraId="7CBAF122" w14:textId="0AC4AF67" w:rsidR="00B13123" w:rsidRPr="0095634E" w:rsidRDefault="00F2757E" w:rsidP="00787B87">
      <w:pPr>
        <w:pStyle w:val="Nadpis2"/>
        <w:spacing w:before="0" w:after="120" w:line="240" w:lineRule="auto"/>
        <w:ind w:left="576"/>
        <w:jc w:val="center"/>
        <w:rPr>
          <w:rFonts w:ascii="Arial" w:hAnsi="Arial" w:cs="Arial"/>
          <w:b w:val="0"/>
          <w:color w:val="auto"/>
          <w:sz w:val="20"/>
          <w:szCs w:val="20"/>
        </w:rPr>
      </w:pPr>
      <w:bookmarkStart w:id="20" w:name="_Toc102976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8"/>
      <w:bookmarkEnd w:id="19"/>
      <w:bookmarkEnd w:id="20"/>
    </w:p>
    <w:p w14:paraId="31E7F3CD" w14:textId="58B19BE9" w:rsidR="0085704E" w:rsidRPr="003702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1029768"/>
      <w:r w:rsidRPr="0037024E">
        <w:rPr>
          <w:rFonts w:ascii="Arial" w:hAnsi="Arial" w:cs="Arial"/>
          <w:smallCaps/>
          <w:color w:val="auto"/>
          <w:sz w:val="18"/>
          <w:szCs w:val="18"/>
        </w:rPr>
        <w:t>všeobecné informácie k webovej aplikácii josephine</w:t>
      </w:r>
      <w:bookmarkEnd w:id="21"/>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7C1AB686"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Fonts w:ascii="Arial" w:hAnsi="Arial" w:cs="Arial"/>
          <w:sz w:val="18"/>
          <w:szCs w:val="18"/>
        </w:rPr>
        <w:t>9.1</w:t>
      </w:r>
      <w:r>
        <w:rPr>
          <w:rFonts w:ascii="Arial" w:hAnsi="Arial" w:cs="Arial"/>
          <w:sz w:val="18"/>
          <w:szCs w:val="18"/>
        </w:rPr>
        <w:tab/>
      </w:r>
      <w:r w:rsidR="00AE00CA" w:rsidRPr="00153837">
        <w:rPr>
          <w:rFonts w:ascii="Arial" w:hAnsi="Arial" w:cs="Arial"/>
          <w:sz w:val="18"/>
          <w:szCs w:val="18"/>
        </w:rPr>
        <w:t xml:space="preserve">Táto </w:t>
      </w:r>
      <w:r w:rsidR="00AE00CA" w:rsidRPr="00153837">
        <w:rPr>
          <w:rFonts w:ascii="Arial" w:hAnsi="Arial" w:cs="Arial"/>
          <w:b/>
          <w:sz w:val="18"/>
          <w:szCs w:val="18"/>
        </w:rPr>
        <w:t>verejná súťaž</w:t>
      </w:r>
      <w:r w:rsidR="00AE00CA" w:rsidRPr="00153837">
        <w:rPr>
          <w:rFonts w:ascii="Arial" w:hAnsi="Arial" w:cs="Arial"/>
          <w:sz w:val="18"/>
          <w:szCs w:val="18"/>
        </w:rPr>
        <w:t xml:space="preserve"> je vytvorená v elektronickom nástroji JOSEPHINE. JOSEPHINE je na účely tohto verejného obstarávania softvér na elektronizáciu verejných zákaziek. JOSEPHINE je webová aplikácia umiestnená na doméne </w:t>
      </w:r>
      <w:hyperlink r:id="rId11" w:history="1">
        <w:r w:rsidR="00AE00CA" w:rsidRPr="00153837">
          <w:rPr>
            <w:rStyle w:val="Hypertextovprepojenie"/>
            <w:rFonts w:ascii="Arial" w:hAnsi="Arial" w:cs="Arial"/>
            <w:color w:val="auto"/>
            <w:sz w:val="18"/>
            <w:szCs w:val="18"/>
            <w:u w:val="none"/>
          </w:rPr>
          <w:t>https://josephine.proebiz.com</w:t>
        </w:r>
      </w:hyperlink>
      <w:r w:rsidR="00AE00CA" w:rsidRPr="00153837">
        <w:rPr>
          <w:rStyle w:val="Hypertextovprepojenie"/>
          <w:rFonts w:ascii="Arial" w:hAnsi="Arial" w:cs="Arial"/>
          <w:color w:val="auto"/>
          <w:sz w:val="18"/>
          <w:szCs w:val="18"/>
          <w:u w:val="none"/>
        </w:rPr>
        <w:t xml:space="preserve">/. </w:t>
      </w:r>
    </w:p>
    <w:p w14:paraId="055A4100" w14:textId="4AEE1232"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Style w:val="Hypertextovprepojenie"/>
          <w:rFonts w:ascii="Arial" w:hAnsi="Arial" w:cs="Arial"/>
          <w:color w:val="auto"/>
          <w:sz w:val="18"/>
          <w:szCs w:val="18"/>
          <w:u w:val="none"/>
        </w:rPr>
        <w:t>9.2</w:t>
      </w:r>
      <w:r>
        <w:rPr>
          <w:rStyle w:val="Hypertextovprepojenie"/>
          <w:rFonts w:ascii="Arial" w:hAnsi="Arial" w:cs="Arial"/>
          <w:color w:val="auto"/>
          <w:sz w:val="18"/>
          <w:szCs w:val="18"/>
          <w:u w:val="none"/>
        </w:rPr>
        <w:tab/>
      </w:r>
      <w:r w:rsidR="00AE00CA" w:rsidRPr="00153837">
        <w:rPr>
          <w:rStyle w:val="Hypertextovprepojenie"/>
          <w:rFonts w:ascii="Arial" w:hAnsi="Arial" w:cs="Arial"/>
          <w:color w:val="auto"/>
          <w:sz w:val="18"/>
          <w:szCs w:val="18"/>
          <w:u w:val="none"/>
        </w:rPr>
        <w:t>Všetky úkony v tejto verejnej súťaži sa uskutočňujú elektronicky prostredníctvom systému</w:t>
      </w:r>
      <w:r w:rsidR="0037606E">
        <w:rPr>
          <w:rStyle w:val="Hypertextovprepojenie"/>
          <w:rFonts w:ascii="Arial" w:hAnsi="Arial" w:cs="Arial"/>
          <w:color w:val="auto"/>
          <w:sz w:val="18"/>
          <w:szCs w:val="18"/>
          <w:u w:val="none"/>
        </w:rPr>
        <w:t xml:space="preserve"> </w:t>
      </w:r>
      <w:r w:rsidR="00AE00CA"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7CBE668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9.3</w:t>
      </w:r>
      <w:r>
        <w:rPr>
          <w:rFonts w:ascii="Arial" w:hAnsi="Arial" w:cs="Arial"/>
          <w:sz w:val="18"/>
          <w:szCs w:val="18"/>
        </w:rPr>
        <w:tab/>
      </w:r>
      <w:r w:rsidR="00AE00CA"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00AE00CA" w:rsidRPr="00153837">
        <w:rPr>
          <w:rFonts w:ascii="Arial" w:hAnsi="Arial" w:cs="Arial"/>
          <w:b/>
          <w:sz w:val="18"/>
          <w:szCs w:val="18"/>
        </w:rPr>
        <w:t>registráciu v systéme JOSEPHINE</w:t>
      </w:r>
      <w:r w:rsidR="00AE00CA"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00AE00CA" w:rsidRPr="00153837">
          <w:rPr>
            <w:rStyle w:val="Hypertextovprepojenie"/>
            <w:rFonts w:ascii="Arial" w:hAnsi="Arial" w:cs="Arial"/>
            <w:color w:val="auto"/>
            <w:sz w:val="18"/>
            <w:szCs w:val="18"/>
            <w:u w:val="none"/>
          </w:rPr>
          <w:t>http://files.nar.cz/docs/josephine/sk/Skrateny_navod_ucastnik.pdf</w:t>
        </w:r>
      </w:hyperlink>
      <w:r w:rsidR="00AE00CA" w:rsidRPr="00153837">
        <w:rPr>
          <w:rFonts w:ascii="Arial" w:hAnsi="Arial" w:cs="Arial"/>
          <w:sz w:val="18"/>
          <w:szCs w:val="18"/>
        </w:rPr>
        <w:t xml:space="preserve">. Je povinnosťou záujemcu, aby pred dokončením registrácie do systému JOSEPHINE skontroloval svoje kontaktné údaje. V prípade akýchkoľvek otázok týkajúcich sa užívateľského použitia systému JOSEPHINE kontaktujte tel. č. +421 2 2025 5999 alebo e-mailom na adresu houston@proebiz.com.                                                                               </w:t>
      </w:r>
    </w:p>
    <w:p w14:paraId="25AF6F6D" w14:textId="46048920"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9.4</w:t>
      </w:r>
      <w:r>
        <w:rPr>
          <w:rFonts w:ascii="Arial" w:hAnsi="Arial" w:cs="Arial"/>
          <w:sz w:val="18"/>
          <w:szCs w:val="18"/>
        </w:rPr>
        <w:tab/>
      </w:r>
      <w:r w:rsidR="00AE00CA"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verejnej súťaže.  </w:t>
      </w:r>
    </w:p>
    <w:p w14:paraId="56526F41" w14:textId="57FDAA4A" w:rsidR="00AE00CA" w:rsidRPr="00153837" w:rsidRDefault="003E7615" w:rsidP="003E7615">
      <w:pPr>
        <w:pStyle w:val="Odsekzoznamu"/>
        <w:spacing w:after="0" w:line="240" w:lineRule="auto"/>
        <w:ind w:left="993" w:hanging="567"/>
        <w:contextualSpacing w:val="0"/>
        <w:jc w:val="both"/>
        <w:rPr>
          <w:rFonts w:ascii="Arial" w:hAnsi="Arial" w:cs="Arial"/>
          <w:sz w:val="18"/>
          <w:szCs w:val="18"/>
        </w:rPr>
      </w:pPr>
      <w:r>
        <w:rPr>
          <w:rFonts w:ascii="Arial" w:hAnsi="Arial" w:cs="Arial"/>
          <w:sz w:val="18"/>
          <w:szCs w:val="18"/>
        </w:rPr>
        <w:lastRenderedPageBreak/>
        <w:t>9.5</w:t>
      </w:r>
      <w:r>
        <w:rPr>
          <w:rFonts w:ascii="Arial" w:hAnsi="Arial" w:cs="Arial"/>
          <w:sz w:val="18"/>
          <w:szCs w:val="18"/>
        </w:rPr>
        <w:tab/>
      </w:r>
      <w:r w:rsidR="00AE00CA" w:rsidRPr="00153837">
        <w:rPr>
          <w:rFonts w:ascii="Arial" w:hAnsi="Arial" w:cs="Arial"/>
          <w:sz w:val="18"/>
          <w:szCs w:val="18"/>
        </w:rPr>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Mozilla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Edge.</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102976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2"/>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t.j. v slovenskom jazyku a spôsobom, ktorý zabezpečí úplnosť a rovnaký obsah týchto údajov uvedených v ponuke, v podmienkach účasti a  zaručí ochranu dôverných a osobných údajov uvedených v týchto dokumentoch. </w:t>
      </w:r>
    </w:p>
    <w:p w14:paraId="468E08DC" w14:textId="32C68751" w:rsidR="00F81F20" w:rsidRPr="00562C5A" w:rsidRDefault="00CE0553" w:rsidP="00BD7C67">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Verejný obstarávateľ bude pri komunikácii so záujemcami/uchádzačmi postupovať v zmysle § 20 zákona o verejnom obstarávaní prostredníctvom komunikačného rozhrania systému JOSEPHINE. </w:t>
      </w:r>
      <w:r w:rsidR="00DD0D9C" w:rsidRPr="00153837">
        <w:rPr>
          <w:rFonts w:ascii="Arial" w:hAnsi="Arial" w:cs="Arial"/>
          <w:sz w:val="18"/>
          <w:szCs w:val="18"/>
        </w:rPr>
        <w:t>Tento spôsob komunikácie sa týka akejkoľvek komunikácie a podaní medzi verejným obstarávateľom a záujemcami/uchádzačmi počas celého procesu verejného obstarávania.</w:t>
      </w:r>
    </w:p>
    <w:p w14:paraId="1CA79F12" w14:textId="5AB47817"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t.j.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E54812">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ZAUJÍMA MA TO</w:t>
      </w:r>
      <w:r w:rsidRPr="00153837">
        <w:rPr>
          <w:rFonts w:ascii="Arial" w:hAnsi="Arial" w:cs="Arial"/>
          <w:sz w:val="18"/>
          <w:szCs w:val="18"/>
        </w:rPr>
        <w:t>“ (v pravej hornej časti obrazovky).</w:t>
      </w:r>
    </w:p>
    <w:p w14:paraId="49654D16" w14:textId="4261E470"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w:t>
      </w:r>
      <w:hyperlink r:id="rId14" w:history="1">
        <w:r w:rsidRPr="00E54812">
          <w:rPr>
            <w:rStyle w:val="Hypertextovprepojenie"/>
            <w:rFonts w:ascii="Arial" w:hAnsi="Arial" w:cs="Arial"/>
            <w:color w:val="auto"/>
            <w:sz w:val="18"/>
            <w:szCs w:val="18"/>
          </w:rPr>
          <w:t>https://.www.uvo.gov.sk/vyhladavanie-profilov/zakazky/</w:t>
        </w:r>
      </w:hyperlink>
      <w:r w:rsidR="00E54812">
        <w:rPr>
          <w:rStyle w:val="Hypertextovprepojenie"/>
          <w:rFonts w:ascii="Arial" w:hAnsi="Arial" w:cs="Arial"/>
          <w:color w:val="auto"/>
          <w:sz w:val="18"/>
          <w:szCs w:val="18"/>
          <w:u w:val="none"/>
        </w:rPr>
        <w:t xml:space="preserve"> </w:t>
      </w:r>
      <w:r w:rsidRPr="00E54812">
        <w:rPr>
          <w:rFonts w:ascii="Arial" w:hAnsi="Arial" w:cs="Arial"/>
          <w:sz w:val="18"/>
          <w:szCs w:val="18"/>
        </w:rPr>
        <w:t>form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34368977"/>
      <w:bookmarkStart w:id="24" w:name="_Toc359404768"/>
      <w:bookmarkStart w:id="25" w:name="_Toc102977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3"/>
      <w:bookmarkEnd w:id="24"/>
      <w:r w:rsidR="0048043A" w:rsidRPr="00230257">
        <w:rPr>
          <w:rFonts w:ascii="Arial" w:hAnsi="Arial" w:cs="Arial"/>
          <w:smallCaps/>
          <w:color w:val="auto"/>
          <w:sz w:val="18"/>
          <w:szCs w:val="18"/>
        </w:rPr>
        <w:t>súťažných podkladov</w:t>
      </w:r>
      <w:bookmarkEnd w:id="25"/>
    </w:p>
    <w:p w14:paraId="32DE07AC" w14:textId="0BB2FCF1" w:rsidR="007F260E" w:rsidRPr="0008640B" w:rsidRDefault="0008640B" w:rsidP="00734B40">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stránke: </w:t>
      </w:r>
      <w:hyperlink r:id="rId15" w:history="1">
        <w:r w:rsidR="007F260E" w:rsidRPr="00605B94">
          <w:rPr>
            <w:rStyle w:val="Hypertextovprepojenie"/>
            <w:rFonts w:ascii="Arial" w:hAnsi="Arial" w:cs="Arial"/>
            <w:color w:val="auto"/>
            <w:sz w:val="18"/>
            <w:szCs w:val="18"/>
          </w:rPr>
          <w:t>https://josephine.proebiz.com/</w:t>
        </w:r>
      </w:hyperlink>
    </w:p>
    <w:p w14:paraId="23E48387" w14:textId="0E48CEDB"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11. 2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207BC63A" w14:textId="77777777" w:rsidR="00900238" w:rsidRPr="00FA5C04" w:rsidRDefault="0008640B" w:rsidP="00900238">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t xml:space="preserve">Podania a dokumenty súvisiace </w:t>
      </w:r>
      <w:r w:rsidR="00900238" w:rsidRPr="0008640B">
        <w:rPr>
          <w:rFonts w:ascii="Arial" w:hAnsi="Arial" w:cs="Arial"/>
          <w:sz w:val="18"/>
          <w:szCs w:val="18"/>
        </w:rPr>
        <w:t xml:space="preserve">s uplatnením revíznych postupov </w:t>
      </w:r>
      <w:r w:rsidR="00900238">
        <w:rPr>
          <w:rFonts w:ascii="Arial" w:hAnsi="Arial" w:cs="Arial"/>
          <w:sz w:val="18"/>
          <w:szCs w:val="18"/>
        </w:rPr>
        <w:t xml:space="preserve">budú </w:t>
      </w:r>
      <w:r w:rsidR="00900238" w:rsidRPr="0008640B">
        <w:rPr>
          <w:rFonts w:ascii="Arial" w:hAnsi="Arial" w:cs="Arial"/>
          <w:sz w:val="18"/>
          <w:szCs w:val="18"/>
        </w:rPr>
        <w:t xml:space="preserve">medzi verejným obstarávateľom a záujemcami/uchádzačmi doručované </w:t>
      </w:r>
      <w:r w:rsidR="00900238" w:rsidRPr="002D42B7">
        <w:rPr>
          <w:rFonts w:ascii="Arial" w:hAnsi="Arial" w:cs="Arial"/>
          <w:sz w:val="18"/>
          <w:szCs w:val="18"/>
        </w:rPr>
        <w:t>v súlade s výkladovým stanoviskom Úradu pre verejné obstarávanie č. 3/2018.</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spacing w:before="360" w:line="240" w:lineRule="auto"/>
        <w:ind w:left="576"/>
        <w:jc w:val="center"/>
        <w:rPr>
          <w:rFonts w:ascii="Arial" w:hAnsi="Arial" w:cs="Arial"/>
          <w:color w:val="auto"/>
          <w:sz w:val="20"/>
          <w:szCs w:val="20"/>
        </w:rPr>
      </w:pPr>
      <w:bookmarkStart w:id="26" w:name="_Toc102977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6"/>
    </w:p>
    <w:p w14:paraId="682FE020" w14:textId="77777777" w:rsidR="00943D30" w:rsidRPr="00584F4B" w:rsidRDefault="00DA2CC4" w:rsidP="00787B87">
      <w:pPr>
        <w:pStyle w:val="Nadpis2"/>
        <w:spacing w:before="0" w:after="120" w:line="240" w:lineRule="auto"/>
        <w:ind w:left="576"/>
        <w:jc w:val="center"/>
        <w:rPr>
          <w:rFonts w:ascii="Arial" w:hAnsi="Arial" w:cs="Arial"/>
          <w:b w:val="0"/>
          <w:color w:val="auto"/>
          <w:sz w:val="20"/>
          <w:szCs w:val="20"/>
        </w:rPr>
      </w:pPr>
      <w:bookmarkStart w:id="27" w:name="_Toc1029772"/>
      <w:r w:rsidRPr="00584F4B">
        <w:rPr>
          <w:rFonts w:ascii="Arial" w:hAnsi="Arial" w:cs="Arial"/>
          <w:b w:val="0"/>
          <w:color w:val="auto"/>
          <w:sz w:val="20"/>
          <w:szCs w:val="20"/>
        </w:rPr>
        <w:t>Príprava ponuky</w:t>
      </w:r>
      <w:bookmarkEnd w:id="27"/>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1029773"/>
      <w:r>
        <w:rPr>
          <w:rFonts w:ascii="Arial" w:hAnsi="Arial" w:cs="Arial"/>
          <w:smallCaps/>
          <w:color w:val="auto"/>
          <w:sz w:val="18"/>
          <w:szCs w:val="18"/>
        </w:rPr>
        <w:t>Vyhotovenie ponuky</w:t>
      </w:r>
      <w:bookmarkEnd w:id="28"/>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7AFF16C0"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súťažných podkladoch. </w:t>
      </w:r>
    </w:p>
    <w:p w14:paraId="4B48CA42" w14:textId="1BDECAA1"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ods. 1 písm. a)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6"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0B61F44F" w:rsidR="000121E9" w:rsidRPr="00061060" w:rsidRDefault="00061060" w:rsidP="00BF09C0">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63C45CA9" w:rsidR="000121E9" w:rsidRPr="00E56939" w:rsidRDefault="000121E9" w:rsidP="00BF09C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E56939">
        <w:rPr>
          <w:rFonts w:ascii="Arial" w:hAnsi="Arial" w:cs="Arial"/>
          <w:color w:val="000000" w:themeColor="text1"/>
          <w:sz w:val="18"/>
          <w:szCs w:val="18"/>
        </w:rPr>
        <w:t>Uchádzačom navrhovan</w:t>
      </w:r>
      <w:r w:rsidR="00BF09C0" w:rsidRPr="00E56939">
        <w:rPr>
          <w:rFonts w:ascii="Arial" w:hAnsi="Arial" w:cs="Arial"/>
          <w:color w:val="000000" w:themeColor="text1"/>
          <w:sz w:val="18"/>
          <w:szCs w:val="18"/>
        </w:rPr>
        <w:t xml:space="preserve">á </w:t>
      </w:r>
      <w:r w:rsidRPr="00E56939">
        <w:rPr>
          <w:rFonts w:ascii="Arial" w:hAnsi="Arial" w:cs="Arial"/>
          <w:color w:val="000000" w:themeColor="text1"/>
          <w:sz w:val="18"/>
          <w:szCs w:val="18"/>
        </w:rPr>
        <w:t>cen</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za dodanie požadovaného predmetu zákazky, uveden</w:t>
      </w:r>
      <w:r w:rsidR="00BF09C0" w:rsidRPr="00E56939">
        <w:rPr>
          <w:rFonts w:ascii="Arial" w:hAnsi="Arial" w:cs="Arial"/>
          <w:color w:val="000000" w:themeColor="text1"/>
          <w:sz w:val="18"/>
          <w:szCs w:val="18"/>
        </w:rPr>
        <w:t>á</w:t>
      </w:r>
      <w:r w:rsidRPr="00E56939">
        <w:rPr>
          <w:rFonts w:ascii="Arial" w:hAnsi="Arial" w:cs="Arial"/>
          <w:color w:val="000000" w:themeColor="text1"/>
          <w:sz w:val="18"/>
          <w:szCs w:val="18"/>
        </w:rPr>
        <w:t xml:space="preserve"> v ponuke uchádzača </w:t>
      </w:r>
      <w:r w:rsidR="007A0B7D" w:rsidRPr="00E56939">
        <w:rPr>
          <w:rFonts w:ascii="Arial" w:hAnsi="Arial" w:cs="Arial"/>
          <w:color w:val="000000" w:themeColor="text1"/>
          <w:sz w:val="18"/>
          <w:szCs w:val="18"/>
        </w:rPr>
        <w:t xml:space="preserve">pre príslušnú časť </w:t>
      </w:r>
      <w:r w:rsidRPr="00E56939">
        <w:rPr>
          <w:rFonts w:ascii="Arial" w:hAnsi="Arial" w:cs="Arial"/>
          <w:color w:val="000000" w:themeColor="text1"/>
          <w:sz w:val="18"/>
          <w:szCs w:val="18"/>
        </w:rPr>
        <w:t>(Príloh</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č. 5 – Kalkulácia ceny a návrh na plnenie krit</w:t>
      </w:r>
      <w:r w:rsidR="002B3A10" w:rsidRPr="00E56939">
        <w:rPr>
          <w:rFonts w:ascii="Arial" w:hAnsi="Arial" w:cs="Arial"/>
          <w:color w:val="000000" w:themeColor="text1"/>
          <w:sz w:val="18"/>
          <w:szCs w:val="18"/>
        </w:rPr>
        <w:t>éria na vyhodnotenie ponúk) bud</w:t>
      </w:r>
      <w:r w:rsidR="00BF09C0" w:rsidRPr="00E56939">
        <w:rPr>
          <w:rFonts w:ascii="Arial" w:hAnsi="Arial" w:cs="Arial"/>
          <w:color w:val="000000" w:themeColor="text1"/>
          <w:sz w:val="18"/>
          <w:szCs w:val="18"/>
        </w:rPr>
        <w:t>e</w:t>
      </w:r>
      <w:r w:rsidRPr="00E56939">
        <w:rPr>
          <w:rFonts w:ascii="Arial" w:hAnsi="Arial" w:cs="Arial"/>
          <w:color w:val="000000" w:themeColor="text1"/>
          <w:sz w:val="18"/>
          <w:szCs w:val="18"/>
        </w:rPr>
        <w:t xml:space="preserve"> vyjadren</w:t>
      </w:r>
      <w:r w:rsidR="002B3A10" w:rsidRPr="00E56939">
        <w:rPr>
          <w:rFonts w:ascii="Arial" w:hAnsi="Arial" w:cs="Arial"/>
          <w:color w:val="000000" w:themeColor="text1"/>
          <w:sz w:val="18"/>
          <w:szCs w:val="18"/>
        </w:rPr>
        <w:t>é</w:t>
      </w:r>
      <w:r w:rsidRPr="00E56939">
        <w:rPr>
          <w:rFonts w:ascii="Arial" w:hAnsi="Arial" w:cs="Arial"/>
          <w:color w:val="000000" w:themeColor="text1"/>
          <w:sz w:val="18"/>
          <w:szCs w:val="18"/>
        </w:rPr>
        <w:t xml:space="preserve"> v EUR (eurách) s presnosťou na </w:t>
      </w:r>
      <w:r w:rsidR="00BF09C0" w:rsidRPr="00E56939">
        <w:rPr>
          <w:rFonts w:ascii="Arial" w:hAnsi="Arial" w:cs="Arial"/>
          <w:color w:val="000000" w:themeColor="text1"/>
          <w:sz w:val="18"/>
          <w:szCs w:val="18"/>
        </w:rPr>
        <w:t xml:space="preserve">dve </w:t>
      </w:r>
      <w:r w:rsidR="00E54812" w:rsidRPr="00E56939">
        <w:rPr>
          <w:rFonts w:ascii="Arial" w:hAnsi="Arial" w:cs="Arial"/>
          <w:color w:val="000000" w:themeColor="text1"/>
          <w:sz w:val="18"/>
          <w:szCs w:val="18"/>
        </w:rPr>
        <w:t>(</w:t>
      </w:r>
      <w:r w:rsidR="00BF09C0" w:rsidRPr="00E56939">
        <w:rPr>
          <w:rFonts w:ascii="Arial" w:hAnsi="Arial" w:cs="Arial"/>
          <w:color w:val="000000" w:themeColor="text1"/>
          <w:sz w:val="18"/>
          <w:szCs w:val="18"/>
        </w:rPr>
        <w:t>2</w:t>
      </w:r>
      <w:r w:rsidR="00E54812"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desatinné miesta</w:t>
      </w:r>
      <w:r w:rsidR="00BF09C0" w:rsidRPr="00E56939">
        <w:rPr>
          <w:rFonts w:ascii="Arial" w:hAnsi="Arial" w:cs="Arial"/>
          <w:color w:val="000000" w:themeColor="text1"/>
          <w:sz w:val="18"/>
          <w:szCs w:val="18"/>
        </w:rPr>
        <w:t xml:space="preserve"> </w:t>
      </w:r>
      <w:r w:rsidR="00BF09C0" w:rsidRPr="00E56939">
        <w:rPr>
          <w:rFonts w:ascii="Arial" w:hAnsi="Arial" w:cs="Arial"/>
          <w:sz w:val="18"/>
          <w:szCs w:val="18"/>
        </w:rPr>
        <w:t>a vložená do systému JOSEPHINE v štruktúre podľa bodu 15.3 týchto SP.</w:t>
      </w:r>
    </w:p>
    <w:p w14:paraId="35075AA2" w14:textId="13031C77"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E5693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sidRPr="00E56939">
        <w:rPr>
          <w:rFonts w:ascii="Arial" w:hAnsi="Arial" w:cs="Arial"/>
          <w:b/>
          <w:color w:val="000000" w:themeColor="text1"/>
          <w:sz w:val="18"/>
          <w:szCs w:val="18"/>
        </w:rPr>
        <w:t>ia byť zhodné</w:t>
      </w:r>
      <w:r w:rsidRPr="00E56939">
        <w:rPr>
          <w:rFonts w:ascii="Arial" w:hAnsi="Arial" w:cs="Arial"/>
          <w:b/>
          <w:color w:val="000000" w:themeColor="text1"/>
          <w:sz w:val="18"/>
          <w:szCs w:val="18"/>
        </w:rPr>
        <w:t xml:space="preserve"> s</w:t>
      </w:r>
      <w:r w:rsidR="00BF09C0" w:rsidRPr="00E56939">
        <w:rPr>
          <w:rFonts w:ascii="Arial" w:hAnsi="Arial" w:cs="Arial"/>
          <w:b/>
          <w:color w:val="000000" w:themeColor="text1"/>
          <w:sz w:val="18"/>
          <w:szCs w:val="18"/>
        </w:rPr>
        <w:t> </w:t>
      </w:r>
      <w:r w:rsidRPr="00E56939">
        <w:rPr>
          <w:rFonts w:ascii="Arial" w:hAnsi="Arial" w:cs="Arial"/>
          <w:b/>
          <w:color w:val="000000" w:themeColor="text1"/>
          <w:sz w:val="18"/>
          <w:szCs w:val="18"/>
        </w:rPr>
        <w:t>cen</w:t>
      </w:r>
      <w:r w:rsidR="00BF09C0" w:rsidRPr="00E56939">
        <w:rPr>
          <w:rFonts w:ascii="Arial" w:hAnsi="Arial" w:cs="Arial"/>
          <w:b/>
          <w:color w:val="000000" w:themeColor="text1"/>
          <w:sz w:val="18"/>
          <w:szCs w:val="18"/>
        </w:rPr>
        <w:t>ou</w:t>
      </w:r>
      <w:r w:rsidRPr="00E56939">
        <w:rPr>
          <w:rFonts w:ascii="Arial" w:hAnsi="Arial" w:cs="Arial"/>
          <w:b/>
          <w:color w:val="000000" w:themeColor="text1"/>
          <w:sz w:val="18"/>
          <w:szCs w:val="18"/>
        </w:rPr>
        <w:t>, ktorú uchádzač uvedie v ponukovom formulári systému JOSEPHINE.</w:t>
      </w:r>
      <w:r w:rsidRPr="000121E9">
        <w:rPr>
          <w:rFonts w:ascii="Arial" w:hAnsi="Arial" w:cs="Arial"/>
          <w:b/>
          <w:color w:val="000000" w:themeColor="text1"/>
          <w:sz w:val="18"/>
          <w:szCs w:val="18"/>
        </w:rPr>
        <w:t xml:space="preserve"> </w:t>
      </w:r>
    </w:p>
    <w:p w14:paraId="1DF28E16" w14:textId="27E6B8C7" w:rsidR="004D5CE3" w:rsidRPr="004D5CE3" w:rsidRDefault="004D5CE3" w:rsidP="004D5CE3">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Po úspešnom </w:t>
      </w:r>
      <w:r w:rsidRPr="004D5CE3">
        <w:rPr>
          <w:rFonts w:ascii="Arial" w:hAnsi="Arial" w:cs="Arial"/>
          <w:color w:val="000000" w:themeColor="text1"/>
          <w:sz w:val="18"/>
          <w:szCs w:val="18"/>
        </w:rPr>
        <w:t>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5E5BD5">
      <w:pPr>
        <w:pStyle w:val="Odsekzoznamu"/>
        <w:spacing w:before="120" w:after="120"/>
        <w:ind w:left="993"/>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102977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9"/>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t.j.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jazyka t.j.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7CCB1FC4"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.pdf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.pdf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12360E92"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.pdf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.pdf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.pdf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16DD9395"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Uchádzač vyplní do </w:t>
      </w:r>
      <w:r w:rsidR="00600E84">
        <w:rPr>
          <w:rFonts w:ascii="Arial" w:hAnsi="Arial" w:cs="Arial"/>
          <w:sz w:val="18"/>
          <w:szCs w:val="18"/>
        </w:rPr>
        <w:t>P</w:t>
      </w:r>
      <w:r w:rsidRPr="00EE1455">
        <w:rPr>
          <w:rFonts w:ascii="Arial" w:hAnsi="Arial" w:cs="Arial"/>
          <w:sz w:val="18"/>
          <w:szCs w:val="18"/>
        </w:rPr>
        <w:t xml:space="preserve">rílohy č. 5 týchto SP k príslušnej položke predmetu zákazky ten produkt, ktorý </w:t>
      </w:r>
      <w:r w:rsidR="007A01E8" w:rsidRPr="007A01E8">
        <w:rPr>
          <w:rFonts w:ascii="Arial" w:hAnsi="Arial" w:cs="Arial"/>
          <w:sz w:val="18"/>
          <w:szCs w:val="18"/>
        </w:rPr>
        <w:t xml:space="preserve">označil (žltým podfarbením) v Prílohe č. 6 týchto SP (ako produkt s najvyššou jednotkovou cenou ponúknutý k príslušnej položke predmetu zákazky). </w:t>
      </w:r>
      <w:r w:rsidR="006503F2" w:rsidRPr="007A01E8">
        <w:rPr>
          <w:rFonts w:ascii="Arial" w:hAnsi="Arial" w:cs="Arial"/>
          <w:sz w:val="18"/>
          <w:szCs w:val="18"/>
        </w:rPr>
        <w:t xml:space="preserve">Požadovaný doklad musí </w:t>
      </w:r>
      <w:r w:rsidR="006503F2" w:rsidRPr="00EA1D7F">
        <w:rPr>
          <w:rFonts w:ascii="Arial" w:hAnsi="Arial" w:cs="Arial"/>
          <w:sz w:val="18"/>
          <w:szCs w:val="18"/>
        </w:rPr>
        <w:t>záujemca predložiť vo forme naskenovaného originálu, vo formáte .pdf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.pdf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1E1CC8A0" w14:textId="2D4BFE09" w:rsidR="008106CA" w:rsidRPr="008106CA" w:rsidRDefault="008106CA" w:rsidP="008106CA">
      <w:pPr>
        <w:numPr>
          <w:ilvl w:val="1"/>
          <w:numId w:val="13"/>
        </w:numPr>
        <w:spacing w:before="120" w:after="120" w:line="240" w:lineRule="auto"/>
        <w:ind w:left="992" w:hanging="567"/>
        <w:jc w:val="both"/>
        <w:rPr>
          <w:rFonts w:ascii="Arial" w:hAnsi="Arial" w:cs="Arial"/>
          <w:sz w:val="18"/>
          <w:szCs w:val="18"/>
        </w:rPr>
      </w:pPr>
      <w:r w:rsidRPr="0052031A">
        <w:rPr>
          <w:rFonts w:ascii="Arial" w:hAnsi="Arial" w:cs="Arial"/>
          <w:sz w:val="18"/>
          <w:szCs w:val="18"/>
        </w:rPr>
        <w:t>Pre účel dodržania ochrany spra</w:t>
      </w:r>
      <w:r w:rsidRPr="007333FF">
        <w:rPr>
          <w:rFonts w:ascii="Arial" w:hAnsi="Arial" w:cs="Arial"/>
          <w:sz w:val="18"/>
          <w:szCs w:val="18"/>
        </w:rPr>
        <w:t xml:space="preserve">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Pr>
          <w:rFonts w:ascii="Arial" w:hAnsi="Arial" w:cs="Arial"/>
          <w:b/>
          <w:sz w:val="18"/>
          <w:szCs w:val="18"/>
        </w:rPr>
        <w:t xml:space="preserve">7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vo formáte napr. excel, pdf.,...</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podmienok účasti</w:t>
      </w:r>
      <w:r w:rsidRPr="00EE1455">
        <w:rPr>
          <w:rFonts w:ascii="Arial" w:hAnsi="Arial" w:cs="Arial"/>
          <w:sz w:val="18"/>
          <w:szCs w:val="18"/>
        </w:rPr>
        <w:t xml:space="preserve"> podľa časti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.pdf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77777777"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Pr="00C22E1C">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44B2602D" w14:textId="4EDCC3F5" w:rsidR="00EE1455" w:rsidRPr="00EE1455"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r w:rsidR="00EE1455" w:rsidRPr="00EE1455">
        <w:rPr>
          <w:rFonts w:ascii="Arial" w:hAnsi="Arial" w:cs="Arial"/>
          <w:sz w:val="18"/>
          <w:szCs w:val="18"/>
        </w:rPr>
        <w:t xml:space="preserve">  </w:t>
      </w:r>
    </w:p>
    <w:p w14:paraId="0A2070FF" w14:textId="755EB8F5" w:rsidR="00EE1455" w:rsidRPr="00ED6942" w:rsidRDefault="00EE1455" w:rsidP="00ED6942">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osobitných požiadaviek na predmet zákazky</w:t>
      </w:r>
      <w:r w:rsidRPr="00EE1455">
        <w:rPr>
          <w:rFonts w:ascii="Arial" w:hAnsi="Arial" w:cs="Arial"/>
          <w:sz w:val="18"/>
          <w:szCs w:val="18"/>
        </w:rPr>
        <w:t xml:space="preserve"> podľa 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ED6942" w:rsidRPr="00C22E1C">
        <w:rPr>
          <w:rFonts w:ascii="Arial" w:hAnsi="Arial" w:cs="Arial"/>
          <w:sz w:val="18"/>
          <w:szCs w:val="18"/>
        </w:rPr>
        <w:t xml:space="preserve">, vo formáte .pdf podľa </w:t>
      </w:r>
      <w:r w:rsidR="00ED6942">
        <w:rPr>
          <w:rFonts w:ascii="Arial" w:hAnsi="Arial" w:cs="Arial"/>
          <w:sz w:val="18"/>
          <w:szCs w:val="18"/>
        </w:rPr>
        <w:t xml:space="preserve">bodu </w:t>
      </w:r>
      <w:r w:rsidR="00C540AC">
        <w:rPr>
          <w:rFonts w:ascii="Arial" w:hAnsi="Arial" w:cs="Arial"/>
          <w:sz w:val="18"/>
          <w:szCs w:val="18"/>
        </w:rPr>
        <w:t>5</w:t>
      </w:r>
      <w:r w:rsidR="00ED6942">
        <w:rPr>
          <w:rFonts w:ascii="Arial" w:hAnsi="Arial" w:cs="Arial"/>
          <w:sz w:val="18"/>
          <w:szCs w:val="18"/>
        </w:rPr>
        <w:t xml:space="preserve"> </w:t>
      </w:r>
      <w:r w:rsidR="00ED6942" w:rsidRPr="00C22E1C">
        <w:rPr>
          <w:rFonts w:ascii="Arial" w:hAnsi="Arial" w:cs="Arial"/>
          <w:sz w:val="18"/>
          <w:szCs w:val="18"/>
        </w:rPr>
        <w:t>časti C. Opis</w:t>
      </w:r>
      <w:r w:rsidR="00ED6942">
        <w:rPr>
          <w:rFonts w:ascii="Arial" w:hAnsi="Arial" w:cs="Arial"/>
          <w:sz w:val="18"/>
          <w:szCs w:val="18"/>
        </w:rPr>
        <w:t>u</w:t>
      </w:r>
      <w:r w:rsidR="00ED6942" w:rsidRPr="00C22E1C">
        <w:rPr>
          <w:rFonts w:ascii="Arial" w:hAnsi="Arial" w:cs="Arial"/>
          <w:sz w:val="18"/>
          <w:szCs w:val="18"/>
        </w:rPr>
        <w:t xml:space="preserve"> predmetu zákazky</w:t>
      </w:r>
      <w:r w:rsidR="009E0D21">
        <w:rPr>
          <w:rFonts w:ascii="Arial" w:hAnsi="Arial" w:cs="Arial"/>
          <w:sz w:val="18"/>
          <w:szCs w:val="18"/>
        </w:rPr>
        <w:t xml:space="preserve"> SP</w:t>
      </w:r>
      <w:r w:rsidR="00ED6942" w:rsidRPr="00C22E1C">
        <w:rPr>
          <w:rFonts w:ascii="Arial" w:hAnsi="Arial" w:cs="Arial"/>
          <w:sz w:val="18"/>
          <w:szCs w:val="18"/>
        </w:rPr>
        <w:t>.</w:t>
      </w:r>
    </w:p>
    <w:p w14:paraId="199BA787" w14:textId="649A4AC9"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.pdf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.pdf s názvom „</w:t>
      </w:r>
      <w:r w:rsidR="00786F63" w:rsidRPr="00054A0D">
        <w:rPr>
          <w:rFonts w:ascii="Arial" w:hAnsi="Arial" w:cs="Arial"/>
          <w:sz w:val="18"/>
          <w:szCs w:val="18"/>
          <w:u w:val="single"/>
        </w:rPr>
        <w:t>Plná moc</w:t>
      </w:r>
      <w:r w:rsidR="000F78E1">
        <w:rPr>
          <w:rFonts w:ascii="Arial" w:hAnsi="Arial" w:cs="Arial"/>
          <w:sz w:val="18"/>
          <w:szCs w:val="18"/>
        </w:rPr>
        <w:t>“.</w:t>
      </w:r>
    </w:p>
    <w:p w14:paraId="07ECAC3A" w14:textId="77777777" w:rsidR="00FB24C2" w:rsidRPr="00FB24C2" w:rsidRDefault="00FB24C2" w:rsidP="00FB24C2">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nevyžaduje uviesť subdodávateľov, ktorí sú uchádzačovi známi už v predloženej ponuke. Úspešný uchádzač najneskôr k podpisu zmluvy uvedie do prílohy zmluvy všetkých známych subdodávateľov.</w:t>
      </w:r>
    </w:p>
    <w:p w14:paraId="5340A5B3" w14:textId="6FEDD8FB" w:rsidR="00FB24C2" w:rsidRPr="002C6BBC" w:rsidRDefault="00FB24C2" w:rsidP="002C6BBC">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39358537" w:rsidR="00783307" w:rsidRPr="005F035A"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029775"/>
      <w:r w:rsidRPr="005F035A">
        <w:rPr>
          <w:rFonts w:ascii="Arial" w:hAnsi="Arial" w:cs="Arial"/>
          <w:smallCaps/>
          <w:color w:val="auto"/>
          <w:sz w:val="18"/>
          <w:szCs w:val="18"/>
        </w:rPr>
        <w:t>M</w:t>
      </w:r>
      <w:r w:rsidR="00783307" w:rsidRPr="005F035A">
        <w:rPr>
          <w:rFonts w:ascii="Arial" w:hAnsi="Arial" w:cs="Arial"/>
          <w:smallCaps/>
          <w:color w:val="auto"/>
          <w:sz w:val="18"/>
          <w:szCs w:val="18"/>
        </w:rPr>
        <w:t>ena a ceny uvádzané v ponuke</w:t>
      </w:r>
      <w:bookmarkEnd w:id="30"/>
    </w:p>
    <w:p w14:paraId="10D74EA1" w14:textId="77777777" w:rsidR="00065EE7" w:rsidRPr="00230257" w:rsidRDefault="00065EE7" w:rsidP="00666DA6">
      <w:pPr>
        <w:pStyle w:val="Odsekzoznamu"/>
        <w:numPr>
          <w:ilvl w:val="0"/>
          <w:numId w:val="13"/>
        </w:numPr>
        <w:spacing w:before="60" w:after="0" w:line="240" w:lineRule="auto"/>
        <w:contextualSpacing w:val="0"/>
        <w:jc w:val="both"/>
        <w:rPr>
          <w:rFonts w:ascii="Arial" w:hAnsi="Arial" w:cs="Arial"/>
          <w:vanish/>
          <w:sz w:val="18"/>
          <w:szCs w:val="18"/>
        </w:rPr>
      </w:pPr>
    </w:p>
    <w:p w14:paraId="3F0AF813" w14:textId="6F4C48CD" w:rsidR="00F43EC2" w:rsidRPr="00D1176A" w:rsidRDefault="00F43EC2"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6D42AF">
        <w:rPr>
          <w:rFonts w:ascii="Arial" w:hAnsi="Arial" w:cs="Arial"/>
          <w:sz w:val="18"/>
          <w:szCs w:val="18"/>
        </w:rPr>
        <w:t>Uchádzač stanoví jednotkové ceny</w:t>
      </w:r>
      <w:r w:rsidRPr="00C54B6A">
        <w:rPr>
          <w:rFonts w:ascii="Arial" w:hAnsi="Arial" w:cs="Arial"/>
          <w:sz w:val="18"/>
          <w:szCs w:val="18"/>
        </w:rPr>
        <w:t xml:space="preserve"> vo vzťahu k dodaniu predmetu zákazky týchto SP na základe vlastných výpočtov, činností, výdavkov a príjmov podľa zákona NR SR č. 18/1996 Z. z. o cenách v znení neskorších predpisov, vyhlášky MF SR č. 87/1996 Z. z.,  aktuálneho </w:t>
      </w:r>
      <w:r w:rsidR="002F1CD6" w:rsidRPr="00C54B6A">
        <w:rPr>
          <w:rFonts w:ascii="Arial" w:hAnsi="Arial" w:cs="Arial"/>
          <w:sz w:val="18"/>
          <w:szCs w:val="18"/>
        </w:rPr>
        <w:t>C</w:t>
      </w:r>
      <w:r w:rsidRPr="00C54B6A">
        <w:rPr>
          <w:rFonts w:ascii="Arial" w:hAnsi="Arial" w:cs="Arial"/>
          <w:sz w:val="18"/>
          <w:szCs w:val="18"/>
        </w:rPr>
        <w:t>enového opatrenia MZ SR, ktorým sa stanovuje rozsah regulác</w:t>
      </w:r>
      <w:r w:rsidR="00CA1096" w:rsidRPr="00C54B6A">
        <w:rPr>
          <w:rFonts w:ascii="Arial" w:hAnsi="Arial" w:cs="Arial"/>
          <w:sz w:val="18"/>
          <w:szCs w:val="18"/>
        </w:rPr>
        <w:t>ie cien v oblasti zdravotníctva a</w:t>
      </w:r>
      <w:r w:rsidR="005A6655">
        <w:rPr>
          <w:rFonts w:ascii="Arial" w:hAnsi="Arial" w:cs="Arial"/>
          <w:sz w:val="18"/>
          <w:szCs w:val="18"/>
        </w:rPr>
        <w:t xml:space="preserve"> ak je to relevantné, </w:t>
      </w:r>
      <w:r w:rsidR="00A417F6">
        <w:rPr>
          <w:rFonts w:ascii="Arial" w:hAnsi="Arial" w:cs="Arial"/>
          <w:sz w:val="18"/>
          <w:szCs w:val="18"/>
        </w:rPr>
        <w:t xml:space="preserve">tak súčasne </w:t>
      </w:r>
      <w:r w:rsidR="00CA1096" w:rsidRPr="00C54B6A">
        <w:rPr>
          <w:rFonts w:ascii="Arial" w:hAnsi="Arial" w:cs="Arial"/>
          <w:bCs/>
          <w:sz w:val="18"/>
          <w:szCs w:val="18"/>
        </w:rPr>
        <w:t xml:space="preserve">aj v súlade so zákonom č. </w:t>
      </w:r>
      <w:r w:rsidRPr="00C54B6A">
        <w:rPr>
          <w:rFonts w:ascii="Arial" w:hAnsi="Arial" w:cs="Arial"/>
          <w:sz w:val="18"/>
          <w:szCs w:val="18"/>
        </w:rPr>
        <w:t xml:space="preserve"> 363/201</w:t>
      </w:r>
      <w:r w:rsidR="005A36A9" w:rsidRPr="00C54B6A">
        <w:rPr>
          <w:rFonts w:ascii="Arial" w:hAnsi="Arial" w:cs="Arial"/>
          <w:sz w:val="18"/>
          <w:szCs w:val="18"/>
        </w:rPr>
        <w:t>1</w:t>
      </w:r>
      <w:r w:rsidR="00706F06" w:rsidRPr="00C54B6A">
        <w:rPr>
          <w:rFonts w:ascii="Arial" w:hAnsi="Arial" w:cs="Arial"/>
          <w:sz w:val="18"/>
          <w:szCs w:val="18"/>
        </w:rPr>
        <w:t xml:space="preserve"> </w:t>
      </w:r>
      <w:r w:rsidRPr="00C54B6A">
        <w:rPr>
          <w:rFonts w:ascii="Arial" w:hAnsi="Arial" w:cs="Arial"/>
          <w:sz w:val="18"/>
          <w:szCs w:val="18"/>
        </w:rPr>
        <w:t>Z. z. o rozsahu a podmienkach úhrady liekov, zdravotníckych</w:t>
      </w:r>
      <w:r w:rsidRPr="00D1176A">
        <w:rPr>
          <w:rFonts w:ascii="Arial" w:hAnsi="Arial" w:cs="Arial"/>
          <w:sz w:val="18"/>
          <w:szCs w:val="18"/>
        </w:rPr>
        <w:t xml:space="preserve"> pomôcok a dietetických potravín na základe verejného zdravotného poistenia</w:t>
      </w:r>
      <w:r w:rsidR="002F1CD6" w:rsidRPr="00D1176A">
        <w:rPr>
          <w:rFonts w:ascii="Arial" w:hAnsi="Arial" w:cs="Arial"/>
          <w:sz w:val="18"/>
          <w:szCs w:val="18"/>
        </w:rPr>
        <w:t xml:space="preserve"> </w:t>
      </w:r>
      <w:r w:rsidRPr="00D1176A">
        <w:rPr>
          <w:rFonts w:ascii="Arial" w:hAnsi="Arial" w:cs="Arial"/>
          <w:sz w:val="18"/>
          <w:szCs w:val="18"/>
        </w:rPr>
        <w:t>a o zmene a doplnení niektorých zákonov a</w:t>
      </w:r>
      <w:r w:rsidR="002F1CD6" w:rsidRPr="00D1176A">
        <w:rPr>
          <w:rFonts w:ascii="Arial" w:hAnsi="Arial" w:cs="Arial"/>
          <w:sz w:val="18"/>
          <w:szCs w:val="18"/>
        </w:rPr>
        <w:t xml:space="preserve"> aktuálne platným </w:t>
      </w:r>
      <w:r w:rsidR="00A417F6" w:rsidRPr="00230257">
        <w:rPr>
          <w:rFonts w:ascii="Arial" w:hAnsi="Arial" w:cs="Arial"/>
          <w:sz w:val="18"/>
          <w:szCs w:val="18"/>
        </w:rPr>
        <w:t xml:space="preserve">Zoznamom </w:t>
      </w:r>
      <w:r w:rsidR="00A417F6" w:rsidRPr="00230257">
        <w:rPr>
          <w:rFonts w:ascii="Arial" w:hAnsi="Arial" w:cs="Arial"/>
          <w:sz w:val="18"/>
          <w:szCs w:val="18"/>
        </w:rPr>
        <w:lastRenderedPageBreak/>
        <w:t xml:space="preserve">kategorizovaných špeciálnych zdravotníckych materiálov. </w:t>
      </w:r>
      <w:r w:rsidR="00A417F6">
        <w:rPr>
          <w:rFonts w:ascii="Arial" w:hAnsi="Arial" w:cs="Arial"/>
          <w:sz w:val="18"/>
          <w:szCs w:val="18"/>
        </w:rPr>
        <w:t xml:space="preserve">Uchádzač </w:t>
      </w:r>
      <w:r w:rsidR="00A417F6" w:rsidRPr="00230257">
        <w:rPr>
          <w:rFonts w:ascii="Arial" w:hAnsi="Arial" w:cs="Arial"/>
          <w:sz w:val="18"/>
          <w:szCs w:val="18"/>
        </w:rPr>
        <w:t xml:space="preserve">je pred predložením svojej ponuky povinný vziať do úvahy všetko, čo je nevyhnutné na riadne a úplné plnenie </w:t>
      </w:r>
      <w:r w:rsidR="00A417F6">
        <w:rPr>
          <w:rFonts w:ascii="Arial" w:hAnsi="Arial" w:cs="Arial"/>
          <w:sz w:val="18"/>
          <w:szCs w:val="18"/>
        </w:rPr>
        <w:t>zmluvy</w:t>
      </w:r>
      <w:r w:rsidR="00A417F6" w:rsidRPr="00230257">
        <w:rPr>
          <w:rFonts w:ascii="Arial" w:hAnsi="Arial" w:cs="Arial"/>
          <w:sz w:val="18"/>
          <w:szCs w:val="18"/>
        </w:rPr>
        <w:t>, pričom do svojich cien zahrnie všetky náklady spojené s plnením predmetu zákazky.</w:t>
      </w:r>
      <w:r w:rsidR="00225012" w:rsidRPr="00D1176A">
        <w:rPr>
          <w:rFonts w:ascii="Arial" w:hAnsi="Arial" w:cs="Arial"/>
          <w:sz w:val="18"/>
          <w:szCs w:val="18"/>
        </w:rPr>
        <w:t xml:space="preserve"> </w:t>
      </w:r>
    </w:p>
    <w:p w14:paraId="644894D7" w14:textId="34DA39DD" w:rsidR="00F43EC2" w:rsidRPr="00230257" w:rsidRDefault="00F43EC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 ku každej oceňovanej položke uvedie jednotkovú cenu príslušnej položky. Do príslušnej oceňovanej položky musia byť započítané všetky náklady, ktoré s ňou bezprostredne súvisia. Pod cenou sa rozumie suma, ktorej hodnota je vyššia ako 0,00</w:t>
      </w:r>
      <w:r w:rsidR="00A417F6">
        <w:rPr>
          <w:rFonts w:ascii="Arial" w:hAnsi="Arial" w:cs="Arial"/>
          <w:sz w:val="18"/>
          <w:szCs w:val="18"/>
        </w:rPr>
        <w:t xml:space="preserve"> </w:t>
      </w:r>
      <w:r w:rsidRPr="00230257">
        <w:rPr>
          <w:rFonts w:ascii="Arial" w:hAnsi="Arial" w:cs="Arial"/>
          <w:sz w:val="18"/>
          <w:szCs w:val="18"/>
        </w:rPr>
        <w:t xml:space="preserve">EUR. Uchádzači uvedú svoje maximálne jednotkové ceny zaokrúhlené na </w:t>
      </w:r>
      <w:r w:rsidR="00A417F6">
        <w:rPr>
          <w:rFonts w:ascii="Arial" w:hAnsi="Arial" w:cs="Arial"/>
          <w:sz w:val="18"/>
          <w:szCs w:val="18"/>
        </w:rPr>
        <w:t xml:space="preserve">dve </w:t>
      </w:r>
      <w:r w:rsidR="00187E54" w:rsidRPr="00187E54">
        <w:rPr>
          <w:rFonts w:ascii="Arial" w:hAnsi="Arial" w:cs="Arial"/>
          <w:sz w:val="18"/>
          <w:szCs w:val="18"/>
        </w:rPr>
        <w:t xml:space="preserve"> (</w:t>
      </w:r>
      <w:r w:rsidR="00A417F6">
        <w:rPr>
          <w:rFonts w:ascii="Arial" w:hAnsi="Arial" w:cs="Arial"/>
          <w:sz w:val="18"/>
          <w:szCs w:val="18"/>
        </w:rPr>
        <w:t>2</w:t>
      </w:r>
      <w:r w:rsidR="00187E54" w:rsidRPr="00187E54">
        <w:rPr>
          <w:rFonts w:ascii="Arial" w:hAnsi="Arial" w:cs="Arial"/>
          <w:sz w:val="18"/>
          <w:szCs w:val="18"/>
        </w:rPr>
        <w:t xml:space="preserve">) </w:t>
      </w:r>
      <w:r w:rsidRPr="00187E54">
        <w:rPr>
          <w:rFonts w:ascii="Arial" w:hAnsi="Arial" w:cs="Arial"/>
          <w:sz w:val="18"/>
          <w:szCs w:val="18"/>
        </w:rPr>
        <w:t>desatinné miesta. Pri</w:t>
      </w:r>
      <w:r w:rsidRPr="00230257">
        <w:rPr>
          <w:rFonts w:ascii="Arial" w:hAnsi="Arial" w:cs="Arial"/>
          <w:sz w:val="18"/>
          <w:szCs w:val="18"/>
        </w:rPr>
        <w:t xml:space="preserve"> určovaní cien jednotlivých položiek je potrebné vziať do úvahy pokyny na zhotovenie ponuky uvedené týchto SP vrátane návrhu </w:t>
      </w:r>
      <w:r w:rsidR="00F51BFF">
        <w:rPr>
          <w:rFonts w:ascii="Arial" w:hAnsi="Arial" w:cs="Arial"/>
          <w:sz w:val="18"/>
          <w:szCs w:val="18"/>
        </w:rPr>
        <w:t>zmluvných podmienok</w:t>
      </w:r>
      <w:r w:rsidRPr="00230257">
        <w:rPr>
          <w:rFonts w:ascii="Arial" w:hAnsi="Arial" w:cs="Arial"/>
          <w:sz w:val="18"/>
          <w:szCs w:val="18"/>
        </w:rPr>
        <w:t>.</w:t>
      </w:r>
    </w:p>
    <w:p w14:paraId="6DAEE489" w14:textId="197E281C" w:rsidR="00F43EC2" w:rsidRPr="00E56939" w:rsidRDefault="00F43EC2"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bookmarkStart w:id="31" w:name="_Toc272222734"/>
      <w:bookmarkStart w:id="32" w:name="_Toc272222942"/>
      <w:bookmarkStart w:id="33" w:name="_Toc272223993"/>
      <w:r w:rsidRPr="00E56939">
        <w:rPr>
          <w:rFonts w:ascii="Arial" w:hAnsi="Arial" w:cs="Arial"/>
          <w:sz w:val="18"/>
          <w:szCs w:val="18"/>
        </w:rPr>
        <w:t xml:space="preserve">Ak </w:t>
      </w:r>
      <w:r w:rsidR="00A86586" w:rsidRPr="00E56939">
        <w:rPr>
          <w:rFonts w:ascii="Arial" w:hAnsi="Arial" w:cs="Arial"/>
          <w:sz w:val="18"/>
          <w:szCs w:val="18"/>
        </w:rPr>
        <w:t>je uchádzač zdaniteľnou osobou pre DPH v zmysle príslušných predpisov (ďalej len „zdaniteľná osoba“), navrhovanú zmluvnú cenu</w:t>
      </w:r>
      <w:r w:rsidR="002A67D6" w:rsidRPr="00E56939">
        <w:rPr>
          <w:rFonts w:ascii="Arial" w:hAnsi="Arial" w:cs="Arial"/>
          <w:sz w:val="18"/>
          <w:szCs w:val="18"/>
        </w:rPr>
        <w:t xml:space="preserve"> pre </w:t>
      </w:r>
      <w:r w:rsidR="00E968D1" w:rsidRPr="00E56939">
        <w:rPr>
          <w:rFonts w:ascii="Arial" w:hAnsi="Arial" w:cs="Arial"/>
          <w:sz w:val="18"/>
          <w:szCs w:val="18"/>
        </w:rPr>
        <w:t>príslušn</w:t>
      </w:r>
      <w:r w:rsidR="002A67D6" w:rsidRPr="00E56939">
        <w:rPr>
          <w:rFonts w:ascii="Arial" w:hAnsi="Arial" w:cs="Arial"/>
          <w:sz w:val="18"/>
          <w:szCs w:val="18"/>
        </w:rPr>
        <w:t xml:space="preserve">ú </w:t>
      </w:r>
      <w:r w:rsidR="00E968D1" w:rsidRPr="00E56939">
        <w:rPr>
          <w:rFonts w:ascii="Arial" w:hAnsi="Arial" w:cs="Arial"/>
          <w:sz w:val="18"/>
          <w:szCs w:val="18"/>
        </w:rPr>
        <w:t>čas</w:t>
      </w:r>
      <w:r w:rsidR="002A67D6" w:rsidRPr="00E56939">
        <w:rPr>
          <w:rFonts w:ascii="Arial" w:hAnsi="Arial" w:cs="Arial"/>
          <w:sz w:val="18"/>
          <w:szCs w:val="18"/>
        </w:rPr>
        <w:t xml:space="preserve">ť </w:t>
      </w:r>
      <w:r w:rsidR="00A86586" w:rsidRPr="00E56939">
        <w:rPr>
          <w:rFonts w:ascii="Arial" w:hAnsi="Arial" w:cs="Arial"/>
          <w:sz w:val="18"/>
          <w:szCs w:val="18"/>
        </w:rPr>
        <w:t>predmetu zákazky, ktorá je zároveň aj návrhom uchádzača na plnenie kritéria uvedie v zložení (vyplnením ponukového formulára v systéme JOSEPHINE v okne „PONUKA“ priamo do tabuľky</w:t>
      </w:r>
      <w:r w:rsidR="002A67D6" w:rsidRPr="00E56939">
        <w:rPr>
          <w:rFonts w:ascii="Arial" w:hAnsi="Arial" w:cs="Arial"/>
          <w:sz w:val="18"/>
          <w:szCs w:val="18"/>
        </w:rPr>
        <w:t>)</w:t>
      </w:r>
      <w:r w:rsidRPr="00E56939">
        <w:rPr>
          <w:rFonts w:ascii="Arial" w:hAnsi="Arial" w:cs="Arial"/>
          <w:sz w:val="18"/>
          <w:szCs w:val="18"/>
        </w:rPr>
        <w:t>:</w:t>
      </w:r>
    </w:p>
    <w:p w14:paraId="554BF9A2" w14:textId="77777777" w:rsidR="00A86586" w:rsidRPr="00E56939" w:rsidRDefault="00A86586" w:rsidP="00A86586">
      <w:pPr>
        <w:pStyle w:val="Zoznamslo2"/>
        <w:numPr>
          <w:ilvl w:val="1"/>
          <w:numId w:val="7"/>
        </w:numPr>
        <w:spacing w:before="60" w:after="60" w:line="240" w:lineRule="auto"/>
        <w:ind w:left="1494"/>
        <w:rPr>
          <w:b/>
          <w:sz w:val="18"/>
          <w:szCs w:val="18"/>
        </w:rPr>
      </w:pPr>
      <w:r w:rsidRPr="00E56939">
        <w:rPr>
          <w:sz w:val="18"/>
          <w:szCs w:val="18"/>
        </w:rPr>
        <w:t xml:space="preserve">stĺpec „Jednotková cena bez DPH“ - uchádzač </w:t>
      </w:r>
      <w:r w:rsidRPr="00E56939">
        <w:rPr>
          <w:b/>
          <w:sz w:val="18"/>
          <w:szCs w:val="18"/>
        </w:rPr>
        <w:t>cenu</w:t>
      </w:r>
      <w:r w:rsidRPr="00E56939">
        <w:rPr>
          <w:sz w:val="18"/>
          <w:szCs w:val="18"/>
        </w:rPr>
        <w:t xml:space="preserve"> </w:t>
      </w:r>
      <w:r w:rsidRPr="00E56939">
        <w:rPr>
          <w:b/>
          <w:sz w:val="18"/>
          <w:szCs w:val="18"/>
        </w:rPr>
        <w:t>nevkladá,</w:t>
      </w:r>
    </w:p>
    <w:p w14:paraId="5EB4A294" w14:textId="77777777" w:rsidR="00A86586" w:rsidRPr="00E56939" w:rsidRDefault="00A86586" w:rsidP="00A86586">
      <w:pPr>
        <w:pStyle w:val="Zoznamslo2"/>
        <w:numPr>
          <w:ilvl w:val="1"/>
          <w:numId w:val="7"/>
        </w:numPr>
        <w:spacing w:before="60" w:after="60" w:line="240" w:lineRule="auto"/>
        <w:ind w:left="1494"/>
        <w:rPr>
          <w:b/>
          <w:sz w:val="18"/>
          <w:szCs w:val="18"/>
        </w:rPr>
      </w:pPr>
      <w:r w:rsidRPr="00E56939">
        <w:rPr>
          <w:sz w:val="18"/>
          <w:szCs w:val="18"/>
        </w:rPr>
        <w:t xml:space="preserve">stĺpec „% DPH“ - uchádzač sadzbu DPH </w:t>
      </w:r>
      <w:r w:rsidRPr="00E56939">
        <w:rPr>
          <w:b/>
          <w:sz w:val="18"/>
          <w:szCs w:val="18"/>
        </w:rPr>
        <w:t>nevkladá,</w:t>
      </w:r>
    </w:p>
    <w:p w14:paraId="52CDE2BA" w14:textId="642DEDC2" w:rsidR="00A86586" w:rsidRPr="00E56939" w:rsidRDefault="00A86586" w:rsidP="00A86586">
      <w:pPr>
        <w:pStyle w:val="Zoznamslo2"/>
        <w:numPr>
          <w:ilvl w:val="1"/>
          <w:numId w:val="7"/>
        </w:numPr>
        <w:spacing w:before="60" w:after="60" w:line="240" w:lineRule="auto"/>
        <w:ind w:left="1494"/>
        <w:rPr>
          <w:b/>
          <w:sz w:val="18"/>
          <w:szCs w:val="18"/>
        </w:rPr>
      </w:pPr>
      <w:r w:rsidRPr="00E56939">
        <w:rPr>
          <w:sz w:val="18"/>
          <w:szCs w:val="18"/>
        </w:rPr>
        <w:t xml:space="preserve">stĺpec „Jednotková cena (kritérium hodnotenia)“- </w:t>
      </w:r>
      <w:r w:rsidRPr="00E56939">
        <w:rPr>
          <w:b/>
          <w:sz w:val="18"/>
          <w:szCs w:val="18"/>
        </w:rPr>
        <w:t>uchádzač vkladá celkovú cenu s DPH</w:t>
      </w:r>
      <w:r w:rsidRPr="00E56939">
        <w:rPr>
          <w:sz w:val="18"/>
          <w:szCs w:val="18"/>
        </w:rPr>
        <w:t xml:space="preserve"> </w:t>
      </w:r>
      <w:r w:rsidRPr="00E56939">
        <w:rPr>
          <w:b/>
          <w:sz w:val="18"/>
          <w:szCs w:val="18"/>
        </w:rPr>
        <w:t xml:space="preserve">pre príslušnú časť predmetu zákazky. </w:t>
      </w:r>
    </w:p>
    <w:p w14:paraId="6232308C" w14:textId="1B486507" w:rsidR="00A86586" w:rsidRPr="00E56939" w:rsidRDefault="00A86586" w:rsidP="00A86586">
      <w:pPr>
        <w:pStyle w:val="Zoznamslo2"/>
        <w:spacing w:after="60" w:line="240" w:lineRule="auto"/>
        <w:ind w:left="425" w:firstLine="568"/>
        <w:rPr>
          <w:sz w:val="18"/>
          <w:szCs w:val="18"/>
        </w:rPr>
      </w:pPr>
      <w:r w:rsidRPr="00E56939">
        <w:rPr>
          <w:sz w:val="18"/>
          <w:szCs w:val="18"/>
        </w:rPr>
        <w:t xml:space="preserve">Po vložení celkových cien </w:t>
      </w:r>
      <w:r w:rsidR="00A16955" w:rsidRPr="00E56939">
        <w:rPr>
          <w:sz w:val="18"/>
          <w:szCs w:val="18"/>
        </w:rPr>
        <w:t xml:space="preserve">a povinných príloha do častí, o ktoré má uchádzač záujem, </w:t>
      </w:r>
      <w:r w:rsidRPr="00E56939">
        <w:rPr>
          <w:sz w:val="18"/>
          <w:szCs w:val="18"/>
        </w:rPr>
        <w:t xml:space="preserve">klikne na tlačidlo „Odoslať“. </w:t>
      </w:r>
    </w:p>
    <w:p w14:paraId="3A7D5076" w14:textId="77777777" w:rsidR="00A86586" w:rsidRPr="00E56939" w:rsidRDefault="00A86586" w:rsidP="00A86586">
      <w:pPr>
        <w:pStyle w:val="Zoznamslo2"/>
        <w:spacing w:after="60" w:line="240" w:lineRule="auto"/>
        <w:ind w:left="993"/>
        <w:rPr>
          <w:sz w:val="18"/>
          <w:szCs w:val="18"/>
        </w:rPr>
      </w:pPr>
      <w:r w:rsidRPr="00E56939">
        <w:rPr>
          <w:sz w:val="18"/>
          <w:szCs w:val="18"/>
        </w:rPr>
        <w:t xml:space="preserve">Na obrazovke sa uchádzačovi zobrazí informácia „Dokončenie spracovania ponuky“, ktorú uchádzač potvrdí tlačidlom „OK“. Následne sa na obrazovke uchádzačovi zobrazí okno s upozornením „Naozaj odoslať nekompletnú ponuku?“, ktoré uchádzač potvrdí tlačidlom „OK“. </w:t>
      </w:r>
    </w:p>
    <w:p w14:paraId="5ACDE4B9" w14:textId="240AFA8C" w:rsidR="00A86586" w:rsidRPr="00360BCB" w:rsidRDefault="00A86586" w:rsidP="00A86586">
      <w:pPr>
        <w:pStyle w:val="Zoznamslo2"/>
        <w:spacing w:before="60" w:after="60" w:line="240" w:lineRule="auto"/>
        <w:ind w:left="992"/>
        <w:rPr>
          <w:sz w:val="18"/>
          <w:szCs w:val="18"/>
        </w:rPr>
      </w:pPr>
      <w:r w:rsidRPr="00E56939">
        <w:rPr>
          <w:sz w:val="18"/>
          <w:szCs w:val="18"/>
        </w:rPr>
        <w:t xml:space="preserve">Verejný obstarávateľ pred samotným vyhlásením verejnej súťaže vykonal na uvedený predmet zákazky Prípravnú trhovú konzultáciu. Na základe doručených cenových ponúk bolo zistené, že niektoré položky príslušných častí  predmetu zákazky obsahujú </w:t>
      </w:r>
      <w:r w:rsidRPr="00E56939">
        <w:rPr>
          <w:b/>
          <w:sz w:val="18"/>
          <w:szCs w:val="18"/>
        </w:rPr>
        <w:t>rozličné sadzby DPH</w:t>
      </w:r>
      <w:r w:rsidRPr="00E56939">
        <w:rPr>
          <w:sz w:val="18"/>
          <w:szCs w:val="18"/>
        </w:rPr>
        <w:t>. Na základe uvedeného uchádzači vkladajú do elektronického ponukového formulára systému JOSEPHIE ceny v zložení podľa bodu 15.3 tejto časti SP.</w:t>
      </w:r>
      <w:r w:rsidRPr="00DF4757">
        <w:rPr>
          <w:sz w:val="18"/>
          <w:szCs w:val="18"/>
        </w:rPr>
        <w:t xml:space="preserve">  </w:t>
      </w:r>
    </w:p>
    <w:bookmarkEnd w:id="31"/>
    <w:bookmarkEnd w:id="32"/>
    <w:bookmarkEnd w:id="33"/>
    <w:p w14:paraId="1CFB767E" w14:textId="553309CE" w:rsidR="00F93A31" w:rsidRPr="004B6FF5" w:rsidRDefault="00F43EC2" w:rsidP="004B6FF5">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D42078">
        <w:rPr>
          <w:rFonts w:ascii="Arial" w:hAnsi="Arial" w:cs="Arial"/>
          <w:sz w:val="18"/>
          <w:szCs w:val="18"/>
        </w:rPr>
        <w:t>Ak uchádzač nie je zdaniteľnou osobou pre DPH, uvedie navrhovan</w:t>
      </w:r>
      <w:r w:rsidR="004E095A" w:rsidRPr="00D42078">
        <w:rPr>
          <w:rFonts w:ascii="Arial" w:hAnsi="Arial" w:cs="Arial"/>
          <w:sz w:val="18"/>
          <w:szCs w:val="18"/>
        </w:rPr>
        <w:t>ú zmluvnú cenu celkom a v stĺpci kde vypĺňa sadzbu DPH v % uvedie 0. Na s</w:t>
      </w:r>
      <w:r w:rsidRPr="00D42078">
        <w:rPr>
          <w:rFonts w:ascii="Arial" w:hAnsi="Arial" w:cs="Arial"/>
          <w:sz w:val="18"/>
          <w:szCs w:val="18"/>
        </w:rPr>
        <w:t xml:space="preserve">kutočnosť, že nie je zdaniteľnou osobou pre DPH, uchádzač uvedie v ponuke. </w:t>
      </w:r>
    </w:p>
    <w:p w14:paraId="37D26812" w14:textId="70F91AAE" w:rsidR="00F43EC2" w:rsidRPr="004B6FF5" w:rsidRDefault="004B6FF5" w:rsidP="00666DA6">
      <w:pPr>
        <w:pStyle w:val="Odsekzoznamu"/>
        <w:numPr>
          <w:ilvl w:val="1"/>
          <w:numId w:val="13"/>
        </w:numPr>
        <w:spacing w:before="120" w:after="120" w:line="240" w:lineRule="auto"/>
        <w:ind w:left="992" w:hanging="567"/>
        <w:contextualSpacing w:val="0"/>
        <w:jc w:val="both"/>
        <w:rPr>
          <w:rFonts w:ascii="Arial" w:hAnsi="Arial" w:cs="Arial"/>
          <w:b/>
          <w:sz w:val="18"/>
          <w:szCs w:val="18"/>
        </w:rPr>
      </w:pPr>
      <w:r>
        <w:rPr>
          <w:rFonts w:ascii="Arial" w:hAnsi="Arial" w:cs="Arial"/>
          <w:sz w:val="18"/>
          <w:szCs w:val="18"/>
        </w:rPr>
        <w:t>Z</w:t>
      </w:r>
      <w:r w:rsidR="00F43EC2" w:rsidRPr="00D42078">
        <w:rPr>
          <w:rFonts w:ascii="Arial" w:hAnsi="Arial" w:cs="Arial"/>
          <w:sz w:val="18"/>
          <w:szCs w:val="18"/>
        </w:rPr>
        <w:t xml:space="preserve">a správnosť stanovenia sadzby DPH zodpovedá </w:t>
      </w:r>
      <w:r w:rsidR="00F43EC2" w:rsidRPr="004B6FF5">
        <w:rPr>
          <w:rFonts w:ascii="Arial" w:hAnsi="Arial" w:cs="Arial"/>
          <w:b/>
          <w:sz w:val="18"/>
          <w:szCs w:val="18"/>
        </w:rPr>
        <w:t xml:space="preserve">výhradne uchádzač. </w:t>
      </w:r>
    </w:p>
    <w:p w14:paraId="678EDC74" w14:textId="77777777" w:rsidR="00886621" w:rsidRPr="002553DD" w:rsidRDefault="00886621"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553DD">
        <w:rPr>
          <w:rFonts w:ascii="Arial" w:hAnsi="Arial" w:cs="Arial"/>
          <w:sz w:val="18"/>
          <w:szCs w:val="18"/>
        </w:rPr>
        <w:t>Požaduje sa, aby dodávateľom poskytovaný predmet plnenia bol (v prípade ak je to relevantné) v súlade s:</w:t>
      </w:r>
    </w:p>
    <w:p w14:paraId="355913CE" w14:textId="3DA374FA" w:rsidR="004B6FF5" w:rsidRPr="002553DD" w:rsidRDefault="004B6FF5" w:rsidP="004B6FF5">
      <w:pPr>
        <w:pStyle w:val="Odsekzoznamu"/>
        <w:numPr>
          <w:ilvl w:val="4"/>
          <w:numId w:val="32"/>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aktuálne platným Cenovým opatrením MZ SR, ktorým sa ustanovuje rozsah regulácie cien v oblasti zdravotníctva,</w:t>
      </w:r>
    </w:p>
    <w:p w14:paraId="1F81869D" w14:textId="32BB16D7" w:rsidR="004B6FF5" w:rsidRDefault="004B6FF5" w:rsidP="00A417F6">
      <w:pPr>
        <w:pStyle w:val="Odsekzoznamu"/>
        <w:numPr>
          <w:ilvl w:val="4"/>
          <w:numId w:val="32"/>
        </w:numPr>
        <w:spacing w:before="60" w:after="60" w:line="240" w:lineRule="auto"/>
        <w:ind w:left="1417" w:hanging="425"/>
        <w:contextualSpacing w:val="0"/>
        <w:jc w:val="both"/>
        <w:rPr>
          <w:rFonts w:ascii="Arial" w:hAnsi="Arial" w:cs="Arial"/>
          <w:sz w:val="18"/>
          <w:szCs w:val="18"/>
        </w:rPr>
      </w:pPr>
      <w:r>
        <w:rPr>
          <w:rFonts w:ascii="Arial" w:hAnsi="Arial" w:cs="Arial"/>
          <w:sz w:val="18"/>
          <w:szCs w:val="18"/>
        </w:rPr>
        <w:t xml:space="preserve">zákonom </w:t>
      </w:r>
      <w:r w:rsidRPr="002553DD">
        <w:rPr>
          <w:rFonts w:ascii="Arial" w:hAnsi="Arial" w:cs="Arial"/>
          <w:sz w:val="18"/>
          <w:szCs w:val="18"/>
        </w:rPr>
        <w:t>č. 363/201</w:t>
      </w:r>
      <w:r>
        <w:rPr>
          <w:rFonts w:ascii="Arial" w:hAnsi="Arial" w:cs="Arial"/>
          <w:sz w:val="18"/>
          <w:szCs w:val="18"/>
        </w:rPr>
        <w:t>1</w:t>
      </w:r>
      <w:r w:rsidRPr="002553DD">
        <w:rPr>
          <w:rFonts w:ascii="Arial" w:hAnsi="Arial" w:cs="Arial"/>
          <w:sz w:val="18"/>
          <w:szCs w:val="18"/>
        </w:rPr>
        <w:t xml:space="preserve"> Z.z. o rozsahu a podmienkach úhrady liekov, zdravotníckych pomôcok a dietetických potravín na základe verejného zdravotného poistenia a o zmene a doplnení niektorých zákonov,</w:t>
      </w:r>
    </w:p>
    <w:p w14:paraId="6E619400" w14:textId="77777777" w:rsidR="00A417F6" w:rsidRPr="00893A15" w:rsidRDefault="00A417F6" w:rsidP="00A417F6">
      <w:pPr>
        <w:pStyle w:val="Odsekzoznamu"/>
        <w:numPr>
          <w:ilvl w:val="4"/>
          <w:numId w:val="32"/>
        </w:numPr>
        <w:spacing w:before="60" w:after="60" w:line="240" w:lineRule="auto"/>
        <w:ind w:left="1417" w:hanging="425"/>
        <w:contextualSpacing w:val="0"/>
        <w:jc w:val="both"/>
        <w:rPr>
          <w:rFonts w:ascii="Arial" w:hAnsi="Arial" w:cs="Arial"/>
          <w:sz w:val="18"/>
          <w:szCs w:val="18"/>
        </w:rPr>
      </w:pPr>
      <w:r w:rsidRPr="00893A15">
        <w:rPr>
          <w:rFonts w:ascii="Arial" w:hAnsi="Arial" w:cs="Arial"/>
          <w:sz w:val="18"/>
          <w:szCs w:val="18"/>
        </w:rPr>
        <w:t>aktuálne platným Zoznamom kategorizovaných špeciálnych zdravotníckych materiálov s maximálnou výškou úhrady Všeobecnej zdravotnej poisťovne a. s., DOVERA zdravotná poisťovňa, a. s. a Union zdravotná poisťovňa, a. s.,</w:t>
      </w:r>
    </w:p>
    <w:p w14:paraId="699AA147" w14:textId="7BC07D91" w:rsidR="009C5176" w:rsidRPr="00A417F6" w:rsidRDefault="00A417F6" w:rsidP="00A417F6">
      <w:pPr>
        <w:pStyle w:val="Odsekzoznamu"/>
        <w:numPr>
          <w:ilvl w:val="4"/>
          <w:numId w:val="32"/>
        </w:numPr>
        <w:spacing w:before="60" w:after="60" w:line="240" w:lineRule="auto"/>
        <w:ind w:left="1417" w:hanging="425"/>
        <w:contextualSpacing w:val="0"/>
        <w:jc w:val="both"/>
        <w:rPr>
          <w:rFonts w:ascii="Arial" w:hAnsi="Arial" w:cs="Arial"/>
          <w:sz w:val="18"/>
          <w:szCs w:val="18"/>
        </w:rPr>
      </w:pPr>
      <w:r w:rsidRPr="00893A15">
        <w:rPr>
          <w:rFonts w:ascii="Arial" w:hAnsi="Arial" w:cs="Arial"/>
          <w:sz w:val="18"/>
          <w:szCs w:val="18"/>
        </w:rPr>
        <w:t>aktuálne platným Zoznamom nekategorizovaných špeciálnych zdravotníckych materiálov s maximálnou výškou úhrady Všeobecnej zdravotnej poisťovne a.</w:t>
      </w:r>
      <w:r>
        <w:rPr>
          <w:rFonts w:ascii="Arial" w:hAnsi="Arial" w:cs="Arial"/>
          <w:sz w:val="18"/>
          <w:szCs w:val="18"/>
        </w:rPr>
        <w:t xml:space="preserve"> </w:t>
      </w:r>
      <w:r w:rsidRPr="00893A15">
        <w:rPr>
          <w:rFonts w:ascii="Arial" w:hAnsi="Arial" w:cs="Arial"/>
          <w:sz w:val="18"/>
          <w:szCs w:val="18"/>
        </w:rPr>
        <w:t>s., DOVERA zdravotná poisťovňa, a. s. a Union zdravotná poisťovňa, a. s.,  ďalej le</w:t>
      </w:r>
      <w:r>
        <w:rPr>
          <w:rFonts w:ascii="Arial" w:hAnsi="Arial" w:cs="Arial"/>
          <w:sz w:val="18"/>
          <w:szCs w:val="18"/>
        </w:rPr>
        <w:t xml:space="preserve">n "zoznam zdravotnej poisťovne" </w:t>
      </w:r>
      <w:r w:rsidR="005C342F" w:rsidRPr="00A417F6">
        <w:rPr>
          <w:rFonts w:ascii="Arial" w:hAnsi="Arial" w:cs="Arial"/>
          <w:sz w:val="18"/>
          <w:szCs w:val="18"/>
        </w:rPr>
        <w:t>(ďalej spoločne označované ako „cenové predpisy“)</w:t>
      </w:r>
      <w:r w:rsidR="00556477" w:rsidRPr="00A417F6">
        <w:rPr>
          <w:rFonts w:ascii="Arial" w:hAnsi="Arial" w:cs="Arial"/>
          <w:sz w:val="18"/>
          <w:szCs w:val="18"/>
        </w:rPr>
        <w:t>.</w:t>
      </w:r>
    </w:p>
    <w:p w14:paraId="293661B3" w14:textId="77777777" w:rsidR="00A417F6" w:rsidRPr="00893A15" w:rsidRDefault="00A417F6" w:rsidP="00A417F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893A15">
        <w:rPr>
          <w:rFonts w:ascii="Arial" w:hAnsi="Arial" w:cs="Arial"/>
          <w:sz w:val="18"/>
          <w:szCs w:val="18"/>
        </w:rPr>
        <w:t xml:space="preserve">V prípade, ak zmluvná cena bude vyššia ako je maximálna cena úhrady zdravotnej poisťovne uvedená v zozname zdravotnej poisťovne, je </w:t>
      </w:r>
      <w:r>
        <w:rPr>
          <w:rFonts w:ascii="Arial" w:hAnsi="Arial" w:cs="Arial"/>
          <w:sz w:val="18"/>
          <w:szCs w:val="18"/>
        </w:rPr>
        <w:t xml:space="preserve">uchádzač </w:t>
      </w:r>
      <w:r w:rsidRPr="00893A15">
        <w:rPr>
          <w:rFonts w:ascii="Arial" w:hAnsi="Arial" w:cs="Arial"/>
          <w:sz w:val="18"/>
          <w:szCs w:val="18"/>
        </w:rPr>
        <w:t xml:space="preserve">povinný, najneskôr však do 5 dní od účinnosti zmeny, </w:t>
      </w:r>
      <w:r>
        <w:rPr>
          <w:rFonts w:ascii="Arial" w:hAnsi="Arial" w:cs="Arial"/>
          <w:sz w:val="18"/>
          <w:szCs w:val="18"/>
        </w:rPr>
        <w:t xml:space="preserve">kupujúceho </w:t>
      </w:r>
      <w:r w:rsidRPr="00893A15">
        <w:rPr>
          <w:rFonts w:ascii="Arial" w:hAnsi="Arial" w:cs="Arial"/>
          <w:sz w:val="18"/>
          <w:szCs w:val="18"/>
        </w:rPr>
        <w:t xml:space="preserve">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w:t>
      </w:r>
      <w:r>
        <w:rPr>
          <w:rFonts w:ascii="Arial" w:hAnsi="Arial" w:cs="Arial"/>
          <w:sz w:val="18"/>
          <w:szCs w:val="18"/>
        </w:rPr>
        <w:t xml:space="preserve">kupujúci </w:t>
      </w:r>
      <w:r w:rsidRPr="00893A15">
        <w:rPr>
          <w:rFonts w:ascii="Arial" w:hAnsi="Arial" w:cs="Arial"/>
          <w:sz w:val="18"/>
          <w:szCs w:val="18"/>
        </w:rPr>
        <w:t>si vyhradzuje právo na odstúpenie od zmluvy.</w:t>
      </w:r>
    </w:p>
    <w:p w14:paraId="6B3281BC" w14:textId="7AC2BA18"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4" w:name="_Toc102977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4"/>
      <w:r w:rsidR="00C17813" w:rsidRPr="00230257">
        <w:rPr>
          <w:rFonts w:ascii="Arial" w:hAnsi="Arial" w:cs="Arial"/>
          <w:smallCaps/>
          <w:color w:val="auto"/>
          <w:sz w:val="18"/>
          <w:szCs w:val="18"/>
        </w:rPr>
        <w:t xml:space="preserve"> </w:t>
      </w:r>
    </w:p>
    <w:p w14:paraId="5ACDBEB7" w14:textId="77777777" w:rsidR="001B2EA7" w:rsidRPr="00230257" w:rsidRDefault="001B2EA7" w:rsidP="00666DA6">
      <w:pPr>
        <w:pStyle w:val="Odsekzoznamu"/>
        <w:numPr>
          <w:ilvl w:val="0"/>
          <w:numId w:val="13"/>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7747E17"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02977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5"/>
    </w:p>
    <w:p w14:paraId="3030C7A7" w14:textId="77777777" w:rsidR="003920BF" w:rsidRPr="00230257" w:rsidRDefault="003920BF" w:rsidP="00666DA6">
      <w:pPr>
        <w:pStyle w:val="Odsekzoznamu"/>
        <w:numPr>
          <w:ilvl w:val="0"/>
          <w:numId w:val="13"/>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34E94E74" w:rsidR="00246EB9" w:rsidRPr="0038494B" w:rsidRDefault="00F7378E" w:rsidP="00787B87">
      <w:pPr>
        <w:pStyle w:val="Nadpis2"/>
        <w:spacing w:before="360" w:line="240" w:lineRule="auto"/>
        <w:ind w:left="576"/>
        <w:jc w:val="center"/>
        <w:rPr>
          <w:rFonts w:ascii="Arial" w:hAnsi="Arial" w:cs="Arial"/>
          <w:color w:val="auto"/>
          <w:sz w:val="20"/>
          <w:szCs w:val="20"/>
        </w:rPr>
      </w:pPr>
      <w:bookmarkStart w:id="36" w:name="_Toc1029778"/>
      <w:r w:rsidRPr="0038494B">
        <w:rPr>
          <w:rFonts w:ascii="Arial" w:hAnsi="Arial" w:cs="Arial"/>
          <w:color w:val="auto"/>
          <w:sz w:val="20"/>
          <w:szCs w:val="20"/>
        </w:rPr>
        <w:lastRenderedPageBreak/>
        <w:t xml:space="preserve">Kapitola </w:t>
      </w:r>
      <w:r w:rsidR="00246EB9" w:rsidRPr="0038494B">
        <w:rPr>
          <w:rFonts w:ascii="Arial" w:hAnsi="Arial" w:cs="Arial"/>
          <w:color w:val="auto"/>
          <w:sz w:val="20"/>
          <w:szCs w:val="20"/>
        </w:rPr>
        <w:t>IV.</w:t>
      </w:r>
      <w:bookmarkEnd w:id="36"/>
    </w:p>
    <w:p w14:paraId="7EFA3C90" w14:textId="77777777" w:rsidR="00982394" w:rsidRPr="0038494B" w:rsidRDefault="00246EB9" w:rsidP="00787B87">
      <w:pPr>
        <w:pStyle w:val="Nadpis2"/>
        <w:spacing w:before="0" w:after="120" w:line="240" w:lineRule="auto"/>
        <w:ind w:left="576"/>
        <w:jc w:val="center"/>
        <w:rPr>
          <w:rFonts w:ascii="Arial" w:hAnsi="Arial" w:cs="Arial"/>
          <w:b w:val="0"/>
          <w:color w:val="auto"/>
          <w:sz w:val="20"/>
          <w:szCs w:val="20"/>
        </w:rPr>
      </w:pPr>
      <w:bookmarkStart w:id="37" w:name="_Toc102977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7"/>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102978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8"/>
    </w:p>
    <w:p w14:paraId="1EFB904C" w14:textId="77777777" w:rsidR="009E7628" w:rsidRPr="00230257" w:rsidRDefault="009E7628" w:rsidP="00666DA6">
      <w:pPr>
        <w:pStyle w:val="Odsekzoznamu"/>
        <w:numPr>
          <w:ilvl w:val="0"/>
          <w:numId w:val="13"/>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18CBB01F"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1029781"/>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9"/>
    </w:p>
    <w:p w14:paraId="308EF692" w14:textId="77777777" w:rsidR="009E7628" w:rsidRPr="00230257" w:rsidRDefault="009E7628" w:rsidP="00666DA6">
      <w:pPr>
        <w:pStyle w:val="Odsekzoznamu"/>
        <w:numPr>
          <w:ilvl w:val="0"/>
          <w:numId w:val="13"/>
        </w:numPr>
        <w:spacing w:before="60" w:after="0" w:line="240" w:lineRule="auto"/>
        <w:contextualSpacing w:val="0"/>
        <w:jc w:val="both"/>
        <w:rPr>
          <w:rFonts w:ascii="Arial" w:hAnsi="Arial" w:cs="Arial"/>
          <w:vanish/>
          <w:sz w:val="18"/>
          <w:szCs w:val="18"/>
        </w:rPr>
      </w:pPr>
    </w:p>
    <w:p w14:paraId="562F1D37" w14:textId="66AF4DC8" w:rsidR="00A06361"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6C66A0CE" w14:textId="317770A7" w:rsidR="005C0D3C" w:rsidRDefault="005C0D3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uchádzač </w:t>
      </w:r>
      <w:r w:rsidRPr="00CB594D">
        <w:rPr>
          <w:rFonts w:ascii="Arial" w:hAnsi="Arial" w:cs="Arial"/>
          <w:sz w:val="18"/>
          <w:szCs w:val="18"/>
        </w:rPr>
        <w:t>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B88F156" w14:textId="342F486D" w:rsidR="00920C49" w:rsidRPr="004D63AB" w:rsidRDefault="00015FFB" w:rsidP="004D63A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ods. 1 písm. a)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27367B55" w:rsidR="00772CAF" w:rsidRPr="00772CAF" w:rsidRDefault="00772CAF" w:rsidP="00B45D18">
      <w:pPr>
        <w:pStyle w:val="Odsekzoznamu"/>
        <w:numPr>
          <w:ilvl w:val="1"/>
          <w:numId w:val="13"/>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C76CC3">
        <w:rPr>
          <w:rFonts w:ascii="Arial" w:hAnsi="Arial" w:cs="Arial"/>
          <w:sz w:val="18"/>
          <w:szCs w:val="18"/>
        </w:rPr>
        <w:t xml:space="preserve">vykonať týmito </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2E0047E3" w14:textId="4944953F" w:rsidR="00011892" w:rsidRPr="00AB6326" w:rsidRDefault="00B15A3D" w:rsidP="004D63AB">
      <w:pPr>
        <w:pStyle w:val="Odsekzoznamu"/>
        <w:tabs>
          <w:tab w:val="left" w:pos="1276"/>
        </w:tabs>
        <w:spacing w:before="240" w:after="120" w:line="240" w:lineRule="auto"/>
        <w:ind w:left="1276" w:hanging="283"/>
        <w:contextualSpacing w:val="0"/>
        <w:jc w:val="both"/>
        <w:rPr>
          <w:rFonts w:ascii="Arial" w:hAnsi="Arial" w:cs="Arial"/>
          <w:sz w:val="18"/>
          <w:szCs w:val="18"/>
        </w:rPr>
      </w:pPr>
      <w:r>
        <w:rPr>
          <w:rFonts w:ascii="Arial" w:hAnsi="Arial" w:cs="Arial"/>
          <w:sz w:val="18"/>
          <w:szCs w:val="18"/>
        </w:rPr>
        <w:t>a)</w:t>
      </w:r>
      <w:r w:rsidR="004D63AB">
        <w:rPr>
          <w:rFonts w:ascii="Arial" w:hAnsi="Arial" w:cs="Arial"/>
          <w:sz w:val="18"/>
          <w:szCs w:val="18"/>
        </w:rPr>
        <w:tab/>
      </w:r>
      <w:r w:rsidR="00772CAF" w:rsidRPr="00772CAF">
        <w:rPr>
          <w:rFonts w:ascii="Arial" w:hAnsi="Arial" w:cs="Arial"/>
          <w:sz w:val="18"/>
          <w:szCs w:val="18"/>
        </w:rPr>
        <w:t>v</w:t>
      </w:r>
      <w:r w:rsidR="003F0973">
        <w:rPr>
          <w:rFonts w:ascii="Arial" w:hAnsi="Arial" w:cs="Arial"/>
          <w:sz w:val="18"/>
          <w:szCs w:val="18"/>
        </w:rPr>
        <w:t xml:space="preserve"> systéme </w:t>
      </w:r>
      <w:r w:rsidR="00772CAF" w:rsidRPr="00772CAF">
        <w:rPr>
          <w:rFonts w:ascii="Arial" w:hAnsi="Arial" w:cs="Arial"/>
          <w:sz w:val="18"/>
          <w:szCs w:val="18"/>
        </w:rPr>
        <w:t xml:space="preserve">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w:t>
      </w:r>
      <w:r w:rsidR="003F0973">
        <w:rPr>
          <w:rFonts w:ascii="Arial" w:hAnsi="Arial" w:cs="Arial"/>
          <w:sz w:val="18"/>
          <w:szCs w:val="18"/>
        </w:rPr>
        <w:t xml:space="preserve">systému </w:t>
      </w:r>
      <w:r w:rsidR="00772CAF" w:rsidRPr="00772CAF">
        <w:rPr>
          <w:rFonts w:ascii="Arial" w:hAnsi="Arial" w:cs="Arial"/>
          <w:sz w:val="18"/>
          <w:szCs w:val="18"/>
        </w:rPr>
        <w:t>J</w:t>
      </w:r>
      <w:r w:rsidR="0092745B">
        <w:rPr>
          <w:rFonts w:ascii="Arial" w:hAnsi="Arial" w:cs="Arial"/>
          <w:sz w:val="18"/>
          <w:szCs w:val="18"/>
        </w:rPr>
        <w:t>OSEPHINE</w:t>
      </w:r>
      <w:r w:rsidR="00772CAF" w:rsidRPr="00772CAF">
        <w:rPr>
          <w:rFonts w:ascii="Arial" w:hAnsi="Arial" w:cs="Arial"/>
          <w:sz w:val="18"/>
          <w:szCs w:val="18"/>
        </w:rPr>
        <w:t>, a to v pracovných dňoch v čase 8</w:t>
      </w:r>
      <w:r w:rsidR="00CD48AF">
        <w:rPr>
          <w:rFonts w:ascii="Arial" w:hAnsi="Arial" w:cs="Arial"/>
          <w:sz w:val="18"/>
          <w:szCs w:val="18"/>
        </w:rPr>
        <w:t>:</w:t>
      </w:r>
      <w:r w:rsidR="00772CAF" w:rsidRPr="00772CAF">
        <w:rPr>
          <w:rFonts w:ascii="Arial" w:hAnsi="Arial" w:cs="Arial"/>
          <w:sz w:val="18"/>
          <w:szCs w:val="18"/>
        </w:rPr>
        <w:t xml:space="preserve">00 – </w:t>
      </w:r>
      <w:r w:rsidR="00772CAF" w:rsidRPr="00AB6326">
        <w:rPr>
          <w:rFonts w:ascii="Arial" w:hAnsi="Arial" w:cs="Arial"/>
          <w:sz w:val="18"/>
          <w:szCs w:val="18"/>
        </w:rPr>
        <w:t>1</w:t>
      </w:r>
      <w:r w:rsidR="00AB6326" w:rsidRPr="00AB6326">
        <w:rPr>
          <w:rFonts w:ascii="Arial" w:hAnsi="Arial" w:cs="Arial"/>
          <w:sz w:val="18"/>
          <w:szCs w:val="18"/>
        </w:rPr>
        <w:t>6</w:t>
      </w:r>
      <w:r w:rsidR="00CD48AF">
        <w:rPr>
          <w:rFonts w:ascii="Arial" w:hAnsi="Arial" w:cs="Arial"/>
          <w:sz w:val="18"/>
          <w:szCs w:val="18"/>
        </w:rPr>
        <w:t>:</w:t>
      </w:r>
      <w:r w:rsidR="00772CAF" w:rsidRPr="00AB6326">
        <w:rPr>
          <w:rFonts w:ascii="Arial" w:hAnsi="Arial" w:cs="Arial"/>
          <w:sz w:val="18"/>
          <w:szCs w:val="18"/>
        </w:rPr>
        <w:t xml:space="preserve">00 hod.  </w:t>
      </w:r>
    </w:p>
    <w:p w14:paraId="0ED76CF9" w14:textId="43F52581" w:rsidR="00772CAF" w:rsidRDefault="00B15A3D" w:rsidP="004D63AB">
      <w:pPr>
        <w:pStyle w:val="Odsekzoznamu"/>
        <w:tabs>
          <w:tab w:val="left" w:pos="1276"/>
        </w:tabs>
        <w:spacing w:before="120" w:after="120" w:line="240" w:lineRule="auto"/>
        <w:ind w:left="1276" w:hanging="284"/>
        <w:contextualSpacing w:val="0"/>
        <w:jc w:val="both"/>
        <w:rPr>
          <w:rFonts w:ascii="Arial" w:hAnsi="Arial" w:cs="Arial"/>
          <w:sz w:val="18"/>
          <w:szCs w:val="18"/>
        </w:rPr>
      </w:pPr>
      <w:r>
        <w:rPr>
          <w:rFonts w:ascii="Arial" w:hAnsi="Arial" w:cs="Arial"/>
          <w:sz w:val="18"/>
          <w:szCs w:val="18"/>
        </w:rPr>
        <w:t xml:space="preserve">b) </w:t>
      </w:r>
      <w:r w:rsidR="004D63AB">
        <w:rPr>
          <w:rFonts w:ascii="Arial" w:hAnsi="Arial" w:cs="Arial"/>
          <w:sz w:val="18"/>
          <w:szCs w:val="18"/>
        </w:rPr>
        <w:tab/>
      </w:r>
      <w:r w:rsidR="00772CAF" w:rsidRPr="00772CAF">
        <w:rPr>
          <w:rFonts w:ascii="Arial" w:hAnsi="Arial" w:cs="Arial"/>
          <w:sz w:val="18"/>
          <w:szCs w:val="18"/>
        </w:rPr>
        <w:t xml:space="preserve">alebo počkaním na autorizačný kód, ktorý </w:t>
      </w:r>
      <w:r w:rsidR="00772CAF" w:rsidRPr="00D27E1F">
        <w:rPr>
          <w:rFonts w:ascii="Arial" w:hAnsi="Arial" w:cs="Arial"/>
          <w:sz w:val="18"/>
          <w:szCs w:val="18"/>
        </w:rPr>
        <w:t xml:space="preserve">bude </w:t>
      </w:r>
      <w:r w:rsidR="00D27E1F" w:rsidRPr="00D27E1F">
        <w:rPr>
          <w:rFonts w:ascii="Arial" w:hAnsi="Arial" w:cs="Arial"/>
          <w:sz w:val="18"/>
          <w:szCs w:val="18"/>
        </w:rPr>
        <w:t>po</w:t>
      </w:r>
      <w:r w:rsidR="00DD062B" w:rsidRPr="00D27E1F">
        <w:rPr>
          <w:rFonts w:ascii="Arial" w:hAnsi="Arial" w:cs="Arial"/>
          <w:sz w:val="18"/>
          <w:szCs w:val="18"/>
        </w:rPr>
        <w:t>s</w:t>
      </w:r>
      <w:r w:rsidR="00772CAF" w:rsidRPr="00D27E1F">
        <w:rPr>
          <w:rFonts w:ascii="Arial" w:hAnsi="Arial" w:cs="Arial"/>
          <w:sz w:val="18"/>
          <w:szCs w:val="18"/>
        </w:rPr>
        <w:t xml:space="preserve">laný na </w:t>
      </w:r>
      <w:r w:rsidR="00772CAF" w:rsidRPr="00772CAF">
        <w:rPr>
          <w:rFonts w:ascii="Arial" w:hAnsi="Arial" w:cs="Arial"/>
          <w:sz w:val="18"/>
          <w:szCs w:val="18"/>
        </w:rPr>
        <w:t>adresu sídla firmy uchádzača v listovej podobe</w:t>
      </w:r>
      <w:r w:rsidR="00DD062B">
        <w:rPr>
          <w:rFonts w:ascii="Arial" w:hAnsi="Arial" w:cs="Arial"/>
          <w:sz w:val="18"/>
          <w:szCs w:val="18"/>
        </w:rPr>
        <w:t>,</w:t>
      </w:r>
      <w:r w:rsidR="00772CAF" w:rsidRPr="00772CAF">
        <w:rPr>
          <w:rFonts w:ascii="Arial" w:hAnsi="Arial" w:cs="Arial"/>
          <w:sz w:val="18"/>
          <w:szCs w:val="18"/>
        </w:rPr>
        <w:t xml:space="preserve"> formou doporučenej pošty v prípade, kedy spoločnosť pomocou eID registruje osoba, ktorá nie je štatutárom tejto spoločnosti alebo je registrácia do systému realizovaná pomocou hesla. Lehota na tento úkon </w:t>
      </w:r>
      <w:r w:rsidR="00772CAF" w:rsidRPr="00683C90">
        <w:rPr>
          <w:rFonts w:ascii="Arial" w:hAnsi="Arial" w:cs="Arial"/>
          <w:sz w:val="18"/>
          <w:szCs w:val="18"/>
          <w:u w:val="single"/>
        </w:rPr>
        <w:t xml:space="preserve">sú </w:t>
      </w:r>
      <w:r w:rsidR="00091ECE">
        <w:rPr>
          <w:rFonts w:ascii="Arial" w:hAnsi="Arial" w:cs="Arial"/>
          <w:sz w:val="18"/>
          <w:szCs w:val="18"/>
          <w:u w:val="single"/>
        </w:rPr>
        <w:t>3</w:t>
      </w:r>
      <w:r w:rsidR="00772CAF" w:rsidRPr="005B7A97">
        <w:rPr>
          <w:rFonts w:ascii="Arial" w:hAnsi="Arial" w:cs="Arial"/>
          <w:color w:val="FF0000"/>
          <w:sz w:val="18"/>
          <w:szCs w:val="18"/>
          <w:u w:val="single"/>
        </w:rPr>
        <w:t xml:space="preserve"> </w:t>
      </w:r>
      <w:r w:rsidR="00772CAF" w:rsidRPr="00683C90">
        <w:rPr>
          <w:rFonts w:ascii="Arial" w:hAnsi="Arial" w:cs="Arial"/>
          <w:sz w:val="18"/>
          <w:szCs w:val="18"/>
          <w:u w:val="single"/>
        </w:rPr>
        <w:t>pracovné dni</w:t>
      </w:r>
      <w:r w:rsidR="00772CAF" w:rsidRPr="00DD062B">
        <w:rPr>
          <w:rFonts w:ascii="Arial" w:hAnsi="Arial" w:cs="Arial"/>
          <w:sz w:val="18"/>
          <w:szCs w:val="18"/>
        </w:rPr>
        <w:t xml:space="preserve"> </w:t>
      </w:r>
      <w:r w:rsidR="00772CAF" w:rsidRPr="00683C90">
        <w:rPr>
          <w:rFonts w:ascii="Arial" w:hAnsi="Arial" w:cs="Arial"/>
          <w:sz w:val="18"/>
          <w:szCs w:val="18"/>
        </w:rPr>
        <w:t>a je potreba s touto dobou počítať pri vkladaní ponuky.</w:t>
      </w:r>
    </w:p>
    <w:p w14:paraId="7026256C" w14:textId="2ED20C84" w:rsidR="00C76CC3" w:rsidRDefault="00C76CC3" w:rsidP="004D63AB">
      <w:pPr>
        <w:pStyle w:val="Odsekzoznamu"/>
        <w:spacing w:before="120" w:after="120" w:line="240" w:lineRule="auto"/>
        <w:ind w:left="1276" w:hanging="283"/>
        <w:contextualSpacing w:val="0"/>
        <w:jc w:val="both"/>
        <w:rPr>
          <w:rFonts w:ascii="Arial" w:hAnsi="Arial" w:cs="Arial"/>
          <w:sz w:val="18"/>
          <w:szCs w:val="18"/>
        </w:rPr>
      </w:pPr>
      <w:r>
        <w:rPr>
          <w:rFonts w:ascii="Arial" w:hAnsi="Arial" w:cs="Arial"/>
          <w:sz w:val="18"/>
          <w:szCs w:val="18"/>
        </w:rPr>
        <w:t xml:space="preserve">c) </w:t>
      </w:r>
      <w:r w:rsidR="004D63AB">
        <w:rPr>
          <w:rFonts w:ascii="Arial" w:hAnsi="Arial" w:cs="Arial"/>
          <w:sz w:val="18"/>
          <w:szCs w:val="18"/>
        </w:rPr>
        <w:tab/>
      </w:r>
      <w:r>
        <w:rPr>
          <w:rFonts w:ascii="Arial" w:hAnsi="Arial" w:cs="Arial"/>
          <w:sz w:val="18"/>
          <w:szCs w:val="18"/>
        </w:rPr>
        <w:t xml:space="preserve">vložením </w:t>
      </w:r>
      <w:r w:rsidRPr="00CD4B49">
        <w:rPr>
          <w:rFonts w:ascii="Arial" w:hAnsi="Arial" w:cs="Arial"/>
          <w:sz w:val="18"/>
          <w:szCs w:val="18"/>
        </w:rPr>
        <w:t>plnej moci na kartu užívateľa po registrácii, ktorá je podpísaná elektronickým podpisom štatutára aj splnomocnenou osobou, alebo prešla zaručenou konverziou. Autentifikáciu vykoná poskytovateľ systému JOSEPHINE a to v pracovné dni v čase 8</w:t>
      </w:r>
      <w:r>
        <w:rPr>
          <w:rFonts w:ascii="Arial" w:hAnsi="Arial" w:cs="Arial"/>
          <w:sz w:val="18"/>
          <w:szCs w:val="18"/>
        </w:rPr>
        <w:t>:</w:t>
      </w:r>
      <w:r w:rsidRPr="00CD4B49">
        <w:rPr>
          <w:rFonts w:ascii="Arial" w:hAnsi="Arial" w:cs="Arial"/>
          <w:sz w:val="18"/>
          <w:szCs w:val="18"/>
        </w:rPr>
        <w:t>00 – 16</w:t>
      </w:r>
      <w:r>
        <w:rPr>
          <w:rFonts w:ascii="Arial" w:hAnsi="Arial" w:cs="Arial"/>
          <w:sz w:val="18"/>
          <w:szCs w:val="18"/>
        </w:rPr>
        <w:t>:</w:t>
      </w:r>
      <w:r w:rsidRPr="00CD4B49">
        <w:rPr>
          <w:rFonts w:ascii="Arial" w:hAnsi="Arial" w:cs="Arial"/>
          <w:sz w:val="18"/>
          <w:szCs w:val="18"/>
        </w:rPr>
        <w:t xml:space="preserve">00 hod.  </w:t>
      </w:r>
    </w:p>
    <w:p w14:paraId="02768D42" w14:textId="6CC98F7E" w:rsidR="00C76CC3" w:rsidRPr="00C76CC3" w:rsidRDefault="00C76CC3" w:rsidP="004D63AB">
      <w:pPr>
        <w:pStyle w:val="Odsekzoznamu"/>
        <w:spacing w:before="120" w:after="120" w:line="240" w:lineRule="auto"/>
        <w:ind w:left="1276" w:hanging="283"/>
        <w:jc w:val="both"/>
        <w:rPr>
          <w:rFonts w:ascii="Arial" w:hAnsi="Arial" w:cs="Arial"/>
          <w:sz w:val="18"/>
          <w:szCs w:val="18"/>
        </w:rPr>
      </w:pPr>
      <w:r>
        <w:rPr>
          <w:rFonts w:ascii="Arial" w:hAnsi="Arial" w:cs="Arial"/>
          <w:sz w:val="18"/>
          <w:szCs w:val="18"/>
        </w:rPr>
        <w:t xml:space="preserve">d) </w:t>
      </w:r>
      <w:r w:rsidR="004D63AB">
        <w:rPr>
          <w:rFonts w:ascii="Arial" w:hAnsi="Arial" w:cs="Arial"/>
          <w:sz w:val="18"/>
          <w:szCs w:val="18"/>
        </w:rPr>
        <w:tab/>
      </w:r>
      <w:r>
        <w:rPr>
          <w:rFonts w:ascii="Arial" w:hAnsi="Arial" w:cs="Arial"/>
          <w:sz w:val="18"/>
          <w:szCs w:val="18"/>
        </w:rPr>
        <w:t xml:space="preserve">počkaním </w:t>
      </w:r>
      <w:r w:rsidRPr="00CD4B49">
        <w:rPr>
          <w:rFonts w:ascii="Arial" w:hAnsi="Arial" w:cs="Arial"/>
          <w:sz w:val="18"/>
          <w:szCs w:val="18"/>
        </w:rPr>
        <w:t>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FC4BB11" w14:textId="1DE644F9" w:rsidR="00D92165" w:rsidRPr="00D92165" w:rsidRDefault="00D92165" w:rsidP="00D92165">
      <w:pPr>
        <w:numPr>
          <w:ilvl w:val="1"/>
          <w:numId w:val="13"/>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Pr="00D92165">
        <w:rPr>
          <w:rFonts w:ascii="Arial" w:hAnsi="Arial" w:cs="Arial"/>
          <w:sz w:val="18"/>
          <w:szCs w:val="18"/>
        </w:rPr>
        <w:t xml:space="preserve">si po prihlásení do </w:t>
      </w:r>
      <w:r w:rsidR="003F0973">
        <w:rPr>
          <w:rFonts w:ascii="Arial" w:hAnsi="Arial" w:cs="Arial"/>
          <w:sz w:val="18"/>
          <w:szCs w:val="18"/>
        </w:rPr>
        <w:t xml:space="preserve">systému </w:t>
      </w:r>
      <w:r w:rsidRPr="00D92165">
        <w:rPr>
          <w:rFonts w:ascii="Arial" w:hAnsi="Arial" w:cs="Arial"/>
          <w:sz w:val="18"/>
          <w:szCs w:val="18"/>
        </w:rPr>
        <w:t xml:space="preserve">JOSEPHINE v Prehľade </w:t>
      </w:r>
      <w:r w:rsidR="003952E4">
        <w:rPr>
          <w:rFonts w:ascii="Arial" w:hAnsi="Arial" w:cs="Arial"/>
          <w:sz w:val="18"/>
          <w:szCs w:val="18"/>
        </w:rPr>
        <w:t xml:space="preserve">– Zozname </w:t>
      </w:r>
      <w:r w:rsidRPr="00D92165">
        <w:rPr>
          <w:rFonts w:ascii="Arial" w:hAnsi="Arial" w:cs="Arial"/>
          <w:sz w:val="18"/>
          <w:szCs w:val="18"/>
        </w:rPr>
        <w:t>zákaziek vyberie predmetn</w:t>
      </w:r>
      <w:r w:rsidR="003952E4">
        <w:rPr>
          <w:rFonts w:ascii="Arial" w:hAnsi="Arial" w:cs="Arial"/>
          <w:sz w:val="18"/>
          <w:szCs w:val="18"/>
        </w:rPr>
        <w:t xml:space="preserve">é obstarávanie </w:t>
      </w:r>
      <w:r w:rsidRPr="00D92165">
        <w:rPr>
          <w:rFonts w:ascii="Arial" w:hAnsi="Arial" w:cs="Arial"/>
          <w:sz w:val="18"/>
          <w:szCs w:val="18"/>
        </w:rPr>
        <w:t>a vloží svoju ponuku do určeného formulára na príjem ponúk, ktorý nájde v záložke „Ponuky</w:t>
      </w:r>
      <w:r w:rsidR="00E831F2">
        <w:rPr>
          <w:rFonts w:ascii="Arial" w:hAnsi="Arial" w:cs="Arial"/>
          <w:sz w:val="18"/>
          <w:szCs w:val="18"/>
        </w:rPr>
        <w:t xml:space="preserve"> a žiadosti</w:t>
      </w:r>
      <w:r w:rsidRPr="00D92165">
        <w:rPr>
          <w:rFonts w:ascii="Arial" w:hAnsi="Arial" w:cs="Arial"/>
          <w:sz w:val="18"/>
          <w:szCs w:val="18"/>
        </w:rPr>
        <w:t>“.</w:t>
      </w:r>
    </w:p>
    <w:p w14:paraId="1A33D515" w14:textId="77777777" w:rsidR="00B15A3D" w:rsidRPr="00B15A3D" w:rsidRDefault="00B15A3D" w:rsidP="00B15A3D">
      <w:pPr>
        <w:numPr>
          <w:ilvl w:val="1"/>
          <w:numId w:val="13"/>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2C55C0F2" w:rsidR="00B976D8" w:rsidRPr="00230257" w:rsidRDefault="00B15A3D" w:rsidP="003231AD">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bode 30.2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D1DB84B" w:rsidR="00607671" w:rsidRDefault="00E80065" w:rsidP="00E80065">
      <w:pPr>
        <w:numPr>
          <w:ilvl w:val="1"/>
          <w:numId w:val="13"/>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2B03FA">
        <w:rPr>
          <w:rFonts w:ascii="Arial" w:hAnsi="Arial" w:cs="Arial"/>
          <w:sz w:val="18"/>
          <w:szCs w:val="18"/>
        </w:rPr>
        <w:t>4</w:t>
      </w:r>
      <w:r>
        <w:rPr>
          <w:rFonts w:ascii="Arial" w:hAnsi="Arial" w:cs="Arial"/>
          <w:sz w:val="18"/>
          <w:szCs w:val="18"/>
        </w:rPr>
        <w:t xml:space="preserve"> tejto časti SP. </w:t>
      </w:r>
    </w:p>
    <w:p w14:paraId="101D6641" w14:textId="69098333"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02978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0"/>
    </w:p>
    <w:p w14:paraId="625A3D95" w14:textId="77777777" w:rsidR="00720294" w:rsidRPr="00230257" w:rsidRDefault="00720294" w:rsidP="00666DA6">
      <w:pPr>
        <w:pStyle w:val="Odsekzoznamu"/>
        <w:numPr>
          <w:ilvl w:val="0"/>
          <w:numId w:val="13"/>
        </w:numPr>
        <w:spacing w:before="60" w:after="0" w:line="240" w:lineRule="auto"/>
        <w:contextualSpacing w:val="0"/>
        <w:jc w:val="both"/>
        <w:rPr>
          <w:rFonts w:ascii="Arial" w:hAnsi="Arial" w:cs="Arial"/>
          <w:vanish/>
          <w:sz w:val="18"/>
          <w:szCs w:val="18"/>
        </w:rPr>
      </w:pPr>
    </w:p>
    <w:p w14:paraId="29921C2B" w14:textId="57CFCA8C" w:rsidR="003072F8" w:rsidRP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w:t>
      </w:r>
      <w:r w:rsidR="008B2702">
        <w:rPr>
          <w:rFonts w:ascii="Arial" w:hAnsi="Arial" w:cs="Arial"/>
          <w:sz w:val="18"/>
          <w:szCs w:val="18"/>
        </w:rPr>
        <w:t>podľa § 49</w:t>
      </w:r>
      <w:r w:rsidR="0096531B">
        <w:rPr>
          <w:rFonts w:ascii="Arial" w:hAnsi="Arial" w:cs="Arial"/>
          <w:sz w:val="18"/>
          <w:szCs w:val="18"/>
        </w:rPr>
        <w:t xml:space="preserve"> </w:t>
      </w:r>
      <w:r w:rsidR="00987392">
        <w:rPr>
          <w:rFonts w:ascii="Arial" w:hAnsi="Arial" w:cs="Arial"/>
          <w:sz w:val="18"/>
          <w:szCs w:val="18"/>
        </w:rPr>
        <w:t xml:space="preserve">zákona o verejnom obstarávaní </w:t>
      </w:r>
      <w:r w:rsidRPr="003072F8">
        <w:rPr>
          <w:rFonts w:ascii="Arial" w:hAnsi="Arial" w:cs="Arial"/>
          <w:sz w:val="18"/>
          <w:szCs w:val="18"/>
        </w:rPr>
        <w:t xml:space="preserve">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654F719D" w14:textId="0BF36209" w:rsid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lastRenderedPageBreak/>
        <w:t xml:space="preserve">Ponuka uchádzača predložená po uplynutí lehoty na predkladanie ponúk stanovenej v bode </w:t>
      </w:r>
      <w:r w:rsidR="00896A82">
        <w:rPr>
          <w:rFonts w:ascii="Arial" w:hAnsi="Arial" w:cs="Arial"/>
          <w:sz w:val="18"/>
          <w:szCs w:val="18"/>
        </w:rPr>
        <w:t>3</w:t>
      </w:r>
      <w:r w:rsidR="008750B8">
        <w:rPr>
          <w:rFonts w:ascii="Arial" w:hAnsi="Arial" w:cs="Arial"/>
          <w:sz w:val="18"/>
          <w:szCs w:val="18"/>
        </w:rPr>
        <w:t>0</w:t>
      </w:r>
      <w:r w:rsidR="00896A82">
        <w:rPr>
          <w:rFonts w:ascii="Arial" w:hAnsi="Arial" w:cs="Arial"/>
          <w:sz w:val="18"/>
          <w:szCs w:val="18"/>
        </w:rPr>
        <w:t xml:space="preserve"> </w:t>
      </w:r>
      <w:r w:rsidR="008D6F8F">
        <w:rPr>
          <w:rFonts w:ascii="Arial" w:hAnsi="Arial" w:cs="Arial"/>
          <w:sz w:val="18"/>
          <w:szCs w:val="18"/>
        </w:rPr>
        <w:t xml:space="preserve">tejto časti SP </w:t>
      </w:r>
      <w:r w:rsidRPr="003072F8">
        <w:rPr>
          <w:rFonts w:ascii="Arial" w:hAnsi="Arial" w:cs="Arial"/>
          <w:sz w:val="18"/>
          <w:szCs w:val="18"/>
        </w:rPr>
        <w:t>sa elektronicky neotvorí.</w:t>
      </w:r>
    </w:p>
    <w:p w14:paraId="2F8C279C" w14:textId="76FFC4E2" w:rsidR="0030025C" w:rsidRPr="003072F8" w:rsidRDefault="0030025C"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18C18F30" w:rsidR="00205BCA" w:rsidRPr="00230257" w:rsidRDefault="009B28D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CC4434" w:rsidRPr="00135396">
        <w:rPr>
          <w:rFonts w:ascii="Arial" w:hAnsi="Arial" w:cs="Arial"/>
          <w:sz w:val="18"/>
          <w:szCs w:val="18"/>
        </w:rPr>
        <w:t>3</w:t>
      </w:r>
      <w:r w:rsidR="002B03FA">
        <w:rPr>
          <w:rFonts w:ascii="Arial" w:hAnsi="Arial" w:cs="Arial"/>
          <w:sz w:val="18"/>
          <w:szCs w:val="18"/>
        </w:rPr>
        <w:t>0</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44856439" w:rsidR="00794D47" w:rsidRPr="00627EA3" w:rsidRDefault="00F7378E" w:rsidP="00787B87">
      <w:pPr>
        <w:pStyle w:val="Nadpis2"/>
        <w:spacing w:before="360" w:line="240" w:lineRule="auto"/>
        <w:ind w:left="576"/>
        <w:jc w:val="center"/>
        <w:rPr>
          <w:rFonts w:ascii="Arial" w:hAnsi="Arial" w:cs="Arial"/>
          <w:color w:val="auto"/>
          <w:sz w:val="20"/>
          <w:szCs w:val="20"/>
        </w:rPr>
      </w:pPr>
      <w:bookmarkStart w:id="41" w:name="_Toc102978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1"/>
    </w:p>
    <w:p w14:paraId="0CA8D462" w14:textId="220FF754" w:rsidR="006F41A4" w:rsidRPr="00627EA3" w:rsidRDefault="00DA2CC4" w:rsidP="00787B87">
      <w:pPr>
        <w:pStyle w:val="Nadpis2"/>
        <w:spacing w:before="0" w:after="120" w:line="240" w:lineRule="auto"/>
        <w:ind w:left="576"/>
        <w:jc w:val="center"/>
        <w:rPr>
          <w:rFonts w:ascii="Arial" w:hAnsi="Arial" w:cs="Arial"/>
          <w:b w:val="0"/>
          <w:color w:val="auto"/>
          <w:sz w:val="20"/>
          <w:szCs w:val="20"/>
        </w:rPr>
      </w:pPr>
      <w:bookmarkStart w:id="42" w:name="_Toc102978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2"/>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102978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3"/>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666DA6">
      <w:pPr>
        <w:pStyle w:val="Odsekzoznamu"/>
        <w:numPr>
          <w:ilvl w:val="0"/>
          <w:numId w:val="13"/>
        </w:numPr>
        <w:spacing w:after="0" w:line="240" w:lineRule="auto"/>
        <w:contextualSpacing w:val="0"/>
        <w:jc w:val="both"/>
        <w:rPr>
          <w:rFonts w:ascii="Arial" w:hAnsi="Arial" w:cs="Arial"/>
          <w:vanish/>
          <w:sz w:val="18"/>
          <w:szCs w:val="18"/>
        </w:rPr>
      </w:pPr>
    </w:p>
    <w:p w14:paraId="2351A8A7" w14:textId="29CD9440" w:rsidR="004F75D8" w:rsidRPr="00307775" w:rsidRDefault="00551BE1"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6541B2">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334ADEE4"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02978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4"/>
    </w:p>
    <w:p w14:paraId="2E6D61D8"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02D12FBC" w14:textId="2D2543F6" w:rsidR="0050017C" w:rsidRPr="00230257" w:rsidRDefault="00184706"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666DA6">
      <w:pPr>
        <w:pStyle w:val="Odsekzoznamu"/>
        <w:numPr>
          <w:ilvl w:val="1"/>
          <w:numId w:val="13"/>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6B3B9D8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5" w:name="_Toc102978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5"/>
    </w:p>
    <w:p w14:paraId="7BF581FD"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322F758C" w14:textId="6764D397" w:rsidR="003F7C6E" w:rsidRPr="00230257" w:rsidRDefault="003F7C6E" w:rsidP="00666DA6">
      <w:pPr>
        <w:pStyle w:val="Odsekzoznamu"/>
        <w:numPr>
          <w:ilvl w:val="1"/>
          <w:numId w:val="13"/>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3CA7166F"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326D908C"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Splnenie  požiadaviek verejného obstarávateľa na predmet zákazky sa bude posudzovať v súlade s oznámením o vyhlásení verejného obstarávania a týchto SP, z dokladov predložených podľa požiadaviek verejného obstarávateľa </w:t>
      </w:r>
      <w:r w:rsidR="00A67FC3">
        <w:rPr>
          <w:rFonts w:ascii="Arial" w:eastAsia="Times New Roman" w:hAnsi="Arial" w:cs="Arial"/>
          <w:sz w:val="18"/>
          <w:szCs w:val="18"/>
          <w:lang w:eastAsia="sk-SK"/>
        </w:rPr>
        <w:t xml:space="preserve">v </w:t>
      </w:r>
      <w:r w:rsidR="001A37BA">
        <w:rPr>
          <w:rFonts w:ascii="Arial" w:eastAsia="Times New Roman" w:hAnsi="Arial" w:cs="Arial"/>
          <w:sz w:val="18"/>
          <w:szCs w:val="18"/>
          <w:lang w:eastAsia="sk-SK"/>
        </w:rPr>
        <w:t>č</w:t>
      </w:r>
      <w:r w:rsidRPr="00230257">
        <w:rPr>
          <w:rFonts w:ascii="Arial" w:eastAsia="Times New Roman" w:hAnsi="Arial" w:cs="Arial"/>
          <w:sz w:val="18"/>
          <w:szCs w:val="18"/>
          <w:lang w:eastAsia="sk-SK"/>
        </w:rPr>
        <w:t xml:space="preserve">asti C. Opis predmetu zákazky týchto SP. </w:t>
      </w:r>
    </w:p>
    <w:p w14:paraId="1E0D5C96" w14:textId="6AA40B4A"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26A9F072" w:rsidR="005E49D0"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vylúči ponuku, ktorá nebude spĺňať požiadavky na predmet zákazky podľa </w:t>
      </w:r>
      <w:r w:rsidR="00EA4D38">
        <w:rPr>
          <w:rFonts w:ascii="Arial" w:eastAsia="Times New Roman" w:hAnsi="Arial" w:cs="Arial"/>
          <w:sz w:val="18"/>
          <w:szCs w:val="18"/>
          <w:lang w:eastAsia="sk-SK"/>
        </w:rPr>
        <w:t xml:space="preserve">bodu </w:t>
      </w:r>
      <w:r w:rsidR="00342641">
        <w:rPr>
          <w:rFonts w:ascii="Arial" w:eastAsia="Times New Roman" w:hAnsi="Arial" w:cs="Arial"/>
          <w:sz w:val="18"/>
          <w:szCs w:val="18"/>
          <w:lang w:eastAsia="sk-SK"/>
        </w:rPr>
        <w:t>4</w:t>
      </w:r>
      <w:r w:rsidR="00EA4D38">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ods. </w:t>
      </w:r>
      <w:r w:rsidR="00123AFA" w:rsidRPr="00230257">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 písm. </w:t>
      </w:r>
      <w:r w:rsidR="00123AFA" w:rsidRPr="00230257">
        <w:rPr>
          <w:rFonts w:ascii="Arial" w:eastAsia="Times New Roman" w:hAnsi="Arial" w:cs="Arial"/>
          <w:sz w:val="18"/>
          <w:szCs w:val="18"/>
          <w:lang w:eastAsia="sk-SK"/>
        </w:rPr>
        <w:t>d</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3CEDE42C" w:rsidR="00986DD7"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 xml:space="preserve">podľa kritérií na vyhodnotenie ponúk určených v oznámení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xml:space="preserve">, pričom ponuke s najnižšou </w:t>
      </w:r>
      <w:r w:rsidR="00B67B88" w:rsidRPr="00230257">
        <w:rPr>
          <w:rFonts w:ascii="Arial" w:hAnsi="Arial" w:cs="Arial"/>
          <w:sz w:val="18"/>
          <w:szCs w:val="18"/>
        </w:rPr>
        <w:lastRenderedPageBreak/>
        <w:t>cenou pridelí priebežné prvé miesto. Komisia verejného obstarávateľa následne vykoná všetky potrebné úkony súvisiace so zákonom o verejnom obstarávaní.</w:t>
      </w:r>
    </w:p>
    <w:p w14:paraId="06837994" w14:textId="13142BF6" w:rsidR="00106F22"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0C85F64C" w:rsidR="00A56FAB" w:rsidRPr="00FA0A81" w:rsidRDefault="00CC0B61"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 xml:space="preserve">a použije elektronická aukcia. 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ods. 7 zákona o verejnom obstarávaní. </w:t>
      </w:r>
    </w:p>
    <w:p w14:paraId="0DF6E9E3" w14:textId="578F6BCF" w:rsidR="00044066" w:rsidRPr="00230257" w:rsidRDefault="00044066"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3959693E" w:rsidR="00C17AEB" w:rsidRPr="00230257" w:rsidRDefault="00BD0D93"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Po vyhodnotení ponúk podľa bodu 2</w:t>
      </w:r>
      <w:r w:rsidR="006541B2">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6541B2">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42FBD7D7" w:rsidR="00DF2C5D" w:rsidRPr="00230257" w:rsidRDefault="00DF2C5D" w:rsidP="00666DA6">
      <w:pPr>
        <w:pStyle w:val="Odsekzoznamu"/>
        <w:numPr>
          <w:ilvl w:val="1"/>
          <w:numId w:val="13"/>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 xml:space="preserve">podľa § 32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666DA6">
      <w:pPr>
        <w:pStyle w:val="Odsekzoznamu"/>
        <w:numPr>
          <w:ilvl w:val="2"/>
          <w:numId w:val="13"/>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A835DE">
      <w:pPr>
        <w:pStyle w:val="Odsekzoznamu"/>
        <w:numPr>
          <w:ilvl w:val="1"/>
          <w:numId w:val="13"/>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529426BA" w:rsidR="00DF2C5D" w:rsidRPr="00230257" w:rsidRDefault="00DF2C5D" w:rsidP="00666DA6">
      <w:pPr>
        <w:pStyle w:val="Odsekzoznamu"/>
        <w:numPr>
          <w:ilvl w:val="1"/>
          <w:numId w:val="13"/>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ods. </w:t>
      </w:r>
      <w:r w:rsidR="00625D40" w:rsidRPr="00230257">
        <w:rPr>
          <w:rFonts w:ascii="Arial" w:eastAsia="Times New Roman" w:hAnsi="Arial" w:cs="Arial"/>
          <w:sz w:val="18"/>
          <w:szCs w:val="18"/>
          <w:lang w:eastAsia="sk-SK"/>
        </w:rPr>
        <w:t>4</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6" w:name="_Toc1029788"/>
      <w:r w:rsidRPr="00230257">
        <w:rPr>
          <w:rFonts w:ascii="Arial" w:hAnsi="Arial" w:cs="Arial"/>
          <w:smallCaps/>
          <w:color w:val="auto"/>
          <w:sz w:val="18"/>
          <w:szCs w:val="18"/>
        </w:rPr>
        <w:t>Oprava chýb</w:t>
      </w:r>
      <w:bookmarkEnd w:id="46"/>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57679996" w14:textId="25915AE0" w:rsidR="00E25214" w:rsidRPr="001A37BA" w:rsidRDefault="001A37BA" w:rsidP="001A37BA">
      <w:pPr>
        <w:pStyle w:val="Odsekzoznamu"/>
        <w:spacing w:before="120" w:after="120" w:line="240" w:lineRule="auto"/>
        <w:ind w:left="993" w:hanging="567"/>
        <w:jc w:val="both"/>
        <w:rPr>
          <w:rFonts w:ascii="Arial" w:eastAsia="Times New Roman" w:hAnsi="Arial" w:cs="Arial"/>
          <w:sz w:val="18"/>
          <w:szCs w:val="18"/>
          <w:lang w:eastAsia="sk-SK"/>
        </w:rPr>
      </w:pPr>
      <w:r>
        <w:rPr>
          <w:rFonts w:ascii="Arial" w:hAnsi="Arial" w:cs="Arial"/>
          <w:sz w:val="18"/>
          <w:szCs w:val="18"/>
        </w:rPr>
        <w:t xml:space="preserve">24.1 </w:t>
      </w:r>
      <w:r>
        <w:rPr>
          <w:rFonts w:ascii="Arial" w:hAnsi="Arial" w:cs="Arial"/>
          <w:sz w:val="18"/>
          <w:szCs w:val="18"/>
        </w:rPr>
        <w:tab/>
      </w:r>
      <w:r w:rsidR="00E25214" w:rsidRPr="001A37BA">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1A37BA">
      <w:pPr>
        <w:pStyle w:val="Odsekzoznamu"/>
        <w:numPr>
          <w:ilvl w:val="0"/>
          <w:numId w:val="13"/>
        </w:numPr>
        <w:spacing w:before="60" w:after="60" w:line="260" w:lineRule="exact"/>
        <w:jc w:val="both"/>
        <w:rPr>
          <w:rFonts w:ascii="Arial" w:hAnsi="Arial" w:cs="Arial"/>
          <w:vanish/>
          <w:sz w:val="18"/>
          <w:szCs w:val="18"/>
        </w:rPr>
      </w:pPr>
    </w:p>
    <w:p w14:paraId="73C64904" w14:textId="30E6F870" w:rsidR="00220BD8" w:rsidRPr="00EC33D7" w:rsidRDefault="00F7378E" w:rsidP="00787B87">
      <w:pPr>
        <w:pStyle w:val="Nadpis2"/>
        <w:spacing w:before="360" w:line="240" w:lineRule="auto"/>
        <w:ind w:left="576"/>
        <w:jc w:val="center"/>
        <w:rPr>
          <w:rFonts w:ascii="Arial" w:hAnsi="Arial" w:cs="Arial"/>
          <w:color w:val="auto"/>
          <w:sz w:val="20"/>
          <w:szCs w:val="20"/>
        </w:rPr>
      </w:pPr>
      <w:bookmarkStart w:id="47" w:name="_Toc102978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7"/>
    </w:p>
    <w:p w14:paraId="18EC07BB" w14:textId="51D2F558" w:rsidR="00220BD8" w:rsidRPr="00EC33D7" w:rsidRDefault="00220BD8" w:rsidP="00787B87">
      <w:pPr>
        <w:pStyle w:val="Nadpis2"/>
        <w:spacing w:before="0" w:after="120" w:line="240" w:lineRule="auto"/>
        <w:ind w:left="576"/>
        <w:jc w:val="center"/>
        <w:rPr>
          <w:rFonts w:ascii="Arial" w:hAnsi="Arial" w:cs="Arial"/>
          <w:b w:val="0"/>
          <w:color w:val="auto"/>
          <w:sz w:val="20"/>
          <w:szCs w:val="20"/>
        </w:rPr>
      </w:pPr>
      <w:bookmarkStart w:id="48" w:name="_Toc1029790"/>
      <w:r w:rsidRPr="00EC33D7">
        <w:rPr>
          <w:rFonts w:ascii="Arial" w:hAnsi="Arial" w:cs="Arial"/>
          <w:b w:val="0"/>
          <w:color w:val="auto"/>
          <w:sz w:val="20"/>
          <w:szCs w:val="20"/>
        </w:rPr>
        <w:t>Dôvernosť a etika vo verejnom obstarávaní</w:t>
      </w:r>
      <w:bookmarkEnd w:id="48"/>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9" w:name="_Toc102979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9"/>
      <w:r w:rsidR="00220BD8" w:rsidRPr="00230257">
        <w:rPr>
          <w:rFonts w:ascii="Arial" w:hAnsi="Arial" w:cs="Arial"/>
          <w:smallCaps/>
          <w:color w:val="auto"/>
          <w:sz w:val="18"/>
          <w:szCs w:val="18"/>
        </w:rPr>
        <w:t xml:space="preserve"> </w:t>
      </w:r>
    </w:p>
    <w:p w14:paraId="63513E59" w14:textId="77777777" w:rsidR="00A95083" w:rsidRPr="00230257" w:rsidRDefault="00A95083" w:rsidP="001A37BA">
      <w:pPr>
        <w:pStyle w:val="Odsekzoznamu"/>
        <w:numPr>
          <w:ilvl w:val="0"/>
          <w:numId w:val="13"/>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Z.z.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66C667FE"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207BE6">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lastRenderedPageBreak/>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obdr</w:t>
      </w:r>
      <w:r w:rsidRPr="00EC33D7">
        <w:rPr>
          <w:rFonts w:ascii="Arial" w:hAnsi="Arial" w:cs="Arial"/>
          <w:sz w:val="18"/>
          <w:szCs w:val="18"/>
        </w:rPr>
        <w:t>ž</w:t>
      </w:r>
      <w:r w:rsidR="00F44C56" w:rsidRPr="00EC33D7">
        <w:rPr>
          <w:rFonts w:ascii="Arial" w:hAnsi="Arial" w:cs="Arial"/>
          <w:sz w:val="18"/>
          <w:szCs w:val="18"/>
        </w:rPr>
        <w:t>í</w:t>
      </w:r>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86502A">
      <w:pPr>
        <w:pStyle w:val="Odsekzoznamu"/>
        <w:numPr>
          <w:ilvl w:val="1"/>
          <w:numId w:val="14"/>
        </w:numPr>
        <w:spacing w:before="120" w:after="120" w:line="240" w:lineRule="auto"/>
        <w:ind w:left="992" w:hanging="567"/>
        <w:contextualSpacing w:val="0"/>
        <w:jc w:val="both"/>
        <w:rPr>
          <w:rFonts w:ascii="Arial" w:hAnsi="Arial" w:cs="Arial"/>
          <w:sz w:val="16"/>
          <w:szCs w:val="16"/>
        </w:rPr>
      </w:pPr>
      <w:r w:rsidRPr="0086502A">
        <w:rPr>
          <w:rFonts w:ascii="Arial" w:hAnsi="Arial" w:cs="Arial"/>
          <w:sz w:val="18"/>
          <w:szCs w:val="18"/>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zákona o verejnom obstarávaní.</w:t>
      </w:r>
    </w:p>
    <w:p w14:paraId="122F0D3D" w14:textId="77777777" w:rsidR="0086502A" w:rsidRPr="0086502A" w:rsidRDefault="0086502A" w:rsidP="0086502A">
      <w:pPr>
        <w:spacing w:after="0" w:line="240" w:lineRule="auto"/>
        <w:ind w:left="992"/>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77777777"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4640DB7F"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p>
    <w:p w14:paraId="3BE4D363" w14:textId="766D5B4E" w:rsidR="003F130A" w:rsidRPr="003F130A" w:rsidRDefault="003F130A" w:rsidP="003F130A">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w:t>
      </w:r>
      <w:r w:rsidRPr="00BD531D">
        <w:rPr>
          <w:rFonts w:ascii="Arial" w:hAnsi="Arial" w:cs="Arial"/>
          <w:sz w:val="18"/>
          <w:szCs w:val="18"/>
        </w:rPr>
        <w:t>záujemca sa zaväzuje</w:t>
      </w:r>
      <w:r>
        <w:rPr>
          <w:rFonts w:ascii="Arial" w:hAnsi="Arial" w:cs="Arial"/>
          <w:sz w:val="18"/>
          <w:szCs w:val="18"/>
        </w:rPr>
        <w:t xml:space="preserve"> </w:t>
      </w:r>
      <w:r w:rsidRPr="00BD531D">
        <w:rPr>
          <w:rFonts w:ascii="Arial" w:hAnsi="Arial" w:cs="Arial"/>
          <w:sz w:val="18"/>
          <w:szCs w:val="18"/>
        </w:rPr>
        <w:t>rešpektovať etický kódex https://www.uvo.gov.sk/zaujemcauchadzac/eticky-kodex-zaujemcu-uchadzaca-54b.html, ktorý je zverejnený na webovom sídle Úradu pre verejné obstarávanie. Porušenie etického kódexu je závažné porušenie profesijných povinností.</w:t>
      </w: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102979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0"/>
      <w:r w:rsidR="00E854E0" w:rsidRPr="00230257">
        <w:rPr>
          <w:rFonts w:ascii="Arial" w:hAnsi="Arial" w:cs="Arial"/>
          <w:smallCaps/>
          <w:color w:val="auto"/>
          <w:sz w:val="18"/>
          <w:szCs w:val="18"/>
        </w:rPr>
        <w:t xml:space="preserve"> </w:t>
      </w:r>
    </w:p>
    <w:p w14:paraId="2E2CD421" w14:textId="77777777" w:rsidR="00A95083" w:rsidRPr="00230257" w:rsidRDefault="00A95083" w:rsidP="00143B41">
      <w:pPr>
        <w:pStyle w:val="Odsekzoznamu"/>
        <w:numPr>
          <w:ilvl w:val="0"/>
          <w:numId w:val="30"/>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spacing w:before="360" w:line="240" w:lineRule="auto"/>
        <w:ind w:left="576"/>
        <w:jc w:val="center"/>
        <w:rPr>
          <w:rFonts w:ascii="Arial" w:hAnsi="Arial" w:cs="Arial"/>
          <w:color w:val="auto"/>
          <w:sz w:val="20"/>
          <w:szCs w:val="20"/>
        </w:rPr>
      </w:pPr>
      <w:bookmarkStart w:id="51" w:name="_Toc102979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1"/>
    </w:p>
    <w:p w14:paraId="63EDFECF" w14:textId="1CE4518F" w:rsidR="00E854E0" w:rsidRPr="00540C10" w:rsidRDefault="00E854E0" w:rsidP="00787B87">
      <w:pPr>
        <w:pStyle w:val="Nadpis2"/>
        <w:spacing w:before="0" w:after="120" w:line="240" w:lineRule="auto"/>
        <w:ind w:left="576"/>
        <w:jc w:val="center"/>
        <w:rPr>
          <w:rFonts w:ascii="Arial" w:hAnsi="Arial" w:cs="Arial"/>
          <w:b w:val="0"/>
          <w:color w:val="auto"/>
          <w:sz w:val="20"/>
          <w:szCs w:val="20"/>
        </w:rPr>
      </w:pPr>
      <w:bookmarkStart w:id="52" w:name="_Toc1029794"/>
      <w:r w:rsidRPr="00540C10">
        <w:rPr>
          <w:rFonts w:ascii="Arial" w:hAnsi="Arial" w:cs="Arial"/>
          <w:b w:val="0"/>
          <w:color w:val="auto"/>
          <w:sz w:val="20"/>
          <w:szCs w:val="20"/>
        </w:rPr>
        <w:t>Prijatie ponuky</w:t>
      </w:r>
      <w:bookmarkEnd w:id="52"/>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3" w:name="_Toc102979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3"/>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1B96D1F6" w14:textId="67131C97" w:rsidR="00DF1E2A" w:rsidRPr="00DF1E2A" w:rsidRDefault="00DF1E2A" w:rsidP="00DF1E2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F97DF4">
        <w:rPr>
          <w:rFonts w:ascii="Arial" w:hAnsi="Arial" w:cs="Arial"/>
          <w:sz w:val="18"/>
          <w:szCs w:val="18"/>
        </w:rPr>
        <w:t>Podľa §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w:t>
      </w:r>
      <w:r>
        <w:rPr>
          <w:rFonts w:ascii="Arial" w:hAnsi="Arial" w:cs="Arial"/>
          <w:sz w:val="18"/>
          <w:szCs w:val="18"/>
        </w:rPr>
        <w:t xml:space="preserve"> </w:t>
      </w:r>
      <w:r w:rsidRPr="00F97DF4">
        <w:rPr>
          <w:rFonts w:ascii="Arial" w:hAnsi="Arial" w:cs="Arial"/>
          <w:sz w:val="18"/>
          <w:szCs w:val="18"/>
        </w:rPr>
        <w:t>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1E902156" w:rsidR="00972AA5" w:rsidRPr="00540C10"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w:t>
      </w:r>
      <w:r w:rsidR="00F52E10">
        <w:rPr>
          <w:rFonts w:ascii="Arial" w:hAnsi="Arial" w:cs="Arial"/>
          <w:sz w:val="18"/>
          <w:szCs w:val="18"/>
        </w:rPr>
        <w:t xml:space="preserve"> </w:t>
      </w:r>
      <w:r w:rsidR="00A57E3C">
        <w:rPr>
          <w:rFonts w:ascii="Arial" w:hAnsi="Arial" w:cs="Arial"/>
          <w:sz w:val="18"/>
          <w:szCs w:val="18"/>
        </w:rPr>
        <w:t xml:space="preserve">v svojom </w:t>
      </w:r>
      <w:r w:rsidRPr="00540C10">
        <w:rPr>
          <w:rFonts w:ascii="Arial" w:hAnsi="Arial" w:cs="Arial"/>
          <w:sz w:val="18"/>
          <w:szCs w:val="18"/>
        </w:rPr>
        <w:t>profile.</w:t>
      </w:r>
      <w:r w:rsidR="00F52E10">
        <w:rPr>
          <w:rFonts w:ascii="Arial" w:hAnsi="Arial" w:cs="Arial"/>
          <w:sz w:val="18"/>
          <w:szCs w:val="18"/>
        </w:rPr>
        <w:t xml:space="preserve"> </w:t>
      </w:r>
      <w:r w:rsidRPr="00540C10">
        <w:rPr>
          <w:rFonts w:ascii="Arial" w:hAnsi="Arial" w:cs="Arial"/>
          <w:sz w:val="18"/>
          <w:szCs w:val="18"/>
        </w:rPr>
        <w:t xml:space="preserve">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 xml:space="preserve">že jeho ponuku alebo ponuky prijíma, neúspešnému  </w:t>
      </w:r>
      <w:r w:rsidRPr="00540C10">
        <w:rPr>
          <w:rFonts w:ascii="Arial" w:hAnsi="Arial" w:cs="Arial"/>
          <w:sz w:val="18"/>
          <w:szCs w:val="18"/>
        </w:rPr>
        <w:lastRenderedPageBreak/>
        <w:t>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29F0B1B6" w14:textId="6ADA4F05" w:rsidR="00B1413B" w:rsidRPr="00D60F48" w:rsidRDefault="00B1413B"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D60F48">
        <w:rPr>
          <w:rFonts w:ascii="Arial" w:hAnsi="Arial" w:cs="Arial"/>
          <w:sz w:val="18"/>
          <w:szCs w:val="18"/>
        </w:rPr>
        <w:t xml:space="preserve">V prípade, ak po skončení postupov podľa bodov </w:t>
      </w:r>
      <w:r w:rsidR="00573E3A" w:rsidRPr="00D60F48">
        <w:rPr>
          <w:rFonts w:ascii="Arial" w:hAnsi="Arial" w:cs="Arial"/>
          <w:sz w:val="18"/>
          <w:szCs w:val="18"/>
        </w:rPr>
        <w:t>2</w:t>
      </w:r>
      <w:r w:rsidR="0044635A">
        <w:rPr>
          <w:rFonts w:ascii="Arial" w:hAnsi="Arial" w:cs="Arial"/>
          <w:sz w:val="18"/>
          <w:szCs w:val="18"/>
        </w:rPr>
        <w:t>7</w:t>
      </w:r>
      <w:r w:rsidRPr="00D60F48">
        <w:rPr>
          <w:rFonts w:ascii="Arial" w:hAnsi="Arial" w:cs="Arial"/>
          <w:sz w:val="18"/>
          <w:szCs w:val="18"/>
        </w:rPr>
        <w:t>.1 a </w:t>
      </w:r>
      <w:r w:rsidR="00573E3A" w:rsidRPr="00D60F48">
        <w:rPr>
          <w:rFonts w:ascii="Arial" w:hAnsi="Arial" w:cs="Arial"/>
          <w:sz w:val="18"/>
          <w:szCs w:val="18"/>
        </w:rPr>
        <w:t>2</w:t>
      </w:r>
      <w:r w:rsidR="0044635A">
        <w:rPr>
          <w:rFonts w:ascii="Arial" w:hAnsi="Arial" w:cs="Arial"/>
          <w:sz w:val="18"/>
          <w:szCs w:val="18"/>
        </w:rPr>
        <w:t>7</w:t>
      </w:r>
      <w:r w:rsidRPr="00D60F48">
        <w:rPr>
          <w:rFonts w:ascii="Arial" w:hAnsi="Arial" w:cs="Arial"/>
          <w:sz w:val="18"/>
          <w:szCs w:val="18"/>
        </w:rPr>
        <w:t>.2 bude:</w:t>
      </w:r>
    </w:p>
    <w:p w14:paraId="11DE579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509FA49" w14:textId="0CD92EE0" w:rsidR="00701CE2" w:rsidRPr="00D60F48" w:rsidRDefault="00B1413B" w:rsidP="00666DA6">
      <w:pPr>
        <w:pStyle w:val="Odsekzoznamu"/>
        <w:numPr>
          <w:ilvl w:val="2"/>
          <w:numId w:val="14"/>
        </w:numPr>
        <w:spacing w:before="120" w:after="60" w:line="240" w:lineRule="auto"/>
        <w:ind w:left="1701"/>
        <w:contextualSpacing w:val="0"/>
        <w:jc w:val="both"/>
        <w:rPr>
          <w:rFonts w:ascii="Arial" w:hAnsi="Arial" w:cs="Arial"/>
          <w:sz w:val="18"/>
          <w:szCs w:val="18"/>
        </w:rPr>
      </w:pPr>
      <w:r w:rsidRPr="00D60F48">
        <w:rPr>
          <w:rFonts w:ascii="Arial" w:hAnsi="Arial" w:cs="Arial"/>
          <w:sz w:val="18"/>
          <w:szCs w:val="18"/>
        </w:rPr>
        <w:t xml:space="preserve">viac úspešných uchádzačov </w:t>
      </w:r>
      <w:r w:rsidR="0044635A">
        <w:rPr>
          <w:rFonts w:ascii="Arial" w:hAnsi="Arial" w:cs="Arial"/>
          <w:sz w:val="18"/>
          <w:szCs w:val="18"/>
        </w:rPr>
        <w:t xml:space="preserve">oznámi </w:t>
      </w:r>
      <w:r w:rsidRPr="00D60F48">
        <w:rPr>
          <w:rFonts w:ascii="Arial" w:hAnsi="Arial" w:cs="Arial"/>
          <w:sz w:val="18"/>
          <w:szCs w:val="18"/>
        </w:rPr>
        <w:t xml:space="preserve">verejný obstarávateľ </w:t>
      </w:r>
      <w:r w:rsidR="009F284F">
        <w:rPr>
          <w:rFonts w:ascii="Arial" w:hAnsi="Arial" w:cs="Arial"/>
          <w:sz w:val="18"/>
          <w:szCs w:val="18"/>
        </w:rPr>
        <w:t>prostredníctvom komunikačného rozhrania</w:t>
      </w:r>
      <w:r w:rsidR="007C14F6">
        <w:rPr>
          <w:rFonts w:ascii="Arial" w:hAnsi="Arial" w:cs="Arial"/>
          <w:sz w:val="18"/>
          <w:szCs w:val="18"/>
        </w:rPr>
        <w:t xml:space="preserve"> systému </w:t>
      </w:r>
      <w:r w:rsidR="009F284F">
        <w:rPr>
          <w:rFonts w:ascii="Arial" w:hAnsi="Arial" w:cs="Arial"/>
          <w:sz w:val="18"/>
          <w:szCs w:val="18"/>
        </w:rPr>
        <w:t xml:space="preserve">JOSEPHINE </w:t>
      </w:r>
      <w:r w:rsidRPr="00D60F48">
        <w:rPr>
          <w:rFonts w:ascii="Arial" w:hAnsi="Arial" w:cs="Arial"/>
          <w:sz w:val="18"/>
          <w:szCs w:val="18"/>
        </w:rPr>
        <w:t xml:space="preserve">všetkým úspešným uchádzačom, že s nimi uzavrie </w:t>
      </w:r>
      <w:r w:rsidR="00F51BFF" w:rsidRPr="00D60F48">
        <w:rPr>
          <w:rFonts w:ascii="Arial" w:hAnsi="Arial" w:cs="Arial"/>
          <w:b/>
          <w:sz w:val="18"/>
          <w:szCs w:val="18"/>
          <w:u w:val="single"/>
        </w:rPr>
        <w:t>R</w:t>
      </w:r>
      <w:r w:rsidRPr="00D60F48">
        <w:rPr>
          <w:rFonts w:ascii="Arial" w:hAnsi="Arial" w:cs="Arial"/>
          <w:b/>
          <w:sz w:val="18"/>
          <w:szCs w:val="18"/>
          <w:u w:val="single"/>
        </w:rPr>
        <w:t>ámcovú dohodu s viacerými účastníkmi s opätovným otvorením súťaže</w:t>
      </w:r>
      <w:r w:rsidRPr="00D60F48">
        <w:rPr>
          <w:rFonts w:ascii="Arial" w:hAnsi="Arial" w:cs="Arial"/>
          <w:sz w:val="18"/>
          <w:szCs w:val="18"/>
        </w:rPr>
        <w:t xml:space="preserve"> </w:t>
      </w:r>
      <w:r w:rsidR="00F51BFF" w:rsidRPr="00D60F48">
        <w:rPr>
          <w:rFonts w:ascii="Arial" w:hAnsi="Arial" w:cs="Arial"/>
          <w:sz w:val="18"/>
          <w:szCs w:val="18"/>
        </w:rPr>
        <w:t>(ďalej len „RD1</w:t>
      </w:r>
      <w:r w:rsidR="00A57E3C">
        <w:rPr>
          <w:rFonts w:ascii="Arial" w:hAnsi="Arial" w:cs="Arial"/>
          <w:sz w:val="18"/>
          <w:szCs w:val="18"/>
        </w:rPr>
        <w:t>“</w:t>
      </w:r>
      <w:r w:rsidR="00F51BFF" w:rsidRPr="00D60F48">
        <w:rPr>
          <w:rFonts w:ascii="Arial" w:hAnsi="Arial" w:cs="Arial"/>
          <w:sz w:val="18"/>
          <w:szCs w:val="18"/>
        </w:rPr>
        <w:t xml:space="preserve">) </w:t>
      </w:r>
      <w:r w:rsidRPr="00D60F48">
        <w:rPr>
          <w:rFonts w:ascii="Arial" w:hAnsi="Arial" w:cs="Arial"/>
          <w:sz w:val="18"/>
          <w:szCs w:val="18"/>
        </w:rPr>
        <w:t>v príslušnej časti predmetu zákazky. Záro</w:t>
      </w:r>
      <w:r w:rsidR="00A06F1C" w:rsidRPr="00D60F48">
        <w:rPr>
          <w:rFonts w:ascii="Arial" w:hAnsi="Arial" w:cs="Arial"/>
          <w:sz w:val="18"/>
          <w:szCs w:val="18"/>
        </w:rPr>
        <w:t>veň verejný obstarávateľ oznámi</w:t>
      </w:r>
      <w:r w:rsidR="0044635A">
        <w:rPr>
          <w:rFonts w:ascii="Arial" w:hAnsi="Arial" w:cs="Arial"/>
          <w:sz w:val="18"/>
          <w:szCs w:val="18"/>
        </w:rPr>
        <w:t xml:space="preserve"> </w:t>
      </w:r>
      <w:r w:rsidR="00203252">
        <w:rPr>
          <w:rFonts w:ascii="Arial" w:hAnsi="Arial" w:cs="Arial"/>
          <w:sz w:val="18"/>
          <w:szCs w:val="18"/>
        </w:rPr>
        <w:t>prostredníctvom komunikačného rozhrania</w:t>
      </w:r>
      <w:r w:rsidR="007C14F6">
        <w:rPr>
          <w:rFonts w:ascii="Arial" w:hAnsi="Arial" w:cs="Arial"/>
          <w:sz w:val="18"/>
          <w:szCs w:val="18"/>
        </w:rPr>
        <w:t xml:space="preserve"> systému </w:t>
      </w:r>
      <w:r w:rsidR="00203252">
        <w:rPr>
          <w:rFonts w:ascii="Arial" w:hAnsi="Arial" w:cs="Arial"/>
          <w:sz w:val="18"/>
          <w:szCs w:val="18"/>
        </w:rPr>
        <w:t>JOSEPHINE</w:t>
      </w:r>
      <w:r w:rsidR="00F51BFF" w:rsidRPr="00D60F48">
        <w:rPr>
          <w:rFonts w:ascii="Arial" w:hAnsi="Arial" w:cs="Arial"/>
          <w:sz w:val="18"/>
          <w:szCs w:val="18"/>
        </w:rPr>
        <w:t>:</w:t>
      </w:r>
    </w:p>
    <w:p w14:paraId="00023CB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0DEDD76"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0E2FA8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EB285E2"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1C6EB57"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73F6A4E"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6DE1C5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1F2D0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B288D7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DC7B6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1A4626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A6071B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0F696CD"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F0407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ADCD5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EABAE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B40A64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A36BF5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5646A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5E0CE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C62DFA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2B23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9EC564F"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AB7CB2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7FA32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447D7CD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D2AD49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F2A7D3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C11C6E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092AD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7BC811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5B16882"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203330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FC920F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22021E30" w14:textId="77777777" w:rsidR="00B1413B" w:rsidRPr="00D60F48" w:rsidRDefault="00B1413B" w:rsidP="00DC1592">
      <w:pPr>
        <w:numPr>
          <w:ilvl w:val="2"/>
          <w:numId w:val="22"/>
        </w:numPr>
        <w:spacing w:before="120" w:after="120" w:line="240" w:lineRule="auto"/>
        <w:jc w:val="both"/>
        <w:rPr>
          <w:rFonts w:ascii="Arial" w:eastAsia="Times New Roman" w:hAnsi="Arial" w:cs="Arial"/>
          <w:vanish/>
          <w:sz w:val="18"/>
          <w:szCs w:val="18"/>
          <w:lang w:eastAsia="sk-SK"/>
        </w:rPr>
      </w:pPr>
    </w:p>
    <w:p w14:paraId="464CE058" w14:textId="00B60D04" w:rsidR="00B1413B" w:rsidRPr="00D60F48" w:rsidRDefault="0039624E" w:rsidP="00A0160B">
      <w:pPr>
        <w:pStyle w:val="Odsekzoznamu"/>
        <w:numPr>
          <w:ilvl w:val="3"/>
          <w:numId w:val="14"/>
        </w:numPr>
        <w:spacing w:before="60" w:after="60" w:line="240" w:lineRule="auto"/>
        <w:ind w:left="2552" w:hanging="851"/>
        <w:contextualSpacing w:val="0"/>
        <w:jc w:val="both"/>
        <w:rPr>
          <w:rFonts w:ascii="Arial" w:hAnsi="Arial" w:cs="Arial"/>
          <w:sz w:val="18"/>
          <w:szCs w:val="18"/>
        </w:rPr>
      </w:pPr>
      <w:r>
        <w:rPr>
          <w:rFonts w:ascii="Arial" w:hAnsi="Arial" w:cs="Arial"/>
          <w:sz w:val="18"/>
          <w:szCs w:val="18"/>
        </w:rPr>
        <w:t>úspešnému uchádzačovi</w:t>
      </w:r>
      <w:r w:rsidR="00B1413B" w:rsidRPr="00D60F48">
        <w:rPr>
          <w:rFonts w:ascii="Arial" w:hAnsi="Arial" w:cs="Arial"/>
          <w:sz w:val="18"/>
          <w:szCs w:val="18"/>
        </w:rPr>
        <w:t xml:space="preserve">, ktorý sa umiestnil na prvom mieste v poradí po elektronickej </w:t>
      </w:r>
      <w:r w:rsidR="00AD4DF7" w:rsidRPr="00D60F48">
        <w:rPr>
          <w:rFonts w:ascii="Arial" w:hAnsi="Arial" w:cs="Arial"/>
          <w:sz w:val="18"/>
          <w:szCs w:val="18"/>
        </w:rPr>
        <w:t xml:space="preserve">aukcii, že </w:t>
      </w:r>
      <w:r>
        <w:rPr>
          <w:rFonts w:ascii="Arial" w:hAnsi="Arial" w:cs="Arial"/>
          <w:sz w:val="18"/>
          <w:szCs w:val="18"/>
        </w:rPr>
        <w:t xml:space="preserve">sa stal víťazným uchádzačom a </w:t>
      </w:r>
      <w:r w:rsidR="00AD4DF7" w:rsidRPr="00D60F48">
        <w:rPr>
          <w:rFonts w:ascii="Arial" w:hAnsi="Arial" w:cs="Arial"/>
          <w:sz w:val="18"/>
          <w:szCs w:val="18"/>
        </w:rPr>
        <w:t xml:space="preserve">jeho ponuku prijíma. </w:t>
      </w:r>
      <w:r w:rsidR="00041015" w:rsidRPr="00D60F48">
        <w:rPr>
          <w:rFonts w:ascii="Arial" w:hAnsi="Arial" w:cs="Arial"/>
          <w:sz w:val="18"/>
          <w:szCs w:val="18"/>
        </w:rPr>
        <w:t>V</w:t>
      </w:r>
      <w:r w:rsidR="00B276EC" w:rsidRPr="00D60F48">
        <w:rPr>
          <w:rFonts w:ascii="Arial" w:hAnsi="Arial" w:cs="Arial"/>
          <w:sz w:val="18"/>
          <w:szCs w:val="18"/>
        </w:rPr>
        <w:t> oznámení</w:t>
      </w:r>
      <w:r w:rsidR="0047547E" w:rsidRPr="00D60F48">
        <w:rPr>
          <w:rFonts w:ascii="Arial" w:hAnsi="Arial" w:cs="Arial"/>
          <w:sz w:val="18"/>
          <w:szCs w:val="18"/>
        </w:rPr>
        <w:t xml:space="preserve"> </w:t>
      </w:r>
      <w:r w:rsidR="00845329" w:rsidRPr="00D60F48">
        <w:rPr>
          <w:rFonts w:ascii="Arial" w:hAnsi="Arial" w:cs="Arial"/>
          <w:sz w:val="18"/>
          <w:szCs w:val="18"/>
        </w:rPr>
        <w:t xml:space="preserve">o výsledku vyhodnotenia ponúk </w:t>
      </w:r>
      <w:r w:rsidR="00D46683" w:rsidRPr="00D60F48">
        <w:rPr>
          <w:rFonts w:ascii="Arial" w:hAnsi="Arial" w:cs="Arial"/>
          <w:sz w:val="18"/>
          <w:szCs w:val="18"/>
        </w:rPr>
        <w:t>vyzve</w:t>
      </w:r>
      <w:r w:rsidR="00845329" w:rsidRPr="00D60F48">
        <w:rPr>
          <w:rFonts w:ascii="Arial" w:hAnsi="Arial" w:cs="Arial"/>
          <w:sz w:val="18"/>
          <w:szCs w:val="18"/>
        </w:rPr>
        <w:t xml:space="preserve"> verejný obstarávateľ </w:t>
      </w:r>
      <w:r>
        <w:rPr>
          <w:rFonts w:ascii="Arial" w:hAnsi="Arial" w:cs="Arial"/>
          <w:sz w:val="18"/>
          <w:szCs w:val="18"/>
        </w:rPr>
        <w:t>víťazného</w:t>
      </w:r>
      <w:r w:rsidR="006C60D6" w:rsidRPr="00D60F48">
        <w:rPr>
          <w:rFonts w:ascii="Arial" w:hAnsi="Arial" w:cs="Arial"/>
          <w:sz w:val="18"/>
          <w:szCs w:val="18"/>
        </w:rPr>
        <w:t xml:space="preserve"> uchádzača na</w:t>
      </w:r>
      <w:r w:rsidR="00703061" w:rsidRPr="00D60F48">
        <w:rPr>
          <w:rFonts w:ascii="Arial" w:hAnsi="Arial" w:cs="Arial"/>
          <w:sz w:val="18"/>
          <w:szCs w:val="18"/>
        </w:rPr>
        <w:t> </w:t>
      </w:r>
      <w:r w:rsidR="00BA6CDF" w:rsidRPr="00D60F48">
        <w:rPr>
          <w:rFonts w:ascii="Arial" w:hAnsi="Arial" w:cs="Arial"/>
          <w:sz w:val="18"/>
          <w:szCs w:val="18"/>
        </w:rPr>
        <w:t xml:space="preserve">uzatvorenie RD1 a </w:t>
      </w:r>
      <w:r w:rsidR="00A612DF" w:rsidRPr="00D60F48">
        <w:rPr>
          <w:rFonts w:ascii="Arial" w:hAnsi="Arial" w:cs="Arial"/>
          <w:sz w:val="18"/>
          <w:szCs w:val="18"/>
        </w:rPr>
        <w:t>na</w:t>
      </w:r>
      <w:r w:rsidR="00BA6CDF" w:rsidRPr="00D60F48">
        <w:rPr>
          <w:rFonts w:ascii="Arial" w:hAnsi="Arial" w:cs="Arial"/>
          <w:sz w:val="18"/>
          <w:szCs w:val="18"/>
        </w:rPr>
        <w:t xml:space="preserve"> jej následné plnenie</w:t>
      </w:r>
      <w:r w:rsidR="00502651">
        <w:rPr>
          <w:rFonts w:ascii="Arial" w:hAnsi="Arial" w:cs="Arial"/>
          <w:sz w:val="18"/>
          <w:szCs w:val="18"/>
        </w:rPr>
        <w:t>. Víťazný uchádzač potvrdí svoj zámer plniť RD</w:t>
      </w:r>
      <w:r w:rsidR="00D36E33">
        <w:rPr>
          <w:rFonts w:ascii="Arial" w:hAnsi="Arial" w:cs="Arial"/>
          <w:sz w:val="18"/>
          <w:szCs w:val="18"/>
        </w:rPr>
        <w:t>1</w:t>
      </w:r>
      <w:r w:rsidR="00DB0730">
        <w:rPr>
          <w:rFonts w:ascii="Arial" w:hAnsi="Arial" w:cs="Arial"/>
          <w:sz w:val="18"/>
          <w:szCs w:val="18"/>
        </w:rPr>
        <w:t xml:space="preserve"> prostredníctvom</w:t>
      </w:r>
      <w:r w:rsidR="00F12CCB" w:rsidRPr="00D60F48">
        <w:rPr>
          <w:rFonts w:ascii="Arial" w:hAnsi="Arial" w:cs="Arial"/>
          <w:sz w:val="18"/>
          <w:szCs w:val="18"/>
        </w:rPr>
        <w:t xml:space="preserve"> </w:t>
      </w:r>
      <w:r w:rsidR="00E81F68">
        <w:rPr>
          <w:rFonts w:ascii="Arial" w:hAnsi="Arial" w:cs="Arial"/>
          <w:sz w:val="18"/>
          <w:szCs w:val="18"/>
        </w:rPr>
        <w:t xml:space="preserve">Prílohy č. 7 - </w:t>
      </w:r>
      <w:r w:rsidR="00E53C44" w:rsidRPr="00D60F48">
        <w:rPr>
          <w:rFonts w:ascii="Arial" w:hAnsi="Arial" w:cs="Arial"/>
          <w:sz w:val="18"/>
          <w:szCs w:val="18"/>
        </w:rPr>
        <w:t>„</w:t>
      </w:r>
      <w:r w:rsidR="00193F43" w:rsidRPr="00D60F48">
        <w:rPr>
          <w:rFonts w:ascii="Arial" w:hAnsi="Arial" w:cs="Arial"/>
          <w:sz w:val="18"/>
          <w:szCs w:val="18"/>
        </w:rPr>
        <w:t>Výzv</w:t>
      </w:r>
      <w:r w:rsidR="00E81F68">
        <w:rPr>
          <w:rFonts w:ascii="Arial" w:hAnsi="Arial" w:cs="Arial"/>
          <w:sz w:val="18"/>
          <w:szCs w:val="18"/>
        </w:rPr>
        <w:t>a</w:t>
      </w:r>
      <w:r w:rsidR="00193F43" w:rsidRPr="00D60F48">
        <w:rPr>
          <w:rFonts w:ascii="Arial" w:hAnsi="Arial" w:cs="Arial"/>
          <w:sz w:val="18"/>
          <w:szCs w:val="18"/>
        </w:rPr>
        <w:t xml:space="preserve"> na</w:t>
      </w:r>
      <w:r w:rsidR="00E53C44" w:rsidRPr="00D60F48">
        <w:rPr>
          <w:rFonts w:ascii="Arial" w:hAnsi="Arial" w:cs="Arial"/>
          <w:sz w:val="18"/>
          <w:szCs w:val="18"/>
        </w:rPr>
        <w:t> </w:t>
      </w:r>
      <w:r w:rsidR="00193F43" w:rsidRPr="00D60F48">
        <w:rPr>
          <w:rFonts w:ascii="Arial" w:hAnsi="Arial" w:cs="Arial"/>
          <w:sz w:val="18"/>
          <w:szCs w:val="18"/>
        </w:rPr>
        <w:t>plnenie</w:t>
      </w:r>
      <w:r w:rsidR="000C77AB">
        <w:rPr>
          <w:rFonts w:ascii="Arial" w:hAnsi="Arial" w:cs="Arial"/>
          <w:sz w:val="18"/>
          <w:szCs w:val="18"/>
        </w:rPr>
        <w:t xml:space="preserve"> RD</w:t>
      </w:r>
      <w:r w:rsidR="00DB0730">
        <w:rPr>
          <w:rFonts w:ascii="Arial" w:hAnsi="Arial" w:cs="Arial"/>
          <w:sz w:val="18"/>
          <w:szCs w:val="18"/>
        </w:rPr>
        <w:t>“</w:t>
      </w:r>
      <w:r w:rsidR="00E81F68">
        <w:rPr>
          <w:rFonts w:ascii="Arial" w:hAnsi="Arial" w:cs="Arial"/>
          <w:sz w:val="18"/>
          <w:szCs w:val="18"/>
        </w:rPr>
        <w:t xml:space="preserve"> týchto SP (ďalej len „Príloha č. 7“)</w:t>
      </w:r>
      <w:r w:rsidR="00DB0730">
        <w:rPr>
          <w:rFonts w:ascii="Arial" w:hAnsi="Arial" w:cs="Arial"/>
          <w:sz w:val="18"/>
          <w:szCs w:val="18"/>
        </w:rPr>
        <w:t xml:space="preserve">, ktorú je </w:t>
      </w:r>
      <w:r>
        <w:rPr>
          <w:rFonts w:ascii="Arial" w:hAnsi="Arial" w:cs="Arial"/>
          <w:sz w:val="18"/>
          <w:szCs w:val="18"/>
        </w:rPr>
        <w:t xml:space="preserve">víťazný </w:t>
      </w:r>
      <w:r w:rsidR="00DB0730">
        <w:rPr>
          <w:rFonts w:ascii="Arial" w:hAnsi="Arial" w:cs="Arial"/>
          <w:sz w:val="18"/>
          <w:szCs w:val="18"/>
        </w:rPr>
        <w:t xml:space="preserve">uchádzač povinný doručiť </w:t>
      </w:r>
      <w:r w:rsidR="00404284" w:rsidRPr="00D60F48">
        <w:rPr>
          <w:rFonts w:ascii="Arial" w:hAnsi="Arial" w:cs="Arial"/>
          <w:sz w:val="18"/>
          <w:szCs w:val="18"/>
        </w:rPr>
        <w:t xml:space="preserve">v písomnej forme </w:t>
      </w:r>
      <w:r w:rsidR="00502651">
        <w:rPr>
          <w:rFonts w:ascii="Arial" w:hAnsi="Arial" w:cs="Arial"/>
          <w:sz w:val="18"/>
          <w:szCs w:val="18"/>
        </w:rPr>
        <w:t>(víťazný uchádzač použije vzor Prílohy č. 7 týchto SP)</w:t>
      </w:r>
      <w:r w:rsidR="000D29A2">
        <w:rPr>
          <w:rFonts w:ascii="Arial" w:hAnsi="Arial" w:cs="Arial"/>
          <w:sz w:val="18"/>
          <w:szCs w:val="18"/>
        </w:rPr>
        <w:t xml:space="preserve">. </w:t>
      </w:r>
      <w:r w:rsidR="00767063" w:rsidRPr="00D60F48">
        <w:rPr>
          <w:rFonts w:ascii="Arial" w:hAnsi="Arial" w:cs="Arial"/>
          <w:sz w:val="18"/>
          <w:szCs w:val="18"/>
        </w:rPr>
        <w:t xml:space="preserve">Víťazný uchádzač je povinný poskytovať verejnému obstarávateľovi dohodnuté plnenie podľa RD1, a to </w:t>
      </w:r>
      <w:r w:rsidR="00FC26ED">
        <w:rPr>
          <w:rFonts w:ascii="Arial" w:hAnsi="Arial" w:cs="Arial"/>
          <w:sz w:val="18"/>
          <w:szCs w:val="18"/>
        </w:rPr>
        <w:t>najskôr od dňa nasledujúceho po dni zverejnenia</w:t>
      </w:r>
      <w:r w:rsidR="0016193F" w:rsidRPr="00D60F48">
        <w:rPr>
          <w:rFonts w:ascii="Arial" w:hAnsi="Arial" w:cs="Arial"/>
          <w:sz w:val="18"/>
          <w:szCs w:val="18"/>
        </w:rPr>
        <w:t xml:space="preserve"> RD1</w:t>
      </w:r>
      <w:r w:rsidR="00FC26ED">
        <w:rPr>
          <w:rFonts w:ascii="Arial" w:hAnsi="Arial" w:cs="Arial"/>
          <w:sz w:val="18"/>
          <w:szCs w:val="18"/>
        </w:rPr>
        <w:t xml:space="preserve"> v Centrálnom registri zmlúv SR (ďalej len „CRZ“)</w:t>
      </w:r>
      <w:r w:rsidR="00B62868" w:rsidRPr="00D60F48">
        <w:rPr>
          <w:rFonts w:ascii="Arial" w:hAnsi="Arial" w:cs="Arial"/>
          <w:sz w:val="18"/>
          <w:szCs w:val="18"/>
        </w:rPr>
        <w:t>,</w:t>
      </w:r>
    </w:p>
    <w:p w14:paraId="0E475FB2" w14:textId="44A887E1" w:rsidR="00B1413B" w:rsidRPr="00D60F48" w:rsidRDefault="00B1413B" w:rsidP="00666DA6">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D60F48">
        <w:rPr>
          <w:rFonts w:ascii="Arial" w:hAnsi="Arial" w:cs="Arial"/>
          <w:sz w:val="18"/>
          <w:szCs w:val="18"/>
        </w:rPr>
        <w:t xml:space="preserve">ostatným </w:t>
      </w:r>
      <w:r w:rsidR="0039624E">
        <w:rPr>
          <w:rFonts w:ascii="Arial" w:hAnsi="Arial" w:cs="Arial"/>
          <w:sz w:val="18"/>
          <w:szCs w:val="18"/>
        </w:rPr>
        <w:t xml:space="preserve">úspešným </w:t>
      </w:r>
      <w:r w:rsidRPr="00D60F48">
        <w:rPr>
          <w:rFonts w:ascii="Arial" w:hAnsi="Arial" w:cs="Arial"/>
          <w:sz w:val="18"/>
          <w:szCs w:val="18"/>
        </w:rPr>
        <w:t>uchádzačom, ktorí sa umiestnili na ďalších miestach v poradí po elektronickej aukci</w:t>
      </w:r>
      <w:r w:rsidR="0039624E">
        <w:rPr>
          <w:rFonts w:ascii="Arial" w:hAnsi="Arial" w:cs="Arial"/>
          <w:sz w:val="18"/>
          <w:szCs w:val="18"/>
        </w:rPr>
        <w:t>i</w:t>
      </w:r>
      <w:r w:rsidRPr="00D60F48">
        <w:rPr>
          <w:rFonts w:ascii="Arial" w:hAnsi="Arial" w:cs="Arial"/>
          <w:sz w:val="18"/>
          <w:szCs w:val="18"/>
        </w:rPr>
        <w:t xml:space="preserve"> identifikáciu víťazného uchádzača, informáciu o charakteristikách a výhodách prijatej ponuky a lehotu, v ktorej môže byť podaná námietka podľa § 1</w:t>
      </w:r>
      <w:r w:rsidR="00573E3A" w:rsidRPr="00D60F48">
        <w:rPr>
          <w:rFonts w:ascii="Arial" w:hAnsi="Arial" w:cs="Arial"/>
          <w:sz w:val="18"/>
          <w:szCs w:val="18"/>
        </w:rPr>
        <w:t>70</w:t>
      </w:r>
      <w:r w:rsidRPr="00D60F48">
        <w:rPr>
          <w:rFonts w:ascii="Arial" w:hAnsi="Arial" w:cs="Arial"/>
          <w:sz w:val="18"/>
          <w:szCs w:val="18"/>
        </w:rPr>
        <w:t xml:space="preserve"> ods. </w:t>
      </w:r>
      <w:r w:rsidR="00630711" w:rsidRPr="00D60F48">
        <w:rPr>
          <w:rFonts w:ascii="Arial" w:hAnsi="Arial" w:cs="Arial"/>
          <w:sz w:val="18"/>
          <w:szCs w:val="18"/>
        </w:rPr>
        <w:t>3</w:t>
      </w:r>
      <w:r w:rsidRPr="00D60F48">
        <w:rPr>
          <w:rFonts w:ascii="Arial" w:hAnsi="Arial" w:cs="Arial"/>
          <w:sz w:val="18"/>
          <w:szCs w:val="18"/>
        </w:rPr>
        <w:t xml:space="preserve"> písm. f</w:t>
      </w:r>
      <w:r w:rsidR="00041015" w:rsidRPr="00D60F48">
        <w:rPr>
          <w:rFonts w:ascii="Arial" w:hAnsi="Arial" w:cs="Arial"/>
          <w:sz w:val="18"/>
          <w:szCs w:val="18"/>
        </w:rPr>
        <w:t>) zákona o verejnom obstarávaní</w:t>
      </w:r>
      <w:r w:rsidR="0039624E">
        <w:rPr>
          <w:rFonts w:ascii="Arial" w:hAnsi="Arial" w:cs="Arial"/>
          <w:sz w:val="18"/>
          <w:szCs w:val="18"/>
        </w:rPr>
        <w:t xml:space="preserve"> a</w:t>
      </w:r>
      <w:r w:rsidR="00041015" w:rsidRPr="00D60F48">
        <w:rPr>
          <w:rFonts w:ascii="Arial" w:hAnsi="Arial" w:cs="Arial"/>
          <w:sz w:val="18"/>
          <w:szCs w:val="18"/>
        </w:rPr>
        <w:t xml:space="preserve"> vyzve </w:t>
      </w:r>
      <w:r w:rsidR="0039624E">
        <w:rPr>
          <w:rFonts w:ascii="Arial" w:hAnsi="Arial" w:cs="Arial"/>
          <w:sz w:val="18"/>
          <w:szCs w:val="18"/>
        </w:rPr>
        <w:t>ich</w:t>
      </w:r>
      <w:r w:rsidR="00041015" w:rsidRPr="00D60F48">
        <w:rPr>
          <w:rFonts w:ascii="Arial" w:hAnsi="Arial" w:cs="Arial"/>
          <w:sz w:val="18"/>
          <w:szCs w:val="18"/>
        </w:rPr>
        <w:t xml:space="preserve"> na uzatvorenie RD1,</w:t>
      </w:r>
    </w:p>
    <w:p w14:paraId="632EED54" w14:textId="4140985A" w:rsidR="00B1413B" w:rsidRDefault="00CB4367" w:rsidP="00666DA6">
      <w:pPr>
        <w:pStyle w:val="Odsekzoznamu"/>
        <w:numPr>
          <w:ilvl w:val="2"/>
          <w:numId w:val="14"/>
        </w:numPr>
        <w:spacing w:before="120" w:after="120" w:line="240" w:lineRule="auto"/>
        <w:ind w:left="1701"/>
        <w:contextualSpacing w:val="0"/>
        <w:jc w:val="both"/>
        <w:rPr>
          <w:rFonts w:ascii="Arial" w:hAnsi="Arial" w:cs="Arial"/>
          <w:sz w:val="18"/>
          <w:szCs w:val="18"/>
        </w:rPr>
      </w:pPr>
      <w:r>
        <w:rPr>
          <w:rFonts w:ascii="Arial" w:hAnsi="Arial" w:cs="Arial"/>
          <w:sz w:val="18"/>
          <w:szCs w:val="18"/>
        </w:rPr>
        <w:t xml:space="preserve">len jeden úspešný uchádzač </w:t>
      </w:r>
      <w:r w:rsidR="0044635A">
        <w:rPr>
          <w:rFonts w:ascii="Arial" w:hAnsi="Arial" w:cs="Arial"/>
          <w:sz w:val="18"/>
          <w:szCs w:val="18"/>
        </w:rPr>
        <w:t xml:space="preserve">oznámi </w:t>
      </w:r>
      <w:r w:rsidR="00B1413B" w:rsidRPr="00D60F48">
        <w:rPr>
          <w:rFonts w:ascii="Arial" w:hAnsi="Arial" w:cs="Arial"/>
          <w:sz w:val="18"/>
          <w:szCs w:val="18"/>
        </w:rPr>
        <w:t xml:space="preserve">verejný obstarávateľ </w:t>
      </w:r>
      <w:r w:rsidR="009F284F">
        <w:rPr>
          <w:rFonts w:ascii="Arial" w:hAnsi="Arial" w:cs="Arial"/>
          <w:sz w:val="18"/>
          <w:szCs w:val="18"/>
        </w:rPr>
        <w:t>prostredníctvom komunikačného rozhrania</w:t>
      </w:r>
      <w:r w:rsidR="006B0686">
        <w:rPr>
          <w:rFonts w:ascii="Arial" w:hAnsi="Arial" w:cs="Arial"/>
          <w:sz w:val="18"/>
          <w:szCs w:val="18"/>
        </w:rPr>
        <w:t xml:space="preserve"> systému </w:t>
      </w:r>
      <w:r w:rsidR="009F284F">
        <w:rPr>
          <w:rFonts w:ascii="Arial" w:hAnsi="Arial" w:cs="Arial"/>
          <w:sz w:val="18"/>
          <w:szCs w:val="18"/>
        </w:rPr>
        <w:t>JOSEPHINE</w:t>
      </w:r>
      <w:r w:rsidR="006B0686">
        <w:rPr>
          <w:rFonts w:ascii="Arial" w:hAnsi="Arial" w:cs="Arial"/>
          <w:sz w:val="18"/>
          <w:szCs w:val="18"/>
        </w:rPr>
        <w:t xml:space="preserve"> </w:t>
      </w:r>
      <w:r w:rsidR="00B1413B" w:rsidRPr="00D60F48">
        <w:rPr>
          <w:rFonts w:ascii="Arial" w:hAnsi="Arial" w:cs="Arial"/>
          <w:sz w:val="18"/>
          <w:szCs w:val="18"/>
        </w:rPr>
        <w:t xml:space="preserve">tomuto úspešnému uchádzačovi, že jeho ponuku prijíma a uzavrie s ním </w:t>
      </w:r>
      <w:r w:rsidR="000900C2" w:rsidRPr="00D60F48">
        <w:rPr>
          <w:rFonts w:ascii="Arial" w:hAnsi="Arial" w:cs="Arial"/>
          <w:b/>
          <w:sz w:val="18"/>
          <w:szCs w:val="18"/>
          <w:u w:val="single"/>
        </w:rPr>
        <w:t>R</w:t>
      </w:r>
      <w:r w:rsidR="00B1413B" w:rsidRPr="00D60F48">
        <w:rPr>
          <w:rFonts w:ascii="Arial" w:hAnsi="Arial" w:cs="Arial"/>
          <w:b/>
          <w:sz w:val="18"/>
          <w:szCs w:val="18"/>
          <w:u w:val="single"/>
        </w:rPr>
        <w:t>ámcovú dohodu s jedným účastníkom bez opätovného otvorenia súťaže</w:t>
      </w:r>
      <w:r w:rsidR="00573E3A" w:rsidRPr="00D60F48">
        <w:rPr>
          <w:rFonts w:ascii="Arial" w:hAnsi="Arial" w:cs="Arial"/>
          <w:sz w:val="18"/>
          <w:szCs w:val="18"/>
        </w:rPr>
        <w:t xml:space="preserve"> </w:t>
      </w:r>
      <w:r w:rsidR="000900C2" w:rsidRPr="00D60F48">
        <w:rPr>
          <w:rFonts w:ascii="Arial" w:hAnsi="Arial" w:cs="Arial"/>
          <w:sz w:val="18"/>
          <w:szCs w:val="18"/>
        </w:rPr>
        <w:t xml:space="preserve">(ďalej len „RD2“) </w:t>
      </w:r>
      <w:r w:rsidR="00573E3A" w:rsidRPr="00D60F48">
        <w:rPr>
          <w:rFonts w:ascii="Arial" w:hAnsi="Arial" w:cs="Arial"/>
          <w:sz w:val="18"/>
          <w:szCs w:val="18"/>
        </w:rPr>
        <w:t>v príslušnej časti predmetu zákazky</w:t>
      </w:r>
      <w:r w:rsidR="00B1413B" w:rsidRPr="00D60F48">
        <w:rPr>
          <w:rFonts w:ascii="Arial" w:hAnsi="Arial" w:cs="Arial"/>
          <w:sz w:val="18"/>
          <w:szCs w:val="18"/>
        </w:rPr>
        <w:t>.</w:t>
      </w:r>
    </w:p>
    <w:p w14:paraId="129CAC88" w14:textId="3A3E378E" w:rsidR="00972AA5" w:rsidRPr="00F44C56"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4" w:name="_Toc1029796"/>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End w:id="54"/>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3C28A84C" w14:textId="511A99AE" w:rsidR="00C7510E" w:rsidRPr="00612449" w:rsidRDefault="00635235" w:rsidP="00666DA6">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612449">
        <w:rPr>
          <w:rFonts w:ascii="Arial" w:hAnsi="Arial" w:cs="Arial"/>
          <w:sz w:val="18"/>
          <w:szCs w:val="18"/>
        </w:rPr>
        <w:t>Výsledkom postupu verejného obstarávania</w:t>
      </w:r>
      <w:r w:rsidR="00C747AB" w:rsidRPr="00612449">
        <w:rPr>
          <w:rFonts w:ascii="Arial" w:hAnsi="Arial" w:cs="Arial"/>
          <w:sz w:val="18"/>
          <w:szCs w:val="18"/>
        </w:rPr>
        <w:t xml:space="preserve"> v príslušnej časti predmetu zákazky</w:t>
      </w:r>
      <w:r w:rsidRPr="00612449">
        <w:rPr>
          <w:rFonts w:ascii="Arial" w:hAnsi="Arial" w:cs="Arial"/>
          <w:sz w:val="18"/>
          <w:szCs w:val="18"/>
        </w:rPr>
        <w:t xml:space="preserve"> bude</w:t>
      </w:r>
      <w:r w:rsidR="00C7510E" w:rsidRPr="00612449">
        <w:rPr>
          <w:rFonts w:ascii="Arial" w:hAnsi="Arial" w:cs="Arial"/>
          <w:sz w:val="18"/>
          <w:szCs w:val="18"/>
        </w:rPr>
        <w:t>:</w:t>
      </w:r>
    </w:p>
    <w:p w14:paraId="41F15675" w14:textId="124C61F5" w:rsidR="00C7510E" w:rsidRPr="00177F6D" w:rsidRDefault="00C747AB" w:rsidP="00143B41">
      <w:pPr>
        <w:pStyle w:val="Odsekzoznamu"/>
        <w:numPr>
          <w:ilvl w:val="0"/>
          <w:numId w:val="33"/>
        </w:numPr>
        <w:spacing w:before="60" w:after="60" w:line="240" w:lineRule="auto"/>
        <w:ind w:left="1418" w:hanging="425"/>
        <w:jc w:val="both"/>
        <w:rPr>
          <w:rFonts w:ascii="Arial" w:hAnsi="Arial" w:cs="Arial"/>
          <w:sz w:val="18"/>
          <w:szCs w:val="18"/>
        </w:rPr>
      </w:pPr>
      <w:r w:rsidRPr="00177F6D">
        <w:rPr>
          <w:rFonts w:ascii="Arial" w:eastAsia="Times New Roman" w:hAnsi="Arial" w:cs="Arial"/>
          <w:sz w:val="18"/>
          <w:szCs w:val="18"/>
          <w:lang w:eastAsia="sk-SK"/>
        </w:rPr>
        <w:t>v prípade, ak po ukončení postupu podľa bodu 2</w:t>
      </w:r>
      <w:r w:rsidR="0044635A">
        <w:rPr>
          <w:rFonts w:ascii="Arial" w:eastAsia="Times New Roman" w:hAnsi="Arial" w:cs="Arial"/>
          <w:sz w:val="18"/>
          <w:szCs w:val="18"/>
          <w:lang w:eastAsia="sk-SK"/>
        </w:rPr>
        <w:t>7</w:t>
      </w:r>
      <w:r w:rsidRPr="00177F6D">
        <w:rPr>
          <w:rFonts w:ascii="Arial" w:eastAsia="Times New Roman" w:hAnsi="Arial" w:cs="Arial"/>
          <w:sz w:val="18"/>
          <w:szCs w:val="18"/>
          <w:lang w:eastAsia="sk-SK"/>
        </w:rPr>
        <w:t>.1 a 2</w:t>
      </w:r>
      <w:r w:rsidR="0044635A">
        <w:rPr>
          <w:rFonts w:ascii="Arial" w:eastAsia="Times New Roman" w:hAnsi="Arial" w:cs="Arial"/>
          <w:sz w:val="18"/>
          <w:szCs w:val="18"/>
          <w:lang w:eastAsia="sk-SK"/>
        </w:rPr>
        <w:t>7</w:t>
      </w:r>
      <w:r w:rsidRPr="00177F6D">
        <w:rPr>
          <w:rFonts w:ascii="Arial" w:eastAsia="Times New Roman" w:hAnsi="Arial" w:cs="Arial"/>
          <w:sz w:val="18"/>
          <w:szCs w:val="18"/>
          <w:lang w:eastAsia="sk-SK"/>
        </w:rPr>
        <w:t xml:space="preserve">.2 uvedených v tejto časti SP bude </w:t>
      </w:r>
      <w:r w:rsidR="00E054A9" w:rsidRPr="00177F6D">
        <w:rPr>
          <w:rFonts w:ascii="Arial" w:eastAsia="Times New Roman" w:hAnsi="Arial" w:cs="Arial"/>
          <w:sz w:val="18"/>
          <w:szCs w:val="18"/>
          <w:lang w:eastAsia="sk-SK"/>
        </w:rPr>
        <w:t>v</w:t>
      </w:r>
      <w:r w:rsidR="0044635A">
        <w:rPr>
          <w:rFonts w:ascii="Arial" w:eastAsia="Times New Roman" w:hAnsi="Arial" w:cs="Arial"/>
          <w:sz w:val="18"/>
          <w:szCs w:val="18"/>
          <w:lang w:eastAsia="sk-SK"/>
        </w:rPr>
        <w:t xml:space="preserve"> príslušnej časti </w:t>
      </w:r>
      <w:r w:rsidR="006038D5">
        <w:rPr>
          <w:rFonts w:ascii="Arial" w:eastAsia="Times New Roman" w:hAnsi="Arial" w:cs="Arial"/>
          <w:sz w:val="18"/>
          <w:szCs w:val="18"/>
          <w:lang w:eastAsia="sk-SK"/>
        </w:rPr>
        <w:t xml:space="preserve">predmetu zákazky </w:t>
      </w:r>
      <w:r w:rsidRPr="00177F6D">
        <w:rPr>
          <w:rFonts w:ascii="Arial" w:eastAsia="Times New Roman" w:hAnsi="Arial" w:cs="Arial"/>
          <w:sz w:val="18"/>
          <w:szCs w:val="18"/>
          <w:lang w:eastAsia="sk-SK"/>
        </w:rPr>
        <w:t xml:space="preserve">viac </w:t>
      </w:r>
      <w:r w:rsidR="00E054A9" w:rsidRPr="00177F6D">
        <w:rPr>
          <w:rFonts w:ascii="Arial" w:hAnsi="Arial" w:cs="Arial"/>
          <w:sz w:val="18"/>
          <w:szCs w:val="18"/>
        </w:rPr>
        <w:t xml:space="preserve">úspešných uchádzačov </w:t>
      </w:r>
      <w:r w:rsidRPr="00177F6D">
        <w:rPr>
          <w:rFonts w:ascii="Arial" w:eastAsia="Times New Roman" w:hAnsi="Arial" w:cs="Arial"/>
          <w:sz w:val="18"/>
          <w:szCs w:val="18"/>
          <w:lang w:eastAsia="sk-SK"/>
        </w:rPr>
        <w:t>uzavretie</w:t>
      </w:r>
      <w:r w:rsidR="00E054A9" w:rsidRPr="00177F6D">
        <w:rPr>
          <w:rFonts w:ascii="Arial" w:eastAsia="Times New Roman" w:hAnsi="Arial" w:cs="Arial"/>
          <w:sz w:val="18"/>
          <w:szCs w:val="18"/>
          <w:lang w:eastAsia="sk-SK"/>
        </w:rPr>
        <w:t xml:space="preserve"> s nimi verejný obstarávateľ</w:t>
      </w:r>
      <w:r w:rsidRPr="00177F6D">
        <w:rPr>
          <w:rFonts w:ascii="Arial" w:eastAsia="Times New Roman" w:hAnsi="Arial" w:cs="Arial"/>
          <w:sz w:val="18"/>
          <w:szCs w:val="18"/>
          <w:lang w:eastAsia="sk-SK"/>
        </w:rPr>
        <w:t xml:space="preserve"> </w:t>
      </w:r>
      <w:r w:rsidR="00C7510E" w:rsidRPr="00177F6D">
        <w:rPr>
          <w:rFonts w:ascii="Arial" w:hAnsi="Arial" w:cs="Arial"/>
          <w:sz w:val="18"/>
          <w:szCs w:val="18"/>
        </w:rPr>
        <w:t>RD</w:t>
      </w:r>
      <w:r w:rsidR="00E054A9" w:rsidRPr="00177F6D">
        <w:rPr>
          <w:rFonts w:ascii="Arial" w:hAnsi="Arial" w:cs="Arial"/>
          <w:sz w:val="18"/>
          <w:szCs w:val="18"/>
        </w:rPr>
        <w:t xml:space="preserve">1 </w:t>
      </w:r>
      <w:r w:rsidR="00C7510E" w:rsidRPr="00177F6D">
        <w:rPr>
          <w:rFonts w:ascii="Arial" w:hAnsi="Arial" w:cs="Arial"/>
          <w:sz w:val="18"/>
          <w:szCs w:val="18"/>
        </w:rPr>
        <w:t xml:space="preserve">na obdobie </w:t>
      </w:r>
      <w:r w:rsidRPr="00177F6D">
        <w:rPr>
          <w:rFonts w:ascii="Arial" w:hAnsi="Arial" w:cs="Arial"/>
          <w:sz w:val="18"/>
          <w:szCs w:val="18"/>
        </w:rPr>
        <w:t>48</w:t>
      </w:r>
      <w:r w:rsidR="00C7510E" w:rsidRPr="00177F6D">
        <w:rPr>
          <w:rFonts w:ascii="Arial" w:hAnsi="Arial" w:cs="Arial"/>
          <w:sz w:val="18"/>
          <w:szCs w:val="18"/>
        </w:rPr>
        <w:t xml:space="preserve"> mesiacov odo dňa nadobudnutia jej účinnosti</w:t>
      </w:r>
      <w:r w:rsidR="007F37A2">
        <w:rPr>
          <w:rFonts w:ascii="Arial" w:hAnsi="Arial" w:cs="Arial"/>
          <w:sz w:val="18"/>
          <w:szCs w:val="18"/>
        </w:rPr>
        <w:t>,</w:t>
      </w:r>
      <w:r w:rsidR="00C7510E" w:rsidRPr="00177F6D">
        <w:rPr>
          <w:rFonts w:ascii="Arial" w:hAnsi="Arial" w:cs="Arial"/>
          <w:sz w:val="18"/>
          <w:szCs w:val="18"/>
        </w:rPr>
        <w:t xml:space="preserve"> </w:t>
      </w:r>
      <w:r w:rsidR="00C7510E" w:rsidRPr="00177F6D">
        <w:rPr>
          <w:rFonts w:ascii="Arial" w:eastAsia="Times New Roman" w:hAnsi="Arial" w:cs="Arial"/>
          <w:sz w:val="18"/>
          <w:szCs w:val="18"/>
          <w:lang w:eastAsia="sk-SK"/>
        </w:rPr>
        <w:t>resp. do doby naplnenia dohodnutého maximálneho finančného rozsahu uvedeného RD</w:t>
      </w:r>
      <w:r w:rsidRPr="00177F6D">
        <w:rPr>
          <w:rFonts w:ascii="Arial" w:eastAsia="Times New Roman" w:hAnsi="Arial" w:cs="Arial"/>
          <w:sz w:val="18"/>
          <w:szCs w:val="18"/>
          <w:lang w:eastAsia="sk-SK"/>
        </w:rPr>
        <w:t>1</w:t>
      </w:r>
      <w:r w:rsidR="00C7510E" w:rsidRPr="00177F6D">
        <w:rPr>
          <w:rFonts w:ascii="Arial" w:eastAsia="Times New Roman" w:hAnsi="Arial" w:cs="Arial"/>
          <w:sz w:val="18"/>
          <w:szCs w:val="18"/>
          <w:lang w:eastAsia="sk-SK"/>
        </w:rPr>
        <w:t xml:space="preserve"> uvedenej v časti D. „Záväzné zmluvné podmienky“.</w:t>
      </w:r>
      <w:r w:rsidR="00B60BFB">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Dodávka predmetu zákazky sa bude realizovať na základe čiastkových písomných objednávok vystavených v súlade s</w:t>
      </w:r>
      <w:r w:rsidR="00E054A9" w:rsidRPr="00177F6D">
        <w:rPr>
          <w:rFonts w:ascii="Arial" w:eastAsia="Times New Roman" w:hAnsi="Arial" w:cs="Arial"/>
          <w:sz w:val="18"/>
          <w:szCs w:val="18"/>
          <w:lang w:eastAsia="sk-SK"/>
        </w:rPr>
        <w:t> </w:t>
      </w:r>
      <w:r w:rsidR="00C7510E" w:rsidRPr="00177F6D">
        <w:rPr>
          <w:rFonts w:ascii="Arial" w:eastAsia="Times New Roman" w:hAnsi="Arial" w:cs="Arial"/>
          <w:sz w:val="18"/>
          <w:szCs w:val="18"/>
          <w:lang w:eastAsia="sk-SK"/>
        </w:rPr>
        <w:t>RD</w:t>
      </w:r>
      <w:r w:rsidR="00E054A9" w:rsidRPr="00177F6D">
        <w:rPr>
          <w:rFonts w:ascii="Arial" w:eastAsia="Times New Roman" w:hAnsi="Arial" w:cs="Arial"/>
          <w:sz w:val="18"/>
          <w:szCs w:val="18"/>
          <w:lang w:eastAsia="sk-SK"/>
        </w:rPr>
        <w:t>1</w:t>
      </w:r>
      <w:r w:rsidRPr="00177F6D">
        <w:rPr>
          <w:rFonts w:ascii="Arial" w:eastAsia="Times New Roman" w:hAnsi="Arial" w:cs="Arial"/>
          <w:sz w:val="18"/>
          <w:szCs w:val="18"/>
          <w:lang w:eastAsia="sk-SK"/>
        </w:rPr>
        <w:t>,</w:t>
      </w:r>
    </w:p>
    <w:p w14:paraId="628E8B70" w14:textId="77777777" w:rsidR="00C7510E" w:rsidRPr="00436AC6" w:rsidRDefault="00C7510E" w:rsidP="00631941">
      <w:pPr>
        <w:pStyle w:val="Odsekzoznamu"/>
        <w:spacing w:before="60" w:after="60" w:line="240" w:lineRule="auto"/>
        <w:ind w:left="992"/>
        <w:contextualSpacing w:val="0"/>
        <w:jc w:val="both"/>
        <w:rPr>
          <w:rFonts w:ascii="Arial" w:hAnsi="Arial" w:cs="Arial"/>
          <w:sz w:val="18"/>
          <w:szCs w:val="18"/>
        </w:rPr>
      </w:pPr>
      <w:r w:rsidRPr="00436AC6">
        <w:rPr>
          <w:rFonts w:ascii="Arial" w:hAnsi="Arial" w:cs="Arial"/>
          <w:sz w:val="18"/>
          <w:szCs w:val="18"/>
        </w:rPr>
        <w:t>resp.</w:t>
      </w:r>
    </w:p>
    <w:p w14:paraId="118825BA" w14:textId="5FE172A0" w:rsidR="00C7510E" w:rsidRDefault="00C747AB" w:rsidP="00143B41">
      <w:pPr>
        <w:pStyle w:val="Odsekzoznamu"/>
        <w:numPr>
          <w:ilvl w:val="0"/>
          <w:numId w:val="33"/>
        </w:numPr>
        <w:spacing w:before="60" w:after="60" w:line="240" w:lineRule="auto"/>
        <w:ind w:left="1418" w:hanging="425"/>
        <w:jc w:val="both"/>
        <w:rPr>
          <w:rFonts w:ascii="Arial" w:eastAsia="Times New Roman" w:hAnsi="Arial" w:cs="Arial"/>
          <w:sz w:val="18"/>
          <w:szCs w:val="18"/>
          <w:lang w:eastAsia="sk-SK"/>
        </w:rPr>
      </w:pPr>
      <w:r w:rsidRPr="00612449">
        <w:rPr>
          <w:rFonts w:ascii="Arial" w:eastAsia="Times New Roman" w:hAnsi="Arial" w:cs="Arial"/>
          <w:sz w:val="18"/>
          <w:szCs w:val="18"/>
          <w:lang w:eastAsia="sk-SK"/>
        </w:rPr>
        <w:t>v prípade, ak po ukončení postupu podľa bodu 2</w:t>
      </w:r>
      <w:r w:rsidR="00612449" w:rsidRPr="00612449">
        <w:rPr>
          <w:rFonts w:ascii="Arial" w:eastAsia="Times New Roman" w:hAnsi="Arial" w:cs="Arial"/>
          <w:sz w:val="18"/>
          <w:szCs w:val="18"/>
          <w:lang w:eastAsia="sk-SK"/>
        </w:rPr>
        <w:t>7</w:t>
      </w:r>
      <w:r w:rsidRPr="00612449">
        <w:rPr>
          <w:rFonts w:ascii="Arial" w:eastAsia="Times New Roman" w:hAnsi="Arial" w:cs="Arial"/>
          <w:sz w:val="18"/>
          <w:szCs w:val="18"/>
          <w:lang w:eastAsia="sk-SK"/>
        </w:rPr>
        <w:t>.1 a 2</w:t>
      </w:r>
      <w:r w:rsidR="00612449" w:rsidRPr="00612449">
        <w:rPr>
          <w:rFonts w:ascii="Arial" w:eastAsia="Times New Roman" w:hAnsi="Arial" w:cs="Arial"/>
          <w:sz w:val="18"/>
          <w:szCs w:val="18"/>
          <w:lang w:eastAsia="sk-SK"/>
        </w:rPr>
        <w:t>7</w:t>
      </w:r>
      <w:r w:rsidRPr="00612449">
        <w:rPr>
          <w:rFonts w:ascii="Arial" w:eastAsia="Times New Roman" w:hAnsi="Arial" w:cs="Arial"/>
          <w:sz w:val="18"/>
          <w:szCs w:val="18"/>
          <w:lang w:eastAsia="sk-SK"/>
        </w:rPr>
        <w:t xml:space="preserve">.2 uvedených v tejto časti SP ostane </w:t>
      </w:r>
      <w:r w:rsidR="00374FC5">
        <w:rPr>
          <w:rFonts w:ascii="Arial" w:eastAsia="Times New Roman" w:hAnsi="Arial" w:cs="Arial"/>
          <w:sz w:val="18"/>
          <w:szCs w:val="18"/>
          <w:lang w:eastAsia="sk-SK"/>
        </w:rPr>
        <w:t>v</w:t>
      </w:r>
      <w:r w:rsidR="006038D5">
        <w:rPr>
          <w:rFonts w:ascii="Arial" w:eastAsia="Times New Roman" w:hAnsi="Arial" w:cs="Arial"/>
          <w:sz w:val="18"/>
          <w:szCs w:val="18"/>
          <w:lang w:eastAsia="sk-SK"/>
        </w:rPr>
        <w:t xml:space="preserve"> príslušnej časti </w:t>
      </w:r>
      <w:r w:rsidRPr="00612449">
        <w:rPr>
          <w:rFonts w:ascii="Arial" w:eastAsia="Times New Roman" w:hAnsi="Arial" w:cs="Arial"/>
          <w:sz w:val="18"/>
          <w:szCs w:val="18"/>
          <w:lang w:eastAsia="sk-SK"/>
        </w:rPr>
        <w:t>predmetu záka</w:t>
      </w:r>
      <w:r w:rsidR="004E2A6D">
        <w:rPr>
          <w:rFonts w:ascii="Arial" w:eastAsia="Times New Roman" w:hAnsi="Arial" w:cs="Arial"/>
          <w:sz w:val="18"/>
          <w:szCs w:val="18"/>
          <w:lang w:eastAsia="sk-SK"/>
        </w:rPr>
        <w:t xml:space="preserve">zky iba jeden úspešný uchádzač, alebo </w:t>
      </w:r>
      <w:r w:rsidRPr="00612449">
        <w:rPr>
          <w:rFonts w:ascii="Arial" w:eastAsia="Times New Roman" w:hAnsi="Arial" w:cs="Arial"/>
          <w:sz w:val="18"/>
          <w:szCs w:val="18"/>
          <w:lang w:eastAsia="sk-SK"/>
        </w:rPr>
        <w:t>bola predložená len jedna ponuka a verejný obstarávateľ nezrušil po</w:t>
      </w:r>
      <w:r w:rsidR="007F37A2">
        <w:rPr>
          <w:rFonts w:ascii="Arial" w:eastAsia="Times New Roman" w:hAnsi="Arial" w:cs="Arial"/>
          <w:sz w:val="18"/>
          <w:szCs w:val="18"/>
          <w:lang w:eastAsia="sk-SK"/>
        </w:rPr>
        <w:t xml:space="preserve">užitý postup zadávania zákazky </w:t>
      </w:r>
      <w:r w:rsidRPr="00612449">
        <w:rPr>
          <w:rFonts w:ascii="Arial" w:eastAsia="Times New Roman" w:hAnsi="Arial" w:cs="Arial"/>
          <w:sz w:val="18"/>
          <w:szCs w:val="18"/>
          <w:lang w:eastAsia="sk-SK"/>
        </w:rPr>
        <w:t xml:space="preserve">alebo v prípade, ak ostatné predložené ponuky boli pre verejného obstarávateľa neprijateľné uzavretie </w:t>
      </w:r>
      <w:r w:rsidR="004E2A6D">
        <w:rPr>
          <w:rFonts w:ascii="Arial" w:eastAsia="Times New Roman" w:hAnsi="Arial" w:cs="Arial"/>
          <w:sz w:val="18"/>
          <w:szCs w:val="18"/>
          <w:lang w:eastAsia="sk-SK"/>
        </w:rPr>
        <w:t xml:space="preserve">s ním verejný obstarávateľ </w:t>
      </w:r>
      <w:r w:rsidR="00C7510E" w:rsidRPr="00612449">
        <w:rPr>
          <w:rFonts w:ascii="Arial" w:eastAsia="Times New Roman" w:hAnsi="Arial" w:cs="Arial"/>
          <w:sz w:val="18"/>
          <w:szCs w:val="18"/>
          <w:lang w:eastAsia="sk-SK"/>
        </w:rPr>
        <w:t>RD</w:t>
      </w:r>
      <w:r w:rsidRPr="00612449">
        <w:rPr>
          <w:rFonts w:ascii="Arial" w:eastAsia="Times New Roman" w:hAnsi="Arial" w:cs="Arial"/>
          <w:sz w:val="18"/>
          <w:szCs w:val="18"/>
          <w:lang w:eastAsia="sk-SK"/>
        </w:rPr>
        <w:t xml:space="preserve">2 </w:t>
      </w:r>
      <w:r w:rsidR="00C7510E" w:rsidRPr="00612449">
        <w:rPr>
          <w:rFonts w:ascii="Arial" w:eastAsia="Times New Roman" w:hAnsi="Arial" w:cs="Arial"/>
          <w:sz w:val="18"/>
          <w:szCs w:val="18"/>
          <w:lang w:eastAsia="sk-SK"/>
        </w:rPr>
        <w:t xml:space="preserve">na obdobie </w:t>
      </w:r>
      <w:r w:rsidRPr="00612449">
        <w:rPr>
          <w:rFonts w:ascii="Arial" w:eastAsia="Times New Roman" w:hAnsi="Arial" w:cs="Arial"/>
          <w:sz w:val="18"/>
          <w:szCs w:val="18"/>
          <w:lang w:eastAsia="sk-SK"/>
        </w:rPr>
        <w:t>48</w:t>
      </w:r>
      <w:r w:rsidR="00C7510E" w:rsidRPr="00612449">
        <w:rPr>
          <w:rFonts w:ascii="Arial" w:eastAsia="Times New Roman" w:hAnsi="Arial" w:cs="Arial"/>
          <w:sz w:val="18"/>
          <w:szCs w:val="18"/>
          <w:lang w:eastAsia="sk-SK"/>
        </w:rPr>
        <w:t xml:space="preserve"> mesiacov odo dňa nadobudnutia jej účinnosti</w:t>
      </w:r>
      <w:r w:rsidR="007F37A2">
        <w:rPr>
          <w:rFonts w:ascii="Arial" w:eastAsia="Times New Roman" w:hAnsi="Arial" w:cs="Arial"/>
          <w:sz w:val="18"/>
          <w:szCs w:val="18"/>
          <w:lang w:eastAsia="sk-SK"/>
        </w:rPr>
        <w:t xml:space="preserve">, </w:t>
      </w:r>
      <w:r w:rsidR="00C7510E" w:rsidRPr="00612449">
        <w:rPr>
          <w:rFonts w:ascii="Arial" w:eastAsia="Times New Roman" w:hAnsi="Arial" w:cs="Arial"/>
          <w:sz w:val="18"/>
          <w:szCs w:val="18"/>
          <w:lang w:eastAsia="sk-SK"/>
        </w:rPr>
        <w:t>resp. do doby naplnenia dohodnutého maximálneho finančného rozsahu uvedeného v RD</w:t>
      </w:r>
      <w:r w:rsidRPr="00612449">
        <w:rPr>
          <w:rFonts w:ascii="Arial" w:eastAsia="Times New Roman" w:hAnsi="Arial" w:cs="Arial"/>
          <w:sz w:val="18"/>
          <w:szCs w:val="18"/>
          <w:lang w:eastAsia="sk-SK"/>
        </w:rPr>
        <w:t>2</w:t>
      </w:r>
      <w:r w:rsidR="00C7510E" w:rsidRPr="00612449">
        <w:rPr>
          <w:rFonts w:ascii="Arial" w:eastAsia="Times New Roman" w:hAnsi="Arial" w:cs="Arial"/>
          <w:sz w:val="18"/>
          <w:szCs w:val="18"/>
          <w:lang w:eastAsia="sk-SK"/>
        </w:rPr>
        <w:t xml:space="preserve"> uvedenej v časti D. „Záväzné zmluvné podmienky“. Dodávka predmetu zákazky sa bude realizovať na základe čiastkových písomných objednávok, vystavených v súlade s</w:t>
      </w:r>
      <w:r w:rsidR="004E2A6D">
        <w:rPr>
          <w:rFonts w:ascii="Arial" w:eastAsia="Times New Roman" w:hAnsi="Arial" w:cs="Arial"/>
          <w:sz w:val="18"/>
          <w:szCs w:val="18"/>
          <w:lang w:eastAsia="sk-SK"/>
        </w:rPr>
        <w:t> </w:t>
      </w:r>
      <w:r w:rsidR="00C7510E" w:rsidRPr="00612449">
        <w:rPr>
          <w:rFonts w:ascii="Arial" w:eastAsia="Times New Roman" w:hAnsi="Arial" w:cs="Arial"/>
          <w:sz w:val="18"/>
          <w:szCs w:val="18"/>
          <w:lang w:eastAsia="sk-SK"/>
        </w:rPr>
        <w:t>RD</w:t>
      </w:r>
      <w:r w:rsidR="004E2A6D">
        <w:rPr>
          <w:rFonts w:ascii="Arial" w:eastAsia="Times New Roman" w:hAnsi="Arial" w:cs="Arial"/>
          <w:sz w:val="18"/>
          <w:szCs w:val="18"/>
          <w:lang w:eastAsia="sk-SK"/>
        </w:rPr>
        <w:t>2</w:t>
      </w:r>
      <w:r w:rsidR="00E62F72">
        <w:rPr>
          <w:rFonts w:ascii="Arial" w:eastAsia="Times New Roman" w:hAnsi="Arial" w:cs="Arial"/>
          <w:sz w:val="18"/>
          <w:szCs w:val="18"/>
          <w:lang w:eastAsia="sk-SK"/>
        </w:rPr>
        <w:t>.</w:t>
      </w:r>
    </w:p>
    <w:p w14:paraId="7FC16095" w14:textId="77777777" w:rsidR="005A13A7" w:rsidRPr="00612449" w:rsidRDefault="005A13A7" w:rsidP="005A13A7">
      <w:pPr>
        <w:pStyle w:val="Odsekzoznamu"/>
        <w:spacing w:before="60" w:after="60" w:line="240" w:lineRule="auto"/>
        <w:ind w:left="1418"/>
        <w:jc w:val="both"/>
        <w:rPr>
          <w:rFonts w:ascii="Arial" w:eastAsia="Times New Roman" w:hAnsi="Arial" w:cs="Arial"/>
          <w:sz w:val="18"/>
          <w:szCs w:val="18"/>
          <w:lang w:eastAsia="sk-SK"/>
        </w:rPr>
      </w:pPr>
    </w:p>
    <w:p w14:paraId="4A784977" w14:textId="45491084" w:rsidR="00152DCE" w:rsidRDefault="001A097F" w:rsidP="007D0EF7">
      <w:pPr>
        <w:pStyle w:val="Odsekzoznamu"/>
        <w:numPr>
          <w:ilvl w:val="1"/>
          <w:numId w:val="14"/>
        </w:numPr>
        <w:spacing w:before="60" w:after="60" w:line="240" w:lineRule="auto"/>
        <w:ind w:left="992" w:hanging="567"/>
        <w:contextualSpacing w:val="0"/>
        <w:jc w:val="both"/>
        <w:rPr>
          <w:rFonts w:ascii="Arial" w:hAnsi="Arial" w:cs="Arial"/>
          <w:sz w:val="18"/>
          <w:szCs w:val="18"/>
        </w:rPr>
      </w:pPr>
      <w:r w:rsidRPr="00E31FFA">
        <w:rPr>
          <w:rFonts w:ascii="Arial" w:hAnsi="Arial" w:cs="Arial"/>
          <w:sz w:val="18"/>
          <w:szCs w:val="18"/>
        </w:rPr>
        <w:t>RD1 a RD2</w:t>
      </w:r>
      <w:r w:rsidR="007367FE" w:rsidRPr="00E31FFA">
        <w:rPr>
          <w:rFonts w:ascii="Arial" w:hAnsi="Arial" w:cs="Arial"/>
          <w:sz w:val="18"/>
          <w:szCs w:val="18"/>
        </w:rPr>
        <w:t xml:space="preserve"> nesm</w:t>
      </w:r>
      <w:r w:rsidRPr="00E31FFA">
        <w:rPr>
          <w:rFonts w:ascii="Arial" w:hAnsi="Arial" w:cs="Arial"/>
          <w:sz w:val="18"/>
          <w:szCs w:val="18"/>
        </w:rPr>
        <w:t>ú</w:t>
      </w:r>
      <w:r w:rsidR="007367FE" w:rsidRPr="00E31FFA">
        <w:rPr>
          <w:rFonts w:ascii="Arial" w:hAnsi="Arial" w:cs="Arial"/>
          <w:sz w:val="18"/>
          <w:szCs w:val="18"/>
        </w:rPr>
        <w:t xml:space="preserve"> byť v rozpore so súťažnými podkladmi a s ponukou predloženou úspešným</w:t>
      </w:r>
      <w:r w:rsidR="00972198" w:rsidRPr="00E31FFA">
        <w:rPr>
          <w:rFonts w:ascii="Arial" w:hAnsi="Arial" w:cs="Arial"/>
          <w:sz w:val="18"/>
          <w:szCs w:val="18"/>
        </w:rPr>
        <w:t>i uchádzač</w:t>
      </w:r>
      <w:r w:rsidR="007367FE" w:rsidRPr="00E31FFA">
        <w:rPr>
          <w:rFonts w:ascii="Arial" w:hAnsi="Arial" w:cs="Arial"/>
          <w:sz w:val="18"/>
          <w:szCs w:val="18"/>
        </w:rPr>
        <w:t>m</w:t>
      </w:r>
      <w:r w:rsidR="00972198" w:rsidRPr="00E31FFA">
        <w:rPr>
          <w:rFonts w:ascii="Arial" w:hAnsi="Arial" w:cs="Arial"/>
          <w:sz w:val="18"/>
          <w:szCs w:val="18"/>
        </w:rPr>
        <w:t>i</w:t>
      </w:r>
      <w:r w:rsidR="007367FE" w:rsidRPr="00E31FFA">
        <w:rPr>
          <w:rFonts w:ascii="Arial" w:hAnsi="Arial" w:cs="Arial"/>
          <w:sz w:val="18"/>
          <w:szCs w:val="18"/>
        </w:rPr>
        <w:t xml:space="preserve">. </w:t>
      </w:r>
      <w:r w:rsidRPr="00E31FFA">
        <w:rPr>
          <w:rFonts w:ascii="Arial" w:hAnsi="Arial" w:cs="Arial"/>
          <w:sz w:val="18"/>
          <w:szCs w:val="18"/>
        </w:rPr>
        <w:t xml:space="preserve"> </w:t>
      </w:r>
    </w:p>
    <w:p w14:paraId="2DDB5987" w14:textId="0E9C0A23" w:rsidR="000050E2" w:rsidRPr="000050E2" w:rsidRDefault="000050E2" w:rsidP="000050E2">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proces uzatvorenia zmluvy sa aplikujú postupy podľa § 56 zákona o verejnom obstarávaní.</w:t>
      </w:r>
      <w:r w:rsidRPr="000428C1">
        <w:rPr>
          <w:rFonts w:ascii="Arial" w:hAnsi="Arial" w:cs="Arial"/>
          <w:sz w:val="18"/>
          <w:szCs w:val="18"/>
        </w:rPr>
        <w:t xml:space="preserve">  </w:t>
      </w:r>
    </w:p>
    <w:p w14:paraId="1880014D" w14:textId="646A0A6E" w:rsidR="00E61615" w:rsidRPr="006830B7" w:rsidRDefault="00947F21" w:rsidP="00612449">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5" w:name="_Toc1029797"/>
      <w:r w:rsidRPr="006830B7">
        <w:rPr>
          <w:rFonts w:ascii="Arial" w:hAnsi="Arial" w:cs="Arial"/>
          <w:smallCaps/>
          <w:color w:val="auto"/>
          <w:sz w:val="18"/>
          <w:szCs w:val="18"/>
        </w:rPr>
        <w:t>P</w:t>
      </w:r>
      <w:r w:rsidR="00E61615" w:rsidRPr="006830B7">
        <w:rPr>
          <w:rFonts w:ascii="Arial" w:hAnsi="Arial" w:cs="Arial"/>
          <w:smallCaps/>
          <w:color w:val="auto"/>
          <w:sz w:val="18"/>
          <w:szCs w:val="18"/>
        </w:rPr>
        <w:t>ostu</w:t>
      </w:r>
      <w:r w:rsidR="00D76759" w:rsidRPr="006830B7">
        <w:rPr>
          <w:rFonts w:ascii="Arial" w:hAnsi="Arial" w:cs="Arial"/>
          <w:smallCaps/>
          <w:color w:val="auto"/>
          <w:sz w:val="18"/>
          <w:szCs w:val="18"/>
        </w:rPr>
        <w:t>p pri opätovnom otvorení súťaže</w:t>
      </w:r>
      <w:bookmarkEnd w:id="55"/>
    </w:p>
    <w:p w14:paraId="576E78A0" w14:textId="2856261E" w:rsidR="0094382A" w:rsidRPr="00D60F48" w:rsidRDefault="00424635" w:rsidP="00947F21">
      <w:pPr>
        <w:pStyle w:val="Zoznamslo2"/>
        <w:spacing w:after="60" w:line="240" w:lineRule="auto"/>
        <w:ind w:left="425"/>
        <w:rPr>
          <w:sz w:val="18"/>
          <w:szCs w:val="18"/>
        </w:rPr>
      </w:pPr>
      <w:r w:rsidRPr="00D60F48">
        <w:rPr>
          <w:sz w:val="18"/>
          <w:szCs w:val="18"/>
        </w:rPr>
        <w:t xml:space="preserve">Verejný obstarávateľ </w:t>
      </w:r>
      <w:r w:rsidR="007F37A2">
        <w:rPr>
          <w:sz w:val="18"/>
          <w:szCs w:val="18"/>
        </w:rPr>
        <w:t xml:space="preserve">podľa </w:t>
      </w:r>
      <w:r w:rsidRPr="00D60F48">
        <w:rPr>
          <w:sz w:val="18"/>
          <w:szCs w:val="18"/>
        </w:rPr>
        <w:t>§ 83 zákona o verejnom obstarávaní opätovne otvorí súťaž</w:t>
      </w:r>
      <w:r w:rsidR="00451689" w:rsidRPr="00D60F48">
        <w:rPr>
          <w:sz w:val="18"/>
          <w:szCs w:val="18"/>
        </w:rPr>
        <w:t xml:space="preserve"> v tej časti predmetu zákazky, v ktorej bola</w:t>
      </w:r>
      <w:r w:rsidR="00EC721A" w:rsidRPr="00D60F48">
        <w:rPr>
          <w:sz w:val="18"/>
          <w:szCs w:val="18"/>
        </w:rPr>
        <w:t xml:space="preserve"> uzatvorená RD1,</w:t>
      </w:r>
      <w:r w:rsidR="006554DD" w:rsidRPr="00D60F48">
        <w:rPr>
          <w:sz w:val="18"/>
          <w:szCs w:val="18"/>
        </w:rPr>
        <w:t xml:space="preserve"> a </w:t>
      </w:r>
      <w:r w:rsidRPr="00D60F48">
        <w:rPr>
          <w:sz w:val="18"/>
          <w:szCs w:val="18"/>
        </w:rPr>
        <w:t>to najskôr po</w:t>
      </w:r>
      <w:r w:rsidR="0094382A" w:rsidRPr="00D60F48">
        <w:rPr>
          <w:sz w:val="18"/>
          <w:szCs w:val="18"/>
        </w:rPr>
        <w:t xml:space="preserve"> uplynutí </w:t>
      </w:r>
      <w:r w:rsidRPr="00D60F48">
        <w:rPr>
          <w:sz w:val="18"/>
          <w:szCs w:val="18"/>
        </w:rPr>
        <w:t>24</w:t>
      </w:r>
      <w:r w:rsidR="0094382A" w:rsidRPr="00D60F48">
        <w:rPr>
          <w:sz w:val="18"/>
          <w:szCs w:val="18"/>
        </w:rPr>
        <w:t xml:space="preserve"> mesiacov </w:t>
      </w:r>
      <w:r w:rsidRPr="00D60F48">
        <w:rPr>
          <w:sz w:val="18"/>
          <w:szCs w:val="18"/>
        </w:rPr>
        <w:t xml:space="preserve">a najneskôr </w:t>
      </w:r>
      <w:r w:rsidR="00DE3847" w:rsidRPr="00D60F48">
        <w:rPr>
          <w:sz w:val="18"/>
          <w:szCs w:val="18"/>
        </w:rPr>
        <w:t>do</w:t>
      </w:r>
      <w:r w:rsidRPr="00D60F48">
        <w:rPr>
          <w:sz w:val="18"/>
          <w:szCs w:val="18"/>
        </w:rPr>
        <w:t xml:space="preserve"> uplynut</w:t>
      </w:r>
      <w:r w:rsidR="00DE3847" w:rsidRPr="00D60F48">
        <w:rPr>
          <w:sz w:val="18"/>
          <w:szCs w:val="18"/>
        </w:rPr>
        <w:t>ia</w:t>
      </w:r>
      <w:r w:rsidRPr="00D60F48">
        <w:rPr>
          <w:sz w:val="18"/>
          <w:szCs w:val="18"/>
        </w:rPr>
        <w:t xml:space="preserve"> 26 mesiacov </w:t>
      </w:r>
      <w:r w:rsidR="0094382A" w:rsidRPr="00D60F48">
        <w:rPr>
          <w:sz w:val="18"/>
          <w:szCs w:val="18"/>
        </w:rPr>
        <w:t xml:space="preserve">odo dňa účinnosti </w:t>
      </w:r>
      <w:r w:rsidR="00DE3847" w:rsidRPr="00D60F48">
        <w:rPr>
          <w:sz w:val="18"/>
          <w:szCs w:val="18"/>
        </w:rPr>
        <w:t>RD1</w:t>
      </w:r>
      <w:r w:rsidR="00EC721A" w:rsidRPr="00D60F48">
        <w:rPr>
          <w:sz w:val="18"/>
          <w:szCs w:val="18"/>
        </w:rPr>
        <w:t>,</w:t>
      </w:r>
      <w:r w:rsidR="0094382A" w:rsidRPr="00D60F48">
        <w:rPr>
          <w:sz w:val="18"/>
          <w:szCs w:val="18"/>
        </w:rPr>
        <w:t xml:space="preserve"> </w:t>
      </w:r>
      <w:r w:rsidR="00BD3E3C" w:rsidRPr="00D60F48">
        <w:rPr>
          <w:sz w:val="18"/>
          <w:szCs w:val="18"/>
        </w:rPr>
        <w:t>a</w:t>
      </w:r>
      <w:r w:rsidR="00EC721A" w:rsidRPr="00D60F48">
        <w:rPr>
          <w:sz w:val="18"/>
          <w:szCs w:val="18"/>
        </w:rPr>
        <w:t>k</w:t>
      </w:r>
      <w:r w:rsidR="00BD3E3C" w:rsidRPr="00D60F48">
        <w:rPr>
          <w:sz w:val="18"/>
          <w:szCs w:val="18"/>
        </w:rPr>
        <w:t> v čase opätovného otvorenia súťaže budú účastníkmi príslušnej RD1 najmenej dvaja úspešní uchádzač</w:t>
      </w:r>
      <w:r w:rsidR="00436EDD" w:rsidRPr="00D60F48">
        <w:rPr>
          <w:sz w:val="18"/>
          <w:szCs w:val="18"/>
        </w:rPr>
        <w:t>i</w:t>
      </w:r>
      <w:r w:rsidR="00972198" w:rsidRPr="00D60F48">
        <w:rPr>
          <w:sz w:val="18"/>
          <w:szCs w:val="18"/>
        </w:rPr>
        <w:t xml:space="preserve"> (v prípade, ak v čase opätovného otvorenia súťaže bude účastníkom príslušnej RD1 už iba jeden úspešný uchádzač, verejný obstarávateľ nebude súťaž opätovne otvárať a v plnení RD1 pokračuje v tom čase aktuálny dodávateľ)</w:t>
      </w:r>
      <w:r w:rsidR="00EC721A" w:rsidRPr="00D60F48">
        <w:rPr>
          <w:sz w:val="18"/>
          <w:szCs w:val="18"/>
        </w:rPr>
        <w:t xml:space="preserve"> nasledovným postupom</w:t>
      </w:r>
      <w:r w:rsidR="0094382A" w:rsidRPr="00D60F48">
        <w:rPr>
          <w:sz w:val="18"/>
          <w:szCs w:val="18"/>
        </w:rPr>
        <w:t xml:space="preserve">: </w:t>
      </w:r>
    </w:p>
    <w:p w14:paraId="397DCA7D" w14:textId="10DBD04D" w:rsidR="00AB3B9B" w:rsidRPr="00B45D18" w:rsidRDefault="00407090" w:rsidP="007D0EF7">
      <w:pPr>
        <w:pStyle w:val="Zoznamslo2"/>
        <w:numPr>
          <w:ilvl w:val="1"/>
          <w:numId w:val="15"/>
        </w:numPr>
        <w:spacing w:before="0" w:after="60" w:line="240" w:lineRule="auto"/>
        <w:ind w:left="1134" w:hanging="709"/>
        <w:rPr>
          <w:sz w:val="18"/>
          <w:szCs w:val="18"/>
        </w:rPr>
      </w:pPr>
      <w:r w:rsidRPr="00B45D18">
        <w:rPr>
          <w:sz w:val="18"/>
          <w:szCs w:val="18"/>
        </w:rPr>
        <w:t>V</w:t>
      </w:r>
      <w:r w:rsidR="00525F42" w:rsidRPr="00B45D18">
        <w:rPr>
          <w:sz w:val="18"/>
          <w:szCs w:val="18"/>
        </w:rPr>
        <w:t xml:space="preserve">erejný obstarávateľ </w:t>
      </w:r>
      <w:r w:rsidR="00451689" w:rsidRPr="00B45D18">
        <w:rPr>
          <w:sz w:val="18"/>
          <w:szCs w:val="18"/>
        </w:rPr>
        <w:t xml:space="preserve">zašle </w:t>
      </w:r>
      <w:r w:rsidR="0088260F" w:rsidRPr="00B45D18">
        <w:rPr>
          <w:sz w:val="18"/>
          <w:szCs w:val="18"/>
        </w:rPr>
        <w:t xml:space="preserve">všetkým </w:t>
      </w:r>
      <w:r w:rsidR="00451689" w:rsidRPr="00B45D18">
        <w:rPr>
          <w:sz w:val="18"/>
          <w:szCs w:val="18"/>
        </w:rPr>
        <w:t>účastníkom</w:t>
      </w:r>
      <w:r w:rsidR="00CD1C0D" w:rsidRPr="00B45D18">
        <w:rPr>
          <w:sz w:val="18"/>
          <w:szCs w:val="18"/>
        </w:rPr>
        <w:t xml:space="preserve"> RD1 elektronicky prostredníctvom komunikačného rozhrania </w:t>
      </w:r>
      <w:r w:rsidR="003F0973">
        <w:rPr>
          <w:sz w:val="18"/>
          <w:szCs w:val="18"/>
        </w:rPr>
        <w:t xml:space="preserve">systému </w:t>
      </w:r>
      <w:r w:rsidR="00CD1C0D" w:rsidRPr="00B45D18">
        <w:rPr>
          <w:sz w:val="18"/>
          <w:szCs w:val="18"/>
        </w:rPr>
        <w:t xml:space="preserve">JOSEPHINE </w:t>
      </w:r>
      <w:r w:rsidR="00B33047" w:rsidRPr="00B45D18">
        <w:rPr>
          <w:sz w:val="18"/>
          <w:szCs w:val="18"/>
        </w:rPr>
        <w:t>oznámeni</w:t>
      </w:r>
      <w:r w:rsidR="00BC39CC" w:rsidRPr="00B45D18">
        <w:rPr>
          <w:sz w:val="18"/>
          <w:szCs w:val="18"/>
        </w:rPr>
        <w:t>e</w:t>
      </w:r>
      <w:r w:rsidR="00B33047" w:rsidRPr="00B45D18">
        <w:rPr>
          <w:sz w:val="18"/>
          <w:szCs w:val="18"/>
        </w:rPr>
        <w:t xml:space="preserve"> </w:t>
      </w:r>
      <w:r w:rsidR="00624BE6" w:rsidRPr="00B45D18">
        <w:rPr>
          <w:sz w:val="18"/>
          <w:szCs w:val="18"/>
        </w:rPr>
        <w:t>o</w:t>
      </w:r>
      <w:r w:rsidR="00B33047" w:rsidRPr="00B45D18">
        <w:rPr>
          <w:sz w:val="18"/>
          <w:szCs w:val="18"/>
        </w:rPr>
        <w:t xml:space="preserve"> opätovnom </w:t>
      </w:r>
      <w:r w:rsidR="00624BE6" w:rsidRPr="00B45D18">
        <w:rPr>
          <w:sz w:val="18"/>
          <w:szCs w:val="18"/>
        </w:rPr>
        <w:t>otvorení súťaže</w:t>
      </w:r>
      <w:r w:rsidR="0082643A" w:rsidRPr="00B45D18">
        <w:rPr>
          <w:sz w:val="18"/>
          <w:szCs w:val="18"/>
        </w:rPr>
        <w:t xml:space="preserve">. </w:t>
      </w:r>
      <w:r w:rsidR="00BC39CC" w:rsidRPr="00B45D18">
        <w:rPr>
          <w:sz w:val="18"/>
          <w:szCs w:val="18"/>
        </w:rPr>
        <w:t xml:space="preserve">Verejný obstarávateľ elektronickým zaslaním oznámenia o opätovnom otvorení súťaže </w:t>
      </w:r>
      <w:r w:rsidR="00F75C28">
        <w:rPr>
          <w:sz w:val="18"/>
          <w:szCs w:val="18"/>
        </w:rPr>
        <w:t xml:space="preserve">si </w:t>
      </w:r>
      <w:r w:rsidR="00BC39CC" w:rsidRPr="00B45D18">
        <w:rPr>
          <w:sz w:val="18"/>
          <w:szCs w:val="18"/>
        </w:rPr>
        <w:t>splnil svoju povinnosť vyplývajúcu z ustanovenia</w:t>
      </w:r>
      <w:r w:rsidR="00E21C6B" w:rsidRPr="00B45D18">
        <w:rPr>
          <w:sz w:val="18"/>
          <w:szCs w:val="18"/>
        </w:rPr>
        <w:t xml:space="preserve"> § 83</w:t>
      </w:r>
      <w:r w:rsidR="00916790" w:rsidRPr="00B45D18">
        <w:rPr>
          <w:sz w:val="18"/>
          <w:szCs w:val="18"/>
        </w:rPr>
        <w:t xml:space="preserve"> ods. 7</w:t>
      </w:r>
      <w:r w:rsidR="00F75C28">
        <w:rPr>
          <w:sz w:val="18"/>
          <w:szCs w:val="18"/>
        </w:rPr>
        <w:t xml:space="preserve"> zákona o verejnom obstarávaní.  </w:t>
      </w:r>
    </w:p>
    <w:p w14:paraId="1E771F6B" w14:textId="3F3F905B" w:rsidR="00AB3B9B" w:rsidRPr="004032C6" w:rsidRDefault="00407090" w:rsidP="007D0EF7">
      <w:pPr>
        <w:pStyle w:val="Zoznamslo2"/>
        <w:numPr>
          <w:ilvl w:val="1"/>
          <w:numId w:val="15"/>
        </w:numPr>
        <w:spacing w:before="0" w:after="60" w:line="240" w:lineRule="auto"/>
        <w:ind w:left="1134" w:hanging="709"/>
        <w:rPr>
          <w:sz w:val="18"/>
          <w:szCs w:val="18"/>
        </w:rPr>
      </w:pPr>
      <w:r w:rsidRPr="004032C6">
        <w:rPr>
          <w:sz w:val="18"/>
          <w:szCs w:val="18"/>
        </w:rPr>
        <w:t>V</w:t>
      </w:r>
      <w:r w:rsidR="00424BB6">
        <w:rPr>
          <w:sz w:val="18"/>
          <w:szCs w:val="18"/>
        </w:rPr>
        <w:t> </w:t>
      </w:r>
      <w:r w:rsidR="00B33047" w:rsidRPr="004032C6">
        <w:rPr>
          <w:sz w:val="18"/>
          <w:szCs w:val="18"/>
        </w:rPr>
        <w:t>oznámení</w:t>
      </w:r>
      <w:r w:rsidR="00424BB6">
        <w:rPr>
          <w:sz w:val="18"/>
          <w:szCs w:val="18"/>
        </w:rPr>
        <w:t xml:space="preserve"> </w:t>
      </w:r>
      <w:r w:rsidR="00B33047" w:rsidRPr="004032C6">
        <w:rPr>
          <w:sz w:val="18"/>
          <w:szCs w:val="18"/>
        </w:rPr>
        <w:t xml:space="preserve">o opätovnom otvorení súťaže </w:t>
      </w:r>
      <w:r w:rsidR="00E53485" w:rsidRPr="004032C6">
        <w:rPr>
          <w:sz w:val="18"/>
          <w:szCs w:val="18"/>
        </w:rPr>
        <w:t>požiada</w:t>
      </w:r>
      <w:r w:rsidR="00B33047" w:rsidRPr="004032C6">
        <w:rPr>
          <w:sz w:val="18"/>
          <w:szCs w:val="18"/>
        </w:rPr>
        <w:t xml:space="preserve"> verejný obstarávateľ </w:t>
      </w:r>
      <w:r w:rsidR="00E53485" w:rsidRPr="004032C6">
        <w:rPr>
          <w:sz w:val="18"/>
          <w:szCs w:val="18"/>
        </w:rPr>
        <w:t>všetkých účastníkov RD1 o</w:t>
      </w:r>
      <w:r w:rsidR="00C31B8A" w:rsidRPr="004032C6">
        <w:rPr>
          <w:sz w:val="18"/>
          <w:szCs w:val="18"/>
        </w:rPr>
        <w:t xml:space="preserve"> predloženie ponuky t.j. </w:t>
      </w:r>
      <w:r w:rsidR="00E53485" w:rsidRPr="004032C6">
        <w:rPr>
          <w:sz w:val="18"/>
          <w:szCs w:val="18"/>
        </w:rPr>
        <w:t xml:space="preserve">Prílohy č. </w:t>
      </w:r>
      <w:r w:rsidR="00E2154D" w:rsidRPr="004032C6">
        <w:rPr>
          <w:sz w:val="18"/>
          <w:szCs w:val="18"/>
        </w:rPr>
        <w:t>6</w:t>
      </w:r>
      <w:r w:rsidR="00995BCF" w:rsidRPr="004032C6">
        <w:rPr>
          <w:sz w:val="18"/>
          <w:szCs w:val="18"/>
        </w:rPr>
        <w:t xml:space="preserve"> – Sortiment ponúkaného tovaru</w:t>
      </w:r>
      <w:r w:rsidR="001C3BE0" w:rsidRPr="004032C6">
        <w:rPr>
          <w:sz w:val="18"/>
          <w:szCs w:val="18"/>
        </w:rPr>
        <w:t xml:space="preserve"> týchto SP, </w:t>
      </w:r>
      <w:r w:rsidR="00C575B5" w:rsidRPr="004032C6">
        <w:rPr>
          <w:sz w:val="18"/>
          <w:szCs w:val="18"/>
        </w:rPr>
        <w:t xml:space="preserve">ktorú vložia </w:t>
      </w:r>
      <w:r w:rsidR="00D62841" w:rsidRPr="004032C6">
        <w:rPr>
          <w:sz w:val="18"/>
          <w:szCs w:val="18"/>
        </w:rPr>
        <w:t>ak</w:t>
      </w:r>
      <w:r w:rsidR="001C3BE0" w:rsidRPr="004032C6">
        <w:rPr>
          <w:sz w:val="18"/>
          <w:szCs w:val="18"/>
        </w:rPr>
        <w:t>o príloh</w:t>
      </w:r>
      <w:r w:rsidR="00C575B5" w:rsidRPr="004032C6">
        <w:rPr>
          <w:sz w:val="18"/>
          <w:szCs w:val="18"/>
        </w:rPr>
        <w:t xml:space="preserve">u </w:t>
      </w:r>
      <w:r w:rsidR="001C3BE0" w:rsidRPr="00556477">
        <w:rPr>
          <w:sz w:val="18"/>
          <w:szCs w:val="18"/>
        </w:rPr>
        <w:t>ponuky</w:t>
      </w:r>
      <w:r w:rsidR="00C575B5" w:rsidRPr="00556477">
        <w:rPr>
          <w:sz w:val="18"/>
          <w:szCs w:val="18"/>
        </w:rPr>
        <w:t xml:space="preserve"> v</w:t>
      </w:r>
      <w:r w:rsidR="003F0973">
        <w:rPr>
          <w:sz w:val="18"/>
          <w:szCs w:val="18"/>
        </w:rPr>
        <w:t xml:space="preserve"> systéme </w:t>
      </w:r>
      <w:r w:rsidR="00C575B5" w:rsidRPr="004032C6">
        <w:rPr>
          <w:sz w:val="18"/>
          <w:szCs w:val="18"/>
        </w:rPr>
        <w:t xml:space="preserve">JOSEPHINE </w:t>
      </w:r>
      <w:r w:rsidR="001C3BE0" w:rsidRPr="004032C6">
        <w:rPr>
          <w:sz w:val="18"/>
          <w:szCs w:val="18"/>
        </w:rPr>
        <w:t>vo forme naskenovaného originálu, vo formáte .pdf</w:t>
      </w:r>
      <w:r w:rsidR="0003685D" w:rsidRPr="004032C6">
        <w:rPr>
          <w:sz w:val="18"/>
          <w:szCs w:val="18"/>
        </w:rPr>
        <w:t xml:space="preserve">  a zároveň vo formáte excel.</w:t>
      </w:r>
    </w:p>
    <w:p w14:paraId="1D4FAB4C" w14:textId="6F6A75E3" w:rsidR="00474B65" w:rsidRPr="00D60F48" w:rsidRDefault="00407090" w:rsidP="00474B65">
      <w:pPr>
        <w:pStyle w:val="Zoznamslo2"/>
        <w:numPr>
          <w:ilvl w:val="1"/>
          <w:numId w:val="15"/>
        </w:numPr>
        <w:spacing w:after="120" w:line="240" w:lineRule="auto"/>
        <w:ind w:left="1134" w:hanging="709"/>
        <w:rPr>
          <w:sz w:val="18"/>
          <w:szCs w:val="18"/>
        </w:rPr>
      </w:pPr>
      <w:r>
        <w:rPr>
          <w:sz w:val="18"/>
          <w:szCs w:val="18"/>
        </w:rPr>
        <w:lastRenderedPageBreak/>
        <w:t>O</w:t>
      </w:r>
      <w:r w:rsidR="00601B16" w:rsidRPr="00D60F48">
        <w:rPr>
          <w:sz w:val="18"/>
          <w:szCs w:val="18"/>
        </w:rPr>
        <w:t xml:space="preserve">bsah ponúk zostane dôverný až do uplynutia lehoty na predkladanie ponúk. Po úvodnom vyhodnotení ponúk budú účastníci </w:t>
      </w:r>
      <w:r w:rsidR="00772F72" w:rsidRPr="00D60F48">
        <w:rPr>
          <w:sz w:val="18"/>
          <w:szCs w:val="18"/>
        </w:rPr>
        <w:t>RD1</w:t>
      </w:r>
      <w:r w:rsidR="00601B16" w:rsidRPr="00D60F48">
        <w:rPr>
          <w:sz w:val="18"/>
          <w:szCs w:val="18"/>
        </w:rPr>
        <w:t xml:space="preserve"> vyzvaní na účasť v elektronickej aukcii.</w:t>
      </w:r>
      <w:r w:rsidR="00624BE6" w:rsidRPr="00D60F48">
        <w:rPr>
          <w:sz w:val="18"/>
          <w:szCs w:val="18"/>
        </w:rPr>
        <w:t xml:space="preserve"> </w:t>
      </w:r>
    </w:p>
    <w:p w14:paraId="5CA23906" w14:textId="4FB651BD" w:rsidR="00AB3B9B" w:rsidRPr="00D60F48" w:rsidRDefault="00407090" w:rsidP="00474B65">
      <w:pPr>
        <w:pStyle w:val="Zoznamslo2"/>
        <w:numPr>
          <w:ilvl w:val="1"/>
          <w:numId w:val="15"/>
        </w:numPr>
        <w:spacing w:after="120" w:line="240" w:lineRule="auto"/>
        <w:ind w:left="1134" w:hanging="709"/>
        <w:rPr>
          <w:sz w:val="18"/>
          <w:szCs w:val="18"/>
        </w:rPr>
      </w:pPr>
      <w:r>
        <w:rPr>
          <w:sz w:val="18"/>
          <w:szCs w:val="18"/>
        </w:rPr>
        <w:t>V</w:t>
      </w:r>
      <w:r w:rsidR="00E61615" w:rsidRPr="00D60F48">
        <w:rPr>
          <w:sz w:val="18"/>
          <w:szCs w:val="18"/>
        </w:rPr>
        <w:t xml:space="preserve">ýsledkom elektronickej aukcie bude zostavenie poradia ponúk automatizovaným vyhodnotením. </w:t>
      </w:r>
    </w:p>
    <w:p w14:paraId="00E2A204" w14:textId="31DC4BA2" w:rsidR="007E0789" w:rsidRPr="00D60F48" w:rsidRDefault="00C57F36" w:rsidP="007D0EF7">
      <w:pPr>
        <w:pStyle w:val="Zoznamslo2"/>
        <w:numPr>
          <w:ilvl w:val="1"/>
          <w:numId w:val="15"/>
        </w:numPr>
        <w:spacing w:before="0" w:after="60" w:line="240" w:lineRule="auto"/>
        <w:ind w:left="1134" w:hanging="709"/>
        <w:rPr>
          <w:sz w:val="18"/>
          <w:szCs w:val="18"/>
        </w:rPr>
      </w:pPr>
      <w:r w:rsidRPr="004032C6">
        <w:rPr>
          <w:sz w:val="18"/>
          <w:szCs w:val="18"/>
        </w:rPr>
        <w:t xml:space="preserve">Úspešný uchádzač, ktorý sa umiestnil na prvom mieste v poradí po elektronickej aukcii doručí </w:t>
      </w:r>
      <w:r w:rsidR="00923DB9" w:rsidRPr="004032C6">
        <w:rPr>
          <w:sz w:val="18"/>
          <w:szCs w:val="18"/>
        </w:rPr>
        <w:t xml:space="preserve">verejnému obstarávateľovi </w:t>
      </w:r>
      <w:r w:rsidR="002C5EB8" w:rsidRPr="004032C6">
        <w:rPr>
          <w:sz w:val="18"/>
          <w:szCs w:val="18"/>
        </w:rPr>
        <w:t xml:space="preserve">elektronicky prostredníctvom komunikačného rozhrania </w:t>
      </w:r>
      <w:r w:rsidR="005B7A97">
        <w:rPr>
          <w:sz w:val="18"/>
          <w:szCs w:val="18"/>
        </w:rPr>
        <w:t xml:space="preserve">systému </w:t>
      </w:r>
      <w:r w:rsidR="002C5EB8" w:rsidRPr="004032C6">
        <w:rPr>
          <w:sz w:val="18"/>
          <w:szCs w:val="18"/>
        </w:rPr>
        <w:t>JOSEPHINE</w:t>
      </w:r>
      <w:r w:rsidRPr="004032C6">
        <w:rPr>
          <w:sz w:val="18"/>
          <w:szCs w:val="18"/>
        </w:rPr>
        <w:t xml:space="preserve">, </w:t>
      </w:r>
      <w:r w:rsidR="00CF2FAA" w:rsidRPr="004032C6">
        <w:rPr>
          <w:sz w:val="18"/>
          <w:szCs w:val="18"/>
        </w:rPr>
        <w:t xml:space="preserve">bezodkladne, </w:t>
      </w:r>
      <w:r w:rsidRPr="004032C6">
        <w:rPr>
          <w:sz w:val="18"/>
          <w:szCs w:val="18"/>
        </w:rPr>
        <w:t xml:space="preserve">najneskôr však do </w:t>
      </w:r>
      <w:r w:rsidR="0076663C">
        <w:rPr>
          <w:sz w:val="18"/>
          <w:szCs w:val="18"/>
        </w:rPr>
        <w:t xml:space="preserve">dvoch </w:t>
      </w:r>
      <w:r w:rsidR="002C5EB8" w:rsidRPr="004032C6">
        <w:rPr>
          <w:sz w:val="18"/>
          <w:szCs w:val="18"/>
        </w:rPr>
        <w:t>(</w:t>
      </w:r>
      <w:r w:rsidR="0076663C">
        <w:rPr>
          <w:sz w:val="18"/>
          <w:szCs w:val="18"/>
        </w:rPr>
        <w:t>2</w:t>
      </w:r>
      <w:r w:rsidR="002C5EB8" w:rsidRPr="004032C6">
        <w:rPr>
          <w:sz w:val="18"/>
          <w:szCs w:val="18"/>
        </w:rPr>
        <w:t xml:space="preserve">) </w:t>
      </w:r>
      <w:r w:rsidRPr="004032C6">
        <w:rPr>
          <w:sz w:val="18"/>
          <w:szCs w:val="18"/>
        </w:rPr>
        <w:t xml:space="preserve">pracovných dní nasledujúcich po ukončení elektronickej aukcie Prílohu č. </w:t>
      </w:r>
      <w:r w:rsidR="00E2154D" w:rsidRPr="004032C6">
        <w:rPr>
          <w:sz w:val="18"/>
          <w:szCs w:val="18"/>
        </w:rPr>
        <w:t>6</w:t>
      </w:r>
      <w:r w:rsidRPr="004032C6">
        <w:rPr>
          <w:sz w:val="18"/>
          <w:szCs w:val="18"/>
        </w:rPr>
        <w:t xml:space="preserve"> týchto SP</w:t>
      </w:r>
      <w:r w:rsidRPr="00D60F48">
        <w:rPr>
          <w:sz w:val="18"/>
          <w:szCs w:val="18"/>
        </w:rPr>
        <w:t>, v ktorej budú uvedené výsledné hodnoty z elektronickej aukcie</w:t>
      </w:r>
      <w:r w:rsidR="007158D0">
        <w:rPr>
          <w:sz w:val="18"/>
          <w:szCs w:val="18"/>
        </w:rPr>
        <w:t xml:space="preserve">. </w:t>
      </w:r>
      <w:r w:rsidRPr="00D60F48">
        <w:rPr>
          <w:sz w:val="18"/>
          <w:szCs w:val="18"/>
        </w:rPr>
        <w:t>Nepredloženie aktualizovanej Prílohy č.</w:t>
      </w:r>
      <w:r w:rsidR="00646586">
        <w:rPr>
          <w:sz w:val="18"/>
          <w:szCs w:val="18"/>
        </w:rPr>
        <w:t xml:space="preserve"> </w:t>
      </w:r>
      <w:r w:rsidR="00E2154D">
        <w:rPr>
          <w:sz w:val="18"/>
          <w:szCs w:val="18"/>
        </w:rPr>
        <w:t>6</w:t>
      </w:r>
      <w:r w:rsidRPr="00D60F48">
        <w:rPr>
          <w:sz w:val="18"/>
          <w:szCs w:val="18"/>
        </w:rPr>
        <w:t xml:space="preserve"> týchto SP </w:t>
      </w:r>
      <w:r w:rsidR="00781061" w:rsidRPr="00D60F48">
        <w:rPr>
          <w:sz w:val="18"/>
          <w:szCs w:val="18"/>
        </w:rPr>
        <w:t>bude verejný obstar</w:t>
      </w:r>
      <w:r w:rsidR="008D0448" w:rsidRPr="00D60F48">
        <w:rPr>
          <w:sz w:val="18"/>
          <w:szCs w:val="18"/>
        </w:rPr>
        <w:t xml:space="preserve">ávateľ považovať za odstúpenie </w:t>
      </w:r>
      <w:r w:rsidR="00781061" w:rsidRPr="00D60F48">
        <w:rPr>
          <w:sz w:val="18"/>
          <w:szCs w:val="18"/>
        </w:rPr>
        <w:t xml:space="preserve">uchádzača od svojej ponuky. </w:t>
      </w:r>
      <w:r w:rsidR="008D0448" w:rsidRPr="00D60F48">
        <w:rPr>
          <w:sz w:val="18"/>
          <w:szCs w:val="18"/>
        </w:rPr>
        <w:t xml:space="preserve">V prípade, ak sa </w:t>
      </w:r>
      <w:r w:rsidR="00A0240E" w:rsidRPr="00D60F48">
        <w:rPr>
          <w:sz w:val="18"/>
          <w:szCs w:val="18"/>
        </w:rPr>
        <w:t>úspešný</w:t>
      </w:r>
      <w:r w:rsidR="00FC6CCA" w:rsidRPr="00D60F48">
        <w:rPr>
          <w:sz w:val="18"/>
          <w:szCs w:val="18"/>
        </w:rPr>
        <w:t xml:space="preserve"> </w:t>
      </w:r>
      <w:r w:rsidR="008D0448" w:rsidRPr="00D60F48">
        <w:rPr>
          <w:sz w:val="18"/>
          <w:szCs w:val="18"/>
        </w:rPr>
        <w:t xml:space="preserve">uchádzač po vyhodnotení predloženej Prílohy č. </w:t>
      </w:r>
      <w:r w:rsidR="00E2154D">
        <w:rPr>
          <w:sz w:val="18"/>
          <w:szCs w:val="18"/>
        </w:rPr>
        <w:t>6</w:t>
      </w:r>
      <w:r w:rsidR="008D0448" w:rsidRPr="00D60F48">
        <w:rPr>
          <w:sz w:val="18"/>
          <w:szCs w:val="18"/>
        </w:rPr>
        <w:t xml:space="preserve"> týchto SP stane neúspešným, resp., ak odstúpi od svojej ponuky zopakuje</w:t>
      </w:r>
      <w:r w:rsidR="00781061" w:rsidRPr="00D60F48">
        <w:rPr>
          <w:sz w:val="18"/>
          <w:szCs w:val="18"/>
        </w:rPr>
        <w:t xml:space="preserve"> verejný obstarávateľ elektronickú aukciu, do ktorej opakovane vyzve elektronickými prostriedkami na účasť súčasne všetkých uchádzačov z predošlého kola elektronickej aukcie okrem </w:t>
      </w:r>
      <w:r w:rsidR="008D0448" w:rsidRPr="00D60F48">
        <w:rPr>
          <w:sz w:val="18"/>
          <w:szCs w:val="18"/>
        </w:rPr>
        <w:t>uchádzača</w:t>
      </w:r>
      <w:r w:rsidR="00FC6CCA" w:rsidRPr="00D60F48">
        <w:rPr>
          <w:sz w:val="18"/>
          <w:szCs w:val="18"/>
        </w:rPr>
        <w:t>, ktorý sa stal neúspešným, resp. odstúpil od svojej ponuky</w:t>
      </w:r>
      <w:r w:rsidR="008D0448" w:rsidRPr="00D60F48">
        <w:rPr>
          <w:sz w:val="18"/>
          <w:szCs w:val="18"/>
        </w:rPr>
        <w:t xml:space="preserve">. </w:t>
      </w:r>
      <w:r w:rsidR="00FB3587" w:rsidRPr="00D60F48">
        <w:rPr>
          <w:sz w:val="18"/>
          <w:szCs w:val="18"/>
        </w:rPr>
        <w:t xml:space="preserve">Východiskom nového kola elektronickej aukcie budú jednotkové ceny, ktoré boli výsledkom predchádzajúceho kola elektronickej aukcie. Nová elektronická aukcia sa začne minimálne dva </w:t>
      </w:r>
      <w:r w:rsidR="002C5EB8">
        <w:rPr>
          <w:sz w:val="18"/>
          <w:szCs w:val="18"/>
        </w:rPr>
        <w:t xml:space="preserve">(2) </w:t>
      </w:r>
      <w:r w:rsidR="00FB3587" w:rsidRPr="00D60F48">
        <w:rPr>
          <w:sz w:val="18"/>
          <w:szCs w:val="18"/>
        </w:rPr>
        <w:t>pracovné dni odo dňa odoslania výzvy na účasť v elektronickej aukcii. Po ukončení nového kola elektronickej aukcie sa bude postu</w:t>
      </w:r>
      <w:r w:rsidR="00AB3B9B" w:rsidRPr="00D60F48">
        <w:rPr>
          <w:sz w:val="18"/>
          <w:szCs w:val="18"/>
        </w:rPr>
        <w:t xml:space="preserve">povať podľa bodu </w:t>
      </w:r>
      <w:r w:rsidR="00FA1949" w:rsidRPr="00D60F48">
        <w:rPr>
          <w:sz w:val="18"/>
          <w:szCs w:val="18"/>
        </w:rPr>
        <w:t>29.5</w:t>
      </w:r>
      <w:r w:rsidR="00AB3B9B" w:rsidRPr="00D60F48">
        <w:rPr>
          <w:sz w:val="18"/>
          <w:szCs w:val="18"/>
        </w:rPr>
        <w:t xml:space="preserve"> týchto SP.</w:t>
      </w:r>
      <w:r w:rsidR="00C75F42" w:rsidRPr="00D60F48">
        <w:rPr>
          <w:sz w:val="18"/>
          <w:szCs w:val="18"/>
        </w:rPr>
        <w:t xml:space="preserve"> </w:t>
      </w:r>
    </w:p>
    <w:p w14:paraId="187E40B2" w14:textId="6121CB35" w:rsidR="00CE15BD" w:rsidRPr="00D60F48" w:rsidRDefault="00167BBB" w:rsidP="00302A95">
      <w:pPr>
        <w:pStyle w:val="Zoznamslo2"/>
        <w:numPr>
          <w:ilvl w:val="1"/>
          <w:numId w:val="15"/>
        </w:numPr>
        <w:spacing w:after="60" w:line="240" w:lineRule="auto"/>
        <w:ind w:left="1134" w:hanging="709"/>
        <w:rPr>
          <w:sz w:val="18"/>
          <w:szCs w:val="18"/>
        </w:rPr>
      </w:pPr>
      <w:r w:rsidRPr="00D60F48">
        <w:rPr>
          <w:sz w:val="18"/>
          <w:szCs w:val="18"/>
        </w:rPr>
        <w:t xml:space="preserve">Po skončení postupu podľa bodu </w:t>
      </w:r>
      <w:r w:rsidR="006541B2">
        <w:rPr>
          <w:sz w:val="18"/>
          <w:szCs w:val="18"/>
        </w:rPr>
        <w:t>29</w:t>
      </w:r>
      <w:r w:rsidRPr="00D60F48">
        <w:rPr>
          <w:sz w:val="18"/>
          <w:szCs w:val="18"/>
        </w:rPr>
        <w:t>.5 týchto SP v</w:t>
      </w:r>
      <w:r w:rsidR="00BF033F" w:rsidRPr="00D60F48">
        <w:rPr>
          <w:sz w:val="18"/>
          <w:szCs w:val="18"/>
        </w:rPr>
        <w:t xml:space="preserve">erejný obstarávateľ </w:t>
      </w:r>
      <w:r w:rsidR="002C5EB8">
        <w:rPr>
          <w:sz w:val="18"/>
          <w:szCs w:val="18"/>
        </w:rPr>
        <w:t xml:space="preserve">elektronicky prostredníctvom komunikačného rozhrania </w:t>
      </w:r>
      <w:r w:rsidR="005B7A97">
        <w:rPr>
          <w:sz w:val="18"/>
          <w:szCs w:val="18"/>
        </w:rPr>
        <w:t xml:space="preserve">systému </w:t>
      </w:r>
      <w:r w:rsidR="002C5EB8">
        <w:rPr>
          <w:sz w:val="18"/>
          <w:szCs w:val="18"/>
        </w:rPr>
        <w:t>JOSEPHINE</w:t>
      </w:r>
      <w:r w:rsidR="00CF2FAA">
        <w:rPr>
          <w:sz w:val="18"/>
          <w:szCs w:val="18"/>
        </w:rPr>
        <w:t xml:space="preserve"> oznámi</w:t>
      </w:r>
      <w:r w:rsidR="00CE15BD" w:rsidRPr="00D60F48">
        <w:rPr>
          <w:sz w:val="18"/>
          <w:szCs w:val="18"/>
        </w:rPr>
        <w:t xml:space="preserve">: </w:t>
      </w:r>
    </w:p>
    <w:p w14:paraId="1D26667A" w14:textId="240A5175" w:rsidR="00CE15BD" w:rsidRPr="00D60F48" w:rsidRDefault="00BF033F" w:rsidP="00302A95">
      <w:pPr>
        <w:pStyle w:val="Zoznamslo2"/>
        <w:numPr>
          <w:ilvl w:val="2"/>
          <w:numId w:val="15"/>
        </w:numPr>
        <w:spacing w:before="60" w:after="60" w:line="240" w:lineRule="auto"/>
        <w:ind w:left="1701" w:hanging="567"/>
        <w:rPr>
          <w:sz w:val="18"/>
          <w:szCs w:val="18"/>
        </w:rPr>
      </w:pPr>
      <w:r w:rsidRPr="00D60F48">
        <w:rPr>
          <w:sz w:val="18"/>
          <w:szCs w:val="18"/>
        </w:rPr>
        <w:t>ú</w:t>
      </w:r>
      <w:r w:rsidR="00921EFD" w:rsidRPr="00D60F48">
        <w:rPr>
          <w:sz w:val="18"/>
          <w:szCs w:val="18"/>
        </w:rPr>
        <w:t>spešnému uchádzačovi</w:t>
      </w:r>
      <w:r w:rsidRPr="00D60F48">
        <w:rPr>
          <w:sz w:val="18"/>
          <w:szCs w:val="18"/>
        </w:rPr>
        <w:t xml:space="preserve">, </w:t>
      </w:r>
      <w:r w:rsidR="00921EFD" w:rsidRPr="00D60F48">
        <w:rPr>
          <w:sz w:val="18"/>
          <w:szCs w:val="18"/>
        </w:rPr>
        <w:t>že jeho ponuku prijíma</w:t>
      </w:r>
      <w:r w:rsidR="002C7CA7" w:rsidRPr="00D60F48">
        <w:rPr>
          <w:sz w:val="18"/>
          <w:szCs w:val="18"/>
        </w:rPr>
        <w:t xml:space="preserve"> a</w:t>
      </w:r>
      <w:r w:rsidRPr="00D60F48">
        <w:rPr>
          <w:sz w:val="18"/>
          <w:szCs w:val="18"/>
        </w:rPr>
        <w:t xml:space="preserve"> zároveň ho </w:t>
      </w:r>
      <w:r w:rsidR="00932C13" w:rsidRPr="00D60F48">
        <w:rPr>
          <w:sz w:val="18"/>
          <w:szCs w:val="18"/>
        </w:rPr>
        <w:t xml:space="preserve">vyzve </w:t>
      </w:r>
      <w:r w:rsidR="00CE15BD" w:rsidRPr="00D60F48">
        <w:rPr>
          <w:sz w:val="18"/>
          <w:szCs w:val="18"/>
        </w:rPr>
        <w:t xml:space="preserve">na plnenie RD1. V prípade, ak výsledné hodnoty z elektronickej aukcie uvedené v aktualizovanej Prílohe č. </w:t>
      </w:r>
      <w:r w:rsidR="00E2154D">
        <w:rPr>
          <w:sz w:val="18"/>
          <w:szCs w:val="18"/>
        </w:rPr>
        <w:t>6</w:t>
      </w:r>
      <w:r w:rsidR="00295F14">
        <w:rPr>
          <w:sz w:val="18"/>
          <w:szCs w:val="18"/>
        </w:rPr>
        <w:t xml:space="preserve"> – Sortiment ponúkaného tovaru </w:t>
      </w:r>
      <w:r w:rsidR="00CE15BD" w:rsidRPr="00D60F48">
        <w:rPr>
          <w:sz w:val="18"/>
          <w:szCs w:val="18"/>
        </w:rPr>
        <w:t>týchto SP úspešného uchádzača:</w:t>
      </w:r>
    </w:p>
    <w:p w14:paraId="0A2E4612" w14:textId="6E593369" w:rsidR="00CE15BD" w:rsidRPr="00D60F48" w:rsidRDefault="003D6474" w:rsidP="00E528EA">
      <w:pPr>
        <w:pStyle w:val="Zoznamslo2"/>
        <w:numPr>
          <w:ilvl w:val="3"/>
          <w:numId w:val="15"/>
        </w:numPr>
        <w:spacing w:before="60" w:after="60" w:line="240" w:lineRule="auto"/>
        <w:ind w:left="2552" w:hanging="851"/>
        <w:rPr>
          <w:sz w:val="18"/>
          <w:szCs w:val="18"/>
        </w:rPr>
      </w:pPr>
      <w:r w:rsidRPr="00D60F48">
        <w:rPr>
          <w:sz w:val="18"/>
          <w:szCs w:val="18"/>
        </w:rPr>
        <w:t xml:space="preserve">budú zodpovedať sortimentu a cenám predmetu zákazky pred opätovným otvorením súťaže, potvrdí úspešný uchádzač </w:t>
      </w:r>
      <w:r w:rsidR="00374FEB" w:rsidRPr="00D60F48">
        <w:rPr>
          <w:sz w:val="18"/>
          <w:szCs w:val="18"/>
        </w:rPr>
        <w:t>svoj zámer plniť RD1 d</w:t>
      </w:r>
      <w:r w:rsidR="003F5E8C" w:rsidRPr="00D60F48">
        <w:rPr>
          <w:sz w:val="18"/>
          <w:szCs w:val="18"/>
        </w:rPr>
        <w:t xml:space="preserve">oručením </w:t>
      </w:r>
      <w:r w:rsidR="00D36EAA">
        <w:rPr>
          <w:sz w:val="18"/>
          <w:szCs w:val="18"/>
        </w:rPr>
        <w:t>podpísanej</w:t>
      </w:r>
      <w:r w:rsidR="003F5E8C" w:rsidRPr="00D60F48">
        <w:rPr>
          <w:sz w:val="18"/>
          <w:szCs w:val="18"/>
        </w:rPr>
        <w:t xml:space="preserve"> </w:t>
      </w:r>
      <w:r w:rsidR="00E81F68">
        <w:rPr>
          <w:sz w:val="18"/>
          <w:szCs w:val="18"/>
        </w:rPr>
        <w:t>Prílohy č. 7 týchto SP</w:t>
      </w:r>
      <w:r w:rsidR="00E33ED3" w:rsidRPr="00D60F48">
        <w:rPr>
          <w:sz w:val="18"/>
          <w:szCs w:val="18"/>
        </w:rPr>
        <w:t xml:space="preserve"> </w:t>
      </w:r>
      <w:r w:rsidR="00295F14">
        <w:rPr>
          <w:sz w:val="18"/>
          <w:szCs w:val="18"/>
        </w:rPr>
        <w:t>(</w:t>
      </w:r>
      <w:r w:rsidR="00D36E33">
        <w:rPr>
          <w:sz w:val="18"/>
          <w:szCs w:val="18"/>
        </w:rPr>
        <w:t>víťazný uchádzač použije vzor Prílohy č. 7 týchto SP)</w:t>
      </w:r>
      <w:r w:rsidR="00374FEB" w:rsidRPr="00D60F48">
        <w:rPr>
          <w:sz w:val="18"/>
          <w:szCs w:val="18"/>
        </w:rPr>
        <w:t>, a to bezodkladne</w:t>
      </w:r>
      <w:r w:rsidR="00295F14">
        <w:rPr>
          <w:sz w:val="18"/>
          <w:szCs w:val="18"/>
        </w:rPr>
        <w:t xml:space="preserve"> </w:t>
      </w:r>
      <w:r w:rsidR="00E06251" w:rsidRPr="00D60F48">
        <w:rPr>
          <w:sz w:val="18"/>
          <w:szCs w:val="18"/>
        </w:rPr>
        <w:t xml:space="preserve">najneskôr však do </w:t>
      </w:r>
      <w:r w:rsidR="00E06251">
        <w:rPr>
          <w:sz w:val="18"/>
          <w:szCs w:val="18"/>
        </w:rPr>
        <w:t xml:space="preserve">dvoch (2) </w:t>
      </w:r>
      <w:r w:rsidR="00E06251" w:rsidRPr="00F75C28">
        <w:rPr>
          <w:sz w:val="18"/>
          <w:szCs w:val="18"/>
        </w:rPr>
        <w:t>pracovných dní odo dňa doručenia oznámenia o výsledku</w:t>
      </w:r>
      <w:r w:rsidR="00E06251" w:rsidRPr="00D60F48">
        <w:rPr>
          <w:sz w:val="18"/>
          <w:szCs w:val="18"/>
        </w:rPr>
        <w:t xml:space="preserve"> vyhodnotenia ponúk</w:t>
      </w:r>
      <w:r w:rsidR="00E06251">
        <w:rPr>
          <w:sz w:val="18"/>
          <w:szCs w:val="18"/>
        </w:rPr>
        <w:t xml:space="preserve"> </w:t>
      </w:r>
      <w:r w:rsidR="00295F14">
        <w:rPr>
          <w:sz w:val="18"/>
          <w:szCs w:val="18"/>
        </w:rPr>
        <w:t>elektronicky prostredníctvom komunikačného rozhrania</w:t>
      </w:r>
      <w:r w:rsidR="005B7A97">
        <w:rPr>
          <w:sz w:val="18"/>
          <w:szCs w:val="18"/>
        </w:rPr>
        <w:t xml:space="preserve"> systému </w:t>
      </w:r>
      <w:r w:rsidR="00295F14">
        <w:rPr>
          <w:sz w:val="18"/>
          <w:szCs w:val="18"/>
        </w:rPr>
        <w:t>JOSEPHINE</w:t>
      </w:r>
      <w:r w:rsidR="00181F59">
        <w:rPr>
          <w:sz w:val="18"/>
          <w:szCs w:val="18"/>
        </w:rPr>
        <w:t xml:space="preserve"> a </w:t>
      </w:r>
      <w:r w:rsidR="00181F59" w:rsidRPr="00556477">
        <w:rPr>
          <w:sz w:val="18"/>
          <w:szCs w:val="18"/>
        </w:rPr>
        <w:t>zároveň pošto</w:t>
      </w:r>
      <w:r w:rsidR="00556477">
        <w:rPr>
          <w:sz w:val="18"/>
          <w:szCs w:val="18"/>
        </w:rPr>
        <w:t>vou zásielkou</w:t>
      </w:r>
      <w:r w:rsidR="00374FEB" w:rsidRPr="00D60F48">
        <w:rPr>
          <w:sz w:val="18"/>
          <w:szCs w:val="18"/>
        </w:rPr>
        <w:t xml:space="preserve">, </w:t>
      </w:r>
      <w:r w:rsidR="00181F59">
        <w:rPr>
          <w:sz w:val="18"/>
          <w:szCs w:val="18"/>
        </w:rPr>
        <w:t xml:space="preserve">na adresu podľa bodu 1 tejto časti SP, </w:t>
      </w:r>
      <w:r w:rsidR="00374FEB" w:rsidRPr="00D60F48">
        <w:rPr>
          <w:sz w:val="18"/>
          <w:szCs w:val="18"/>
        </w:rPr>
        <w:t>najneskôr vša</w:t>
      </w:r>
      <w:r w:rsidR="00F717BB" w:rsidRPr="00D60F48">
        <w:rPr>
          <w:sz w:val="18"/>
          <w:szCs w:val="18"/>
        </w:rPr>
        <w:t xml:space="preserve">k do </w:t>
      </w:r>
      <w:r w:rsidR="00E06251">
        <w:rPr>
          <w:sz w:val="18"/>
          <w:szCs w:val="18"/>
        </w:rPr>
        <w:t xml:space="preserve">piatich </w:t>
      </w:r>
      <w:r w:rsidR="00D42078">
        <w:rPr>
          <w:sz w:val="18"/>
          <w:szCs w:val="18"/>
        </w:rPr>
        <w:t>(</w:t>
      </w:r>
      <w:r w:rsidR="00E06251">
        <w:rPr>
          <w:sz w:val="18"/>
          <w:szCs w:val="18"/>
        </w:rPr>
        <w:t>5</w:t>
      </w:r>
      <w:r w:rsidR="00D42078">
        <w:rPr>
          <w:sz w:val="18"/>
          <w:szCs w:val="18"/>
        </w:rPr>
        <w:t xml:space="preserve">) </w:t>
      </w:r>
      <w:r w:rsidR="00F717BB" w:rsidRPr="00F75C28">
        <w:rPr>
          <w:sz w:val="18"/>
          <w:szCs w:val="18"/>
        </w:rPr>
        <w:t xml:space="preserve">pracovných dní odo dňa </w:t>
      </w:r>
      <w:r w:rsidR="00295F14" w:rsidRPr="00F75C28">
        <w:rPr>
          <w:sz w:val="18"/>
          <w:szCs w:val="18"/>
        </w:rPr>
        <w:t xml:space="preserve">doručenia </w:t>
      </w:r>
      <w:r w:rsidR="007E5BCA" w:rsidRPr="00F75C28">
        <w:rPr>
          <w:sz w:val="18"/>
          <w:szCs w:val="18"/>
        </w:rPr>
        <w:t>oznámenia o výsledku</w:t>
      </w:r>
      <w:r w:rsidR="007E5BCA" w:rsidRPr="00D60F48">
        <w:rPr>
          <w:sz w:val="18"/>
          <w:szCs w:val="18"/>
        </w:rPr>
        <w:t xml:space="preserve"> vyhodnotenia ponúk</w:t>
      </w:r>
      <w:r w:rsidR="003D0974" w:rsidRPr="00D60F48">
        <w:rPr>
          <w:sz w:val="18"/>
          <w:szCs w:val="18"/>
        </w:rPr>
        <w:t xml:space="preserve">. Nepredloženie </w:t>
      </w:r>
      <w:r w:rsidR="00E81F68">
        <w:rPr>
          <w:sz w:val="18"/>
          <w:szCs w:val="18"/>
        </w:rPr>
        <w:t>Prílohy č. 7 týchto SP</w:t>
      </w:r>
      <w:r w:rsidR="003D0974" w:rsidRPr="00D60F48">
        <w:rPr>
          <w:sz w:val="18"/>
          <w:szCs w:val="18"/>
        </w:rPr>
        <w:t xml:space="preserve"> </w:t>
      </w:r>
      <w:r w:rsidR="00F43124" w:rsidRPr="00D60F48">
        <w:rPr>
          <w:sz w:val="18"/>
          <w:szCs w:val="18"/>
        </w:rPr>
        <w:t xml:space="preserve">v stanovenom termíne </w:t>
      </w:r>
      <w:r w:rsidR="003D0974" w:rsidRPr="00D60F48">
        <w:rPr>
          <w:sz w:val="18"/>
          <w:szCs w:val="18"/>
        </w:rPr>
        <w:t xml:space="preserve">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295F14">
        <w:rPr>
          <w:sz w:val="18"/>
          <w:szCs w:val="18"/>
        </w:rPr>
        <w:t xml:space="preserve">(2) </w:t>
      </w:r>
      <w:r w:rsidR="003D0974" w:rsidRPr="00D60F48">
        <w:rPr>
          <w:sz w:val="18"/>
          <w:szCs w:val="18"/>
        </w:rPr>
        <w:t xml:space="preserve">pracovné dni odo dňa odoslania výzvy na účasť v elektronickej aukcii. Po ukončení nového kola elektronickej aukcie sa bude postupovať podľa bodov </w:t>
      </w:r>
      <w:r w:rsidR="00275FFC">
        <w:rPr>
          <w:sz w:val="18"/>
          <w:szCs w:val="18"/>
        </w:rPr>
        <w:t>29</w:t>
      </w:r>
      <w:r w:rsidR="003D0974" w:rsidRPr="00D60F48">
        <w:rPr>
          <w:sz w:val="18"/>
          <w:szCs w:val="18"/>
        </w:rPr>
        <w:t>.5 a </w:t>
      </w:r>
      <w:r w:rsidR="00275FFC">
        <w:rPr>
          <w:sz w:val="18"/>
          <w:szCs w:val="18"/>
        </w:rPr>
        <w:t>29</w:t>
      </w:r>
      <w:r w:rsidR="003D0974" w:rsidRPr="00D60F48">
        <w:rPr>
          <w:sz w:val="18"/>
          <w:szCs w:val="18"/>
        </w:rPr>
        <w:t>.6</w:t>
      </w:r>
      <w:r w:rsidR="00CE15BD" w:rsidRPr="00D60F48">
        <w:rPr>
          <w:sz w:val="18"/>
          <w:szCs w:val="18"/>
        </w:rPr>
        <w:t xml:space="preserve"> týchto SP</w:t>
      </w:r>
      <w:r w:rsidR="00AE5296" w:rsidRPr="00D60F48">
        <w:rPr>
          <w:sz w:val="18"/>
          <w:szCs w:val="18"/>
        </w:rPr>
        <w:t>. Víťazný uchádzač je povinný poskytovať verejnému obstarávateľovi dohodnuté plnenie p</w:t>
      </w:r>
      <w:r w:rsidR="00232B73" w:rsidRPr="00D60F48">
        <w:rPr>
          <w:sz w:val="18"/>
          <w:szCs w:val="18"/>
        </w:rPr>
        <w:t xml:space="preserve">odľa RD1, a to dňom </w:t>
      </w:r>
      <w:r w:rsidR="00AE5296" w:rsidRPr="00D60F48">
        <w:rPr>
          <w:sz w:val="18"/>
          <w:szCs w:val="18"/>
        </w:rPr>
        <w:t>nasledujúci</w:t>
      </w:r>
      <w:r w:rsidR="00232B73" w:rsidRPr="00D60F48">
        <w:rPr>
          <w:sz w:val="18"/>
          <w:szCs w:val="18"/>
        </w:rPr>
        <w:t xml:space="preserve">m po </w:t>
      </w:r>
      <w:r w:rsidR="00AE5296" w:rsidRPr="00D60F48">
        <w:rPr>
          <w:sz w:val="18"/>
          <w:szCs w:val="18"/>
        </w:rPr>
        <w:t>dni</w:t>
      </w:r>
      <w:r w:rsidR="00D36E33">
        <w:rPr>
          <w:sz w:val="18"/>
          <w:szCs w:val="18"/>
        </w:rPr>
        <w:t xml:space="preserve"> zverejnenia Prílohy č. 7</w:t>
      </w:r>
      <w:r w:rsidR="00AE5296" w:rsidRPr="00D60F48">
        <w:rPr>
          <w:sz w:val="18"/>
          <w:szCs w:val="18"/>
        </w:rPr>
        <w:t xml:space="preserve"> v CRZ,</w:t>
      </w:r>
    </w:p>
    <w:p w14:paraId="69FF7D8B" w14:textId="0D888B93" w:rsidR="00CE15BD" w:rsidRPr="00974DAC" w:rsidRDefault="003D0974" w:rsidP="00974DAC">
      <w:pPr>
        <w:pStyle w:val="Zoznamslo2"/>
        <w:numPr>
          <w:ilvl w:val="3"/>
          <w:numId w:val="15"/>
        </w:numPr>
        <w:spacing w:before="60" w:after="60" w:line="240" w:lineRule="auto"/>
        <w:ind w:left="2552" w:hanging="851"/>
        <w:rPr>
          <w:sz w:val="18"/>
          <w:szCs w:val="18"/>
        </w:rPr>
      </w:pPr>
      <w:r w:rsidRPr="00FC07C2">
        <w:rPr>
          <w:sz w:val="18"/>
          <w:szCs w:val="18"/>
        </w:rPr>
        <w:t>nebudú zodpovedať sortimentu a</w:t>
      </w:r>
      <w:r w:rsidR="000001A3" w:rsidRPr="00FC07C2">
        <w:rPr>
          <w:sz w:val="18"/>
          <w:szCs w:val="18"/>
        </w:rPr>
        <w:t>/alebo</w:t>
      </w:r>
      <w:r w:rsidRPr="00FC07C2">
        <w:rPr>
          <w:sz w:val="18"/>
          <w:szCs w:val="18"/>
        </w:rPr>
        <w:t xml:space="preserve"> cenám</w:t>
      </w:r>
      <w:r w:rsidR="00176978" w:rsidRPr="00FC07C2">
        <w:rPr>
          <w:sz w:val="18"/>
          <w:szCs w:val="18"/>
        </w:rPr>
        <w:t xml:space="preserve"> predmetu zákazky pred opätovným otvorením súťaže</w:t>
      </w:r>
      <w:r w:rsidR="00F67E9D" w:rsidRPr="00FC07C2">
        <w:rPr>
          <w:sz w:val="18"/>
          <w:szCs w:val="18"/>
        </w:rPr>
        <w:t>,</w:t>
      </w:r>
      <w:r w:rsidR="00176978" w:rsidRPr="00FC07C2">
        <w:rPr>
          <w:sz w:val="18"/>
          <w:szCs w:val="18"/>
        </w:rPr>
        <w:t xml:space="preserve"> </w:t>
      </w:r>
      <w:r w:rsidR="003D6474" w:rsidRPr="00FC07C2">
        <w:rPr>
          <w:sz w:val="18"/>
          <w:szCs w:val="18"/>
        </w:rPr>
        <w:t xml:space="preserve">potvrdí úspešný uchádzač svoj zámer plniť RD1 doručením </w:t>
      </w:r>
      <w:r w:rsidR="00D36EAA" w:rsidRPr="00FC07C2">
        <w:rPr>
          <w:sz w:val="18"/>
          <w:szCs w:val="18"/>
        </w:rPr>
        <w:t>podpísaného</w:t>
      </w:r>
      <w:r w:rsidR="003D6474" w:rsidRPr="00FC07C2">
        <w:rPr>
          <w:sz w:val="18"/>
          <w:szCs w:val="18"/>
        </w:rPr>
        <w:t xml:space="preserve"> „D</w:t>
      </w:r>
      <w:r w:rsidRPr="00FC07C2">
        <w:rPr>
          <w:sz w:val="18"/>
          <w:szCs w:val="18"/>
        </w:rPr>
        <w:t>odat</w:t>
      </w:r>
      <w:r w:rsidR="003D6474" w:rsidRPr="00FC07C2">
        <w:rPr>
          <w:sz w:val="18"/>
          <w:szCs w:val="18"/>
        </w:rPr>
        <w:t>k</w:t>
      </w:r>
      <w:r w:rsidR="00340993" w:rsidRPr="00FC07C2">
        <w:rPr>
          <w:sz w:val="18"/>
          <w:szCs w:val="18"/>
        </w:rPr>
        <w:t>u</w:t>
      </w:r>
      <w:r w:rsidR="00176978" w:rsidRPr="00FC07C2">
        <w:rPr>
          <w:sz w:val="18"/>
          <w:szCs w:val="18"/>
        </w:rPr>
        <w:t xml:space="preserve"> k RD</w:t>
      </w:r>
      <w:r w:rsidR="00E2154D" w:rsidRPr="00FC07C2">
        <w:rPr>
          <w:sz w:val="18"/>
          <w:szCs w:val="18"/>
        </w:rPr>
        <w:t>“</w:t>
      </w:r>
      <w:r w:rsidR="00340993" w:rsidRPr="00FC07C2">
        <w:rPr>
          <w:sz w:val="18"/>
          <w:szCs w:val="18"/>
        </w:rPr>
        <w:t xml:space="preserve"> </w:t>
      </w:r>
      <w:r w:rsidR="003D6474" w:rsidRPr="00FC07C2">
        <w:rPr>
          <w:sz w:val="18"/>
          <w:szCs w:val="18"/>
        </w:rPr>
        <w:t xml:space="preserve">v písomnej forme </w:t>
      </w:r>
      <w:r w:rsidR="00850831" w:rsidRPr="00FC07C2">
        <w:rPr>
          <w:sz w:val="18"/>
          <w:szCs w:val="18"/>
        </w:rPr>
        <w:t xml:space="preserve">na adresu podľa bodu 1 </w:t>
      </w:r>
      <w:r w:rsidR="003D6474" w:rsidRPr="00FC07C2">
        <w:rPr>
          <w:sz w:val="18"/>
          <w:szCs w:val="18"/>
        </w:rPr>
        <w:t>tejto časti SP</w:t>
      </w:r>
      <w:r w:rsidR="00857251" w:rsidRPr="00FC07C2">
        <w:rPr>
          <w:sz w:val="18"/>
          <w:szCs w:val="18"/>
        </w:rPr>
        <w:t xml:space="preserve">. Víťazný uchádzač </w:t>
      </w:r>
      <w:r w:rsidR="0089445E" w:rsidRPr="00FC07C2">
        <w:rPr>
          <w:sz w:val="18"/>
          <w:szCs w:val="18"/>
        </w:rPr>
        <w:t>vypracuje návrh Dodatku k RD v súlade s</w:t>
      </w:r>
      <w:r w:rsidR="00D36EAA" w:rsidRPr="00FC07C2">
        <w:rPr>
          <w:sz w:val="18"/>
          <w:szCs w:val="18"/>
        </w:rPr>
        <w:t> článkom 1, bod</w:t>
      </w:r>
      <w:r w:rsidR="0089445E" w:rsidRPr="00FC07C2">
        <w:rPr>
          <w:sz w:val="18"/>
          <w:szCs w:val="18"/>
        </w:rPr>
        <w:t xml:space="preserve"> </w:t>
      </w:r>
      <w:r w:rsidR="00D36EAA" w:rsidRPr="00FC07C2">
        <w:rPr>
          <w:sz w:val="18"/>
          <w:szCs w:val="18"/>
        </w:rPr>
        <w:t>6</w:t>
      </w:r>
      <w:r w:rsidR="0089445E" w:rsidRPr="00FC07C2">
        <w:rPr>
          <w:sz w:val="18"/>
          <w:szCs w:val="18"/>
        </w:rPr>
        <w:t xml:space="preserve"> RD1, ktorým sa upraví zmena v plnení na základe výsledku elektronickej aukcie. Návrh dodatku zašle víťazný uchádzač obratom, najneskôr však do </w:t>
      </w:r>
      <w:r w:rsidR="006A2FAE">
        <w:rPr>
          <w:sz w:val="18"/>
          <w:szCs w:val="18"/>
        </w:rPr>
        <w:t xml:space="preserve">dvoch </w:t>
      </w:r>
      <w:r w:rsidR="00CD3C8C">
        <w:rPr>
          <w:sz w:val="18"/>
          <w:szCs w:val="18"/>
        </w:rPr>
        <w:t>(</w:t>
      </w:r>
      <w:r w:rsidR="006A2FAE">
        <w:rPr>
          <w:sz w:val="18"/>
          <w:szCs w:val="18"/>
        </w:rPr>
        <w:t>2</w:t>
      </w:r>
      <w:r w:rsidR="00CD3C8C">
        <w:rPr>
          <w:sz w:val="18"/>
          <w:szCs w:val="18"/>
        </w:rPr>
        <w:t xml:space="preserve">) </w:t>
      </w:r>
      <w:r w:rsidR="0089445E" w:rsidRPr="00FC07C2">
        <w:rPr>
          <w:sz w:val="18"/>
          <w:szCs w:val="18"/>
        </w:rPr>
        <w:t xml:space="preserve">pracovných dní odo dňa doručenia oznámenia o výsledku vyhodnotenia ponúk elektronicky </w:t>
      </w:r>
      <w:r w:rsidR="00F75C28" w:rsidRPr="00FC07C2">
        <w:rPr>
          <w:sz w:val="18"/>
          <w:szCs w:val="18"/>
        </w:rPr>
        <w:t xml:space="preserve">prostredníctvom komunikačného rozhrania </w:t>
      </w:r>
      <w:r w:rsidR="003F0973">
        <w:rPr>
          <w:sz w:val="18"/>
          <w:szCs w:val="18"/>
        </w:rPr>
        <w:t xml:space="preserve">systému </w:t>
      </w:r>
      <w:r w:rsidR="00F75C28" w:rsidRPr="00FC07C2">
        <w:rPr>
          <w:sz w:val="18"/>
          <w:szCs w:val="18"/>
        </w:rPr>
        <w:t xml:space="preserve">JOSEPHINE </w:t>
      </w:r>
      <w:r w:rsidR="00FC07C2">
        <w:rPr>
          <w:sz w:val="18"/>
          <w:szCs w:val="18"/>
        </w:rPr>
        <w:t>z</w:t>
      </w:r>
      <w:r w:rsidR="0089445E" w:rsidRPr="00FC07C2">
        <w:rPr>
          <w:sz w:val="18"/>
          <w:szCs w:val="18"/>
        </w:rPr>
        <w:t xml:space="preserve">a účelom jeho odsúhlasenia právnym oddelením. </w:t>
      </w:r>
      <w:r w:rsidR="0089445E" w:rsidRPr="00041C97">
        <w:rPr>
          <w:sz w:val="18"/>
          <w:szCs w:val="18"/>
        </w:rPr>
        <w:t xml:space="preserve">Najneskôr do </w:t>
      </w:r>
      <w:r w:rsidR="006A2FAE" w:rsidRPr="00041C97">
        <w:rPr>
          <w:sz w:val="18"/>
          <w:szCs w:val="18"/>
        </w:rPr>
        <w:t>dvoch (2)</w:t>
      </w:r>
      <w:r w:rsidR="0089445E" w:rsidRPr="00041C97">
        <w:rPr>
          <w:sz w:val="18"/>
          <w:szCs w:val="18"/>
        </w:rPr>
        <w:t xml:space="preserve"> pracovných dní odo dňa doručenia návrhu Dodatku k RD </w:t>
      </w:r>
      <w:r w:rsidR="00FC07C2" w:rsidRPr="00041C97">
        <w:rPr>
          <w:sz w:val="18"/>
          <w:szCs w:val="18"/>
        </w:rPr>
        <w:t xml:space="preserve">víťazným uchádzačom </w:t>
      </w:r>
      <w:r w:rsidR="00974DAC" w:rsidRPr="00041C97">
        <w:rPr>
          <w:sz w:val="18"/>
          <w:szCs w:val="18"/>
        </w:rPr>
        <w:t xml:space="preserve">zašle </w:t>
      </w:r>
      <w:r w:rsidR="00FC07C2" w:rsidRPr="00041C97">
        <w:rPr>
          <w:sz w:val="18"/>
          <w:szCs w:val="18"/>
        </w:rPr>
        <w:t xml:space="preserve">verejný obstarávateľ </w:t>
      </w:r>
      <w:r w:rsidR="00974DAC" w:rsidRPr="00041C97">
        <w:rPr>
          <w:sz w:val="18"/>
          <w:szCs w:val="18"/>
        </w:rPr>
        <w:t xml:space="preserve">elektronicky </w:t>
      </w:r>
      <w:r w:rsidR="00FC07C2" w:rsidRPr="00041C97">
        <w:rPr>
          <w:sz w:val="18"/>
          <w:szCs w:val="18"/>
        </w:rPr>
        <w:t>prostredníctvom komunikačného rozhrania</w:t>
      </w:r>
      <w:r w:rsidR="003F0973" w:rsidRPr="00041C97">
        <w:rPr>
          <w:sz w:val="18"/>
          <w:szCs w:val="18"/>
        </w:rPr>
        <w:t xml:space="preserve"> systému </w:t>
      </w:r>
      <w:r w:rsidR="00FC07C2" w:rsidRPr="00041C97">
        <w:rPr>
          <w:sz w:val="18"/>
          <w:szCs w:val="18"/>
        </w:rPr>
        <w:t xml:space="preserve"> JOSEPHINE </w:t>
      </w:r>
      <w:r w:rsidR="00B9675D" w:rsidRPr="00041C97">
        <w:rPr>
          <w:sz w:val="18"/>
          <w:szCs w:val="18"/>
        </w:rPr>
        <w:t>víť</w:t>
      </w:r>
      <w:r w:rsidR="006938DE" w:rsidRPr="00041C97">
        <w:rPr>
          <w:sz w:val="18"/>
          <w:szCs w:val="18"/>
        </w:rPr>
        <w:t xml:space="preserve">aznému uchádzačovi </w:t>
      </w:r>
      <w:r w:rsidR="00974DAC" w:rsidRPr="00041C97">
        <w:rPr>
          <w:sz w:val="18"/>
          <w:szCs w:val="18"/>
        </w:rPr>
        <w:t>odsúhlasený návrh Dodatku</w:t>
      </w:r>
      <w:r w:rsidR="00D01663" w:rsidRPr="00041C97">
        <w:rPr>
          <w:sz w:val="18"/>
          <w:szCs w:val="18"/>
        </w:rPr>
        <w:t xml:space="preserve"> </w:t>
      </w:r>
      <w:r w:rsidR="00974DAC" w:rsidRPr="00041C97">
        <w:rPr>
          <w:sz w:val="18"/>
          <w:szCs w:val="18"/>
        </w:rPr>
        <w:t xml:space="preserve">k RD (v prípade pripomienkovania vrátane návrhu zmien). Víťazný uchádzač je povinný v prípade pripomienkovania návrh zmien zapracovať </w:t>
      </w:r>
      <w:r w:rsidR="00C546C9" w:rsidRPr="00041C97">
        <w:rPr>
          <w:sz w:val="18"/>
          <w:szCs w:val="18"/>
        </w:rPr>
        <w:t>do ním predloženého návrhu Dodatku</w:t>
      </w:r>
      <w:r w:rsidR="00C546C9">
        <w:rPr>
          <w:sz w:val="18"/>
          <w:szCs w:val="18"/>
        </w:rPr>
        <w:t xml:space="preserve"> k RD </w:t>
      </w:r>
      <w:r w:rsidR="00974DAC">
        <w:rPr>
          <w:sz w:val="18"/>
          <w:szCs w:val="18"/>
        </w:rPr>
        <w:t>a</w:t>
      </w:r>
      <w:r w:rsidR="00C546C9">
        <w:rPr>
          <w:sz w:val="18"/>
          <w:szCs w:val="18"/>
        </w:rPr>
        <w:t xml:space="preserve"> upravený </w:t>
      </w:r>
      <w:r w:rsidR="00974DAC">
        <w:rPr>
          <w:sz w:val="18"/>
          <w:szCs w:val="18"/>
        </w:rPr>
        <w:t xml:space="preserve">Dodatok k RD doručiť </w:t>
      </w:r>
      <w:r w:rsidR="00C546C9">
        <w:rPr>
          <w:sz w:val="18"/>
          <w:szCs w:val="18"/>
        </w:rPr>
        <w:t xml:space="preserve">verejnému obstarávateľovi </w:t>
      </w:r>
      <w:r w:rsidR="00974DAC" w:rsidRPr="00D60F48">
        <w:rPr>
          <w:sz w:val="18"/>
          <w:szCs w:val="18"/>
        </w:rPr>
        <w:t xml:space="preserve">v písomnej forme </w:t>
      </w:r>
      <w:r w:rsidR="00850831">
        <w:rPr>
          <w:sz w:val="18"/>
          <w:szCs w:val="18"/>
        </w:rPr>
        <w:t xml:space="preserve">na adresu </w:t>
      </w:r>
      <w:r w:rsidR="00974DAC" w:rsidRPr="00D60F48">
        <w:rPr>
          <w:sz w:val="18"/>
          <w:szCs w:val="18"/>
        </w:rPr>
        <w:t xml:space="preserve">podľa bodu </w:t>
      </w:r>
      <w:r w:rsidR="00850831">
        <w:rPr>
          <w:sz w:val="18"/>
          <w:szCs w:val="18"/>
        </w:rPr>
        <w:t xml:space="preserve">1 </w:t>
      </w:r>
      <w:r w:rsidR="00974DAC" w:rsidRPr="00D60F48">
        <w:rPr>
          <w:sz w:val="18"/>
          <w:szCs w:val="18"/>
        </w:rPr>
        <w:t>tejto časti SP</w:t>
      </w:r>
      <w:r w:rsidR="00974DAC">
        <w:rPr>
          <w:sz w:val="18"/>
          <w:szCs w:val="18"/>
        </w:rPr>
        <w:t>, a to bezodkladne, najneskôr však do piatich</w:t>
      </w:r>
      <w:r w:rsidR="00443F5E">
        <w:rPr>
          <w:sz w:val="18"/>
          <w:szCs w:val="18"/>
        </w:rPr>
        <w:t xml:space="preserve"> (5) </w:t>
      </w:r>
      <w:r w:rsidR="00974DAC">
        <w:rPr>
          <w:sz w:val="18"/>
          <w:szCs w:val="18"/>
        </w:rPr>
        <w:t>pracovných dní odo dňa odoslania odsúhlasenia verejným obstarávateľom.</w:t>
      </w:r>
      <w:r w:rsidR="00C546C9">
        <w:rPr>
          <w:sz w:val="18"/>
          <w:szCs w:val="18"/>
        </w:rPr>
        <w:t xml:space="preserve"> </w:t>
      </w:r>
      <w:r w:rsidR="003D6474" w:rsidRPr="00974DAC">
        <w:rPr>
          <w:sz w:val="18"/>
          <w:szCs w:val="18"/>
        </w:rPr>
        <w:t xml:space="preserve">Nepredloženie </w:t>
      </w:r>
      <w:r w:rsidR="00DB0730" w:rsidRPr="00974DAC">
        <w:rPr>
          <w:sz w:val="18"/>
          <w:szCs w:val="18"/>
        </w:rPr>
        <w:t>„</w:t>
      </w:r>
      <w:r w:rsidR="00340993" w:rsidRPr="00974DAC">
        <w:rPr>
          <w:sz w:val="18"/>
          <w:szCs w:val="18"/>
        </w:rPr>
        <w:t>Dodatku k</w:t>
      </w:r>
      <w:r w:rsidR="00DB0730" w:rsidRPr="00974DAC">
        <w:rPr>
          <w:sz w:val="18"/>
          <w:szCs w:val="18"/>
        </w:rPr>
        <w:t> </w:t>
      </w:r>
      <w:r w:rsidR="00340993" w:rsidRPr="00974DAC">
        <w:rPr>
          <w:sz w:val="18"/>
          <w:szCs w:val="18"/>
        </w:rPr>
        <w:t>RD</w:t>
      </w:r>
      <w:r w:rsidR="00DB0730" w:rsidRPr="00974DAC">
        <w:rPr>
          <w:sz w:val="18"/>
          <w:szCs w:val="18"/>
        </w:rPr>
        <w:t>“</w:t>
      </w:r>
      <w:r w:rsidR="003D6474" w:rsidRPr="00974DAC">
        <w:rPr>
          <w:sz w:val="18"/>
          <w:szCs w:val="18"/>
        </w:rPr>
        <w:t xml:space="preserve"> v stanovenom termíne 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850831">
        <w:rPr>
          <w:sz w:val="18"/>
          <w:szCs w:val="18"/>
        </w:rPr>
        <w:t xml:space="preserve">(2) </w:t>
      </w:r>
      <w:r w:rsidR="003D6474" w:rsidRPr="00974DAC">
        <w:rPr>
          <w:sz w:val="18"/>
          <w:szCs w:val="18"/>
        </w:rPr>
        <w:t xml:space="preserve">pracovné dni odo dňa odoslania výzvy na účasť v elektronickej aukcii. Po ukončení nového kola elektronickej aukcie sa bude postupovať podľa bodov </w:t>
      </w:r>
      <w:r w:rsidR="0024376D">
        <w:rPr>
          <w:sz w:val="18"/>
          <w:szCs w:val="18"/>
        </w:rPr>
        <w:t>29</w:t>
      </w:r>
      <w:r w:rsidR="003D6474" w:rsidRPr="00974DAC">
        <w:rPr>
          <w:sz w:val="18"/>
          <w:szCs w:val="18"/>
        </w:rPr>
        <w:t>.5 a </w:t>
      </w:r>
      <w:r w:rsidR="0024376D">
        <w:rPr>
          <w:sz w:val="18"/>
          <w:szCs w:val="18"/>
        </w:rPr>
        <w:t>29</w:t>
      </w:r>
      <w:r w:rsidR="003D6474" w:rsidRPr="00974DAC">
        <w:rPr>
          <w:sz w:val="18"/>
          <w:szCs w:val="18"/>
        </w:rPr>
        <w:t>.6 týchto SP.</w:t>
      </w:r>
      <w:r w:rsidR="00AE5296" w:rsidRPr="00974DAC">
        <w:rPr>
          <w:sz w:val="18"/>
          <w:szCs w:val="18"/>
        </w:rPr>
        <w:t xml:space="preserve"> </w:t>
      </w:r>
      <w:r w:rsidR="00360308" w:rsidRPr="00974DAC">
        <w:rPr>
          <w:sz w:val="18"/>
          <w:szCs w:val="18"/>
        </w:rPr>
        <w:t xml:space="preserve">Víťazný uchádzač je povinný poskytovať verejnému obstarávateľovi dohodnuté plnenie podľa RD1, a to dňom </w:t>
      </w:r>
      <w:r w:rsidR="00232B73" w:rsidRPr="00974DAC">
        <w:rPr>
          <w:sz w:val="18"/>
          <w:szCs w:val="18"/>
        </w:rPr>
        <w:t>nasledujúcim</w:t>
      </w:r>
      <w:r w:rsidR="00177CD8" w:rsidRPr="00974DAC">
        <w:rPr>
          <w:sz w:val="18"/>
          <w:szCs w:val="18"/>
        </w:rPr>
        <w:t xml:space="preserve"> po dni</w:t>
      </w:r>
      <w:r w:rsidR="003F5E8C" w:rsidRPr="00974DAC">
        <w:rPr>
          <w:sz w:val="18"/>
          <w:szCs w:val="18"/>
        </w:rPr>
        <w:t xml:space="preserve"> </w:t>
      </w:r>
      <w:r w:rsidR="00CE15BD" w:rsidRPr="00974DAC">
        <w:rPr>
          <w:sz w:val="18"/>
          <w:szCs w:val="18"/>
        </w:rPr>
        <w:t>zverejnenia</w:t>
      </w:r>
      <w:r w:rsidR="00974DAC">
        <w:rPr>
          <w:sz w:val="18"/>
          <w:szCs w:val="18"/>
        </w:rPr>
        <w:t xml:space="preserve"> Dodatku k RD</w:t>
      </w:r>
      <w:r w:rsidR="00CE15BD" w:rsidRPr="00974DAC">
        <w:rPr>
          <w:sz w:val="18"/>
          <w:szCs w:val="18"/>
        </w:rPr>
        <w:t xml:space="preserve"> v</w:t>
      </w:r>
      <w:r w:rsidR="00857887" w:rsidRPr="00974DAC">
        <w:rPr>
          <w:sz w:val="18"/>
          <w:szCs w:val="18"/>
        </w:rPr>
        <w:t xml:space="preserve"> </w:t>
      </w:r>
      <w:r w:rsidR="00CE15BD" w:rsidRPr="00974DAC">
        <w:rPr>
          <w:sz w:val="18"/>
          <w:szCs w:val="18"/>
        </w:rPr>
        <w:t>CRZ.</w:t>
      </w:r>
    </w:p>
    <w:p w14:paraId="6747749D" w14:textId="0491CFC0" w:rsidR="00CE15BD" w:rsidRPr="00D60F48" w:rsidRDefault="00CE15BD" w:rsidP="00CE15BD">
      <w:pPr>
        <w:pStyle w:val="Zoznamslo2"/>
        <w:numPr>
          <w:ilvl w:val="2"/>
          <w:numId w:val="15"/>
        </w:numPr>
        <w:spacing w:after="120" w:line="240" w:lineRule="auto"/>
        <w:ind w:left="1701" w:hanging="567"/>
        <w:rPr>
          <w:sz w:val="18"/>
          <w:szCs w:val="18"/>
        </w:rPr>
      </w:pPr>
      <w:r w:rsidRPr="00D60F48">
        <w:rPr>
          <w:sz w:val="18"/>
          <w:szCs w:val="18"/>
        </w:rPr>
        <w:lastRenderedPageBreak/>
        <w:t>ostatným uchádzačom, ktorí sa umiestnili na ďalších miestach v </w:t>
      </w:r>
      <w:r w:rsidR="004E797B">
        <w:rPr>
          <w:sz w:val="18"/>
          <w:szCs w:val="18"/>
        </w:rPr>
        <w:t xml:space="preserve">poradí po elektronickej aukcii </w:t>
      </w:r>
      <w:r w:rsidRPr="00D60F48">
        <w:rPr>
          <w:sz w:val="18"/>
          <w:szCs w:val="18"/>
        </w:rPr>
        <w:t>identifikáciu víťazného uchádzača, informáciu o charakteristikách a výhodách prijatej ponuky.</w:t>
      </w:r>
      <w:r w:rsidR="000C77AB">
        <w:rPr>
          <w:sz w:val="18"/>
          <w:szCs w:val="18"/>
        </w:rPr>
        <w:t xml:space="preserve"> </w:t>
      </w:r>
      <w:r w:rsidR="004E797B">
        <w:rPr>
          <w:sz w:val="18"/>
          <w:szCs w:val="18"/>
        </w:rPr>
        <w:t xml:space="preserve">Verejný obstarávateľ zároveň </w:t>
      </w:r>
      <w:r w:rsidR="00102480">
        <w:rPr>
          <w:sz w:val="18"/>
          <w:szCs w:val="18"/>
        </w:rPr>
        <w:t xml:space="preserve">elektronicky prostredníctvom komunikačného rozhrania </w:t>
      </w:r>
      <w:r w:rsidR="003F0973">
        <w:rPr>
          <w:sz w:val="18"/>
          <w:szCs w:val="18"/>
        </w:rPr>
        <w:t xml:space="preserve">systému </w:t>
      </w:r>
      <w:r w:rsidR="00102480">
        <w:rPr>
          <w:sz w:val="18"/>
          <w:szCs w:val="18"/>
        </w:rPr>
        <w:t xml:space="preserve">JOSEPHINE </w:t>
      </w:r>
      <w:r w:rsidR="00CF2FAA">
        <w:rPr>
          <w:sz w:val="18"/>
          <w:szCs w:val="18"/>
        </w:rPr>
        <w:t xml:space="preserve">oznámi </w:t>
      </w:r>
      <w:r w:rsidR="00D25C0E">
        <w:rPr>
          <w:sz w:val="18"/>
          <w:szCs w:val="18"/>
        </w:rPr>
        <w:t>(ak je to relevantné)</w:t>
      </w:r>
      <w:r w:rsidR="004E797B">
        <w:rPr>
          <w:sz w:val="18"/>
          <w:szCs w:val="18"/>
        </w:rPr>
        <w:t xml:space="preserve"> prostredníctvom „Výzvy na ukončenie plnenia RD“ a</w:t>
      </w:r>
      <w:r w:rsidR="00D46318" w:rsidRPr="00D60F48">
        <w:rPr>
          <w:sz w:val="18"/>
          <w:szCs w:val="18"/>
        </w:rPr>
        <w:t xml:space="preserve">ktuálnemu predávajúcemu, ako </w:t>
      </w:r>
      <w:r w:rsidR="004E797B">
        <w:rPr>
          <w:sz w:val="18"/>
          <w:szCs w:val="18"/>
        </w:rPr>
        <w:t xml:space="preserve">uchádzačovi, ktorý sa </w:t>
      </w:r>
      <w:r w:rsidR="00D25C0E">
        <w:rPr>
          <w:sz w:val="18"/>
          <w:szCs w:val="18"/>
        </w:rPr>
        <w:t>umiestnil na ďalšom</w:t>
      </w:r>
      <w:r w:rsidR="004E797B">
        <w:rPr>
          <w:sz w:val="18"/>
          <w:szCs w:val="18"/>
        </w:rPr>
        <w:t xml:space="preserve"> mieste v poradí po elektronickej aukcii</w:t>
      </w:r>
      <w:r w:rsidR="00D46318" w:rsidRPr="00D60F48">
        <w:rPr>
          <w:sz w:val="18"/>
          <w:szCs w:val="18"/>
        </w:rPr>
        <w:t xml:space="preserve">, </w:t>
      </w:r>
      <w:r w:rsidR="007C130E" w:rsidRPr="00D60F48">
        <w:rPr>
          <w:sz w:val="18"/>
          <w:szCs w:val="18"/>
        </w:rPr>
        <w:t xml:space="preserve">že </w:t>
      </w:r>
      <w:r w:rsidR="00D46318" w:rsidRPr="00D60F48">
        <w:rPr>
          <w:sz w:val="18"/>
          <w:szCs w:val="18"/>
        </w:rPr>
        <w:t xml:space="preserve">v dôsledku zmeny </w:t>
      </w:r>
      <w:r w:rsidR="007C130E" w:rsidRPr="00D60F48">
        <w:rPr>
          <w:sz w:val="18"/>
          <w:szCs w:val="18"/>
        </w:rPr>
        <w:t>úspešného</w:t>
      </w:r>
      <w:r w:rsidR="00D46318" w:rsidRPr="00D60F48">
        <w:rPr>
          <w:sz w:val="18"/>
          <w:szCs w:val="18"/>
        </w:rPr>
        <w:t xml:space="preserve"> uchádzača – predávajúceho na základe výsledku vyhodnotenia ponúk po opätovnom otvorení verejnej súťaže</w:t>
      </w:r>
      <w:r w:rsidR="007C130E" w:rsidRPr="00D60F48">
        <w:rPr>
          <w:sz w:val="18"/>
          <w:szCs w:val="18"/>
        </w:rPr>
        <w:t xml:space="preserve"> </w:t>
      </w:r>
      <w:r w:rsidR="004E797B">
        <w:rPr>
          <w:sz w:val="18"/>
          <w:szCs w:val="18"/>
        </w:rPr>
        <w:t>prestáva</w:t>
      </w:r>
      <w:r w:rsidR="004771D2" w:rsidRPr="00D60F48">
        <w:rPr>
          <w:sz w:val="18"/>
          <w:szCs w:val="18"/>
        </w:rPr>
        <w:t xml:space="preserve"> poskytovať verejnému obstarávateľovi dohodnuté plnen</w:t>
      </w:r>
      <w:r w:rsidR="00066CA8">
        <w:rPr>
          <w:sz w:val="18"/>
          <w:szCs w:val="18"/>
        </w:rPr>
        <w:t>ie podľa RD1, a to dňom uvedeným</w:t>
      </w:r>
      <w:r w:rsidR="000C77AB">
        <w:rPr>
          <w:sz w:val="18"/>
          <w:szCs w:val="18"/>
        </w:rPr>
        <w:t xml:space="preserve"> vo Výzve na ukončenie plnenia RD</w:t>
      </w:r>
      <w:r w:rsidR="00232B73" w:rsidRPr="00D60F48">
        <w:rPr>
          <w:sz w:val="18"/>
          <w:szCs w:val="18"/>
        </w:rPr>
        <w:t>, t.</w:t>
      </w:r>
      <w:r w:rsidR="00C5103A" w:rsidRPr="00D60F48">
        <w:rPr>
          <w:sz w:val="18"/>
          <w:szCs w:val="18"/>
        </w:rPr>
        <w:t>j</w:t>
      </w:r>
      <w:r w:rsidR="00232B73" w:rsidRPr="00D60F48">
        <w:rPr>
          <w:sz w:val="18"/>
          <w:szCs w:val="18"/>
        </w:rPr>
        <w:t>. dňom</w:t>
      </w:r>
      <w:r w:rsidR="00C5103A" w:rsidRPr="00D60F48">
        <w:rPr>
          <w:sz w:val="18"/>
          <w:szCs w:val="18"/>
        </w:rPr>
        <w:t xml:space="preserve"> nasledujúcim po dni zverejnenia</w:t>
      </w:r>
      <w:r w:rsidR="00232B73" w:rsidRPr="00D60F48">
        <w:rPr>
          <w:sz w:val="18"/>
          <w:szCs w:val="18"/>
        </w:rPr>
        <w:t xml:space="preserve"> P</w:t>
      </w:r>
      <w:r w:rsidR="00E33ED3" w:rsidRPr="00D60F48">
        <w:rPr>
          <w:sz w:val="18"/>
          <w:szCs w:val="18"/>
        </w:rPr>
        <w:t>rílohy č. 7</w:t>
      </w:r>
      <w:r w:rsidR="00E81F68">
        <w:rPr>
          <w:sz w:val="18"/>
          <w:szCs w:val="18"/>
        </w:rPr>
        <w:t xml:space="preserve"> týchto SP</w:t>
      </w:r>
      <w:r w:rsidR="00E33ED3" w:rsidRPr="00D60F48">
        <w:rPr>
          <w:sz w:val="18"/>
          <w:szCs w:val="18"/>
        </w:rPr>
        <w:t xml:space="preserve">, resp. </w:t>
      </w:r>
      <w:r w:rsidR="00066CA8">
        <w:rPr>
          <w:sz w:val="18"/>
          <w:szCs w:val="18"/>
        </w:rPr>
        <w:t>Dodatku k RD</w:t>
      </w:r>
      <w:r w:rsidR="00232B73" w:rsidRPr="00D60F48">
        <w:rPr>
          <w:sz w:val="18"/>
          <w:szCs w:val="18"/>
        </w:rPr>
        <w:t xml:space="preserve"> v CRZ.</w:t>
      </w:r>
    </w:p>
    <w:p w14:paraId="4BBE1DB2" w14:textId="027CB503" w:rsidR="0094382A" w:rsidRPr="00D60F48" w:rsidRDefault="00CE3C74" w:rsidP="00666DA6">
      <w:pPr>
        <w:pStyle w:val="Zoznamslo2"/>
        <w:numPr>
          <w:ilvl w:val="1"/>
          <w:numId w:val="15"/>
        </w:numPr>
        <w:spacing w:after="120" w:line="240" w:lineRule="auto"/>
        <w:ind w:left="1134" w:hanging="709"/>
        <w:rPr>
          <w:sz w:val="18"/>
          <w:szCs w:val="18"/>
        </w:rPr>
      </w:pPr>
      <w:r w:rsidRPr="00D60F48">
        <w:rPr>
          <w:sz w:val="18"/>
          <w:szCs w:val="18"/>
        </w:rPr>
        <w:t xml:space="preserve">Účastníci </w:t>
      </w:r>
      <w:r w:rsidR="00B92106" w:rsidRPr="00D60F48">
        <w:rPr>
          <w:sz w:val="18"/>
          <w:szCs w:val="18"/>
        </w:rPr>
        <w:t>RD1</w:t>
      </w:r>
      <w:r w:rsidRPr="00D60F48">
        <w:rPr>
          <w:sz w:val="18"/>
          <w:szCs w:val="18"/>
        </w:rPr>
        <w:t xml:space="preserve"> sa zaväzujú v súlade s § 83 zákona o verejnom obstarávaní zúčastniť opätovného otvorenia súťaže, v ktorom bude kupujúci elektronickou aukciou vyberať z účastníkov </w:t>
      </w:r>
      <w:r w:rsidR="00B92106" w:rsidRPr="00D60F48">
        <w:rPr>
          <w:sz w:val="18"/>
          <w:szCs w:val="18"/>
        </w:rPr>
        <w:t>RD1</w:t>
      </w:r>
      <w:r w:rsidRPr="00D60F48">
        <w:rPr>
          <w:sz w:val="18"/>
          <w:szCs w:val="18"/>
        </w:rPr>
        <w:t xml:space="preserve"> subjekt, ktorý bude zabezpečovať plnenie </w:t>
      </w:r>
      <w:r w:rsidR="00B92106" w:rsidRPr="00D60F48">
        <w:rPr>
          <w:sz w:val="18"/>
          <w:szCs w:val="18"/>
        </w:rPr>
        <w:t>RD1</w:t>
      </w:r>
      <w:r w:rsidRPr="00D60F48">
        <w:rPr>
          <w:sz w:val="18"/>
          <w:szCs w:val="18"/>
        </w:rPr>
        <w:t>.</w:t>
      </w:r>
    </w:p>
    <w:p w14:paraId="6F7754A0" w14:textId="234CA8FE" w:rsidR="00DD35E9" w:rsidRPr="00631941" w:rsidRDefault="00F7378E" w:rsidP="00787B87">
      <w:pPr>
        <w:pStyle w:val="Nadpis2"/>
        <w:spacing w:before="360" w:line="240" w:lineRule="auto"/>
        <w:ind w:left="576"/>
        <w:jc w:val="center"/>
        <w:rPr>
          <w:rFonts w:ascii="Arial" w:hAnsi="Arial" w:cs="Arial"/>
          <w:color w:val="auto"/>
          <w:sz w:val="20"/>
          <w:szCs w:val="20"/>
        </w:rPr>
      </w:pPr>
      <w:bookmarkStart w:id="56" w:name="_Toc102979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6"/>
    </w:p>
    <w:p w14:paraId="4FF65FC2" w14:textId="77777777" w:rsidR="00574D68"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7" w:name="_Toc1029799"/>
      <w:r w:rsidRPr="00631941">
        <w:rPr>
          <w:rFonts w:ascii="Arial" w:hAnsi="Arial" w:cs="Arial"/>
          <w:b w:val="0"/>
          <w:color w:val="auto"/>
          <w:sz w:val="20"/>
          <w:szCs w:val="20"/>
        </w:rPr>
        <w:t>Lehoty v procese verejného obstarávania</w:t>
      </w:r>
      <w:bookmarkEnd w:id="57"/>
    </w:p>
    <w:p w14:paraId="39C46307" w14:textId="77777777" w:rsidR="00574D68" w:rsidRPr="000D1DB3"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8" w:name="_Toc1029800"/>
      <w:r w:rsidRPr="000D1DB3">
        <w:rPr>
          <w:rFonts w:ascii="Arial" w:hAnsi="Arial" w:cs="Arial"/>
          <w:smallCaps/>
          <w:color w:val="auto"/>
          <w:sz w:val="18"/>
          <w:szCs w:val="18"/>
        </w:rPr>
        <w:t>Lehoty v procese verejného obstarávania</w:t>
      </w:r>
      <w:bookmarkEnd w:id="58"/>
    </w:p>
    <w:tbl>
      <w:tblPr>
        <w:tblStyle w:val="Mriekatabuky"/>
        <w:tblW w:w="0" w:type="auto"/>
        <w:tblInd w:w="392" w:type="dxa"/>
        <w:tblLook w:val="04A0" w:firstRow="1" w:lastRow="0" w:firstColumn="1" w:lastColumn="0" w:noHBand="0" w:noVBand="1"/>
      </w:tblPr>
      <w:tblGrid>
        <w:gridCol w:w="607"/>
        <w:gridCol w:w="5772"/>
        <w:gridCol w:w="3007"/>
      </w:tblGrid>
      <w:tr w:rsidR="00CC5012" w:rsidRPr="00230257" w14:paraId="3E12CE50" w14:textId="77777777" w:rsidTr="00B83CED">
        <w:trPr>
          <w:trHeight w:val="454"/>
        </w:trPr>
        <w:tc>
          <w:tcPr>
            <w:tcW w:w="607" w:type="dxa"/>
          </w:tcPr>
          <w:p w14:paraId="3E17DD4F" w14:textId="34EAFA25" w:rsidR="006C7C05" w:rsidRPr="00230257" w:rsidRDefault="006C7C05"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Pr="00230257">
              <w:rPr>
                <w:rFonts w:ascii="Arial" w:hAnsi="Arial" w:cs="Arial"/>
                <w:sz w:val="18"/>
                <w:szCs w:val="18"/>
              </w:rPr>
              <w:t>.1</w:t>
            </w:r>
          </w:p>
        </w:tc>
        <w:tc>
          <w:tcPr>
            <w:tcW w:w="5772" w:type="dxa"/>
          </w:tcPr>
          <w:p w14:paraId="3491EA67" w14:textId="3836FDE6" w:rsidR="006C7C05" w:rsidRPr="00230257" w:rsidRDefault="00CB5CFD" w:rsidP="00CB5CFD">
            <w:pPr>
              <w:spacing w:after="120" w:line="260" w:lineRule="exact"/>
              <w:contextualSpacing/>
              <w:rPr>
                <w:rFonts w:ascii="Arial" w:hAnsi="Arial" w:cs="Arial"/>
                <w:sz w:val="18"/>
                <w:szCs w:val="18"/>
              </w:rPr>
            </w:pPr>
            <w:r w:rsidRPr="00230257">
              <w:rPr>
                <w:rFonts w:ascii="Arial" w:hAnsi="Arial" w:cs="Arial"/>
                <w:sz w:val="18"/>
                <w:szCs w:val="18"/>
              </w:rPr>
              <w:t>Odporúčaná l</w:t>
            </w:r>
            <w:r w:rsidR="006C7C05" w:rsidRPr="00230257">
              <w:rPr>
                <w:rFonts w:ascii="Arial" w:hAnsi="Arial" w:cs="Arial"/>
                <w:sz w:val="18"/>
                <w:szCs w:val="18"/>
              </w:rPr>
              <w:t xml:space="preserve">ehota na doručenie </w:t>
            </w:r>
            <w:r w:rsidR="002E0447" w:rsidRPr="00230257">
              <w:rPr>
                <w:rFonts w:ascii="Arial" w:hAnsi="Arial" w:cs="Arial"/>
                <w:sz w:val="18"/>
                <w:szCs w:val="18"/>
              </w:rPr>
              <w:t xml:space="preserve">žiadosti </w:t>
            </w:r>
            <w:r w:rsidR="006C7C05" w:rsidRPr="00230257">
              <w:rPr>
                <w:rFonts w:ascii="Arial" w:hAnsi="Arial" w:cs="Arial"/>
                <w:sz w:val="18"/>
                <w:szCs w:val="18"/>
              </w:rPr>
              <w:t>uchádzača o vysvetlenie súťažných podkladov do</w:t>
            </w:r>
            <w:r w:rsidR="002E0447" w:rsidRPr="00230257">
              <w:rPr>
                <w:rFonts w:ascii="Arial" w:hAnsi="Arial" w:cs="Arial"/>
                <w:sz w:val="18"/>
                <w:szCs w:val="18"/>
              </w:rPr>
              <w:t>:</w:t>
            </w:r>
          </w:p>
        </w:tc>
        <w:tc>
          <w:tcPr>
            <w:tcW w:w="3007" w:type="dxa"/>
            <w:vAlign w:val="center"/>
          </w:tcPr>
          <w:p w14:paraId="5CDA4EED" w14:textId="2A5317DD" w:rsidR="006C7C05" w:rsidRPr="00230257" w:rsidRDefault="000D1DB3" w:rsidP="00B160EB">
            <w:pPr>
              <w:spacing w:after="120" w:line="260" w:lineRule="exact"/>
              <w:contextualSpacing/>
              <w:rPr>
                <w:rFonts w:ascii="Arial" w:hAnsi="Arial" w:cs="Arial"/>
                <w:b/>
                <w:sz w:val="18"/>
                <w:szCs w:val="18"/>
              </w:rPr>
            </w:pPr>
            <w:r>
              <w:rPr>
                <w:rFonts w:ascii="Arial" w:hAnsi="Arial" w:cs="Arial"/>
                <w:b/>
                <w:sz w:val="18"/>
                <w:szCs w:val="18"/>
              </w:rPr>
              <w:t>12.03.2019 do</w:t>
            </w:r>
            <w:r w:rsidR="00B160EB">
              <w:rPr>
                <w:rFonts w:ascii="Arial" w:hAnsi="Arial" w:cs="Arial"/>
                <w:b/>
                <w:sz w:val="18"/>
                <w:szCs w:val="18"/>
              </w:rPr>
              <w:t xml:space="preserve"> </w:t>
            </w:r>
            <w:r>
              <w:rPr>
                <w:rFonts w:ascii="Arial" w:hAnsi="Arial" w:cs="Arial"/>
                <w:b/>
                <w:sz w:val="18"/>
                <w:szCs w:val="18"/>
              </w:rPr>
              <w:t>14:00:00 hod.</w:t>
            </w:r>
          </w:p>
        </w:tc>
      </w:tr>
      <w:tr w:rsidR="00CC5012" w:rsidRPr="00230257" w14:paraId="6729C777" w14:textId="77777777" w:rsidTr="00F008A3">
        <w:trPr>
          <w:trHeight w:val="454"/>
        </w:trPr>
        <w:tc>
          <w:tcPr>
            <w:tcW w:w="607" w:type="dxa"/>
            <w:vAlign w:val="center"/>
          </w:tcPr>
          <w:p w14:paraId="7281A255" w14:textId="384A9D09" w:rsidR="006C7C05" w:rsidRPr="00230257" w:rsidRDefault="005F18C3"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006C7C05" w:rsidRPr="00230257">
              <w:rPr>
                <w:rFonts w:ascii="Arial" w:hAnsi="Arial" w:cs="Arial"/>
                <w:sz w:val="18"/>
                <w:szCs w:val="18"/>
              </w:rPr>
              <w:t>.2</w:t>
            </w:r>
          </w:p>
        </w:tc>
        <w:tc>
          <w:tcPr>
            <w:tcW w:w="5772" w:type="dxa"/>
            <w:vAlign w:val="center"/>
          </w:tcPr>
          <w:p w14:paraId="723D9DD2"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40DC86BD" w14:textId="3F122CA3" w:rsidR="005F770D" w:rsidRPr="00230257" w:rsidRDefault="000D1DB3" w:rsidP="000D1DB3">
            <w:pPr>
              <w:spacing w:after="120" w:line="260" w:lineRule="exact"/>
              <w:contextualSpacing/>
              <w:rPr>
                <w:rFonts w:ascii="Arial" w:hAnsi="Arial" w:cs="Arial"/>
                <w:b/>
                <w:sz w:val="18"/>
                <w:szCs w:val="18"/>
              </w:rPr>
            </w:pPr>
            <w:r>
              <w:rPr>
                <w:rFonts w:ascii="Arial" w:hAnsi="Arial" w:cs="Arial"/>
                <w:b/>
                <w:sz w:val="18"/>
                <w:szCs w:val="18"/>
              </w:rPr>
              <w:t>22</w:t>
            </w:r>
            <w:r w:rsidR="00132FB8">
              <w:rPr>
                <w:rFonts w:ascii="Arial" w:hAnsi="Arial" w:cs="Arial"/>
                <w:b/>
                <w:sz w:val="18"/>
                <w:szCs w:val="18"/>
              </w:rPr>
              <w:t>.</w:t>
            </w:r>
            <w:r>
              <w:rPr>
                <w:rFonts w:ascii="Arial" w:hAnsi="Arial" w:cs="Arial"/>
                <w:b/>
                <w:sz w:val="18"/>
                <w:szCs w:val="18"/>
              </w:rPr>
              <w:t>03</w:t>
            </w:r>
            <w:r w:rsidR="00132FB8">
              <w:rPr>
                <w:rFonts w:ascii="Arial" w:hAnsi="Arial" w:cs="Arial"/>
                <w:b/>
                <w:sz w:val="18"/>
                <w:szCs w:val="18"/>
              </w:rPr>
              <w:t>.</w:t>
            </w:r>
            <w:r>
              <w:rPr>
                <w:rFonts w:ascii="Arial" w:hAnsi="Arial" w:cs="Arial"/>
                <w:b/>
                <w:sz w:val="18"/>
                <w:szCs w:val="18"/>
              </w:rPr>
              <w:t>2019</w:t>
            </w:r>
            <w:r w:rsidR="00132FB8">
              <w:rPr>
                <w:rFonts w:ascii="Arial" w:hAnsi="Arial" w:cs="Arial"/>
                <w:b/>
                <w:sz w:val="18"/>
                <w:szCs w:val="18"/>
              </w:rPr>
              <w:t xml:space="preserve"> do 09:00:00 hod.</w:t>
            </w:r>
          </w:p>
        </w:tc>
      </w:tr>
      <w:tr w:rsidR="00CC5012" w:rsidRPr="00230257" w14:paraId="2CD38179" w14:textId="77777777" w:rsidTr="00F008A3">
        <w:trPr>
          <w:trHeight w:val="454"/>
        </w:trPr>
        <w:tc>
          <w:tcPr>
            <w:tcW w:w="607" w:type="dxa"/>
            <w:vAlign w:val="center"/>
          </w:tcPr>
          <w:p w14:paraId="48D61305" w14:textId="771E8645" w:rsidR="006C7C05" w:rsidRPr="00230257" w:rsidRDefault="005F18C3"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006C7C05" w:rsidRPr="00230257">
              <w:rPr>
                <w:rFonts w:ascii="Arial" w:hAnsi="Arial" w:cs="Arial"/>
                <w:sz w:val="18"/>
                <w:szCs w:val="18"/>
              </w:rPr>
              <w:t>.3</w:t>
            </w:r>
          </w:p>
        </w:tc>
        <w:tc>
          <w:tcPr>
            <w:tcW w:w="5772" w:type="dxa"/>
            <w:vAlign w:val="center"/>
          </w:tcPr>
          <w:p w14:paraId="57A48B25" w14:textId="318AFC86" w:rsidR="006C7C05" w:rsidRPr="00230257" w:rsidRDefault="006C7C05" w:rsidP="00B15504">
            <w:pPr>
              <w:spacing w:after="120" w:line="260" w:lineRule="exact"/>
              <w:contextualSpacing/>
              <w:rPr>
                <w:rFonts w:ascii="Arial" w:hAnsi="Arial" w:cs="Arial"/>
                <w:sz w:val="18"/>
                <w:szCs w:val="18"/>
              </w:rPr>
            </w:pPr>
            <w:r w:rsidRPr="00230257">
              <w:rPr>
                <w:rFonts w:ascii="Arial" w:hAnsi="Arial" w:cs="Arial"/>
                <w:sz w:val="18"/>
                <w:szCs w:val="18"/>
              </w:rPr>
              <w:t>Neverejné otváranie pon</w:t>
            </w:r>
            <w:r w:rsidR="002E0447" w:rsidRPr="00230257">
              <w:rPr>
                <w:rFonts w:ascii="Arial" w:hAnsi="Arial" w:cs="Arial"/>
                <w:sz w:val="18"/>
                <w:szCs w:val="18"/>
              </w:rPr>
              <w:t>ú</w:t>
            </w:r>
            <w:r w:rsidR="00B15504" w:rsidRPr="00230257">
              <w:rPr>
                <w:rFonts w:ascii="Arial" w:hAnsi="Arial" w:cs="Arial"/>
                <w:sz w:val="18"/>
                <w:szCs w:val="18"/>
              </w:rPr>
              <w:t>k:</w:t>
            </w:r>
          </w:p>
        </w:tc>
        <w:tc>
          <w:tcPr>
            <w:tcW w:w="3007" w:type="dxa"/>
            <w:vAlign w:val="center"/>
          </w:tcPr>
          <w:p w14:paraId="5E7AEC99" w14:textId="4245C6A9" w:rsidR="006C7C05" w:rsidRPr="00230257" w:rsidRDefault="000D1DB3" w:rsidP="000D1DB3">
            <w:pPr>
              <w:spacing w:after="120" w:line="260" w:lineRule="exact"/>
              <w:contextualSpacing/>
              <w:rPr>
                <w:rFonts w:ascii="Arial" w:hAnsi="Arial" w:cs="Arial"/>
                <w:b/>
                <w:sz w:val="18"/>
                <w:szCs w:val="18"/>
              </w:rPr>
            </w:pPr>
            <w:r>
              <w:rPr>
                <w:rFonts w:ascii="Arial" w:hAnsi="Arial" w:cs="Arial"/>
                <w:b/>
                <w:sz w:val="18"/>
                <w:szCs w:val="18"/>
              </w:rPr>
              <w:t>22</w:t>
            </w:r>
            <w:r w:rsidR="009527AC">
              <w:rPr>
                <w:rFonts w:ascii="Arial" w:hAnsi="Arial" w:cs="Arial"/>
                <w:b/>
                <w:sz w:val="18"/>
                <w:szCs w:val="18"/>
              </w:rPr>
              <w:t>.</w:t>
            </w:r>
            <w:r>
              <w:rPr>
                <w:rFonts w:ascii="Arial" w:hAnsi="Arial" w:cs="Arial"/>
                <w:b/>
                <w:sz w:val="18"/>
                <w:szCs w:val="18"/>
              </w:rPr>
              <w:t>03</w:t>
            </w:r>
            <w:r w:rsidR="009527AC">
              <w:rPr>
                <w:rFonts w:ascii="Arial" w:hAnsi="Arial" w:cs="Arial"/>
                <w:b/>
                <w:sz w:val="18"/>
                <w:szCs w:val="18"/>
              </w:rPr>
              <w:t>.</w:t>
            </w:r>
            <w:r>
              <w:rPr>
                <w:rFonts w:ascii="Arial" w:hAnsi="Arial" w:cs="Arial"/>
                <w:b/>
                <w:sz w:val="18"/>
                <w:szCs w:val="18"/>
              </w:rPr>
              <w:t>2019</w:t>
            </w:r>
            <w:r w:rsidR="009527AC">
              <w:rPr>
                <w:rFonts w:ascii="Arial" w:hAnsi="Arial" w:cs="Arial"/>
                <w:b/>
                <w:sz w:val="18"/>
                <w:szCs w:val="18"/>
              </w:rPr>
              <w:t xml:space="preserve"> o 13:00:00 hod.</w:t>
            </w:r>
          </w:p>
        </w:tc>
      </w:tr>
      <w:tr w:rsidR="00CC5012" w:rsidRPr="00230257" w14:paraId="6A0D2E46" w14:textId="77777777" w:rsidTr="00F008A3">
        <w:trPr>
          <w:trHeight w:val="454"/>
        </w:trPr>
        <w:tc>
          <w:tcPr>
            <w:tcW w:w="607" w:type="dxa"/>
            <w:vAlign w:val="center"/>
          </w:tcPr>
          <w:p w14:paraId="491ADB45" w14:textId="739A7739" w:rsidR="006C7C05" w:rsidRPr="00230257" w:rsidRDefault="005F18C3" w:rsidP="008750B8">
            <w:pPr>
              <w:spacing w:after="120" w:line="260" w:lineRule="exact"/>
              <w:contextualSpacing/>
              <w:rPr>
                <w:rFonts w:ascii="Arial" w:hAnsi="Arial" w:cs="Arial"/>
                <w:sz w:val="18"/>
                <w:szCs w:val="18"/>
              </w:rPr>
            </w:pPr>
            <w:r w:rsidRPr="00230257">
              <w:rPr>
                <w:rFonts w:ascii="Arial" w:hAnsi="Arial" w:cs="Arial"/>
                <w:sz w:val="18"/>
                <w:szCs w:val="18"/>
              </w:rPr>
              <w:t>3</w:t>
            </w:r>
            <w:r w:rsidR="008750B8">
              <w:rPr>
                <w:rFonts w:ascii="Arial" w:hAnsi="Arial" w:cs="Arial"/>
                <w:sz w:val="18"/>
                <w:szCs w:val="18"/>
              </w:rPr>
              <w:t>0</w:t>
            </w:r>
            <w:r w:rsidR="006C7C05" w:rsidRPr="00230257">
              <w:rPr>
                <w:rFonts w:ascii="Arial" w:hAnsi="Arial" w:cs="Arial"/>
                <w:sz w:val="18"/>
                <w:szCs w:val="18"/>
              </w:rPr>
              <w:t>.4</w:t>
            </w:r>
          </w:p>
        </w:tc>
        <w:tc>
          <w:tcPr>
            <w:tcW w:w="5772" w:type="dxa"/>
            <w:vAlign w:val="center"/>
          </w:tcPr>
          <w:p w14:paraId="265AB784"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013F0771" w14:textId="0FDE515E" w:rsidR="006C7C05" w:rsidRPr="00230257" w:rsidRDefault="000D1DB3" w:rsidP="00FB10C4">
            <w:pPr>
              <w:spacing w:after="120" w:line="260" w:lineRule="exact"/>
              <w:contextualSpacing/>
              <w:rPr>
                <w:rFonts w:ascii="Arial" w:hAnsi="Arial" w:cs="Arial"/>
                <w:b/>
                <w:sz w:val="18"/>
                <w:szCs w:val="18"/>
              </w:rPr>
            </w:pPr>
            <w:r>
              <w:rPr>
                <w:rFonts w:ascii="Arial" w:hAnsi="Arial" w:cs="Arial"/>
                <w:b/>
                <w:sz w:val="18"/>
                <w:szCs w:val="18"/>
              </w:rPr>
              <w:t>30.09.2019</w:t>
            </w:r>
          </w:p>
        </w:tc>
      </w:tr>
    </w:tbl>
    <w:p w14:paraId="16B5246D" w14:textId="77777777" w:rsidR="00E11D24" w:rsidRPr="00631941" w:rsidRDefault="00E11D24" w:rsidP="00787B87">
      <w:pPr>
        <w:pStyle w:val="Nadpis2"/>
        <w:spacing w:before="360" w:line="240" w:lineRule="auto"/>
        <w:ind w:left="576"/>
        <w:jc w:val="center"/>
        <w:rPr>
          <w:rFonts w:ascii="Arial" w:hAnsi="Arial" w:cs="Arial"/>
          <w:color w:val="auto"/>
          <w:sz w:val="20"/>
          <w:szCs w:val="20"/>
        </w:rPr>
      </w:pPr>
      <w:bookmarkStart w:id="59" w:name="_Toc1029801"/>
      <w:r w:rsidRPr="00631941">
        <w:rPr>
          <w:rFonts w:ascii="Arial" w:hAnsi="Arial" w:cs="Arial"/>
          <w:color w:val="auto"/>
          <w:sz w:val="20"/>
          <w:szCs w:val="20"/>
        </w:rPr>
        <w:t>Kapitola IX.</w:t>
      </w:r>
      <w:bookmarkEnd w:id="59"/>
    </w:p>
    <w:p w14:paraId="3E43253E" w14:textId="77777777" w:rsidR="00E11D24"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60" w:name="_Toc1029802"/>
      <w:r w:rsidRPr="00631941">
        <w:rPr>
          <w:rFonts w:ascii="Arial" w:hAnsi="Arial" w:cs="Arial"/>
          <w:b w:val="0"/>
          <w:color w:val="auto"/>
          <w:sz w:val="20"/>
          <w:szCs w:val="20"/>
        </w:rPr>
        <w:t>Ostatné ustanovenia v procese verejného obstarávania</w:t>
      </w:r>
      <w:bookmarkEnd w:id="60"/>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1" w:name="_Toc102980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1"/>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EC1FD4E" w14:textId="53994D34" w:rsidR="006E4FA0" w:rsidRPr="002B3DB4" w:rsidRDefault="006E4FA0" w:rsidP="00292AB6">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63057A2E"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 xml:space="preserve">Verejný obstarávateľ si vyhradzuje právo považovať za dôvody hodné osobitného zreteľa, pre ktoré nebude môcť pokračovať v postupe verejného obstarávania a prijať ponuku víťazného uchádzača </w:t>
      </w:r>
      <w:r w:rsidR="002B3DB4">
        <w:rPr>
          <w:sz w:val="18"/>
          <w:szCs w:val="18"/>
        </w:rPr>
        <w:t xml:space="preserve">v príslušnej časti predmetu 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7A4175C1" w14:textId="236CFC5A" w:rsidR="00A61177" w:rsidRPr="00A61177" w:rsidRDefault="002B3DB4" w:rsidP="00A61177">
      <w:pPr>
        <w:pStyle w:val="Zoznamslo2"/>
        <w:numPr>
          <w:ilvl w:val="2"/>
          <w:numId w:val="11"/>
        </w:numPr>
        <w:spacing w:before="60" w:after="60" w:line="240" w:lineRule="auto"/>
        <w:ind w:left="1701" w:hanging="709"/>
        <w:rPr>
          <w:sz w:val="18"/>
          <w:szCs w:val="18"/>
        </w:rPr>
      </w:pPr>
      <w:r w:rsidRPr="00C116D8">
        <w:rPr>
          <w:sz w:val="18"/>
          <w:szCs w:val="18"/>
        </w:rPr>
        <w:t>v</w:t>
      </w:r>
      <w:r w:rsidR="006E4FA0" w:rsidRPr="00C116D8">
        <w:rPr>
          <w:sz w:val="18"/>
          <w:szCs w:val="18"/>
        </w:rPr>
        <w:t> </w:t>
      </w:r>
      <w:r w:rsidR="00A61177" w:rsidRPr="00A61177">
        <w:rPr>
          <w:sz w:val="18"/>
          <w:szCs w:val="18"/>
        </w:rPr>
        <w:t xml:space="preserve">prípade, ak po elektronickej aukcii </w:t>
      </w:r>
      <w:r w:rsidR="00A61177" w:rsidRPr="00A61177">
        <w:rPr>
          <w:b/>
          <w:sz w:val="18"/>
          <w:szCs w:val="18"/>
        </w:rPr>
        <w:t>prekročí uchádzačom ponúknutá celková cena za predpokladané množstvo MJ bez DPH predmetu zákazky výšku predpokladanej hodnoty predmetu zákazky</w:t>
      </w:r>
      <w:r w:rsidR="00A61177" w:rsidRPr="00A61177">
        <w:rPr>
          <w:sz w:val="18"/>
          <w:szCs w:val="18"/>
        </w:rPr>
        <w:t xml:space="preserve">  (ďalej len „PHZ“) uvedenú v bode </w:t>
      </w:r>
      <w:r w:rsidR="00A61177">
        <w:rPr>
          <w:sz w:val="18"/>
          <w:szCs w:val="18"/>
        </w:rPr>
        <w:t>4</w:t>
      </w:r>
      <w:r w:rsidR="00A61177" w:rsidRPr="00A61177">
        <w:rPr>
          <w:sz w:val="18"/>
          <w:szCs w:val="18"/>
        </w:rPr>
        <w:t xml:space="preserve"> časti C. Opis predmetu zákazky týchto SP, </w:t>
      </w:r>
      <w:r w:rsidR="00A61177" w:rsidRPr="00A61177">
        <w:rPr>
          <w:b/>
          <w:sz w:val="18"/>
          <w:szCs w:val="18"/>
        </w:rPr>
        <w:t>bude verejný obstarávateľ považovať takúto ponuku za neprijateľnú</w:t>
      </w:r>
      <w:r w:rsidR="00A61177" w:rsidRPr="00A61177">
        <w:rPr>
          <w:sz w:val="18"/>
          <w:szCs w:val="18"/>
        </w:rPr>
        <w:t xml:space="preserve">. V prípade, ak všetky ponuky uchádzačov prekročia PHZ uvedenú v bode </w:t>
      </w:r>
      <w:r w:rsidR="00B160EB">
        <w:rPr>
          <w:sz w:val="18"/>
          <w:szCs w:val="18"/>
        </w:rPr>
        <w:t>4</w:t>
      </w:r>
      <w:r w:rsidR="00A61177" w:rsidRPr="00A61177">
        <w:rPr>
          <w:sz w:val="18"/>
          <w:szCs w:val="18"/>
        </w:rPr>
        <w:t xml:space="preserve"> časti C. Opis predmetu zákazky týchto SP, vyhradzuje si verejný obstarávateľ právo zrušiť p</w:t>
      </w:r>
      <w:r w:rsidR="00B160EB">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143B41">
      <w:pPr>
        <w:pStyle w:val="Zoznamslo2"/>
        <w:numPr>
          <w:ilvl w:val="2"/>
          <w:numId w:val="38"/>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143B41">
      <w:pPr>
        <w:pStyle w:val="Zoznamslo2"/>
        <w:numPr>
          <w:ilvl w:val="2"/>
          <w:numId w:val="38"/>
        </w:numPr>
        <w:spacing w:before="60" w:after="60" w:line="240" w:lineRule="auto"/>
        <w:ind w:left="2127" w:hanging="426"/>
        <w:rPr>
          <w:sz w:val="18"/>
          <w:szCs w:val="18"/>
        </w:rPr>
      </w:pPr>
      <w:r w:rsidRPr="00C9320F">
        <w:rPr>
          <w:sz w:val="18"/>
          <w:szCs w:val="18"/>
        </w:rPr>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143B41">
      <w:pPr>
        <w:pStyle w:val="Zoznamslo2"/>
        <w:numPr>
          <w:ilvl w:val="4"/>
          <w:numId w:val="37"/>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3D089847" w14:textId="08121B43" w:rsidR="00DD4768" w:rsidRPr="006B405A" w:rsidRDefault="00323A2A" w:rsidP="006B405A">
      <w:pPr>
        <w:pStyle w:val="Zoznamslo2"/>
        <w:numPr>
          <w:ilvl w:val="4"/>
          <w:numId w:val="38"/>
        </w:numPr>
        <w:spacing w:before="60" w:after="60" w:line="240" w:lineRule="auto"/>
        <w:ind w:left="2552" w:hanging="425"/>
        <w:rPr>
          <w:sz w:val="18"/>
          <w:szCs w:val="18"/>
        </w:rPr>
      </w:pPr>
      <w:r w:rsidRPr="009772C2">
        <w:rPr>
          <w:sz w:val="18"/>
          <w:szCs w:val="18"/>
        </w:rPr>
        <w:t xml:space="preserve">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w:t>
      </w:r>
      <w:r w:rsidRPr="009772C2">
        <w:rPr>
          <w:sz w:val="18"/>
          <w:szCs w:val="18"/>
        </w:rPr>
        <w:lastRenderedPageBreak/>
        <w:t>s ví</w:t>
      </w:r>
      <w:r w:rsidR="006B405A">
        <w:rPr>
          <w:sz w:val="18"/>
          <w:szCs w:val="18"/>
        </w:rPr>
        <w:t xml:space="preserve">ťazným uchádzačom zmluvný vzťah </w:t>
      </w:r>
      <w:r w:rsidR="006B405A" w:rsidRPr="000428C1">
        <w:rPr>
          <w:sz w:val="18"/>
          <w:szCs w:val="18"/>
        </w:rPr>
        <w:t>a zruší použitý postup zadávania zákazky v súlade s § 57 ods. 2 zákona o VO.</w:t>
      </w:r>
    </w:p>
    <w:p w14:paraId="58354E6D" w14:textId="22608EF5" w:rsidR="00064B65" w:rsidRPr="00955AC3" w:rsidRDefault="00CA7DD1" w:rsidP="00666DA6">
      <w:pPr>
        <w:pStyle w:val="Zoznamslo2"/>
        <w:numPr>
          <w:ilvl w:val="1"/>
          <w:numId w:val="11"/>
        </w:numPr>
        <w:spacing w:after="120" w:line="240" w:lineRule="auto"/>
        <w:ind w:left="992" w:hanging="567"/>
        <w:rPr>
          <w:sz w:val="18"/>
          <w:szCs w:val="18"/>
        </w:rPr>
      </w:pPr>
      <w:r w:rsidRPr="00955AC3">
        <w:rPr>
          <w:sz w:val="18"/>
          <w:szCs w:val="18"/>
        </w:rPr>
        <w:t>V prípade, ak dôjde zo strany verejného obstarávateľa alebo uchádzača, ktorý</w:t>
      </w:r>
      <w:r w:rsidR="00F00959" w:rsidRPr="00955AC3">
        <w:rPr>
          <w:sz w:val="18"/>
          <w:szCs w:val="18"/>
        </w:rPr>
        <w:t xml:space="preserve"> zabezpečuje aktuálne plnenie RD1 </w:t>
      </w:r>
      <w:r w:rsidRPr="00955AC3">
        <w:rPr>
          <w:sz w:val="18"/>
          <w:szCs w:val="18"/>
        </w:rPr>
        <w:t>k</w:t>
      </w:r>
      <w:r w:rsidR="00F00959" w:rsidRPr="00955AC3">
        <w:rPr>
          <w:sz w:val="18"/>
          <w:szCs w:val="18"/>
        </w:rPr>
        <w:t xml:space="preserve"> predčasnému </w:t>
      </w:r>
      <w:r w:rsidRPr="00955AC3">
        <w:rPr>
          <w:sz w:val="18"/>
          <w:szCs w:val="18"/>
        </w:rPr>
        <w:t>ukončeniu zmluvného vzťahu</w:t>
      </w:r>
      <w:r w:rsidR="00955AC3">
        <w:rPr>
          <w:sz w:val="18"/>
          <w:szCs w:val="18"/>
        </w:rPr>
        <w:t>,</w:t>
      </w:r>
      <w:r w:rsidR="00955AC3" w:rsidRPr="00955AC3">
        <w:rPr>
          <w:sz w:val="18"/>
          <w:szCs w:val="18"/>
        </w:rPr>
        <w:t xml:space="preserve"> </w:t>
      </w:r>
      <w:r w:rsidRPr="00955AC3">
        <w:rPr>
          <w:sz w:val="18"/>
          <w:szCs w:val="18"/>
        </w:rPr>
        <w:t>verejný obstarávateľ</w:t>
      </w:r>
      <w:r w:rsidR="00F00959" w:rsidRPr="00955AC3">
        <w:rPr>
          <w:sz w:val="18"/>
          <w:szCs w:val="18"/>
        </w:rPr>
        <w:t xml:space="preserve"> bezodkladne</w:t>
      </w:r>
      <w:r w:rsidRPr="00955AC3">
        <w:rPr>
          <w:sz w:val="18"/>
          <w:szCs w:val="18"/>
        </w:rPr>
        <w:t xml:space="preserve"> </w:t>
      </w:r>
      <w:r w:rsidR="00064B65" w:rsidRPr="00955AC3">
        <w:rPr>
          <w:sz w:val="18"/>
          <w:szCs w:val="18"/>
        </w:rPr>
        <w:t xml:space="preserve">opätovne </w:t>
      </w:r>
      <w:r w:rsidRPr="00955AC3">
        <w:rPr>
          <w:sz w:val="18"/>
          <w:szCs w:val="18"/>
        </w:rPr>
        <w:t xml:space="preserve">otvorí súťaž </w:t>
      </w:r>
      <w:r w:rsidR="00064B65" w:rsidRPr="00955AC3">
        <w:rPr>
          <w:sz w:val="18"/>
          <w:szCs w:val="18"/>
        </w:rPr>
        <w:t xml:space="preserve">v súlade s bodom </w:t>
      </w:r>
      <w:r w:rsidR="00014D3C">
        <w:rPr>
          <w:sz w:val="18"/>
          <w:szCs w:val="18"/>
        </w:rPr>
        <w:t>29</w:t>
      </w:r>
      <w:r w:rsidR="004606B1">
        <w:rPr>
          <w:sz w:val="18"/>
          <w:szCs w:val="18"/>
        </w:rPr>
        <w:t xml:space="preserve"> </w:t>
      </w:r>
      <w:r w:rsidR="00064B65" w:rsidRPr="00955AC3">
        <w:rPr>
          <w:sz w:val="18"/>
          <w:szCs w:val="18"/>
        </w:rPr>
        <w:t>tejto časti SP</w:t>
      </w:r>
      <w:r w:rsidRPr="00955AC3">
        <w:rPr>
          <w:sz w:val="18"/>
          <w:szCs w:val="18"/>
        </w:rPr>
        <w:t xml:space="preserve">, avšak už bez účasti uchádzača, s ktorým bol </w:t>
      </w:r>
      <w:r w:rsidR="00955AC3" w:rsidRPr="00955AC3">
        <w:rPr>
          <w:sz w:val="18"/>
          <w:szCs w:val="18"/>
        </w:rPr>
        <w:t xml:space="preserve">ukončený </w:t>
      </w:r>
      <w:r w:rsidRPr="00955AC3">
        <w:rPr>
          <w:sz w:val="18"/>
          <w:szCs w:val="18"/>
        </w:rPr>
        <w:t>zmluvný vzťah. Zabezpečenie plnenia predmetu RD</w:t>
      </w:r>
      <w:r w:rsidR="00064B65" w:rsidRPr="00955AC3">
        <w:rPr>
          <w:sz w:val="18"/>
          <w:szCs w:val="18"/>
        </w:rPr>
        <w:t>1</w:t>
      </w:r>
      <w:r w:rsidRPr="00955AC3">
        <w:rPr>
          <w:sz w:val="18"/>
          <w:szCs w:val="18"/>
        </w:rPr>
        <w:t xml:space="preserve"> do ukončenia opätovne otvorenej súťaže bude realizovan</w:t>
      </w:r>
      <w:r w:rsidR="0092074A">
        <w:rPr>
          <w:sz w:val="18"/>
          <w:szCs w:val="18"/>
        </w:rPr>
        <w:t>é</w:t>
      </w:r>
      <w:r w:rsidRPr="00955AC3">
        <w:rPr>
          <w:sz w:val="18"/>
          <w:szCs w:val="18"/>
        </w:rPr>
        <w:t xml:space="preserve"> formou </w:t>
      </w:r>
      <w:r w:rsidR="00064B65" w:rsidRPr="00955AC3">
        <w:rPr>
          <w:sz w:val="18"/>
          <w:szCs w:val="18"/>
        </w:rPr>
        <w:t xml:space="preserve">zadávania priamych čiastkových objednávok účastníkovi RD1, ktorý sa umiestnil na </w:t>
      </w:r>
      <w:r w:rsidR="00955AC3" w:rsidRPr="00955AC3">
        <w:rPr>
          <w:sz w:val="18"/>
          <w:szCs w:val="18"/>
        </w:rPr>
        <w:t xml:space="preserve">ďalšom </w:t>
      </w:r>
      <w:r w:rsidR="00064B65" w:rsidRPr="00955AC3">
        <w:rPr>
          <w:sz w:val="18"/>
          <w:szCs w:val="18"/>
        </w:rPr>
        <w:t>mieste v poradí po elektronickej a</w:t>
      </w:r>
      <w:r w:rsidR="00955AC3" w:rsidRPr="00955AC3">
        <w:rPr>
          <w:sz w:val="18"/>
          <w:szCs w:val="18"/>
        </w:rPr>
        <w:t xml:space="preserve">ukcii za uchádzačom, s ktorým verejný obstarávateľ ukončil zmluvný vzťah (ukončil </w:t>
      </w:r>
      <w:r w:rsidR="00955AC3">
        <w:rPr>
          <w:sz w:val="18"/>
          <w:szCs w:val="18"/>
        </w:rPr>
        <w:t xml:space="preserve">aktuálne </w:t>
      </w:r>
      <w:r w:rsidR="00955AC3" w:rsidRPr="00955AC3">
        <w:rPr>
          <w:sz w:val="18"/>
          <w:szCs w:val="18"/>
        </w:rPr>
        <w:t>plnenie RD1</w:t>
      </w:r>
      <w:r w:rsidR="00064B65" w:rsidRPr="00955AC3">
        <w:rPr>
          <w:sz w:val="18"/>
          <w:szCs w:val="18"/>
        </w:rPr>
        <w:t xml:space="preserve">) vo výsledných cenách po elektronickej aukcii za </w:t>
      </w:r>
      <w:r w:rsidR="00955AC3" w:rsidRPr="00955AC3">
        <w:rPr>
          <w:sz w:val="18"/>
          <w:szCs w:val="18"/>
        </w:rPr>
        <w:t xml:space="preserve">dodržania </w:t>
      </w:r>
      <w:r w:rsidR="00064B65" w:rsidRPr="00955AC3">
        <w:rPr>
          <w:sz w:val="18"/>
          <w:szCs w:val="18"/>
        </w:rPr>
        <w:t xml:space="preserve">podmienok uvedených </w:t>
      </w:r>
      <w:r w:rsidR="00064B65" w:rsidRPr="00192ED1">
        <w:rPr>
          <w:sz w:val="18"/>
          <w:szCs w:val="18"/>
        </w:rPr>
        <w:t>v bode 1</w:t>
      </w:r>
      <w:r w:rsidR="00D35199">
        <w:rPr>
          <w:sz w:val="18"/>
          <w:szCs w:val="18"/>
        </w:rPr>
        <w:t>5</w:t>
      </w:r>
      <w:r w:rsidR="00064B65" w:rsidRPr="00192ED1">
        <w:rPr>
          <w:sz w:val="18"/>
          <w:szCs w:val="18"/>
        </w:rPr>
        <w:t xml:space="preserve"> tejto</w:t>
      </w:r>
      <w:r w:rsidR="00064B65" w:rsidRPr="00955AC3">
        <w:rPr>
          <w:sz w:val="18"/>
          <w:szCs w:val="18"/>
        </w:rPr>
        <w:t xml:space="preserve"> časti SP.</w:t>
      </w:r>
    </w:p>
    <w:p w14:paraId="6A5D0A4B" w14:textId="1AE9EE8B" w:rsidR="00537A70" w:rsidRDefault="00CA7DD1" w:rsidP="00666DA6">
      <w:pPr>
        <w:pStyle w:val="Zoznamslo2"/>
        <w:numPr>
          <w:ilvl w:val="1"/>
          <w:numId w:val="11"/>
        </w:numPr>
        <w:spacing w:after="120" w:line="240" w:lineRule="auto"/>
        <w:ind w:left="992" w:hanging="567"/>
        <w:rPr>
          <w:sz w:val="18"/>
          <w:szCs w:val="18"/>
        </w:rPr>
      </w:pPr>
      <w:r w:rsidRPr="00537A70">
        <w:rPr>
          <w:sz w:val="18"/>
          <w:szCs w:val="18"/>
        </w:rPr>
        <w:t>V prípade, ak uchádzač, ktorý</w:t>
      </w:r>
      <w:r w:rsidR="00D616A9" w:rsidRPr="00537A70">
        <w:rPr>
          <w:sz w:val="18"/>
          <w:szCs w:val="18"/>
        </w:rPr>
        <w:t xml:space="preserve"> zabezpečuje aktuálne plnenie RD1 </w:t>
      </w:r>
      <w:r w:rsidRPr="00537A70">
        <w:rPr>
          <w:sz w:val="18"/>
          <w:szCs w:val="18"/>
        </w:rPr>
        <w:t>z akéhokoľvek objektívneho alebo subjektívneho dôvodu nevie, resp. nemôže čiastočne zabezpečiť celé zmluvn</w:t>
      </w:r>
      <w:r w:rsidR="00D616A9" w:rsidRPr="00537A70">
        <w:rPr>
          <w:sz w:val="18"/>
          <w:szCs w:val="18"/>
        </w:rPr>
        <w:t>e</w:t>
      </w:r>
      <w:r w:rsidRPr="00537A70">
        <w:rPr>
          <w:sz w:val="18"/>
          <w:szCs w:val="18"/>
        </w:rPr>
        <w:t xml:space="preserve"> dohodnuté plnenie (</w:t>
      </w:r>
      <w:r w:rsidR="00D616A9" w:rsidRPr="00537A70">
        <w:rPr>
          <w:sz w:val="18"/>
          <w:szCs w:val="18"/>
        </w:rPr>
        <w:t xml:space="preserve">t.j. </w:t>
      </w:r>
      <w:r w:rsidRPr="00537A70">
        <w:rPr>
          <w:sz w:val="18"/>
          <w:szCs w:val="18"/>
        </w:rPr>
        <w:t>v prípade, ak čo i len u jednej z dohodnutých položiek tovarov, ktoré sú predmetom plnenia</w:t>
      </w:r>
      <w:r w:rsidR="00D616A9" w:rsidRPr="00537A70">
        <w:rPr>
          <w:sz w:val="18"/>
          <w:szCs w:val="18"/>
        </w:rPr>
        <w:t xml:space="preserve"> nemôže uchádzač zabezpečiť zmluvne dohodnuté plnenie) verejný obstarávateľ po </w:t>
      </w:r>
      <w:r w:rsidR="00537A70" w:rsidRPr="00537A70">
        <w:rPr>
          <w:sz w:val="18"/>
          <w:szCs w:val="18"/>
        </w:rPr>
        <w:t>preukázateľnom zistení</w:t>
      </w:r>
      <w:r w:rsidR="00D616A9" w:rsidRPr="00537A70">
        <w:rPr>
          <w:sz w:val="18"/>
          <w:szCs w:val="18"/>
        </w:rPr>
        <w:t xml:space="preserve"> uvedenej skutočnosti bezodkladne opätovne otvorí súťaž v súlade s bodom </w:t>
      </w:r>
      <w:r w:rsidR="00014D3C">
        <w:rPr>
          <w:sz w:val="18"/>
          <w:szCs w:val="18"/>
        </w:rPr>
        <w:t>29</w:t>
      </w:r>
      <w:r w:rsidR="00A75FE8">
        <w:rPr>
          <w:sz w:val="18"/>
          <w:szCs w:val="18"/>
        </w:rPr>
        <w:t xml:space="preserve"> </w:t>
      </w:r>
      <w:r w:rsidR="00D616A9" w:rsidRPr="00537A70">
        <w:rPr>
          <w:sz w:val="18"/>
          <w:szCs w:val="18"/>
        </w:rPr>
        <w:t xml:space="preserve">tejto časti SP, avšak už bez účasti uchádzača, ktorý ďalej  nie je schopný plniť celý dohodnutý rozsah plnenia RD1. Zabezpečenie plnenia predmetu RD1 do ukončenia opätovne otvorenej súťaže bude realizovaný formou zadávania priamych čiastkových objednávok účastníkovi RD1, ktorý sa umiestnil na ďalšom mieste v poradí po elektronickej aukcii za uchádzačom, ktorý ďalej  nie je schopný plniť celý dohodnutý rozsah plnenia RD1 vo výsledných cenách po elektronickej aukcii za dodržania podmienok uvedených </w:t>
      </w:r>
      <w:r w:rsidR="00D616A9" w:rsidRPr="00192ED1">
        <w:rPr>
          <w:sz w:val="18"/>
          <w:szCs w:val="18"/>
        </w:rPr>
        <w:t>v</w:t>
      </w:r>
      <w:r w:rsidR="005B7291">
        <w:rPr>
          <w:sz w:val="18"/>
          <w:szCs w:val="18"/>
        </w:rPr>
        <w:t> </w:t>
      </w:r>
      <w:r w:rsidR="00D616A9" w:rsidRPr="00192ED1">
        <w:rPr>
          <w:sz w:val="18"/>
          <w:szCs w:val="18"/>
        </w:rPr>
        <w:t>bode</w:t>
      </w:r>
      <w:r w:rsidR="005B7291">
        <w:rPr>
          <w:sz w:val="18"/>
          <w:szCs w:val="18"/>
        </w:rPr>
        <w:t xml:space="preserve"> 15 </w:t>
      </w:r>
      <w:r w:rsidR="00D616A9" w:rsidRPr="00537A70">
        <w:rPr>
          <w:sz w:val="18"/>
          <w:szCs w:val="18"/>
        </w:rPr>
        <w:t>tejto časti SP.</w:t>
      </w:r>
      <w:r w:rsidR="00537A70" w:rsidRPr="00537A70">
        <w:rPr>
          <w:sz w:val="18"/>
          <w:szCs w:val="18"/>
        </w:rPr>
        <w:t xml:space="preserve"> Verejný obstarávateľ bezodkladne po preukázateľnom zistení vyššie uvedeného oznámi uchádzačovi, ktorý ďalej  nie je schopný plniť celý dohodnutý rozsah plnenia RD1 zmenu dodávateľa, a to elektronicky </w:t>
      </w:r>
      <w:r w:rsidR="00192ED1">
        <w:rPr>
          <w:sz w:val="18"/>
          <w:szCs w:val="18"/>
        </w:rPr>
        <w:t xml:space="preserve">prostredníctvom komunikačného rozhrania </w:t>
      </w:r>
      <w:r w:rsidR="003F0973">
        <w:rPr>
          <w:sz w:val="18"/>
          <w:szCs w:val="18"/>
        </w:rPr>
        <w:t xml:space="preserve">systému </w:t>
      </w:r>
      <w:r w:rsidR="00192ED1">
        <w:rPr>
          <w:sz w:val="18"/>
          <w:szCs w:val="18"/>
        </w:rPr>
        <w:t xml:space="preserve"> JOSEPHINE</w:t>
      </w:r>
      <w:r w:rsidR="00537A70">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64D7532F" w14:textId="77777777" w:rsidR="000B688E"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p>
    <w:p w14:paraId="71166B29"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041A0526"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5444304" w14:textId="09B1AE3E" w:rsidR="000B688E" w:rsidRPr="000B688E" w:rsidRDefault="000B688E" w:rsidP="000B688E">
      <w:pPr>
        <w:pStyle w:val="Zoznamslo2"/>
        <w:spacing w:after="120" w:line="240" w:lineRule="auto"/>
        <w:ind w:left="2340"/>
        <w:rPr>
          <w:sz w:val="18"/>
          <w:szCs w:val="18"/>
        </w:rPr>
      </w:pPr>
    </w:p>
    <w:p w14:paraId="79DCB00C" w14:textId="672F9E37" w:rsidR="0052053A" w:rsidRPr="002B3DB4" w:rsidRDefault="0052053A" w:rsidP="000B688E">
      <w:pPr>
        <w:pStyle w:val="Zoznamslo2"/>
        <w:spacing w:after="120" w:line="240" w:lineRule="auto"/>
        <w:rPr>
          <w:sz w:val="18"/>
          <w:szCs w:val="18"/>
        </w:rPr>
      </w:pPr>
    </w:p>
    <w:p w14:paraId="1F912CDC" w14:textId="242893DF" w:rsidR="0060036B" w:rsidRPr="001B3851" w:rsidRDefault="00350684" w:rsidP="00787B87">
      <w:pPr>
        <w:pStyle w:val="Nadpis4"/>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2" w:name="_Toc102980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2"/>
    </w:p>
    <w:p w14:paraId="1F72B650" w14:textId="77777777" w:rsidR="007B50E5" w:rsidRPr="00AE02CB" w:rsidRDefault="007B50E5" w:rsidP="00143B41">
      <w:pPr>
        <w:pStyle w:val="Nadpis3"/>
        <w:numPr>
          <w:ilvl w:val="0"/>
          <w:numId w:val="34"/>
        </w:numPr>
        <w:spacing w:before="240" w:after="120" w:line="260" w:lineRule="exact"/>
        <w:ind w:left="425" w:hanging="425"/>
        <w:jc w:val="both"/>
        <w:rPr>
          <w:rFonts w:ascii="Arial" w:hAnsi="Arial" w:cs="Arial"/>
          <w:smallCaps/>
          <w:color w:val="auto"/>
          <w:sz w:val="18"/>
          <w:szCs w:val="18"/>
        </w:rPr>
      </w:pPr>
      <w:bookmarkStart w:id="63" w:name="_Toc365720033"/>
      <w:bookmarkStart w:id="64" w:name="_Toc365743968"/>
      <w:bookmarkStart w:id="65" w:name="_Toc367777494"/>
      <w:bookmarkStart w:id="66" w:name="_Toc368295424"/>
      <w:bookmarkStart w:id="67" w:name="_Toc1029805"/>
      <w:r w:rsidRPr="00AE02CB">
        <w:rPr>
          <w:rFonts w:ascii="Arial" w:hAnsi="Arial" w:cs="Arial"/>
          <w:smallCaps/>
          <w:color w:val="auto"/>
          <w:sz w:val="18"/>
          <w:szCs w:val="18"/>
        </w:rPr>
        <w:t>Podmienky účasti vo verejnom obstarávaní, týkajúce sa osobného postavenia</w:t>
      </w:r>
      <w:bookmarkEnd w:id="63"/>
      <w:bookmarkEnd w:id="64"/>
      <w:bookmarkEnd w:id="65"/>
      <w:bookmarkEnd w:id="66"/>
      <w:bookmarkEnd w:id="67"/>
    </w:p>
    <w:p w14:paraId="0EC8CBFE" w14:textId="30E94D24" w:rsidR="00B6354E" w:rsidRPr="00230257" w:rsidRDefault="00B6354E" w:rsidP="00AE038E">
      <w:pPr>
        <w:pStyle w:val="Zoznamslo2"/>
        <w:numPr>
          <w:ilvl w:val="1"/>
          <w:numId w:val="9"/>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Pr="00230257">
        <w:rPr>
          <w:sz w:val="18"/>
          <w:szCs w:val="18"/>
        </w:rPr>
        <w:t xml:space="preserve"> ods. 1 zákona o verejnom obstarávaní</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zákona o verejnom obstarávaní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2A7A3C6B" w14:textId="77777777" w:rsidR="00505081" w:rsidRPr="00505081"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2E6CA2B9" w:rsidR="007F6CFD" w:rsidRDefault="00073930" w:rsidP="00505081">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1D37DC4A" w14:textId="0F0ACF78"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nedoplatky poistného na zdravotné poistenie, sociálne poistenie a príspevkov na starobné  dôchodkové sporenie v Slovenskej republike alebo v štáte sídla, miesta po</w:t>
      </w:r>
      <w:r w:rsidR="00A30121" w:rsidRPr="00073930">
        <w:rPr>
          <w:rFonts w:ascii="Arial" w:hAnsi="Arial" w:cs="Arial"/>
          <w:sz w:val="18"/>
          <w:szCs w:val="18"/>
        </w:rPr>
        <w:t>dnikania alebo obvyklého pobytu,</w:t>
      </w:r>
    </w:p>
    <w:p w14:paraId="51D6C17C" w14:textId="67EE7BDB" w:rsidR="00FC67EB" w:rsidRDefault="0035243B" w:rsidP="00143B41">
      <w:pPr>
        <w:pStyle w:val="Odsekzoznamu"/>
        <w:numPr>
          <w:ilvl w:val="4"/>
          <w:numId w:val="58"/>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nemá daňové nedoplatky v Slovenskej republike alebo v štáte sídla, miesta podnikania alebo obvyklého pobytu,</w:t>
      </w:r>
    </w:p>
    <w:p w14:paraId="6BDD7996" w14:textId="3D3378D2"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143B41">
      <w:pPr>
        <w:pStyle w:val="Odsekzoznamu"/>
        <w:numPr>
          <w:ilvl w:val="4"/>
          <w:numId w:val="58"/>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1C83896B"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uložený zákaz účasti vo verejnom obstarávaní potvrdený konečným rozhodnutím v Slovenskej republike alebo v štáte sídla, miesta podnikania alebo obvyklého pobytu - </w:t>
      </w:r>
      <w:r w:rsidR="00C821EB" w:rsidRPr="00073930">
        <w:rPr>
          <w:rFonts w:ascii="Arial" w:hAnsi="Arial" w:cs="Arial"/>
          <w:sz w:val="18"/>
          <w:szCs w:val="18"/>
        </w:rPr>
        <w:t>doloženým čestným vyhlásením</w:t>
      </w:r>
      <w:r w:rsidRPr="00073930">
        <w:rPr>
          <w:rFonts w:ascii="Arial" w:hAnsi="Arial" w:cs="Arial"/>
          <w:sz w:val="18"/>
          <w:szCs w:val="18"/>
        </w:rPr>
        <w:t>,</w:t>
      </w:r>
    </w:p>
    <w:p w14:paraId="72AAC34F" w14:textId="1622BEB5" w:rsidR="00FC67EB"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B7189E" w:rsidRPr="00073930">
        <w:rPr>
          <w:rFonts w:ascii="Arial" w:hAnsi="Arial" w:cs="Arial"/>
          <w:sz w:val="18"/>
          <w:szCs w:val="18"/>
        </w:rPr>
        <w:t>,</w:t>
      </w:r>
      <w:r w:rsidR="00C821EB" w:rsidRPr="00073930">
        <w:rPr>
          <w:rFonts w:ascii="Arial" w:hAnsi="Arial" w:cs="Arial"/>
          <w:sz w:val="18"/>
          <w:szCs w:val="18"/>
        </w:rPr>
        <w:t xml:space="preserve"> </w:t>
      </w:r>
    </w:p>
    <w:p w14:paraId="0BA3E75D" w14:textId="5704C31E" w:rsidR="0035243B" w:rsidRPr="00073930" w:rsidRDefault="0035243B" w:rsidP="00143B41">
      <w:pPr>
        <w:pStyle w:val="Odsekzoznamu"/>
        <w:numPr>
          <w:ilvl w:val="4"/>
          <w:numId w:val="58"/>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A96AFF6" w14:textId="07198A28" w:rsidR="007F6CFD" w:rsidRPr="00230257" w:rsidRDefault="007F6CFD" w:rsidP="00666DA6">
      <w:pPr>
        <w:pStyle w:val="Zoznamslo2"/>
        <w:numPr>
          <w:ilvl w:val="1"/>
          <w:numId w:val="9"/>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141B2AB3" w:rsidR="007F6CFD"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p>
    <w:p w14:paraId="6DC405B0" w14:textId="5C32CA32"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40C6E01C"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c) - doloženým potvrdením miestne príslušného daňového úradu nie starším ako tri mesiace,</w:t>
      </w:r>
    </w:p>
    <w:p w14:paraId="2890639F" w14:textId="4C42CEC9"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456E3F48"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e) - doloženým dokladom o oprávnení dodávať tovar, uskutočňovať stavebné práce alebo poskytovať službu, ktorý zodpovedá predmetu zákazky,</w:t>
      </w:r>
    </w:p>
    <w:p w14:paraId="61CAF636" w14:textId="39C8D566" w:rsidR="00A30121" w:rsidRPr="00AE02CB" w:rsidRDefault="00A30121" w:rsidP="00143B41">
      <w:pPr>
        <w:pStyle w:val="Odsekzoznamu"/>
        <w:numPr>
          <w:ilvl w:val="0"/>
          <w:numId w:val="35"/>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f)</w:t>
      </w:r>
      <w:r w:rsidR="00AE02CB">
        <w:rPr>
          <w:rFonts w:ascii="Arial" w:hAnsi="Arial" w:cs="Arial"/>
          <w:sz w:val="18"/>
          <w:szCs w:val="18"/>
        </w:rPr>
        <w:t xml:space="preserve"> - doloženým čestným vyhlásením.</w:t>
      </w:r>
    </w:p>
    <w:p w14:paraId="3E884218" w14:textId="5B4DB47F" w:rsidR="00BD37ED" w:rsidRPr="00230257" w:rsidRDefault="00CE6F7F" w:rsidP="00131CE4">
      <w:pPr>
        <w:pStyle w:val="Zoznamslo2"/>
        <w:numPr>
          <w:ilvl w:val="1"/>
          <w:numId w:val="9"/>
        </w:numPr>
        <w:spacing w:after="120" w:line="240" w:lineRule="auto"/>
        <w:ind w:left="992" w:hanging="567"/>
        <w:rPr>
          <w:sz w:val="18"/>
          <w:szCs w:val="18"/>
        </w:rPr>
      </w:pPr>
      <w:r w:rsidRPr="00230257">
        <w:rPr>
          <w:sz w:val="18"/>
          <w:szCs w:val="18"/>
        </w:rPr>
        <w:t>Uchádzač môže preukázať splnenie podmienok účasti osobného postavenia zápisom do zoznamu hospodárskych subjektov podľa § 152</w:t>
      </w:r>
      <w:r w:rsidR="007F37A2">
        <w:rPr>
          <w:sz w:val="18"/>
          <w:szCs w:val="18"/>
        </w:rPr>
        <w:t xml:space="preserve"> zákona o verejnom obstarávaní</w:t>
      </w:r>
      <w:r w:rsidRPr="00230257">
        <w:rPr>
          <w:sz w:val="18"/>
          <w:szCs w:val="18"/>
        </w:rPr>
        <w:t xml:space="preserve">. </w:t>
      </w:r>
    </w:p>
    <w:p w14:paraId="2D409CEE" w14:textId="054ADD43" w:rsidR="00CE6F7F" w:rsidRPr="00230257" w:rsidRDefault="00BD37ED" w:rsidP="001E1665">
      <w:pPr>
        <w:pStyle w:val="Zoznamslo2"/>
        <w:numPr>
          <w:ilvl w:val="1"/>
          <w:numId w:val="9"/>
        </w:numPr>
        <w:spacing w:after="120" w:line="240" w:lineRule="auto"/>
        <w:ind w:left="992" w:hanging="567"/>
        <w:rPr>
          <w:sz w:val="18"/>
          <w:szCs w:val="18"/>
        </w:rPr>
      </w:pPr>
      <w:r w:rsidRPr="00230257">
        <w:rPr>
          <w:sz w:val="18"/>
          <w:szCs w:val="18"/>
        </w:rPr>
        <w:t xml:space="preserve">Zápis v zozname podnikateľov vykonaný </w:t>
      </w:r>
      <w:r w:rsidR="000D71F5" w:rsidRPr="00230257">
        <w:rPr>
          <w:sz w:val="18"/>
          <w:szCs w:val="18"/>
        </w:rPr>
        <w:t xml:space="preserve">podľa predpisov účinných do 17. apríla 2016 je zápisom do zoznamu hospodárskych subjektov </w:t>
      </w:r>
      <w:r w:rsidR="000D71F5" w:rsidRPr="00AE02CB">
        <w:rPr>
          <w:sz w:val="18"/>
          <w:szCs w:val="18"/>
        </w:rPr>
        <w:t>v rozsahu zapísaných skutočností</w:t>
      </w:r>
      <w:r w:rsidR="000D71F5" w:rsidRPr="00230257">
        <w:rPr>
          <w:sz w:val="18"/>
          <w:szCs w:val="18"/>
        </w:rPr>
        <w:t>.</w:t>
      </w:r>
    </w:p>
    <w:p w14:paraId="29E189EA" w14:textId="2FB9C372" w:rsidR="001E1665" w:rsidRPr="001E1665" w:rsidRDefault="001E1665" w:rsidP="006246E1">
      <w:pPr>
        <w:pStyle w:val="Zoznamslo2"/>
        <w:numPr>
          <w:ilvl w:val="1"/>
          <w:numId w:val="9"/>
        </w:numPr>
        <w:spacing w:after="120" w:line="240" w:lineRule="auto"/>
        <w:ind w:left="992" w:hanging="567"/>
        <w:rPr>
          <w:sz w:val="18"/>
          <w:szCs w:val="18"/>
        </w:rPr>
      </w:pPr>
      <w:r w:rsidRPr="001E1665">
        <w:rPr>
          <w:sz w:val="18"/>
          <w:szCs w:val="18"/>
        </w:rPr>
        <w:t xml:space="preserve">Uchádzač môže podľa § 39 zákona o verejnom obstarávaní predbežne nahradiť doklady na preukázanie splnenia podmienok účasti určené verejným obstarávateľom prostredníctvom Jednotného európskeho dokumentu (ďalej len „JED“). JED na účely zákona o verejnom obstarávaní je dokument, ktorým hospodársky subjekt môže predbežne nahradiť doklady na preukázanie splnenia podmienok účasti určené verejným obstarávateľom. Podľa § 55 ods. 1 doklady, preukazujúce splnenie podmienok účasti nahradené JED predkladajú verejnému obstarávateľovi uchádzači, ktorí sa umiestnili na prvom až treťom mieste v poradí, alebo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w:t>
      </w:r>
      <w:r w:rsidRPr="001E1665">
        <w:rPr>
          <w:sz w:val="18"/>
          <w:szCs w:val="18"/>
        </w:rPr>
        <w:lastRenderedPageBreak/>
        <w:t xml:space="preserve">umiestnení na prvom až treťom mieste v novo zostavenom poradí spĺňali podmienky účasti a požiadavky na predmet zákazky alebo aby uchádzač umiestnený na prvom mieste v novo zostavenom poradí spĺňal podmienky účasti a požiadavky na predmet zákazky. </w:t>
      </w:r>
      <w:r w:rsidRPr="005C1BB2">
        <w:rPr>
          <w:sz w:val="18"/>
          <w:szCs w:val="18"/>
        </w:rPr>
        <w:t xml:space="preserve">Podľa § 55 zákona o verejnom obstarávaní verejný obstarávateľ </w:t>
      </w:r>
      <w:r>
        <w:rPr>
          <w:sz w:val="18"/>
          <w:szCs w:val="18"/>
        </w:rPr>
        <w:t xml:space="preserve">elektronicky prostredníctvom komunikačného rozhrania systému JOSEPHINE </w:t>
      </w:r>
      <w:r w:rsidRPr="005C1BB2">
        <w:rPr>
          <w:sz w:val="18"/>
          <w:szCs w:val="18"/>
        </w:rPr>
        <w:t xml:space="preserve">požiada uchádzačov o predloženie dokladov preukazujúcich splnenie podmienok účasti v lehote nie kratšej ako </w:t>
      </w:r>
      <w:r>
        <w:rPr>
          <w:sz w:val="18"/>
          <w:szCs w:val="18"/>
        </w:rPr>
        <w:t xml:space="preserve">päť (5) </w:t>
      </w:r>
      <w:r w:rsidRPr="005C1BB2">
        <w:rPr>
          <w:sz w:val="18"/>
          <w:szCs w:val="18"/>
        </w:rPr>
        <w:t>pracovn</w:t>
      </w:r>
      <w:r>
        <w:rPr>
          <w:sz w:val="18"/>
          <w:szCs w:val="18"/>
        </w:rPr>
        <w:t xml:space="preserve">ých  </w:t>
      </w:r>
      <w:r w:rsidRPr="005C1BB2">
        <w:rPr>
          <w:sz w:val="18"/>
          <w:szCs w:val="18"/>
        </w:rPr>
        <w:t>dn</w:t>
      </w:r>
      <w:r>
        <w:rPr>
          <w:sz w:val="18"/>
          <w:szCs w:val="18"/>
        </w:rPr>
        <w:t>í</w:t>
      </w:r>
      <w:r w:rsidRPr="005C1BB2">
        <w:rPr>
          <w:sz w:val="18"/>
          <w:szCs w:val="18"/>
        </w:rPr>
        <w:t xml:space="preserve"> </w:t>
      </w:r>
      <w:r w:rsidRPr="00CD1C0D">
        <w:rPr>
          <w:sz w:val="18"/>
          <w:szCs w:val="18"/>
        </w:rPr>
        <w:t>odo dňa odoslania žiadosti.</w:t>
      </w:r>
      <w:r w:rsidRPr="005C1BB2">
        <w:rPr>
          <w:sz w:val="18"/>
          <w:szCs w:val="18"/>
        </w:rPr>
        <w:t xml:space="preserve"> Nepredloženie dokladov v tejto lehote sa bude považovať</w:t>
      </w:r>
      <w:r>
        <w:rPr>
          <w:sz w:val="18"/>
          <w:szCs w:val="18"/>
        </w:rPr>
        <w:t xml:space="preserve"> za nesplnenie podmienok účasti.</w:t>
      </w:r>
    </w:p>
    <w:p w14:paraId="369FEDC9" w14:textId="656C579A" w:rsidR="00CC2B2C" w:rsidRPr="00230257" w:rsidRDefault="00CC2B2C" w:rsidP="004626A4">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sidR="0045536F">
        <w:rPr>
          <w:sz w:val="18"/>
          <w:szCs w:val="18"/>
        </w:rPr>
        <w:t>J</w:t>
      </w:r>
      <w:r w:rsidR="00ED5BAB">
        <w:rPr>
          <w:sz w:val="18"/>
          <w:szCs w:val="18"/>
        </w:rPr>
        <w:t>ED</w:t>
      </w:r>
      <w:r w:rsidRPr="00230257">
        <w:rPr>
          <w:sz w:val="18"/>
          <w:szCs w:val="18"/>
        </w:rPr>
        <w:t xml:space="preserve">, verejný obstarávateľ môže na zabezpečenie riadneho priebehu verejného obstarávania kedykoľvek v jeho priebehu uchádzača požiadať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o predloženie dokladu alebo dokladov nahradených </w:t>
      </w:r>
      <w:r w:rsidR="00ED5BAB">
        <w:rPr>
          <w:sz w:val="18"/>
          <w:szCs w:val="18"/>
        </w:rPr>
        <w:t>JED</w:t>
      </w:r>
      <w:r w:rsidRPr="00230257">
        <w:rPr>
          <w:sz w:val="18"/>
          <w:szCs w:val="18"/>
        </w:rPr>
        <w:t xml:space="preserve">. Uchádzač </w:t>
      </w:r>
      <w:r w:rsidR="004D1189">
        <w:rPr>
          <w:sz w:val="18"/>
          <w:szCs w:val="18"/>
        </w:rPr>
        <w:t xml:space="preserve">predloží </w:t>
      </w:r>
      <w:r w:rsidRPr="00230257">
        <w:rPr>
          <w:sz w:val="18"/>
          <w:szCs w:val="18"/>
        </w:rPr>
        <w:t xml:space="preserve">doklady verejnému obstarávateľovi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do </w:t>
      </w:r>
      <w:r w:rsidR="0042632C">
        <w:rPr>
          <w:sz w:val="18"/>
          <w:szCs w:val="18"/>
        </w:rPr>
        <w:t xml:space="preserve">piatich </w:t>
      </w:r>
      <w:r w:rsidR="004D1189">
        <w:rPr>
          <w:sz w:val="18"/>
          <w:szCs w:val="18"/>
        </w:rPr>
        <w:t>(</w:t>
      </w:r>
      <w:r w:rsidR="0042632C">
        <w:rPr>
          <w:sz w:val="18"/>
          <w:szCs w:val="18"/>
        </w:rPr>
        <w:t>5</w:t>
      </w:r>
      <w:r w:rsidR="004D1189">
        <w:rPr>
          <w:sz w:val="18"/>
          <w:szCs w:val="18"/>
        </w:rPr>
        <w:t xml:space="preserve">) </w:t>
      </w:r>
      <w:r w:rsidRPr="00230257">
        <w:rPr>
          <w:sz w:val="18"/>
          <w:szCs w:val="18"/>
        </w:rPr>
        <w:t xml:space="preserve">pracovných </w:t>
      </w:r>
      <w:r w:rsidRPr="00CD1C0D">
        <w:rPr>
          <w:sz w:val="18"/>
          <w:szCs w:val="18"/>
        </w:rPr>
        <w:t xml:space="preserve">dní odo dňa </w:t>
      </w:r>
      <w:r w:rsidR="004D1189" w:rsidRPr="00CD1C0D">
        <w:rPr>
          <w:sz w:val="18"/>
          <w:szCs w:val="18"/>
        </w:rPr>
        <w:t xml:space="preserve">odoslania </w:t>
      </w:r>
      <w:r w:rsidRPr="00CD1C0D">
        <w:rPr>
          <w:sz w:val="18"/>
          <w:szCs w:val="18"/>
        </w:rPr>
        <w:t>žiadosti,</w:t>
      </w:r>
      <w:r w:rsidRPr="00230257">
        <w:rPr>
          <w:sz w:val="18"/>
          <w:szCs w:val="18"/>
        </w:rPr>
        <w:t xml:space="preserve"> ak verejný obstarávateľ neurčil dlhšiu lehotu.</w:t>
      </w:r>
    </w:p>
    <w:p w14:paraId="19845A22" w14:textId="122BC045" w:rsidR="00AE4FEA" w:rsidRPr="00230257" w:rsidRDefault="00AE4FEA" w:rsidP="004626A4">
      <w:pPr>
        <w:pStyle w:val="Zoznamslo2"/>
        <w:numPr>
          <w:ilvl w:val="1"/>
          <w:numId w:val="9"/>
        </w:numPr>
        <w:spacing w:after="120" w:line="240" w:lineRule="auto"/>
        <w:ind w:left="992" w:hanging="567"/>
        <w:rPr>
          <w:sz w:val="18"/>
          <w:szCs w:val="18"/>
        </w:rPr>
      </w:pPr>
      <w:r w:rsidRPr="00230257">
        <w:rPr>
          <w:sz w:val="18"/>
          <w:szCs w:val="18"/>
        </w:rPr>
        <w:t>Ak uchádzač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58289E5" w14:textId="5CEE930E" w:rsidR="00AE4FEA" w:rsidRPr="00230257" w:rsidRDefault="00AE4FEA" w:rsidP="00666DA6">
      <w:pPr>
        <w:pStyle w:val="Zoznamslo2"/>
        <w:numPr>
          <w:ilvl w:val="1"/>
          <w:numId w:val="9"/>
        </w:numPr>
        <w:spacing w:after="120" w:line="240" w:lineRule="auto"/>
        <w:ind w:left="992" w:hanging="567"/>
        <w:rPr>
          <w:sz w:val="18"/>
          <w:szCs w:val="18"/>
        </w:rPr>
      </w:pPr>
      <w:r w:rsidRPr="00230257">
        <w:rPr>
          <w:sz w:val="18"/>
          <w:szCs w:val="18"/>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230257" w:rsidRDefault="004B4F8E" w:rsidP="00666DA6">
      <w:pPr>
        <w:pStyle w:val="Zoznamslo2"/>
        <w:numPr>
          <w:ilvl w:val="1"/>
          <w:numId w:val="9"/>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Splnenie podmienky účasti podľa </w:t>
      </w:r>
      <w:r w:rsidR="00AE4FEA" w:rsidRPr="00AE02CB">
        <w:rPr>
          <w:sz w:val="18"/>
          <w:szCs w:val="18"/>
        </w:rPr>
        <w:t>§ 32 ods.1 písm. e)</w:t>
      </w:r>
      <w:r w:rsidR="00AE4FEA" w:rsidRPr="00230257">
        <w:rPr>
          <w:sz w:val="18"/>
          <w:szCs w:val="18"/>
        </w:rPr>
        <w:t xml:space="preserve"> </w:t>
      </w:r>
      <w:r w:rsidR="00E91A33" w:rsidRPr="00230257">
        <w:rPr>
          <w:sz w:val="18"/>
          <w:szCs w:val="18"/>
        </w:rPr>
        <w:t>preukazuje člen skupiny len vo vzťahu k tej časti predmetu zákazky, ktorú má zabezpečiť.</w:t>
      </w:r>
    </w:p>
    <w:p w14:paraId="2AF1DDA6" w14:textId="3F82379E" w:rsidR="006545B7" w:rsidRDefault="006545B7" w:rsidP="00577680">
      <w:pPr>
        <w:pStyle w:val="Zoznamslo2"/>
        <w:spacing w:after="120" w:line="240" w:lineRule="auto"/>
        <w:ind w:left="426"/>
        <w:rPr>
          <w:sz w:val="18"/>
          <w:szCs w:val="18"/>
        </w:rPr>
      </w:pPr>
      <w:r w:rsidRPr="00230257">
        <w:rPr>
          <w:sz w:val="18"/>
          <w:szCs w:val="18"/>
          <w:u w:val="single"/>
        </w:rPr>
        <w:t xml:space="preserve">Odôvodnenie primeranosti použitia každej určenej podmienky účasti podľa § </w:t>
      </w:r>
      <w:r w:rsidR="004F6072" w:rsidRPr="00230257">
        <w:rPr>
          <w:sz w:val="18"/>
          <w:szCs w:val="18"/>
          <w:u w:val="single"/>
        </w:rPr>
        <w:t>3</w:t>
      </w:r>
      <w:r w:rsidRPr="00230257">
        <w:rPr>
          <w:sz w:val="18"/>
          <w:szCs w:val="18"/>
          <w:u w:val="single"/>
        </w:rPr>
        <w:t xml:space="preserve">2 zákona </w:t>
      </w:r>
      <w:r w:rsidR="003F55FA" w:rsidRPr="00230257">
        <w:rPr>
          <w:sz w:val="18"/>
          <w:szCs w:val="18"/>
          <w:u w:val="single"/>
        </w:rPr>
        <w:t xml:space="preserve">o verejnom obstarávaní </w:t>
      </w:r>
      <w:r w:rsidRPr="00230257">
        <w:rPr>
          <w:sz w:val="18"/>
          <w:szCs w:val="18"/>
          <w:u w:val="single"/>
        </w:rPr>
        <w:t xml:space="preserve">vo vzťahu </w:t>
      </w:r>
      <w:r w:rsidR="00E407FD" w:rsidRPr="00230257">
        <w:rPr>
          <w:sz w:val="18"/>
          <w:szCs w:val="18"/>
          <w:u w:val="single"/>
        </w:rPr>
        <w:t>k predmetu:</w:t>
      </w:r>
      <w:r w:rsidR="00E407FD" w:rsidRPr="00230257">
        <w:rPr>
          <w:sz w:val="18"/>
          <w:szCs w:val="18"/>
        </w:rPr>
        <w:t xml:space="preserve"> </w:t>
      </w:r>
      <w:r w:rsidR="003A0388" w:rsidRPr="00230257">
        <w:rPr>
          <w:sz w:val="18"/>
          <w:szCs w:val="18"/>
        </w:rPr>
        <w:t>Uvedené doklady verejný obstarávateľ vyžaduje v zmysle zákona o verejnom obstarávaní.</w:t>
      </w:r>
    </w:p>
    <w:p w14:paraId="1BD0ECBE" w14:textId="0F2C754F" w:rsidR="00D65952" w:rsidRPr="00577680" w:rsidRDefault="00D65952" w:rsidP="00143B41">
      <w:pPr>
        <w:pStyle w:val="Nadpis3"/>
        <w:numPr>
          <w:ilvl w:val="0"/>
          <w:numId w:val="34"/>
        </w:numPr>
        <w:spacing w:before="240" w:after="120" w:line="240" w:lineRule="auto"/>
        <w:ind w:left="425" w:hanging="425"/>
        <w:jc w:val="both"/>
        <w:rPr>
          <w:rFonts w:ascii="Arial" w:hAnsi="Arial" w:cs="Arial"/>
          <w:smallCaps/>
          <w:color w:val="auto"/>
          <w:sz w:val="18"/>
          <w:szCs w:val="18"/>
        </w:rPr>
      </w:pPr>
      <w:bookmarkStart w:id="68" w:name="_Toc365743969"/>
      <w:bookmarkStart w:id="69" w:name="_Toc367777495"/>
      <w:bookmarkStart w:id="70" w:name="_Toc368295425"/>
      <w:bookmarkStart w:id="71" w:name="_Toc102980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8"/>
      <w:bookmarkEnd w:id="69"/>
      <w:bookmarkEnd w:id="70"/>
      <w:bookmarkEnd w:id="71"/>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143B41">
      <w:pPr>
        <w:pStyle w:val="Zoznamslo2"/>
        <w:numPr>
          <w:ilvl w:val="4"/>
          <w:numId w:val="36"/>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143B41">
      <w:pPr>
        <w:pStyle w:val="Zoznamslo2"/>
        <w:numPr>
          <w:ilvl w:val="4"/>
          <w:numId w:val="36"/>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143B41">
      <w:pPr>
        <w:pStyle w:val="Zoznamslo2"/>
        <w:numPr>
          <w:ilvl w:val="4"/>
          <w:numId w:val="36"/>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256BA9BD" w:rsidR="0086579A" w:rsidRPr="00230257" w:rsidRDefault="0086579A"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môže </w:t>
      </w:r>
      <w:r w:rsidR="0045536F">
        <w:rPr>
          <w:sz w:val="18"/>
          <w:szCs w:val="18"/>
        </w:rPr>
        <w:t xml:space="preserve">podľa </w:t>
      </w:r>
      <w:r w:rsidRPr="00230257">
        <w:rPr>
          <w:sz w:val="18"/>
          <w:szCs w:val="18"/>
        </w:rPr>
        <w:t>§ 39 predbežne nahradiť doklady na preukázanie splnenia podmienok účasti určené verejným obstarávateľom prostredníctvom JED.</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226F9F" w:rsidRDefault="006E0802" w:rsidP="00143B41">
      <w:pPr>
        <w:pStyle w:val="Nadpis3"/>
        <w:numPr>
          <w:ilvl w:val="0"/>
          <w:numId w:val="34"/>
        </w:numPr>
        <w:spacing w:before="240" w:after="120" w:line="240" w:lineRule="auto"/>
        <w:ind w:left="425" w:hanging="425"/>
        <w:jc w:val="both"/>
        <w:rPr>
          <w:rFonts w:ascii="Arial" w:hAnsi="Arial" w:cs="Arial"/>
          <w:smallCaps/>
          <w:color w:val="auto"/>
          <w:sz w:val="18"/>
          <w:szCs w:val="18"/>
        </w:rPr>
      </w:pPr>
      <w:bookmarkStart w:id="72" w:name="_Toc263323952"/>
      <w:bookmarkStart w:id="73" w:name="_Toc272755339"/>
      <w:bookmarkStart w:id="74" w:name="_Toc359412529"/>
      <w:bookmarkStart w:id="75" w:name="_Toc367777496"/>
      <w:bookmarkStart w:id="76" w:name="_Toc368295426"/>
      <w:bookmarkStart w:id="77" w:name="_Toc1029807"/>
      <w:r w:rsidRPr="00226F9F">
        <w:rPr>
          <w:rFonts w:ascii="Arial" w:hAnsi="Arial" w:cs="Arial"/>
          <w:smallCaps/>
          <w:color w:val="auto"/>
          <w:sz w:val="18"/>
          <w:szCs w:val="18"/>
        </w:rPr>
        <w:t>Podmienky účasti uchádzačov vo verejnom obstarávaní týkajúce sa technickej alebo odbornej spôsobilosti</w:t>
      </w:r>
      <w:bookmarkEnd w:id="72"/>
      <w:bookmarkEnd w:id="73"/>
      <w:bookmarkEnd w:id="74"/>
      <w:bookmarkEnd w:id="75"/>
      <w:bookmarkEnd w:id="76"/>
      <w:bookmarkEnd w:id="77"/>
      <w:r w:rsidRPr="00226F9F">
        <w:rPr>
          <w:rFonts w:ascii="Arial" w:hAnsi="Arial" w:cs="Arial"/>
          <w:smallCaps/>
          <w:color w:val="auto"/>
          <w:sz w:val="18"/>
          <w:szCs w:val="18"/>
        </w:rPr>
        <w:t xml:space="preserve"> </w:t>
      </w:r>
    </w:p>
    <w:p w14:paraId="54F5B8E5" w14:textId="66B4D2AA" w:rsidR="00B67CAC" w:rsidRDefault="0082607D" w:rsidP="0082607D">
      <w:pPr>
        <w:spacing w:after="0" w:line="240" w:lineRule="auto"/>
        <w:ind w:left="425"/>
        <w:jc w:val="both"/>
        <w:rPr>
          <w:rFonts w:ascii="Arial" w:eastAsia="Times New Roman" w:hAnsi="Arial" w:cs="Arial"/>
          <w:sz w:val="18"/>
          <w:szCs w:val="18"/>
          <w:lang w:eastAsia="sk-SK"/>
        </w:rPr>
      </w:pPr>
      <w:bookmarkStart w:id="78" w:name="_Toc371599695"/>
      <w:r>
        <w:rPr>
          <w:rFonts w:ascii="Arial" w:eastAsia="Times New Roman" w:hAnsi="Arial" w:cs="Arial"/>
          <w:sz w:val="18"/>
          <w:szCs w:val="18"/>
          <w:lang w:eastAsia="sk-SK"/>
        </w:rPr>
        <w:t>Nepožaduje sa.</w:t>
      </w:r>
    </w:p>
    <w:p w14:paraId="6D623D6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CD9FE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207E7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445357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E2097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36403F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EF7F0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BBCF9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BA9670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CE2D60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538C95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E91EF4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F95E9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52840D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44BDD2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D6F2C3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CFFB2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6C591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3FA26C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EEE6283"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A4626BD"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048F0E9"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5538671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3A73245"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504058E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4F9EAB7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35BB33B7" w14:textId="77777777" w:rsidR="003456CC" w:rsidRDefault="003456CC" w:rsidP="0082607D">
      <w:pPr>
        <w:spacing w:after="0" w:line="240" w:lineRule="auto"/>
        <w:ind w:left="425"/>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1063BC12" w14:textId="77777777" w:rsidR="00073930" w:rsidRPr="0082607D" w:rsidRDefault="00073930" w:rsidP="00705C32">
      <w:pPr>
        <w:spacing w:after="0" w:line="240" w:lineRule="auto"/>
        <w:jc w:val="both"/>
        <w:rPr>
          <w:rFonts w:ascii="Arial" w:eastAsia="Times New Roman" w:hAnsi="Arial" w:cs="Arial"/>
          <w:sz w:val="18"/>
          <w:szCs w:val="18"/>
          <w:lang w:eastAsia="sk-SK"/>
        </w:rPr>
      </w:pPr>
    </w:p>
    <w:p w14:paraId="72854C2C" w14:textId="265E4F68" w:rsidR="00294815" w:rsidRPr="000134C4" w:rsidRDefault="004052D4" w:rsidP="00787B87">
      <w:pPr>
        <w:pStyle w:val="Nadpis4"/>
        <w:spacing w:before="240" w:after="240" w:line="260" w:lineRule="exact"/>
        <w:ind w:left="864"/>
        <w:jc w:val="center"/>
        <w:rPr>
          <w:rFonts w:ascii="Arial" w:hAnsi="Arial" w:cs="Arial"/>
          <w:b w:val="0"/>
          <w:i w:val="0"/>
          <w:smallCaps/>
          <w:color w:val="auto"/>
          <w:sz w:val="24"/>
          <w:szCs w:val="24"/>
        </w:rPr>
      </w:pPr>
      <w:bookmarkStart w:id="79" w:name="_Toc102980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9"/>
    </w:p>
    <w:bookmarkEnd w:id="78"/>
    <w:p w14:paraId="292967CB" w14:textId="77777777" w:rsidR="00990A79" w:rsidRPr="00990A79" w:rsidRDefault="00C14D25" w:rsidP="00143B41">
      <w:pPr>
        <w:pStyle w:val="Zoznamslo2"/>
        <w:numPr>
          <w:ilvl w:val="0"/>
          <w:numId w:val="29"/>
        </w:numPr>
        <w:spacing w:line="240" w:lineRule="auto"/>
        <w:ind w:left="426" w:hanging="426"/>
        <w:rPr>
          <w:b/>
          <w:sz w:val="18"/>
          <w:szCs w:val="18"/>
        </w:rPr>
      </w:pPr>
      <w:r w:rsidRPr="00990A79">
        <w:rPr>
          <w:b/>
          <w:sz w:val="18"/>
          <w:szCs w:val="18"/>
        </w:rPr>
        <w:t>Názov predmetu zákazky</w:t>
      </w:r>
    </w:p>
    <w:p w14:paraId="0F4B2813" w14:textId="4FA512F4" w:rsidR="00990A79" w:rsidRPr="00CF46B0" w:rsidRDefault="0079628C" w:rsidP="000134C4">
      <w:pPr>
        <w:pStyle w:val="Zoznamslo2"/>
        <w:spacing w:before="0" w:after="120" w:line="240" w:lineRule="auto"/>
        <w:ind w:firstLine="426"/>
        <w:rPr>
          <w:sz w:val="18"/>
          <w:szCs w:val="18"/>
        </w:rPr>
      </w:pPr>
      <w:r>
        <w:rPr>
          <w:sz w:val="18"/>
          <w:szCs w:val="18"/>
        </w:rPr>
        <w:t>Š</w:t>
      </w:r>
      <w:r w:rsidR="00CF46B0" w:rsidRPr="00CF46B0">
        <w:rPr>
          <w:sz w:val="18"/>
          <w:szCs w:val="18"/>
        </w:rPr>
        <w:t xml:space="preserve">peciálny zdravotnícky materiál pre intervenčnú </w:t>
      </w:r>
      <w:r>
        <w:rPr>
          <w:sz w:val="18"/>
          <w:szCs w:val="18"/>
        </w:rPr>
        <w:t xml:space="preserve">kardiológiu </w:t>
      </w:r>
      <w:r w:rsidR="00CF46B0" w:rsidRPr="00CF46B0">
        <w:rPr>
          <w:sz w:val="18"/>
          <w:szCs w:val="18"/>
        </w:rPr>
        <w:t xml:space="preserve"> </w:t>
      </w:r>
    </w:p>
    <w:p w14:paraId="784A1892" w14:textId="51C1E112" w:rsidR="00787223" w:rsidRPr="00E91C6F" w:rsidRDefault="00787223" w:rsidP="00143B41">
      <w:pPr>
        <w:pStyle w:val="Zoznamslo2"/>
        <w:numPr>
          <w:ilvl w:val="0"/>
          <w:numId w:val="29"/>
        </w:numPr>
        <w:spacing w:line="240" w:lineRule="auto"/>
        <w:ind w:left="426" w:hanging="426"/>
        <w:rPr>
          <w:b/>
          <w:sz w:val="18"/>
          <w:szCs w:val="18"/>
        </w:rPr>
      </w:pPr>
      <w:r w:rsidRPr="00E91C6F">
        <w:rPr>
          <w:b/>
          <w:sz w:val="18"/>
          <w:szCs w:val="18"/>
        </w:rPr>
        <w:t>Funkčná špecifikácia predmetu zákazky</w:t>
      </w:r>
    </w:p>
    <w:p w14:paraId="1C7270AF" w14:textId="4F41D539" w:rsidR="00AA4A03" w:rsidRPr="00550C1F" w:rsidRDefault="00212A73" w:rsidP="00550C1F">
      <w:pPr>
        <w:pStyle w:val="Zoznamslo2"/>
        <w:spacing w:before="0" w:after="120" w:line="240" w:lineRule="auto"/>
        <w:ind w:left="426"/>
        <w:rPr>
          <w:sz w:val="18"/>
          <w:szCs w:val="18"/>
        </w:rPr>
      </w:pPr>
      <w:r w:rsidRPr="00AD721F">
        <w:rPr>
          <w:sz w:val="18"/>
          <w:szCs w:val="18"/>
        </w:rPr>
        <w:t>Predmetom zákazky</w:t>
      </w:r>
      <w:r w:rsidR="00CF46B0">
        <w:rPr>
          <w:sz w:val="18"/>
          <w:szCs w:val="18"/>
        </w:rPr>
        <w:t xml:space="preserve"> je </w:t>
      </w:r>
      <w:r w:rsidR="00CF46B0" w:rsidRPr="00CF46B0">
        <w:rPr>
          <w:sz w:val="18"/>
          <w:szCs w:val="18"/>
        </w:rPr>
        <w:t>špeciálny zdravotnícky materiál pre intervenčnú</w:t>
      </w:r>
      <w:r w:rsidR="0079628C">
        <w:rPr>
          <w:sz w:val="18"/>
          <w:szCs w:val="18"/>
        </w:rPr>
        <w:t xml:space="preserve"> kardiológiu</w:t>
      </w:r>
      <w:r w:rsidR="00E4109D">
        <w:rPr>
          <w:sz w:val="18"/>
          <w:szCs w:val="18"/>
        </w:rPr>
        <w:t xml:space="preserve"> na perkutánnu koronárnu intervenciu  - </w:t>
      </w:r>
      <w:r w:rsidR="004F1B65">
        <w:rPr>
          <w:sz w:val="18"/>
          <w:szCs w:val="18"/>
        </w:rPr>
        <w:t>stenty, stengrafty, balónikové katétre, katétre, mik</w:t>
      </w:r>
      <w:r w:rsidR="00A151A1">
        <w:rPr>
          <w:sz w:val="18"/>
          <w:szCs w:val="18"/>
        </w:rPr>
        <w:t>ro</w:t>
      </w:r>
      <w:r w:rsidR="004F1B65">
        <w:rPr>
          <w:sz w:val="18"/>
          <w:szCs w:val="18"/>
        </w:rPr>
        <w:t xml:space="preserve">katétre, zavádzacie sety, vodiče PTCA, </w:t>
      </w:r>
      <w:r w:rsidR="00B009A0">
        <w:rPr>
          <w:sz w:val="18"/>
          <w:szCs w:val="18"/>
        </w:rPr>
        <w:t xml:space="preserve">vodiče, </w:t>
      </w:r>
      <w:r w:rsidR="004F1B65">
        <w:rPr>
          <w:sz w:val="18"/>
          <w:szCs w:val="18"/>
        </w:rPr>
        <w:t xml:space="preserve">kompresné bandáže, vodiace drôty, vodiace katétre, tlakové prevodníky, punkčné ihly, predlžovacie hadičky, Y spojky pre PCI, </w:t>
      </w:r>
      <w:r w:rsidR="00E4109D" w:rsidRPr="00B009A0">
        <w:rPr>
          <w:sz w:val="18"/>
          <w:szCs w:val="18"/>
        </w:rPr>
        <w:t xml:space="preserve">torquer, </w:t>
      </w:r>
      <w:r w:rsidR="004F1B65" w:rsidRPr="00B009A0">
        <w:rPr>
          <w:sz w:val="18"/>
          <w:szCs w:val="18"/>
        </w:rPr>
        <w:t xml:space="preserve">konfigurovateľné sety, </w:t>
      </w:r>
      <w:r w:rsidR="00E4109D" w:rsidRPr="00B009A0">
        <w:rPr>
          <w:sz w:val="18"/>
          <w:szCs w:val="18"/>
        </w:rPr>
        <w:t>vysokotlakové</w:t>
      </w:r>
      <w:r w:rsidR="00E4109D">
        <w:rPr>
          <w:sz w:val="18"/>
          <w:szCs w:val="18"/>
        </w:rPr>
        <w:t xml:space="preserve"> rampy, Y konektory, </w:t>
      </w:r>
      <w:r w:rsidR="004F1B65">
        <w:rPr>
          <w:sz w:val="18"/>
          <w:szCs w:val="18"/>
        </w:rPr>
        <w:t xml:space="preserve">tlakové striekačky, </w:t>
      </w:r>
      <w:r w:rsidR="00B009A0">
        <w:rPr>
          <w:sz w:val="18"/>
          <w:szCs w:val="18"/>
        </w:rPr>
        <w:t xml:space="preserve">konfigurovateľné sety, </w:t>
      </w:r>
      <w:r w:rsidR="00693A30">
        <w:rPr>
          <w:sz w:val="18"/>
          <w:szCs w:val="18"/>
        </w:rPr>
        <w:t xml:space="preserve">systémy na rekonštrukciu insuficientnej chlopne, cievne výstuže, </w:t>
      </w:r>
      <w:r w:rsidR="00B009A0">
        <w:rPr>
          <w:sz w:val="18"/>
          <w:szCs w:val="18"/>
        </w:rPr>
        <w:t xml:space="preserve">sety na transkatétrovú balónikovú mitrálnu valvuloplastiku, </w:t>
      </w:r>
      <w:r w:rsidR="00693A30">
        <w:rPr>
          <w:sz w:val="18"/>
          <w:szCs w:val="18"/>
        </w:rPr>
        <w:t>š</w:t>
      </w:r>
      <w:r w:rsidR="00A151A1">
        <w:rPr>
          <w:sz w:val="18"/>
          <w:szCs w:val="18"/>
        </w:rPr>
        <w:t xml:space="preserve">peciálny zdravotnícky materiál </w:t>
      </w:r>
      <w:r w:rsidR="00693A30">
        <w:rPr>
          <w:sz w:val="18"/>
          <w:szCs w:val="18"/>
        </w:rPr>
        <w:t>k prístroju Rotabl</w:t>
      </w:r>
      <w:r w:rsidR="00A151A1">
        <w:rPr>
          <w:sz w:val="18"/>
          <w:szCs w:val="18"/>
        </w:rPr>
        <w:t>a</w:t>
      </w:r>
      <w:r w:rsidR="00693A30">
        <w:rPr>
          <w:sz w:val="18"/>
          <w:szCs w:val="18"/>
        </w:rPr>
        <w:t xml:space="preserve">tor Systém, angiografické sety, </w:t>
      </w:r>
      <w:r w:rsidR="00B009A0">
        <w:rPr>
          <w:sz w:val="18"/>
          <w:szCs w:val="18"/>
        </w:rPr>
        <w:t xml:space="preserve">sety kontrapulzačné, </w:t>
      </w:r>
      <w:r w:rsidR="00693A30">
        <w:rPr>
          <w:sz w:val="18"/>
          <w:szCs w:val="18"/>
        </w:rPr>
        <w:t>c</w:t>
      </w:r>
      <w:r w:rsidR="00B009A0">
        <w:rPr>
          <w:sz w:val="18"/>
          <w:szCs w:val="18"/>
        </w:rPr>
        <w:t>ie</w:t>
      </w:r>
      <w:r w:rsidR="00305B8E">
        <w:rPr>
          <w:sz w:val="18"/>
          <w:szCs w:val="18"/>
        </w:rPr>
        <w:t>vne uzávery, kompresné pomôcky a príslušenstvo ku kompresným pomôckam.</w:t>
      </w:r>
      <w:r w:rsidR="0079628C">
        <w:rPr>
          <w:sz w:val="18"/>
          <w:szCs w:val="18"/>
        </w:rPr>
        <w:t xml:space="preserve"> </w:t>
      </w:r>
      <w:r w:rsidR="00CF46B0" w:rsidRPr="00CF46B0">
        <w:rPr>
          <w:sz w:val="18"/>
          <w:szCs w:val="18"/>
        </w:rPr>
        <w:t xml:space="preserve"> </w:t>
      </w:r>
      <w:r w:rsidR="006E01DF">
        <w:rPr>
          <w:sz w:val="18"/>
          <w:szCs w:val="18"/>
        </w:rPr>
        <w:t xml:space="preserve"> </w:t>
      </w:r>
    </w:p>
    <w:p w14:paraId="09060491" w14:textId="152E4880" w:rsidR="00DE67E5" w:rsidRDefault="00DE67E5" w:rsidP="00143B41">
      <w:pPr>
        <w:pStyle w:val="Zoznamslo2"/>
        <w:numPr>
          <w:ilvl w:val="0"/>
          <w:numId w:val="29"/>
        </w:numPr>
        <w:spacing w:line="240" w:lineRule="auto"/>
        <w:ind w:left="426" w:hanging="426"/>
        <w:rPr>
          <w:b/>
          <w:sz w:val="18"/>
          <w:szCs w:val="18"/>
        </w:rPr>
      </w:pPr>
      <w:r>
        <w:rPr>
          <w:b/>
          <w:sz w:val="18"/>
          <w:szCs w:val="18"/>
        </w:rPr>
        <w:t xml:space="preserve">Rozdelenie predmetu zákazky: </w:t>
      </w:r>
    </w:p>
    <w:p w14:paraId="46E9DF74" w14:textId="7857F5EB" w:rsidR="00DE67E5" w:rsidRPr="00DE67E5" w:rsidRDefault="00DE67E5" w:rsidP="00DE67E5">
      <w:pPr>
        <w:pStyle w:val="Zoznamslo2"/>
        <w:spacing w:before="0" w:after="120"/>
        <w:ind w:firstLine="426"/>
        <w:rPr>
          <w:sz w:val="18"/>
          <w:szCs w:val="18"/>
        </w:rPr>
      </w:pPr>
      <w:r w:rsidRPr="00990A79">
        <w:rPr>
          <w:sz w:val="18"/>
          <w:szCs w:val="18"/>
        </w:rPr>
        <w:t>Predmet zákazky je rozdelený na</w:t>
      </w:r>
      <w:r>
        <w:rPr>
          <w:sz w:val="18"/>
          <w:szCs w:val="18"/>
        </w:rPr>
        <w:t xml:space="preserve"> 21 </w:t>
      </w:r>
      <w:r w:rsidRPr="00990A79">
        <w:rPr>
          <w:sz w:val="18"/>
          <w:szCs w:val="18"/>
        </w:rPr>
        <w:t>samostatn</w:t>
      </w:r>
      <w:r>
        <w:rPr>
          <w:sz w:val="18"/>
          <w:szCs w:val="18"/>
        </w:rPr>
        <w:t xml:space="preserve">ých </w:t>
      </w:r>
      <w:r w:rsidRPr="00990A79">
        <w:rPr>
          <w:sz w:val="18"/>
          <w:szCs w:val="18"/>
        </w:rPr>
        <w:t>čast</w:t>
      </w:r>
      <w:r>
        <w:rPr>
          <w:sz w:val="18"/>
          <w:szCs w:val="18"/>
        </w:rPr>
        <w:t>í.</w:t>
      </w:r>
    </w:p>
    <w:p w14:paraId="0AC0697C" w14:textId="77777777" w:rsidR="006C3E4B" w:rsidRPr="006C3E4B" w:rsidRDefault="00C14D25" w:rsidP="007F1199">
      <w:pPr>
        <w:pStyle w:val="Zoznamslo2"/>
        <w:numPr>
          <w:ilvl w:val="0"/>
          <w:numId w:val="29"/>
        </w:numPr>
        <w:spacing w:line="240" w:lineRule="auto"/>
        <w:ind w:left="426" w:hanging="426"/>
      </w:pPr>
      <w:r w:rsidRPr="00990A79">
        <w:rPr>
          <w:b/>
          <w:sz w:val="18"/>
          <w:szCs w:val="18"/>
        </w:rPr>
        <w:t>Roz</w:t>
      </w:r>
      <w:r w:rsidR="00DE67E5">
        <w:rPr>
          <w:b/>
          <w:sz w:val="18"/>
          <w:szCs w:val="18"/>
        </w:rPr>
        <w:t xml:space="preserve">sah </w:t>
      </w:r>
      <w:r w:rsidRPr="00990A79">
        <w:rPr>
          <w:b/>
          <w:sz w:val="18"/>
          <w:szCs w:val="18"/>
        </w:rPr>
        <w:t>predmetu zákazky</w:t>
      </w:r>
      <w:r w:rsidR="009C5FD1" w:rsidRPr="00990A79">
        <w:rPr>
          <w:b/>
          <w:sz w:val="18"/>
          <w:szCs w:val="18"/>
        </w:rPr>
        <w:t xml:space="preserve">:  </w:t>
      </w:r>
    </w:p>
    <w:p w14:paraId="477F5A23" w14:textId="129B7338" w:rsidR="00991200" w:rsidRPr="007F1199" w:rsidRDefault="0079628C" w:rsidP="006C3E4B">
      <w:pPr>
        <w:pStyle w:val="Zoznamslo2"/>
        <w:spacing w:before="0" w:line="240" w:lineRule="auto"/>
        <w:ind w:left="426"/>
      </w:pPr>
      <w:r>
        <w:fldChar w:fldCharType="begin"/>
      </w:r>
      <w:r w:rsidRPr="00E10721">
        <w:instrText xml:space="preserve"> LINK </w:instrText>
      </w:r>
      <w:r w:rsidR="00476201">
        <w:instrText xml:space="preserve">Excel.Sheet.12 "\\\\s04\\VO_DOC\\01. Súťaže\\2018\\02. Oddelenie VO\\01. Prebiehajúce zákazky\\02. Danka\\Vestník\\04. ŠZM pre intervenčnú kardiológiu\\Opis\\PHZ do SP.xlsx" "PHZ do SP!R4C1:R159C6" </w:instrText>
      </w:r>
      <w:r w:rsidRPr="00E10721">
        <w:instrText xml:space="preserve">\a \f 4 \h </w:instrText>
      </w:r>
      <w:r w:rsidR="00D64E0B">
        <w:instrText xml:space="preserve"> \* MERGEFORMAT </w:instrText>
      </w:r>
      <w:r>
        <w:fldChar w:fldCharType="separate"/>
      </w:r>
    </w:p>
    <w:tbl>
      <w:tblPr>
        <w:tblW w:w="9960" w:type="dxa"/>
        <w:tblCellMar>
          <w:left w:w="70" w:type="dxa"/>
          <w:right w:w="70" w:type="dxa"/>
        </w:tblCellMar>
        <w:tblLook w:val="04A0" w:firstRow="1" w:lastRow="0" w:firstColumn="1" w:lastColumn="0" w:noHBand="0" w:noVBand="1"/>
      </w:tblPr>
      <w:tblGrid>
        <w:gridCol w:w="1120"/>
        <w:gridCol w:w="4800"/>
        <w:gridCol w:w="920"/>
        <w:gridCol w:w="1420"/>
        <w:gridCol w:w="1700"/>
      </w:tblGrid>
      <w:tr w:rsidR="00991200" w:rsidRPr="00991200" w14:paraId="63F43044" w14:textId="77777777" w:rsidTr="00871EA8">
        <w:trPr>
          <w:divId w:val="362636053"/>
          <w:trHeight w:val="1340"/>
        </w:trPr>
        <w:tc>
          <w:tcPr>
            <w:tcW w:w="1120" w:type="dxa"/>
            <w:tcBorders>
              <w:top w:val="nil"/>
              <w:left w:val="nil"/>
              <w:bottom w:val="nil"/>
              <w:right w:val="nil"/>
            </w:tcBorders>
            <w:shd w:val="clear" w:color="000000" w:fill="EDEDED"/>
            <w:hideMark/>
          </w:tcPr>
          <w:p w14:paraId="3BBF2D63"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Položka </w:t>
            </w:r>
            <w:r w:rsidRPr="00991200">
              <w:rPr>
                <w:rFonts w:ascii="Arial" w:eastAsia="Times New Roman" w:hAnsi="Arial" w:cs="Arial"/>
                <w:color w:val="000000"/>
                <w:sz w:val="16"/>
                <w:szCs w:val="16"/>
                <w:lang w:eastAsia="sk-SK"/>
              </w:rPr>
              <w:br/>
              <w:t>číslo</w:t>
            </w:r>
          </w:p>
        </w:tc>
        <w:tc>
          <w:tcPr>
            <w:tcW w:w="4800" w:type="dxa"/>
            <w:tcBorders>
              <w:top w:val="nil"/>
              <w:left w:val="nil"/>
              <w:bottom w:val="nil"/>
              <w:right w:val="nil"/>
            </w:tcBorders>
            <w:shd w:val="clear" w:color="000000" w:fill="EDEDED"/>
            <w:hideMark/>
          </w:tcPr>
          <w:p w14:paraId="303D0BBA"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Názov príslušnej časti predmetu zákazky/</w:t>
            </w:r>
            <w:r w:rsidRPr="00991200">
              <w:rPr>
                <w:rFonts w:ascii="Arial" w:eastAsia="Times New Roman" w:hAnsi="Arial" w:cs="Arial"/>
                <w:color w:val="000000"/>
                <w:sz w:val="16"/>
                <w:szCs w:val="16"/>
                <w:lang w:eastAsia="sk-SK"/>
              </w:rPr>
              <w:br/>
              <w:t>Názov položky príslušnej časti predmetu zákazky</w:t>
            </w:r>
          </w:p>
        </w:tc>
        <w:tc>
          <w:tcPr>
            <w:tcW w:w="920" w:type="dxa"/>
            <w:tcBorders>
              <w:top w:val="nil"/>
              <w:left w:val="nil"/>
              <w:bottom w:val="nil"/>
              <w:right w:val="nil"/>
            </w:tcBorders>
            <w:shd w:val="clear" w:color="000000" w:fill="EDEDED"/>
            <w:hideMark/>
          </w:tcPr>
          <w:p w14:paraId="30F7B377"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Merná jednotka (MJ)</w:t>
            </w:r>
          </w:p>
        </w:tc>
        <w:tc>
          <w:tcPr>
            <w:tcW w:w="1420" w:type="dxa"/>
            <w:tcBorders>
              <w:top w:val="nil"/>
              <w:left w:val="nil"/>
              <w:bottom w:val="nil"/>
              <w:right w:val="nil"/>
            </w:tcBorders>
            <w:shd w:val="clear" w:color="000000" w:fill="EDEDED"/>
            <w:hideMark/>
          </w:tcPr>
          <w:p w14:paraId="29ACAE5B"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Predpokladané množstvo MJ počas trvania zmluvy                  (48 mesiacov)</w:t>
            </w:r>
          </w:p>
        </w:tc>
        <w:tc>
          <w:tcPr>
            <w:tcW w:w="1700" w:type="dxa"/>
            <w:tcBorders>
              <w:top w:val="nil"/>
              <w:left w:val="nil"/>
              <w:bottom w:val="nil"/>
              <w:right w:val="nil"/>
            </w:tcBorders>
            <w:shd w:val="clear" w:color="000000" w:fill="EDEDED"/>
            <w:hideMark/>
          </w:tcPr>
          <w:p w14:paraId="60A98F8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Celková predpokladaná hodnota </w:t>
            </w:r>
            <w:r w:rsidRPr="00991200">
              <w:rPr>
                <w:rFonts w:ascii="Arial" w:eastAsia="Times New Roman" w:hAnsi="Arial" w:cs="Arial"/>
                <w:color w:val="000000"/>
                <w:sz w:val="16"/>
                <w:szCs w:val="16"/>
                <w:lang w:eastAsia="sk-SK"/>
              </w:rPr>
              <w:br/>
              <w:t xml:space="preserve">zákazky za predpokladané množstvo MJ </w:t>
            </w:r>
            <w:r w:rsidRPr="00991200">
              <w:rPr>
                <w:rFonts w:ascii="Arial" w:eastAsia="Times New Roman" w:hAnsi="Arial" w:cs="Arial"/>
                <w:color w:val="000000"/>
                <w:sz w:val="16"/>
                <w:szCs w:val="16"/>
                <w:lang w:eastAsia="sk-SK"/>
              </w:rPr>
              <w:br/>
              <w:t>v EUR bez DPH</w:t>
            </w:r>
          </w:p>
        </w:tc>
      </w:tr>
      <w:tr w:rsidR="00991200" w:rsidRPr="00991200" w14:paraId="78734A67" w14:textId="77777777" w:rsidTr="00991200">
        <w:trPr>
          <w:divId w:val="362636053"/>
          <w:trHeight w:val="120"/>
        </w:trPr>
        <w:tc>
          <w:tcPr>
            <w:tcW w:w="1120" w:type="dxa"/>
            <w:tcBorders>
              <w:top w:val="nil"/>
              <w:left w:val="nil"/>
              <w:bottom w:val="nil"/>
              <w:right w:val="nil"/>
            </w:tcBorders>
            <w:shd w:val="clear" w:color="000000" w:fill="FFFFFF"/>
            <w:hideMark/>
          </w:tcPr>
          <w:p w14:paraId="29EC951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4800" w:type="dxa"/>
            <w:tcBorders>
              <w:top w:val="nil"/>
              <w:left w:val="nil"/>
              <w:bottom w:val="nil"/>
              <w:right w:val="nil"/>
            </w:tcBorders>
            <w:shd w:val="clear" w:color="000000" w:fill="FFFFFF"/>
            <w:hideMark/>
          </w:tcPr>
          <w:p w14:paraId="741F8A6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920" w:type="dxa"/>
            <w:tcBorders>
              <w:top w:val="nil"/>
              <w:left w:val="nil"/>
              <w:bottom w:val="nil"/>
              <w:right w:val="nil"/>
            </w:tcBorders>
            <w:shd w:val="clear" w:color="000000" w:fill="FFFFFF"/>
            <w:hideMark/>
          </w:tcPr>
          <w:p w14:paraId="790CD04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1420" w:type="dxa"/>
            <w:tcBorders>
              <w:top w:val="nil"/>
              <w:left w:val="nil"/>
              <w:bottom w:val="nil"/>
              <w:right w:val="nil"/>
            </w:tcBorders>
            <w:shd w:val="clear" w:color="000000" w:fill="FFFFFF"/>
            <w:hideMark/>
          </w:tcPr>
          <w:p w14:paraId="7BA0202A"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c>
          <w:tcPr>
            <w:tcW w:w="1700" w:type="dxa"/>
            <w:tcBorders>
              <w:top w:val="nil"/>
              <w:left w:val="nil"/>
              <w:bottom w:val="nil"/>
              <w:right w:val="nil"/>
            </w:tcBorders>
            <w:shd w:val="clear" w:color="000000" w:fill="FFFFFF"/>
            <w:hideMark/>
          </w:tcPr>
          <w:p w14:paraId="48FEF7C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w:t>
            </w:r>
          </w:p>
        </w:tc>
      </w:tr>
      <w:tr w:rsidR="00991200" w:rsidRPr="00991200" w14:paraId="1087D034"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79FA4075" w14:textId="409666FE" w:rsidR="00991200" w:rsidRPr="00991200" w:rsidRDefault="00991200" w:rsidP="00991200">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1 - Špeciálny zdravotnícky materiál pre interv</w:t>
            </w:r>
            <w:r w:rsidR="00476201">
              <w:rPr>
                <w:rFonts w:ascii="Arial" w:eastAsia="Times New Roman" w:hAnsi="Arial" w:cs="Arial"/>
                <w:b/>
                <w:bCs/>
                <w:color w:val="000000"/>
                <w:sz w:val="16"/>
                <w:szCs w:val="16"/>
                <w:lang w:eastAsia="sk-SK"/>
              </w:rPr>
              <w:t>en</w:t>
            </w:r>
            <w:r w:rsidRPr="00991200">
              <w:rPr>
                <w:rFonts w:ascii="Arial" w:eastAsia="Times New Roman" w:hAnsi="Arial" w:cs="Arial"/>
                <w:b/>
                <w:bCs/>
                <w:color w:val="000000"/>
                <w:sz w:val="16"/>
                <w:szCs w:val="16"/>
                <w:lang w:eastAsia="sk-SK"/>
              </w:rPr>
              <w:t xml:space="preserve">čnú kardiológiu skupiny 1 </w:t>
            </w:r>
          </w:p>
        </w:tc>
      </w:tr>
      <w:tr w:rsidR="00991200" w:rsidRPr="00991200" w14:paraId="68F96E2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54B0C91"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6B2E00EC" w14:textId="6D891D04" w:rsidR="00991200" w:rsidRPr="00991200" w:rsidRDefault="00991200" w:rsidP="007F1199">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Intrakoronárny stent potiahnutý liečivom </w:t>
            </w:r>
            <w:r w:rsidR="007F1199">
              <w:rPr>
                <w:rFonts w:ascii="Arial" w:eastAsia="Times New Roman" w:hAnsi="Arial" w:cs="Arial"/>
                <w:sz w:val="16"/>
                <w:szCs w:val="16"/>
                <w:lang w:eastAsia="sk-SK"/>
              </w:rPr>
              <w:t>s</w:t>
            </w:r>
            <w:r w:rsidRPr="00991200">
              <w:rPr>
                <w:rFonts w:ascii="Arial" w:eastAsia="Times New Roman" w:hAnsi="Arial" w:cs="Arial"/>
                <w:sz w:val="16"/>
                <w:szCs w:val="16"/>
                <w:lang w:eastAsia="sk-SK"/>
              </w:rPr>
              <w:t>irolimus</w:t>
            </w:r>
          </w:p>
        </w:tc>
        <w:tc>
          <w:tcPr>
            <w:tcW w:w="920" w:type="dxa"/>
            <w:tcBorders>
              <w:top w:val="nil"/>
              <w:left w:val="nil"/>
              <w:bottom w:val="nil"/>
              <w:right w:val="nil"/>
            </w:tcBorders>
            <w:shd w:val="clear" w:color="auto" w:fill="auto"/>
            <w:vAlign w:val="bottom"/>
            <w:hideMark/>
          </w:tcPr>
          <w:p w14:paraId="5EE64D4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4306EA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1 100</w:t>
            </w:r>
          </w:p>
        </w:tc>
        <w:tc>
          <w:tcPr>
            <w:tcW w:w="1700" w:type="dxa"/>
            <w:tcBorders>
              <w:top w:val="nil"/>
              <w:left w:val="nil"/>
              <w:bottom w:val="nil"/>
              <w:right w:val="nil"/>
            </w:tcBorders>
            <w:shd w:val="clear" w:color="auto" w:fill="auto"/>
            <w:vAlign w:val="bottom"/>
            <w:hideMark/>
          </w:tcPr>
          <w:p w14:paraId="11118A7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724 999,00  </w:t>
            </w:r>
          </w:p>
        </w:tc>
      </w:tr>
      <w:tr w:rsidR="00991200" w:rsidRPr="00991200" w14:paraId="3972471F"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4041BE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6CAFFE54"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Balónikový dilatačný katéter </w:t>
            </w:r>
          </w:p>
        </w:tc>
        <w:tc>
          <w:tcPr>
            <w:tcW w:w="920" w:type="dxa"/>
            <w:tcBorders>
              <w:top w:val="nil"/>
              <w:left w:val="nil"/>
              <w:bottom w:val="nil"/>
              <w:right w:val="nil"/>
            </w:tcBorders>
            <w:shd w:val="clear" w:color="auto" w:fill="auto"/>
            <w:vAlign w:val="bottom"/>
            <w:hideMark/>
          </w:tcPr>
          <w:p w14:paraId="36BCD54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54FBD5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1 600</w:t>
            </w:r>
          </w:p>
        </w:tc>
        <w:tc>
          <w:tcPr>
            <w:tcW w:w="1700" w:type="dxa"/>
            <w:tcBorders>
              <w:top w:val="nil"/>
              <w:left w:val="nil"/>
              <w:bottom w:val="nil"/>
              <w:right w:val="nil"/>
            </w:tcBorders>
            <w:shd w:val="clear" w:color="auto" w:fill="auto"/>
            <w:vAlign w:val="bottom"/>
            <w:hideMark/>
          </w:tcPr>
          <w:p w14:paraId="5F1EBE2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426 656,00  </w:t>
            </w:r>
          </w:p>
        </w:tc>
      </w:tr>
      <w:tr w:rsidR="00991200" w:rsidRPr="00991200" w14:paraId="1CDE01B3"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01F3F6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79CF8B9C"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Vysokotlakový post-dilatačný balónikový katéter</w:t>
            </w:r>
          </w:p>
        </w:tc>
        <w:tc>
          <w:tcPr>
            <w:tcW w:w="920" w:type="dxa"/>
            <w:tcBorders>
              <w:top w:val="nil"/>
              <w:left w:val="nil"/>
              <w:bottom w:val="nil"/>
              <w:right w:val="nil"/>
            </w:tcBorders>
            <w:shd w:val="clear" w:color="auto" w:fill="auto"/>
            <w:vAlign w:val="bottom"/>
            <w:hideMark/>
          </w:tcPr>
          <w:p w14:paraId="2A2BC70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C7E110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800</w:t>
            </w:r>
          </w:p>
        </w:tc>
        <w:tc>
          <w:tcPr>
            <w:tcW w:w="1700" w:type="dxa"/>
            <w:tcBorders>
              <w:top w:val="nil"/>
              <w:left w:val="nil"/>
              <w:bottom w:val="nil"/>
              <w:right w:val="nil"/>
            </w:tcBorders>
            <w:shd w:val="clear" w:color="auto" w:fill="auto"/>
            <w:vAlign w:val="bottom"/>
            <w:hideMark/>
          </w:tcPr>
          <w:p w14:paraId="3B613FE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213 328,00  </w:t>
            </w:r>
          </w:p>
        </w:tc>
      </w:tr>
      <w:tr w:rsidR="00991200" w:rsidRPr="00991200" w14:paraId="4693BD31"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0BF3F60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29319D98"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Mikrokatéter</w:t>
            </w:r>
          </w:p>
        </w:tc>
        <w:tc>
          <w:tcPr>
            <w:tcW w:w="920" w:type="dxa"/>
            <w:tcBorders>
              <w:top w:val="nil"/>
              <w:left w:val="nil"/>
              <w:bottom w:val="nil"/>
              <w:right w:val="nil"/>
            </w:tcBorders>
            <w:shd w:val="clear" w:color="auto" w:fill="auto"/>
            <w:vAlign w:val="bottom"/>
            <w:hideMark/>
          </w:tcPr>
          <w:p w14:paraId="6F779526"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9A1D73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200</w:t>
            </w:r>
          </w:p>
        </w:tc>
        <w:tc>
          <w:tcPr>
            <w:tcW w:w="1700" w:type="dxa"/>
            <w:tcBorders>
              <w:top w:val="nil"/>
              <w:left w:val="nil"/>
              <w:bottom w:val="nil"/>
              <w:right w:val="nil"/>
            </w:tcBorders>
            <w:shd w:val="clear" w:color="auto" w:fill="auto"/>
            <w:vAlign w:val="bottom"/>
            <w:hideMark/>
          </w:tcPr>
          <w:p w14:paraId="30C9BE3B"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80 832,00  </w:t>
            </w:r>
          </w:p>
        </w:tc>
      </w:tr>
      <w:tr w:rsidR="00991200" w:rsidRPr="00991200" w14:paraId="7E37640B"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CCDDFE3"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hideMark/>
          </w:tcPr>
          <w:p w14:paraId="7112CE32"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Zavádzací set s hydrofilným prevedením </w:t>
            </w:r>
          </w:p>
        </w:tc>
        <w:tc>
          <w:tcPr>
            <w:tcW w:w="920" w:type="dxa"/>
            <w:tcBorders>
              <w:top w:val="nil"/>
              <w:left w:val="nil"/>
              <w:bottom w:val="nil"/>
              <w:right w:val="nil"/>
            </w:tcBorders>
            <w:shd w:val="clear" w:color="auto" w:fill="auto"/>
            <w:vAlign w:val="bottom"/>
            <w:hideMark/>
          </w:tcPr>
          <w:p w14:paraId="797D3FFC"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50C8F1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1 600</w:t>
            </w:r>
          </w:p>
        </w:tc>
        <w:tc>
          <w:tcPr>
            <w:tcW w:w="1700" w:type="dxa"/>
            <w:tcBorders>
              <w:top w:val="nil"/>
              <w:left w:val="nil"/>
              <w:bottom w:val="nil"/>
              <w:right w:val="nil"/>
            </w:tcBorders>
            <w:shd w:val="clear" w:color="auto" w:fill="auto"/>
            <w:vAlign w:val="bottom"/>
            <w:hideMark/>
          </w:tcPr>
          <w:p w14:paraId="5DD98E5D"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57 328,00  </w:t>
            </w:r>
          </w:p>
        </w:tc>
      </w:tr>
      <w:tr w:rsidR="00991200" w:rsidRPr="00991200" w14:paraId="0F767F5B"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E05E72B"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6</w:t>
            </w:r>
          </w:p>
        </w:tc>
        <w:tc>
          <w:tcPr>
            <w:tcW w:w="4800" w:type="dxa"/>
            <w:tcBorders>
              <w:top w:val="nil"/>
              <w:left w:val="nil"/>
              <w:bottom w:val="nil"/>
              <w:right w:val="nil"/>
            </w:tcBorders>
            <w:shd w:val="clear" w:color="auto" w:fill="auto"/>
            <w:vAlign w:val="bottom"/>
            <w:hideMark/>
          </w:tcPr>
          <w:p w14:paraId="33822920" w14:textId="084FA049" w:rsidR="00991200" w:rsidRPr="00991200" w:rsidRDefault="00991200" w:rsidP="00095576">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Zavádzací set pre femorálny prístup</w:t>
            </w:r>
          </w:p>
        </w:tc>
        <w:tc>
          <w:tcPr>
            <w:tcW w:w="920" w:type="dxa"/>
            <w:tcBorders>
              <w:top w:val="nil"/>
              <w:left w:val="nil"/>
              <w:bottom w:val="nil"/>
              <w:right w:val="nil"/>
            </w:tcBorders>
            <w:shd w:val="clear" w:color="auto" w:fill="auto"/>
            <w:vAlign w:val="bottom"/>
            <w:hideMark/>
          </w:tcPr>
          <w:p w14:paraId="2370759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C5ACCF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11 500</w:t>
            </w:r>
          </w:p>
        </w:tc>
        <w:tc>
          <w:tcPr>
            <w:tcW w:w="1700" w:type="dxa"/>
            <w:tcBorders>
              <w:top w:val="nil"/>
              <w:left w:val="nil"/>
              <w:bottom w:val="nil"/>
              <w:right w:val="nil"/>
            </w:tcBorders>
            <w:shd w:val="clear" w:color="auto" w:fill="auto"/>
            <w:vAlign w:val="bottom"/>
            <w:hideMark/>
          </w:tcPr>
          <w:p w14:paraId="3276B7D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431 250,00  </w:t>
            </w:r>
          </w:p>
        </w:tc>
      </w:tr>
      <w:tr w:rsidR="00991200" w:rsidRPr="00991200" w14:paraId="0519C025"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500082E6"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7</w:t>
            </w:r>
          </w:p>
        </w:tc>
        <w:tc>
          <w:tcPr>
            <w:tcW w:w="4800" w:type="dxa"/>
            <w:tcBorders>
              <w:top w:val="nil"/>
              <w:left w:val="nil"/>
              <w:bottom w:val="nil"/>
              <w:right w:val="nil"/>
            </w:tcBorders>
            <w:shd w:val="clear" w:color="auto" w:fill="auto"/>
            <w:vAlign w:val="bottom"/>
            <w:hideMark/>
          </w:tcPr>
          <w:p w14:paraId="3EAA9E47"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Zavádzací set pre transradiálny prístup </w:t>
            </w:r>
          </w:p>
        </w:tc>
        <w:tc>
          <w:tcPr>
            <w:tcW w:w="920" w:type="dxa"/>
            <w:tcBorders>
              <w:top w:val="nil"/>
              <w:left w:val="nil"/>
              <w:bottom w:val="nil"/>
              <w:right w:val="nil"/>
            </w:tcBorders>
            <w:shd w:val="clear" w:color="auto" w:fill="auto"/>
            <w:vAlign w:val="bottom"/>
            <w:hideMark/>
          </w:tcPr>
          <w:p w14:paraId="3286D2C6"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7950CC9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11 500</w:t>
            </w:r>
          </w:p>
        </w:tc>
        <w:tc>
          <w:tcPr>
            <w:tcW w:w="1700" w:type="dxa"/>
            <w:tcBorders>
              <w:top w:val="nil"/>
              <w:left w:val="nil"/>
              <w:bottom w:val="nil"/>
              <w:right w:val="nil"/>
            </w:tcBorders>
            <w:shd w:val="clear" w:color="auto" w:fill="auto"/>
            <w:vAlign w:val="bottom"/>
            <w:hideMark/>
          </w:tcPr>
          <w:p w14:paraId="2BC6CFA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230 000,00  </w:t>
            </w:r>
          </w:p>
        </w:tc>
      </w:tr>
      <w:tr w:rsidR="00991200" w:rsidRPr="00991200" w14:paraId="006AF3D0"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47ED09EE"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8</w:t>
            </w:r>
          </w:p>
        </w:tc>
        <w:tc>
          <w:tcPr>
            <w:tcW w:w="4800" w:type="dxa"/>
            <w:tcBorders>
              <w:top w:val="nil"/>
              <w:left w:val="nil"/>
              <w:bottom w:val="nil"/>
              <w:right w:val="nil"/>
            </w:tcBorders>
            <w:shd w:val="clear" w:color="auto" w:fill="auto"/>
            <w:vAlign w:val="bottom"/>
            <w:hideMark/>
          </w:tcPr>
          <w:p w14:paraId="6BA2DC08" w14:textId="236AFEBC"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Diagn</w:t>
            </w:r>
            <w:r w:rsidR="00B55E68">
              <w:rPr>
                <w:rFonts w:ascii="Arial" w:eastAsia="Times New Roman" w:hAnsi="Arial" w:cs="Arial"/>
                <w:sz w:val="16"/>
                <w:szCs w:val="16"/>
                <w:lang w:eastAsia="sk-SK"/>
              </w:rPr>
              <w:t>o</w:t>
            </w:r>
            <w:r w:rsidRPr="00991200">
              <w:rPr>
                <w:rFonts w:ascii="Arial" w:eastAsia="Times New Roman" w:hAnsi="Arial" w:cs="Arial"/>
                <w:sz w:val="16"/>
                <w:szCs w:val="16"/>
                <w:lang w:eastAsia="sk-SK"/>
              </w:rPr>
              <w:t>stický katéter pre ľavostrannú a pravostrannú katetrizáciu</w:t>
            </w:r>
          </w:p>
        </w:tc>
        <w:tc>
          <w:tcPr>
            <w:tcW w:w="920" w:type="dxa"/>
            <w:tcBorders>
              <w:top w:val="nil"/>
              <w:left w:val="nil"/>
              <w:bottom w:val="nil"/>
              <w:right w:val="nil"/>
            </w:tcBorders>
            <w:shd w:val="clear" w:color="auto" w:fill="auto"/>
            <w:vAlign w:val="bottom"/>
            <w:hideMark/>
          </w:tcPr>
          <w:p w14:paraId="61E0005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978DBFF"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32 000</w:t>
            </w:r>
          </w:p>
        </w:tc>
        <w:tc>
          <w:tcPr>
            <w:tcW w:w="1700" w:type="dxa"/>
            <w:tcBorders>
              <w:top w:val="nil"/>
              <w:left w:val="nil"/>
              <w:bottom w:val="nil"/>
              <w:right w:val="nil"/>
            </w:tcBorders>
            <w:shd w:val="clear" w:color="auto" w:fill="auto"/>
            <w:vAlign w:val="bottom"/>
            <w:hideMark/>
          </w:tcPr>
          <w:p w14:paraId="5C9CA4CB"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533 120,00  </w:t>
            </w:r>
          </w:p>
        </w:tc>
      </w:tr>
      <w:tr w:rsidR="00991200" w:rsidRPr="00991200" w14:paraId="1A9AF515"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21833E7"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9</w:t>
            </w:r>
          </w:p>
        </w:tc>
        <w:tc>
          <w:tcPr>
            <w:tcW w:w="4800" w:type="dxa"/>
            <w:tcBorders>
              <w:top w:val="nil"/>
              <w:left w:val="nil"/>
              <w:bottom w:val="nil"/>
              <w:right w:val="nil"/>
            </w:tcBorders>
            <w:shd w:val="clear" w:color="auto" w:fill="auto"/>
            <w:vAlign w:val="bottom"/>
            <w:hideMark/>
          </w:tcPr>
          <w:p w14:paraId="158BE762"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Vodiaci katéter </w:t>
            </w:r>
          </w:p>
        </w:tc>
        <w:tc>
          <w:tcPr>
            <w:tcW w:w="920" w:type="dxa"/>
            <w:tcBorders>
              <w:top w:val="nil"/>
              <w:left w:val="nil"/>
              <w:bottom w:val="nil"/>
              <w:right w:val="nil"/>
            </w:tcBorders>
            <w:shd w:val="clear" w:color="auto" w:fill="auto"/>
            <w:vAlign w:val="bottom"/>
            <w:hideMark/>
          </w:tcPr>
          <w:p w14:paraId="33385E0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47AFB7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2 800</w:t>
            </w:r>
          </w:p>
        </w:tc>
        <w:tc>
          <w:tcPr>
            <w:tcW w:w="1700" w:type="dxa"/>
            <w:tcBorders>
              <w:top w:val="nil"/>
              <w:left w:val="nil"/>
              <w:bottom w:val="nil"/>
              <w:right w:val="nil"/>
            </w:tcBorders>
            <w:shd w:val="clear" w:color="auto" w:fill="auto"/>
            <w:vAlign w:val="bottom"/>
            <w:hideMark/>
          </w:tcPr>
          <w:p w14:paraId="4D0D8458"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240 352,00  </w:t>
            </w:r>
          </w:p>
        </w:tc>
      </w:tr>
      <w:tr w:rsidR="00991200" w:rsidRPr="00991200" w14:paraId="24FAB0EC"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5B8DEFA"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10</w:t>
            </w:r>
          </w:p>
        </w:tc>
        <w:tc>
          <w:tcPr>
            <w:tcW w:w="4800" w:type="dxa"/>
            <w:tcBorders>
              <w:top w:val="nil"/>
              <w:left w:val="nil"/>
              <w:bottom w:val="nil"/>
              <w:right w:val="nil"/>
            </w:tcBorders>
            <w:shd w:val="clear" w:color="auto" w:fill="auto"/>
            <w:vAlign w:val="bottom"/>
            <w:hideMark/>
          </w:tcPr>
          <w:p w14:paraId="604EE713"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Vodič PTCA</w:t>
            </w:r>
          </w:p>
        </w:tc>
        <w:tc>
          <w:tcPr>
            <w:tcW w:w="920" w:type="dxa"/>
            <w:tcBorders>
              <w:top w:val="nil"/>
              <w:left w:val="nil"/>
              <w:bottom w:val="nil"/>
              <w:right w:val="nil"/>
            </w:tcBorders>
            <w:shd w:val="clear" w:color="auto" w:fill="auto"/>
            <w:vAlign w:val="bottom"/>
            <w:hideMark/>
          </w:tcPr>
          <w:p w14:paraId="4E039DF7"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7BCFF34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25</w:t>
            </w:r>
          </w:p>
        </w:tc>
        <w:tc>
          <w:tcPr>
            <w:tcW w:w="1700" w:type="dxa"/>
            <w:tcBorders>
              <w:top w:val="nil"/>
              <w:left w:val="nil"/>
              <w:bottom w:val="nil"/>
              <w:right w:val="nil"/>
            </w:tcBorders>
            <w:shd w:val="clear" w:color="auto" w:fill="auto"/>
            <w:vAlign w:val="bottom"/>
            <w:hideMark/>
          </w:tcPr>
          <w:p w14:paraId="73B5EAB9"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2 812,50  </w:t>
            </w:r>
          </w:p>
        </w:tc>
      </w:tr>
      <w:tr w:rsidR="00991200" w:rsidRPr="00991200" w14:paraId="032ED2C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0620EFF"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11</w:t>
            </w:r>
          </w:p>
        </w:tc>
        <w:tc>
          <w:tcPr>
            <w:tcW w:w="4800" w:type="dxa"/>
            <w:tcBorders>
              <w:top w:val="nil"/>
              <w:left w:val="nil"/>
              <w:bottom w:val="nil"/>
              <w:right w:val="nil"/>
            </w:tcBorders>
            <w:shd w:val="clear" w:color="auto" w:fill="auto"/>
            <w:vAlign w:val="bottom"/>
            <w:hideMark/>
          </w:tcPr>
          <w:p w14:paraId="0CE62E7F"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Kompresná bandáž</w:t>
            </w:r>
          </w:p>
        </w:tc>
        <w:tc>
          <w:tcPr>
            <w:tcW w:w="920" w:type="dxa"/>
            <w:tcBorders>
              <w:top w:val="nil"/>
              <w:left w:val="nil"/>
              <w:bottom w:val="nil"/>
              <w:right w:val="nil"/>
            </w:tcBorders>
            <w:shd w:val="clear" w:color="auto" w:fill="auto"/>
            <w:vAlign w:val="bottom"/>
            <w:hideMark/>
          </w:tcPr>
          <w:p w14:paraId="75927A27"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F6516F8"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11 800</w:t>
            </w:r>
          </w:p>
        </w:tc>
        <w:tc>
          <w:tcPr>
            <w:tcW w:w="1700" w:type="dxa"/>
            <w:tcBorders>
              <w:top w:val="nil"/>
              <w:left w:val="nil"/>
              <w:bottom w:val="nil"/>
              <w:right w:val="nil"/>
            </w:tcBorders>
            <w:shd w:val="clear" w:color="auto" w:fill="auto"/>
            <w:vAlign w:val="bottom"/>
            <w:hideMark/>
          </w:tcPr>
          <w:p w14:paraId="342ED1A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186 794,00  </w:t>
            </w:r>
          </w:p>
        </w:tc>
      </w:tr>
      <w:tr w:rsidR="00991200" w:rsidRPr="00991200" w14:paraId="13F06BD2"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365922F1"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1:</w:t>
            </w:r>
          </w:p>
        </w:tc>
        <w:tc>
          <w:tcPr>
            <w:tcW w:w="1420" w:type="dxa"/>
            <w:tcBorders>
              <w:top w:val="nil"/>
              <w:left w:val="nil"/>
              <w:bottom w:val="nil"/>
              <w:right w:val="nil"/>
            </w:tcBorders>
            <w:shd w:val="clear" w:color="auto" w:fill="auto"/>
            <w:vAlign w:val="center"/>
            <w:hideMark/>
          </w:tcPr>
          <w:p w14:paraId="149E3AB1"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74 925</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3E5931"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3 127 471,50  </w:t>
            </w:r>
          </w:p>
        </w:tc>
      </w:tr>
      <w:tr w:rsidR="00991200" w:rsidRPr="00991200" w14:paraId="02F942C9"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0965018D"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6F71087D"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2F83D437" w14:textId="3615798E" w:rsidR="00991200" w:rsidRPr="00991200" w:rsidRDefault="00991200" w:rsidP="005664C1">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2 - Špeciálny zdravotnícky materiál pre interv</w:t>
            </w:r>
            <w:r w:rsidR="00E978B8">
              <w:rPr>
                <w:rFonts w:ascii="Arial" w:eastAsia="Times New Roman" w:hAnsi="Arial" w:cs="Arial"/>
                <w:b/>
                <w:bCs/>
                <w:color w:val="000000"/>
                <w:sz w:val="16"/>
                <w:szCs w:val="16"/>
                <w:lang w:eastAsia="sk-SK"/>
              </w:rPr>
              <w:t>e</w:t>
            </w:r>
            <w:r w:rsidRPr="00991200">
              <w:rPr>
                <w:rFonts w:ascii="Arial" w:eastAsia="Times New Roman" w:hAnsi="Arial" w:cs="Arial"/>
                <w:b/>
                <w:bCs/>
                <w:color w:val="000000"/>
                <w:sz w:val="16"/>
                <w:szCs w:val="16"/>
                <w:lang w:eastAsia="sk-SK"/>
              </w:rPr>
              <w:t>nčnú kardiológiu skupiny 2</w:t>
            </w:r>
          </w:p>
        </w:tc>
      </w:tr>
      <w:tr w:rsidR="00991200" w:rsidRPr="00991200" w14:paraId="0EECCB8E"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5E5F915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13572F57"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Intrakoronárny stent s platinum-chrómový s bioabsorbovateľným polymérom </w:t>
            </w:r>
          </w:p>
        </w:tc>
        <w:tc>
          <w:tcPr>
            <w:tcW w:w="920" w:type="dxa"/>
            <w:tcBorders>
              <w:top w:val="nil"/>
              <w:left w:val="nil"/>
              <w:bottom w:val="nil"/>
              <w:right w:val="nil"/>
            </w:tcBorders>
            <w:shd w:val="clear" w:color="auto" w:fill="auto"/>
            <w:vAlign w:val="bottom"/>
            <w:hideMark/>
          </w:tcPr>
          <w:p w14:paraId="12BFDEB2"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5CF0E1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1 000</w:t>
            </w:r>
          </w:p>
        </w:tc>
        <w:tc>
          <w:tcPr>
            <w:tcW w:w="1700" w:type="dxa"/>
            <w:tcBorders>
              <w:top w:val="nil"/>
              <w:left w:val="nil"/>
              <w:bottom w:val="nil"/>
              <w:right w:val="nil"/>
            </w:tcBorders>
            <w:shd w:val="clear" w:color="auto" w:fill="auto"/>
            <w:vAlign w:val="bottom"/>
            <w:hideMark/>
          </w:tcPr>
          <w:p w14:paraId="535C170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659 090,00  </w:t>
            </w:r>
          </w:p>
        </w:tc>
      </w:tr>
      <w:tr w:rsidR="00991200" w:rsidRPr="00991200" w14:paraId="376A0782"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D49AFC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7EE9FB33"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Intrakoronárny stent platinum-chrómový</w:t>
            </w:r>
          </w:p>
        </w:tc>
        <w:tc>
          <w:tcPr>
            <w:tcW w:w="920" w:type="dxa"/>
            <w:tcBorders>
              <w:top w:val="nil"/>
              <w:left w:val="nil"/>
              <w:bottom w:val="nil"/>
              <w:right w:val="nil"/>
            </w:tcBorders>
            <w:shd w:val="clear" w:color="auto" w:fill="auto"/>
            <w:vAlign w:val="bottom"/>
            <w:hideMark/>
          </w:tcPr>
          <w:p w14:paraId="7156C86A"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953722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40</w:t>
            </w:r>
          </w:p>
        </w:tc>
        <w:tc>
          <w:tcPr>
            <w:tcW w:w="1700" w:type="dxa"/>
            <w:tcBorders>
              <w:top w:val="nil"/>
              <w:left w:val="nil"/>
              <w:bottom w:val="nil"/>
              <w:right w:val="nil"/>
            </w:tcBorders>
            <w:shd w:val="clear" w:color="auto" w:fill="auto"/>
            <w:vAlign w:val="bottom"/>
            <w:hideMark/>
          </w:tcPr>
          <w:p w14:paraId="014E6449"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20 181,60  </w:t>
            </w:r>
          </w:p>
        </w:tc>
      </w:tr>
      <w:tr w:rsidR="00991200" w:rsidRPr="00991200" w14:paraId="395AD7C8"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9AEC889"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415031EC"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Balónikový katéter semi-kompliantný a non-kompliantný</w:t>
            </w:r>
          </w:p>
        </w:tc>
        <w:tc>
          <w:tcPr>
            <w:tcW w:w="920" w:type="dxa"/>
            <w:tcBorders>
              <w:top w:val="nil"/>
              <w:left w:val="nil"/>
              <w:bottom w:val="nil"/>
              <w:right w:val="nil"/>
            </w:tcBorders>
            <w:shd w:val="clear" w:color="auto" w:fill="auto"/>
            <w:vAlign w:val="bottom"/>
            <w:hideMark/>
          </w:tcPr>
          <w:p w14:paraId="3C97F1D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C25AD68"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40</w:t>
            </w:r>
          </w:p>
        </w:tc>
        <w:tc>
          <w:tcPr>
            <w:tcW w:w="1700" w:type="dxa"/>
            <w:tcBorders>
              <w:top w:val="nil"/>
              <w:left w:val="nil"/>
              <w:bottom w:val="nil"/>
              <w:right w:val="nil"/>
            </w:tcBorders>
            <w:shd w:val="clear" w:color="auto" w:fill="auto"/>
            <w:vAlign w:val="bottom"/>
            <w:hideMark/>
          </w:tcPr>
          <w:p w14:paraId="3C7A42A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10 666,80  </w:t>
            </w:r>
          </w:p>
        </w:tc>
      </w:tr>
      <w:tr w:rsidR="00991200" w:rsidRPr="00991200" w14:paraId="5E00E957"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6D14DD75"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5480CE7C"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Vodiaci katéter s predĺženým atraumatickým koncom</w:t>
            </w:r>
          </w:p>
        </w:tc>
        <w:tc>
          <w:tcPr>
            <w:tcW w:w="920" w:type="dxa"/>
            <w:tcBorders>
              <w:top w:val="nil"/>
              <w:left w:val="nil"/>
              <w:bottom w:val="nil"/>
              <w:right w:val="nil"/>
            </w:tcBorders>
            <w:shd w:val="clear" w:color="auto" w:fill="auto"/>
            <w:vAlign w:val="bottom"/>
            <w:hideMark/>
          </w:tcPr>
          <w:p w14:paraId="6C7E43FC"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3030BB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170</w:t>
            </w:r>
          </w:p>
        </w:tc>
        <w:tc>
          <w:tcPr>
            <w:tcW w:w="1700" w:type="dxa"/>
            <w:tcBorders>
              <w:top w:val="nil"/>
              <w:left w:val="nil"/>
              <w:bottom w:val="nil"/>
              <w:right w:val="nil"/>
            </w:tcBorders>
            <w:shd w:val="clear" w:color="auto" w:fill="auto"/>
            <w:vAlign w:val="bottom"/>
            <w:hideMark/>
          </w:tcPr>
          <w:p w14:paraId="66E4439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20 400,00  </w:t>
            </w:r>
          </w:p>
        </w:tc>
      </w:tr>
      <w:tr w:rsidR="00991200" w:rsidRPr="00991200" w14:paraId="337F83A8"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64049C60"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hideMark/>
          </w:tcPr>
          <w:p w14:paraId="1FEFECB0"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Zavádzací sheath</w:t>
            </w:r>
          </w:p>
        </w:tc>
        <w:tc>
          <w:tcPr>
            <w:tcW w:w="920" w:type="dxa"/>
            <w:tcBorders>
              <w:top w:val="nil"/>
              <w:left w:val="nil"/>
              <w:bottom w:val="nil"/>
              <w:right w:val="nil"/>
            </w:tcBorders>
            <w:shd w:val="clear" w:color="auto" w:fill="auto"/>
            <w:vAlign w:val="bottom"/>
            <w:hideMark/>
          </w:tcPr>
          <w:p w14:paraId="5257DF4C"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01E4BC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40</w:t>
            </w:r>
          </w:p>
        </w:tc>
        <w:tc>
          <w:tcPr>
            <w:tcW w:w="1700" w:type="dxa"/>
            <w:tcBorders>
              <w:top w:val="nil"/>
              <w:left w:val="nil"/>
              <w:bottom w:val="nil"/>
              <w:right w:val="nil"/>
            </w:tcBorders>
            <w:shd w:val="clear" w:color="auto" w:fill="auto"/>
            <w:vAlign w:val="bottom"/>
            <w:hideMark/>
          </w:tcPr>
          <w:p w14:paraId="754D59EB"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1 100,00  </w:t>
            </w:r>
          </w:p>
        </w:tc>
      </w:tr>
      <w:tr w:rsidR="00991200" w:rsidRPr="00991200" w14:paraId="397F4A1D"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3DEAA477"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6</w:t>
            </w:r>
          </w:p>
        </w:tc>
        <w:tc>
          <w:tcPr>
            <w:tcW w:w="4800" w:type="dxa"/>
            <w:tcBorders>
              <w:top w:val="nil"/>
              <w:left w:val="nil"/>
              <w:bottom w:val="nil"/>
              <w:right w:val="nil"/>
            </w:tcBorders>
            <w:shd w:val="clear" w:color="auto" w:fill="auto"/>
            <w:vAlign w:val="bottom"/>
            <w:hideMark/>
          </w:tcPr>
          <w:p w14:paraId="6DB43A4D"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Vodiaci drôt </w:t>
            </w:r>
          </w:p>
        </w:tc>
        <w:tc>
          <w:tcPr>
            <w:tcW w:w="920" w:type="dxa"/>
            <w:tcBorders>
              <w:top w:val="nil"/>
              <w:left w:val="nil"/>
              <w:bottom w:val="nil"/>
              <w:right w:val="nil"/>
            </w:tcBorders>
            <w:shd w:val="clear" w:color="auto" w:fill="auto"/>
            <w:vAlign w:val="bottom"/>
            <w:hideMark/>
          </w:tcPr>
          <w:p w14:paraId="362D8A5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C211AE1"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500</w:t>
            </w:r>
          </w:p>
        </w:tc>
        <w:tc>
          <w:tcPr>
            <w:tcW w:w="1700" w:type="dxa"/>
            <w:tcBorders>
              <w:top w:val="nil"/>
              <w:left w:val="nil"/>
              <w:bottom w:val="nil"/>
              <w:right w:val="nil"/>
            </w:tcBorders>
            <w:shd w:val="clear" w:color="auto" w:fill="auto"/>
            <w:vAlign w:val="bottom"/>
            <w:hideMark/>
          </w:tcPr>
          <w:p w14:paraId="6D10D319"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58 335,00  </w:t>
            </w:r>
          </w:p>
        </w:tc>
      </w:tr>
      <w:tr w:rsidR="00991200" w:rsidRPr="00991200" w14:paraId="602E2CC1"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634B00E4"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lastRenderedPageBreak/>
              <w:t>Predpokladaná hodnota zákazky pre časť č. 2:</w:t>
            </w:r>
          </w:p>
        </w:tc>
        <w:tc>
          <w:tcPr>
            <w:tcW w:w="1420" w:type="dxa"/>
            <w:tcBorders>
              <w:top w:val="nil"/>
              <w:left w:val="nil"/>
              <w:bottom w:val="nil"/>
              <w:right w:val="nil"/>
            </w:tcBorders>
            <w:shd w:val="clear" w:color="auto" w:fill="auto"/>
            <w:vAlign w:val="center"/>
            <w:hideMark/>
          </w:tcPr>
          <w:p w14:paraId="4F6E1A2C"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1 790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EEE0AD"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769 773,40  </w:t>
            </w:r>
          </w:p>
        </w:tc>
      </w:tr>
      <w:tr w:rsidR="00991200" w:rsidRPr="00991200" w14:paraId="1E385E35"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677D522"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7E76D945"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7382DD75" w14:textId="358DD9F2" w:rsidR="00991200" w:rsidRPr="00991200" w:rsidRDefault="00991200" w:rsidP="00614795">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3 - Špeciálny zdravotnícky materiál pre interv</w:t>
            </w:r>
            <w:r w:rsidR="00614795">
              <w:rPr>
                <w:rFonts w:ascii="Arial" w:eastAsia="Times New Roman" w:hAnsi="Arial" w:cs="Arial"/>
                <w:b/>
                <w:bCs/>
                <w:color w:val="000000"/>
                <w:sz w:val="16"/>
                <w:szCs w:val="16"/>
                <w:lang w:eastAsia="sk-SK"/>
              </w:rPr>
              <w:t>en</w:t>
            </w:r>
            <w:r w:rsidRPr="00991200">
              <w:rPr>
                <w:rFonts w:ascii="Arial" w:eastAsia="Times New Roman" w:hAnsi="Arial" w:cs="Arial"/>
                <w:b/>
                <w:bCs/>
                <w:color w:val="000000"/>
                <w:sz w:val="16"/>
                <w:szCs w:val="16"/>
                <w:lang w:eastAsia="sk-SK"/>
              </w:rPr>
              <w:t xml:space="preserve">čnú kardiológiu skupiny 3 </w:t>
            </w:r>
          </w:p>
        </w:tc>
      </w:tr>
      <w:tr w:rsidR="00991200" w:rsidRPr="00991200" w14:paraId="54AA39E4"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307A315D"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5AC49C05" w14:textId="4FCF6772" w:rsidR="00991200" w:rsidRPr="00991200" w:rsidRDefault="00991200" w:rsidP="007F1199">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Stent karbónový chr</w:t>
            </w:r>
            <w:r w:rsidR="00614795">
              <w:rPr>
                <w:rFonts w:ascii="Arial" w:eastAsia="Times New Roman" w:hAnsi="Arial" w:cs="Arial"/>
                <w:sz w:val="16"/>
                <w:szCs w:val="16"/>
                <w:lang w:eastAsia="sk-SK"/>
              </w:rPr>
              <w:t>ó</w:t>
            </w:r>
            <w:r w:rsidRPr="00991200">
              <w:rPr>
                <w:rFonts w:ascii="Arial" w:eastAsia="Times New Roman" w:hAnsi="Arial" w:cs="Arial"/>
                <w:sz w:val="16"/>
                <w:szCs w:val="16"/>
                <w:lang w:eastAsia="sk-SK"/>
              </w:rPr>
              <w:t xml:space="preserve">m-kobaltový potiahnutý </w:t>
            </w:r>
            <w:r w:rsidR="007F1199">
              <w:rPr>
                <w:rFonts w:ascii="Arial" w:eastAsia="Times New Roman" w:hAnsi="Arial" w:cs="Arial"/>
                <w:sz w:val="16"/>
                <w:szCs w:val="16"/>
                <w:lang w:eastAsia="sk-SK"/>
              </w:rPr>
              <w:t>s</w:t>
            </w:r>
            <w:r w:rsidRPr="00991200">
              <w:rPr>
                <w:rFonts w:ascii="Arial" w:eastAsia="Times New Roman" w:hAnsi="Arial" w:cs="Arial"/>
                <w:sz w:val="16"/>
                <w:szCs w:val="16"/>
                <w:lang w:eastAsia="sk-SK"/>
              </w:rPr>
              <w:t>irolimom</w:t>
            </w:r>
          </w:p>
        </w:tc>
        <w:tc>
          <w:tcPr>
            <w:tcW w:w="920" w:type="dxa"/>
            <w:tcBorders>
              <w:top w:val="nil"/>
              <w:left w:val="nil"/>
              <w:bottom w:val="nil"/>
              <w:right w:val="nil"/>
            </w:tcBorders>
            <w:shd w:val="clear" w:color="auto" w:fill="auto"/>
            <w:vAlign w:val="bottom"/>
            <w:hideMark/>
          </w:tcPr>
          <w:p w14:paraId="43A2407C"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290B8A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690</w:t>
            </w:r>
          </w:p>
        </w:tc>
        <w:tc>
          <w:tcPr>
            <w:tcW w:w="1700" w:type="dxa"/>
            <w:tcBorders>
              <w:top w:val="nil"/>
              <w:left w:val="nil"/>
              <w:bottom w:val="nil"/>
              <w:right w:val="nil"/>
            </w:tcBorders>
            <w:shd w:val="clear" w:color="auto" w:fill="auto"/>
            <w:vAlign w:val="bottom"/>
            <w:hideMark/>
          </w:tcPr>
          <w:p w14:paraId="4507BB5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454 772,10  </w:t>
            </w:r>
          </w:p>
        </w:tc>
      </w:tr>
      <w:tr w:rsidR="00991200" w:rsidRPr="00991200" w14:paraId="7A85207D"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217BB865"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3:</w:t>
            </w:r>
          </w:p>
        </w:tc>
        <w:tc>
          <w:tcPr>
            <w:tcW w:w="1420" w:type="dxa"/>
            <w:tcBorders>
              <w:top w:val="nil"/>
              <w:left w:val="nil"/>
              <w:bottom w:val="nil"/>
              <w:right w:val="nil"/>
            </w:tcBorders>
            <w:shd w:val="clear" w:color="auto" w:fill="auto"/>
            <w:vAlign w:val="center"/>
            <w:hideMark/>
          </w:tcPr>
          <w:p w14:paraId="225DC8FE"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690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F48B00"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454 772,10  </w:t>
            </w:r>
          </w:p>
        </w:tc>
      </w:tr>
      <w:tr w:rsidR="00991200" w:rsidRPr="00991200" w14:paraId="07B011FC"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03C6308"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308F1811"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08AEAF7E" w14:textId="236D7678" w:rsidR="00991200" w:rsidRPr="00991200" w:rsidRDefault="00991200" w:rsidP="00476201">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4 - Špeciálny zdravotnícky materiál pre interve</w:t>
            </w:r>
            <w:r w:rsidR="00652BB9">
              <w:rPr>
                <w:rFonts w:ascii="Arial" w:eastAsia="Times New Roman" w:hAnsi="Arial" w:cs="Arial"/>
                <w:b/>
                <w:bCs/>
                <w:color w:val="000000"/>
                <w:sz w:val="16"/>
                <w:szCs w:val="16"/>
                <w:lang w:eastAsia="sk-SK"/>
              </w:rPr>
              <w:t>n</w:t>
            </w:r>
            <w:r w:rsidRPr="00991200">
              <w:rPr>
                <w:rFonts w:ascii="Arial" w:eastAsia="Times New Roman" w:hAnsi="Arial" w:cs="Arial"/>
                <w:b/>
                <w:bCs/>
                <w:color w:val="000000"/>
                <w:sz w:val="16"/>
                <w:szCs w:val="16"/>
                <w:lang w:eastAsia="sk-SK"/>
              </w:rPr>
              <w:t xml:space="preserve">čnú kardiológiu skupiny 4 </w:t>
            </w:r>
          </w:p>
        </w:tc>
      </w:tr>
      <w:tr w:rsidR="00991200" w:rsidRPr="00991200" w14:paraId="4D8C256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C9B0CDA"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Položka č. 1 </w:t>
            </w:r>
          </w:p>
        </w:tc>
        <w:tc>
          <w:tcPr>
            <w:tcW w:w="4800" w:type="dxa"/>
            <w:tcBorders>
              <w:top w:val="nil"/>
              <w:left w:val="nil"/>
              <w:bottom w:val="nil"/>
              <w:right w:val="nil"/>
            </w:tcBorders>
            <w:shd w:val="clear" w:color="auto" w:fill="auto"/>
            <w:vAlign w:val="bottom"/>
            <w:hideMark/>
          </w:tcPr>
          <w:p w14:paraId="63490EBD" w14:textId="6157B44E" w:rsidR="00991200" w:rsidRPr="00991200" w:rsidRDefault="00991200" w:rsidP="007F1199">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Chr</w:t>
            </w:r>
            <w:r w:rsidR="007F1199">
              <w:rPr>
                <w:rFonts w:ascii="Arial" w:eastAsia="Times New Roman" w:hAnsi="Arial" w:cs="Arial"/>
                <w:sz w:val="16"/>
                <w:szCs w:val="16"/>
                <w:lang w:eastAsia="sk-SK"/>
              </w:rPr>
              <w:t>ó</w:t>
            </w:r>
            <w:r w:rsidRPr="00991200">
              <w:rPr>
                <w:rFonts w:ascii="Arial" w:eastAsia="Times New Roman" w:hAnsi="Arial" w:cs="Arial"/>
                <w:sz w:val="16"/>
                <w:szCs w:val="16"/>
                <w:lang w:eastAsia="sk-SK"/>
              </w:rPr>
              <w:t xml:space="preserve">m-kobaltový stent potiahnutý </w:t>
            </w:r>
            <w:r w:rsidR="007F1199">
              <w:rPr>
                <w:rFonts w:ascii="Arial" w:eastAsia="Times New Roman" w:hAnsi="Arial" w:cs="Arial"/>
                <w:sz w:val="16"/>
                <w:szCs w:val="16"/>
                <w:lang w:eastAsia="sk-SK"/>
              </w:rPr>
              <w:t>e</w:t>
            </w:r>
            <w:r w:rsidRPr="00991200">
              <w:rPr>
                <w:rFonts w:ascii="Arial" w:eastAsia="Times New Roman" w:hAnsi="Arial" w:cs="Arial"/>
                <w:sz w:val="16"/>
                <w:szCs w:val="16"/>
                <w:lang w:eastAsia="sk-SK"/>
              </w:rPr>
              <w:t>verolimom</w:t>
            </w:r>
          </w:p>
        </w:tc>
        <w:tc>
          <w:tcPr>
            <w:tcW w:w="920" w:type="dxa"/>
            <w:tcBorders>
              <w:top w:val="nil"/>
              <w:left w:val="nil"/>
              <w:bottom w:val="nil"/>
              <w:right w:val="nil"/>
            </w:tcBorders>
            <w:shd w:val="clear" w:color="auto" w:fill="auto"/>
            <w:vAlign w:val="bottom"/>
            <w:hideMark/>
          </w:tcPr>
          <w:p w14:paraId="04C75922"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EB3131D"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490</w:t>
            </w:r>
          </w:p>
        </w:tc>
        <w:tc>
          <w:tcPr>
            <w:tcW w:w="1700" w:type="dxa"/>
            <w:tcBorders>
              <w:top w:val="nil"/>
              <w:left w:val="nil"/>
              <w:bottom w:val="nil"/>
              <w:right w:val="nil"/>
            </w:tcBorders>
            <w:shd w:val="clear" w:color="auto" w:fill="auto"/>
            <w:vAlign w:val="bottom"/>
            <w:hideMark/>
          </w:tcPr>
          <w:p w14:paraId="66F12E5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274 473,50  </w:t>
            </w:r>
          </w:p>
        </w:tc>
      </w:tr>
      <w:tr w:rsidR="00991200" w:rsidRPr="00991200" w14:paraId="56C5C4E7"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14840A8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2893DD24"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Stengraft</w:t>
            </w:r>
          </w:p>
        </w:tc>
        <w:tc>
          <w:tcPr>
            <w:tcW w:w="920" w:type="dxa"/>
            <w:tcBorders>
              <w:top w:val="nil"/>
              <w:left w:val="nil"/>
              <w:bottom w:val="nil"/>
              <w:right w:val="nil"/>
            </w:tcBorders>
            <w:shd w:val="clear" w:color="auto" w:fill="auto"/>
            <w:vAlign w:val="bottom"/>
            <w:hideMark/>
          </w:tcPr>
          <w:p w14:paraId="4B97859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EECF80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w:t>
            </w:r>
          </w:p>
        </w:tc>
        <w:tc>
          <w:tcPr>
            <w:tcW w:w="1700" w:type="dxa"/>
            <w:tcBorders>
              <w:top w:val="nil"/>
              <w:left w:val="nil"/>
              <w:bottom w:val="nil"/>
              <w:right w:val="nil"/>
            </w:tcBorders>
            <w:shd w:val="clear" w:color="auto" w:fill="auto"/>
            <w:vAlign w:val="bottom"/>
            <w:hideMark/>
          </w:tcPr>
          <w:p w14:paraId="33F4F0C7"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16 333,10  </w:t>
            </w:r>
          </w:p>
        </w:tc>
      </w:tr>
      <w:tr w:rsidR="00991200" w:rsidRPr="00991200" w14:paraId="55D6C7E3"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C1FBE1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68CD4376"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Balónikový katéter</w:t>
            </w:r>
          </w:p>
        </w:tc>
        <w:tc>
          <w:tcPr>
            <w:tcW w:w="920" w:type="dxa"/>
            <w:tcBorders>
              <w:top w:val="nil"/>
              <w:left w:val="nil"/>
              <w:bottom w:val="nil"/>
              <w:right w:val="nil"/>
            </w:tcBorders>
            <w:shd w:val="clear" w:color="auto" w:fill="auto"/>
            <w:vAlign w:val="bottom"/>
            <w:hideMark/>
          </w:tcPr>
          <w:p w14:paraId="25A1F97C"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1ECC7F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500</w:t>
            </w:r>
          </w:p>
        </w:tc>
        <w:tc>
          <w:tcPr>
            <w:tcW w:w="1700" w:type="dxa"/>
            <w:tcBorders>
              <w:top w:val="nil"/>
              <w:left w:val="nil"/>
              <w:bottom w:val="nil"/>
              <w:right w:val="nil"/>
            </w:tcBorders>
            <w:shd w:val="clear" w:color="auto" w:fill="auto"/>
            <w:vAlign w:val="bottom"/>
            <w:hideMark/>
          </w:tcPr>
          <w:p w14:paraId="03BF1D61"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99 295,00  </w:t>
            </w:r>
          </w:p>
        </w:tc>
      </w:tr>
      <w:tr w:rsidR="00991200" w:rsidRPr="00991200" w14:paraId="0BDDCB9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BBF2B67"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5FF0E363"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Vodič PTCA</w:t>
            </w:r>
          </w:p>
        </w:tc>
        <w:tc>
          <w:tcPr>
            <w:tcW w:w="920" w:type="dxa"/>
            <w:tcBorders>
              <w:top w:val="nil"/>
              <w:left w:val="nil"/>
              <w:bottom w:val="nil"/>
              <w:right w:val="nil"/>
            </w:tcBorders>
            <w:shd w:val="clear" w:color="auto" w:fill="auto"/>
            <w:vAlign w:val="bottom"/>
            <w:hideMark/>
          </w:tcPr>
          <w:p w14:paraId="3750260E"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8D0BFC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10 000</w:t>
            </w:r>
          </w:p>
        </w:tc>
        <w:tc>
          <w:tcPr>
            <w:tcW w:w="1700" w:type="dxa"/>
            <w:tcBorders>
              <w:top w:val="nil"/>
              <w:left w:val="nil"/>
              <w:bottom w:val="nil"/>
              <w:right w:val="nil"/>
            </w:tcBorders>
            <w:shd w:val="clear" w:color="auto" w:fill="auto"/>
            <w:vAlign w:val="bottom"/>
            <w:hideMark/>
          </w:tcPr>
          <w:p w14:paraId="1B5AF7B6"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1 333 300,00  </w:t>
            </w:r>
          </w:p>
        </w:tc>
      </w:tr>
      <w:tr w:rsidR="00991200" w:rsidRPr="00991200" w14:paraId="15E02D13"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56D87530"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4:</w:t>
            </w:r>
          </w:p>
        </w:tc>
        <w:tc>
          <w:tcPr>
            <w:tcW w:w="1420" w:type="dxa"/>
            <w:tcBorders>
              <w:top w:val="nil"/>
              <w:left w:val="nil"/>
              <w:bottom w:val="nil"/>
              <w:right w:val="nil"/>
            </w:tcBorders>
            <w:shd w:val="clear" w:color="auto" w:fill="auto"/>
            <w:vAlign w:val="center"/>
            <w:hideMark/>
          </w:tcPr>
          <w:p w14:paraId="49148CA7"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11 000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64B0D2"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1 723 401,60  </w:t>
            </w:r>
          </w:p>
        </w:tc>
      </w:tr>
      <w:tr w:rsidR="00991200" w:rsidRPr="00991200" w14:paraId="040F9A83"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542E0200"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5D192BF3"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65A74544" w14:textId="2ABF6F7C" w:rsidR="00991200" w:rsidRPr="00991200" w:rsidRDefault="00991200" w:rsidP="004E1F7C">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5 - Špeciálny zdravotnícky materiál pre interve</w:t>
            </w:r>
            <w:r w:rsidR="004E1F7C">
              <w:rPr>
                <w:rFonts w:ascii="Arial" w:eastAsia="Times New Roman" w:hAnsi="Arial" w:cs="Arial"/>
                <w:b/>
                <w:bCs/>
                <w:color w:val="000000"/>
                <w:sz w:val="16"/>
                <w:szCs w:val="16"/>
                <w:lang w:eastAsia="sk-SK"/>
              </w:rPr>
              <w:t>n</w:t>
            </w:r>
            <w:r w:rsidRPr="00991200">
              <w:rPr>
                <w:rFonts w:ascii="Arial" w:eastAsia="Times New Roman" w:hAnsi="Arial" w:cs="Arial"/>
                <w:b/>
                <w:bCs/>
                <w:color w:val="000000"/>
                <w:sz w:val="16"/>
                <w:szCs w:val="16"/>
                <w:lang w:eastAsia="sk-SK"/>
              </w:rPr>
              <w:t xml:space="preserve">čnú kardiológiu skupiny 5 </w:t>
            </w:r>
          </w:p>
        </w:tc>
      </w:tr>
      <w:tr w:rsidR="00991200" w:rsidRPr="00991200" w14:paraId="079F0AA6"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29B7F8D9"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11D26212" w14:textId="6F0C4CC5" w:rsidR="00991200" w:rsidRPr="00991200" w:rsidRDefault="00991200" w:rsidP="00865062">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Stent na báze chr</w:t>
            </w:r>
            <w:r w:rsidR="00614795">
              <w:rPr>
                <w:rFonts w:ascii="Arial" w:eastAsia="Times New Roman" w:hAnsi="Arial" w:cs="Arial"/>
                <w:sz w:val="16"/>
                <w:szCs w:val="16"/>
                <w:lang w:eastAsia="sk-SK"/>
              </w:rPr>
              <w:t>ó</w:t>
            </w:r>
            <w:r w:rsidRPr="00991200">
              <w:rPr>
                <w:rFonts w:ascii="Arial" w:eastAsia="Times New Roman" w:hAnsi="Arial" w:cs="Arial"/>
                <w:sz w:val="16"/>
                <w:szCs w:val="16"/>
                <w:lang w:eastAsia="sk-SK"/>
              </w:rPr>
              <w:t xml:space="preserve">m-kobalt potiahnutý </w:t>
            </w:r>
            <w:r w:rsidR="00865062">
              <w:rPr>
                <w:rFonts w:ascii="Arial" w:eastAsia="Times New Roman" w:hAnsi="Arial" w:cs="Arial"/>
                <w:sz w:val="16"/>
                <w:szCs w:val="16"/>
                <w:lang w:eastAsia="sk-SK"/>
              </w:rPr>
              <w:t>p</w:t>
            </w:r>
            <w:r w:rsidRPr="00991200">
              <w:rPr>
                <w:rFonts w:ascii="Arial" w:eastAsia="Times New Roman" w:hAnsi="Arial" w:cs="Arial"/>
                <w:sz w:val="16"/>
                <w:szCs w:val="16"/>
                <w:lang w:eastAsia="sk-SK"/>
              </w:rPr>
              <w:t xml:space="preserve">robucolom a </w:t>
            </w:r>
            <w:r w:rsidR="00865062">
              <w:rPr>
                <w:rFonts w:ascii="Arial" w:eastAsia="Times New Roman" w:hAnsi="Arial" w:cs="Arial"/>
                <w:sz w:val="16"/>
                <w:szCs w:val="16"/>
                <w:lang w:eastAsia="sk-SK"/>
              </w:rPr>
              <w:t>s</w:t>
            </w:r>
            <w:r w:rsidRPr="00991200">
              <w:rPr>
                <w:rFonts w:ascii="Arial" w:eastAsia="Times New Roman" w:hAnsi="Arial" w:cs="Arial"/>
                <w:sz w:val="16"/>
                <w:szCs w:val="16"/>
                <w:lang w:eastAsia="sk-SK"/>
              </w:rPr>
              <w:t xml:space="preserve">irolimom                                                               </w:t>
            </w:r>
          </w:p>
        </w:tc>
        <w:tc>
          <w:tcPr>
            <w:tcW w:w="920" w:type="dxa"/>
            <w:tcBorders>
              <w:top w:val="nil"/>
              <w:left w:val="nil"/>
              <w:bottom w:val="nil"/>
              <w:right w:val="nil"/>
            </w:tcBorders>
            <w:shd w:val="clear" w:color="auto" w:fill="auto"/>
            <w:vAlign w:val="bottom"/>
            <w:hideMark/>
          </w:tcPr>
          <w:p w14:paraId="4F08F9B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660F5FD"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1 000</w:t>
            </w:r>
          </w:p>
        </w:tc>
        <w:tc>
          <w:tcPr>
            <w:tcW w:w="1700" w:type="dxa"/>
            <w:tcBorders>
              <w:top w:val="nil"/>
              <w:left w:val="nil"/>
              <w:bottom w:val="nil"/>
              <w:right w:val="nil"/>
            </w:tcBorders>
            <w:shd w:val="clear" w:color="auto" w:fill="auto"/>
            <w:vAlign w:val="bottom"/>
            <w:hideMark/>
          </w:tcPr>
          <w:p w14:paraId="70C9C53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659 090,00  </w:t>
            </w:r>
          </w:p>
        </w:tc>
      </w:tr>
      <w:tr w:rsidR="00991200" w:rsidRPr="00991200" w14:paraId="472B561A"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B6842F7"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69DDF491"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Ultratenký intrakoronárny stent                                                       </w:t>
            </w:r>
          </w:p>
        </w:tc>
        <w:tc>
          <w:tcPr>
            <w:tcW w:w="920" w:type="dxa"/>
            <w:tcBorders>
              <w:top w:val="nil"/>
              <w:left w:val="nil"/>
              <w:bottom w:val="nil"/>
              <w:right w:val="nil"/>
            </w:tcBorders>
            <w:shd w:val="clear" w:color="auto" w:fill="auto"/>
            <w:vAlign w:val="bottom"/>
            <w:hideMark/>
          </w:tcPr>
          <w:p w14:paraId="02FC3BD1"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18F6BF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170</w:t>
            </w:r>
          </w:p>
        </w:tc>
        <w:tc>
          <w:tcPr>
            <w:tcW w:w="1700" w:type="dxa"/>
            <w:tcBorders>
              <w:top w:val="nil"/>
              <w:left w:val="nil"/>
              <w:bottom w:val="nil"/>
              <w:right w:val="nil"/>
            </w:tcBorders>
            <w:shd w:val="clear" w:color="auto" w:fill="auto"/>
            <w:vAlign w:val="bottom"/>
            <w:hideMark/>
          </w:tcPr>
          <w:p w14:paraId="162C93B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85 771,80  </w:t>
            </w:r>
          </w:p>
        </w:tc>
      </w:tr>
      <w:tr w:rsidR="00991200" w:rsidRPr="00991200" w14:paraId="5D29E177"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64930AFF"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7819B386" w14:textId="411E7FE6" w:rsidR="00991200" w:rsidRPr="00991200" w:rsidRDefault="00991200" w:rsidP="00865062">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Balónikový katéter krytý liečivom </w:t>
            </w:r>
            <w:r w:rsidR="00865062">
              <w:rPr>
                <w:rFonts w:ascii="Arial" w:eastAsia="Times New Roman" w:hAnsi="Arial" w:cs="Arial"/>
                <w:sz w:val="16"/>
                <w:szCs w:val="16"/>
                <w:lang w:eastAsia="sk-SK"/>
              </w:rPr>
              <w:t>p</w:t>
            </w:r>
            <w:r w:rsidRPr="00991200">
              <w:rPr>
                <w:rFonts w:ascii="Arial" w:eastAsia="Times New Roman" w:hAnsi="Arial" w:cs="Arial"/>
                <w:sz w:val="16"/>
                <w:szCs w:val="16"/>
                <w:lang w:eastAsia="sk-SK"/>
              </w:rPr>
              <w:t xml:space="preserve">aclitaxelom </w:t>
            </w:r>
          </w:p>
        </w:tc>
        <w:tc>
          <w:tcPr>
            <w:tcW w:w="920" w:type="dxa"/>
            <w:tcBorders>
              <w:top w:val="nil"/>
              <w:left w:val="nil"/>
              <w:bottom w:val="nil"/>
              <w:right w:val="nil"/>
            </w:tcBorders>
            <w:shd w:val="clear" w:color="auto" w:fill="auto"/>
            <w:vAlign w:val="bottom"/>
            <w:hideMark/>
          </w:tcPr>
          <w:p w14:paraId="0D09022F"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DA58B2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200</w:t>
            </w:r>
          </w:p>
        </w:tc>
        <w:tc>
          <w:tcPr>
            <w:tcW w:w="1700" w:type="dxa"/>
            <w:tcBorders>
              <w:top w:val="nil"/>
              <w:left w:val="nil"/>
              <w:bottom w:val="nil"/>
              <w:right w:val="nil"/>
            </w:tcBorders>
            <w:shd w:val="clear" w:color="auto" w:fill="auto"/>
            <w:vAlign w:val="bottom"/>
            <w:hideMark/>
          </w:tcPr>
          <w:p w14:paraId="42D76AD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161 666,00  </w:t>
            </w:r>
          </w:p>
        </w:tc>
      </w:tr>
      <w:tr w:rsidR="00991200" w:rsidRPr="00991200" w14:paraId="3362FEBE"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ABB70A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73DD1852" w14:textId="01CCEAE4" w:rsidR="00991200" w:rsidRPr="00991200" w:rsidRDefault="00991200" w:rsidP="00914E07">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Bal</w:t>
            </w:r>
            <w:r w:rsidR="00914E07">
              <w:rPr>
                <w:rFonts w:ascii="Arial" w:eastAsia="Times New Roman" w:hAnsi="Arial" w:cs="Arial"/>
                <w:sz w:val="16"/>
                <w:szCs w:val="16"/>
                <w:lang w:eastAsia="sk-SK"/>
              </w:rPr>
              <w:t>ó</w:t>
            </w:r>
            <w:r w:rsidRPr="00991200">
              <w:rPr>
                <w:rFonts w:ascii="Arial" w:eastAsia="Times New Roman" w:hAnsi="Arial" w:cs="Arial"/>
                <w:sz w:val="16"/>
                <w:szCs w:val="16"/>
                <w:lang w:eastAsia="sk-SK"/>
              </w:rPr>
              <w:t xml:space="preserve">nikový katéter                                                                               </w:t>
            </w:r>
          </w:p>
        </w:tc>
        <w:tc>
          <w:tcPr>
            <w:tcW w:w="920" w:type="dxa"/>
            <w:tcBorders>
              <w:top w:val="nil"/>
              <w:left w:val="nil"/>
              <w:bottom w:val="nil"/>
              <w:right w:val="nil"/>
            </w:tcBorders>
            <w:shd w:val="clear" w:color="auto" w:fill="auto"/>
            <w:vAlign w:val="bottom"/>
            <w:hideMark/>
          </w:tcPr>
          <w:p w14:paraId="03FAEC57"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C498478"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w:t>
            </w:r>
          </w:p>
        </w:tc>
        <w:tc>
          <w:tcPr>
            <w:tcW w:w="1700" w:type="dxa"/>
            <w:tcBorders>
              <w:top w:val="nil"/>
              <w:left w:val="nil"/>
              <w:bottom w:val="nil"/>
              <w:right w:val="nil"/>
            </w:tcBorders>
            <w:shd w:val="clear" w:color="auto" w:fill="auto"/>
            <w:vAlign w:val="bottom"/>
            <w:hideMark/>
          </w:tcPr>
          <w:p w14:paraId="3B6BD8A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5 333,40  </w:t>
            </w:r>
          </w:p>
        </w:tc>
      </w:tr>
      <w:tr w:rsidR="00991200" w:rsidRPr="00991200" w14:paraId="042B641C"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7D39FD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hideMark/>
          </w:tcPr>
          <w:p w14:paraId="0CA77BEF" w14:textId="333B7C1C" w:rsidR="00991200" w:rsidRPr="00991200" w:rsidRDefault="00991200" w:rsidP="00914E07">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Vodiaci drôt pre diagnostickú katetrizáciu                             </w:t>
            </w:r>
          </w:p>
        </w:tc>
        <w:tc>
          <w:tcPr>
            <w:tcW w:w="920" w:type="dxa"/>
            <w:tcBorders>
              <w:top w:val="nil"/>
              <w:left w:val="nil"/>
              <w:bottom w:val="nil"/>
              <w:right w:val="nil"/>
            </w:tcBorders>
            <w:shd w:val="clear" w:color="auto" w:fill="auto"/>
            <w:vAlign w:val="bottom"/>
            <w:hideMark/>
          </w:tcPr>
          <w:p w14:paraId="104A334E"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99EE2A6"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1 000</w:t>
            </w:r>
          </w:p>
        </w:tc>
        <w:tc>
          <w:tcPr>
            <w:tcW w:w="1700" w:type="dxa"/>
            <w:tcBorders>
              <w:top w:val="nil"/>
              <w:left w:val="nil"/>
              <w:bottom w:val="nil"/>
              <w:right w:val="nil"/>
            </w:tcBorders>
            <w:shd w:val="clear" w:color="auto" w:fill="auto"/>
            <w:vAlign w:val="bottom"/>
            <w:hideMark/>
          </w:tcPr>
          <w:p w14:paraId="2F69AD5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21 670,00  </w:t>
            </w:r>
          </w:p>
        </w:tc>
      </w:tr>
      <w:tr w:rsidR="00991200" w:rsidRPr="00991200" w14:paraId="03DE1947"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0FAC2B90"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6</w:t>
            </w:r>
          </w:p>
        </w:tc>
        <w:tc>
          <w:tcPr>
            <w:tcW w:w="4800" w:type="dxa"/>
            <w:tcBorders>
              <w:top w:val="nil"/>
              <w:left w:val="nil"/>
              <w:bottom w:val="nil"/>
              <w:right w:val="nil"/>
            </w:tcBorders>
            <w:shd w:val="clear" w:color="auto" w:fill="auto"/>
            <w:vAlign w:val="bottom"/>
            <w:hideMark/>
          </w:tcPr>
          <w:p w14:paraId="5B0FFF4A"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Balónikový scoring katéter</w:t>
            </w:r>
          </w:p>
        </w:tc>
        <w:tc>
          <w:tcPr>
            <w:tcW w:w="920" w:type="dxa"/>
            <w:tcBorders>
              <w:top w:val="nil"/>
              <w:left w:val="nil"/>
              <w:bottom w:val="nil"/>
              <w:right w:val="nil"/>
            </w:tcBorders>
            <w:shd w:val="clear" w:color="auto" w:fill="auto"/>
            <w:vAlign w:val="bottom"/>
            <w:hideMark/>
          </w:tcPr>
          <w:p w14:paraId="0FC19AC5"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15B25B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200</w:t>
            </w:r>
          </w:p>
        </w:tc>
        <w:tc>
          <w:tcPr>
            <w:tcW w:w="1700" w:type="dxa"/>
            <w:tcBorders>
              <w:top w:val="nil"/>
              <w:left w:val="nil"/>
              <w:bottom w:val="nil"/>
              <w:right w:val="nil"/>
            </w:tcBorders>
            <w:shd w:val="clear" w:color="auto" w:fill="auto"/>
            <w:vAlign w:val="bottom"/>
            <w:hideMark/>
          </w:tcPr>
          <w:p w14:paraId="70C2FFD9"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97 500,00  </w:t>
            </w:r>
          </w:p>
        </w:tc>
      </w:tr>
      <w:tr w:rsidR="00991200" w:rsidRPr="00991200" w14:paraId="662688FD"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A7C6C91"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7</w:t>
            </w:r>
          </w:p>
        </w:tc>
        <w:tc>
          <w:tcPr>
            <w:tcW w:w="4800" w:type="dxa"/>
            <w:tcBorders>
              <w:top w:val="nil"/>
              <w:left w:val="nil"/>
              <w:bottom w:val="nil"/>
              <w:right w:val="nil"/>
            </w:tcBorders>
            <w:shd w:val="clear" w:color="auto" w:fill="auto"/>
            <w:vAlign w:val="bottom"/>
            <w:hideMark/>
          </w:tcPr>
          <w:p w14:paraId="125DE439"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Tlakový prevodník</w:t>
            </w:r>
          </w:p>
        </w:tc>
        <w:tc>
          <w:tcPr>
            <w:tcW w:w="920" w:type="dxa"/>
            <w:tcBorders>
              <w:top w:val="nil"/>
              <w:left w:val="nil"/>
              <w:bottom w:val="nil"/>
              <w:right w:val="nil"/>
            </w:tcBorders>
            <w:shd w:val="clear" w:color="auto" w:fill="auto"/>
            <w:vAlign w:val="bottom"/>
            <w:hideMark/>
          </w:tcPr>
          <w:p w14:paraId="370927C3"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7547417F"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w:t>
            </w:r>
          </w:p>
        </w:tc>
        <w:tc>
          <w:tcPr>
            <w:tcW w:w="1700" w:type="dxa"/>
            <w:tcBorders>
              <w:top w:val="nil"/>
              <w:left w:val="nil"/>
              <w:bottom w:val="nil"/>
              <w:right w:val="nil"/>
            </w:tcBorders>
            <w:shd w:val="clear" w:color="auto" w:fill="auto"/>
            <w:vAlign w:val="bottom"/>
            <w:hideMark/>
          </w:tcPr>
          <w:p w14:paraId="49A8A749"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633,40  </w:t>
            </w:r>
          </w:p>
        </w:tc>
      </w:tr>
      <w:tr w:rsidR="00991200" w:rsidRPr="00991200" w14:paraId="284436E7"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6F623A35"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8</w:t>
            </w:r>
          </w:p>
        </w:tc>
        <w:tc>
          <w:tcPr>
            <w:tcW w:w="4800" w:type="dxa"/>
            <w:tcBorders>
              <w:top w:val="nil"/>
              <w:left w:val="nil"/>
              <w:bottom w:val="nil"/>
              <w:right w:val="nil"/>
            </w:tcBorders>
            <w:shd w:val="clear" w:color="auto" w:fill="auto"/>
            <w:vAlign w:val="bottom"/>
            <w:hideMark/>
          </w:tcPr>
          <w:p w14:paraId="265FFD77"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Punkčná ihla                                                                                   </w:t>
            </w:r>
          </w:p>
        </w:tc>
        <w:tc>
          <w:tcPr>
            <w:tcW w:w="920" w:type="dxa"/>
            <w:tcBorders>
              <w:top w:val="nil"/>
              <w:left w:val="nil"/>
              <w:bottom w:val="nil"/>
              <w:right w:val="nil"/>
            </w:tcBorders>
            <w:shd w:val="clear" w:color="auto" w:fill="auto"/>
            <w:vAlign w:val="bottom"/>
            <w:hideMark/>
          </w:tcPr>
          <w:p w14:paraId="4B8B7B99"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1116D5B"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10 000</w:t>
            </w:r>
          </w:p>
        </w:tc>
        <w:tc>
          <w:tcPr>
            <w:tcW w:w="1700" w:type="dxa"/>
            <w:tcBorders>
              <w:top w:val="nil"/>
              <w:left w:val="nil"/>
              <w:bottom w:val="nil"/>
              <w:right w:val="nil"/>
            </w:tcBorders>
            <w:shd w:val="clear" w:color="auto" w:fill="auto"/>
            <w:vAlign w:val="bottom"/>
            <w:hideMark/>
          </w:tcPr>
          <w:p w14:paraId="549D0E8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20 000,00  </w:t>
            </w:r>
          </w:p>
        </w:tc>
      </w:tr>
      <w:tr w:rsidR="00991200" w:rsidRPr="00991200" w14:paraId="5194C0CF"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5BFB032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9</w:t>
            </w:r>
          </w:p>
        </w:tc>
        <w:tc>
          <w:tcPr>
            <w:tcW w:w="4800" w:type="dxa"/>
            <w:tcBorders>
              <w:top w:val="nil"/>
              <w:left w:val="nil"/>
              <w:bottom w:val="nil"/>
              <w:right w:val="nil"/>
            </w:tcBorders>
            <w:shd w:val="clear" w:color="auto" w:fill="auto"/>
            <w:vAlign w:val="bottom"/>
            <w:hideMark/>
          </w:tcPr>
          <w:p w14:paraId="47B5A539"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Predlžovacie hadičky                                                                  </w:t>
            </w:r>
          </w:p>
        </w:tc>
        <w:tc>
          <w:tcPr>
            <w:tcW w:w="920" w:type="dxa"/>
            <w:tcBorders>
              <w:top w:val="nil"/>
              <w:left w:val="nil"/>
              <w:bottom w:val="nil"/>
              <w:right w:val="nil"/>
            </w:tcBorders>
            <w:shd w:val="clear" w:color="auto" w:fill="auto"/>
            <w:vAlign w:val="bottom"/>
            <w:hideMark/>
          </w:tcPr>
          <w:p w14:paraId="1E90475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00C861B"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800</w:t>
            </w:r>
          </w:p>
        </w:tc>
        <w:tc>
          <w:tcPr>
            <w:tcW w:w="1700" w:type="dxa"/>
            <w:tcBorders>
              <w:top w:val="nil"/>
              <w:left w:val="nil"/>
              <w:bottom w:val="nil"/>
              <w:right w:val="nil"/>
            </w:tcBorders>
            <w:shd w:val="clear" w:color="auto" w:fill="auto"/>
            <w:vAlign w:val="bottom"/>
            <w:hideMark/>
          </w:tcPr>
          <w:p w14:paraId="1B817C9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9 336,00  </w:t>
            </w:r>
          </w:p>
        </w:tc>
      </w:tr>
      <w:tr w:rsidR="00991200" w:rsidRPr="00991200" w14:paraId="324577B5"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52B5A1E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10</w:t>
            </w:r>
          </w:p>
        </w:tc>
        <w:tc>
          <w:tcPr>
            <w:tcW w:w="4800" w:type="dxa"/>
            <w:tcBorders>
              <w:top w:val="nil"/>
              <w:left w:val="nil"/>
              <w:bottom w:val="nil"/>
              <w:right w:val="nil"/>
            </w:tcBorders>
            <w:shd w:val="clear" w:color="auto" w:fill="auto"/>
            <w:vAlign w:val="bottom"/>
            <w:hideMark/>
          </w:tcPr>
          <w:p w14:paraId="1D104F65"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Y spojky pre PCI                                                                         </w:t>
            </w:r>
          </w:p>
        </w:tc>
        <w:tc>
          <w:tcPr>
            <w:tcW w:w="920" w:type="dxa"/>
            <w:tcBorders>
              <w:top w:val="nil"/>
              <w:left w:val="nil"/>
              <w:bottom w:val="nil"/>
              <w:right w:val="nil"/>
            </w:tcBorders>
            <w:shd w:val="clear" w:color="auto" w:fill="auto"/>
            <w:vAlign w:val="bottom"/>
            <w:hideMark/>
          </w:tcPr>
          <w:p w14:paraId="15C28593"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28B0E8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4 200</w:t>
            </w:r>
          </w:p>
        </w:tc>
        <w:tc>
          <w:tcPr>
            <w:tcW w:w="1700" w:type="dxa"/>
            <w:tcBorders>
              <w:top w:val="nil"/>
              <w:left w:val="nil"/>
              <w:bottom w:val="nil"/>
              <w:right w:val="nil"/>
            </w:tcBorders>
            <w:shd w:val="clear" w:color="auto" w:fill="auto"/>
            <w:vAlign w:val="bottom"/>
            <w:hideMark/>
          </w:tcPr>
          <w:p w14:paraId="0BB823E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133 014,00  </w:t>
            </w:r>
          </w:p>
        </w:tc>
      </w:tr>
      <w:tr w:rsidR="00991200" w:rsidRPr="00991200" w14:paraId="5CB5E9BE"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E0E3618"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11</w:t>
            </w:r>
          </w:p>
        </w:tc>
        <w:tc>
          <w:tcPr>
            <w:tcW w:w="4800" w:type="dxa"/>
            <w:tcBorders>
              <w:top w:val="nil"/>
              <w:left w:val="nil"/>
              <w:bottom w:val="nil"/>
              <w:right w:val="nil"/>
            </w:tcBorders>
            <w:shd w:val="clear" w:color="auto" w:fill="auto"/>
            <w:vAlign w:val="bottom"/>
            <w:hideMark/>
          </w:tcPr>
          <w:p w14:paraId="723DFA4D"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Torquer</w:t>
            </w:r>
          </w:p>
        </w:tc>
        <w:tc>
          <w:tcPr>
            <w:tcW w:w="920" w:type="dxa"/>
            <w:tcBorders>
              <w:top w:val="nil"/>
              <w:left w:val="nil"/>
              <w:bottom w:val="nil"/>
              <w:right w:val="nil"/>
            </w:tcBorders>
            <w:shd w:val="clear" w:color="auto" w:fill="auto"/>
            <w:vAlign w:val="bottom"/>
            <w:hideMark/>
          </w:tcPr>
          <w:p w14:paraId="4EB8560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0C946B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3 500</w:t>
            </w:r>
          </w:p>
        </w:tc>
        <w:tc>
          <w:tcPr>
            <w:tcW w:w="1700" w:type="dxa"/>
            <w:tcBorders>
              <w:top w:val="nil"/>
              <w:left w:val="nil"/>
              <w:bottom w:val="nil"/>
              <w:right w:val="nil"/>
            </w:tcBorders>
            <w:shd w:val="clear" w:color="auto" w:fill="auto"/>
            <w:vAlign w:val="bottom"/>
            <w:hideMark/>
          </w:tcPr>
          <w:p w14:paraId="14AA1A0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24 500,00  </w:t>
            </w:r>
          </w:p>
        </w:tc>
      </w:tr>
      <w:tr w:rsidR="00991200" w:rsidRPr="00991200" w14:paraId="4D82759D"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9D4FE6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12</w:t>
            </w:r>
          </w:p>
        </w:tc>
        <w:tc>
          <w:tcPr>
            <w:tcW w:w="4800" w:type="dxa"/>
            <w:tcBorders>
              <w:top w:val="nil"/>
              <w:left w:val="nil"/>
              <w:bottom w:val="nil"/>
              <w:right w:val="nil"/>
            </w:tcBorders>
            <w:shd w:val="clear" w:color="auto" w:fill="auto"/>
            <w:vAlign w:val="bottom"/>
            <w:hideMark/>
          </w:tcPr>
          <w:p w14:paraId="0B2FBFB6"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Konfigurovateľné sety pre PCI, SKG                                            </w:t>
            </w:r>
          </w:p>
        </w:tc>
        <w:tc>
          <w:tcPr>
            <w:tcW w:w="920" w:type="dxa"/>
            <w:tcBorders>
              <w:top w:val="nil"/>
              <w:left w:val="nil"/>
              <w:bottom w:val="nil"/>
              <w:right w:val="nil"/>
            </w:tcBorders>
            <w:shd w:val="clear" w:color="auto" w:fill="auto"/>
            <w:vAlign w:val="bottom"/>
            <w:hideMark/>
          </w:tcPr>
          <w:p w14:paraId="41DA4EE2"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F10FC8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9 000</w:t>
            </w:r>
          </w:p>
        </w:tc>
        <w:tc>
          <w:tcPr>
            <w:tcW w:w="1700" w:type="dxa"/>
            <w:tcBorders>
              <w:top w:val="nil"/>
              <w:left w:val="nil"/>
              <w:bottom w:val="nil"/>
              <w:right w:val="nil"/>
            </w:tcBorders>
            <w:shd w:val="clear" w:color="auto" w:fill="auto"/>
            <w:vAlign w:val="bottom"/>
            <w:hideMark/>
          </w:tcPr>
          <w:p w14:paraId="79B5C639"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1 050 030,00  </w:t>
            </w:r>
          </w:p>
        </w:tc>
      </w:tr>
      <w:tr w:rsidR="00991200" w:rsidRPr="00991200" w14:paraId="5DB0631C"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0E6DA15"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13</w:t>
            </w:r>
          </w:p>
        </w:tc>
        <w:tc>
          <w:tcPr>
            <w:tcW w:w="4800" w:type="dxa"/>
            <w:tcBorders>
              <w:top w:val="nil"/>
              <w:left w:val="nil"/>
              <w:bottom w:val="nil"/>
              <w:right w:val="nil"/>
            </w:tcBorders>
            <w:shd w:val="clear" w:color="auto" w:fill="auto"/>
            <w:vAlign w:val="bottom"/>
            <w:hideMark/>
          </w:tcPr>
          <w:p w14:paraId="53492D7F"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Vysokotlaková rampa</w:t>
            </w:r>
          </w:p>
        </w:tc>
        <w:tc>
          <w:tcPr>
            <w:tcW w:w="920" w:type="dxa"/>
            <w:tcBorders>
              <w:top w:val="nil"/>
              <w:left w:val="nil"/>
              <w:bottom w:val="nil"/>
              <w:right w:val="nil"/>
            </w:tcBorders>
            <w:shd w:val="clear" w:color="auto" w:fill="auto"/>
            <w:vAlign w:val="bottom"/>
            <w:hideMark/>
          </w:tcPr>
          <w:p w14:paraId="3963411F"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FC60FE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50</w:t>
            </w:r>
          </w:p>
        </w:tc>
        <w:tc>
          <w:tcPr>
            <w:tcW w:w="1700" w:type="dxa"/>
            <w:tcBorders>
              <w:top w:val="nil"/>
              <w:left w:val="nil"/>
              <w:bottom w:val="nil"/>
              <w:right w:val="nil"/>
            </w:tcBorders>
            <w:shd w:val="clear" w:color="auto" w:fill="auto"/>
            <w:vAlign w:val="bottom"/>
            <w:hideMark/>
          </w:tcPr>
          <w:p w14:paraId="5C5C583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416,50  </w:t>
            </w:r>
          </w:p>
        </w:tc>
      </w:tr>
      <w:tr w:rsidR="00991200" w:rsidRPr="00991200" w14:paraId="404C8D9C"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52D7070E"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5:</w:t>
            </w:r>
          </w:p>
        </w:tc>
        <w:tc>
          <w:tcPr>
            <w:tcW w:w="1420" w:type="dxa"/>
            <w:tcBorders>
              <w:top w:val="nil"/>
              <w:left w:val="nil"/>
              <w:bottom w:val="nil"/>
              <w:right w:val="nil"/>
            </w:tcBorders>
            <w:shd w:val="clear" w:color="auto" w:fill="auto"/>
            <w:vAlign w:val="center"/>
            <w:hideMark/>
          </w:tcPr>
          <w:p w14:paraId="1E3694C8"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30 160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67754"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2 268 961,10  </w:t>
            </w:r>
          </w:p>
        </w:tc>
      </w:tr>
      <w:tr w:rsidR="00991200" w:rsidRPr="00991200" w14:paraId="093C0FBC"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53E16712"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514FD380"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60344BE1" w14:textId="6C001974" w:rsidR="00991200" w:rsidRPr="00991200" w:rsidRDefault="00991200" w:rsidP="00CA3485">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6 - Špeciálny zdravotnícky materiál pre interv</w:t>
            </w:r>
            <w:r w:rsidR="00CA3485">
              <w:rPr>
                <w:rFonts w:ascii="Arial" w:eastAsia="Times New Roman" w:hAnsi="Arial" w:cs="Arial"/>
                <w:b/>
                <w:bCs/>
                <w:color w:val="000000"/>
                <w:sz w:val="16"/>
                <w:szCs w:val="16"/>
                <w:lang w:eastAsia="sk-SK"/>
              </w:rPr>
              <w:t>enčn</w:t>
            </w:r>
            <w:r w:rsidRPr="00991200">
              <w:rPr>
                <w:rFonts w:ascii="Arial" w:eastAsia="Times New Roman" w:hAnsi="Arial" w:cs="Arial"/>
                <w:b/>
                <w:bCs/>
                <w:color w:val="000000"/>
                <w:sz w:val="16"/>
                <w:szCs w:val="16"/>
                <w:lang w:eastAsia="sk-SK"/>
              </w:rPr>
              <w:t xml:space="preserve">ú kardiológiu skupiny 6 </w:t>
            </w:r>
          </w:p>
        </w:tc>
      </w:tr>
      <w:tr w:rsidR="00991200" w:rsidRPr="00991200" w14:paraId="0323ECBA"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E71AA6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Položka č. 1 </w:t>
            </w:r>
          </w:p>
        </w:tc>
        <w:tc>
          <w:tcPr>
            <w:tcW w:w="4800" w:type="dxa"/>
            <w:tcBorders>
              <w:top w:val="nil"/>
              <w:left w:val="nil"/>
              <w:bottom w:val="nil"/>
              <w:right w:val="nil"/>
            </w:tcBorders>
            <w:shd w:val="clear" w:color="auto" w:fill="auto"/>
            <w:vAlign w:val="bottom"/>
            <w:hideMark/>
          </w:tcPr>
          <w:p w14:paraId="69A2B6D0" w14:textId="62DADE5C" w:rsidR="00991200" w:rsidRPr="00991200" w:rsidRDefault="00991200" w:rsidP="001947A2">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Intrakoronárny stent s bioinžinierskou úpravou potia</w:t>
            </w:r>
            <w:r w:rsidR="001947A2">
              <w:rPr>
                <w:rFonts w:ascii="Arial" w:eastAsia="Times New Roman" w:hAnsi="Arial" w:cs="Arial"/>
                <w:sz w:val="16"/>
                <w:szCs w:val="16"/>
                <w:lang w:eastAsia="sk-SK"/>
              </w:rPr>
              <w:t>h</w:t>
            </w:r>
            <w:r w:rsidRPr="00991200">
              <w:rPr>
                <w:rFonts w:ascii="Arial" w:eastAsia="Times New Roman" w:hAnsi="Arial" w:cs="Arial"/>
                <w:sz w:val="16"/>
                <w:szCs w:val="16"/>
                <w:lang w:eastAsia="sk-SK"/>
              </w:rPr>
              <w:t>nutý liečivom</w:t>
            </w:r>
          </w:p>
        </w:tc>
        <w:tc>
          <w:tcPr>
            <w:tcW w:w="920" w:type="dxa"/>
            <w:tcBorders>
              <w:top w:val="nil"/>
              <w:left w:val="nil"/>
              <w:bottom w:val="nil"/>
              <w:right w:val="nil"/>
            </w:tcBorders>
            <w:shd w:val="clear" w:color="auto" w:fill="auto"/>
            <w:vAlign w:val="bottom"/>
            <w:hideMark/>
          </w:tcPr>
          <w:p w14:paraId="224C2667"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E69F2E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1 600</w:t>
            </w:r>
          </w:p>
        </w:tc>
        <w:tc>
          <w:tcPr>
            <w:tcW w:w="1700" w:type="dxa"/>
            <w:tcBorders>
              <w:top w:val="nil"/>
              <w:left w:val="nil"/>
              <w:bottom w:val="nil"/>
              <w:right w:val="nil"/>
            </w:tcBorders>
            <w:shd w:val="clear" w:color="auto" w:fill="auto"/>
            <w:vAlign w:val="bottom"/>
            <w:hideMark/>
          </w:tcPr>
          <w:p w14:paraId="2198EF6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1 054 544,00  </w:t>
            </w:r>
          </w:p>
        </w:tc>
      </w:tr>
      <w:tr w:rsidR="00991200" w:rsidRPr="00991200" w14:paraId="32D9E73C"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143D4D8D"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0ED4D3A0"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Compliantný katéter balónikový s ultratenkým profilom</w:t>
            </w:r>
          </w:p>
        </w:tc>
        <w:tc>
          <w:tcPr>
            <w:tcW w:w="920" w:type="dxa"/>
            <w:tcBorders>
              <w:top w:val="nil"/>
              <w:left w:val="nil"/>
              <w:bottom w:val="nil"/>
              <w:right w:val="nil"/>
            </w:tcBorders>
            <w:shd w:val="clear" w:color="auto" w:fill="auto"/>
            <w:vAlign w:val="bottom"/>
            <w:hideMark/>
          </w:tcPr>
          <w:p w14:paraId="15C74A7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9815B1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6 000</w:t>
            </w:r>
          </w:p>
        </w:tc>
        <w:tc>
          <w:tcPr>
            <w:tcW w:w="1700" w:type="dxa"/>
            <w:tcBorders>
              <w:top w:val="nil"/>
              <w:left w:val="nil"/>
              <w:bottom w:val="nil"/>
              <w:right w:val="nil"/>
            </w:tcBorders>
            <w:shd w:val="clear" w:color="auto" w:fill="auto"/>
            <w:vAlign w:val="bottom"/>
            <w:hideMark/>
          </w:tcPr>
          <w:p w14:paraId="128FD48D"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1 599 960,00  </w:t>
            </w:r>
          </w:p>
        </w:tc>
      </w:tr>
      <w:tr w:rsidR="00991200" w:rsidRPr="00991200" w14:paraId="252F8FE5"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6C88C39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55C51734"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Noncompliantný katéter balónikový s ultratenkým profilom</w:t>
            </w:r>
          </w:p>
        </w:tc>
        <w:tc>
          <w:tcPr>
            <w:tcW w:w="920" w:type="dxa"/>
            <w:tcBorders>
              <w:top w:val="nil"/>
              <w:left w:val="nil"/>
              <w:bottom w:val="nil"/>
              <w:right w:val="nil"/>
            </w:tcBorders>
            <w:shd w:val="clear" w:color="auto" w:fill="auto"/>
            <w:vAlign w:val="bottom"/>
            <w:hideMark/>
          </w:tcPr>
          <w:p w14:paraId="05181683"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824534B"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1 000</w:t>
            </w:r>
          </w:p>
        </w:tc>
        <w:tc>
          <w:tcPr>
            <w:tcW w:w="1700" w:type="dxa"/>
            <w:tcBorders>
              <w:top w:val="nil"/>
              <w:left w:val="nil"/>
              <w:bottom w:val="nil"/>
              <w:right w:val="nil"/>
            </w:tcBorders>
            <w:shd w:val="clear" w:color="auto" w:fill="auto"/>
            <w:vAlign w:val="bottom"/>
            <w:hideMark/>
          </w:tcPr>
          <w:p w14:paraId="749C247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266 660,00  </w:t>
            </w:r>
          </w:p>
        </w:tc>
      </w:tr>
      <w:tr w:rsidR="00991200" w:rsidRPr="00991200" w14:paraId="5A3F7566"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CB0138B"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79EA7CAE"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Balónikový katéter na narúšanie tvrdých lézií pomocou nízkeho tlaku</w:t>
            </w:r>
          </w:p>
        </w:tc>
        <w:tc>
          <w:tcPr>
            <w:tcW w:w="920" w:type="dxa"/>
            <w:tcBorders>
              <w:top w:val="nil"/>
              <w:left w:val="nil"/>
              <w:bottom w:val="nil"/>
              <w:right w:val="nil"/>
            </w:tcBorders>
            <w:shd w:val="clear" w:color="auto" w:fill="auto"/>
            <w:vAlign w:val="bottom"/>
            <w:hideMark/>
          </w:tcPr>
          <w:p w14:paraId="33BE2077"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FF0357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300</w:t>
            </w:r>
          </w:p>
        </w:tc>
        <w:tc>
          <w:tcPr>
            <w:tcW w:w="1700" w:type="dxa"/>
            <w:tcBorders>
              <w:top w:val="nil"/>
              <w:left w:val="nil"/>
              <w:bottom w:val="nil"/>
              <w:right w:val="nil"/>
            </w:tcBorders>
            <w:shd w:val="clear" w:color="auto" w:fill="auto"/>
            <w:vAlign w:val="bottom"/>
            <w:hideMark/>
          </w:tcPr>
          <w:p w14:paraId="5D3F237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146 250,00  </w:t>
            </w:r>
          </w:p>
        </w:tc>
      </w:tr>
      <w:tr w:rsidR="00991200" w:rsidRPr="00991200" w14:paraId="660ABB63"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F87B19B"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hideMark/>
          </w:tcPr>
          <w:p w14:paraId="23B56233"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Tlaková striekačka</w:t>
            </w:r>
          </w:p>
        </w:tc>
        <w:tc>
          <w:tcPr>
            <w:tcW w:w="920" w:type="dxa"/>
            <w:tcBorders>
              <w:top w:val="nil"/>
              <w:left w:val="nil"/>
              <w:bottom w:val="nil"/>
              <w:right w:val="nil"/>
            </w:tcBorders>
            <w:shd w:val="clear" w:color="auto" w:fill="auto"/>
            <w:vAlign w:val="bottom"/>
            <w:hideMark/>
          </w:tcPr>
          <w:p w14:paraId="0084FEAC"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92AAC2F"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2 800</w:t>
            </w:r>
          </w:p>
        </w:tc>
        <w:tc>
          <w:tcPr>
            <w:tcW w:w="1700" w:type="dxa"/>
            <w:tcBorders>
              <w:top w:val="nil"/>
              <w:left w:val="nil"/>
              <w:bottom w:val="nil"/>
              <w:right w:val="nil"/>
            </w:tcBorders>
            <w:shd w:val="clear" w:color="auto" w:fill="auto"/>
            <w:vAlign w:val="bottom"/>
            <w:hideMark/>
          </w:tcPr>
          <w:p w14:paraId="451C342F"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221 200,00  </w:t>
            </w:r>
          </w:p>
        </w:tc>
      </w:tr>
      <w:tr w:rsidR="00991200" w:rsidRPr="00991200" w14:paraId="1BC54C8B"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4C3B20F"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6</w:t>
            </w:r>
          </w:p>
        </w:tc>
        <w:tc>
          <w:tcPr>
            <w:tcW w:w="4800" w:type="dxa"/>
            <w:tcBorders>
              <w:top w:val="nil"/>
              <w:left w:val="nil"/>
              <w:bottom w:val="nil"/>
              <w:right w:val="nil"/>
            </w:tcBorders>
            <w:shd w:val="clear" w:color="auto" w:fill="auto"/>
            <w:vAlign w:val="bottom"/>
            <w:hideMark/>
          </w:tcPr>
          <w:p w14:paraId="2292D546"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Y konektor</w:t>
            </w:r>
          </w:p>
        </w:tc>
        <w:tc>
          <w:tcPr>
            <w:tcW w:w="920" w:type="dxa"/>
            <w:tcBorders>
              <w:top w:val="nil"/>
              <w:left w:val="nil"/>
              <w:bottom w:val="nil"/>
              <w:right w:val="nil"/>
            </w:tcBorders>
            <w:shd w:val="clear" w:color="auto" w:fill="auto"/>
            <w:vAlign w:val="bottom"/>
            <w:hideMark/>
          </w:tcPr>
          <w:p w14:paraId="760CA083"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D76C9B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240</w:t>
            </w:r>
          </w:p>
        </w:tc>
        <w:tc>
          <w:tcPr>
            <w:tcW w:w="1700" w:type="dxa"/>
            <w:tcBorders>
              <w:top w:val="nil"/>
              <w:left w:val="nil"/>
              <w:bottom w:val="nil"/>
              <w:right w:val="nil"/>
            </w:tcBorders>
            <w:shd w:val="clear" w:color="auto" w:fill="auto"/>
            <w:vAlign w:val="bottom"/>
            <w:hideMark/>
          </w:tcPr>
          <w:p w14:paraId="31260CC9"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5 798,40  </w:t>
            </w:r>
          </w:p>
        </w:tc>
      </w:tr>
      <w:tr w:rsidR="00991200" w:rsidRPr="00991200" w14:paraId="45F06111"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B163BF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lastRenderedPageBreak/>
              <w:t>Položka č. 7</w:t>
            </w:r>
          </w:p>
        </w:tc>
        <w:tc>
          <w:tcPr>
            <w:tcW w:w="4800" w:type="dxa"/>
            <w:tcBorders>
              <w:top w:val="nil"/>
              <w:left w:val="nil"/>
              <w:bottom w:val="nil"/>
              <w:right w:val="nil"/>
            </w:tcBorders>
            <w:shd w:val="clear" w:color="auto" w:fill="auto"/>
            <w:vAlign w:val="bottom"/>
            <w:hideMark/>
          </w:tcPr>
          <w:p w14:paraId="1F06AFBF"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Jednolumenový mikrokatéter</w:t>
            </w:r>
          </w:p>
        </w:tc>
        <w:tc>
          <w:tcPr>
            <w:tcW w:w="920" w:type="dxa"/>
            <w:tcBorders>
              <w:top w:val="nil"/>
              <w:left w:val="nil"/>
              <w:bottom w:val="nil"/>
              <w:right w:val="nil"/>
            </w:tcBorders>
            <w:shd w:val="clear" w:color="auto" w:fill="auto"/>
            <w:vAlign w:val="bottom"/>
            <w:hideMark/>
          </w:tcPr>
          <w:p w14:paraId="5E90FD8A"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7B5B7816"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200</w:t>
            </w:r>
          </w:p>
        </w:tc>
        <w:tc>
          <w:tcPr>
            <w:tcW w:w="1700" w:type="dxa"/>
            <w:tcBorders>
              <w:top w:val="nil"/>
              <w:left w:val="nil"/>
              <w:bottom w:val="nil"/>
              <w:right w:val="nil"/>
            </w:tcBorders>
            <w:shd w:val="clear" w:color="auto" w:fill="auto"/>
            <w:vAlign w:val="bottom"/>
            <w:hideMark/>
          </w:tcPr>
          <w:p w14:paraId="7F1AE5D7"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76 332,00  </w:t>
            </w:r>
          </w:p>
        </w:tc>
      </w:tr>
      <w:tr w:rsidR="00991200" w:rsidRPr="00991200" w14:paraId="53AA9CC4"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31C89BA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8</w:t>
            </w:r>
          </w:p>
        </w:tc>
        <w:tc>
          <w:tcPr>
            <w:tcW w:w="4800" w:type="dxa"/>
            <w:tcBorders>
              <w:top w:val="nil"/>
              <w:left w:val="nil"/>
              <w:bottom w:val="nil"/>
              <w:right w:val="nil"/>
            </w:tcBorders>
            <w:shd w:val="clear" w:color="auto" w:fill="auto"/>
            <w:vAlign w:val="bottom"/>
            <w:hideMark/>
          </w:tcPr>
          <w:p w14:paraId="7808EECC"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Dvojlumenový mikrokatéter</w:t>
            </w:r>
          </w:p>
        </w:tc>
        <w:tc>
          <w:tcPr>
            <w:tcW w:w="920" w:type="dxa"/>
            <w:tcBorders>
              <w:top w:val="nil"/>
              <w:left w:val="nil"/>
              <w:bottom w:val="nil"/>
              <w:right w:val="nil"/>
            </w:tcBorders>
            <w:shd w:val="clear" w:color="auto" w:fill="auto"/>
            <w:vAlign w:val="bottom"/>
            <w:hideMark/>
          </w:tcPr>
          <w:p w14:paraId="09BDF5BC"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788D6E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200</w:t>
            </w:r>
          </w:p>
        </w:tc>
        <w:tc>
          <w:tcPr>
            <w:tcW w:w="1700" w:type="dxa"/>
            <w:tcBorders>
              <w:top w:val="nil"/>
              <w:left w:val="nil"/>
              <w:bottom w:val="nil"/>
              <w:right w:val="nil"/>
            </w:tcBorders>
            <w:shd w:val="clear" w:color="auto" w:fill="auto"/>
            <w:vAlign w:val="bottom"/>
            <w:hideMark/>
          </w:tcPr>
          <w:p w14:paraId="37A86EA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83 200,00  </w:t>
            </w:r>
          </w:p>
        </w:tc>
      </w:tr>
      <w:tr w:rsidR="00991200" w:rsidRPr="00991200" w14:paraId="07B6B3A3"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534CF4B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9</w:t>
            </w:r>
          </w:p>
        </w:tc>
        <w:tc>
          <w:tcPr>
            <w:tcW w:w="4800" w:type="dxa"/>
            <w:tcBorders>
              <w:top w:val="nil"/>
              <w:left w:val="nil"/>
              <w:bottom w:val="nil"/>
              <w:right w:val="nil"/>
            </w:tcBorders>
            <w:shd w:val="clear" w:color="auto" w:fill="auto"/>
            <w:vAlign w:val="bottom"/>
            <w:hideMark/>
          </w:tcPr>
          <w:p w14:paraId="4A546DA3"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Extenzia vodiaceho katétra</w:t>
            </w:r>
          </w:p>
        </w:tc>
        <w:tc>
          <w:tcPr>
            <w:tcW w:w="920" w:type="dxa"/>
            <w:tcBorders>
              <w:top w:val="nil"/>
              <w:left w:val="nil"/>
              <w:bottom w:val="nil"/>
              <w:right w:val="nil"/>
            </w:tcBorders>
            <w:shd w:val="clear" w:color="auto" w:fill="auto"/>
            <w:vAlign w:val="bottom"/>
            <w:hideMark/>
          </w:tcPr>
          <w:p w14:paraId="23FEF4A9"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6FCC73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200</w:t>
            </w:r>
          </w:p>
        </w:tc>
        <w:tc>
          <w:tcPr>
            <w:tcW w:w="1700" w:type="dxa"/>
            <w:tcBorders>
              <w:top w:val="nil"/>
              <w:left w:val="nil"/>
              <w:bottom w:val="nil"/>
              <w:right w:val="nil"/>
            </w:tcBorders>
            <w:shd w:val="clear" w:color="auto" w:fill="auto"/>
            <w:vAlign w:val="bottom"/>
            <w:hideMark/>
          </w:tcPr>
          <w:p w14:paraId="2A728DCD"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69 000,00  </w:t>
            </w:r>
          </w:p>
        </w:tc>
      </w:tr>
      <w:tr w:rsidR="00991200" w:rsidRPr="00991200" w14:paraId="5BD3A268"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0716369B"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6:</w:t>
            </w:r>
          </w:p>
        </w:tc>
        <w:tc>
          <w:tcPr>
            <w:tcW w:w="1420" w:type="dxa"/>
            <w:tcBorders>
              <w:top w:val="nil"/>
              <w:left w:val="nil"/>
              <w:bottom w:val="nil"/>
              <w:right w:val="nil"/>
            </w:tcBorders>
            <w:shd w:val="clear" w:color="auto" w:fill="auto"/>
            <w:vAlign w:val="center"/>
            <w:hideMark/>
          </w:tcPr>
          <w:p w14:paraId="7A39893C"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12 540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52B418"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3 522 944,40  </w:t>
            </w:r>
          </w:p>
        </w:tc>
      </w:tr>
      <w:tr w:rsidR="00991200" w:rsidRPr="00991200" w14:paraId="64D0B23F"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10A57A1"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4FB0799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35531745" w14:textId="7F4DF5F9" w:rsidR="00991200" w:rsidRPr="00991200" w:rsidRDefault="00991200" w:rsidP="005C7604">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7 - Špeciálny zdravotnícky materiál pre interv</w:t>
            </w:r>
            <w:r w:rsidR="005C7604">
              <w:rPr>
                <w:rFonts w:ascii="Arial" w:eastAsia="Times New Roman" w:hAnsi="Arial" w:cs="Arial"/>
                <w:b/>
                <w:bCs/>
                <w:color w:val="000000"/>
                <w:sz w:val="16"/>
                <w:szCs w:val="16"/>
                <w:lang w:eastAsia="sk-SK"/>
              </w:rPr>
              <w:t>e</w:t>
            </w:r>
            <w:r w:rsidRPr="00991200">
              <w:rPr>
                <w:rFonts w:ascii="Arial" w:eastAsia="Times New Roman" w:hAnsi="Arial" w:cs="Arial"/>
                <w:b/>
                <w:bCs/>
                <w:color w:val="000000"/>
                <w:sz w:val="16"/>
                <w:szCs w:val="16"/>
                <w:lang w:eastAsia="sk-SK"/>
              </w:rPr>
              <w:t xml:space="preserve">nčnú kardiológiu skupiny 7 </w:t>
            </w:r>
          </w:p>
        </w:tc>
      </w:tr>
      <w:tr w:rsidR="00991200" w:rsidRPr="00991200" w14:paraId="257E0C37"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4036B48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0DB7C0B6"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Mikrokatéter s kĺzavou špičkou</w:t>
            </w:r>
          </w:p>
        </w:tc>
        <w:tc>
          <w:tcPr>
            <w:tcW w:w="920" w:type="dxa"/>
            <w:tcBorders>
              <w:top w:val="nil"/>
              <w:left w:val="nil"/>
              <w:bottom w:val="nil"/>
              <w:right w:val="nil"/>
            </w:tcBorders>
            <w:shd w:val="clear" w:color="auto" w:fill="auto"/>
            <w:vAlign w:val="bottom"/>
            <w:hideMark/>
          </w:tcPr>
          <w:p w14:paraId="5D68C5A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773991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490</w:t>
            </w:r>
          </w:p>
        </w:tc>
        <w:tc>
          <w:tcPr>
            <w:tcW w:w="1700" w:type="dxa"/>
            <w:tcBorders>
              <w:top w:val="nil"/>
              <w:left w:val="nil"/>
              <w:bottom w:val="nil"/>
              <w:right w:val="nil"/>
            </w:tcBorders>
            <w:shd w:val="clear" w:color="auto" w:fill="auto"/>
            <w:vAlign w:val="bottom"/>
            <w:hideMark/>
          </w:tcPr>
          <w:p w14:paraId="48C4159D"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467 950,00  </w:t>
            </w:r>
          </w:p>
        </w:tc>
      </w:tr>
      <w:tr w:rsidR="00991200" w:rsidRPr="00991200" w14:paraId="0C831CA4"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6FA76E33"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053B7AAA"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Mikrokatéter s vŕtavou špičkou               </w:t>
            </w:r>
          </w:p>
        </w:tc>
        <w:tc>
          <w:tcPr>
            <w:tcW w:w="920" w:type="dxa"/>
            <w:tcBorders>
              <w:top w:val="nil"/>
              <w:left w:val="nil"/>
              <w:bottom w:val="nil"/>
              <w:right w:val="nil"/>
            </w:tcBorders>
            <w:shd w:val="clear" w:color="auto" w:fill="auto"/>
            <w:vAlign w:val="bottom"/>
            <w:hideMark/>
          </w:tcPr>
          <w:p w14:paraId="55DD810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DABEF5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w:t>
            </w:r>
          </w:p>
        </w:tc>
        <w:tc>
          <w:tcPr>
            <w:tcW w:w="1700" w:type="dxa"/>
            <w:tcBorders>
              <w:top w:val="nil"/>
              <w:left w:val="nil"/>
              <w:bottom w:val="nil"/>
              <w:right w:val="nil"/>
            </w:tcBorders>
            <w:shd w:val="clear" w:color="auto" w:fill="auto"/>
            <w:vAlign w:val="bottom"/>
            <w:hideMark/>
          </w:tcPr>
          <w:p w14:paraId="380AAC5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8 550,00  </w:t>
            </w:r>
          </w:p>
        </w:tc>
      </w:tr>
      <w:tr w:rsidR="00991200" w:rsidRPr="00991200" w14:paraId="3C004063"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1CEE838A"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0539154F"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Vodič</w:t>
            </w:r>
          </w:p>
        </w:tc>
        <w:tc>
          <w:tcPr>
            <w:tcW w:w="920" w:type="dxa"/>
            <w:tcBorders>
              <w:top w:val="nil"/>
              <w:left w:val="nil"/>
              <w:bottom w:val="nil"/>
              <w:right w:val="nil"/>
            </w:tcBorders>
            <w:shd w:val="clear" w:color="auto" w:fill="auto"/>
            <w:vAlign w:val="bottom"/>
            <w:hideMark/>
          </w:tcPr>
          <w:p w14:paraId="79F338CF"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2D7577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2 800</w:t>
            </w:r>
          </w:p>
        </w:tc>
        <w:tc>
          <w:tcPr>
            <w:tcW w:w="1700" w:type="dxa"/>
            <w:tcBorders>
              <w:top w:val="nil"/>
              <w:left w:val="nil"/>
              <w:bottom w:val="nil"/>
              <w:right w:val="nil"/>
            </w:tcBorders>
            <w:shd w:val="clear" w:color="auto" w:fill="auto"/>
            <w:vAlign w:val="bottom"/>
            <w:hideMark/>
          </w:tcPr>
          <w:p w14:paraId="1A43F44F"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529 200,00  </w:t>
            </w:r>
          </w:p>
        </w:tc>
      </w:tr>
      <w:tr w:rsidR="00991200" w:rsidRPr="00991200" w14:paraId="315E0CA8"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0B2DD98"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18EC02F0"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Vodiaci katéter </w:t>
            </w:r>
          </w:p>
        </w:tc>
        <w:tc>
          <w:tcPr>
            <w:tcW w:w="920" w:type="dxa"/>
            <w:tcBorders>
              <w:top w:val="nil"/>
              <w:left w:val="nil"/>
              <w:bottom w:val="nil"/>
              <w:right w:val="nil"/>
            </w:tcBorders>
            <w:shd w:val="clear" w:color="auto" w:fill="auto"/>
            <w:vAlign w:val="bottom"/>
            <w:hideMark/>
          </w:tcPr>
          <w:p w14:paraId="31396843"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261993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35</w:t>
            </w:r>
          </w:p>
        </w:tc>
        <w:tc>
          <w:tcPr>
            <w:tcW w:w="1700" w:type="dxa"/>
            <w:tcBorders>
              <w:top w:val="nil"/>
              <w:left w:val="nil"/>
              <w:bottom w:val="nil"/>
              <w:right w:val="nil"/>
            </w:tcBorders>
            <w:shd w:val="clear" w:color="auto" w:fill="auto"/>
            <w:vAlign w:val="bottom"/>
            <w:hideMark/>
          </w:tcPr>
          <w:p w14:paraId="753FF319"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5 075,00  </w:t>
            </w:r>
          </w:p>
        </w:tc>
      </w:tr>
      <w:tr w:rsidR="00991200" w:rsidRPr="00991200" w14:paraId="3376DDC0"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00185C48"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7:</w:t>
            </w:r>
          </w:p>
        </w:tc>
        <w:tc>
          <w:tcPr>
            <w:tcW w:w="1420" w:type="dxa"/>
            <w:tcBorders>
              <w:top w:val="nil"/>
              <w:left w:val="nil"/>
              <w:bottom w:val="nil"/>
              <w:right w:val="nil"/>
            </w:tcBorders>
            <w:shd w:val="clear" w:color="auto" w:fill="auto"/>
            <w:vAlign w:val="center"/>
            <w:hideMark/>
          </w:tcPr>
          <w:p w14:paraId="4198E211"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3 335</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56A97"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1 010 775,00  </w:t>
            </w:r>
          </w:p>
        </w:tc>
      </w:tr>
      <w:tr w:rsidR="00991200" w:rsidRPr="00991200" w14:paraId="320589C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7225DFBF"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71E8C69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1983D756" w14:textId="2F5B86C6" w:rsidR="00991200" w:rsidRPr="00991200" w:rsidRDefault="00991200" w:rsidP="005C7604">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8 - Špeciálny zdravotnícky materiál pre interv</w:t>
            </w:r>
            <w:r w:rsidR="005C7604">
              <w:rPr>
                <w:rFonts w:ascii="Arial" w:eastAsia="Times New Roman" w:hAnsi="Arial" w:cs="Arial"/>
                <w:b/>
                <w:bCs/>
                <w:color w:val="000000"/>
                <w:sz w:val="16"/>
                <w:szCs w:val="16"/>
                <w:lang w:eastAsia="sk-SK"/>
              </w:rPr>
              <w:t>e</w:t>
            </w:r>
            <w:r w:rsidRPr="00991200">
              <w:rPr>
                <w:rFonts w:ascii="Arial" w:eastAsia="Times New Roman" w:hAnsi="Arial" w:cs="Arial"/>
                <w:b/>
                <w:bCs/>
                <w:color w:val="000000"/>
                <w:sz w:val="16"/>
                <w:szCs w:val="16"/>
                <w:lang w:eastAsia="sk-SK"/>
              </w:rPr>
              <w:t>nčnú kardiológiu skupiny 8</w:t>
            </w:r>
          </w:p>
        </w:tc>
      </w:tr>
      <w:tr w:rsidR="00991200" w:rsidRPr="00991200" w14:paraId="7AC825AC"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0A18AD70"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6FC255E9"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Guiding katéter</w:t>
            </w:r>
          </w:p>
        </w:tc>
        <w:tc>
          <w:tcPr>
            <w:tcW w:w="920" w:type="dxa"/>
            <w:tcBorders>
              <w:top w:val="nil"/>
              <w:left w:val="nil"/>
              <w:bottom w:val="nil"/>
              <w:right w:val="nil"/>
            </w:tcBorders>
            <w:shd w:val="clear" w:color="auto" w:fill="auto"/>
            <w:vAlign w:val="bottom"/>
            <w:hideMark/>
          </w:tcPr>
          <w:p w14:paraId="0D66BCA4"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395F8FC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300</w:t>
            </w:r>
          </w:p>
        </w:tc>
        <w:tc>
          <w:tcPr>
            <w:tcW w:w="1700" w:type="dxa"/>
            <w:tcBorders>
              <w:top w:val="nil"/>
              <w:left w:val="nil"/>
              <w:bottom w:val="nil"/>
              <w:right w:val="nil"/>
            </w:tcBorders>
            <w:shd w:val="clear" w:color="auto" w:fill="auto"/>
            <w:vAlign w:val="bottom"/>
            <w:hideMark/>
          </w:tcPr>
          <w:p w14:paraId="221AD77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105 249,00  </w:t>
            </w:r>
          </w:p>
        </w:tc>
      </w:tr>
      <w:tr w:rsidR="00991200" w:rsidRPr="00991200" w14:paraId="4E24AD8A"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6B5A41F3"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00A0FAE5" w14:textId="3A4B5EB2" w:rsidR="00991200" w:rsidRPr="00991200" w:rsidRDefault="00991200" w:rsidP="003B3D4D">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Stent s karb</w:t>
            </w:r>
            <w:r w:rsidR="003B3D4D">
              <w:rPr>
                <w:rFonts w:ascii="Arial" w:eastAsia="Times New Roman" w:hAnsi="Arial" w:cs="Arial"/>
                <w:sz w:val="16"/>
                <w:szCs w:val="16"/>
                <w:lang w:eastAsia="sk-SK"/>
              </w:rPr>
              <w:t>ó</w:t>
            </w:r>
            <w:r w:rsidRPr="00991200">
              <w:rPr>
                <w:rFonts w:ascii="Arial" w:eastAsia="Times New Roman" w:hAnsi="Arial" w:cs="Arial"/>
                <w:sz w:val="16"/>
                <w:szCs w:val="16"/>
                <w:lang w:eastAsia="sk-SK"/>
              </w:rPr>
              <w:t>novým povrchom</w:t>
            </w:r>
          </w:p>
        </w:tc>
        <w:tc>
          <w:tcPr>
            <w:tcW w:w="920" w:type="dxa"/>
            <w:tcBorders>
              <w:top w:val="nil"/>
              <w:left w:val="nil"/>
              <w:bottom w:val="nil"/>
              <w:right w:val="nil"/>
            </w:tcBorders>
            <w:shd w:val="clear" w:color="auto" w:fill="auto"/>
            <w:vAlign w:val="bottom"/>
            <w:hideMark/>
          </w:tcPr>
          <w:p w14:paraId="3AC5E12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45B9DB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180</w:t>
            </w:r>
          </w:p>
        </w:tc>
        <w:tc>
          <w:tcPr>
            <w:tcW w:w="1700" w:type="dxa"/>
            <w:tcBorders>
              <w:top w:val="nil"/>
              <w:left w:val="nil"/>
              <w:bottom w:val="nil"/>
              <w:right w:val="nil"/>
            </w:tcBorders>
            <w:shd w:val="clear" w:color="auto" w:fill="auto"/>
            <w:vAlign w:val="bottom"/>
            <w:hideMark/>
          </w:tcPr>
          <w:p w14:paraId="59BD4C4B"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87 055,20  </w:t>
            </w:r>
          </w:p>
        </w:tc>
      </w:tr>
      <w:tr w:rsidR="00991200" w:rsidRPr="00991200" w14:paraId="0EEB9410"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0226E3B"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73EBCB3C"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Aspiračný katéter</w:t>
            </w:r>
          </w:p>
        </w:tc>
        <w:tc>
          <w:tcPr>
            <w:tcW w:w="920" w:type="dxa"/>
            <w:tcBorders>
              <w:top w:val="nil"/>
              <w:left w:val="nil"/>
              <w:bottom w:val="nil"/>
              <w:right w:val="nil"/>
            </w:tcBorders>
            <w:shd w:val="clear" w:color="auto" w:fill="auto"/>
            <w:vAlign w:val="bottom"/>
            <w:hideMark/>
          </w:tcPr>
          <w:p w14:paraId="37E0BC1A"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39CFC4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w:t>
            </w:r>
          </w:p>
        </w:tc>
        <w:tc>
          <w:tcPr>
            <w:tcW w:w="1700" w:type="dxa"/>
            <w:tcBorders>
              <w:top w:val="nil"/>
              <w:left w:val="nil"/>
              <w:bottom w:val="nil"/>
              <w:right w:val="nil"/>
            </w:tcBorders>
            <w:shd w:val="clear" w:color="auto" w:fill="auto"/>
            <w:vAlign w:val="bottom"/>
            <w:hideMark/>
          </w:tcPr>
          <w:p w14:paraId="7887DB0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9 083,40  </w:t>
            </w:r>
          </w:p>
        </w:tc>
      </w:tr>
      <w:tr w:rsidR="00991200" w:rsidRPr="00991200" w14:paraId="788830AC"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7E9BD38B"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3B0F825E"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Mikrokatéter</w:t>
            </w:r>
          </w:p>
        </w:tc>
        <w:tc>
          <w:tcPr>
            <w:tcW w:w="920" w:type="dxa"/>
            <w:tcBorders>
              <w:top w:val="nil"/>
              <w:left w:val="nil"/>
              <w:bottom w:val="nil"/>
              <w:right w:val="nil"/>
            </w:tcBorders>
            <w:shd w:val="clear" w:color="auto" w:fill="auto"/>
            <w:vAlign w:val="bottom"/>
            <w:hideMark/>
          </w:tcPr>
          <w:p w14:paraId="5D09283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357A3B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w:t>
            </w:r>
          </w:p>
        </w:tc>
        <w:tc>
          <w:tcPr>
            <w:tcW w:w="1700" w:type="dxa"/>
            <w:tcBorders>
              <w:top w:val="nil"/>
              <w:left w:val="nil"/>
              <w:bottom w:val="nil"/>
              <w:right w:val="nil"/>
            </w:tcBorders>
            <w:shd w:val="clear" w:color="auto" w:fill="auto"/>
            <w:vAlign w:val="bottom"/>
            <w:hideMark/>
          </w:tcPr>
          <w:p w14:paraId="142F602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12 983,40  </w:t>
            </w:r>
          </w:p>
        </w:tc>
      </w:tr>
      <w:tr w:rsidR="00991200" w:rsidRPr="00991200" w14:paraId="572AB92B"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1BC03065"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hideMark/>
          </w:tcPr>
          <w:p w14:paraId="370D5A8C" w14:textId="6685BE2E" w:rsidR="00991200" w:rsidRPr="00991200" w:rsidRDefault="00991200" w:rsidP="00865062">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Stent karbónový so </w:t>
            </w:r>
            <w:r w:rsidR="00865062">
              <w:rPr>
                <w:rFonts w:ascii="Arial" w:eastAsia="Times New Roman" w:hAnsi="Arial" w:cs="Arial"/>
                <w:sz w:val="16"/>
                <w:szCs w:val="16"/>
                <w:lang w:eastAsia="sk-SK"/>
              </w:rPr>
              <w:t>s</w:t>
            </w:r>
            <w:r w:rsidRPr="00991200">
              <w:rPr>
                <w:rFonts w:ascii="Arial" w:eastAsia="Times New Roman" w:hAnsi="Arial" w:cs="Arial"/>
                <w:sz w:val="16"/>
                <w:szCs w:val="16"/>
                <w:lang w:eastAsia="sk-SK"/>
              </w:rPr>
              <w:t>irolimom</w:t>
            </w:r>
          </w:p>
        </w:tc>
        <w:tc>
          <w:tcPr>
            <w:tcW w:w="920" w:type="dxa"/>
            <w:tcBorders>
              <w:top w:val="nil"/>
              <w:left w:val="nil"/>
              <w:bottom w:val="nil"/>
              <w:right w:val="nil"/>
            </w:tcBorders>
            <w:shd w:val="clear" w:color="auto" w:fill="auto"/>
            <w:vAlign w:val="bottom"/>
            <w:hideMark/>
          </w:tcPr>
          <w:p w14:paraId="16578E1F"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37F3E5E6"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800</w:t>
            </w:r>
          </w:p>
        </w:tc>
        <w:tc>
          <w:tcPr>
            <w:tcW w:w="1700" w:type="dxa"/>
            <w:tcBorders>
              <w:top w:val="nil"/>
              <w:left w:val="nil"/>
              <w:bottom w:val="nil"/>
              <w:right w:val="nil"/>
            </w:tcBorders>
            <w:shd w:val="clear" w:color="auto" w:fill="auto"/>
            <w:vAlign w:val="bottom"/>
            <w:hideMark/>
          </w:tcPr>
          <w:p w14:paraId="22C76998"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527 272,00  </w:t>
            </w:r>
          </w:p>
        </w:tc>
      </w:tr>
      <w:tr w:rsidR="00991200" w:rsidRPr="00991200" w14:paraId="3D3F567A"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1D0E955E"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8:</w:t>
            </w:r>
          </w:p>
        </w:tc>
        <w:tc>
          <w:tcPr>
            <w:tcW w:w="1420" w:type="dxa"/>
            <w:tcBorders>
              <w:top w:val="nil"/>
              <w:left w:val="nil"/>
              <w:bottom w:val="nil"/>
              <w:right w:val="nil"/>
            </w:tcBorders>
            <w:shd w:val="clear" w:color="auto" w:fill="auto"/>
            <w:vAlign w:val="center"/>
            <w:hideMark/>
          </w:tcPr>
          <w:p w14:paraId="5384FC75"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1 320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D5EF05"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741 643,00  </w:t>
            </w:r>
          </w:p>
        </w:tc>
      </w:tr>
      <w:tr w:rsidR="00991200" w:rsidRPr="00991200" w14:paraId="17C67526"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41E560FC"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24DA96A2"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3388DEDD" w14:textId="6C03D463" w:rsidR="00991200" w:rsidRPr="00991200" w:rsidRDefault="00991200" w:rsidP="005B4211">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9 - Špeciálny zdravotnícky materiál pre interv</w:t>
            </w:r>
            <w:r w:rsidR="005B4211">
              <w:rPr>
                <w:rFonts w:ascii="Arial" w:eastAsia="Times New Roman" w:hAnsi="Arial" w:cs="Arial"/>
                <w:b/>
                <w:bCs/>
                <w:color w:val="000000"/>
                <w:sz w:val="16"/>
                <w:szCs w:val="16"/>
                <w:lang w:eastAsia="sk-SK"/>
              </w:rPr>
              <w:t>e</w:t>
            </w:r>
            <w:r w:rsidRPr="00991200">
              <w:rPr>
                <w:rFonts w:ascii="Arial" w:eastAsia="Times New Roman" w:hAnsi="Arial" w:cs="Arial"/>
                <w:b/>
                <w:bCs/>
                <w:color w:val="000000"/>
                <w:sz w:val="16"/>
                <w:szCs w:val="16"/>
                <w:lang w:eastAsia="sk-SK"/>
              </w:rPr>
              <w:t>nčnú kardiológiu skupiny 9</w:t>
            </w:r>
          </w:p>
        </w:tc>
      </w:tr>
      <w:tr w:rsidR="00991200" w:rsidRPr="00991200" w14:paraId="7B77BA20"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0D1903A"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3296F6EF"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Termodilučný katéter</w:t>
            </w:r>
          </w:p>
        </w:tc>
        <w:tc>
          <w:tcPr>
            <w:tcW w:w="920" w:type="dxa"/>
            <w:tcBorders>
              <w:top w:val="nil"/>
              <w:left w:val="nil"/>
              <w:bottom w:val="nil"/>
              <w:right w:val="nil"/>
            </w:tcBorders>
            <w:shd w:val="clear" w:color="auto" w:fill="auto"/>
            <w:vAlign w:val="bottom"/>
            <w:hideMark/>
          </w:tcPr>
          <w:p w14:paraId="648BFE06"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99D05CB"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100</w:t>
            </w:r>
          </w:p>
        </w:tc>
        <w:tc>
          <w:tcPr>
            <w:tcW w:w="1700" w:type="dxa"/>
            <w:tcBorders>
              <w:top w:val="nil"/>
              <w:left w:val="nil"/>
              <w:bottom w:val="nil"/>
              <w:right w:val="nil"/>
            </w:tcBorders>
            <w:shd w:val="clear" w:color="auto" w:fill="auto"/>
            <w:vAlign w:val="bottom"/>
            <w:hideMark/>
          </w:tcPr>
          <w:p w14:paraId="47F41FE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9 500,00  </w:t>
            </w:r>
          </w:p>
        </w:tc>
      </w:tr>
      <w:tr w:rsidR="00991200" w:rsidRPr="00991200" w14:paraId="2AADD82A" w14:textId="77777777" w:rsidTr="00991200">
        <w:trPr>
          <w:divId w:val="362636053"/>
          <w:trHeight w:val="315"/>
        </w:trPr>
        <w:tc>
          <w:tcPr>
            <w:tcW w:w="6840" w:type="dxa"/>
            <w:gridSpan w:val="3"/>
            <w:tcBorders>
              <w:top w:val="nil"/>
              <w:left w:val="nil"/>
              <w:bottom w:val="nil"/>
              <w:right w:val="nil"/>
            </w:tcBorders>
            <w:shd w:val="clear" w:color="auto" w:fill="auto"/>
            <w:vAlign w:val="center"/>
            <w:hideMark/>
          </w:tcPr>
          <w:p w14:paraId="3B2C5117"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9:</w:t>
            </w:r>
          </w:p>
        </w:tc>
        <w:tc>
          <w:tcPr>
            <w:tcW w:w="1420" w:type="dxa"/>
            <w:tcBorders>
              <w:top w:val="nil"/>
              <w:left w:val="nil"/>
              <w:bottom w:val="nil"/>
              <w:right w:val="nil"/>
            </w:tcBorders>
            <w:shd w:val="clear" w:color="auto" w:fill="auto"/>
            <w:vAlign w:val="center"/>
            <w:hideMark/>
          </w:tcPr>
          <w:p w14:paraId="2E2FB5C0"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100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C4AC8"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9 500,00  </w:t>
            </w:r>
          </w:p>
        </w:tc>
      </w:tr>
      <w:tr w:rsidR="00991200" w:rsidRPr="00991200" w14:paraId="4729CB6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A4A8052"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69808739"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296D847D" w14:textId="285E295F" w:rsidR="00991200" w:rsidRPr="00991200" w:rsidRDefault="00991200" w:rsidP="00A500EF">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10 - Špeciálny zdravotnícky materiál pre interv</w:t>
            </w:r>
            <w:r w:rsidR="00A500EF">
              <w:rPr>
                <w:rFonts w:ascii="Arial" w:eastAsia="Times New Roman" w:hAnsi="Arial" w:cs="Arial"/>
                <w:b/>
                <w:bCs/>
                <w:color w:val="000000"/>
                <w:sz w:val="16"/>
                <w:szCs w:val="16"/>
                <w:lang w:eastAsia="sk-SK"/>
              </w:rPr>
              <w:t>e</w:t>
            </w:r>
            <w:r w:rsidRPr="00991200">
              <w:rPr>
                <w:rFonts w:ascii="Arial" w:eastAsia="Times New Roman" w:hAnsi="Arial" w:cs="Arial"/>
                <w:b/>
                <w:bCs/>
                <w:color w:val="000000"/>
                <w:sz w:val="16"/>
                <w:szCs w:val="16"/>
                <w:lang w:eastAsia="sk-SK"/>
              </w:rPr>
              <w:t xml:space="preserve">nčnú kardiológiu skupiny 10 </w:t>
            </w:r>
          </w:p>
        </w:tc>
      </w:tr>
      <w:tr w:rsidR="00991200" w:rsidRPr="00991200" w14:paraId="7A6527C1"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02D0916B"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16676514" w14:textId="62845072" w:rsidR="00991200" w:rsidRPr="00991200" w:rsidRDefault="00991200" w:rsidP="00865062">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Chr</w:t>
            </w:r>
            <w:r w:rsidR="00A500EF">
              <w:rPr>
                <w:rFonts w:ascii="Arial" w:eastAsia="Times New Roman" w:hAnsi="Arial" w:cs="Arial"/>
                <w:sz w:val="16"/>
                <w:szCs w:val="16"/>
                <w:lang w:eastAsia="sk-SK"/>
              </w:rPr>
              <w:t>ó</w:t>
            </w:r>
            <w:r w:rsidRPr="00991200">
              <w:rPr>
                <w:rFonts w:ascii="Arial" w:eastAsia="Times New Roman" w:hAnsi="Arial" w:cs="Arial"/>
                <w:sz w:val="16"/>
                <w:szCs w:val="16"/>
                <w:lang w:eastAsia="sk-SK"/>
              </w:rPr>
              <w:t xml:space="preserve">m-kobaltový stent potiahnutý </w:t>
            </w:r>
            <w:r w:rsidR="00865062">
              <w:rPr>
                <w:rFonts w:ascii="Arial" w:eastAsia="Times New Roman" w:hAnsi="Arial" w:cs="Arial"/>
                <w:sz w:val="16"/>
                <w:szCs w:val="16"/>
                <w:lang w:eastAsia="sk-SK"/>
              </w:rPr>
              <w:t>z</w:t>
            </w:r>
            <w:r w:rsidRPr="00991200">
              <w:rPr>
                <w:rFonts w:ascii="Arial" w:eastAsia="Times New Roman" w:hAnsi="Arial" w:cs="Arial"/>
                <w:sz w:val="16"/>
                <w:szCs w:val="16"/>
                <w:lang w:eastAsia="sk-SK"/>
              </w:rPr>
              <w:t>otarolimusom</w:t>
            </w:r>
          </w:p>
        </w:tc>
        <w:tc>
          <w:tcPr>
            <w:tcW w:w="920" w:type="dxa"/>
            <w:tcBorders>
              <w:top w:val="nil"/>
              <w:left w:val="nil"/>
              <w:bottom w:val="nil"/>
              <w:right w:val="nil"/>
            </w:tcBorders>
            <w:shd w:val="clear" w:color="auto" w:fill="auto"/>
            <w:vAlign w:val="bottom"/>
            <w:hideMark/>
          </w:tcPr>
          <w:p w14:paraId="179D7461"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E867BF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4 000</w:t>
            </w:r>
          </w:p>
        </w:tc>
        <w:tc>
          <w:tcPr>
            <w:tcW w:w="1700" w:type="dxa"/>
            <w:tcBorders>
              <w:top w:val="nil"/>
              <w:left w:val="nil"/>
              <w:bottom w:val="nil"/>
              <w:right w:val="nil"/>
            </w:tcBorders>
            <w:shd w:val="clear" w:color="auto" w:fill="auto"/>
            <w:vAlign w:val="bottom"/>
            <w:hideMark/>
          </w:tcPr>
          <w:p w14:paraId="584F6F1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2 636 360,00  </w:t>
            </w:r>
          </w:p>
        </w:tc>
      </w:tr>
      <w:tr w:rsidR="00991200" w:rsidRPr="00991200" w14:paraId="5EDDBDEC"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15B320F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14051F6B" w14:textId="03A1DF7F" w:rsidR="00991200" w:rsidRPr="00991200" w:rsidRDefault="00991200" w:rsidP="00A500EF">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Chr</w:t>
            </w:r>
            <w:r w:rsidR="00A500EF">
              <w:rPr>
                <w:rFonts w:ascii="Arial" w:eastAsia="Times New Roman" w:hAnsi="Arial" w:cs="Arial"/>
                <w:sz w:val="16"/>
                <w:szCs w:val="16"/>
                <w:lang w:eastAsia="sk-SK"/>
              </w:rPr>
              <w:t>ó</w:t>
            </w:r>
            <w:r w:rsidRPr="00991200">
              <w:rPr>
                <w:rFonts w:ascii="Arial" w:eastAsia="Times New Roman" w:hAnsi="Arial" w:cs="Arial"/>
                <w:sz w:val="16"/>
                <w:szCs w:val="16"/>
                <w:lang w:eastAsia="sk-SK"/>
              </w:rPr>
              <w:t>m-kobaltový stent</w:t>
            </w:r>
          </w:p>
        </w:tc>
        <w:tc>
          <w:tcPr>
            <w:tcW w:w="920" w:type="dxa"/>
            <w:tcBorders>
              <w:top w:val="nil"/>
              <w:left w:val="nil"/>
              <w:bottom w:val="nil"/>
              <w:right w:val="nil"/>
            </w:tcBorders>
            <w:shd w:val="clear" w:color="auto" w:fill="auto"/>
            <w:vAlign w:val="bottom"/>
            <w:hideMark/>
          </w:tcPr>
          <w:p w14:paraId="2393045E"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A1B6256"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260</w:t>
            </w:r>
          </w:p>
        </w:tc>
        <w:tc>
          <w:tcPr>
            <w:tcW w:w="1700" w:type="dxa"/>
            <w:tcBorders>
              <w:top w:val="nil"/>
              <w:left w:val="nil"/>
              <w:bottom w:val="nil"/>
              <w:right w:val="nil"/>
            </w:tcBorders>
            <w:shd w:val="clear" w:color="auto" w:fill="auto"/>
            <w:vAlign w:val="bottom"/>
            <w:hideMark/>
          </w:tcPr>
          <w:p w14:paraId="6798756D"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131 183,00  </w:t>
            </w:r>
          </w:p>
        </w:tc>
      </w:tr>
      <w:tr w:rsidR="00991200" w:rsidRPr="00991200" w14:paraId="06E7AF31"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BCBF31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5A393921"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Dilatačný balónik</w:t>
            </w:r>
          </w:p>
        </w:tc>
        <w:tc>
          <w:tcPr>
            <w:tcW w:w="920" w:type="dxa"/>
            <w:tcBorders>
              <w:top w:val="nil"/>
              <w:left w:val="nil"/>
              <w:bottom w:val="nil"/>
              <w:right w:val="nil"/>
            </w:tcBorders>
            <w:shd w:val="clear" w:color="auto" w:fill="auto"/>
            <w:vAlign w:val="bottom"/>
            <w:hideMark/>
          </w:tcPr>
          <w:p w14:paraId="6051925C"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3468B86D"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4 400</w:t>
            </w:r>
          </w:p>
        </w:tc>
        <w:tc>
          <w:tcPr>
            <w:tcW w:w="1700" w:type="dxa"/>
            <w:tcBorders>
              <w:top w:val="nil"/>
              <w:left w:val="nil"/>
              <w:bottom w:val="nil"/>
              <w:right w:val="nil"/>
            </w:tcBorders>
            <w:shd w:val="clear" w:color="auto" w:fill="auto"/>
            <w:vAlign w:val="bottom"/>
            <w:hideMark/>
          </w:tcPr>
          <w:p w14:paraId="307801B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1 173 348,00  </w:t>
            </w:r>
          </w:p>
        </w:tc>
      </w:tr>
      <w:tr w:rsidR="00991200" w:rsidRPr="00991200" w14:paraId="020F207F"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0138A420"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74FD1160"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Vodiaci katéter</w:t>
            </w:r>
          </w:p>
        </w:tc>
        <w:tc>
          <w:tcPr>
            <w:tcW w:w="920" w:type="dxa"/>
            <w:tcBorders>
              <w:top w:val="nil"/>
              <w:left w:val="nil"/>
              <w:bottom w:val="nil"/>
              <w:right w:val="nil"/>
            </w:tcBorders>
            <w:shd w:val="clear" w:color="auto" w:fill="auto"/>
            <w:vAlign w:val="bottom"/>
            <w:hideMark/>
          </w:tcPr>
          <w:p w14:paraId="2B90811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1B5466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6 400</w:t>
            </w:r>
          </w:p>
        </w:tc>
        <w:tc>
          <w:tcPr>
            <w:tcW w:w="1700" w:type="dxa"/>
            <w:tcBorders>
              <w:top w:val="nil"/>
              <w:left w:val="nil"/>
              <w:bottom w:val="nil"/>
              <w:right w:val="nil"/>
            </w:tcBorders>
            <w:shd w:val="clear" w:color="auto" w:fill="auto"/>
            <w:vAlign w:val="bottom"/>
            <w:hideMark/>
          </w:tcPr>
          <w:p w14:paraId="025B4267"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544 000,00  </w:t>
            </w:r>
          </w:p>
        </w:tc>
      </w:tr>
      <w:tr w:rsidR="00991200" w:rsidRPr="00991200" w14:paraId="48BF5562"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195E48A9"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hideMark/>
          </w:tcPr>
          <w:p w14:paraId="51163F6D"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Tlaková striekačka</w:t>
            </w:r>
          </w:p>
        </w:tc>
        <w:tc>
          <w:tcPr>
            <w:tcW w:w="920" w:type="dxa"/>
            <w:tcBorders>
              <w:top w:val="nil"/>
              <w:left w:val="nil"/>
              <w:bottom w:val="nil"/>
              <w:right w:val="nil"/>
            </w:tcBorders>
            <w:shd w:val="clear" w:color="auto" w:fill="auto"/>
            <w:vAlign w:val="bottom"/>
            <w:hideMark/>
          </w:tcPr>
          <w:p w14:paraId="5D8C081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0202E27"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5 700</w:t>
            </w:r>
          </w:p>
        </w:tc>
        <w:tc>
          <w:tcPr>
            <w:tcW w:w="1700" w:type="dxa"/>
            <w:tcBorders>
              <w:top w:val="nil"/>
              <w:left w:val="nil"/>
              <w:bottom w:val="nil"/>
              <w:right w:val="nil"/>
            </w:tcBorders>
            <w:shd w:val="clear" w:color="auto" w:fill="auto"/>
            <w:vAlign w:val="bottom"/>
            <w:hideMark/>
          </w:tcPr>
          <w:p w14:paraId="4D978468"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456 000,00  </w:t>
            </w:r>
          </w:p>
        </w:tc>
      </w:tr>
      <w:tr w:rsidR="00991200" w:rsidRPr="00991200" w14:paraId="66F5A5A0"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6F3B7501"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6</w:t>
            </w:r>
          </w:p>
        </w:tc>
        <w:tc>
          <w:tcPr>
            <w:tcW w:w="4800" w:type="dxa"/>
            <w:tcBorders>
              <w:top w:val="nil"/>
              <w:left w:val="nil"/>
              <w:bottom w:val="nil"/>
              <w:right w:val="nil"/>
            </w:tcBorders>
            <w:shd w:val="clear" w:color="auto" w:fill="auto"/>
            <w:vAlign w:val="bottom"/>
            <w:hideMark/>
          </w:tcPr>
          <w:p w14:paraId="5704907D"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Katéter na aspiráciu</w:t>
            </w:r>
          </w:p>
        </w:tc>
        <w:tc>
          <w:tcPr>
            <w:tcW w:w="920" w:type="dxa"/>
            <w:tcBorders>
              <w:top w:val="nil"/>
              <w:left w:val="nil"/>
              <w:bottom w:val="nil"/>
              <w:right w:val="nil"/>
            </w:tcBorders>
            <w:shd w:val="clear" w:color="auto" w:fill="auto"/>
            <w:vAlign w:val="bottom"/>
            <w:hideMark/>
          </w:tcPr>
          <w:p w14:paraId="6527DF41"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5ACA44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150</w:t>
            </w:r>
          </w:p>
        </w:tc>
        <w:tc>
          <w:tcPr>
            <w:tcW w:w="1700" w:type="dxa"/>
            <w:tcBorders>
              <w:top w:val="nil"/>
              <w:left w:val="nil"/>
              <w:bottom w:val="nil"/>
              <w:right w:val="nil"/>
            </w:tcBorders>
            <w:shd w:val="clear" w:color="auto" w:fill="auto"/>
            <w:vAlign w:val="bottom"/>
            <w:hideMark/>
          </w:tcPr>
          <w:p w14:paraId="0B26B4E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56 643,00  </w:t>
            </w:r>
          </w:p>
        </w:tc>
      </w:tr>
      <w:tr w:rsidR="00991200" w:rsidRPr="00991200" w14:paraId="1E5FFF4D"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8DFEA6D"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7</w:t>
            </w:r>
          </w:p>
        </w:tc>
        <w:tc>
          <w:tcPr>
            <w:tcW w:w="4800" w:type="dxa"/>
            <w:tcBorders>
              <w:top w:val="nil"/>
              <w:left w:val="nil"/>
              <w:bottom w:val="nil"/>
              <w:right w:val="nil"/>
            </w:tcBorders>
            <w:shd w:val="clear" w:color="auto" w:fill="auto"/>
            <w:vAlign w:val="bottom"/>
            <w:hideMark/>
          </w:tcPr>
          <w:p w14:paraId="413148BD" w14:textId="51154E19" w:rsidR="00991200" w:rsidRPr="00991200" w:rsidRDefault="00991200" w:rsidP="00707A68">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Konfigurovateľn</w:t>
            </w:r>
            <w:r w:rsidR="00707A68">
              <w:rPr>
                <w:rFonts w:ascii="Arial" w:eastAsia="Times New Roman" w:hAnsi="Arial" w:cs="Arial"/>
                <w:sz w:val="16"/>
                <w:szCs w:val="16"/>
                <w:lang w:eastAsia="sk-SK"/>
              </w:rPr>
              <w:t>é</w:t>
            </w:r>
            <w:r w:rsidRPr="00991200">
              <w:rPr>
                <w:rFonts w:ascii="Arial" w:eastAsia="Times New Roman" w:hAnsi="Arial" w:cs="Arial"/>
                <w:sz w:val="16"/>
                <w:szCs w:val="16"/>
                <w:lang w:eastAsia="sk-SK"/>
              </w:rPr>
              <w:t xml:space="preserve"> set</w:t>
            </w:r>
            <w:r w:rsidR="00707A68">
              <w:rPr>
                <w:rFonts w:ascii="Arial" w:eastAsia="Times New Roman" w:hAnsi="Arial" w:cs="Arial"/>
                <w:sz w:val="16"/>
                <w:szCs w:val="16"/>
                <w:lang w:eastAsia="sk-SK"/>
              </w:rPr>
              <w:t>y</w:t>
            </w:r>
          </w:p>
        </w:tc>
        <w:tc>
          <w:tcPr>
            <w:tcW w:w="920" w:type="dxa"/>
            <w:tcBorders>
              <w:top w:val="nil"/>
              <w:left w:val="nil"/>
              <w:bottom w:val="nil"/>
              <w:right w:val="nil"/>
            </w:tcBorders>
            <w:shd w:val="clear" w:color="auto" w:fill="auto"/>
            <w:vAlign w:val="bottom"/>
            <w:hideMark/>
          </w:tcPr>
          <w:p w14:paraId="1AC05F4B"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114718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10 000</w:t>
            </w:r>
          </w:p>
        </w:tc>
        <w:tc>
          <w:tcPr>
            <w:tcW w:w="1700" w:type="dxa"/>
            <w:tcBorders>
              <w:top w:val="nil"/>
              <w:left w:val="nil"/>
              <w:bottom w:val="nil"/>
              <w:right w:val="nil"/>
            </w:tcBorders>
            <w:shd w:val="clear" w:color="auto" w:fill="auto"/>
            <w:vAlign w:val="bottom"/>
            <w:hideMark/>
          </w:tcPr>
          <w:p w14:paraId="6854F5A1"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783 300,00  </w:t>
            </w:r>
          </w:p>
        </w:tc>
      </w:tr>
      <w:tr w:rsidR="00991200" w:rsidRPr="00991200" w14:paraId="1D569BA3"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63D1F055"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8</w:t>
            </w:r>
          </w:p>
        </w:tc>
        <w:tc>
          <w:tcPr>
            <w:tcW w:w="4800" w:type="dxa"/>
            <w:tcBorders>
              <w:top w:val="nil"/>
              <w:left w:val="nil"/>
              <w:bottom w:val="nil"/>
              <w:right w:val="nil"/>
            </w:tcBorders>
            <w:shd w:val="clear" w:color="auto" w:fill="auto"/>
            <w:vAlign w:val="bottom"/>
            <w:hideMark/>
          </w:tcPr>
          <w:p w14:paraId="07FDD209"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Diagnostický katéter</w:t>
            </w:r>
          </w:p>
        </w:tc>
        <w:tc>
          <w:tcPr>
            <w:tcW w:w="920" w:type="dxa"/>
            <w:tcBorders>
              <w:top w:val="nil"/>
              <w:left w:val="nil"/>
              <w:bottom w:val="nil"/>
              <w:right w:val="nil"/>
            </w:tcBorders>
            <w:shd w:val="clear" w:color="auto" w:fill="auto"/>
            <w:vAlign w:val="bottom"/>
            <w:hideMark/>
          </w:tcPr>
          <w:p w14:paraId="2F6F5EF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E9BE0D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10 000</w:t>
            </w:r>
          </w:p>
        </w:tc>
        <w:tc>
          <w:tcPr>
            <w:tcW w:w="1700" w:type="dxa"/>
            <w:tcBorders>
              <w:top w:val="nil"/>
              <w:left w:val="nil"/>
              <w:bottom w:val="nil"/>
              <w:right w:val="nil"/>
            </w:tcBorders>
            <w:shd w:val="clear" w:color="auto" w:fill="auto"/>
            <w:vAlign w:val="bottom"/>
            <w:hideMark/>
          </w:tcPr>
          <w:p w14:paraId="1D0D2BD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250 000,00  </w:t>
            </w:r>
          </w:p>
        </w:tc>
      </w:tr>
      <w:tr w:rsidR="00991200" w:rsidRPr="00991200" w14:paraId="2BE9B3FA"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1E9D8439"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9</w:t>
            </w:r>
          </w:p>
        </w:tc>
        <w:tc>
          <w:tcPr>
            <w:tcW w:w="4800" w:type="dxa"/>
            <w:tcBorders>
              <w:top w:val="nil"/>
              <w:left w:val="nil"/>
              <w:bottom w:val="nil"/>
              <w:right w:val="nil"/>
            </w:tcBorders>
            <w:shd w:val="clear" w:color="auto" w:fill="auto"/>
            <w:vAlign w:val="bottom"/>
            <w:hideMark/>
          </w:tcPr>
          <w:p w14:paraId="1BE6478A"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Endovaskulárny slučkový katéter </w:t>
            </w:r>
          </w:p>
        </w:tc>
        <w:tc>
          <w:tcPr>
            <w:tcW w:w="920" w:type="dxa"/>
            <w:tcBorders>
              <w:top w:val="nil"/>
              <w:left w:val="nil"/>
              <w:bottom w:val="nil"/>
              <w:right w:val="nil"/>
            </w:tcBorders>
            <w:shd w:val="clear" w:color="auto" w:fill="auto"/>
            <w:vAlign w:val="bottom"/>
            <w:hideMark/>
          </w:tcPr>
          <w:p w14:paraId="6C5341E3"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113899D"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100</w:t>
            </w:r>
          </w:p>
        </w:tc>
        <w:tc>
          <w:tcPr>
            <w:tcW w:w="1700" w:type="dxa"/>
            <w:tcBorders>
              <w:top w:val="nil"/>
              <w:left w:val="nil"/>
              <w:bottom w:val="nil"/>
              <w:right w:val="nil"/>
            </w:tcBorders>
            <w:shd w:val="clear" w:color="auto" w:fill="auto"/>
            <w:vAlign w:val="bottom"/>
            <w:hideMark/>
          </w:tcPr>
          <w:p w14:paraId="7593387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60 667,00  </w:t>
            </w:r>
          </w:p>
        </w:tc>
      </w:tr>
      <w:tr w:rsidR="00991200" w:rsidRPr="00991200" w14:paraId="01663FBE" w14:textId="77777777" w:rsidTr="00991200">
        <w:trPr>
          <w:divId w:val="362636053"/>
          <w:trHeight w:val="375"/>
        </w:trPr>
        <w:tc>
          <w:tcPr>
            <w:tcW w:w="1120" w:type="dxa"/>
            <w:tcBorders>
              <w:top w:val="nil"/>
              <w:left w:val="nil"/>
              <w:bottom w:val="nil"/>
              <w:right w:val="nil"/>
            </w:tcBorders>
            <w:shd w:val="clear" w:color="auto" w:fill="auto"/>
            <w:vAlign w:val="bottom"/>
            <w:hideMark/>
          </w:tcPr>
          <w:p w14:paraId="3FAA3EC9"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10</w:t>
            </w:r>
          </w:p>
        </w:tc>
        <w:tc>
          <w:tcPr>
            <w:tcW w:w="4800" w:type="dxa"/>
            <w:tcBorders>
              <w:top w:val="nil"/>
              <w:left w:val="nil"/>
              <w:bottom w:val="nil"/>
              <w:right w:val="nil"/>
            </w:tcBorders>
            <w:shd w:val="clear" w:color="auto" w:fill="auto"/>
            <w:vAlign w:val="bottom"/>
            <w:hideMark/>
          </w:tcPr>
          <w:p w14:paraId="01376B02"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Digitálna tlaková striekačka</w:t>
            </w:r>
          </w:p>
        </w:tc>
        <w:tc>
          <w:tcPr>
            <w:tcW w:w="920" w:type="dxa"/>
            <w:tcBorders>
              <w:top w:val="nil"/>
              <w:left w:val="nil"/>
              <w:bottom w:val="nil"/>
              <w:right w:val="nil"/>
            </w:tcBorders>
            <w:shd w:val="clear" w:color="auto" w:fill="auto"/>
            <w:vAlign w:val="bottom"/>
            <w:hideMark/>
          </w:tcPr>
          <w:p w14:paraId="4610D1D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E4FF696"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500</w:t>
            </w:r>
          </w:p>
        </w:tc>
        <w:tc>
          <w:tcPr>
            <w:tcW w:w="1700" w:type="dxa"/>
            <w:tcBorders>
              <w:top w:val="nil"/>
              <w:left w:val="nil"/>
              <w:bottom w:val="nil"/>
              <w:right w:val="nil"/>
            </w:tcBorders>
            <w:shd w:val="clear" w:color="auto" w:fill="auto"/>
            <w:vAlign w:val="bottom"/>
            <w:hideMark/>
          </w:tcPr>
          <w:p w14:paraId="2CB39BA1"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40 835,00  </w:t>
            </w:r>
          </w:p>
        </w:tc>
      </w:tr>
      <w:tr w:rsidR="00991200" w:rsidRPr="00991200" w14:paraId="26F35D05" w14:textId="77777777" w:rsidTr="00991200">
        <w:trPr>
          <w:divId w:val="362636053"/>
          <w:trHeight w:val="315"/>
        </w:trPr>
        <w:tc>
          <w:tcPr>
            <w:tcW w:w="1120" w:type="dxa"/>
            <w:tcBorders>
              <w:top w:val="nil"/>
              <w:left w:val="nil"/>
              <w:bottom w:val="nil"/>
              <w:right w:val="nil"/>
            </w:tcBorders>
            <w:shd w:val="clear" w:color="auto" w:fill="auto"/>
            <w:vAlign w:val="bottom"/>
            <w:hideMark/>
          </w:tcPr>
          <w:p w14:paraId="4AA7FDB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p>
        </w:tc>
        <w:tc>
          <w:tcPr>
            <w:tcW w:w="5720" w:type="dxa"/>
            <w:gridSpan w:val="2"/>
            <w:tcBorders>
              <w:top w:val="nil"/>
              <w:left w:val="nil"/>
              <w:bottom w:val="nil"/>
              <w:right w:val="nil"/>
            </w:tcBorders>
            <w:shd w:val="clear" w:color="auto" w:fill="auto"/>
            <w:vAlign w:val="bottom"/>
            <w:hideMark/>
          </w:tcPr>
          <w:p w14:paraId="29BE31D3"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10:</w:t>
            </w:r>
          </w:p>
        </w:tc>
        <w:tc>
          <w:tcPr>
            <w:tcW w:w="1420" w:type="dxa"/>
            <w:tcBorders>
              <w:top w:val="nil"/>
              <w:left w:val="nil"/>
              <w:bottom w:val="nil"/>
              <w:right w:val="nil"/>
            </w:tcBorders>
            <w:shd w:val="clear" w:color="auto" w:fill="auto"/>
            <w:vAlign w:val="bottom"/>
            <w:hideMark/>
          </w:tcPr>
          <w:p w14:paraId="008A3BC1"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41 510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2231542"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6 132 336,00  </w:t>
            </w:r>
          </w:p>
        </w:tc>
      </w:tr>
      <w:tr w:rsidR="00991200" w:rsidRPr="00991200" w14:paraId="15F72AD0"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144582A"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0C528C7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46322216" w14:textId="19482CE5" w:rsidR="00991200" w:rsidRPr="00991200" w:rsidRDefault="00991200" w:rsidP="00A500EF">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lastRenderedPageBreak/>
              <w:t>Časť č. 11 - Špeciálny zdravotnícky materiál pre interv</w:t>
            </w:r>
            <w:r w:rsidR="00A500EF">
              <w:rPr>
                <w:rFonts w:ascii="Arial" w:eastAsia="Times New Roman" w:hAnsi="Arial" w:cs="Arial"/>
                <w:b/>
                <w:bCs/>
                <w:color w:val="000000"/>
                <w:sz w:val="16"/>
                <w:szCs w:val="16"/>
                <w:lang w:eastAsia="sk-SK"/>
              </w:rPr>
              <w:t>e</w:t>
            </w:r>
            <w:r w:rsidRPr="00991200">
              <w:rPr>
                <w:rFonts w:ascii="Arial" w:eastAsia="Times New Roman" w:hAnsi="Arial" w:cs="Arial"/>
                <w:b/>
                <w:bCs/>
                <w:color w:val="000000"/>
                <w:sz w:val="16"/>
                <w:szCs w:val="16"/>
                <w:lang w:eastAsia="sk-SK"/>
              </w:rPr>
              <w:t xml:space="preserve">nčnú kardiológiu skupiny 11 </w:t>
            </w:r>
          </w:p>
        </w:tc>
      </w:tr>
      <w:tr w:rsidR="00991200" w:rsidRPr="00991200" w14:paraId="4E1A6E26" w14:textId="77777777" w:rsidTr="00991200">
        <w:trPr>
          <w:divId w:val="362636053"/>
          <w:trHeight w:val="555"/>
        </w:trPr>
        <w:tc>
          <w:tcPr>
            <w:tcW w:w="1120" w:type="dxa"/>
            <w:tcBorders>
              <w:top w:val="nil"/>
              <w:left w:val="nil"/>
              <w:bottom w:val="nil"/>
              <w:right w:val="nil"/>
            </w:tcBorders>
            <w:shd w:val="clear" w:color="auto" w:fill="auto"/>
            <w:vAlign w:val="bottom"/>
            <w:hideMark/>
          </w:tcPr>
          <w:p w14:paraId="55E4AA3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406213A2"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Systém na rekonštrukciu insuficientnej mitrálnej chlopne aproximáciou tkaniva</w:t>
            </w:r>
          </w:p>
        </w:tc>
        <w:tc>
          <w:tcPr>
            <w:tcW w:w="920" w:type="dxa"/>
            <w:tcBorders>
              <w:top w:val="nil"/>
              <w:left w:val="nil"/>
              <w:bottom w:val="nil"/>
              <w:right w:val="nil"/>
            </w:tcBorders>
            <w:shd w:val="clear" w:color="auto" w:fill="auto"/>
            <w:vAlign w:val="bottom"/>
            <w:hideMark/>
          </w:tcPr>
          <w:p w14:paraId="0D981508"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E6B8BF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30</w:t>
            </w:r>
          </w:p>
        </w:tc>
        <w:tc>
          <w:tcPr>
            <w:tcW w:w="1700" w:type="dxa"/>
            <w:tcBorders>
              <w:top w:val="nil"/>
              <w:left w:val="nil"/>
              <w:bottom w:val="nil"/>
              <w:right w:val="nil"/>
            </w:tcBorders>
            <w:shd w:val="clear" w:color="auto" w:fill="auto"/>
            <w:vAlign w:val="bottom"/>
            <w:hideMark/>
          </w:tcPr>
          <w:p w14:paraId="1EE4E46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600 600,00  </w:t>
            </w:r>
          </w:p>
        </w:tc>
      </w:tr>
      <w:tr w:rsidR="00991200" w:rsidRPr="00991200" w14:paraId="442EAA3D" w14:textId="77777777" w:rsidTr="00991200">
        <w:trPr>
          <w:divId w:val="362636053"/>
          <w:trHeight w:val="315"/>
        </w:trPr>
        <w:tc>
          <w:tcPr>
            <w:tcW w:w="6840" w:type="dxa"/>
            <w:gridSpan w:val="3"/>
            <w:tcBorders>
              <w:top w:val="nil"/>
              <w:left w:val="nil"/>
              <w:bottom w:val="nil"/>
              <w:right w:val="nil"/>
            </w:tcBorders>
            <w:shd w:val="clear" w:color="auto" w:fill="auto"/>
            <w:vAlign w:val="bottom"/>
            <w:hideMark/>
          </w:tcPr>
          <w:p w14:paraId="67008CE2"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11:</w:t>
            </w:r>
          </w:p>
        </w:tc>
        <w:tc>
          <w:tcPr>
            <w:tcW w:w="1420" w:type="dxa"/>
            <w:tcBorders>
              <w:top w:val="nil"/>
              <w:left w:val="nil"/>
              <w:bottom w:val="nil"/>
              <w:right w:val="nil"/>
            </w:tcBorders>
            <w:shd w:val="clear" w:color="auto" w:fill="auto"/>
            <w:vAlign w:val="bottom"/>
            <w:hideMark/>
          </w:tcPr>
          <w:p w14:paraId="1B299538"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30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54E3407"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600 600,00  </w:t>
            </w:r>
          </w:p>
        </w:tc>
      </w:tr>
      <w:tr w:rsidR="00991200" w:rsidRPr="00991200" w14:paraId="071A5AB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4D45BAC1"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2FAC0D68"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19175888" w14:textId="39096C95" w:rsidR="00991200" w:rsidRPr="00991200" w:rsidRDefault="00991200" w:rsidP="004B201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12 - Špeciálny zdravotnícky materiál pre interv</w:t>
            </w:r>
            <w:r w:rsidR="004B2013">
              <w:rPr>
                <w:rFonts w:ascii="Arial" w:eastAsia="Times New Roman" w:hAnsi="Arial" w:cs="Arial"/>
                <w:b/>
                <w:bCs/>
                <w:color w:val="000000"/>
                <w:sz w:val="16"/>
                <w:szCs w:val="16"/>
                <w:lang w:eastAsia="sk-SK"/>
              </w:rPr>
              <w:t>e</w:t>
            </w:r>
            <w:r w:rsidRPr="00991200">
              <w:rPr>
                <w:rFonts w:ascii="Arial" w:eastAsia="Times New Roman" w:hAnsi="Arial" w:cs="Arial"/>
                <w:b/>
                <w:bCs/>
                <w:color w:val="000000"/>
                <w:sz w:val="16"/>
                <w:szCs w:val="16"/>
                <w:lang w:eastAsia="sk-SK"/>
              </w:rPr>
              <w:t xml:space="preserve">nčnú kardiológiu skupiny 12 </w:t>
            </w:r>
          </w:p>
        </w:tc>
      </w:tr>
      <w:tr w:rsidR="00991200" w:rsidRPr="00991200" w14:paraId="4518EB23"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68B2ADD"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53F8698E"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Intrakoronárny stent uvoľňujúci liek</w:t>
            </w:r>
          </w:p>
        </w:tc>
        <w:tc>
          <w:tcPr>
            <w:tcW w:w="920" w:type="dxa"/>
            <w:tcBorders>
              <w:top w:val="nil"/>
              <w:left w:val="nil"/>
              <w:bottom w:val="nil"/>
              <w:right w:val="nil"/>
            </w:tcBorders>
            <w:shd w:val="clear" w:color="auto" w:fill="auto"/>
            <w:vAlign w:val="bottom"/>
            <w:hideMark/>
          </w:tcPr>
          <w:p w14:paraId="7BF63D6E"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309FA4C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1 200</w:t>
            </w:r>
          </w:p>
        </w:tc>
        <w:tc>
          <w:tcPr>
            <w:tcW w:w="1700" w:type="dxa"/>
            <w:tcBorders>
              <w:top w:val="nil"/>
              <w:left w:val="nil"/>
              <w:bottom w:val="nil"/>
              <w:right w:val="nil"/>
            </w:tcBorders>
            <w:shd w:val="clear" w:color="auto" w:fill="auto"/>
            <w:vAlign w:val="bottom"/>
            <w:hideMark/>
          </w:tcPr>
          <w:p w14:paraId="7781AEB9"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790 920,00  </w:t>
            </w:r>
          </w:p>
        </w:tc>
      </w:tr>
      <w:tr w:rsidR="00991200" w:rsidRPr="00991200" w14:paraId="64827682"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68018856"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1DD8374B" w14:textId="0D46BEB9" w:rsidR="00991200" w:rsidRPr="00991200" w:rsidRDefault="00991200" w:rsidP="008A75E3">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Bioresorbovateľná </w:t>
            </w:r>
            <w:r w:rsidR="00DA5527">
              <w:rPr>
                <w:rFonts w:ascii="Arial" w:eastAsia="Times New Roman" w:hAnsi="Arial" w:cs="Arial"/>
                <w:sz w:val="16"/>
                <w:szCs w:val="16"/>
                <w:lang w:eastAsia="sk-SK"/>
              </w:rPr>
              <w:t xml:space="preserve">cievna </w:t>
            </w:r>
            <w:r w:rsidR="008A75E3">
              <w:rPr>
                <w:rFonts w:ascii="Arial" w:eastAsia="Times New Roman" w:hAnsi="Arial" w:cs="Arial"/>
                <w:sz w:val="16"/>
                <w:szCs w:val="16"/>
                <w:lang w:eastAsia="sk-SK"/>
              </w:rPr>
              <w:t xml:space="preserve">magnéziová </w:t>
            </w:r>
            <w:r w:rsidRPr="00991200">
              <w:rPr>
                <w:rFonts w:ascii="Arial" w:eastAsia="Times New Roman" w:hAnsi="Arial" w:cs="Arial"/>
                <w:sz w:val="16"/>
                <w:szCs w:val="16"/>
                <w:lang w:eastAsia="sk-SK"/>
              </w:rPr>
              <w:t>výstuž</w:t>
            </w:r>
          </w:p>
        </w:tc>
        <w:tc>
          <w:tcPr>
            <w:tcW w:w="920" w:type="dxa"/>
            <w:tcBorders>
              <w:top w:val="nil"/>
              <w:left w:val="nil"/>
              <w:bottom w:val="nil"/>
              <w:right w:val="nil"/>
            </w:tcBorders>
            <w:shd w:val="clear" w:color="auto" w:fill="auto"/>
            <w:vAlign w:val="bottom"/>
            <w:hideMark/>
          </w:tcPr>
          <w:p w14:paraId="0ACDE8E1"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86BAEC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100</w:t>
            </w:r>
          </w:p>
        </w:tc>
        <w:tc>
          <w:tcPr>
            <w:tcW w:w="1700" w:type="dxa"/>
            <w:tcBorders>
              <w:top w:val="nil"/>
              <w:left w:val="nil"/>
              <w:bottom w:val="nil"/>
              <w:right w:val="nil"/>
            </w:tcBorders>
            <w:shd w:val="clear" w:color="auto" w:fill="auto"/>
            <w:vAlign w:val="bottom"/>
            <w:hideMark/>
          </w:tcPr>
          <w:p w14:paraId="761D7E48"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159 091,00  </w:t>
            </w:r>
          </w:p>
        </w:tc>
      </w:tr>
      <w:tr w:rsidR="00991200" w:rsidRPr="00991200" w14:paraId="1A18122A"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C0937DC"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08B0DC93"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Semicompliantný balónikový dilatačný katéter</w:t>
            </w:r>
          </w:p>
        </w:tc>
        <w:tc>
          <w:tcPr>
            <w:tcW w:w="920" w:type="dxa"/>
            <w:tcBorders>
              <w:top w:val="nil"/>
              <w:left w:val="nil"/>
              <w:bottom w:val="nil"/>
              <w:right w:val="nil"/>
            </w:tcBorders>
            <w:shd w:val="clear" w:color="auto" w:fill="auto"/>
            <w:vAlign w:val="bottom"/>
            <w:hideMark/>
          </w:tcPr>
          <w:p w14:paraId="040AAB61"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85D4FA7"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700</w:t>
            </w:r>
          </w:p>
        </w:tc>
        <w:tc>
          <w:tcPr>
            <w:tcW w:w="1700" w:type="dxa"/>
            <w:tcBorders>
              <w:top w:val="nil"/>
              <w:left w:val="nil"/>
              <w:bottom w:val="nil"/>
              <w:right w:val="nil"/>
            </w:tcBorders>
            <w:shd w:val="clear" w:color="auto" w:fill="auto"/>
            <w:vAlign w:val="bottom"/>
            <w:hideMark/>
          </w:tcPr>
          <w:p w14:paraId="1EC581F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186 669,00  </w:t>
            </w:r>
          </w:p>
        </w:tc>
      </w:tr>
      <w:tr w:rsidR="00991200" w:rsidRPr="00991200" w14:paraId="3D9CBEF4"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287D8D88"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73AB5DB0"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Necompliantný balónikový dilatačný katéter</w:t>
            </w:r>
          </w:p>
        </w:tc>
        <w:tc>
          <w:tcPr>
            <w:tcW w:w="920" w:type="dxa"/>
            <w:tcBorders>
              <w:top w:val="nil"/>
              <w:left w:val="nil"/>
              <w:bottom w:val="nil"/>
              <w:right w:val="nil"/>
            </w:tcBorders>
            <w:shd w:val="clear" w:color="auto" w:fill="auto"/>
            <w:vAlign w:val="bottom"/>
            <w:hideMark/>
          </w:tcPr>
          <w:p w14:paraId="10362D7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97BD45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300</w:t>
            </w:r>
          </w:p>
        </w:tc>
        <w:tc>
          <w:tcPr>
            <w:tcW w:w="1700" w:type="dxa"/>
            <w:tcBorders>
              <w:top w:val="nil"/>
              <w:left w:val="nil"/>
              <w:bottom w:val="nil"/>
              <w:right w:val="nil"/>
            </w:tcBorders>
            <w:shd w:val="clear" w:color="auto" w:fill="auto"/>
            <w:vAlign w:val="bottom"/>
            <w:hideMark/>
          </w:tcPr>
          <w:p w14:paraId="6E8D4BAB"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80 001,00  </w:t>
            </w:r>
          </w:p>
        </w:tc>
      </w:tr>
      <w:tr w:rsidR="00991200" w:rsidRPr="00991200" w14:paraId="65194788"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41567CC5"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hideMark/>
          </w:tcPr>
          <w:p w14:paraId="2DFD5B26"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DBC balónikový katéter</w:t>
            </w:r>
          </w:p>
        </w:tc>
        <w:tc>
          <w:tcPr>
            <w:tcW w:w="920" w:type="dxa"/>
            <w:tcBorders>
              <w:top w:val="nil"/>
              <w:left w:val="nil"/>
              <w:bottom w:val="nil"/>
              <w:right w:val="nil"/>
            </w:tcBorders>
            <w:shd w:val="clear" w:color="auto" w:fill="auto"/>
            <w:vAlign w:val="bottom"/>
            <w:hideMark/>
          </w:tcPr>
          <w:p w14:paraId="6B9E8284"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3B01E74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200</w:t>
            </w:r>
          </w:p>
        </w:tc>
        <w:tc>
          <w:tcPr>
            <w:tcW w:w="1700" w:type="dxa"/>
            <w:tcBorders>
              <w:top w:val="nil"/>
              <w:left w:val="nil"/>
              <w:bottom w:val="nil"/>
              <w:right w:val="nil"/>
            </w:tcBorders>
            <w:shd w:val="clear" w:color="auto" w:fill="auto"/>
            <w:vAlign w:val="bottom"/>
            <w:hideMark/>
          </w:tcPr>
          <w:p w14:paraId="531198A1"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136 500,00  </w:t>
            </w:r>
          </w:p>
        </w:tc>
      </w:tr>
      <w:tr w:rsidR="00991200" w:rsidRPr="00991200" w14:paraId="29C19E3D"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15DA0D97"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6</w:t>
            </w:r>
          </w:p>
        </w:tc>
        <w:tc>
          <w:tcPr>
            <w:tcW w:w="4800" w:type="dxa"/>
            <w:tcBorders>
              <w:top w:val="nil"/>
              <w:left w:val="nil"/>
              <w:bottom w:val="nil"/>
              <w:right w:val="nil"/>
            </w:tcBorders>
            <w:shd w:val="clear" w:color="auto" w:fill="auto"/>
            <w:vAlign w:val="bottom"/>
            <w:hideMark/>
          </w:tcPr>
          <w:p w14:paraId="694823E2"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Scoring balónikový katéter</w:t>
            </w:r>
          </w:p>
        </w:tc>
        <w:tc>
          <w:tcPr>
            <w:tcW w:w="920" w:type="dxa"/>
            <w:tcBorders>
              <w:top w:val="nil"/>
              <w:left w:val="nil"/>
              <w:bottom w:val="nil"/>
              <w:right w:val="nil"/>
            </w:tcBorders>
            <w:shd w:val="clear" w:color="auto" w:fill="auto"/>
            <w:vAlign w:val="bottom"/>
            <w:hideMark/>
          </w:tcPr>
          <w:p w14:paraId="0F9580A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757446B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100</w:t>
            </w:r>
          </w:p>
        </w:tc>
        <w:tc>
          <w:tcPr>
            <w:tcW w:w="1700" w:type="dxa"/>
            <w:tcBorders>
              <w:top w:val="nil"/>
              <w:left w:val="nil"/>
              <w:bottom w:val="nil"/>
              <w:right w:val="nil"/>
            </w:tcBorders>
            <w:shd w:val="clear" w:color="auto" w:fill="auto"/>
            <w:vAlign w:val="bottom"/>
            <w:hideMark/>
          </w:tcPr>
          <w:p w14:paraId="08C9334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48 750,00  </w:t>
            </w:r>
          </w:p>
        </w:tc>
      </w:tr>
      <w:tr w:rsidR="00991200" w:rsidRPr="00991200" w14:paraId="2FC4D8B4"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03E04369"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7</w:t>
            </w:r>
          </w:p>
        </w:tc>
        <w:tc>
          <w:tcPr>
            <w:tcW w:w="4800" w:type="dxa"/>
            <w:tcBorders>
              <w:top w:val="nil"/>
              <w:left w:val="nil"/>
              <w:bottom w:val="nil"/>
              <w:right w:val="nil"/>
            </w:tcBorders>
            <w:shd w:val="clear" w:color="auto" w:fill="auto"/>
            <w:vAlign w:val="bottom"/>
            <w:hideMark/>
          </w:tcPr>
          <w:p w14:paraId="4D86BDEE"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BMS stent</w:t>
            </w:r>
          </w:p>
        </w:tc>
        <w:tc>
          <w:tcPr>
            <w:tcW w:w="920" w:type="dxa"/>
            <w:tcBorders>
              <w:top w:val="nil"/>
              <w:left w:val="nil"/>
              <w:bottom w:val="nil"/>
              <w:right w:val="nil"/>
            </w:tcBorders>
            <w:shd w:val="clear" w:color="auto" w:fill="auto"/>
            <w:vAlign w:val="bottom"/>
            <w:hideMark/>
          </w:tcPr>
          <w:p w14:paraId="4531226F"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0902E767"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500</w:t>
            </w:r>
          </w:p>
        </w:tc>
        <w:tc>
          <w:tcPr>
            <w:tcW w:w="1700" w:type="dxa"/>
            <w:tcBorders>
              <w:top w:val="nil"/>
              <w:left w:val="nil"/>
              <w:bottom w:val="nil"/>
              <w:right w:val="nil"/>
            </w:tcBorders>
            <w:shd w:val="clear" w:color="auto" w:fill="auto"/>
            <w:vAlign w:val="bottom"/>
            <w:hideMark/>
          </w:tcPr>
          <w:p w14:paraId="4F73FD2F"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252 275,00  </w:t>
            </w:r>
          </w:p>
        </w:tc>
      </w:tr>
      <w:tr w:rsidR="00991200" w:rsidRPr="00991200" w14:paraId="6B975A56"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2DBA490F"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8</w:t>
            </w:r>
          </w:p>
        </w:tc>
        <w:tc>
          <w:tcPr>
            <w:tcW w:w="4800" w:type="dxa"/>
            <w:tcBorders>
              <w:top w:val="nil"/>
              <w:left w:val="nil"/>
              <w:bottom w:val="nil"/>
              <w:right w:val="nil"/>
            </w:tcBorders>
            <w:shd w:val="clear" w:color="auto" w:fill="auto"/>
            <w:vAlign w:val="bottom"/>
            <w:hideMark/>
          </w:tcPr>
          <w:p w14:paraId="5E918BDB"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Rekanalizačný vodič </w:t>
            </w:r>
          </w:p>
        </w:tc>
        <w:tc>
          <w:tcPr>
            <w:tcW w:w="920" w:type="dxa"/>
            <w:tcBorders>
              <w:top w:val="nil"/>
              <w:left w:val="nil"/>
              <w:bottom w:val="nil"/>
              <w:right w:val="nil"/>
            </w:tcBorders>
            <w:shd w:val="clear" w:color="auto" w:fill="auto"/>
            <w:vAlign w:val="bottom"/>
            <w:hideMark/>
          </w:tcPr>
          <w:p w14:paraId="10AF2E5F"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B92B5E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200</w:t>
            </w:r>
          </w:p>
        </w:tc>
        <w:tc>
          <w:tcPr>
            <w:tcW w:w="1700" w:type="dxa"/>
            <w:tcBorders>
              <w:top w:val="nil"/>
              <w:left w:val="nil"/>
              <w:bottom w:val="nil"/>
              <w:right w:val="nil"/>
            </w:tcBorders>
            <w:shd w:val="clear" w:color="auto" w:fill="auto"/>
            <w:vAlign w:val="bottom"/>
            <w:hideMark/>
          </w:tcPr>
          <w:p w14:paraId="3658112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25 000,00  </w:t>
            </w:r>
          </w:p>
        </w:tc>
      </w:tr>
      <w:tr w:rsidR="00991200" w:rsidRPr="00991200" w14:paraId="59A2EEB2" w14:textId="77777777" w:rsidTr="00991200">
        <w:trPr>
          <w:divId w:val="362636053"/>
          <w:trHeight w:val="315"/>
        </w:trPr>
        <w:tc>
          <w:tcPr>
            <w:tcW w:w="6840" w:type="dxa"/>
            <w:gridSpan w:val="3"/>
            <w:tcBorders>
              <w:top w:val="nil"/>
              <w:left w:val="nil"/>
              <w:bottom w:val="nil"/>
              <w:right w:val="nil"/>
            </w:tcBorders>
            <w:shd w:val="clear" w:color="auto" w:fill="auto"/>
            <w:vAlign w:val="bottom"/>
            <w:hideMark/>
          </w:tcPr>
          <w:p w14:paraId="28718C88"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12:</w:t>
            </w:r>
          </w:p>
        </w:tc>
        <w:tc>
          <w:tcPr>
            <w:tcW w:w="1420" w:type="dxa"/>
            <w:tcBorders>
              <w:top w:val="nil"/>
              <w:left w:val="nil"/>
              <w:bottom w:val="nil"/>
              <w:right w:val="nil"/>
            </w:tcBorders>
            <w:shd w:val="clear" w:color="auto" w:fill="auto"/>
            <w:vAlign w:val="bottom"/>
            <w:hideMark/>
          </w:tcPr>
          <w:p w14:paraId="2728F77A"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3 300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9AAD464"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1 679 206,00  </w:t>
            </w:r>
          </w:p>
        </w:tc>
      </w:tr>
      <w:tr w:rsidR="00991200" w:rsidRPr="00991200" w14:paraId="1635EDAE"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5AAC11DB"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4F163BE8"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2DEBEE00" w14:textId="001F8866" w:rsidR="00991200" w:rsidRPr="00991200" w:rsidRDefault="00991200" w:rsidP="004B2013">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13 - Špeciálny zdravotnícky materiál pre interv</w:t>
            </w:r>
            <w:r w:rsidR="004B2013">
              <w:rPr>
                <w:rFonts w:ascii="Arial" w:eastAsia="Times New Roman" w:hAnsi="Arial" w:cs="Arial"/>
                <w:b/>
                <w:bCs/>
                <w:color w:val="000000"/>
                <w:sz w:val="16"/>
                <w:szCs w:val="16"/>
                <w:lang w:eastAsia="sk-SK"/>
              </w:rPr>
              <w:t>e</w:t>
            </w:r>
            <w:r w:rsidRPr="00991200">
              <w:rPr>
                <w:rFonts w:ascii="Arial" w:eastAsia="Times New Roman" w:hAnsi="Arial" w:cs="Arial"/>
                <w:b/>
                <w:bCs/>
                <w:color w:val="000000"/>
                <w:sz w:val="16"/>
                <w:szCs w:val="16"/>
                <w:lang w:eastAsia="sk-SK"/>
              </w:rPr>
              <w:t xml:space="preserve">nčnú kardiológiu skupiny 13 </w:t>
            </w:r>
          </w:p>
        </w:tc>
      </w:tr>
      <w:tr w:rsidR="00991200" w:rsidRPr="00991200" w14:paraId="7102DB27"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23051F2E"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1689F0C5"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Set na transkatétrovú balónikovú mitrálnu valvuloplastiku </w:t>
            </w:r>
          </w:p>
        </w:tc>
        <w:tc>
          <w:tcPr>
            <w:tcW w:w="920" w:type="dxa"/>
            <w:tcBorders>
              <w:top w:val="nil"/>
              <w:left w:val="nil"/>
              <w:bottom w:val="nil"/>
              <w:right w:val="nil"/>
            </w:tcBorders>
            <w:shd w:val="clear" w:color="auto" w:fill="auto"/>
            <w:vAlign w:val="bottom"/>
            <w:hideMark/>
          </w:tcPr>
          <w:p w14:paraId="44E66CDD"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6EB361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20</w:t>
            </w:r>
          </w:p>
        </w:tc>
        <w:tc>
          <w:tcPr>
            <w:tcW w:w="1700" w:type="dxa"/>
            <w:tcBorders>
              <w:top w:val="nil"/>
              <w:left w:val="nil"/>
              <w:bottom w:val="nil"/>
              <w:right w:val="nil"/>
            </w:tcBorders>
            <w:shd w:val="clear" w:color="auto" w:fill="auto"/>
            <w:vAlign w:val="bottom"/>
            <w:hideMark/>
          </w:tcPr>
          <w:p w14:paraId="18863DF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40 450,00  </w:t>
            </w:r>
          </w:p>
        </w:tc>
      </w:tr>
      <w:tr w:rsidR="00991200" w:rsidRPr="00991200" w14:paraId="66874440" w14:textId="77777777" w:rsidTr="00991200">
        <w:trPr>
          <w:divId w:val="362636053"/>
          <w:trHeight w:val="402"/>
        </w:trPr>
        <w:tc>
          <w:tcPr>
            <w:tcW w:w="1120" w:type="dxa"/>
            <w:tcBorders>
              <w:top w:val="nil"/>
              <w:left w:val="nil"/>
              <w:bottom w:val="nil"/>
              <w:right w:val="nil"/>
            </w:tcBorders>
            <w:shd w:val="clear" w:color="auto" w:fill="auto"/>
            <w:vAlign w:val="center"/>
            <w:hideMark/>
          </w:tcPr>
          <w:p w14:paraId="159E658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p>
        </w:tc>
        <w:tc>
          <w:tcPr>
            <w:tcW w:w="5720" w:type="dxa"/>
            <w:gridSpan w:val="2"/>
            <w:tcBorders>
              <w:top w:val="nil"/>
              <w:left w:val="nil"/>
              <w:bottom w:val="nil"/>
              <w:right w:val="nil"/>
            </w:tcBorders>
            <w:shd w:val="clear" w:color="auto" w:fill="auto"/>
            <w:vAlign w:val="bottom"/>
            <w:hideMark/>
          </w:tcPr>
          <w:p w14:paraId="78A89C90" w14:textId="77777777" w:rsidR="00991200" w:rsidRPr="00991200" w:rsidRDefault="00991200" w:rsidP="00991200">
            <w:pPr>
              <w:spacing w:after="0" w:line="240" w:lineRule="auto"/>
              <w:jc w:val="right"/>
              <w:rPr>
                <w:rFonts w:ascii="Arial" w:eastAsia="Times New Roman" w:hAnsi="Arial" w:cs="Arial"/>
                <w:b/>
                <w:bCs/>
                <w:sz w:val="16"/>
                <w:szCs w:val="16"/>
                <w:lang w:eastAsia="sk-SK"/>
              </w:rPr>
            </w:pPr>
            <w:r w:rsidRPr="00991200">
              <w:rPr>
                <w:rFonts w:ascii="Arial" w:eastAsia="Times New Roman" w:hAnsi="Arial" w:cs="Arial"/>
                <w:b/>
                <w:bCs/>
                <w:sz w:val="16"/>
                <w:szCs w:val="16"/>
                <w:lang w:eastAsia="sk-SK"/>
              </w:rPr>
              <w:t>Predpokladaná hodnota zákazky pre časť č. 13:</w:t>
            </w:r>
          </w:p>
        </w:tc>
        <w:tc>
          <w:tcPr>
            <w:tcW w:w="1420" w:type="dxa"/>
            <w:tcBorders>
              <w:top w:val="nil"/>
              <w:left w:val="nil"/>
              <w:bottom w:val="nil"/>
              <w:right w:val="nil"/>
            </w:tcBorders>
            <w:shd w:val="clear" w:color="auto" w:fill="auto"/>
            <w:vAlign w:val="bottom"/>
            <w:hideMark/>
          </w:tcPr>
          <w:p w14:paraId="778B41EF"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20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46D7752"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40 450,00  </w:t>
            </w:r>
          </w:p>
        </w:tc>
      </w:tr>
      <w:tr w:rsidR="00991200" w:rsidRPr="00991200" w14:paraId="65481CC5"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6E5245AE"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6B66151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1A849573" w14:textId="2DAEB338" w:rsidR="00991200" w:rsidRPr="00991200" w:rsidRDefault="00991200" w:rsidP="00823181">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14 - Špeciálny zdravotnícky materiál pre interv</w:t>
            </w:r>
            <w:r w:rsidR="00823181">
              <w:rPr>
                <w:rFonts w:ascii="Arial" w:eastAsia="Times New Roman" w:hAnsi="Arial" w:cs="Arial"/>
                <w:b/>
                <w:bCs/>
                <w:color w:val="000000"/>
                <w:sz w:val="16"/>
                <w:szCs w:val="16"/>
                <w:lang w:eastAsia="sk-SK"/>
              </w:rPr>
              <w:t>e</w:t>
            </w:r>
            <w:r w:rsidRPr="00991200">
              <w:rPr>
                <w:rFonts w:ascii="Arial" w:eastAsia="Times New Roman" w:hAnsi="Arial" w:cs="Arial"/>
                <w:b/>
                <w:bCs/>
                <w:color w:val="000000"/>
                <w:sz w:val="16"/>
                <w:szCs w:val="16"/>
                <w:lang w:eastAsia="sk-SK"/>
              </w:rPr>
              <w:t xml:space="preserve">nčnú kardiológiu skupiny 14 </w:t>
            </w:r>
          </w:p>
        </w:tc>
      </w:tr>
      <w:tr w:rsidR="00991200" w:rsidRPr="00991200" w14:paraId="1AACEFE0"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464536E1"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68572FE0" w14:textId="23C71FB9" w:rsidR="00991200" w:rsidRPr="00991200" w:rsidRDefault="00991200" w:rsidP="00865062">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Stent z lekárskej ocele poťahovan</w:t>
            </w:r>
            <w:r w:rsidR="00E96CF6">
              <w:rPr>
                <w:rFonts w:ascii="Arial" w:eastAsia="Times New Roman" w:hAnsi="Arial" w:cs="Arial"/>
                <w:sz w:val="16"/>
                <w:szCs w:val="16"/>
                <w:lang w:eastAsia="sk-SK"/>
              </w:rPr>
              <w:t>ý</w:t>
            </w:r>
            <w:r w:rsidRPr="00991200">
              <w:rPr>
                <w:rFonts w:ascii="Arial" w:eastAsia="Times New Roman" w:hAnsi="Arial" w:cs="Arial"/>
                <w:sz w:val="16"/>
                <w:szCs w:val="16"/>
                <w:lang w:eastAsia="sk-SK"/>
              </w:rPr>
              <w:t xml:space="preserve"> aktívnou látkou </w:t>
            </w:r>
            <w:r w:rsidR="00865062">
              <w:rPr>
                <w:rFonts w:ascii="Arial" w:eastAsia="Times New Roman" w:hAnsi="Arial" w:cs="Arial"/>
                <w:sz w:val="16"/>
                <w:szCs w:val="16"/>
                <w:lang w:eastAsia="sk-SK"/>
              </w:rPr>
              <w:t>b</w:t>
            </w:r>
            <w:r w:rsidRPr="00991200">
              <w:rPr>
                <w:rFonts w:ascii="Arial" w:eastAsia="Times New Roman" w:hAnsi="Arial" w:cs="Arial"/>
                <w:sz w:val="16"/>
                <w:szCs w:val="16"/>
                <w:lang w:eastAsia="sk-SK"/>
              </w:rPr>
              <w:t>iolimus</w:t>
            </w:r>
          </w:p>
        </w:tc>
        <w:tc>
          <w:tcPr>
            <w:tcW w:w="920" w:type="dxa"/>
            <w:tcBorders>
              <w:top w:val="nil"/>
              <w:left w:val="nil"/>
              <w:bottom w:val="nil"/>
              <w:right w:val="nil"/>
            </w:tcBorders>
            <w:shd w:val="clear" w:color="auto" w:fill="auto"/>
            <w:vAlign w:val="bottom"/>
            <w:hideMark/>
          </w:tcPr>
          <w:p w14:paraId="73D491EB"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3CEED3A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1 600</w:t>
            </w:r>
          </w:p>
        </w:tc>
        <w:tc>
          <w:tcPr>
            <w:tcW w:w="1700" w:type="dxa"/>
            <w:tcBorders>
              <w:top w:val="nil"/>
              <w:left w:val="nil"/>
              <w:bottom w:val="nil"/>
              <w:right w:val="nil"/>
            </w:tcBorders>
            <w:shd w:val="clear" w:color="auto" w:fill="auto"/>
            <w:vAlign w:val="bottom"/>
            <w:hideMark/>
          </w:tcPr>
          <w:p w14:paraId="313A0A61"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1 054 544,00  </w:t>
            </w:r>
          </w:p>
        </w:tc>
      </w:tr>
      <w:tr w:rsidR="00991200" w:rsidRPr="00991200" w14:paraId="64E5075B"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777B2689"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4A823E85" w14:textId="33047F27" w:rsidR="00991200" w:rsidRPr="00991200" w:rsidRDefault="00991200" w:rsidP="00865062">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Chróm-kobaltov</w:t>
            </w:r>
            <w:r w:rsidR="00E96CF6">
              <w:rPr>
                <w:rFonts w:ascii="Arial" w:eastAsia="Times New Roman" w:hAnsi="Arial" w:cs="Arial"/>
                <w:sz w:val="16"/>
                <w:szCs w:val="16"/>
                <w:lang w:eastAsia="sk-SK"/>
              </w:rPr>
              <w:t>ý</w:t>
            </w:r>
            <w:r w:rsidRPr="00991200">
              <w:rPr>
                <w:rFonts w:ascii="Arial" w:eastAsia="Times New Roman" w:hAnsi="Arial" w:cs="Arial"/>
                <w:sz w:val="16"/>
                <w:szCs w:val="16"/>
                <w:lang w:eastAsia="sk-SK"/>
              </w:rPr>
              <w:t xml:space="preserve"> stent s aktívnou látkou </w:t>
            </w:r>
            <w:r w:rsidR="00865062">
              <w:rPr>
                <w:rFonts w:ascii="Arial" w:eastAsia="Times New Roman" w:hAnsi="Arial" w:cs="Arial"/>
                <w:sz w:val="16"/>
                <w:szCs w:val="16"/>
                <w:lang w:eastAsia="sk-SK"/>
              </w:rPr>
              <w:t>s</w:t>
            </w:r>
            <w:r w:rsidRPr="00991200">
              <w:rPr>
                <w:rFonts w:ascii="Arial" w:eastAsia="Times New Roman" w:hAnsi="Arial" w:cs="Arial"/>
                <w:sz w:val="16"/>
                <w:szCs w:val="16"/>
                <w:lang w:eastAsia="sk-SK"/>
              </w:rPr>
              <w:t xml:space="preserve">irolimus </w:t>
            </w:r>
          </w:p>
        </w:tc>
        <w:tc>
          <w:tcPr>
            <w:tcW w:w="920" w:type="dxa"/>
            <w:tcBorders>
              <w:top w:val="nil"/>
              <w:left w:val="nil"/>
              <w:bottom w:val="nil"/>
              <w:right w:val="nil"/>
            </w:tcBorders>
            <w:shd w:val="clear" w:color="auto" w:fill="auto"/>
            <w:vAlign w:val="bottom"/>
            <w:hideMark/>
          </w:tcPr>
          <w:p w14:paraId="01A54BC3"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3D582A58"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1 600</w:t>
            </w:r>
          </w:p>
        </w:tc>
        <w:tc>
          <w:tcPr>
            <w:tcW w:w="1700" w:type="dxa"/>
            <w:tcBorders>
              <w:top w:val="nil"/>
              <w:left w:val="nil"/>
              <w:bottom w:val="nil"/>
              <w:right w:val="nil"/>
            </w:tcBorders>
            <w:shd w:val="clear" w:color="auto" w:fill="auto"/>
            <w:vAlign w:val="bottom"/>
            <w:hideMark/>
          </w:tcPr>
          <w:p w14:paraId="7A5D35C7"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1 054 544,00  </w:t>
            </w:r>
          </w:p>
        </w:tc>
      </w:tr>
      <w:tr w:rsidR="00991200" w:rsidRPr="00991200" w14:paraId="4E8F336C"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415815D6"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6B4A7C2B" w14:textId="57103099" w:rsidR="00991200" w:rsidRPr="00991200" w:rsidRDefault="00991200" w:rsidP="00865062">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Chróm-kobaltov</w:t>
            </w:r>
            <w:r w:rsidR="00E96CF6">
              <w:rPr>
                <w:rFonts w:ascii="Arial" w:eastAsia="Times New Roman" w:hAnsi="Arial" w:cs="Arial"/>
                <w:sz w:val="16"/>
                <w:szCs w:val="16"/>
                <w:lang w:eastAsia="sk-SK"/>
              </w:rPr>
              <w:t>ý</w:t>
            </w:r>
            <w:r w:rsidRPr="00991200">
              <w:rPr>
                <w:rFonts w:ascii="Arial" w:eastAsia="Times New Roman" w:hAnsi="Arial" w:cs="Arial"/>
                <w:sz w:val="16"/>
                <w:szCs w:val="16"/>
                <w:lang w:eastAsia="sk-SK"/>
              </w:rPr>
              <w:t xml:space="preserve"> stent</w:t>
            </w:r>
            <w:r w:rsidR="00E96CF6">
              <w:rPr>
                <w:rFonts w:ascii="Arial" w:eastAsia="Times New Roman" w:hAnsi="Arial" w:cs="Arial"/>
                <w:sz w:val="16"/>
                <w:szCs w:val="16"/>
                <w:lang w:eastAsia="sk-SK"/>
              </w:rPr>
              <w:t xml:space="preserve"> </w:t>
            </w:r>
            <w:r w:rsidRPr="00991200">
              <w:rPr>
                <w:rFonts w:ascii="Arial" w:eastAsia="Times New Roman" w:hAnsi="Arial" w:cs="Arial"/>
                <w:sz w:val="16"/>
                <w:szCs w:val="16"/>
                <w:lang w:eastAsia="sk-SK"/>
              </w:rPr>
              <w:t>poťahovan</w:t>
            </w:r>
            <w:r w:rsidR="00E96CF6">
              <w:rPr>
                <w:rFonts w:ascii="Arial" w:eastAsia="Times New Roman" w:hAnsi="Arial" w:cs="Arial"/>
                <w:sz w:val="16"/>
                <w:szCs w:val="16"/>
                <w:lang w:eastAsia="sk-SK"/>
              </w:rPr>
              <w:t>ý</w:t>
            </w:r>
            <w:r w:rsidRPr="00991200">
              <w:rPr>
                <w:rFonts w:ascii="Arial" w:eastAsia="Times New Roman" w:hAnsi="Arial" w:cs="Arial"/>
                <w:sz w:val="16"/>
                <w:szCs w:val="16"/>
                <w:lang w:eastAsia="sk-SK"/>
              </w:rPr>
              <w:t xml:space="preserve"> aktívnou látkou </w:t>
            </w:r>
            <w:r w:rsidR="00865062">
              <w:rPr>
                <w:rFonts w:ascii="Arial" w:eastAsia="Times New Roman" w:hAnsi="Arial" w:cs="Arial"/>
                <w:sz w:val="16"/>
                <w:szCs w:val="16"/>
                <w:lang w:eastAsia="sk-SK"/>
              </w:rPr>
              <w:t>b</w:t>
            </w:r>
            <w:r w:rsidRPr="00991200">
              <w:rPr>
                <w:rFonts w:ascii="Arial" w:eastAsia="Times New Roman" w:hAnsi="Arial" w:cs="Arial"/>
                <w:sz w:val="16"/>
                <w:szCs w:val="16"/>
                <w:lang w:eastAsia="sk-SK"/>
              </w:rPr>
              <w:t>iolimus</w:t>
            </w:r>
          </w:p>
        </w:tc>
        <w:tc>
          <w:tcPr>
            <w:tcW w:w="920" w:type="dxa"/>
            <w:tcBorders>
              <w:top w:val="nil"/>
              <w:left w:val="nil"/>
              <w:bottom w:val="nil"/>
              <w:right w:val="nil"/>
            </w:tcBorders>
            <w:shd w:val="clear" w:color="auto" w:fill="auto"/>
            <w:vAlign w:val="bottom"/>
            <w:hideMark/>
          </w:tcPr>
          <w:p w14:paraId="238A7E2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31558E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800</w:t>
            </w:r>
          </w:p>
        </w:tc>
        <w:tc>
          <w:tcPr>
            <w:tcW w:w="1700" w:type="dxa"/>
            <w:tcBorders>
              <w:top w:val="nil"/>
              <w:left w:val="nil"/>
              <w:bottom w:val="nil"/>
              <w:right w:val="nil"/>
            </w:tcBorders>
            <w:shd w:val="clear" w:color="auto" w:fill="auto"/>
            <w:vAlign w:val="bottom"/>
            <w:hideMark/>
          </w:tcPr>
          <w:p w14:paraId="34FFA5F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527 272,00  </w:t>
            </w:r>
          </w:p>
        </w:tc>
      </w:tr>
      <w:tr w:rsidR="00991200" w:rsidRPr="00991200" w14:paraId="2C902467"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66B49AA3"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4</w:t>
            </w:r>
          </w:p>
        </w:tc>
        <w:tc>
          <w:tcPr>
            <w:tcW w:w="4800" w:type="dxa"/>
            <w:tcBorders>
              <w:top w:val="nil"/>
              <w:left w:val="nil"/>
              <w:bottom w:val="nil"/>
              <w:right w:val="nil"/>
            </w:tcBorders>
            <w:shd w:val="clear" w:color="auto" w:fill="auto"/>
            <w:vAlign w:val="bottom"/>
            <w:hideMark/>
          </w:tcPr>
          <w:p w14:paraId="399D4857" w14:textId="7C985E73" w:rsidR="00991200" w:rsidRPr="00991200" w:rsidRDefault="00991200" w:rsidP="00E96CF6">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Liekom poťahovan</w:t>
            </w:r>
            <w:r w:rsidR="00E96CF6">
              <w:rPr>
                <w:rFonts w:ascii="Arial" w:eastAsia="Times New Roman" w:hAnsi="Arial" w:cs="Arial"/>
                <w:sz w:val="16"/>
                <w:szCs w:val="16"/>
                <w:lang w:eastAsia="sk-SK"/>
              </w:rPr>
              <w:t>ý</w:t>
            </w:r>
            <w:r w:rsidRPr="00991200">
              <w:rPr>
                <w:rFonts w:ascii="Arial" w:eastAsia="Times New Roman" w:hAnsi="Arial" w:cs="Arial"/>
                <w:sz w:val="16"/>
                <w:szCs w:val="16"/>
                <w:lang w:eastAsia="sk-SK"/>
              </w:rPr>
              <w:t xml:space="preserve"> balónik </w:t>
            </w:r>
          </w:p>
        </w:tc>
        <w:tc>
          <w:tcPr>
            <w:tcW w:w="920" w:type="dxa"/>
            <w:tcBorders>
              <w:top w:val="nil"/>
              <w:left w:val="nil"/>
              <w:bottom w:val="nil"/>
              <w:right w:val="nil"/>
            </w:tcBorders>
            <w:shd w:val="clear" w:color="auto" w:fill="auto"/>
            <w:vAlign w:val="bottom"/>
            <w:hideMark/>
          </w:tcPr>
          <w:p w14:paraId="61ED056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CF4108F"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1 200</w:t>
            </w:r>
          </w:p>
        </w:tc>
        <w:tc>
          <w:tcPr>
            <w:tcW w:w="1700" w:type="dxa"/>
            <w:tcBorders>
              <w:top w:val="nil"/>
              <w:left w:val="nil"/>
              <w:bottom w:val="nil"/>
              <w:right w:val="nil"/>
            </w:tcBorders>
            <w:shd w:val="clear" w:color="auto" w:fill="auto"/>
            <w:vAlign w:val="bottom"/>
            <w:hideMark/>
          </w:tcPr>
          <w:p w14:paraId="1A2C323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765 000,00  </w:t>
            </w:r>
          </w:p>
        </w:tc>
      </w:tr>
      <w:tr w:rsidR="00991200" w:rsidRPr="00991200" w14:paraId="5A82E8D5"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30D15FE1"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5</w:t>
            </w:r>
          </w:p>
        </w:tc>
        <w:tc>
          <w:tcPr>
            <w:tcW w:w="4800" w:type="dxa"/>
            <w:tcBorders>
              <w:top w:val="nil"/>
              <w:left w:val="nil"/>
              <w:bottom w:val="nil"/>
              <w:right w:val="nil"/>
            </w:tcBorders>
            <w:shd w:val="clear" w:color="auto" w:fill="auto"/>
            <w:vAlign w:val="bottom"/>
            <w:hideMark/>
          </w:tcPr>
          <w:p w14:paraId="6B581A1F" w14:textId="68E1896C" w:rsidR="00991200" w:rsidRPr="00991200" w:rsidRDefault="00991200" w:rsidP="00E96CF6">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Balónikov</w:t>
            </w:r>
            <w:r w:rsidR="00E96CF6">
              <w:rPr>
                <w:rFonts w:ascii="Arial" w:eastAsia="Times New Roman" w:hAnsi="Arial" w:cs="Arial"/>
                <w:sz w:val="16"/>
                <w:szCs w:val="16"/>
                <w:lang w:eastAsia="sk-SK"/>
              </w:rPr>
              <w:t>ý</w:t>
            </w:r>
            <w:r w:rsidRPr="00991200">
              <w:rPr>
                <w:rFonts w:ascii="Arial" w:eastAsia="Times New Roman" w:hAnsi="Arial" w:cs="Arial"/>
                <w:sz w:val="16"/>
                <w:szCs w:val="16"/>
                <w:lang w:eastAsia="sk-SK"/>
              </w:rPr>
              <w:t xml:space="preserve"> dilatačn</w:t>
            </w:r>
            <w:r w:rsidR="00E96CF6">
              <w:rPr>
                <w:rFonts w:ascii="Arial" w:eastAsia="Times New Roman" w:hAnsi="Arial" w:cs="Arial"/>
                <w:sz w:val="16"/>
                <w:szCs w:val="16"/>
                <w:lang w:eastAsia="sk-SK"/>
              </w:rPr>
              <w:t>ý katéter</w:t>
            </w:r>
          </w:p>
        </w:tc>
        <w:tc>
          <w:tcPr>
            <w:tcW w:w="920" w:type="dxa"/>
            <w:tcBorders>
              <w:top w:val="nil"/>
              <w:left w:val="nil"/>
              <w:bottom w:val="nil"/>
              <w:right w:val="nil"/>
            </w:tcBorders>
            <w:shd w:val="clear" w:color="auto" w:fill="auto"/>
            <w:vAlign w:val="bottom"/>
            <w:hideMark/>
          </w:tcPr>
          <w:p w14:paraId="2DEEF9DE"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3F494F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1 600</w:t>
            </w:r>
          </w:p>
        </w:tc>
        <w:tc>
          <w:tcPr>
            <w:tcW w:w="1700" w:type="dxa"/>
            <w:tcBorders>
              <w:top w:val="nil"/>
              <w:left w:val="nil"/>
              <w:bottom w:val="nil"/>
              <w:right w:val="nil"/>
            </w:tcBorders>
            <w:shd w:val="clear" w:color="auto" w:fill="auto"/>
            <w:vAlign w:val="bottom"/>
            <w:hideMark/>
          </w:tcPr>
          <w:p w14:paraId="1904718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426 672,00  </w:t>
            </w:r>
          </w:p>
        </w:tc>
      </w:tr>
      <w:tr w:rsidR="00991200" w:rsidRPr="00991200" w14:paraId="4996AC16"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6B2B0918"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6</w:t>
            </w:r>
          </w:p>
        </w:tc>
        <w:tc>
          <w:tcPr>
            <w:tcW w:w="4800" w:type="dxa"/>
            <w:tcBorders>
              <w:top w:val="nil"/>
              <w:left w:val="nil"/>
              <w:bottom w:val="nil"/>
              <w:right w:val="nil"/>
            </w:tcBorders>
            <w:shd w:val="clear" w:color="auto" w:fill="auto"/>
            <w:vAlign w:val="bottom"/>
            <w:hideMark/>
          </w:tcPr>
          <w:p w14:paraId="6D08D620" w14:textId="3A9B0DE6" w:rsidR="00991200" w:rsidRPr="00991200" w:rsidRDefault="00991200" w:rsidP="00E96CF6">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Aspiračn</w:t>
            </w:r>
            <w:r w:rsidR="00E96CF6">
              <w:rPr>
                <w:rFonts w:ascii="Arial" w:eastAsia="Times New Roman" w:hAnsi="Arial" w:cs="Arial"/>
                <w:sz w:val="16"/>
                <w:szCs w:val="16"/>
                <w:lang w:eastAsia="sk-SK"/>
              </w:rPr>
              <w:t>ý katéter</w:t>
            </w:r>
          </w:p>
        </w:tc>
        <w:tc>
          <w:tcPr>
            <w:tcW w:w="920" w:type="dxa"/>
            <w:tcBorders>
              <w:top w:val="nil"/>
              <w:left w:val="nil"/>
              <w:bottom w:val="nil"/>
              <w:right w:val="nil"/>
            </w:tcBorders>
            <w:shd w:val="clear" w:color="auto" w:fill="auto"/>
            <w:vAlign w:val="bottom"/>
            <w:hideMark/>
          </w:tcPr>
          <w:p w14:paraId="070B85EF"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601DE27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400</w:t>
            </w:r>
          </w:p>
        </w:tc>
        <w:tc>
          <w:tcPr>
            <w:tcW w:w="1700" w:type="dxa"/>
            <w:tcBorders>
              <w:top w:val="nil"/>
              <w:left w:val="nil"/>
              <w:bottom w:val="nil"/>
              <w:right w:val="nil"/>
            </w:tcBorders>
            <w:shd w:val="clear" w:color="auto" w:fill="auto"/>
            <w:vAlign w:val="bottom"/>
            <w:hideMark/>
          </w:tcPr>
          <w:p w14:paraId="7586A5E1"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134 000,00  </w:t>
            </w:r>
          </w:p>
        </w:tc>
      </w:tr>
      <w:tr w:rsidR="00991200" w:rsidRPr="00991200" w14:paraId="1A9CD828" w14:textId="77777777" w:rsidTr="00991200">
        <w:trPr>
          <w:divId w:val="362636053"/>
          <w:trHeight w:val="315"/>
        </w:trPr>
        <w:tc>
          <w:tcPr>
            <w:tcW w:w="6840" w:type="dxa"/>
            <w:gridSpan w:val="3"/>
            <w:tcBorders>
              <w:top w:val="nil"/>
              <w:left w:val="nil"/>
              <w:bottom w:val="nil"/>
              <w:right w:val="nil"/>
            </w:tcBorders>
            <w:shd w:val="clear" w:color="auto" w:fill="auto"/>
            <w:vAlign w:val="bottom"/>
            <w:hideMark/>
          </w:tcPr>
          <w:p w14:paraId="3454B1DE"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14:</w:t>
            </w:r>
          </w:p>
        </w:tc>
        <w:tc>
          <w:tcPr>
            <w:tcW w:w="1420" w:type="dxa"/>
            <w:tcBorders>
              <w:top w:val="nil"/>
              <w:left w:val="nil"/>
              <w:bottom w:val="nil"/>
              <w:right w:val="nil"/>
            </w:tcBorders>
            <w:shd w:val="clear" w:color="auto" w:fill="auto"/>
            <w:vAlign w:val="bottom"/>
            <w:hideMark/>
          </w:tcPr>
          <w:p w14:paraId="30385E60"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7 200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D8962B6"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3 962 032,00  </w:t>
            </w:r>
          </w:p>
        </w:tc>
      </w:tr>
      <w:tr w:rsidR="00991200" w:rsidRPr="00991200" w14:paraId="0FD5E0EB"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0E1D29B6"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10055CD5"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1B225AE2" w14:textId="77777777" w:rsidR="00991200" w:rsidRPr="00991200" w:rsidRDefault="00991200" w:rsidP="00991200">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15 - Špeciálny zdravotnícky materiál k prístroju Rotablator Systém</w:t>
            </w:r>
          </w:p>
        </w:tc>
      </w:tr>
      <w:tr w:rsidR="00991200" w:rsidRPr="00991200" w14:paraId="1573D5C1"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38C70ADB"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46F8453B"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Katéter</w:t>
            </w:r>
          </w:p>
        </w:tc>
        <w:tc>
          <w:tcPr>
            <w:tcW w:w="920" w:type="dxa"/>
            <w:tcBorders>
              <w:top w:val="nil"/>
              <w:left w:val="nil"/>
              <w:bottom w:val="nil"/>
              <w:right w:val="nil"/>
            </w:tcBorders>
            <w:shd w:val="clear" w:color="auto" w:fill="auto"/>
            <w:vAlign w:val="bottom"/>
            <w:hideMark/>
          </w:tcPr>
          <w:p w14:paraId="3D84C1D3"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90C89E1"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80</w:t>
            </w:r>
          </w:p>
        </w:tc>
        <w:tc>
          <w:tcPr>
            <w:tcW w:w="1700" w:type="dxa"/>
            <w:tcBorders>
              <w:top w:val="nil"/>
              <w:left w:val="nil"/>
              <w:bottom w:val="nil"/>
              <w:right w:val="nil"/>
            </w:tcBorders>
            <w:shd w:val="clear" w:color="auto" w:fill="auto"/>
            <w:vAlign w:val="bottom"/>
            <w:hideMark/>
          </w:tcPr>
          <w:p w14:paraId="6112487D"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74 200,00  </w:t>
            </w:r>
          </w:p>
        </w:tc>
      </w:tr>
      <w:tr w:rsidR="00991200" w:rsidRPr="00991200" w14:paraId="149F7F89" w14:textId="77777777" w:rsidTr="00991200">
        <w:trPr>
          <w:divId w:val="362636053"/>
          <w:trHeight w:val="402"/>
        </w:trPr>
        <w:tc>
          <w:tcPr>
            <w:tcW w:w="1120" w:type="dxa"/>
            <w:tcBorders>
              <w:top w:val="nil"/>
              <w:left w:val="nil"/>
              <w:bottom w:val="nil"/>
              <w:right w:val="nil"/>
            </w:tcBorders>
            <w:shd w:val="clear" w:color="auto" w:fill="auto"/>
            <w:vAlign w:val="center"/>
            <w:hideMark/>
          </w:tcPr>
          <w:p w14:paraId="17DC07A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p>
        </w:tc>
        <w:tc>
          <w:tcPr>
            <w:tcW w:w="5720" w:type="dxa"/>
            <w:gridSpan w:val="2"/>
            <w:tcBorders>
              <w:top w:val="nil"/>
              <w:left w:val="nil"/>
              <w:bottom w:val="nil"/>
              <w:right w:val="nil"/>
            </w:tcBorders>
            <w:shd w:val="clear" w:color="auto" w:fill="auto"/>
            <w:vAlign w:val="bottom"/>
            <w:hideMark/>
          </w:tcPr>
          <w:p w14:paraId="6F1DA65E" w14:textId="77777777" w:rsidR="00991200" w:rsidRPr="00991200" w:rsidRDefault="00991200" w:rsidP="00991200">
            <w:pPr>
              <w:spacing w:after="0" w:line="240" w:lineRule="auto"/>
              <w:jc w:val="right"/>
              <w:rPr>
                <w:rFonts w:ascii="Arial" w:eastAsia="Times New Roman" w:hAnsi="Arial" w:cs="Arial"/>
                <w:b/>
                <w:bCs/>
                <w:sz w:val="16"/>
                <w:szCs w:val="16"/>
                <w:lang w:eastAsia="sk-SK"/>
              </w:rPr>
            </w:pPr>
            <w:r w:rsidRPr="00991200">
              <w:rPr>
                <w:rFonts w:ascii="Arial" w:eastAsia="Times New Roman" w:hAnsi="Arial" w:cs="Arial"/>
                <w:b/>
                <w:bCs/>
                <w:sz w:val="16"/>
                <w:szCs w:val="16"/>
                <w:lang w:eastAsia="sk-SK"/>
              </w:rPr>
              <w:t>Predpokladaná hodnota zákazky pre časť č. 15:</w:t>
            </w:r>
          </w:p>
        </w:tc>
        <w:tc>
          <w:tcPr>
            <w:tcW w:w="1420" w:type="dxa"/>
            <w:tcBorders>
              <w:top w:val="nil"/>
              <w:left w:val="nil"/>
              <w:bottom w:val="nil"/>
              <w:right w:val="nil"/>
            </w:tcBorders>
            <w:shd w:val="clear" w:color="auto" w:fill="auto"/>
            <w:vAlign w:val="bottom"/>
            <w:hideMark/>
          </w:tcPr>
          <w:p w14:paraId="5F846027"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80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469A9AE"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74 200,00  </w:t>
            </w:r>
          </w:p>
        </w:tc>
      </w:tr>
      <w:tr w:rsidR="00991200" w:rsidRPr="00991200" w14:paraId="182D6575"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45EC600B"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4E80CFB2"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2099FCB8" w14:textId="77777777" w:rsidR="00991200" w:rsidRPr="00991200" w:rsidRDefault="00991200" w:rsidP="00991200">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Časť č. 16 - Špeciálny zdravotnícky materiál pre intervenčnú kardiológiu so zreteľom na riadené kontrastné infúzie angiografických postupov</w:t>
            </w:r>
          </w:p>
        </w:tc>
      </w:tr>
      <w:tr w:rsidR="00991200" w:rsidRPr="00991200" w14:paraId="4A0DECD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3EACC9FD"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05CDBF16"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Angiografický set AngioTouch (Angiografický set I.)</w:t>
            </w:r>
          </w:p>
        </w:tc>
        <w:tc>
          <w:tcPr>
            <w:tcW w:w="920" w:type="dxa"/>
            <w:tcBorders>
              <w:top w:val="nil"/>
              <w:left w:val="nil"/>
              <w:bottom w:val="nil"/>
              <w:right w:val="nil"/>
            </w:tcBorders>
            <w:shd w:val="clear" w:color="auto" w:fill="auto"/>
            <w:vAlign w:val="bottom"/>
            <w:hideMark/>
          </w:tcPr>
          <w:p w14:paraId="4128701B"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47618FB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13 600</w:t>
            </w:r>
          </w:p>
        </w:tc>
        <w:tc>
          <w:tcPr>
            <w:tcW w:w="1700" w:type="dxa"/>
            <w:tcBorders>
              <w:top w:val="nil"/>
              <w:left w:val="nil"/>
              <w:bottom w:val="nil"/>
              <w:right w:val="nil"/>
            </w:tcBorders>
            <w:shd w:val="clear" w:color="auto" w:fill="auto"/>
            <w:vAlign w:val="bottom"/>
            <w:hideMark/>
          </w:tcPr>
          <w:p w14:paraId="04D3BD3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419 288,00  </w:t>
            </w:r>
          </w:p>
        </w:tc>
      </w:tr>
      <w:tr w:rsidR="00991200" w:rsidRPr="00991200" w14:paraId="44B907DF"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134417D4"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3652CF12"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Angiografický set Acist Cvi (Angiografický set II.)</w:t>
            </w:r>
          </w:p>
        </w:tc>
        <w:tc>
          <w:tcPr>
            <w:tcW w:w="920" w:type="dxa"/>
            <w:tcBorders>
              <w:top w:val="nil"/>
              <w:left w:val="nil"/>
              <w:bottom w:val="nil"/>
              <w:right w:val="nil"/>
            </w:tcBorders>
            <w:shd w:val="clear" w:color="auto" w:fill="auto"/>
            <w:vAlign w:val="bottom"/>
            <w:hideMark/>
          </w:tcPr>
          <w:p w14:paraId="21DEC214"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79C83940"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1 700</w:t>
            </w:r>
          </w:p>
        </w:tc>
        <w:tc>
          <w:tcPr>
            <w:tcW w:w="1700" w:type="dxa"/>
            <w:tcBorders>
              <w:top w:val="nil"/>
              <w:left w:val="nil"/>
              <w:bottom w:val="nil"/>
              <w:right w:val="nil"/>
            </w:tcBorders>
            <w:shd w:val="clear" w:color="auto" w:fill="auto"/>
            <w:vAlign w:val="bottom"/>
            <w:hideMark/>
          </w:tcPr>
          <w:p w14:paraId="1149511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107 661,00  </w:t>
            </w:r>
          </w:p>
        </w:tc>
      </w:tr>
      <w:tr w:rsidR="00991200" w:rsidRPr="00991200" w14:paraId="29CA8C0F" w14:textId="77777777" w:rsidTr="00991200">
        <w:trPr>
          <w:divId w:val="362636053"/>
          <w:trHeight w:val="390"/>
        </w:trPr>
        <w:tc>
          <w:tcPr>
            <w:tcW w:w="1120" w:type="dxa"/>
            <w:tcBorders>
              <w:top w:val="nil"/>
              <w:left w:val="nil"/>
              <w:bottom w:val="nil"/>
              <w:right w:val="nil"/>
            </w:tcBorders>
            <w:shd w:val="clear" w:color="auto" w:fill="auto"/>
            <w:vAlign w:val="center"/>
            <w:hideMark/>
          </w:tcPr>
          <w:p w14:paraId="096FBD0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p>
        </w:tc>
        <w:tc>
          <w:tcPr>
            <w:tcW w:w="5720" w:type="dxa"/>
            <w:gridSpan w:val="2"/>
            <w:tcBorders>
              <w:top w:val="nil"/>
              <w:left w:val="nil"/>
              <w:bottom w:val="nil"/>
              <w:right w:val="nil"/>
            </w:tcBorders>
            <w:shd w:val="clear" w:color="auto" w:fill="auto"/>
            <w:vAlign w:val="bottom"/>
            <w:hideMark/>
          </w:tcPr>
          <w:p w14:paraId="1EB43055" w14:textId="77777777" w:rsidR="00991200" w:rsidRPr="00991200" w:rsidRDefault="00991200" w:rsidP="00991200">
            <w:pPr>
              <w:spacing w:after="0" w:line="240" w:lineRule="auto"/>
              <w:jc w:val="right"/>
              <w:rPr>
                <w:rFonts w:ascii="Arial" w:eastAsia="Times New Roman" w:hAnsi="Arial" w:cs="Arial"/>
                <w:b/>
                <w:bCs/>
                <w:sz w:val="16"/>
                <w:szCs w:val="16"/>
                <w:lang w:eastAsia="sk-SK"/>
              </w:rPr>
            </w:pPr>
            <w:r w:rsidRPr="00991200">
              <w:rPr>
                <w:rFonts w:ascii="Arial" w:eastAsia="Times New Roman" w:hAnsi="Arial" w:cs="Arial"/>
                <w:b/>
                <w:bCs/>
                <w:sz w:val="16"/>
                <w:szCs w:val="16"/>
                <w:lang w:eastAsia="sk-SK"/>
              </w:rPr>
              <w:t>Predpokladaná hodnota zákazky pre časť č. 16:</w:t>
            </w:r>
          </w:p>
        </w:tc>
        <w:tc>
          <w:tcPr>
            <w:tcW w:w="1420" w:type="dxa"/>
            <w:tcBorders>
              <w:top w:val="nil"/>
              <w:left w:val="nil"/>
              <w:bottom w:val="nil"/>
              <w:right w:val="nil"/>
            </w:tcBorders>
            <w:shd w:val="clear" w:color="auto" w:fill="auto"/>
            <w:vAlign w:val="bottom"/>
            <w:hideMark/>
          </w:tcPr>
          <w:p w14:paraId="01AEDE7C"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15 300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C99F7F7"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526 949,00  </w:t>
            </w:r>
          </w:p>
        </w:tc>
      </w:tr>
      <w:tr w:rsidR="00991200" w:rsidRPr="00991200" w14:paraId="7AFB860F"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5A6BF74F"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6EF54B85"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1E52F107" w14:textId="77777777" w:rsidR="00991200" w:rsidRPr="00991200" w:rsidRDefault="00991200" w:rsidP="00991200">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17 - Špeciálny zdravotnícky materiál pre intervenčnú kardiológiu so zreteľom na set kontrapulzačný  </w:t>
            </w:r>
          </w:p>
        </w:tc>
      </w:tr>
      <w:tr w:rsidR="00991200" w:rsidRPr="00991200" w14:paraId="4150857E"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535F0D13"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00857124"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Set kontrapulzačný</w:t>
            </w:r>
          </w:p>
        </w:tc>
        <w:tc>
          <w:tcPr>
            <w:tcW w:w="920" w:type="dxa"/>
            <w:tcBorders>
              <w:top w:val="nil"/>
              <w:left w:val="nil"/>
              <w:bottom w:val="nil"/>
              <w:right w:val="nil"/>
            </w:tcBorders>
            <w:shd w:val="clear" w:color="auto" w:fill="auto"/>
            <w:vAlign w:val="bottom"/>
            <w:hideMark/>
          </w:tcPr>
          <w:p w14:paraId="1A522063"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BB1332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230</w:t>
            </w:r>
          </w:p>
        </w:tc>
        <w:tc>
          <w:tcPr>
            <w:tcW w:w="1700" w:type="dxa"/>
            <w:tcBorders>
              <w:top w:val="nil"/>
              <w:left w:val="nil"/>
              <w:bottom w:val="nil"/>
              <w:right w:val="nil"/>
            </w:tcBorders>
            <w:shd w:val="clear" w:color="auto" w:fill="auto"/>
            <w:vAlign w:val="bottom"/>
            <w:hideMark/>
          </w:tcPr>
          <w:p w14:paraId="3805606A"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245 870,00  </w:t>
            </w:r>
          </w:p>
        </w:tc>
      </w:tr>
      <w:tr w:rsidR="00991200" w:rsidRPr="00991200" w14:paraId="237658F0" w14:textId="77777777" w:rsidTr="00991200">
        <w:trPr>
          <w:divId w:val="362636053"/>
          <w:trHeight w:val="402"/>
        </w:trPr>
        <w:tc>
          <w:tcPr>
            <w:tcW w:w="1120" w:type="dxa"/>
            <w:tcBorders>
              <w:top w:val="nil"/>
              <w:left w:val="nil"/>
              <w:bottom w:val="nil"/>
              <w:right w:val="nil"/>
            </w:tcBorders>
            <w:shd w:val="clear" w:color="auto" w:fill="auto"/>
            <w:vAlign w:val="center"/>
            <w:hideMark/>
          </w:tcPr>
          <w:p w14:paraId="491E1B7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p>
        </w:tc>
        <w:tc>
          <w:tcPr>
            <w:tcW w:w="5720" w:type="dxa"/>
            <w:gridSpan w:val="2"/>
            <w:tcBorders>
              <w:top w:val="nil"/>
              <w:left w:val="nil"/>
              <w:bottom w:val="nil"/>
              <w:right w:val="nil"/>
            </w:tcBorders>
            <w:shd w:val="clear" w:color="auto" w:fill="auto"/>
            <w:vAlign w:val="bottom"/>
            <w:hideMark/>
          </w:tcPr>
          <w:p w14:paraId="230FDB1A" w14:textId="77777777" w:rsidR="00991200" w:rsidRPr="00991200" w:rsidRDefault="00991200" w:rsidP="00991200">
            <w:pPr>
              <w:spacing w:after="0" w:line="240" w:lineRule="auto"/>
              <w:jc w:val="right"/>
              <w:rPr>
                <w:rFonts w:ascii="Arial" w:eastAsia="Times New Roman" w:hAnsi="Arial" w:cs="Arial"/>
                <w:b/>
                <w:bCs/>
                <w:sz w:val="16"/>
                <w:szCs w:val="16"/>
                <w:lang w:eastAsia="sk-SK"/>
              </w:rPr>
            </w:pPr>
            <w:r w:rsidRPr="00991200">
              <w:rPr>
                <w:rFonts w:ascii="Arial" w:eastAsia="Times New Roman" w:hAnsi="Arial" w:cs="Arial"/>
                <w:b/>
                <w:bCs/>
                <w:sz w:val="16"/>
                <w:szCs w:val="16"/>
                <w:lang w:eastAsia="sk-SK"/>
              </w:rPr>
              <w:t>Predpokladaná hodnota zákazky pre časť č. 17:</w:t>
            </w:r>
          </w:p>
        </w:tc>
        <w:tc>
          <w:tcPr>
            <w:tcW w:w="1420" w:type="dxa"/>
            <w:tcBorders>
              <w:top w:val="nil"/>
              <w:left w:val="nil"/>
              <w:bottom w:val="nil"/>
              <w:right w:val="nil"/>
            </w:tcBorders>
            <w:shd w:val="clear" w:color="auto" w:fill="auto"/>
            <w:vAlign w:val="bottom"/>
            <w:hideMark/>
          </w:tcPr>
          <w:p w14:paraId="3255437F"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230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C0B2AD1"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245 870,00  </w:t>
            </w:r>
          </w:p>
        </w:tc>
      </w:tr>
      <w:tr w:rsidR="00991200" w:rsidRPr="00991200" w14:paraId="159F722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0E3EADD5"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0203E723"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20EB6810" w14:textId="77777777" w:rsidR="00991200" w:rsidRPr="00991200" w:rsidRDefault="00991200" w:rsidP="00991200">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18 - Špeciálny zdravotnícky materiál pre intervenčnú kardiológiu so zreteľom na digitálny katéter IVUS za účelom kvantifikácie významnosti stenóz  </w:t>
            </w:r>
          </w:p>
        </w:tc>
      </w:tr>
      <w:tr w:rsidR="00991200" w:rsidRPr="00991200" w14:paraId="7D88E2C4" w14:textId="77777777" w:rsidTr="00991200">
        <w:trPr>
          <w:divId w:val="362636053"/>
          <w:trHeight w:val="495"/>
        </w:trPr>
        <w:tc>
          <w:tcPr>
            <w:tcW w:w="1120" w:type="dxa"/>
            <w:tcBorders>
              <w:top w:val="nil"/>
              <w:left w:val="nil"/>
              <w:bottom w:val="nil"/>
              <w:right w:val="nil"/>
            </w:tcBorders>
            <w:shd w:val="clear" w:color="auto" w:fill="auto"/>
            <w:vAlign w:val="bottom"/>
            <w:hideMark/>
          </w:tcPr>
          <w:p w14:paraId="6AC6DB77"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69DE5572"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Digitálny katéter IVUS za účelom kvantifikácie významnosti stenóz</w:t>
            </w:r>
          </w:p>
        </w:tc>
        <w:tc>
          <w:tcPr>
            <w:tcW w:w="920" w:type="dxa"/>
            <w:tcBorders>
              <w:top w:val="nil"/>
              <w:left w:val="nil"/>
              <w:bottom w:val="nil"/>
              <w:right w:val="nil"/>
            </w:tcBorders>
            <w:shd w:val="clear" w:color="auto" w:fill="auto"/>
            <w:vAlign w:val="bottom"/>
            <w:hideMark/>
          </w:tcPr>
          <w:p w14:paraId="1180F8DE"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BD81931"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100</w:t>
            </w:r>
          </w:p>
        </w:tc>
        <w:tc>
          <w:tcPr>
            <w:tcW w:w="1700" w:type="dxa"/>
            <w:tcBorders>
              <w:top w:val="nil"/>
              <w:left w:val="nil"/>
              <w:bottom w:val="nil"/>
              <w:right w:val="nil"/>
            </w:tcBorders>
            <w:shd w:val="clear" w:color="auto" w:fill="auto"/>
            <w:vAlign w:val="bottom"/>
            <w:hideMark/>
          </w:tcPr>
          <w:p w14:paraId="4C4B3DA6"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81 050,00  </w:t>
            </w:r>
          </w:p>
        </w:tc>
      </w:tr>
      <w:tr w:rsidR="00991200" w:rsidRPr="00991200" w14:paraId="7D587A50" w14:textId="77777777" w:rsidTr="00991200">
        <w:trPr>
          <w:divId w:val="362636053"/>
          <w:trHeight w:val="390"/>
        </w:trPr>
        <w:tc>
          <w:tcPr>
            <w:tcW w:w="1120" w:type="dxa"/>
            <w:tcBorders>
              <w:top w:val="nil"/>
              <w:left w:val="nil"/>
              <w:bottom w:val="nil"/>
              <w:right w:val="nil"/>
            </w:tcBorders>
            <w:shd w:val="clear" w:color="auto" w:fill="auto"/>
            <w:vAlign w:val="center"/>
            <w:hideMark/>
          </w:tcPr>
          <w:p w14:paraId="077074C3"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p>
        </w:tc>
        <w:tc>
          <w:tcPr>
            <w:tcW w:w="5720" w:type="dxa"/>
            <w:gridSpan w:val="2"/>
            <w:tcBorders>
              <w:top w:val="nil"/>
              <w:left w:val="nil"/>
              <w:bottom w:val="nil"/>
              <w:right w:val="nil"/>
            </w:tcBorders>
            <w:shd w:val="clear" w:color="auto" w:fill="auto"/>
            <w:vAlign w:val="bottom"/>
            <w:hideMark/>
          </w:tcPr>
          <w:p w14:paraId="003C248D" w14:textId="77777777" w:rsidR="00991200" w:rsidRPr="00991200" w:rsidRDefault="00991200" w:rsidP="00991200">
            <w:pPr>
              <w:spacing w:after="0" w:line="240" w:lineRule="auto"/>
              <w:jc w:val="right"/>
              <w:rPr>
                <w:rFonts w:ascii="Arial" w:eastAsia="Times New Roman" w:hAnsi="Arial" w:cs="Arial"/>
                <w:b/>
                <w:bCs/>
                <w:sz w:val="16"/>
                <w:szCs w:val="16"/>
                <w:lang w:eastAsia="sk-SK"/>
              </w:rPr>
            </w:pPr>
            <w:r w:rsidRPr="00991200">
              <w:rPr>
                <w:rFonts w:ascii="Arial" w:eastAsia="Times New Roman" w:hAnsi="Arial" w:cs="Arial"/>
                <w:b/>
                <w:bCs/>
                <w:sz w:val="16"/>
                <w:szCs w:val="16"/>
                <w:lang w:eastAsia="sk-SK"/>
              </w:rPr>
              <w:t>Predpokladaná hodnota zákazky pre časť č. 18:</w:t>
            </w:r>
          </w:p>
        </w:tc>
        <w:tc>
          <w:tcPr>
            <w:tcW w:w="1420" w:type="dxa"/>
            <w:tcBorders>
              <w:top w:val="nil"/>
              <w:left w:val="nil"/>
              <w:bottom w:val="nil"/>
              <w:right w:val="nil"/>
            </w:tcBorders>
            <w:shd w:val="clear" w:color="auto" w:fill="auto"/>
            <w:vAlign w:val="bottom"/>
            <w:hideMark/>
          </w:tcPr>
          <w:p w14:paraId="1E52E22F"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100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CBBD7F3"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81 050,00  </w:t>
            </w:r>
          </w:p>
        </w:tc>
      </w:tr>
      <w:tr w:rsidR="00991200" w:rsidRPr="00991200" w14:paraId="69B0478E"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465944C6"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216F756F"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2AB5F472" w14:textId="77777777" w:rsidR="00991200" w:rsidRPr="00991200" w:rsidRDefault="00991200" w:rsidP="00991200">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19 - Špeciálny zdravotnícky materiál pre intervenčnú kardiológiu so zreteľom na drôt vodiaci na meranie funkčnej významnosti stenóz </w:t>
            </w:r>
          </w:p>
        </w:tc>
      </w:tr>
      <w:tr w:rsidR="00991200" w:rsidRPr="00991200" w14:paraId="09E25BFE"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BF8E9C2"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272C876D"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Drôt vodiaci na meranie funkčnej významnosti stenóz</w:t>
            </w:r>
          </w:p>
        </w:tc>
        <w:tc>
          <w:tcPr>
            <w:tcW w:w="920" w:type="dxa"/>
            <w:tcBorders>
              <w:top w:val="nil"/>
              <w:left w:val="nil"/>
              <w:bottom w:val="nil"/>
              <w:right w:val="nil"/>
            </w:tcBorders>
            <w:shd w:val="clear" w:color="auto" w:fill="auto"/>
            <w:vAlign w:val="bottom"/>
            <w:hideMark/>
          </w:tcPr>
          <w:p w14:paraId="7254332A"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233BD8E8"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500</w:t>
            </w:r>
          </w:p>
        </w:tc>
        <w:tc>
          <w:tcPr>
            <w:tcW w:w="1700" w:type="dxa"/>
            <w:tcBorders>
              <w:top w:val="nil"/>
              <w:left w:val="nil"/>
              <w:bottom w:val="nil"/>
              <w:right w:val="nil"/>
            </w:tcBorders>
            <w:shd w:val="clear" w:color="auto" w:fill="auto"/>
            <w:vAlign w:val="bottom"/>
            <w:hideMark/>
          </w:tcPr>
          <w:p w14:paraId="49FCFF7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363 710,00  </w:t>
            </w:r>
          </w:p>
        </w:tc>
      </w:tr>
      <w:tr w:rsidR="00991200" w:rsidRPr="00991200" w14:paraId="0723B2A1" w14:textId="77777777" w:rsidTr="00991200">
        <w:trPr>
          <w:divId w:val="362636053"/>
          <w:trHeight w:val="402"/>
        </w:trPr>
        <w:tc>
          <w:tcPr>
            <w:tcW w:w="1120" w:type="dxa"/>
            <w:tcBorders>
              <w:top w:val="nil"/>
              <w:left w:val="nil"/>
              <w:bottom w:val="nil"/>
              <w:right w:val="nil"/>
            </w:tcBorders>
            <w:shd w:val="clear" w:color="auto" w:fill="auto"/>
            <w:vAlign w:val="center"/>
            <w:hideMark/>
          </w:tcPr>
          <w:p w14:paraId="4BEFE33C"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p>
        </w:tc>
        <w:tc>
          <w:tcPr>
            <w:tcW w:w="5720" w:type="dxa"/>
            <w:gridSpan w:val="2"/>
            <w:tcBorders>
              <w:top w:val="nil"/>
              <w:left w:val="nil"/>
              <w:bottom w:val="nil"/>
              <w:right w:val="nil"/>
            </w:tcBorders>
            <w:shd w:val="clear" w:color="auto" w:fill="auto"/>
            <w:vAlign w:val="bottom"/>
            <w:hideMark/>
          </w:tcPr>
          <w:p w14:paraId="4CED44F8" w14:textId="77777777" w:rsidR="00991200" w:rsidRPr="00991200" w:rsidRDefault="00991200" w:rsidP="00991200">
            <w:pPr>
              <w:spacing w:after="0" w:line="240" w:lineRule="auto"/>
              <w:jc w:val="right"/>
              <w:rPr>
                <w:rFonts w:ascii="Arial" w:eastAsia="Times New Roman" w:hAnsi="Arial" w:cs="Arial"/>
                <w:b/>
                <w:bCs/>
                <w:sz w:val="16"/>
                <w:szCs w:val="16"/>
                <w:lang w:eastAsia="sk-SK"/>
              </w:rPr>
            </w:pPr>
            <w:r w:rsidRPr="00991200">
              <w:rPr>
                <w:rFonts w:ascii="Arial" w:eastAsia="Times New Roman" w:hAnsi="Arial" w:cs="Arial"/>
                <w:b/>
                <w:bCs/>
                <w:sz w:val="16"/>
                <w:szCs w:val="16"/>
                <w:lang w:eastAsia="sk-SK"/>
              </w:rPr>
              <w:t>Predpokladaná hodnota zákazky pre časť č. 19:</w:t>
            </w:r>
          </w:p>
        </w:tc>
        <w:tc>
          <w:tcPr>
            <w:tcW w:w="1420" w:type="dxa"/>
            <w:tcBorders>
              <w:top w:val="nil"/>
              <w:left w:val="nil"/>
              <w:bottom w:val="nil"/>
              <w:right w:val="nil"/>
            </w:tcBorders>
            <w:shd w:val="clear" w:color="auto" w:fill="auto"/>
            <w:vAlign w:val="bottom"/>
            <w:hideMark/>
          </w:tcPr>
          <w:p w14:paraId="457BC592"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500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85745F6"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363 710,00  </w:t>
            </w:r>
          </w:p>
        </w:tc>
      </w:tr>
      <w:tr w:rsidR="00991200" w:rsidRPr="00991200" w14:paraId="350FBEFA"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7F88902B"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7E48AA90" w14:textId="77777777" w:rsidTr="00991200">
        <w:trPr>
          <w:divId w:val="362636053"/>
          <w:trHeight w:val="540"/>
        </w:trPr>
        <w:tc>
          <w:tcPr>
            <w:tcW w:w="9960" w:type="dxa"/>
            <w:gridSpan w:val="5"/>
            <w:tcBorders>
              <w:top w:val="nil"/>
              <w:left w:val="nil"/>
              <w:bottom w:val="nil"/>
              <w:right w:val="nil"/>
            </w:tcBorders>
            <w:shd w:val="clear" w:color="000000" w:fill="EDEDED"/>
            <w:vAlign w:val="bottom"/>
            <w:hideMark/>
          </w:tcPr>
          <w:p w14:paraId="381E5250" w14:textId="77777777" w:rsidR="00991200" w:rsidRPr="00991200" w:rsidRDefault="00991200" w:rsidP="00991200">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20 - Špeciálny zdravotnícky materiál pre intervenčnú kardiológiu so zreteľom na valvuloplastický katéter </w:t>
            </w:r>
          </w:p>
        </w:tc>
      </w:tr>
      <w:tr w:rsidR="00991200" w:rsidRPr="00991200" w14:paraId="3BBF1A19" w14:textId="77777777" w:rsidTr="00991200">
        <w:trPr>
          <w:divId w:val="362636053"/>
          <w:trHeight w:val="402"/>
        </w:trPr>
        <w:tc>
          <w:tcPr>
            <w:tcW w:w="1120" w:type="dxa"/>
            <w:tcBorders>
              <w:top w:val="nil"/>
              <w:left w:val="nil"/>
              <w:bottom w:val="nil"/>
              <w:right w:val="nil"/>
            </w:tcBorders>
            <w:shd w:val="clear" w:color="auto" w:fill="auto"/>
            <w:vAlign w:val="bottom"/>
            <w:hideMark/>
          </w:tcPr>
          <w:p w14:paraId="44C45EE8"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3C79C937"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Valvuloplastický katéter</w:t>
            </w:r>
          </w:p>
        </w:tc>
        <w:tc>
          <w:tcPr>
            <w:tcW w:w="920" w:type="dxa"/>
            <w:tcBorders>
              <w:top w:val="nil"/>
              <w:left w:val="nil"/>
              <w:bottom w:val="nil"/>
              <w:right w:val="nil"/>
            </w:tcBorders>
            <w:shd w:val="clear" w:color="auto" w:fill="auto"/>
            <w:vAlign w:val="bottom"/>
            <w:hideMark/>
          </w:tcPr>
          <w:p w14:paraId="27292224"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700F8CC7"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250</w:t>
            </w:r>
          </w:p>
        </w:tc>
        <w:tc>
          <w:tcPr>
            <w:tcW w:w="1700" w:type="dxa"/>
            <w:tcBorders>
              <w:top w:val="nil"/>
              <w:left w:val="nil"/>
              <w:bottom w:val="nil"/>
              <w:right w:val="nil"/>
            </w:tcBorders>
            <w:shd w:val="clear" w:color="auto" w:fill="auto"/>
            <w:vAlign w:val="bottom"/>
            <w:hideMark/>
          </w:tcPr>
          <w:p w14:paraId="1F9895FF"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263 307,50  </w:t>
            </w:r>
          </w:p>
        </w:tc>
      </w:tr>
      <w:tr w:rsidR="00991200" w:rsidRPr="00991200" w14:paraId="73FCD023" w14:textId="77777777" w:rsidTr="00991200">
        <w:trPr>
          <w:divId w:val="362636053"/>
          <w:trHeight w:val="402"/>
        </w:trPr>
        <w:tc>
          <w:tcPr>
            <w:tcW w:w="1120" w:type="dxa"/>
            <w:tcBorders>
              <w:top w:val="nil"/>
              <w:left w:val="nil"/>
              <w:bottom w:val="nil"/>
              <w:right w:val="nil"/>
            </w:tcBorders>
            <w:shd w:val="clear" w:color="auto" w:fill="auto"/>
            <w:hideMark/>
          </w:tcPr>
          <w:p w14:paraId="2D590F58"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p>
        </w:tc>
        <w:tc>
          <w:tcPr>
            <w:tcW w:w="5720" w:type="dxa"/>
            <w:gridSpan w:val="2"/>
            <w:tcBorders>
              <w:top w:val="nil"/>
              <w:left w:val="nil"/>
              <w:bottom w:val="nil"/>
              <w:right w:val="nil"/>
            </w:tcBorders>
            <w:shd w:val="clear" w:color="auto" w:fill="auto"/>
            <w:vAlign w:val="bottom"/>
            <w:hideMark/>
          </w:tcPr>
          <w:p w14:paraId="4CAE69C7"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20:</w:t>
            </w:r>
          </w:p>
        </w:tc>
        <w:tc>
          <w:tcPr>
            <w:tcW w:w="1420" w:type="dxa"/>
            <w:tcBorders>
              <w:top w:val="nil"/>
              <w:left w:val="nil"/>
              <w:bottom w:val="nil"/>
              <w:right w:val="nil"/>
            </w:tcBorders>
            <w:shd w:val="clear" w:color="auto" w:fill="auto"/>
            <w:vAlign w:val="bottom"/>
            <w:hideMark/>
          </w:tcPr>
          <w:p w14:paraId="5A1CC3B8"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250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C8D4E2D"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263 307,50  </w:t>
            </w:r>
          </w:p>
        </w:tc>
      </w:tr>
      <w:tr w:rsidR="00991200" w:rsidRPr="00991200" w14:paraId="0CC9227C" w14:textId="77777777" w:rsidTr="00991200">
        <w:trPr>
          <w:divId w:val="362636053"/>
          <w:trHeight w:val="195"/>
        </w:trPr>
        <w:tc>
          <w:tcPr>
            <w:tcW w:w="9960" w:type="dxa"/>
            <w:gridSpan w:val="5"/>
            <w:tcBorders>
              <w:top w:val="nil"/>
              <w:left w:val="nil"/>
              <w:bottom w:val="nil"/>
              <w:right w:val="nil"/>
            </w:tcBorders>
            <w:shd w:val="clear" w:color="auto" w:fill="auto"/>
            <w:vAlign w:val="center"/>
            <w:hideMark/>
          </w:tcPr>
          <w:p w14:paraId="44C9CCF8"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7FFD22CE" w14:textId="77777777" w:rsidTr="00991200">
        <w:trPr>
          <w:divId w:val="362636053"/>
          <w:trHeight w:val="540"/>
        </w:trPr>
        <w:tc>
          <w:tcPr>
            <w:tcW w:w="9960" w:type="dxa"/>
            <w:gridSpan w:val="5"/>
            <w:tcBorders>
              <w:top w:val="nil"/>
              <w:left w:val="nil"/>
              <w:bottom w:val="nil"/>
              <w:right w:val="nil"/>
            </w:tcBorders>
            <w:shd w:val="clear" w:color="000000" w:fill="D9D9D9"/>
            <w:vAlign w:val="bottom"/>
            <w:hideMark/>
          </w:tcPr>
          <w:p w14:paraId="1B3CA11A" w14:textId="77777777" w:rsidR="00991200" w:rsidRPr="00991200" w:rsidRDefault="00991200" w:rsidP="00991200">
            <w:pPr>
              <w:spacing w:after="0" w:line="240" w:lineRule="auto"/>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Časť č. 21 - Špeciálny zdravotnícky materiál pre intervenčnú kardiológiu so zreteľom na vstrebateľné cievne uzávery po katetrizačnej punkcii a.femoralis </w:t>
            </w:r>
          </w:p>
        </w:tc>
      </w:tr>
      <w:tr w:rsidR="00991200" w:rsidRPr="00991200" w14:paraId="0028B59A"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2D2D3A2A"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1</w:t>
            </w:r>
          </w:p>
        </w:tc>
        <w:tc>
          <w:tcPr>
            <w:tcW w:w="4800" w:type="dxa"/>
            <w:tcBorders>
              <w:top w:val="nil"/>
              <w:left w:val="nil"/>
              <w:bottom w:val="nil"/>
              <w:right w:val="nil"/>
            </w:tcBorders>
            <w:shd w:val="clear" w:color="auto" w:fill="auto"/>
            <w:vAlign w:val="bottom"/>
            <w:hideMark/>
          </w:tcPr>
          <w:p w14:paraId="3B1D2484"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Cievny uzáver</w:t>
            </w:r>
          </w:p>
        </w:tc>
        <w:tc>
          <w:tcPr>
            <w:tcW w:w="920" w:type="dxa"/>
            <w:tcBorders>
              <w:top w:val="nil"/>
              <w:left w:val="nil"/>
              <w:bottom w:val="nil"/>
              <w:right w:val="nil"/>
            </w:tcBorders>
            <w:shd w:val="clear" w:color="auto" w:fill="auto"/>
            <w:vAlign w:val="bottom"/>
            <w:hideMark/>
          </w:tcPr>
          <w:p w14:paraId="680EABD3"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15E2AF9F"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6 570</w:t>
            </w:r>
          </w:p>
        </w:tc>
        <w:tc>
          <w:tcPr>
            <w:tcW w:w="1700" w:type="dxa"/>
            <w:tcBorders>
              <w:top w:val="nil"/>
              <w:left w:val="nil"/>
              <w:bottom w:val="nil"/>
              <w:right w:val="nil"/>
            </w:tcBorders>
            <w:shd w:val="clear" w:color="auto" w:fill="auto"/>
            <w:vAlign w:val="bottom"/>
            <w:hideMark/>
          </w:tcPr>
          <w:p w14:paraId="347824C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952 650,00  </w:t>
            </w:r>
          </w:p>
        </w:tc>
      </w:tr>
      <w:tr w:rsidR="00991200" w:rsidRPr="00991200" w14:paraId="6C418C7F"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34CB825A"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2</w:t>
            </w:r>
          </w:p>
        </w:tc>
        <w:tc>
          <w:tcPr>
            <w:tcW w:w="4800" w:type="dxa"/>
            <w:tcBorders>
              <w:top w:val="nil"/>
              <w:left w:val="nil"/>
              <w:bottom w:val="nil"/>
              <w:right w:val="nil"/>
            </w:tcBorders>
            <w:shd w:val="clear" w:color="auto" w:fill="auto"/>
            <w:vAlign w:val="bottom"/>
            <w:hideMark/>
          </w:tcPr>
          <w:p w14:paraId="7E549361"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 xml:space="preserve">Kompresná pomôcka </w:t>
            </w:r>
          </w:p>
        </w:tc>
        <w:tc>
          <w:tcPr>
            <w:tcW w:w="920" w:type="dxa"/>
            <w:tcBorders>
              <w:top w:val="nil"/>
              <w:left w:val="nil"/>
              <w:bottom w:val="nil"/>
              <w:right w:val="nil"/>
            </w:tcBorders>
            <w:shd w:val="clear" w:color="auto" w:fill="auto"/>
            <w:vAlign w:val="bottom"/>
            <w:hideMark/>
          </w:tcPr>
          <w:p w14:paraId="0DA6F2EB"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58C1CC74"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w:t>
            </w:r>
          </w:p>
        </w:tc>
        <w:tc>
          <w:tcPr>
            <w:tcW w:w="1700" w:type="dxa"/>
            <w:tcBorders>
              <w:top w:val="nil"/>
              <w:left w:val="nil"/>
              <w:bottom w:val="nil"/>
              <w:right w:val="nil"/>
            </w:tcBorders>
            <w:shd w:val="clear" w:color="auto" w:fill="auto"/>
            <w:vAlign w:val="bottom"/>
            <w:hideMark/>
          </w:tcPr>
          <w:p w14:paraId="1DCD68FE"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400,00  </w:t>
            </w:r>
          </w:p>
        </w:tc>
      </w:tr>
      <w:tr w:rsidR="00991200" w:rsidRPr="00991200" w14:paraId="69580F7C" w14:textId="77777777" w:rsidTr="00991200">
        <w:trPr>
          <w:divId w:val="362636053"/>
          <w:trHeight w:val="390"/>
        </w:trPr>
        <w:tc>
          <w:tcPr>
            <w:tcW w:w="1120" w:type="dxa"/>
            <w:tcBorders>
              <w:top w:val="nil"/>
              <w:left w:val="nil"/>
              <w:bottom w:val="nil"/>
              <w:right w:val="nil"/>
            </w:tcBorders>
            <w:shd w:val="clear" w:color="auto" w:fill="auto"/>
            <w:vAlign w:val="bottom"/>
            <w:hideMark/>
          </w:tcPr>
          <w:p w14:paraId="29B7D521" w14:textId="77777777" w:rsidR="00991200" w:rsidRPr="00991200" w:rsidRDefault="00991200" w:rsidP="00991200">
            <w:pPr>
              <w:spacing w:after="0" w:line="240" w:lineRule="auto"/>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Položka č. 3</w:t>
            </w:r>
          </w:p>
        </w:tc>
        <w:tc>
          <w:tcPr>
            <w:tcW w:w="4800" w:type="dxa"/>
            <w:tcBorders>
              <w:top w:val="nil"/>
              <w:left w:val="nil"/>
              <w:bottom w:val="nil"/>
              <w:right w:val="nil"/>
            </w:tcBorders>
            <w:shd w:val="clear" w:color="auto" w:fill="auto"/>
            <w:vAlign w:val="bottom"/>
            <w:hideMark/>
          </w:tcPr>
          <w:p w14:paraId="0C782989" w14:textId="77777777" w:rsidR="00991200" w:rsidRPr="00991200" w:rsidRDefault="00991200" w:rsidP="00991200">
            <w:pPr>
              <w:spacing w:after="0" w:line="240" w:lineRule="auto"/>
              <w:rPr>
                <w:rFonts w:ascii="Arial" w:eastAsia="Times New Roman" w:hAnsi="Arial" w:cs="Arial"/>
                <w:sz w:val="16"/>
                <w:szCs w:val="16"/>
                <w:lang w:eastAsia="sk-SK"/>
              </w:rPr>
            </w:pPr>
            <w:r w:rsidRPr="00991200">
              <w:rPr>
                <w:rFonts w:ascii="Arial" w:eastAsia="Times New Roman" w:hAnsi="Arial" w:cs="Arial"/>
                <w:sz w:val="16"/>
                <w:szCs w:val="16"/>
                <w:lang w:eastAsia="sk-SK"/>
              </w:rPr>
              <w:t>Príslušenstvo ku kompresným pomôckam</w:t>
            </w:r>
          </w:p>
        </w:tc>
        <w:tc>
          <w:tcPr>
            <w:tcW w:w="920" w:type="dxa"/>
            <w:tcBorders>
              <w:top w:val="nil"/>
              <w:left w:val="nil"/>
              <w:bottom w:val="nil"/>
              <w:right w:val="nil"/>
            </w:tcBorders>
            <w:shd w:val="clear" w:color="auto" w:fill="auto"/>
            <w:vAlign w:val="bottom"/>
            <w:hideMark/>
          </w:tcPr>
          <w:p w14:paraId="78DE1860" w14:textId="77777777" w:rsidR="00991200" w:rsidRPr="00991200" w:rsidRDefault="00991200" w:rsidP="00991200">
            <w:pPr>
              <w:spacing w:after="0" w:line="240" w:lineRule="auto"/>
              <w:jc w:val="center"/>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ks</w:t>
            </w:r>
          </w:p>
        </w:tc>
        <w:tc>
          <w:tcPr>
            <w:tcW w:w="1420" w:type="dxa"/>
            <w:tcBorders>
              <w:top w:val="nil"/>
              <w:left w:val="nil"/>
              <w:bottom w:val="nil"/>
              <w:right w:val="nil"/>
            </w:tcBorders>
            <w:shd w:val="clear" w:color="auto" w:fill="auto"/>
            <w:vAlign w:val="bottom"/>
            <w:hideMark/>
          </w:tcPr>
          <w:p w14:paraId="7B5A1022"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10</w:t>
            </w:r>
          </w:p>
        </w:tc>
        <w:tc>
          <w:tcPr>
            <w:tcW w:w="1700" w:type="dxa"/>
            <w:tcBorders>
              <w:top w:val="nil"/>
              <w:left w:val="nil"/>
              <w:bottom w:val="nil"/>
              <w:right w:val="nil"/>
            </w:tcBorders>
            <w:shd w:val="clear" w:color="auto" w:fill="auto"/>
            <w:vAlign w:val="bottom"/>
            <w:hideMark/>
          </w:tcPr>
          <w:p w14:paraId="4929F2E5" w14:textId="77777777" w:rsidR="00991200" w:rsidRPr="00991200" w:rsidRDefault="00991200" w:rsidP="00991200">
            <w:pPr>
              <w:spacing w:after="0" w:line="240" w:lineRule="auto"/>
              <w:jc w:val="right"/>
              <w:rPr>
                <w:rFonts w:ascii="Arial" w:eastAsia="Times New Roman" w:hAnsi="Arial" w:cs="Arial"/>
                <w:color w:val="000000"/>
                <w:sz w:val="16"/>
                <w:szCs w:val="16"/>
                <w:lang w:eastAsia="sk-SK"/>
              </w:rPr>
            </w:pPr>
            <w:r w:rsidRPr="00991200">
              <w:rPr>
                <w:rFonts w:ascii="Arial" w:eastAsia="Times New Roman" w:hAnsi="Arial" w:cs="Arial"/>
                <w:color w:val="000000"/>
                <w:sz w:val="16"/>
                <w:szCs w:val="16"/>
                <w:lang w:eastAsia="sk-SK"/>
              </w:rPr>
              <w:t xml:space="preserve">2 025,00  </w:t>
            </w:r>
          </w:p>
        </w:tc>
      </w:tr>
      <w:tr w:rsidR="00991200" w:rsidRPr="00991200" w14:paraId="0C3850CC" w14:textId="77777777" w:rsidTr="00991200">
        <w:trPr>
          <w:divId w:val="362636053"/>
          <w:trHeight w:val="315"/>
        </w:trPr>
        <w:tc>
          <w:tcPr>
            <w:tcW w:w="6840" w:type="dxa"/>
            <w:gridSpan w:val="3"/>
            <w:tcBorders>
              <w:top w:val="nil"/>
              <w:left w:val="nil"/>
              <w:bottom w:val="nil"/>
              <w:right w:val="nil"/>
            </w:tcBorders>
            <w:shd w:val="clear" w:color="auto" w:fill="auto"/>
            <w:vAlign w:val="bottom"/>
            <w:hideMark/>
          </w:tcPr>
          <w:p w14:paraId="7256EF25"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Predpokladaná hodnota zákazky pre časť č. 21:</w:t>
            </w:r>
          </w:p>
        </w:tc>
        <w:tc>
          <w:tcPr>
            <w:tcW w:w="1420" w:type="dxa"/>
            <w:tcBorders>
              <w:top w:val="nil"/>
              <w:left w:val="nil"/>
              <w:bottom w:val="nil"/>
              <w:right w:val="nil"/>
            </w:tcBorders>
            <w:shd w:val="clear" w:color="auto" w:fill="auto"/>
            <w:vAlign w:val="bottom"/>
            <w:hideMark/>
          </w:tcPr>
          <w:p w14:paraId="0C215C40"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6 590</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6DCB5D3"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 xml:space="preserve">955 075,00  </w:t>
            </w:r>
          </w:p>
        </w:tc>
      </w:tr>
      <w:tr w:rsidR="00991200" w:rsidRPr="00991200" w14:paraId="42FE1A8B" w14:textId="77777777" w:rsidTr="00991200">
        <w:trPr>
          <w:divId w:val="362636053"/>
          <w:trHeight w:val="120"/>
        </w:trPr>
        <w:tc>
          <w:tcPr>
            <w:tcW w:w="9960" w:type="dxa"/>
            <w:gridSpan w:val="5"/>
            <w:tcBorders>
              <w:top w:val="nil"/>
              <w:left w:val="nil"/>
              <w:bottom w:val="nil"/>
              <w:right w:val="nil"/>
            </w:tcBorders>
            <w:shd w:val="clear" w:color="auto" w:fill="auto"/>
            <w:vAlign w:val="center"/>
            <w:hideMark/>
          </w:tcPr>
          <w:p w14:paraId="6780605F" w14:textId="77777777"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p>
        </w:tc>
      </w:tr>
      <w:tr w:rsidR="00991200" w:rsidRPr="00991200" w14:paraId="697EFB66" w14:textId="77777777" w:rsidTr="00991200">
        <w:trPr>
          <w:divId w:val="362636053"/>
          <w:trHeight w:val="390"/>
        </w:trPr>
        <w:tc>
          <w:tcPr>
            <w:tcW w:w="6840" w:type="dxa"/>
            <w:gridSpan w:val="3"/>
            <w:tcBorders>
              <w:top w:val="nil"/>
              <w:left w:val="nil"/>
              <w:bottom w:val="nil"/>
              <w:right w:val="nil"/>
            </w:tcBorders>
            <w:shd w:val="clear" w:color="auto" w:fill="auto"/>
            <w:vAlign w:val="bottom"/>
            <w:hideMark/>
          </w:tcPr>
          <w:p w14:paraId="294D0DE8" w14:textId="77777777" w:rsidR="00991200" w:rsidRPr="00991200" w:rsidRDefault="00991200" w:rsidP="00991200">
            <w:pPr>
              <w:spacing w:after="0" w:line="240" w:lineRule="auto"/>
              <w:jc w:val="right"/>
              <w:rPr>
                <w:rFonts w:ascii="Arial" w:eastAsia="Times New Roman" w:hAnsi="Arial" w:cs="Arial"/>
                <w:b/>
                <w:bCs/>
                <w:sz w:val="16"/>
                <w:szCs w:val="16"/>
                <w:lang w:eastAsia="sk-SK"/>
              </w:rPr>
            </w:pPr>
            <w:r w:rsidRPr="00991200">
              <w:rPr>
                <w:rFonts w:ascii="Arial" w:eastAsia="Times New Roman" w:hAnsi="Arial" w:cs="Arial"/>
                <w:b/>
                <w:bCs/>
                <w:sz w:val="16"/>
                <w:szCs w:val="16"/>
                <w:lang w:eastAsia="sk-SK"/>
              </w:rPr>
              <w:t>Predpokladaná hodnota zákazky SPOLU v EUR bez DPH na obdobie 48 mesiacov</w:t>
            </w:r>
          </w:p>
        </w:tc>
        <w:tc>
          <w:tcPr>
            <w:tcW w:w="1420" w:type="dxa"/>
            <w:tcBorders>
              <w:top w:val="single" w:sz="4" w:space="0" w:color="auto"/>
              <w:left w:val="single" w:sz="4" w:space="0" w:color="auto"/>
              <w:bottom w:val="single" w:sz="4" w:space="0" w:color="auto"/>
              <w:right w:val="nil"/>
            </w:tcBorders>
            <w:shd w:val="clear" w:color="auto" w:fill="auto"/>
            <w:vAlign w:val="bottom"/>
            <w:hideMark/>
          </w:tcPr>
          <w:p w14:paraId="0C1B34BB" w14:textId="023402C6"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210 970</w:t>
            </w:r>
            <w:r w:rsidR="003F579D">
              <w:rPr>
                <w:rFonts w:ascii="Arial" w:eastAsia="Times New Roman" w:hAnsi="Arial" w:cs="Arial"/>
                <w:b/>
                <w:bCs/>
                <w:color w:val="000000"/>
                <w:sz w:val="16"/>
                <w:szCs w:val="16"/>
                <w:lang w:eastAsia="sk-SK"/>
              </w:rPr>
              <w:t xml:space="preserve"> ks </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AC2AD4C" w14:textId="651C1A90" w:rsidR="00991200" w:rsidRPr="00991200" w:rsidRDefault="00991200" w:rsidP="00991200">
            <w:pPr>
              <w:spacing w:after="0" w:line="240" w:lineRule="auto"/>
              <w:jc w:val="right"/>
              <w:rPr>
                <w:rFonts w:ascii="Arial" w:eastAsia="Times New Roman" w:hAnsi="Arial" w:cs="Arial"/>
                <w:b/>
                <w:bCs/>
                <w:color w:val="000000"/>
                <w:sz w:val="16"/>
                <w:szCs w:val="16"/>
                <w:lang w:eastAsia="sk-SK"/>
              </w:rPr>
            </w:pPr>
            <w:r w:rsidRPr="00991200">
              <w:rPr>
                <w:rFonts w:ascii="Arial" w:eastAsia="Times New Roman" w:hAnsi="Arial" w:cs="Arial"/>
                <w:b/>
                <w:bCs/>
                <w:color w:val="000000"/>
                <w:sz w:val="16"/>
                <w:szCs w:val="16"/>
                <w:lang w:eastAsia="sk-SK"/>
              </w:rPr>
              <w:t>28 554 027,60</w:t>
            </w:r>
            <w:r w:rsidR="003F579D">
              <w:rPr>
                <w:rFonts w:ascii="Arial" w:eastAsia="Times New Roman" w:hAnsi="Arial" w:cs="Arial"/>
                <w:b/>
                <w:bCs/>
                <w:color w:val="000000"/>
                <w:sz w:val="16"/>
                <w:szCs w:val="16"/>
                <w:lang w:eastAsia="sk-SK"/>
              </w:rPr>
              <w:t xml:space="preserve"> EUR </w:t>
            </w:r>
          </w:p>
        </w:tc>
      </w:tr>
    </w:tbl>
    <w:p w14:paraId="5CBE49D2" w14:textId="098F380D" w:rsidR="00AE6B29" w:rsidRPr="00A81128" w:rsidRDefault="0079628C" w:rsidP="00E10721">
      <w:pPr>
        <w:pStyle w:val="Zoznamslo2"/>
        <w:spacing w:before="0" w:after="360"/>
        <w:rPr>
          <w:sz w:val="18"/>
          <w:szCs w:val="18"/>
        </w:rPr>
      </w:pPr>
      <w:r>
        <w:rPr>
          <w:sz w:val="18"/>
          <w:szCs w:val="18"/>
        </w:rPr>
        <w:fldChar w:fldCharType="end"/>
      </w:r>
      <w:bookmarkStart w:id="80" w:name="RANGE!A1:F101"/>
      <w:bookmarkEnd w:id="80"/>
    </w:p>
    <w:p w14:paraId="00ED6479" w14:textId="42056185" w:rsidR="005D2280" w:rsidRPr="00E10721" w:rsidRDefault="0007231A" w:rsidP="00143B41">
      <w:pPr>
        <w:pStyle w:val="Zoznamslo2"/>
        <w:numPr>
          <w:ilvl w:val="0"/>
          <w:numId w:val="29"/>
        </w:numPr>
        <w:spacing w:after="120" w:line="240" w:lineRule="auto"/>
        <w:ind w:left="426" w:hanging="426"/>
        <w:rPr>
          <w:sz w:val="18"/>
          <w:szCs w:val="18"/>
        </w:rPr>
      </w:pPr>
      <w:r w:rsidRPr="005D2280">
        <w:rPr>
          <w:b/>
          <w:sz w:val="18"/>
          <w:szCs w:val="18"/>
        </w:rPr>
        <w:t>Technická špecifikácia predmetu zákazky</w:t>
      </w:r>
      <w:bookmarkStart w:id="81" w:name="_Toc371599696"/>
    </w:p>
    <w:tbl>
      <w:tblPr>
        <w:tblW w:w="9140" w:type="dxa"/>
        <w:tblCellMar>
          <w:left w:w="70" w:type="dxa"/>
          <w:right w:w="70" w:type="dxa"/>
        </w:tblCellMar>
        <w:tblLook w:val="04A0" w:firstRow="1" w:lastRow="0" w:firstColumn="1" w:lastColumn="0" w:noHBand="0" w:noVBand="1"/>
      </w:tblPr>
      <w:tblGrid>
        <w:gridCol w:w="860"/>
        <w:gridCol w:w="8212"/>
        <w:gridCol w:w="68"/>
      </w:tblGrid>
      <w:tr w:rsidR="0042727A" w:rsidRPr="0042727A" w14:paraId="4DCFBC4F" w14:textId="77777777" w:rsidTr="0042727A">
        <w:trPr>
          <w:trHeight w:val="540"/>
        </w:trPr>
        <w:tc>
          <w:tcPr>
            <w:tcW w:w="9140" w:type="dxa"/>
            <w:gridSpan w:val="3"/>
            <w:tcBorders>
              <w:top w:val="nil"/>
              <w:left w:val="nil"/>
              <w:bottom w:val="single" w:sz="8" w:space="0" w:color="auto"/>
              <w:right w:val="nil"/>
            </w:tcBorders>
            <w:shd w:val="clear" w:color="auto" w:fill="auto"/>
            <w:vAlign w:val="center"/>
            <w:hideMark/>
          </w:tcPr>
          <w:p w14:paraId="3494DC2F"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1 - Špeciálny zdravotnícky materiál pre intervenčnú kardiológiu skupiny 1 </w:t>
            </w:r>
          </w:p>
        </w:tc>
      </w:tr>
      <w:tr w:rsidR="0042727A" w:rsidRPr="0042727A" w14:paraId="562E96AB" w14:textId="77777777" w:rsidTr="0042727A">
        <w:trPr>
          <w:trHeight w:val="51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3577F63F"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2784A944" w14:textId="77777777" w:rsidTr="00ED3F45">
        <w:trPr>
          <w:trHeight w:val="345"/>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hideMark/>
          </w:tcPr>
          <w:p w14:paraId="4CE8C503" w14:textId="683930A1" w:rsidR="0042727A" w:rsidRDefault="005B4E42" w:rsidP="0087418D">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Š</w:t>
            </w:r>
            <w:r w:rsidR="0042727A" w:rsidRPr="0042727A">
              <w:rPr>
                <w:rFonts w:ascii="Arial" w:eastAsia="Times New Roman" w:hAnsi="Arial" w:cs="Arial"/>
                <w:sz w:val="16"/>
                <w:szCs w:val="16"/>
                <w:lang w:eastAsia="sk-SK"/>
              </w:rPr>
              <w:t xml:space="preserve">peciálny zdravotnícky materiál pre intervenčnú kardiológiu (stenty, dilatačné balóniky, mikrokatétre, zavádzacie sety, diagnostické katétre, </w:t>
            </w:r>
            <w:r w:rsidR="000C3C50">
              <w:rPr>
                <w:rFonts w:ascii="Arial" w:eastAsia="Times New Roman" w:hAnsi="Arial" w:cs="Arial"/>
                <w:sz w:val="16"/>
                <w:szCs w:val="16"/>
                <w:lang w:eastAsia="sk-SK"/>
              </w:rPr>
              <w:t xml:space="preserve">vodiace </w:t>
            </w:r>
            <w:r w:rsidR="0042727A" w:rsidRPr="0042727A">
              <w:rPr>
                <w:rFonts w:ascii="Arial" w:eastAsia="Times New Roman" w:hAnsi="Arial" w:cs="Arial"/>
                <w:sz w:val="16"/>
                <w:szCs w:val="16"/>
                <w:lang w:eastAsia="sk-SK"/>
              </w:rPr>
              <w:t>katétre, vodiče) na perkutánnu koronárnu intervenciu s osobitným zreteľom na:</w:t>
            </w:r>
          </w:p>
          <w:p w14:paraId="5456F869" w14:textId="36BE3A6B" w:rsidR="00ED3F45" w:rsidRPr="0042727A" w:rsidRDefault="00ED3F45" w:rsidP="0087418D">
            <w:pPr>
              <w:spacing w:after="0" w:line="240" w:lineRule="auto"/>
              <w:rPr>
                <w:rFonts w:ascii="Arial" w:eastAsia="Times New Roman" w:hAnsi="Arial" w:cs="Arial"/>
                <w:sz w:val="16"/>
                <w:szCs w:val="16"/>
                <w:lang w:eastAsia="sk-SK"/>
              </w:rPr>
            </w:pPr>
          </w:p>
        </w:tc>
      </w:tr>
      <w:tr w:rsidR="0042727A" w:rsidRPr="0042727A" w14:paraId="2A9DC4C0" w14:textId="77777777" w:rsidTr="00CA441C">
        <w:trPr>
          <w:trHeight w:val="533"/>
        </w:trPr>
        <w:tc>
          <w:tcPr>
            <w:tcW w:w="860" w:type="dxa"/>
            <w:tcBorders>
              <w:top w:val="nil"/>
              <w:left w:val="single" w:sz="8" w:space="0" w:color="auto"/>
              <w:bottom w:val="dotted" w:sz="4" w:space="0" w:color="auto"/>
              <w:right w:val="dotted" w:sz="4" w:space="0" w:color="auto"/>
            </w:tcBorders>
            <w:shd w:val="clear" w:color="auto" w:fill="auto"/>
            <w:hideMark/>
          </w:tcPr>
          <w:p w14:paraId="275E565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4" w:space="0" w:color="auto"/>
            </w:tcBorders>
            <w:shd w:val="clear" w:color="auto" w:fill="auto"/>
            <w:hideMark/>
          </w:tcPr>
          <w:p w14:paraId="586F0820"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intrakoronárne stenty z kobalt-chrómového materiálu potiahnuté liečivom sirolimus, s biodegradovateľným polymérom s resorbciou polyméru do troch mesiacov, s hrúbkou strutu 80 µm, s abluminálnym potiahnutím liečiva na polyméry,</w:t>
            </w:r>
          </w:p>
          <w:p w14:paraId="6924249F" w14:textId="77777777" w:rsidR="00A87753" w:rsidRPr="0042727A" w:rsidRDefault="00A87753" w:rsidP="0042727A">
            <w:pPr>
              <w:spacing w:after="0" w:line="240" w:lineRule="auto"/>
              <w:rPr>
                <w:rFonts w:ascii="Arial" w:eastAsia="Times New Roman" w:hAnsi="Arial" w:cs="Arial"/>
                <w:color w:val="000000"/>
                <w:sz w:val="16"/>
                <w:szCs w:val="16"/>
                <w:lang w:eastAsia="sk-SK"/>
              </w:rPr>
            </w:pPr>
          </w:p>
        </w:tc>
      </w:tr>
      <w:tr w:rsidR="0042727A" w:rsidRPr="0042727A" w14:paraId="3EF57C20" w14:textId="77777777" w:rsidTr="00CA441C">
        <w:trPr>
          <w:trHeight w:val="540"/>
        </w:trPr>
        <w:tc>
          <w:tcPr>
            <w:tcW w:w="860" w:type="dxa"/>
            <w:tcBorders>
              <w:top w:val="nil"/>
              <w:left w:val="single" w:sz="8" w:space="0" w:color="auto"/>
              <w:bottom w:val="dotted" w:sz="4" w:space="0" w:color="auto"/>
              <w:right w:val="dotted" w:sz="4" w:space="0" w:color="auto"/>
            </w:tcBorders>
            <w:shd w:val="clear" w:color="auto" w:fill="auto"/>
            <w:hideMark/>
          </w:tcPr>
          <w:p w14:paraId="0191BD31"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4" w:space="0" w:color="auto"/>
            </w:tcBorders>
            <w:shd w:val="clear" w:color="auto" w:fill="auto"/>
            <w:hideMark/>
          </w:tcPr>
          <w:p w14:paraId="4F13A032" w14:textId="6446A6EF" w:rsidR="0042727A" w:rsidRPr="0042727A" w:rsidRDefault="0042727A" w:rsidP="00536B1C">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intrakoronárne dilatačné balóniky s nízkym profilom monorail vhodných na rekanalizáciu zatvorených s dilatáciou zúžených koronárn</w:t>
            </w:r>
            <w:r w:rsidR="00614795">
              <w:rPr>
                <w:rFonts w:ascii="Arial" w:eastAsia="Times New Roman" w:hAnsi="Arial" w:cs="Arial"/>
                <w:color w:val="000000"/>
                <w:sz w:val="16"/>
                <w:szCs w:val="16"/>
                <w:lang w:eastAsia="sk-SK"/>
              </w:rPr>
              <w:t>y</w:t>
            </w:r>
            <w:r w:rsidRPr="0042727A">
              <w:rPr>
                <w:rFonts w:ascii="Arial" w:eastAsia="Times New Roman" w:hAnsi="Arial" w:cs="Arial"/>
                <w:color w:val="000000"/>
                <w:sz w:val="16"/>
                <w:szCs w:val="16"/>
                <w:lang w:eastAsia="sk-SK"/>
              </w:rPr>
              <w:t>ch artérií</w:t>
            </w:r>
            <w:r w:rsidR="00536B1C">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priemer balónika od 1,25 mm do 4,0</w:t>
            </w:r>
            <w:r w:rsidR="0054603E">
              <w:rPr>
                <w:rFonts w:ascii="Arial" w:eastAsia="Times New Roman" w:hAnsi="Arial" w:cs="Arial"/>
                <w:color w:val="000000"/>
                <w:sz w:val="16"/>
                <w:szCs w:val="16"/>
                <w:lang w:eastAsia="sk-SK"/>
              </w:rPr>
              <w:t>0</w:t>
            </w:r>
            <w:r w:rsidRPr="0042727A">
              <w:rPr>
                <w:rFonts w:ascii="Arial" w:eastAsia="Times New Roman" w:hAnsi="Arial" w:cs="Arial"/>
                <w:color w:val="000000"/>
                <w:sz w:val="16"/>
                <w:szCs w:val="16"/>
                <w:lang w:eastAsia="sk-SK"/>
              </w:rPr>
              <w:t xml:space="preserve"> mm vrátane a dĺžky od 10,0 mm do 40,0 mm, </w:t>
            </w:r>
          </w:p>
        </w:tc>
      </w:tr>
      <w:tr w:rsidR="0042727A" w:rsidRPr="0042727A" w14:paraId="6906E00B" w14:textId="77777777" w:rsidTr="00CA441C">
        <w:trPr>
          <w:trHeight w:val="552"/>
        </w:trPr>
        <w:tc>
          <w:tcPr>
            <w:tcW w:w="860" w:type="dxa"/>
            <w:tcBorders>
              <w:top w:val="nil"/>
              <w:left w:val="single" w:sz="8" w:space="0" w:color="auto"/>
              <w:bottom w:val="dotted" w:sz="4" w:space="0" w:color="auto"/>
              <w:right w:val="dotted" w:sz="4" w:space="0" w:color="auto"/>
            </w:tcBorders>
            <w:shd w:val="clear" w:color="auto" w:fill="auto"/>
            <w:hideMark/>
          </w:tcPr>
          <w:p w14:paraId="6AA7B462"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lastRenderedPageBreak/>
              <w:t>3.</w:t>
            </w:r>
          </w:p>
        </w:tc>
        <w:tc>
          <w:tcPr>
            <w:tcW w:w="8280" w:type="dxa"/>
            <w:gridSpan w:val="2"/>
            <w:tcBorders>
              <w:top w:val="dotted" w:sz="4" w:space="0" w:color="auto"/>
              <w:left w:val="dotted" w:sz="4" w:space="0" w:color="auto"/>
              <w:bottom w:val="dotted" w:sz="4" w:space="0" w:color="auto"/>
              <w:right w:val="single" w:sz="4" w:space="0" w:color="auto"/>
            </w:tcBorders>
            <w:shd w:val="clear" w:color="auto" w:fill="auto"/>
            <w:hideMark/>
          </w:tcPr>
          <w:p w14:paraId="36979209" w14:textId="78380853"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intrakoronárne dilatačné balóniky vyrobené z nekomplia</w:t>
            </w:r>
            <w:r w:rsidR="001947A2">
              <w:rPr>
                <w:rFonts w:ascii="Arial" w:eastAsia="Times New Roman" w:hAnsi="Arial" w:cs="Arial"/>
                <w:color w:val="000000"/>
                <w:sz w:val="16"/>
                <w:szCs w:val="16"/>
                <w:lang w:eastAsia="sk-SK"/>
              </w:rPr>
              <w:t>n</w:t>
            </w:r>
            <w:r w:rsidRPr="0042727A">
              <w:rPr>
                <w:rFonts w:ascii="Arial" w:eastAsia="Times New Roman" w:hAnsi="Arial" w:cs="Arial"/>
                <w:color w:val="000000"/>
                <w:sz w:val="16"/>
                <w:szCs w:val="16"/>
                <w:lang w:eastAsia="sk-SK"/>
              </w:rPr>
              <w:t>tného materiálu, vhodné na vysokotlakovú dilatáciu zúžených koronárnych artérií alebo postdilatáciu intrakoronárnych stentov</w:t>
            </w:r>
            <w:r w:rsidR="00536B1C">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priemer balónika od 2,0 mm do 5,0 mm, s max. tlakom až do 22 atm vrátane,</w:t>
            </w:r>
          </w:p>
          <w:p w14:paraId="3EC00EDC" w14:textId="77777777" w:rsidR="00A87753" w:rsidRPr="0042727A" w:rsidRDefault="00A87753" w:rsidP="0042727A">
            <w:pPr>
              <w:spacing w:after="0" w:line="240" w:lineRule="auto"/>
              <w:rPr>
                <w:rFonts w:ascii="Arial" w:eastAsia="Times New Roman" w:hAnsi="Arial" w:cs="Arial"/>
                <w:color w:val="000000"/>
                <w:sz w:val="16"/>
                <w:szCs w:val="16"/>
                <w:lang w:eastAsia="sk-SK"/>
              </w:rPr>
            </w:pPr>
          </w:p>
        </w:tc>
      </w:tr>
      <w:tr w:rsidR="0042727A" w:rsidRPr="0042727A" w14:paraId="1E64D587" w14:textId="77777777" w:rsidTr="00CA441C">
        <w:trPr>
          <w:trHeight w:val="276"/>
        </w:trPr>
        <w:tc>
          <w:tcPr>
            <w:tcW w:w="860" w:type="dxa"/>
            <w:tcBorders>
              <w:top w:val="nil"/>
              <w:left w:val="single" w:sz="8" w:space="0" w:color="auto"/>
              <w:bottom w:val="dotted" w:sz="4" w:space="0" w:color="auto"/>
              <w:right w:val="dotted" w:sz="4" w:space="0" w:color="auto"/>
            </w:tcBorders>
            <w:shd w:val="clear" w:color="auto" w:fill="auto"/>
            <w:hideMark/>
          </w:tcPr>
          <w:p w14:paraId="47CDE2D5" w14:textId="0DEA436F"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4</w:t>
            </w:r>
            <w:r w:rsidR="00A87753">
              <w:rPr>
                <w:rFonts w:ascii="Arial" w:eastAsia="Times New Roman" w:hAnsi="Arial" w:cs="Arial"/>
                <w:sz w:val="16"/>
                <w:szCs w:val="16"/>
                <w:lang w:eastAsia="sk-SK"/>
              </w:rPr>
              <w:t>.</w:t>
            </w:r>
          </w:p>
        </w:tc>
        <w:tc>
          <w:tcPr>
            <w:tcW w:w="8280" w:type="dxa"/>
            <w:gridSpan w:val="2"/>
            <w:tcBorders>
              <w:top w:val="dotted" w:sz="4" w:space="0" w:color="auto"/>
              <w:left w:val="nil"/>
              <w:bottom w:val="dotted" w:sz="4" w:space="0" w:color="auto"/>
              <w:right w:val="single" w:sz="4" w:space="0" w:color="auto"/>
            </w:tcBorders>
            <w:shd w:val="clear" w:color="auto" w:fill="auto"/>
            <w:hideMark/>
          </w:tcPr>
          <w:p w14:paraId="6FCA3803" w14:textId="1FA221DE"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hydrofilné mikrokatétre s distálnym vnútorným priemerom 0,018" a s proximálnym vnútorným priemerom 0,021", požadované dĺžky mikrokatétrov 130</w:t>
            </w:r>
            <w:r w:rsidR="00972B6D">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cm a 150 cm,</w:t>
            </w:r>
          </w:p>
          <w:p w14:paraId="4083E13E" w14:textId="77777777" w:rsidR="00A87753" w:rsidRPr="0042727A" w:rsidRDefault="00A87753" w:rsidP="0042727A">
            <w:pPr>
              <w:spacing w:after="0" w:line="240" w:lineRule="auto"/>
              <w:rPr>
                <w:rFonts w:ascii="Arial" w:eastAsia="Times New Roman" w:hAnsi="Arial" w:cs="Arial"/>
                <w:color w:val="000000"/>
                <w:sz w:val="16"/>
                <w:szCs w:val="16"/>
                <w:lang w:eastAsia="sk-SK"/>
              </w:rPr>
            </w:pPr>
          </w:p>
        </w:tc>
      </w:tr>
      <w:tr w:rsidR="0042727A" w:rsidRPr="0042727A" w14:paraId="50C3CA61" w14:textId="77777777" w:rsidTr="00CA441C">
        <w:trPr>
          <w:trHeight w:val="810"/>
        </w:trPr>
        <w:tc>
          <w:tcPr>
            <w:tcW w:w="860" w:type="dxa"/>
            <w:tcBorders>
              <w:top w:val="nil"/>
              <w:left w:val="single" w:sz="8" w:space="0" w:color="auto"/>
              <w:bottom w:val="dotted" w:sz="4" w:space="0" w:color="auto"/>
              <w:right w:val="dotted" w:sz="4" w:space="0" w:color="auto"/>
            </w:tcBorders>
            <w:shd w:val="clear" w:color="auto" w:fill="auto"/>
            <w:hideMark/>
          </w:tcPr>
          <w:p w14:paraId="1D6052E5" w14:textId="7508783C"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5</w:t>
            </w:r>
            <w:r w:rsidR="0093567B">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dotted" w:sz="4" w:space="0" w:color="auto"/>
              <w:right w:val="single" w:sz="4" w:space="0" w:color="auto"/>
            </w:tcBorders>
            <w:shd w:val="clear" w:color="auto" w:fill="auto"/>
            <w:hideMark/>
          </w:tcPr>
          <w:p w14:paraId="50EDF2B2" w14:textId="230FB6E8"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zavádzacie sety pre transradiálny prístup v hydrofilnom prevedení s požadovanými rozmermi: </w:t>
            </w:r>
            <w:r w:rsidRPr="0042727A">
              <w:rPr>
                <w:rFonts w:ascii="Arial" w:eastAsia="Times New Roman" w:hAnsi="Arial" w:cs="Arial"/>
                <w:color w:val="000000"/>
                <w:sz w:val="16"/>
                <w:szCs w:val="16"/>
                <w:lang w:eastAsia="sk-SK"/>
              </w:rPr>
              <w:br/>
              <w:t>5 Fr.: vonkajší priemer 2,13 mm a vnútorný priemer 1,89 mm,</w:t>
            </w:r>
            <w:r w:rsidRPr="0042727A">
              <w:rPr>
                <w:rFonts w:ascii="Arial" w:eastAsia="Times New Roman" w:hAnsi="Arial" w:cs="Arial"/>
                <w:color w:val="000000"/>
                <w:sz w:val="16"/>
                <w:szCs w:val="16"/>
                <w:lang w:eastAsia="sk-SK"/>
              </w:rPr>
              <w:br/>
              <w:t>6 Fr.: vonkajší priemer 2,46 mm a vnútorný priemer 2,22 mm,</w:t>
            </w:r>
            <w:r w:rsidRPr="0042727A">
              <w:rPr>
                <w:rFonts w:ascii="Arial" w:eastAsia="Times New Roman" w:hAnsi="Arial" w:cs="Arial"/>
                <w:color w:val="000000"/>
                <w:sz w:val="16"/>
                <w:szCs w:val="16"/>
                <w:lang w:eastAsia="sk-SK"/>
              </w:rPr>
              <w:br/>
              <w:t xml:space="preserve">7 Fr.: vonkajší priemer 2,79 mm a vnútorný priemer 2,55 mm, </w:t>
            </w:r>
            <w:r w:rsidRPr="0042727A">
              <w:rPr>
                <w:rFonts w:ascii="Arial" w:eastAsia="Times New Roman" w:hAnsi="Arial" w:cs="Arial"/>
                <w:color w:val="000000"/>
                <w:sz w:val="16"/>
                <w:szCs w:val="16"/>
                <w:lang w:eastAsia="sk-SK"/>
              </w:rPr>
              <w:br/>
              <w:t>požadovaná dĺžka sheafhu 10</w:t>
            </w:r>
            <w:r w:rsidR="002A463E">
              <w:rPr>
                <w:rFonts w:ascii="Arial" w:eastAsia="Times New Roman" w:hAnsi="Arial" w:cs="Arial"/>
                <w:color w:val="000000"/>
                <w:sz w:val="16"/>
                <w:szCs w:val="16"/>
                <w:lang w:eastAsia="sk-SK"/>
              </w:rPr>
              <w:t xml:space="preserve"> cm </w:t>
            </w:r>
            <w:r w:rsidRPr="0042727A">
              <w:rPr>
                <w:rFonts w:ascii="Arial" w:eastAsia="Times New Roman" w:hAnsi="Arial" w:cs="Arial"/>
                <w:color w:val="000000"/>
                <w:sz w:val="16"/>
                <w:szCs w:val="16"/>
                <w:lang w:eastAsia="sk-SK"/>
              </w:rPr>
              <w:t>a 16 cm,</w:t>
            </w:r>
          </w:p>
          <w:p w14:paraId="1358CD2C" w14:textId="77777777" w:rsidR="00A87753" w:rsidRPr="0042727A" w:rsidRDefault="00A87753" w:rsidP="0042727A">
            <w:pPr>
              <w:spacing w:after="0" w:line="240" w:lineRule="auto"/>
              <w:rPr>
                <w:rFonts w:ascii="Arial" w:eastAsia="Times New Roman" w:hAnsi="Arial" w:cs="Arial"/>
                <w:color w:val="000000"/>
                <w:sz w:val="16"/>
                <w:szCs w:val="16"/>
                <w:lang w:eastAsia="sk-SK"/>
              </w:rPr>
            </w:pPr>
          </w:p>
        </w:tc>
      </w:tr>
      <w:tr w:rsidR="0042727A" w:rsidRPr="0042727A" w14:paraId="554B01ED" w14:textId="77777777" w:rsidTr="00CA441C">
        <w:trPr>
          <w:trHeight w:val="259"/>
        </w:trPr>
        <w:tc>
          <w:tcPr>
            <w:tcW w:w="860" w:type="dxa"/>
            <w:tcBorders>
              <w:top w:val="nil"/>
              <w:left w:val="single" w:sz="8" w:space="0" w:color="auto"/>
              <w:bottom w:val="dotted" w:sz="4" w:space="0" w:color="auto"/>
              <w:right w:val="dotted" w:sz="4" w:space="0" w:color="auto"/>
            </w:tcBorders>
            <w:shd w:val="clear" w:color="auto" w:fill="auto"/>
            <w:hideMark/>
          </w:tcPr>
          <w:p w14:paraId="0237CA54" w14:textId="60F99985"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6</w:t>
            </w:r>
            <w:r w:rsidR="0093567B">
              <w:rPr>
                <w:rFonts w:ascii="Arial" w:eastAsia="Times New Roman" w:hAnsi="Arial" w:cs="Arial"/>
                <w:sz w:val="16"/>
                <w:szCs w:val="16"/>
                <w:lang w:eastAsia="sk-SK"/>
              </w:rPr>
              <w:t>.</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2B3B291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zavádzacie sety pre femorálny prístup v škále priemerov od 4 do 11 Fr.,</w:t>
            </w:r>
          </w:p>
          <w:p w14:paraId="315998E3" w14:textId="77777777" w:rsidR="00A87753" w:rsidRPr="0042727A" w:rsidRDefault="00A87753" w:rsidP="0042727A">
            <w:pPr>
              <w:spacing w:after="0" w:line="240" w:lineRule="auto"/>
              <w:rPr>
                <w:rFonts w:ascii="Arial" w:eastAsia="Times New Roman" w:hAnsi="Arial" w:cs="Arial"/>
                <w:color w:val="000000"/>
                <w:sz w:val="16"/>
                <w:szCs w:val="16"/>
                <w:lang w:eastAsia="sk-SK"/>
              </w:rPr>
            </w:pPr>
          </w:p>
        </w:tc>
      </w:tr>
      <w:tr w:rsidR="0042727A" w:rsidRPr="0042727A" w14:paraId="71B76067" w14:textId="77777777" w:rsidTr="00CA441C">
        <w:trPr>
          <w:trHeight w:val="166"/>
        </w:trPr>
        <w:tc>
          <w:tcPr>
            <w:tcW w:w="860" w:type="dxa"/>
            <w:tcBorders>
              <w:top w:val="nil"/>
              <w:left w:val="single" w:sz="8" w:space="0" w:color="auto"/>
              <w:bottom w:val="dotted" w:sz="4" w:space="0" w:color="auto"/>
              <w:right w:val="dotted" w:sz="4" w:space="0" w:color="auto"/>
            </w:tcBorders>
            <w:shd w:val="clear" w:color="auto" w:fill="auto"/>
            <w:hideMark/>
          </w:tcPr>
          <w:p w14:paraId="3995BA30" w14:textId="628369BE"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7</w:t>
            </w:r>
            <w:r w:rsidR="0093567B">
              <w:rPr>
                <w:rFonts w:ascii="Arial" w:eastAsia="Times New Roman" w:hAnsi="Arial" w:cs="Arial"/>
                <w:sz w:val="16"/>
                <w:szCs w:val="16"/>
                <w:lang w:eastAsia="sk-SK"/>
              </w:rPr>
              <w:t>.</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53584FBA"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závádzacie sety pre transradiálny prístup ako aj príslušenstvo k transradiálnym setom - kompresné bandáže, </w:t>
            </w:r>
          </w:p>
          <w:p w14:paraId="40149C27" w14:textId="77777777" w:rsidR="00A87753" w:rsidRPr="0042727A" w:rsidRDefault="00A87753" w:rsidP="0042727A">
            <w:pPr>
              <w:spacing w:after="0" w:line="240" w:lineRule="auto"/>
              <w:rPr>
                <w:rFonts w:ascii="Arial" w:eastAsia="Times New Roman" w:hAnsi="Arial" w:cs="Arial"/>
                <w:color w:val="000000"/>
                <w:sz w:val="16"/>
                <w:szCs w:val="16"/>
                <w:lang w:eastAsia="sk-SK"/>
              </w:rPr>
            </w:pPr>
          </w:p>
        </w:tc>
      </w:tr>
      <w:tr w:rsidR="0042727A" w:rsidRPr="0042727A" w14:paraId="4D6967DE" w14:textId="77777777" w:rsidTr="00CA441C">
        <w:trPr>
          <w:trHeight w:val="213"/>
        </w:trPr>
        <w:tc>
          <w:tcPr>
            <w:tcW w:w="860" w:type="dxa"/>
            <w:tcBorders>
              <w:top w:val="nil"/>
              <w:left w:val="single" w:sz="8" w:space="0" w:color="auto"/>
              <w:bottom w:val="dotted" w:sz="4" w:space="0" w:color="auto"/>
              <w:right w:val="dotted" w:sz="4" w:space="0" w:color="auto"/>
            </w:tcBorders>
            <w:shd w:val="clear" w:color="auto" w:fill="auto"/>
            <w:hideMark/>
          </w:tcPr>
          <w:p w14:paraId="22FA4043"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8.</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042220C5"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diagn</w:t>
            </w:r>
            <w:r w:rsidR="0087418D">
              <w:rPr>
                <w:rFonts w:ascii="Arial" w:eastAsia="Times New Roman" w:hAnsi="Arial" w:cs="Arial"/>
                <w:color w:val="000000"/>
                <w:sz w:val="16"/>
                <w:szCs w:val="16"/>
                <w:lang w:eastAsia="sk-SK"/>
              </w:rPr>
              <w:t>o</w:t>
            </w:r>
            <w:r w:rsidRPr="0042727A">
              <w:rPr>
                <w:rFonts w:ascii="Arial" w:eastAsia="Times New Roman" w:hAnsi="Arial" w:cs="Arial"/>
                <w:color w:val="000000"/>
                <w:sz w:val="16"/>
                <w:szCs w:val="16"/>
                <w:lang w:eastAsia="sk-SK"/>
              </w:rPr>
              <w:t>stické katétre pre ľavostrannú a pravostrannú katetrizáciu a hydrofilné vodiče,</w:t>
            </w:r>
          </w:p>
          <w:p w14:paraId="75801318" w14:textId="3AD3DBAF" w:rsidR="00A87753" w:rsidRPr="0042727A" w:rsidRDefault="00A87753" w:rsidP="0042727A">
            <w:pPr>
              <w:spacing w:after="0" w:line="240" w:lineRule="auto"/>
              <w:rPr>
                <w:rFonts w:ascii="Arial" w:eastAsia="Times New Roman" w:hAnsi="Arial" w:cs="Arial"/>
                <w:color w:val="000000"/>
                <w:sz w:val="16"/>
                <w:szCs w:val="16"/>
                <w:lang w:eastAsia="sk-SK"/>
              </w:rPr>
            </w:pPr>
          </w:p>
        </w:tc>
      </w:tr>
      <w:tr w:rsidR="0042727A" w:rsidRPr="0042727A" w14:paraId="7E8D5DE6" w14:textId="77777777" w:rsidTr="00CA441C">
        <w:trPr>
          <w:trHeight w:val="248"/>
        </w:trPr>
        <w:tc>
          <w:tcPr>
            <w:tcW w:w="860" w:type="dxa"/>
            <w:tcBorders>
              <w:top w:val="nil"/>
              <w:left w:val="single" w:sz="8" w:space="0" w:color="auto"/>
              <w:bottom w:val="single" w:sz="8" w:space="0" w:color="auto"/>
              <w:right w:val="dotted" w:sz="4" w:space="0" w:color="auto"/>
            </w:tcBorders>
            <w:shd w:val="clear" w:color="auto" w:fill="auto"/>
            <w:hideMark/>
          </w:tcPr>
          <w:p w14:paraId="5FC29C11"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9.</w:t>
            </w:r>
          </w:p>
        </w:tc>
        <w:tc>
          <w:tcPr>
            <w:tcW w:w="8280" w:type="dxa"/>
            <w:gridSpan w:val="2"/>
            <w:tcBorders>
              <w:top w:val="nil"/>
              <w:left w:val="nil"/>
              <w:bottom w:val="single" w:sz="8" w:space="0" w:color="auto"/>
              <w:right w:val="single" w:sz="4" w:space="0" w:color="auto"/>
            </w:tcBorders>
            <w:shd w:val="clear" w:color="auto" w:fill="auto"/>
            <w:hideMark/>
          </w:tcPr>
          <w:p w14:paraId="4D8075F0"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vodiace katétre pre ľavostrannú a pravostrannú katetrizáciu aj pre transradiálny prístup.</w:t>
            </w:r>
          </w:p>
          <w:p w14:paraId="47EA3202" w14:textId="77777777" w:rsidR="00A87753" w:rsidRPr="0042727A" w:rsidRDefault="00A87753" w:rsidP="0042727A">
            <w:pPr>
              <w:spacing w:after="0" w:line="240" w:lineRule="auto"/>
              <w:rPr>
                <w:rFonts w:ascii="Arial" w:eastAsia="Times New Roman" w:hAnsi="Arial" w:cs="Arial"/>
                <w:color w:val="000000"/>
                <w:sz w:val="16"/>
                <w:szCs w:val="16"/>
                <w:lang w:eastAsia="sk-SK"/>
              </w:rPr>
            </w:pPr>
          </w:p>
        </w:tc>
      </w:tr>
      <w:tr w:rsidR="0042727A" w:rsidRPr="0042727A" w14:paraId="25687C43" w14:textId="77777777" w:rsidTr="0042727A">
        <w:trPr>
          <w:trHeight w:val="210"/>
        </w:trPr>
        <w:tc>
          <w:tcPr>
            <w:tcW w:w="9140" w:type="dxa"/>
            <w:gridSpan w:val="3"/>
            <w:tcBorders>
              <w:top w:val="nil"/>
              <w:left w:val="nil"/>
              <w:bottom w:val="nil"/>
              <w:right w:val="nil"/>
            </w:tcBorders>
            <w:shd w:val="clear" w:color="auto" w:fill="auto"/>
            <w:vAlign w:val="center"/>
            <w:hideMark/>
          </w:tcPr>
          <w:p w14:paraId="10584555"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5B932BC2"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3473DA87"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1: </w:t>
            </w:r>
          </w:p>
        </w:tc>
      </w:tr>
      <w:tr w:rsidR="0042727A" w:rsidRPr="0042727A" w14:paraId="09CAC49E"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38028C97"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D851E6" w14:textId="754932C3" w:rsidR="0042727A" w:rsidRPr="0042727A" w:rsidRDefault="0042727A" w:rsidP="005B4E42">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Intrakoronárny stent potiahnutý liečivom </w:t>
            </w:r>
            <w:r w:rsidR="005B4E42">
              <w:rPr>
                <w:rFonts w:ascii="Arial" w:eastAsia="Times New Roman" w:hAnsi="Arial" w:cs="Arial"/>
                <w:sz w:val="16"/>
                <w:szCs w:val="16"/>
                <w:lang w:eastAsia="sk-SK"/>
              </w:rPr>
              <w:t>s</w:t>
            </w:r>
            <w:r w:rsidRPr="0042727A">
              <w:rPr>
                <w:rFonts w:ascii="Arial" w:eastAsia="Times New Roman" w:hAnsi="Arial" w:cs="Arial"/>
                <w:sz w:val="16"/>
                <w:szCs w:val="16"/>
                <w:lang w:eastAsia="sk-SK"/>
              </w:rPr>
              <w:t>irolimus</w:t>
            </w:r>
          </w:p>
        </w:tc>
      </w:tr>
      <w:tr w:rsidR="0042727A" w:rsidRPr="0042727A" w14:paraId="26DEDC67"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2E58FA1"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C3F019"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Balónikový dilatačný katéter </w:t>
            </w:r>
          </w:p>
        </w:tc>
      </w:tr>
      <w:tr w:rsidR="0042727A" w:rsidRPr="0042727A" w14:paraId="17CB66D2"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4EBA35DB"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B0F59D"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Vysokotlakový post-dilatačný balónikový katéter</w:t>
            </w:r>
          </w:p>
        </w:tc>
      </w:tr>
      <w:tr w:rsidR="0042727A" w:rsidRPr="0042727A" w14:paraId="36E9D26F"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71345782"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0E1289"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Mikrokatéter</w:t>
            </w:r>
          </w:p>
        </w:tc>
      </w:tr>
      <w:tr w:rsidR="0042727A" w:rsidRPr="0042727A" w14:paraId="584699FB"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433ABCCC"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69C8BC"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Zavádzací set s hydrofilným prevedením </w:t>
            </w:r>
          </w:p>
        </w:tc>
      </w:tr>
      <w:tr w:rsidR="0042727A" w:rsidRPr="0042727A" w14:paraId="7B42B3BC"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278E092D"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02D8C5" w14:textId="29FA09BB" w:rsidR="0042727A" w:rsidRPr="0042727A" w:rsidRDefault="0042727A" w:rsidP="00972B6D">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Zavádzací set pre femorálny prístup</w:t>
            </w:r>
          </w:p>
        </w:tc>
      </w:tr>
      <w:tr w:rsidR="0042727A" w:rsidRPr="0042727A" w14:paraId="3F9D4FDB"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8F64003"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7.</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0291BA"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Zavádzací set pre transradiálny prístup </w:t>
            </w:r>
          </w:p>
        </w:tc>
      </w:tr>
      <w:tr w:rsidR="0042727A" w:rsidRPr="0042727A" w14:paraId="0012F69F"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110D62B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8.</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1F93A" w14:textId="6C9FA6FB"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Diagn</w:t>
            </w:r>
            <w:r w:rsidR="0087418D">
              <w:rPr>
                <w:rFonts w:ascii="Arial" w:eastAsia="Times New Roman" w:hAnsi="Arial" w:cs="Arial"/>
                <w:color w:val="000000"/>
                <w:sz w:val="16"/>
                <w:szCs w:val="16"/>
                <w:lang w:eastAsia="sk-SK"/>
              </w:rPr>
              <w:t>o</w:t>
            </w:r>
            <w:r w:rsidRPr="0042727A">
              <w:rPr>
                <w:rFonts w:ascii="Arial" w:eastAsia="Times New Roman" w:hAnsi="Arial" w:cs="Arial"/>
                <w:color w:val="000000"/>
                <w:sz w:val="16"/>
                <w:szCs w:val="16"/>
                <w:lang w:eastAsia="sk-SK"/>
              </w:rPr>
              <w:t>stický katéter pre ľavostrannú a pravostrannú katetrizáciu</w:t>
            </w:r>
          </w:p>
        </w:tc>
      </w:tr>
      <w:tr w:rsidR="0042727A" w:rsidRPr="0042727A" w14:paraId="6E8E77B8"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728BEF5A"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9.</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A355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Vodiaci katéter </w:t>
            </w:r>
          </w:p>
        </w:tc>
      </w:tr>
      <w:tr w:rsidR="0042727A" w:rsidRPr="0042727A" w14:paraId="6971E1B6"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6A93B192"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10.</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02540"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Vodič PTCA</w:t>
            </w:r>
          </w:p>
        </w:tc>
      </w:tr>
      <w:tr w:rsidR="0042727A" w:rsidRPr="0042727A" w14:paraId="3A800D09"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50ECFEAC"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FA7B"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Kompresná bandáž</w:t>
            </w:r>
          </w:p>
        </w:tc>
      </w:tr>
      <w:tr w:rsidR="0042727A" w:rsidRPr="0042727A" w14:paraId="62300BB8" w14:textId="77777777" w:rsidTr="00CA441C">
        <w:trPr>
          <w:trHeight w:val="390"/>
        </w:trPr>
        <w:tc>
          <w:tcPr>
            <w:tcW w:w="860" w:type="dxa"/>
            <w:tcBorders>
              <w:top w:val="nil"/>
              <w:left w:val="nil"/>
              <w:bottom w:val="nil"/>
              <w:right w:val="nil"/>
            </w:tcBorders>
            <w:shd w:val="clear" w:color="auto" w:fill="auto"/>
            <w:noWrap/>
            <w:vAlign w:val="center"/>
            <w:hideMark/>
          </w:tcPr>
          <w:p w14:paraId="5D80EFA1"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nil"/>
              <w:right w:val="nil"/>
            </w:tcBorders>
            <w:shd w:val="clear" w:color="auto" w:fill="auto"/>
            <w:vAlign w:val="center"/>
            <w:hideMark/>
          </w:tcPr>
          <w:p w14:paraId="3675D9C4"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3E9BDFE7" w14:textId="77777777" w:rsidTr="0042727A">
        <w:trPr>
          <w:trHeight w:val="540"/>
        </w:trPr>
        <w:tc>
          <w:tcPr>
            <w:tcW w:w="9140" w:type="dxa"/>
            <w:gridSpan w:val="3"/>
            <w:tcBorders>
              <w:top w:val="nil"/>
              <w:left w:val="nil"/>
              <w:bottom w:val="nil"/>
              <w:right w:val="nil"/>
            </w:tcBorders>
            <w:shd w:val="clear" w:color="auto" w:fill="auto"/>
            <w:vAlign w:val="center"/>
            <w:hideMark/>
          </w:tcPr>
          <w:p w14:paraId="683E71AD"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2 - Špeciálny zdravotnícky materiál pre intervenčnú kardiológiu skupiny 2 </w:t>
            </w:r>
          </w:p>
        </w:tc>
      </w:tr>
      <w:tr w:rsidR="0042727A" w:rsidRPr="0042727A" w14:paraId="209C1E3E"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7CE96387"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76211287" w14:textId="77777777" w:rsidTr="0042727A">
        <w:trPr>
          <w:trHeight w:val="510"/>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2040EF17"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Špeciálny zdravotnícky materiál pre intervenčnú kardiológiu (stenty, katétre, zavádzače, vodiace drôty) na perkutánnu koronárnu intervenciu s osobitným zreteľom na:</w:t>
            </w:r>
          </w:p>
        </w:tc>
      </w:tr>
      <w:tr w:rsidR="0042727A" w:rsidRPr="0042727A" w14:paraId="6609D541" w14:textId="77777777" w:rsidTr="00CA441C">
        <w:trPr>
          <w:trHeight w:val="367"/>
        </w:trPr>
        <w:tc>
          <w:tcPr>
            <w:tcW w:w="860" w:type="dxa"/>
            <w:tcBorders>
              <w:top w:val="nil"/>
              <w:left w:val="single" w:sz="8" w:space="0" w:color="auto"/>
              <w:bottom w:val="dotted" w:sz="4" w:space="0" w:color="auto"/>
              <w:right w:val="dotted" w:sz="4" w:space="0" w:color="auto"/>
            </w:tcBorders>
            <w:shd w:val="clear" w:color="auto" w:fill="auto"/>
            <w:hideMark/>
          </w:tcPr>
          <w:p w14:paraId="6DD0C8B1"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4DBC02F1" w14:textId="41F9BDFB"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intrakoronárne stenty zo zliatiny platiny a chrómu (PtCr) pokryté bioabsorbovateľným polymérom s postupným abluminálnym uvoľňovaním liečiva </w:t>
            </w:r>
            <w:r w:rsidR="006605FD">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verolimus,</w:t>
            </w:r>
          </w:p>
          <w:p w14:paraId="7DB00DAE" w14:textId="77777777" w:rsidR="00631A9F" w:rsidRPr="0042727A" w:rsidRDefault="00631A9F" w:rsidP="0042727A">
            <w:pPr>
              <w:spacing w:after="0" w:line="240" w:lineRule="auto"/>
              <w:rPr>
                <w:rFonts w:ascii="Arial" w:eastAsia="Times New Roman" w:hAnsi="Arial" w:cs="Arial"/>
                <w:color w:val="000000"/>
                <w:sz w:val="16"/>
                <w:szCs w:val="16"/>
                <w:lang w:eastAsia="sk-SK"/>
              </w:rPr>
            </w:pPr>
          </w:p>
        </w:tc>
      </w:tr>
      <w:tr w:rsidR="0042727A" w:rsidRPr="0042727A" w14:paraId="62E26B7C" w14:textId="77777777" w:rsidTr="00CA441C">
        <w:trPr>
          <w:trHeight w:val="234"/>
        </w:trPr>
        <w:tc>
          <w:tcPr>
            <w:tcW w:w="860" w:type="dxa"/>
            <w:tcBorders>
              <w:top w:val="nil"/>
              <w:left w:val="single" w:sz="8" w:space="0" w:color="auto"/>
              <w:bottom w:val="dotted" w:sz="4" w:space="0" w:color="auto"/>
              <w:right w:val="dotted" w:sz="4" w:space="0" w:color="auto"/>
            </w:tcBorders>
            <w:shd w:val="clear" w:color="auto" w:fill="auto"/>
            <w:hideMark/>
          </w:tcPr>
          <w:p w14:paraId="224700FF"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hideMark/>
          </w:tcPr>
          <w:p w14:paraId="439FC6E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intrakoronárne stenty zo zliatiny platiny a chrómu (PtCr),</w:t>
            </w:r>
          </w:p>
          <w:p w14:paraId="18FDFD12" w14:textId="77777777" w:rsidR="00631A9F" w:rsidRPr="0042727A" w:rsidRDefault="00631A9F" w:rsidP="0042727A">
            <w:pPr>
              <w:spacing w:after="0" w:line="240" w:lineRule="auto"/>
              <w:rPr>
                <w:rFonts w:ascii="Arial" w:eastAsia="Times New Roman" w:hAnsi="Arial" w:cs="Arial"/>
                <w:color w:val="000000"/>
                <w:sz w:val="16"/>
                <w:szCs w:val="16"/>
                <w:lang w:eastAsia="sk-SK"/>
              </w:rPr>
            </w:pPr>
          </w:p>
        </w:tc>
      </w:tr>
      <w:tr w:rsidR="0042727A" w:rsidRPr="0042727A" w14:paraId="47E6F3BB" w14:textId="77777777" w:rsidTr="00CA441C">
        <w:trPr>
          <w:trHeight w:val="126"/>
        </w:trPr>
        <w:tc>
          <w:tcPr>
            <w:tcW w:w="860" w:type="dxa"/>
            <w:tcBorders>
              <w:top w:val="nil"/>
              <w:left w:val="single" w:sz="8" w:space="0" w:color="auto"/>
              <w:bottom w:val="dotted" w:sz="4" w:space="0" w:color="auto"/>
              <w:right w:val="dotted" w:sz="4" w:space="0" w:color="auto"/>
            </w:tcBorders>
            <w:shd w:val="clear" w:color="auto" w:fill="auto"/>
            <w:hideMark/>
          </w:tcPr>
          <w:p w14:paraId="23426CFC" w14:textId="54D10CB6"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r w:rsidR="009933CC">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6868570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balónikové katétre semi-kompliantné a non-kompliantné s variantom flexibilnej a tuhej špičky,</w:t>
            </w:r>
          </w:p>
          <w:p w14:paraId="465BB977" w14:textId="77777777" w:rsidR="00631A9F" w:rsidRPr="0042727A" w:rsidRDefault="00631A9F" w:rsidP="0042727A">
            <w:pPr>
              <w:spacing w:after="0" w:line="240" w:lineRule="auto"/>
              <w:rPr>
                <w:rFonts w:ascii="Arial" w:eastAsia="Times New Roman" w:hAnsi="Arial" w:cs="Arial"/>
                <w:color w:val="000000"/>
                <w:sz w:val="16"/>
                <w:szCs w:val="16"/>
                <w:lang w:eastAsia="sk-SK"/>
              </w:rPr>
            </w:pPr>
          </w:p>
        </w:tc>
      </w:tr>
      <w:tr w:rsidR="0042727A" w:rsidRPr="0042727A" w14:paraId="24013A56" w14:textId="77777777" w:rsidTr="00CA441C">
        <w:trPr>
          <w:trHeight w:val="173"/>
        </w:trPr>
        <w:tc>
          <w:tcPr>
            <w:tcW w:w="860" w:type="dxa"/>
            <w:tcBorders>
              <w:top w:val="nil"/>
              <w:left w:val="single" w:sz="8" w:space="0" w:color="auto"/>
              <w:bottom w:val="dotted" w:sz="4" w:space="0" w:color="auto"/>
              <w:right w:val="dotted" w:sz="4" w:space="0" w:color="auto"/>
            </w:tcBorders>
            <w:shd w:val="clear" w:color="auto" w:fill="auto"/>
            <w:hideMark/>
          </w:tcPr>
          <w:p w14:paraId="02211D30" w14:textId="54181D36"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4</w:t>
            </w:r>
            <w:r w:rsidR="009933CC">
              <w:rPr>
                <w:rFonts w:ascii="Arial" w:eastAsia="Times New Roman" w:hAnsi="Arial" w:cs="Arial"/>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579C76F2" w14:textId="2D32BC53"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vodiace katétre s predĺženým atraumatickým koncom do 16 mm, </w:t>
            </w:r>
            <w:r w:rsidR="00BA0A59">
              <w:rPr>
                <w:rFonts w:ascii="Arial" w:eastAsia="Times New Roman" w:hAnsi="Arial" w:cs="Arial"/>
                <w:color w:val="000000"/>
                <w:sz w:val="16"/>
                <w:szCs w:val="16"/>
                <w:lang w:eastAsia="sk-SK"/>
              </w:rPr>
              <w:t>(</w:t>
            </w:r>
            <w:r w:rsidRPr="0042727A">
              <w:rPr>
                <w:rFonts w:ascii="Arial" w:eastAsia="Times New Roman" w:hAnsi="Arial" w:cs="Arial"/>
                <w:color w:val="000000"/>
                <w:sz w:val="16"/>
                <w:szCs w:val="16"/>
                <w:lang w:eastAsia="sk-SK"/>
              </w:rPr>
              <w:t>5 a 6 Fr.</w:t>
            </w:r>
            <w:r w:rsidR="00BA0A59">
              <w:rPr>
                <w:rFonts w:ascii="Arial" w:eastAsia="Times New Roman" w:hAnsi="Arial" w:cs="Arial"/>
                <w:color w:val="000000"/>
                <w:sz w:val="16"/>
                <w:szCs w:val="16"/>
                <w:lang w:eastAsia="sk-SK"/>
              </w:rPr>
              <w:t>)</w:t>
            </w:r>
            <w:r w:rsidRPr="0042727A">
              <w:rPr>
                <w:rFonts w:ascii="Arial" w:eastAsia="Times New Roman" w:hAnsi="Arial" w:cs="Arial"/>
                <w:color w:val="000000"/>
                <w:sz w:val="16"/>
                <w:szCs w:val="16"/>
                <w:lang w:eastAsia="sk-SK"/>
              </w:rPr>
              <w:t>,</w:t>
            </w:r>
          </w:p>
          <w:p w14:paraId="4B695C28" w14:textId="77777777" w:rsidR="00631A9F" w:rsidRPr="0042727A" w:rsidRDefault="00631A9F" w:rsidP="0042727A">
            <w:pPr>
              <w:spacing w:after="0" w:line="240" w:lineRule="auto"/>
              <w:rPr>
                <w:rFonts w:ascii="Arial" w:eastAsia="Times New Roman" w:hAnsi="Arial" w:cs="Arial"/>
                <w:color w:val="000000"/>
                <w:sz w:val="16"/>
                <w:szCs w:val="16"/>
                <w:lang w:eastAsia="sk-SK"/>
              </w:rPr>
            </w:pPr>
          </w:p>
        </w:tc>
      </w:tr>
      <w:tr w:rsidR="0042727A" w:rsidRPr="0042727A" w14:paraId="5A69CAB8" w14:textId="77777777" w:rsidTr="00CA441C">
        <w:trPr>
          <w:trHeight w:val="221"/>
        </w:trPr>
        <w:tc>
          <w:tcPr>
            <w:tcW w:w="860" w:type="dxa"/>
            <w:tcBorders>
              <w:top w:val="nil"/>
              <w:left w:val="single" w:sz="8" w:space="0" w:color="auto"/>
              <w:bottom w:val="dotted" w:sz="4" w:space="0" w:color="auto"/>
              <w:right w:val="dotted" w:sz="4" w:space="0" w:color="auto"/>
            </w:tcBorders>
            <w:shd w:val="clear" w:color="auto" w:fill="auto"/>
            <w:hideMark/>
          </w:tcPr>
          <w:p w14:paraId="5E27AA84" w14:textId="3C25877F"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5</w:t>
            </w:r>
            <w:r w:rsidR="009933CC">
              <w:rPr>
                <w:rFonts w:ascii="Arial" w:eastAsia="Times New Roman" w:hAnsi="Arial" w:cs="Arial"/>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363D75CB" w14:textId="223F65EE" w:rsidR="0042727A" w:rsidRDefault="006605FD" w:rsidP="0042727A">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z</w:t>
            </w:r>
            <w:r w:rsidR="0042727A" w:rsidRPr="0042727A">
              <w:rPr>
                <w:rFonts w:ascii="Arial" w:eastAsia="Times New Roman" w:hAnsi="Arial" w:cs="Arial"/>
                <w:color w:val="000000"/>
                <w:sz w:val="16"/>
                <w:szCs w:val="16"/>
                <w:lang w:eastAsia="sk-SK"/>
              </w:rPr>
              <w:t>avádzac</w:t>
            </w:r>
            <w:r>
              <w:rPr>
                <w:rFonts w:ascii="Arial" w:eastAsia="Times New Roman" w:hAnsi="Arial" w:cs="Arial"/>
                <w:color w:val="000000"/>
                <w:sz w:val="16"/>
                <w:szCs w:val="16"/>
                <w:lang w:eastAsia="sk-SK"/>
              </w:rPr>
              <w:t xml:space="preserve">ie </w:t>
            </w:r>
            <w:r w:rsidR="0042727A" w:rsidRPr="0042727A">
              <w:rPr>
                <w:rFonts w:ascii="Arial" w:eastAsia="Times New Roman" w:hAnsi="Arial" w:cs="Arial"/>
                <w:color w:val="000000"/>
                <w:sz w:val="16"/>
                <w:szCs w:val="16"/>
                <w:lang w:eastAsia="sk-SK"/>
              </w:rPr>
              <w:t>sheat</w:t>
            </w:r>
            <w:r>
              <w:rPr>
                <w:rFonts w:ascii="Arial" w:eastAsia="Times New Roman" w:hAnsi="Arial" w:cs="Arial"/>
                <w:color w:val="000000"/>
                <w:sz w:val="16"/>
                <w:szCs w:val="16"/>
                <w:lang w:eastAsia="sk-SK"/>
              </w:rPr>
              <w:t xml:space="preserve">y </w:t>
            </w:r>
            <w:r w:rsidR="0042727A" w:rsidRPr="0042727A">
              <w:rPr>
                <w:rFonts w:ascii="Arial" w:eastAsia="Times New Roman" w:hAnsi="Arial" w:cs="Arial"/>
                <w:color w:val="000000"/>
                <w:sz w:val="16"/>
                <w:szCs w:val="16"/>
                <w:lang w:eastAsia="sk-SK"/>
              </w:rPr>
              <w:t>určen</w:t>
            </w:r>
            <w:r>
              <w:rPr>
                <w:rFonts w:ascii="Arial" w:eastAsia="Times New Roman" w:hAnsi="Arial" w:cs="Arial"/>
                <w:color w:val="000000"/>
                <w:sz w:val="16"/>
                <w:szCs w:val="16"/>
                <w:lang w:eastAsia="sk-SK"/>
              </w:rPr>
              <w:t xml:space="preserve">é </w:t>
            </w:r>
            <w:r w:rsidR="0042727A" w:rsidRPr="0042727A">
              <w:rPr>
                <w:rFonts w:ascii="Arial" w:eastAsia="Times New Roman" w:hAnsi="Arial" w:cs="Arial"/>
                <w:color w:val="000000"/>
                <w:sz w:val="16"/>
                <w:szCs w:val="16"/>
                <w:lang w:eastAsia="sk-SK"/>
              </w:rPr>
              <w:t>pre arteriálny aj venózny prístup pre perkutánne intervencie v škále od 4 do 11 Fr.,</w:t>
            </w:r>
          </w:p>
          <w:p w14:paraId="32C5696A" w14:textId="77777777" w:rsidR="00631A9F" w:rsidRPr="0042727A" w:rsidRDefault="00631A9F" w:rsidP="0042727A">
            <w:pPr>
              <w:spacing w:after="0" w:line="240" w:lineRule="auto"/>
              <w:rPr>
                <w:rFonts w:ascii="Arial" w:eastAsia="Times New Roman" w:hAnsi="Arial" w:cs="Arial"/>
                <w:color w:val="000000"/>
                <w:sz w:val="16"/>
                <w:szCs w:val="16"/>
                <w:lang w:eastAsia="sk-SK"/>
              </w:rPr>
            </w:pPr>
          </w:p>
        </w:tc>
      </w:tr>
      <w:tr w:rsidR="0042727A" w:rsidRPr="0042727A" w14:paraId="56A08D1A" w14:textId="77777777" w:rsidTr="00CA441C">
        <w:trPr>
          <w:trHeight w:val="142"/>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2792CC10" w14:textId="06CBD5AD"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6</w:t>
            </w:r>
            <w:r w:rsidR="009933CC">
              <w:rPr>
                <w:rFonts w:ascii="Arial" w:eastAsia="Times New Roman" w:hAnsi="Arial" w:cs="Arial"/>
                <w:sz w:val="16"/>
                <w:szCs w:val="16"/>
                <w:lang w:eastAsia="sk-SK"/>
              </w:rPr>
              <w:t>.</w:t>
            </w:r>
          </w:p>
        </w:tc>
        <w:tc>
          <w:tcPr>
            <w:tcW w:w="8280" w:type="dxa"/>
            <w:gridSpan w:val="2"/>
            <w:tcBorders>
              <w:top w:val="nil"/>
              <w:left w:val="nil"/>
              <w:bottom w:val="single" w:sz="8" w:space="0" w:color="auto"/>
              <w:right w:val="single" w:sz="8" w:space="0" w:color="auto"/>
            </w:tcBorders>
            <w:shd w:val="clear" w:color="auto" w:fill="auto"/>
            <w:hideMark/>
          </w:tcPr>
          <w:p w14:paraId="73E4FCD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vodiace drôty s rôznou tuhosťou špič</w:t>
            </w:r>
            <w:r w:rsidR="0087418D">
              <w:rPr>
                <w:rFonts w:ascii="Arial" w:eastAsia="Times New Roman" w:hAnsi="Arial" w:cs="Arial"/>
                <w:color w:val="000000"/>
                <w:sz w:val="16"/>
                <w:szCs w:val="16"/>
                <w:lang w:eastAsia="sk-SK"/>
              </w:rPr>
              <w:t>k</w:t>
            </w:r>
            <w:r w:rsidRPr="0042727A">
              <w:rPr>
                <w:rFonts w:ascii="Arial" w:eastAsia="Times New Roman" w:hAnsi="Arial" w:cs="Arial"/>
                <w:color w:val="000000"/>
                <w:sz w:val="16"/>
                <w:szCs w:val="16"/>
                <w:lang w:eastAsia="sk-SK"/>
              </w:rPr>
              <w:t xml:space="preserve">y. </w:t>
            </w:r>
          </w:p>
          <w:p w14:paraId="45AB45C6" w14:textId="43D5E64A" w:rsidR="00631A9F" w:rsidRPr="0042727A" w:rsidRDefault="00631A9F" w:rsidP="0042727A">
            <w:pPr>
              <w:spacing w:after="0" w:line="240" w:lineRule="auto"/>
              <w:rPr>
                <w:rFonts w:ascii="Arial" w:eastAsia="Times New Roman" w:hAnsi="Arial" w:cs="Arial"/>
                <w:color w:val="000000"/>
                <w:sz w:val="16"/>
                <w:szCs w:val="16"/>
                <w:lang w:eastAsia="sk-SK"/>
              </w:rPr>
            </w:pPr>
          </w:p>
        </w:tc>
      </w:tr>
      <w:tr w:rsidR="0042727A" w:rsidRPr="0042727A" w14:paraId="2DBA02A8" w14:textId="77777777" w:rsidTr="0042727A">
        <w:trPr>
          <w:trHeight w:val="120"/>
        </w:trPr>
        <w:tc>
          <w:tcPr>
            <w:tcW w:w="9140" w:type="dxa"/>
            <w:gridSpan w:val="3"/>
            <w:tcBorders>
              <w:top w:val="nil"/>
              <w:left w:val="nil"/>
              <w:bottom w:val="nil"/>
              <w:right w:val="nil"/>
            </w:tcBorders>
            <w:shd w:val="clear" w:color="auto" w:fill="auto"/>
            <w:vAlign w:val="center"/>
            <w:hideMark/>
          </w:tcPr>
          <w:p w14:paraId="685205EB"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522C21EE"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5404AB4A"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2: </w:t>
            </w:r>
          </w:p>
        </w:tc>
      </w:tr>
      <w:tr w:rsidR="0042727A" w:rsidRPr="0042727A" w14:paraId="203D337E" w14:textId="77777777" w:rsidTr="00CA441C">
        <w:trPr>
          <w:trHeight w:val="435"/>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021E7E75"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lastRenderedPageBreak/>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E5FD8F"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Intrakoronárny stent s platinum-chrómový s bioabsorbovateľným polymérom </w:t>
            </w:r>
          </w:p>
        </w:tc>
      </w:tr>
      <w:tr w:rsidR="0042727A" w:rsidRPr="0042727A" w14:paraId="29274348"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66ED1966"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F459D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Intrakoronárny stent platinum-chrómový</w:t>
            </w:r>
          </w:p>
        </w:tc>
      </w:tr>
      <w:tr w:rsidR="0042727A" w:rsidRPr="0042727A" w14:paraId="7BF02DCE"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624CE125"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6626ED"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Balónikový katéter semi-kompliantný a non-kompliantný</w:t>
            </w:r>
          </w:p>
        </w:tc>
      </w:tr>
      <w:tr w:rsidR="0042727A" w:rsidRPr="0042727A" w14:paraId="2D784C3B"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81A44A0"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C793A7"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Vodiaci katéter s predĺženým atraumatickým koncom</w:t>
            </w:r>
          </w:p>
        </w:tc>
      </w:tr>
      <w:tr w:rsidR="0042727A" w:rsidRPr="0042727A" w14:paraId="0951EDEB"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7B112FB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61BB0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Zavádzací sheath</w:t>
            </w:r>
          </w:p>
        </w:tc>
      </w:tr>
      <w:tr w:rsidR="0042727A" w:rsidRPr="0042727A" w14:paraId="5F50EDAC"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2720FE14"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C01776"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Vodiaci drôt </w:t>
            </w:r>
          </w:p>
        </w:tc>
      </w:tr>
      <w:tr w:rsidR="0042727A" w:rsidRPr="0042727A" w14:paraId="457BC11A" w14:textId="77777777" w:rsidTr="00CA441C">
        <w:trPr>
          <w:trHeight w:val="390"/>
        </w:trPr>
        <w:tc>
          <w:tcPr>
            <w:tcW w:w="860" w:type="dxa"/>
            <w:tcBorders>
              <w:top w:val="nil"/>
              <w:left w:val="nil"/>
              <w:bottom w:val="nil"/>
              <w:right w:val="nil"/>
            </w:tcBorders>
            <w:shd w:val="clear" w:color="auto" w:fill="auto"/>
            <w:noWrap/>
            <w:vAlign w:val="center"/>
            <w:hideMark/>
          </w:tcPr>
          <w:p w14:paraId="3EBAB73A"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nil"/>
              <w:right w:val="nil"/>
            </w:tcBorders>
            <w:shd w:val="clear" w:color="auto" w:fill="auto"/>
            <w:vAlign w:val="center"/>
            <w:hideMark/>
          </w:tcPr>
          <w:p w14:paraId="1C13FA73"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599E7220" w14:textId="77777777" w:rsidTr="0042727A">
        <w:trPr>
          <w:trHeight w:val="540"/>
        </w:trPr>
        <w:tc>
          <w:tcPr>
            <w:tcW w:w="9140" w:type="dxa"/>
            <w:gridSpan w:val="3"/>
            <w:tcBorders>
              <w:top w:val="nil"/>
              <w:left w:val="nil"/>
              <w:bottom w:val="nil"/>
              <w:right w:val="nil"/>
            </w:tcBorders>
            <w:shd w:val="clear" w:color="auto" w:fill="auto"/>
            <w:vAlign w:val="center"/>
            <w:hideMark/>
          </w:tcPr>
          <w:p w14:paraId="37ABEC8B"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3 - Špeciálny zdravotnícky materiál pre intervenčnú kardiológiu skupiny 3 </w:t>
            </w:r>
          </w:p>
        </w:tc>
      </w:tr>
      <w:tr w:rsidR="0042727A" w:rsidRPr="0042727A" w14:paraId="787C8D06"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2E8D2977"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3E893749" w14:textId="77777777" w:rsidTr="0042727A">
        <w:trPr>
          <w:trHeight w:val="510"/>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5D3B145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Špeciálny zdravotnícky materiál pre intervenčnú kardiológiu (stenty) na perkutánnu koronárnu intervenciu s osobitným zreteľom na:</w:t>
            </w:r>
          </w:p>
        </w:tc>
      </w:tr>
      <w:tr w:rsidR="0042727A" w:rsidRPr="0042727A" w14:paraId="061DB078" w14:textId="77777777" w:rsidTr="00CA441C">
        <w:trPr>
          <w:trHeight w:val="495"/>
        </w:trPr>
        <w:tc>
          <w:tcPr>
            <w:tcW w:w="860" w:type="dxa"/>
            <w:tcBorders>
              <w:top w:val="nil"/>
              <w:left w:val="single" w:sz="8" w:space="0" w:color="auto"/>
              <w:bottom w:val="single" w:sz="8" w:space="0" w:color="auto"/>
              <w:right w:val="dotted" w:sz="4" w:space="0" w:color="auto"/>
            </w:tcBorders>
            <w:shd w:val="clear" w:color="auto" w:fill="auto"/>
            <w:hideMark/>
          </w:tcPr>
          <w:p w14:paraId="311ABCE5"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single" w:sz="8" w:space="0" w:color="auto"/>
              <w:right w:val="single" w:sz="8" w:space="0" w:color="auto"/>
            </w:tcBorders>
            <w:shd w:val="clear" w:color="auto" w:fill="auto"/>
            <w:hideMark/>
          </w:tcPr>
          <w:p w14:paraId="69CD5AB5" w14:textId="37943281" w:rsidR="0042727A" w:rsidRPr="0042727A" w:rsidRDefault="0042727A" w:rsidP="00C22374">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intrakoronárne stenty karbónové chr</w:t>
            </w:r>
            <w:r w:rsidR="001947A2">
              <w:rPr>
                <w:rFonts w:ascii="Arial" w:eastAsia="Times New Roman" w:hAnsi="Arial" w:cs="Arial"/>
                <w:color w:val="000000"/>
                <w:sz w:val="16"/>
                <w:szCs w:val="16"/>
                <w:lang w:eastAsia="sk-SK"/>
              </w:rPr>
              <w:t>ó</w:t>
            </w:r>
            <w:r w:rsidRPr="0042727A">
              <w:rPr>
                <w:rFonts w:ascii="Arial" w:eastAsia="Times New Roman" w:hAnsi="Arial" w:cs="Arial"/>
                <w:color w:val="000000"/>
                <w:sz w:val="16"/>
                <w:szCs w:val="16"/>
                <w:lang w:eastAsia="sk-SK"/>
              </w:rPr>
              <w:t xml:space="preserve">m-kobaltové stenty bez polyméru potiahnuté </w:t>
            </w:r>
            <w:r w:rsidR="00C22374">
              <w:rPr>
                <w:rFonts w:ascii="Arial" w:eastAsia="Times New Roman" w:hAnsi="Arial" w:cs="Arial"/>
                <w:color w:val="000000"/>
                <w:sz w:val="16"/>
                <w:szCs w:val="16"/>
                <w:lang w:eastAsia="sk-SK"/>
              </w:rPr>
              <w:t>s</w:t>
            </w:r>
            <w:r w:rsidRPr="0042727A">
              <w:rPr>
                <w:rFonts w:ascii="Arial" w:eastAsia="Times New Roman" w:hAnsi="Arial" w:cs="Arial"/>
                <w:color w:val="000000"/>
                <w:sz w:val="16"/>
                <w:szCs w:val="16"/>
                <w:lang w:eastAsia="sk-SK"/>
              </w:rPr>
              <w:t>irolimom v plnom rozsahu diametrov.</w:t>
            </w:r>
          </w:p>
        </w:tc>
      </w:tr>
      <w:tr w:rsidR="0042727A" w:rsidRPr="0042727A" w14:paraId="0918621D" w14:textId="77777777" w:rsidTr="0042727A">
        <w:trPr>
          <w:trHeight w:val="150"/>
        </w:trPr>
        <w:tc>
          <w:tcPr>
            <w:tcW w:w="9140" w:type="dxa"/>
            <w:gridSpan w:val="3"/>
            <w:tcBorders>
              <w:top w:val="nil"/>
              <w:left w:val="nil"/>
              <w:bottom w:val="nil"/>
              <w:right w:val="nil"/>
            </w:tcBorders>
            <w:shd w:val="clear" w:color="auto" w:fill="auto"/>
            <w:vAlign w:val="center"/>
            <w:hideMark/>
          </w:tcPr>
          <w:p w14:paraId="3C078F7C"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3C6E3CC7"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0778B2C1" w14:textId="51A4BD6C" w:rsidR="0042727A" w:rsidRPr="0042727A" w:rsidRDefault="0042727A" w:rsidP="009933CC">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9933CC">
              <w:rPr>
                <w:rFonts w:ascii="Arial" w:eastAsia="Times New Roman" w:hAnsi="Arial" w:cs="Arial"/>
                <w:b/>
                <w:bCs/>
                <w:sz w:val="16"/>
                <w:szCs w:val="16"/>
                <w:lang w:eastAsia="sk-SK"/>
              </w:rPr>
              <w:t>a</w:t>
            </w:r>
            <w:r w:rsidRPr="0042727A">
              <w:rPr>
                <w:rFonts w:ascii="Arial" w:eastAsia="Times New Roman" w:hAnsi="Arial" w:cs="Arial"/>
                <w:b/>
                <w:bCs/>
                <w:sz w:val="16"/>
                <w:szCs w:val="16"/>
                <w:lang w:eastAsia="sk-SK"/>
              </w:rPr>
              <w:t xml:space="preserve"> predmetu zákazky pre časť č. 3: </w:t>
            </w:r>
          </w:p>
        </w:tc>
      </w:tr>
      <w:tr w:rsidR="0042727A" w:rsidRPr="0042727A" w14:paraId="354E1107"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6C1E6DA4"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611421" w14:textId="162E4BDC" w:rsidR="0042727A" w:rsidRPr="0042727A" w:rsidRDefault="0042727A" w:rsidP="00C22374">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Stent karbónový chr</w:t>
            </w:r>
            <w:r w:rsidR="00A617B7">
              <w:rPr>
                <w:rFonts w:ascii="Arial" w:eastAsia="Times New Roman" w:hAnsi="Arial" w:cs="Arial"/>
                <w:sz w:val="16"/>
                <w:szCs w:val="16"/>
                <w:lang w:eastAsia="sk-SK"/>
              </w:rPr>
              <w:t>ó</w:t>
            </w:r>
            <w:r w:rsidRPr="0042727A">
              <w:rPr>
                <w:rFonts w:ascii="Arial" w:eastAsia="Times New Roman" w:hAnsi="Arial" w:cs="Arial"/>
                <w:sz w:val="16"/>
                <w:szCs w:val="16"/>
                <w:lang w:eastAsia="sk-SK"/>
              </w:rPr>
              <w:t xml:space="preserve">m-kobaltový potiahnutý </w:t>
            </w:r>
            <w:r w:rsidR="00C22374">
              <w:rPr>
                <w:rFonts w:ascii="Arial" w:eastAsia="Times New Roman" w:hAnsi="Arial" w:cs="Arial"/>
                <w:sz w:val="16"/>
                <w:szCs w:val="16"/>
                <w:lang w:eastAsia="sk-SK"/>
              </w:rPr>
              <w:t>s</w:t>
            </w:r>
            <w:r w:rsidRPr="0042727A">
              <w:rPr>
                <w:rFonts w:ascii="Arial" w:eastAsia="Times New Roman" w:hAnsi="Arial" w:cs="Arial"/>
                <w:sz w:val="16"/>
                <w:szCs w:val="16"/>
                <w:lang w:eastAsia="sk-SK"/>
              </w:rPr>
              <w:t>irolimom</w:t>
            </w:r>
          </w:p>
        </w:tc>
      </w:tr>
      <w:tr w:rsidR="0042727A" w:rsidRPr="0042727A" w14:paraId="0D922DFD" w14:textId="77777777" w:rsidTr="00CA441C">
        <w:trPr>
          <w:trHeight w:val="390"/>
        </w:trPr>
        <w:tc>
          <w:tcPr>
            <w:tcW w:w="860" w:type="dxa"/>
            <w:tcBorders>
              <w:top w:val="nil"/>
              <w:left w:val="nil"/>
              <w:bottom w:val="nil"/>
              <w:right w:val="nil"/>
            </w:tcBorders>
            <w:shd w:val="clear" w:color="auto" w:fill="auto"/>
            <w:noWrap/>
            <w:vAlign w:val="center"/>
            <w:hideMark/>
          </w:tcPr>
          <w:p w14:paraId="0EF0079F"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29611C94"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26BC7AC6" w14:textId="77777777" w:rsidTr="0042727A">
        <w:trPr>
          <w:trHeight w:val="540"/>
        </w:trPr>
        <w:tc>
          <w:tcPr>
            <w:tcW w:w="9140" w:type="dxa"/>
            <w:gridSpan w:val="3"/>
            <w:tcBorders>
              <w:top w:val="nil"/>
              <w:left w:val="nil"/>
              <w:bottom w:val="nil"/>
              <w:right w:val="nil"/>
            </w:tcBorders>
            <w:shd w:val="clear" w:color="auto" w:fill="auto"/>
            <w:vAlign w:val="center"/>
            <w:hideMark/>
          </w:tcPr>
          <w:p w14:paraId="3BFAFCAE"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4 - Špeciálny zdravotnícky materiál pre intervenčnú kardiológiu skupiny 4 </w:t>
            </w:r>
          </w:p>
        </w:tc>
      </w:tr>
      <w:tr w:rsidR="0042727A" w:rsidRPr="0042727A" w14:paraId="5F34B491"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27BED66C"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0D7AB6CD" w14:textId="77777777" w:rsidTr="00FD22A6">
        <w:trPr>
          <w:trHeight w:val="378"/>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15603D09" w14:textId="54C21A2D" w:rsid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Špeciálny zdravotnícky materiál pre intervenčnú kardiológiu </w:t>
            </w:r>
            <w:r w:rsidR="007F31FA">
              <w:rPr>
                <w:rFonts w:ascii="Arial" w:eastAsia="Times New Roman" w:hAnsi="Arial" w:cs="Arial"/>
                <w:sz w:val="16"/>
                <w:szCs w:val="16"/>
                <w:lang w:eastAsia="sk-SK"/>
              </w:rPr>
              <w:t xml:space="preserve">(stentgrafty, stenty, </w:t>
            </w:r>
            <w:r w:rsidRPr="0042727A">
              <w:rPr>
                <w:rFonts w:ascii="Arial" w:eastAsia="Times New Roman" w:hAnsi="Arial" w:cs="Arial"/>
                <w:sz w:val="16"/>
                <w:szCs w:val="16"/>
                <w:lang w:eastAsia="sk-SK"/>
              </w:rPr>
              <w:t>katétre, vodiče) na perkutánnu koronárnu intervenciu s osobitným zreteľom na:</w:t>
            </w:r>
          </w:p>
          <w:p w14:paraId="03FFF586" w14:textId="77777777" w:rsidR="00FD22A6" w:rsidRPr="0042727A" w:rsidRDefault="00FD22A6" w:rsidP="0042727A">
            <w:pPr>
              <w:spacing w:after="0" w:line="240" w:lineRule="auto"/>
              <w:rPr>
                <w:rFonts w:ascii="Arial" w:eastAsia="Times New Roman" w:hAnsi="Arial" w:cs="Arial"/>
                <w:sz w:val="16"/>
                <w:szCs w:val="16"/>
                <w:lang w:eastAsia="sk-SK"/>
              </w:rPr>
            </w:pPr>
          </w:p>
        </w:tc>
      </w:tr>
      <w:tr w:rsidR="0042727A" w:rsidRPr="0042727A" w14:paraId="0AA9A7B5" w14:textId="77777777" w:rsidTr="00CA441C">
        <w:trPr>
          <w:trHeight w:val="98"/>
        </w:trPr>
        <w:tc>
          <w:tcPr>
            <w:tcW w:w="860" w:type="dxa"/>
            <w:tcBorders>
              <w:top w:val="nil"/>
              <w:left w:val="single" w:sz="8" w:space="0" w:color="auto"/>
              <w:bottom w:val="dotted" w:sz="4" w:space="0" w:color="auto"/>
              <w:right w:val="dotted" w:sz="4" w:space="0" w:color="auto"/>
            </w:tcBorders>
            <w:shd w:val="clear" w:color="auto" w:fill="auto"/>
            <w:hideMark/>
          </w:tcPr>
          <w:p w14:paraId="37C394E4"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0164F3E3" w14:textId="0F68E466"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intrakoronárn</w:t>
            </w:r>
            <w:r w:rsidR="00C22374">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chr</w:t>
            </w:r>
            <w:r w:rsidR="001D49C7">
              <w:rPr>
                <w:rFonts w:ascii="Arial" w:eastAsia="Times New Roman" w:hAnsi="Arial" w:cs="Arial"/>
                <w:color w:val="000000"/>
                <w:sz w:val="16"/>
                <w:szCs w:val="16"/>
                <w:lang w:eastAsia="sk-SK"/>
              </w:rPr>
              <w:t>ó</w:t>
            </w:r>
            <w:r w:rsidRPr="0042727A">
              <w:rPr>
                <w:rFonts w:ascii="Arial" w:eastAsia="Times New Roman" w:hAnsi="Arial" w:cs="Arial"/>
                <w:color w:val="000000"/>
                <w:sz w:val="16"/>
                <w:szCs w:val="16"/>
                <w:lang w:eastAsia="sk-SK"/>
              </w:rPr>
              <w:t>m-kobaltov</w:t>
            </w:r>
            <w:r w:rsidR="00C22374">
              <w:rPr>
                <w:rFonts w:ascii="Arial" w:eastAsia="Times New Roman" w:hAnsi="Arial" w:cs="Arial"/>
                <w:color w:val="000000"/>
                <w:sz w:val="16"/>
                <w:szCs w:val="16"/>
                <w:lang w:eastAsia="sk-SK"/>
              </w:rPr>
              <w:t>é</w:t>
            </w:r>
            <w:r w:rsidRPr="0042727A">
              <w:rPr>
                <w:rFonts w:ascii="Arial" w:eastAsia="Times New Roman" w:hAnsi="Arial" w:cs="Arial"/>
                <w:color w:val="000000"/>
                <w:sz w:val="16"/>
                <w:szCs w:val="16"/>
                <w:lang w:eastAsia="sk-SK"/>
              </w:rPr>
              <w:t xml:space="preserve"> stent</w:t>
            </w:r>
            <w:r w:rsidR="00C22374">
              <w:rPr>
                <w:rFonts w:ascii="Arial" w:eastAsia="Times New Roman" w:hAnsi="Arial" w:cs="Arial"/>
                <w:color w:val="000000"/>
                <w:sz w:val="16"/>
                <w:szCs w:val="16"/>
                <w:lang w:eastAsia="sk-SK"/>
              </w:rPr>
              <w:t>y potiahnuté</w:t>
            </w:r>
            <w:r w:rsidRPr="0042727A">
              <w:rPr>
                <w:rFonts w:ascii="Arial" w:eastAsia="Times New Roman" w:hAnsi="Arial" w:cs="Arial"/>
                <w:color w:val="000000"/>
                <w:sz w:val="16"/>
                <w:szCs w:val="16"/>
                <w:lang w:eastAsia="sk-SK"/>
              </w:rPr>
              <w:t xml:space="preserve"> </w:t>
            </w:r>
            <w:r w:rsidR="00C22374">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verolimom v plnom rozsahu diametrov,</w:t>
            </w:r>
          </w:p>
          <w:p w14:paraId="6533AE11" w14:textId="77777777" w:rsidR="00FD22A6" w:rsidRPr="0042727A" w:rsidRDefault="00FD22A6" w:rsidP="0042727A">
            <w:pPr>
              <w:spacing w:after="0" w:line="240" w:lineRule="auto"/>
              <w:rPr>
                <w:rFonts w:ascii="Arial" w:eastAsia="Times New Roman" w:hAnsi="Arial" w:cs="Arial"/>
                <w:color w:val="000000"/>
                <w:sz w:val="16"/>
                <w:szCs w:val="16"/>
                <w:lang w:eastAsia="sk-SK"/>
              </w:rPr>
            </w:pPr>
          </w:p>
        </w:tc>
      </w:tr>
      <w:tr w:rsidR="0042727A" w:rsidRPr="0042727A" w14:paraId="572D474F" w14:textId="77777777" w:rsidTr="00CA441C">
        <w:trPr>
          <w:trHeight w:val="159"/>
        </w:trPr>
        <w:tc>
          <w:tcPr>
            <w:tcW w:w="860" w:type="dxa"/>
            <w:tcBorders>
              <w:top w:val="nil"/>
              <w:left w:val="single" w:sz="8" w:space="0" w:color="auto"/>
              <w:bottom w:val="dotted" w:sz="4" w:space="0" w:color="auto"/>
              <w:right w:val="dotted" w:sz="4" w:space="0" w:color="auto"/>
            </w:tcBorders>
            <w:shd w:val="clear" w:color="auto" w:fill="auto"/>
            <w:hideMark/>
          </w:tcPr>
          <w:p w14:paraId="299382F4"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63FB8F8F" w14:textId="460EE789"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stengraft</w:t>
            </w:r>
            <w:r w:rsidR="00C22374">
              <w:rPr>
                <w:rFonts w:ascii="Arial" w:eastAsia="Times New Roman" w:hAnsi="Arial" w:cs="Arial"/>
                <w:color w:val="000000"/>
                <w:sz w:val="16"/>
                <w:szCs w:val="16"/>
                <w:lang w:eastAsia="sk-SK"/>
              </w:rPr>
              <w:t>y</w:t>
            </w:r>
            <w:r w:rsidRPr="0042727A">
              <w:rPr>
                <w:rFonts w:ascii="Arial" w:eastAsia="Times New Roman" w:hAnsi="Arial" w:cs="Arial"/>
                <w:color w:val="000000"/>
                <w:sz w:val="16"/>
                <w:szCs w:val="16"/>
                <w:lang w:eastAsia="sk-SK"/>
              </w:rPr>
              <w:t xml:space="preserve"> na liečbu perforácie koronárnej artérie s únikom kontrastnej látky do perikardu,</w:t>
            </w:r>
          </w:p>
          <w:p w14:paraId="1B1386F6" w14:textId="77777777" w:rsidR="00FD22A6" w:rsidRPr="0042727A" w:rsidRDefault="00FD22A6" w:rsidP="0042727A">
            <w:pPr>
              <w:spacing w:after="0" w:line="240" w:lineRule="auto"/>
              <w:rPr>
                <w:rFonts w:ascii="Arial" w:eastAsia="Times New Roman" w:hAnsi="Arial" w:cs="Arial"/>
                <w:color w:val="000000"/>
                <w:sz w:val="16"/>
                <w:szCs w:val="16"/>
                <w:lang w:eastAsia="sk-SK"/>
              </w:rPr>
            </w:pPr>
          </w:p>
        </w:tc>
      </w:tr>
      <w:tr w:rsidR="0042727A" w:rsidRPr="0042727A" w14:paraId="43DF9CE2" w14:textId="77777777" w:rsidTr="00CA441C">
        <w:trPr>
          <w:trHeight w:val="208"/>
        </w:trPr>
        <w:tc>
          <w:tcPr>
            <w:tcW w:w="860" w:type="dxa"/>
            <w:tcBorders>
              <w:top w:val="nil"/>
              <w:left w:val="single" w:sz="8" w:space="0" w:color="auto"/>
              <w:bottom w:val="dotted" w:sz="4" w:space="0" w:color="auto"/>
              <w:right w:val="dotted" w:sz="4" w:space="0" w:color="auto"/>
            </w:tcBorders>
            <w:shd w:val="clear" w:color="auto" w:fill="auto"/>
            <w:hideMark/>
          </w:tcPr>
          <w:p w14:paraId="7F158786"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2923627A"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kompatibilné predilatačné a postdilatačné balónikové katétre,</w:t>
            </w:r>
          </w:p>
          <w:p w14:paraId="77FD1A1C" w14:textId="77777777" w:rsidR="00FD22A6" w:rsidRPr="0042727A" w:rsidRDefault="00FD22A6" w:rsidP="0042727A">
            <w:pPr>
              <w:spacing w:after="0" w:line="240" w:lineRule="auto"/>
              <w:rPr>
                <w:rFonts w:ascii="Arial" w:eastAsia="Times New Roman" w:hAnsi="Arial" w:cs="Arial"/>
                <w:color w:val="000000"/>
                <w:sz w:val="16"/>
                <w:szCs w:val="16"/>
                <w:lang w:eastAsia="sk-SK"/>
              </w:rPr>
            </w:pPr>
          </w:p>
        </w:tc>
      </w:tr>
      <w:tr w:rsidR="0042727A" w:rsidRPr="0042727A" w14:paraId="018D873E" w14:textId="77777777" w:rsidTr="00CA441C">
        <w:trPr>
          <w:trHeight w:val="114"/>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7492558D"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nil"/>
              <w:left w:val="nil"/>
              <w:bottom w:val="single" w:sz="8" w:space="0" w:color="auto"/>
              <w:right w:val="single" w:sz="8" w:space="0" w:color="auto"/>
            </w:tcBorders>
            <w:shd w:val="clear" w:color="auto" w:fill="auto"/>
            <w:hideMark/>
          </w:tcPr>
          <w:p w14:paraId="3FB0C95F"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intervenčné vodiče s rôznou tuhosťou špičky.</w:t>
            </w:r>
          </w:p>
          <w:p w14:paraId="2CE8FF0E" w14:textId="77777777" w:rsidR="00FD22A6" w:rsidRPr="0042727A" w:rsidRDefault="00FD22A6" w:rsidP="0042727A">
            <w:pPr>
              <w:spacing w:after="0" w:line="240" w:lineRule="auto"/>
              <w:rPr>
                <w:rFonts w:ascii="Arial" w:eastAsia="Times New Roman" w:hAnsi="Arial" w:cs="Arial"/>
                <w:color w:val="000000"/>
                <w:sz w:val="16"/>
                <w:szCs w:val="16"/>
                <w:lang w:eastAsia="sk-SK"/>
              </w:rPr>
            </w:pPr>
          </w:p>
        </w:tc>
      </w:tr>
      <w:tr w:rsidR="0042727A" w:rsidRPr="0042727A" w14:paraId="24992A64" w14:textId="77777777" w:rsidTr="0042727A">
        <w:trPr>
          <w:trHeight w:val="150"/>
        </w:trPr>
        <w:tc>
          <w:tcPr>
            <w:tcW w:w="9140" w:type="dxa"/>
            <w:gridSpan w:val="3"/>
            <w:tcBorders>
              <w:top w:val="nil"/>
              <w:left w:val="nil"/>
              <w:bottom w:val="nil"/>
              <w:right w:val="nil"/>
            </w:tcBorders>
            <w:shd w:val="clear" w:color="auto" w:fill="auto"/>
            <w:vAlign w:val="center"/>
            <w:hideMark/>
          </w:tcPr>
          <w:p w14:paraId="2D8A101E"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36F26803"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22FBF4FE"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4: </w:t>
            </w:r>
          </w:p>
        </w:tc>
      </w:tr>
      <w:tr w:rsidR="0042727A" w:rsidRPr="0042727A" w14:paraId="18C0EB21"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0C8D11F9"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1AF73535" w14:textId="5D4414AF" w:rsidR="0042727A" w:rsidRPr="0042727A" w:rsidRDefault="0042727A" w:rsidP="00FC5034">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Chr</w:t>
            </w:r>
            <w:r w:rsidR="001D49C7">
              <w:rPr>
                <w:rFonts w:ascii="Arial" w:eastAsia="Times New Roman" w:hAnsi="Arial" w:cs="Arial"/>
                <w:sz w:val="16"/>
                <w:szCs w:val="16"/>
                <w:lang w:eastAsia="sk-SK"/>
              </w:rPr>
              <w:t>ó</w:t>
            </w:r>
            <w:r w:rsidRPr="0042727A">
              <w:rPr>
                <w:rFonts w:ascii="Arial" w:eastAsia="Times New Roman" w:hAnsi="Arial" w:cs="Arial"/>
                <w:sz w:val="16"/>
                <w:szCs w:val="16"/>
                <w:lang w:eastAsia="sk-SK"/>
              </w:rPr>
              <w:t xml:space="preserve">m-kobaltový stent potiahnutý </w:t>
            </w:r>
            <w:r w:rsidR="00FC5034">
              <w:rPr>
                <w:rFonts w:ascii="Arial" w:eastAsia="Times New Roman" w:hAnsi="Arial" w:cs="Arial"/>
                <w:sz w:val="16"/>
                <w:szCs w:val="16"/>
                <w:lang w:eastAsia="sk-SK"/>
              </w:rPr>
              <w:t>e</w:t>
            </w:r>
            <w:r w:rsidRPr="0042727A">
              <w:rPr>
                <w:rFonts w:ascii="Arial" w:eastAsia="Times New Roman" w:hAnsi="Arial" w:cs="Arial"/>
                <w:sz w:val="16"/>
                <w:szCs w:val="16"/>
                <w:lang w:eastAsia="sk-SK"/>
              </w:rPr>
              <w:t>verolimom</w:t>
            </w:r>
          </w:p>
        </w:tc>
      </w:tr>
      <w:tr w:rsidR="0042727A" w:rsidRPr="0042727A" w14:paraId="10035EDB"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3C08FF4B"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4036C3D3"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Stengraft</w:t>
            </w:r>
          </w:p>
        </w:tc>
      </w:tr>
      <w:tr w:rsidR="0042727A" w:rsidRPr="0042727A" w14:paraId="4D4E72C7"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6C5AABE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6D82C863"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Balónikový katéter</w:t>
            </w:r>
          </w:p>
        </w:tc>
      </w:tr>
      <w:tr w:rsidR="0042727A" w:rsidRPr="0042727A" w14:paraId="25AF1583"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55961D06"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E45C1F"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Vodič PTCA</w:t>
            </w:r>
          </w:p>
        </w:tc>
      </w:tr>
      <w:tr w:rsidR="0042727A" w:rsidRPr="0042727A" w14:paraId="71B1DFC3" w14:textId="77777777" w:rsidTr="00CA441C">
        <w:trPr>
          <w:trHeight w:val="390"/>
        </w:trPr>
        <w:tc>
          <w:tcPr>
            <w:tcW w:w="860" w:type="dxa"/>
            <w:tcBorders>
              <w:top w:val="nil"/>
              <w:left w:val="nil"/>
              <w:bottom w:val="nil"/>
              <w:right w:val="nil"/>
            </w:tcBorders>
            <w:shd w:val="clear" w:color="auto" w:fill="auto"/>
            <w:noWrap/>
            <w:vAlign w:val="center"/>
            <w:hideMark/>
          </w:tcPr>
          <w:p w14:paraId="48D90CFE"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49D45446"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335778A4" w14:textId="77777777" w:rsidTr="0042727A">
        <w:trPr>
          <w:trHeight w:val="540"/>
        </w:trPr>
        <w:tc>
          <w:tcPr>
            <w:tcW w:w="9140" w:type="dxa"/>
            <w:gridSpan w:val="3"/>
            <w:tcBorders>
              <w:top w:val="nil"/>
              <w:left w:val="nil"/>
              <w:bottom w:val="nil"/>
              <w:right w:val="nil"/>
            </w:tcBorders>
            <w:shd w:val="clear" w:color="auto" w:fill="auto"/>
            <w:vAlign w:val="center"/>
            <w:hideMark/>
          </w:tcPr>
          <w:p w14:paraId="4FE22FFA" w14:textId="6BAC557B" w:rsidR="0042727A" w:rsidRPr="0042727A" w:rsidRDefault="0042727A" w:rsidP="00B6463F">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5 - Špeciálny zdravotnícky materiál pre int</w:t>
            </w:r>
            <w:r w:rsidR="00B6463F">
              <w:rPr>
                <w:rFonts w:ascii="Arial" w:eastAsia="Times New Roman" w:hAnsi="Arial" w:cs="Arial"/>
                <w:b/>
                <w:bCs/>
                <w:color w:val="000000"/>
                <w:sz w:val="16"/>
                <w:szCs w:val="16"/>
                <w:lang w:eastAsia="sk-SK"/>
              </w:rPr>
              <w:t>erve</w:t>
            </w:r>
            <w:r w:rsidRPr="0042727A">
              <w:rPr>
                <w:rFonts w:ascii="Arial" w:eastAsia="Times New Roman" w:hAnsi="Arial" w:cs="Arial"/>
                <w:b/>
                <w:bCs/>
                <w:color w:val="000000"/>
                <w:sz w:val="16"/>
                <w:szCs w:val="16"/>
                <w:lang w:eastAsia="sk-SK"/>
              </w:rPr>
              <w:t xml:space="preserve">nčnú kardiológiu skupiny 5 </w:t>
            </w:r>
          </w:p>
        </w:tc>
      </w:tr>
      <w:tr w:rsidR="0042727A" w:rsidRPr="0042727A" w14:paraId="6F2062F3"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3DBBF7DB"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155139FE" w14:textId="77777777" w:rsidTr="0042727A">
        <w:trPr>
          <w:trHeight w:val="510"/>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4880EEAD" w14:textId="182712F3" w:rsidR="0042727A" w:rsidRPr="0042727A" w:rsidRDefault="0042727A" w:rsidP="005B4E42">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Špeciálny zdravotnícky materiál pre intervenčnú kardiológiu (stenty, vodiace drôty, </w:t>
            </w:r>
            <w:r w:rsidR="007F31FA">
              <w:rPr>
                <w:rFonts w:ascii="Arial" w:eastAsia="Times New Roman" w:hAnsi="Arial" w:cs="Arial"/>
                <w:sz w:val="16"/>
                <w:szCs w:val="16"/>
                <w:lang w:eastAsia="sk-SK"/>
              </w:rPr>
              <w:t xml:space="preserve">balónikové </w:t>
            </w:r>
            <w:r w:rsidRPr="0042727A">
              <w:rPr>
                <w:rFonts w:ascii="Arial" w:eastAsia="Times New Roman" w:hAnsi="Arial" w:cs="Arial"/>
                <w:sz w:val="16"/>
                <w:szCs w:val="16"/>
                <w:lang w:eastAsia="sk-SK"/>
              </w:rPr>
              <w:t>katétre, príslušenstvo) na perkutánnu koronárnu intervenciu s osobitným zreteľom na:</w:t>
            </w:r>
          </w:p>
        </w:tc>
      </w:tr>
      <w:tr w:rsidR="0042727A" w:rsidRPr="0042727A" w14:paraId="0681A3BE" w14:textId="77777777" w:rsidTr="00CA441C">
        <w:trPr>
          <w:trHeight w:val="269"/>
        </w:trPr>
        <w:tc>
          <w:tcPr>
            <w:tcW w:w="860" w:type="dxa"/>
            <w:tcBorders>
              <w:top w:val="nil"/>
              <w:left w:val="single" w:sz="8" w:space="0" w:color="auto"/>
              <w:bottom w:val="dotted" w:sz="4" w:space="0" w:color="auto"/>
              <w:right w:val="dotted" w:sz="4" w:space="0" w:color="auto"/>
            </w:tcBorders>
            <w:shd w:val="clear" w:color="auto" w:fill="auto"/>
            <w:hideMark/>
          </w:tcPr>
          <w:p w14:paraId="682A8243"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7334185A" w14:textId="4D453BB1" w:rsidR="0042727A" w:rsidRDefault="0042727A" w:rsidP="005B30F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intrakoronárn</w:t>
            </w:r>
            <w:r w:rsidR="00DA44C7">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stent</w:t>
            </w:r>
            <w:r w:rsidR="00DA44C7">
              <w:rPr>
                <w:rFonts w:ascii="Arial" w:eastAsia="Times New Roman" w:hAnsi="Arial" w:cs="Arial"/>
                <w:color w:val="000000"/>
                <w:sz w:val="16"/>
                <w:szCs w:val="16"/>
                <w:lang w:eastAsia="sk-SK"/>
              </w:rPr>
              <w:t>y</w:t>
            </w:r>
            <w:r w:rsidRPr="0042727A">
              <w:rPr>
                <w:rFonts w:ascii="Arial" w:eastAsia="Times New Roman" w:hAnsi="Arial" w:cs="Arial"/>
                <w:color w:val="000000"/>
                <w:sz w:val="16"/>
                <w:szCs w:val="16"/>
                <w:lang w:eastAsia="sk-SK"/>
              </w:rPr>
              <w:t xml:space="preserve"> na báze chr</w:t>
            </w:r>
            <w:r w:rsidR="005B30F8">
              <w:rPr>
                <w:rFonts w:ascii="Arial" w:eastAsia="Times New Roman" w:hAnsi="Arial" w:cs="Arial"/>
                <w:color w:val="000000"/>
                <w:sz w:val="16"/>
                <w:szCs w:val="16"/>
                <w:lang w:eastAsia="sk-SK"/>
              </w:rPr>
              <w:t>ó</w:t>
            </w:r>
            <w:r w:rsidRPr="0042727A">
              <w:rPr>
                <w:rFonts w:ascii="Arial" w:eastAsia="Times New Roman" w:hAnsi="Arial" w:cs="Arial"/>
                <w:color w:val="000000"/>
                <w:sz w:val="16"/>
                <w:szCs w:val="16"/>
                <w:lang w:eastAsia="sk-SK"/>
              </w:rPr>
              <w:t>m-kobalt potiahnut</w:t>
            </w:r>
            <w:r w:rsidR="00DA44C7">
              <w:rPr>
                <w:rFonts w:ascii="Arial" w:eastAsia="Times New Roman" w:hAnsi="Arial" w:cs="Arial"/>
                <w:color w:val="000000"/>
                <w:sz w:val="16"/>
                <w:szCs w:val="16"/>
                <w:lang w:eastAsia="sk-SK"/>
              </w:rPr>
              <w:t>é</w:t>
            </w:r>
            <w:r w:rsidRPr="0042727A">
              <w:rPr>
                <w:rFonts w:ascii="Arial" w:eastAsia="Times New Roman" w:hAnsi="Arial" w:cs="Arial"/>
                <w:color w:val="000000"/>
                <w:sz w:val="16"/>
                <w:szCs w:val="16"/>
                <w:lang w:eastAsia="sk-SK"/>
              </w:rPr>
              <w:t xml:space="preserve"> </w:t>
            </w:r>
            <w:r w:rsidR="00DA44C7">
              <w:rPr>
                <w:rFonts w:ascii="Arial" w:eastAsia="Times New Roman" w:hAnsi="Arial" w:cs="Arial"/>
                <w:color w:val="000000"/>
                <w:sz w:val="16"/>
                <w:szCs w:val="16"/>
                <w:lang w:eastAsia="sk-SK"/>
              </w:rPr>
              <w:t>p</w:t>
            </w:r>
            <w:r w:rsidRPr="0042727A">
              <w:rPr>
                <w:rFonts w:ascii="Arial" w:eastAsia="Times New Roman" w:hAnsi="Arial" w:cs="Arial"/>
                <w:color w:val="000000"/>
                <w:sz w:val="16"/>
                <w:szCs w:val="16"/>
                <w:lang w:eastAsia="sk-SK"/>
              </w:rPr>
              <w:t>robucolom a</w:t>
            </w:r>
            <w:r w:rsidR="00606D4F">
              <w:rPr>
                <w:rFonts w:ascii="Arial" w:eastAsia="Times New Roman" w:hAnsi="Arial" w:cs="Arial"/>
                <w:color w:val="000000"/>
                <w:sz w:val="16"/>
                <w:szCs w:val="16"/>
                <w:lang w:eastAsia="sk-SK"/>
              </w:rPr>
              <w:t> </w:t>
            </w:r>
            <w:r w:rsidR="00DA44C7">
              <w:rPr>
                <w:rFonts w:ascii="Arial" w:eastAsia="Times New Roman" w:hAnsi="Arial" w:cs="Arial"/>
                <w:color w:val="000000"/>
                <w:sz w:val="16"/>
                <w:szCs w:val="16"/>
                <w:lang w:eastAsia="sk-SK"/>
              </w:rPr>
              <w:t>s</w:t>
            </w:r>
            <w:r w:rsidR="00606D4F">
              <w:rPr>
                <w:rFonts w:ascii="Arial" w:eastAsia="Times New Roman" w:hAnsi="Arial" w:cs="Arial"/>
                <w:color w:val="000000"/>
                <w:sz w:val="16"/>
                <w:szCs w:val="16"/>
                <w:lang w:eastAsia="sk-SK"/>
              </w:rPr>
              <w:t>irolimom,</w:t>
            </w:r>
            <w:r w:rsidRPr="0042727A">
              <w:rPr>
                <w:rFonts w:ascii="Arial" w:eastAsia="Times New Roman" w:hAnsi="Arial" w:cs="Arial"/>
                <w:color w:val="000000"/>
                <w:sz w:val="16"/>
                <w:szCs w:val="16"/>
                <w:lang w:eastAsia="sk-SK"/>
              </w:rPr>
              <w:t xml:space="preserve"> </w:t>
            </w:r>
          </w:p>
          <w:p w14:paraId="41D43EFF" w14:textId="597B5548" w:rsidR="00026495" w:rsidRPr="0042727A" w:rsidRDefault="00026495" w:rsidP="005B30F8">
            <w:pPr>
              <w:spacing w:after="0" w:line="240" w:lineRule="auto"/>
              <w:rPr>
                <w:rFonts w:ascii="Arial" w:eastAsia="Times New Roman" w:hAnsi="Arial" w:cs="Arial"/>
                <w:color w:val="000000"/>
                <w:sz w:val="16"/>
                <w:szCs w:val="16"/>
                <w:lang w:eastAsia="sk-SK"/>
              </w:rPr>
            </w:pPr>
          </w:p>
        </w:tc>
      </w:tr>
      <w:tr w:rsidR="0042727A" w:rsidRPr="0042727A" w14:paraId="3A95EFE0" w14:textId="77777777" w:rsidTr="00CA441C">
        <w:trPr>
          <w:trHeight w:val="127"/>
        </w:trPr>
        <w:tc>
          <w:tcPr>
            <w:tcW w:w="860" w:type="dxa"/>
            <w:tcBorders>
              <w:top w:val="nil"/>
              <w:left w:val="single" w:sz="8" w:space="0" w:color="auto"/>
              <w:bottom w:val="dotted" w:sz="4" w:space="0" w:color="auto"/>
              <w:right w:val="dotted" w:sz="4" w:space="0" w:color="auto"/>
            </w:tcBorders>
            <w:shd w:val="clear" w:color="auto" w:fill="auto"/>
            <w:hideMark/>
          </w:tcPr>
          <w:p w14:paraId="3673611A"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lastRenderedPageBreak/>
              <w:t>2.</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4541665B" w14:textId="7804CF41"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ultratenk</w:t>
            </w:r>
            <w:r w:rsidR="00DA44C7">
              <w:rPr>
                <w:rFonts w:ascii="Arial" w:eastAsia="Times New Roman" w:hAnsi="Arial" w:cs="Arial"/>
                <w:color w:val="000000"/>
                <w:sz w:val="16"/>
                <w:szCs w:val="16"/>
                <w:lang w:eastAsia="sk-SK"/>
              </w:rPr>
              <w:t>é</w:t>
            </w:r>
            <w:r w:rsidRPr="0042727A">
              <w:rPr>
                <w:rFonts w:ascii="Arial" w:eastAsia="Times New Roman" w:hAnsi="Arial" w:cs="Arial"/>
                <w:color w:val="000000"/>
                <w:sz w:val="16"/>
                <w:szCs w:val="16"/>
                <w:lang w:eastAsia="sk-SK"/>
              </w:rPr>
              <w:t xml:space="preserve"> intrakoronárn</w:t>
            </w:r>
            <w:r w:rsidR="00DA44C7">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stent</w:t>
            </w:r>
            <w:r w:rsidR="00DA44C7">
              <w:rPr>
                <w:rFonts w:ascii="Arial" w:eastAsia="Times New Roman" w:hAnsi="Arial" w:cs="Arial"/>
                <w:color w:val="000000"/>
                <w:sz w:val="16"/>
                <w:szCs w:val="16"/>
                <w:lang w:eastAsia="sk-SK"/>
              </w:rPr>
              <w:t>y</w:t>
            </w:r>
            <w:r w:rsidRPr="0042727A">
              <w:rPr>
                <w:rFonts w:ascii="Arial" w:eastAsia="Times New Roman" w:hAnsi="Arial" w:cs="Arial"/>
                <w:color w:val="000000"/>
                <w:sz w:val="16"/>
                <w:szCs w:val="16"/>
                <w:lang w:eastAsia="sk-SK"/>
              </w:rPr>
              <w:t xml:space="preserve"> so strutom od 50 do 60 um,</w:t>
            </w:r>
          </w:p>
          <w:p w14:paraId="0360FB50" w14:textId="77777777" w:rsidR="00026495" w:rsidRPr="0042727A" w:rsidRDefault="00026495" w:rsidP="0042727A">
            <w:pPr>
              <w:spacing w:after="0" w:line="240" w:lineRule="auto"/>
              <w:rPr>
                <w:rFonts w:ascii="Arial" w:eastAsia="Times New Roman" w:hAnsi="Arial" w:cs="Arial"/>
                <w:color w:val="000000"/>
                <w:sz w:val="16"/>
                <w:szCs w:val="16"/>
                <w:lang w:eastAsia="sk-SK"/>
              </w:rPr>
            </w:pPr>
          </w:p>
        </w:tc>
      </w:tr>
      <w:tr w:rsidR="0042727A" w:rsidRPr="0042727A" w14:paraId="1778B580" w14:textId="77777777" w:rsidTr="00CA441C">
        <w:trPr>
          <w:trHeight w:val="174"/>
        </w:trPr>
        <w:tc>
          <w:tcPr>
            <w:tcW w:w="860" w:type="dxa"/>
            <w:tcBorders>
              <w:top w:val="nil"/>
              <w:left w:val="single" w:sz="8" w:space="0" w:color="auto"/>
              <w:bottom w:val="dotted" w:sz="4" w:space="0" w:color="auto"/>
              <w:right w:val="dotted" w:sz="4" w:space="0" w:color="auto"/>
            </w:tcBorders>
            <w:shd w:val="clear" w:color="auto" w:fill="auto"/>
            <w:hideMark/>
          </w:tcPr>
          <w:p w14:paraId="2520269D"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2EAB69C4" w14:textId="073EF450" w:rsidR="0042727A" w:rsidRDefault="0042727A" w:rsidP="00E93CA2">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balónikov</w:t>
            </w:r>
            <w:r w:rsidR="00DA44C7">
              <w:rPr>
                <w:rFonts w:ascii="Arial" w:eastAsia="Times New Roman" w:hAnsi="Arial" w:cs="Arial"/>
                <w:color w:val="000000"/>
                <w:sz w:val="16"/>
                <w:szCs w:val="16"/>
                <w:lang w:eastAsia="sk-SK"/>
              </w:rPr>
              <w:t>é</w:t>
            </w:r>
            <w:r w:rsidRPr="0042727A">
              <w:rPr>
                <w:rFonts w:ascii="Arial" w:eastAsia="Times New Roman" w:hAnsi="Arial" w:cs="Arial"/>
                <w:color w:val="000000"/>
                <w:sz w:val="16"/>
                <w:szCs w:val="16"/>
                <w:lang w:eastAsia="sk-SK"/>
              </w:rPr>
              <w:t xml:space="preserve"> katétr</w:t>
            </w:r>
            <w:r w:rsidR="00DA44C7">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kryt</w:t>
            </w:r>
            <w:r w:rsidR="00DA44C7">
              <w:rPr>
                <w:rFonts w:ascii="Arial" w:eastAsia="Times New Roman" w:hAnsi="Arial" w:cs="Arial"/>
                <w:color w:val="000000"/>
                <w:sz w:val="16"/>
                <w:szCs w:val="16"/>
                <w:lang w:eastAsia="sk-SK"/>
              </w:rPr>
              <w:t>é</w:t>
            </w:r>
            <w:r w:rsidRPr="0042727A">
              <w:rPr>
                <w:rFonts w:ascii="Arial" w:eastAsia="Times New Roman" w:hAnsi="Arial" w:cs="Arial"/>
                <w:color w:val="000000"/>
                <w:sz w:val="16"/>
                <w:szCs w:val="16"/>
                <w:lang w:eastAsia="sk-SK"/>
              </w:rPr>
              <w:t xml:space="preserve"> liečivom </w:t>
            </w:r>
            <w:r w:rsidR="00DA44C7">
              <w:rPr>
                <w:rFonts w:ascii="Arial" w:eastAsia="Times New Roman" w:hAnsi="Arial" w:cs="Arial"/>
                <w:color w:val="000000"/>
                <w:sz w:val="16"/>
                <w:szCs w:val="16"/>
                <w:lang w:eastAsia="sk-SK"/>
              </w:rPr>
              <w:t>p</w:t>
            </w:r>
            <w:r w:rsidRPr="0042727A">
              <w:rPr>
                <w:rFonts w:ascii="Arial" w:eastAsia="Times New Roman" w:hAnsi="Arial" w:cs="Arial"/>
                <w:color w:val="000000"/>
                <w:sz w:val="16"/>
                <w:szCs w:val="16"/>
                <w:lang w:eastAsia="sk-SK"/>
              </w:rPr>
              <w:t>aclitaxelom na riešenie in stent restenóz,</w:t>
            </w:r>
          </w:p>
          <w:p w14:paraId="5D761E63" w14:textId="5AA44C58" w:rsidR="00026495" w:rsidRPr="0042727A" w:rsidRDefault="00026495" w:rsidP="00E93CA2">
            <w:pPr>
              <w:spacing w:after="0" w:line="240" w:lineRule="auto"/>
              <w:rPr>
                <w:rFonts w:ascii="Arial" w:eastAsia="Times New Roman" w:hAnsi="Arial" w:cs="Arial"/>
                <w:color w:val="000000"/>
                <w:sz w:val="16"/>
                <w:szCs w:val="16"/>
                <w:lang w:eastAsia="sk-SK"/>
              </w:rPr>
            </w:pPr>
          </w:p>
        </w:tc>
      </w:tr>
      <w:tr w:rsidR="0042727A" w:rsidRPr="0042727A" w14:paraId="14739E66" w14:textId="77777777" w:rsidTr="00CA441C">
        <w:trPr>
          <w:trHeight w:val="94"/>
        </w:trPr>
        <w:tc>
          <w:tcPr>
            <w:tcW w:w="860" w:type="dxa"/>
            <w:tcBorders>
              <w:top w:val="nil"/>
              <w:left w:val="single" w:sz="8" w:space="0" w:color="auto"/>
              <w:bottom w:val="dotted" w:sz="4" w:space="0" w:color="auto"/>
              <w:right w:val="dotted" w:sz="4" w:space="0" w:color="auto"/>
            </w:tcBorders>
            <w:shd w:val="clear" w:color="auto" w:fill="auto"/>
            <w:hideMark/>
          </w:tcPr>
          <w:p w14:paraId="0CD7BACE" w14:textId="05AE7B52"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r w:rsidR="00913A9B">
              <w:rPr>
                <w:rFonts w:ascii="Arial" w:eastAsia="Times New Roman" w:hAnsi="Arial" w:cs="Arial"/>
                <w:color w:val="000000"/>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28FD82A8" w14:textId="59764A8D" w:rsidR="0042727A" w:rsidRDefault="0042727A" w:rsidP="005B30F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bal</w:t>
            </w:r>
            <w:r w:rsidR="005B30F8">
              <w:rPr>
                <w:rFonts w:ascii="Arial" w:eastAsia="Times New Roman" w:hAnsi="Arial" w:cs="Arial"/>
                <w:color w:val="000000"/>
                <w:sz w:val="16"/>
                <w:szCs w:val="16"/>
                <w:lang w:eastAsia="sk-SK"/>
              </w:rPr>
              <w:t>ó</w:t>
            </w:r>
            <w:r w:rsidRPr="0042727A">
              <w:rPr>
                <w:rFonts w:ascii="Arial" w:eastAsia="Times New Roman" w:hAnsi="Arial" w:cs="Arial"/>
                <w:color w:val="000000"/>
                <w:sz w:val="16"/>
                <w:szCs w:val="16"/>
                <w:lang w:eastAsia="sk-SK"/>
              </w:rPr>
              <w:t>nikov</w:t>
            </w:r>
            <w:r w:rsidR="00DA44C7">
              <w:rPr>
                <w:rFonts w:ascii="Arial" w:eastAsia="Times New Roman" w:hAnsi="Arial" w:cs="Arial"/>
                <w:color w:val="000000"/>
                <w:sz w:val="16"/>
                <w:szCs w:val="16"/>
                <w:lang w:eastAsia="sk-SK"/>
              </w:rPr>
              <w:t>é</w:t>
            </w:r>
            <w:r w:rsidRPr="0042727A">
              <w:rPr>
                <w:rFonts w:ascii="Arial" w:eastAsia="Times New Roman" w:hAnsi="Arial" w:cs="Arial"/>
                <w:color w:val="000000"/>
                <w:sz w:val="16"/>
                <w:szCs w:val="16"/>
                <w:lang w:eastAsia="sk-SK"/>
              </w:rPr>
              <w:t xml:space="preserve"> katétr</w:t>
            </w:r>
            <w:r w:rsidR="00DA44C7">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bez liekového krytia,</w:t>
            </w:r>
          </w:p>
          <w:p w14:paraId="4B26395E" w14:textId="3340D1E4" w:rsidR="00026495" w:rsidRPr="0042727A" w:rsidRDefault="00026495" w:rsidP="005B30F8">
            <w:pPr>
              <w:spacing w:after="0" w:line="240" w:lineRule="auto"/>
              <w:rPr>
                <w:rFonts w:ascii="Arial" w:eastAsia="Times New Roman" w:hAnsi="Arial" w:cs="Arial"/>
                <w:color w:val="000000"/>
                <w:sz w:val="16"/>
                <w:szCs w:val="16"/>
                <w:lang w:eastAsia="sk-SK"/>
              </w:rPr>
            </w:pPr>
          </w:p>
        </w:tc>
      </w:tr>
      <w:tr w:rsidR="0042727A" w:rsidRPr="0042727A" w14:paraId="4BA08AB3" w14:textId="77777777" w:rsidTr="00CA441C">
        <w:trPr>
          <w:trHeight w:val="128"/>
        </w:trPr>
        <w:tc>
          <w:tcPr>
            <w:tcW w:w="860" w:type="dxa"/>
            <w:tcBorders>
              <w:top w:val="nil"/>
              <w:left w:val="single" w:sz="8" w:space="0" w:color="auto"/>
              <w:bottom w:val="dotted" w:sz="4" w:space="0" w:color="auto"/>
              <w:right w:val="dotted" w:sz="4" w:space="0" w:color="auto"/>
            </w:tcBorders>
            <w:shd w:val="clear" w:color="auto" w:fill="auto"/>
            <w:hideMark/>
          </w:tcPr>
          <w:p w14:paraId="32905AF7" w14:textId="11BDBB1B"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r w:rsidR="00913A9B">
              <w:rPr>
                <w:rFonts w:ascii="Arial" w:eastAsia="Times New Roman" w:hAnsi="Arial" w:cs="Arial"/>
                <w:color w:val="000000"/>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51EC5F62" w14:textId="77777777" w:rsidR="0042727A" w:rsidRDefault="0042727A" w:rsidP="005B30F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vodiace drôty pre diagnostickú katetrizáciu,</w:t>
            </w:r>
          </w:p>
          <w:p w14:paraId="66FE7A23" w14:textId="58C0E860" w:rsidR="00026495" w:rsidRPr="0042727A" w:rsidRDefault="00026495" w:rsidP="005B30F8">
            <w:pPr>
              <w:spacing w:after="0" w:line="240" w:lineRule="auto"/>
              <w:rPr>
                <w:rFonts w:ascii="Arial" w:eastAsia="Times New Roman" w:hAnsi="Arial" w:cs="Arial"/>
                <w:color w:val="000000"/>
                <w:sz w:val="16"/>
                <w:szCs w:val="16"/>
                <w:lang w:eastAsia="sk-SK"/>
              </w:rPr>
            </w:pPr>
          </w:p>
        </w:tc>
      </w:tr>
      <w:tr w:rsidR="0042727A" w:rsidRPr="0042727A" w14:paraId="257AA75D" w14:textId="77777777" w:rsidTr="00CA441C">
        <w:trPr>
          <w:trHeight w:val="317"/>
        </w:trPr>
        <w:tc>
          <w:tcPr>
            <w:tcW w:w="860" w:type="dxa"/>
            <w:tcBorders>
              <w:top w:val="nil"/>
              <w:left w:val="single" w:sz="8" w:space="0" w:color="auto"/>
              <w:bottom w:val="dotted" w:sz="4" w:space="0" w:color="auto"/>
              <w:right w:val="dotted" w:sz="4" w:space="0" w:color="auto"/>
            </w:tcBorders>
            <w:shd w:val="clear" w:color="auto" w:fill="auto"/>
            <w:hideMark/>
          </w:tcPr>
          <w:p w14:paraId="68F5C3C6" w14:textId="36BFA4C5"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r w:rsidR="00913A9B">
              <w:rPr>
                <w:rFonts w:ascii="Arial" w:eastAsia="Times New Roman" w:hAnsi="Arial" w:cs="Arial"/>
                <w:color w:val="000000"/>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62DCF608" w14:textId="273270A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príslušenstvo na perkutánnu koronárnu intervenciu (tlakové prevodníky, punkčné ihly, predlžovacie hadičky, Y spojky pre PCI, torquer, konfigurovateľné sety </w:t>
            </w:r>
            <w:r w:rsidR="00B97411">
              <w:rPr>
                <w:rFonts w:ascii="Arial" w:eastAsia="Times New Roman" w:hAnsi="Arial" w:cs="Arial"/>
                <w:color w:val="000000"/>
                <w:sz w:val="16"/>
                <w:szCs w:val="16"/>
                <w:lang w:eastAsia="sk-SK"/>
              </w:rPr>
              <w:t>pre PC</w:t>
            </w:r>
            <w:r w:rsidR="00CA460D">
              <w:rPr>
                <w:rFonts w:ascii="Arial" w:eastAsia="Times New Roman" w:hAnsi="Arial" w:cs="Arial"/>
                <w:color w:val="000000"/>
                <w:sz w:val="16"/>
                <w:szCs w:val="16"/>
                <w:lang w:eastAsia="sk-SK"/>
              </w:rPr>
              <w:t>I</w:t>
            </w:r>
            <w:r w:rsidR="00B97411">
              <w:rPr>
                <w:rFonts w:ascii="Arial" w:eastAsia="Times New Roman" w:hAnsi="Arial" w:cs="Arial"/>
                <w:color w:val="000000"/>
                <w:sz w:val="16"/>
                <w:szCs w:val="16"/>
                <w:lang w:eastAsia="sk-SK"/>
              </w:rPr>
              <w:t>,</w:t>
            </w:r>
            <w:r w:rsidR="00CA460D">
              <w:rPr>
                <w:rFonts w:ascii="Arial" w:eastAsia="Times New Roman" w:hAnsi="Arial" w:cs="Arial"/>
                <w:color w:val="000000"/>
                <w:sz w:val="16"/>
                <w:szCs w:val="16"/>
                <w:lang w:eastAsia="sk-SK"/>
              </w:rPr>
              <w:t xml:space="preserve"> SKG, </w:t>
            </w:r>
            <w:r w:rsidRPr="0042727A">
              <w:rPr>
                <w:rFonts w:ascii="Arial" w:eastAsia="Times New Roman" w:hAnsi="Arial" w:cs="Arial"/>
                <w:color w:val="000000"/>
                <w:sz w:val="16"/>
                <w:szCs w:val="16"/>
                <w:lang w:eastAsia="sk-SK"/>
              </w:rPr>
              <w:t>vysokotlakové rampy),</w:t>
            </w:r>
          </w:p>
          <w:p w14:paraId="37647F76" w14:textId="77777777" w:rsidR="00026495" w:rsidRPr="0042727A" w:rsidRDefault="00026495" w:rsidP="0042727A">
            <w:pPr>
              <w:spacing w:after="0" w:line="240" w:lineRule="auto"/>
              <w:rPr>
                <w:rFonts w:ascii="Arial" w:eastAsia="Times New Roman" w:hAnsi="Arial" w:cs="Arial"/>
                <w:color w:val="000000"/>
                <w:sz w:val="16"/>
                <w:szCs w:val="16"/>
                <w:lang w:eastAsia="sk-SK"/>
              </w:rPr>
            </w:pPr>
          </w:p>
        </w:tc>
      </w:tr>
      <w:tr w:rsidR="0042727A" w:rsidRPr="0042727A" w14:paraId="2A9CD274" w14:textId="77777777" w:rsidTr="00CA441C">
        <w:trPr>
          <w:trHeight w:val="183"/>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6D7357ED" w14:textId="7120E89D"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7</w:t>
            </w:r>
            <w:r w:rsidR="00913A9B">
              <w:rPr>
                <w:rFonts w:ascii="Arial" w:eastAsia="Times New Roman" w:hAnsi="Arial" w:cs="Arial"/>
                <w:color w:val="000000"/>
                <w:sz w:val="16"/>
                <w:szCs w:val="16"/>
                <w:lang w:eastAsia="sk-SK"/>
              </w:rPr>
              <w:t>.</w:t>
            </w:r>
          </w:p>
        </w:tc>
        <w:tc>
          <w:tcPr>
            <w:tcW w:w="8280" w:type="dxa"/>
            <w:gridSpan w:val="2"/>
            <w:tcBorders>
              <w:top w:val="nil"/>
              <w:left w:val="nil"/>
              <w:bottom w:val="single" w:sz="8" w:space="0" w:color="auto"/>
              <w:right w:val="single" w:sz="8" w:space="0" w:color="auto"/>
            </w:tcBorders>
            <w:shd w:val="clear" w:color="auto" w:fill="auto"/>
            <w:hideMark/>
          </w:tcPr>
          <w:p w14:paraId="250116CA"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balónikové scoring katétre.</w:t>
            </w:r>
          </w:p>
          <w:p w14:paraId="7D010153" w14:textId="77777777" w:rsidR="00026495" w:rsidRPr="0042727A" w:rsidRDefault="00026495" w:rsidP="0042727A">
            <w:pPr>
              <w:spacing w:after="0" w:line="240" w:lineRule="auto"/>
              <w:rPr>
                <w:rFonts w:ascii="Arial" w:eastAsia="Times New Roman" w:hAnsi="Arial" w:cs="Arial"/>
                <w:color w:val="000000"/>
                <w:sz w:val="16"/>
                <w:szCs w:val="16"/>
                <w:lang w:eastAsia="sk-SK"/>
              </w:rPr>
            </w:pPr>
          </w:p>
        </w:tc>
      </w:tr>
      <w:tr w:rsidR="0042727A" w:rsidRPr="0042727A" w14:paraId="5729F8C2" w14:textId="77777777" w:rsidTr="0042727A">
        <w:trPr>
          <w:trHeight w:val="150"/>
        </w:trPr>
        <w:tc>
          <w:tcPr>
            <w:tcW w:w="9140" w:type="dxa"/>
            <w:gridSpan w:val="3"/>
            <w:tcBorders>
              <w:top w:val="nil"/>
              <w:left w:val="nil"/>
              <w:bottom w:val="nil"/>
              <w:right w:val="nil"/>
            </w:tcBorders>
            <w:shd w:val="clear" w:color="auto" w:fill="auto"/>
            <w:vAlign w:val="center"/>
            <w:hideMark/>
          </w:tcPr>
          <w:p w14:paraId="5D426502"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27DD1849"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00390E0F"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5: </w:t>
            </w:r>
          </w:p>
        </w:tc>
      </w:tr>
      <w:tr w:rsidR="0042727A" w:rsidRPr="0042727A" w14:paraId="6A12B0F7"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67F98342"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2D61ED" w14:textId="47A06730" w:rsidR="0042727A" w:rsidRPr="0042727A" w:rsidRDefault="0042727A" w:rsidP="00F018E8">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Stent na báze chr</w:t>
            </w:r>
            <w:r w:rsidR="00B8140F">
              <w:rPr>
                <w:rFonts w:ascii="Arial" w:eastAsia="Times New Roman" w:hAnsi="Arial" w:cs="Arial"/>
                <w:sz w:val="16"/>
                <w:szCs w:val="16"/>
                <w:lang w:eastAsia="sk-SK"/>
              </w:rPr>
              <w:t>ó</w:t>
            </w:r>
            <w:r w:rsidRPr="0042727A">
              <w:rPr>
                <w:rFonts w:ascii="Arial" w:eastAsia="Times New Roman" w:hAnsi="Arial" w:cs="Arial"/>
                <w:sz w:val="16"/>
                <w:szCs w:val="16"/>
                <w:lang w:eastAsia="sk-SK"/>
              </w:rPr>
              <w:t xml:space="preserve">m-kobalt potiahnutý </w:t>
            </w:r>
            <w:r w:rsidR="00F018E8">
              <w:rPr>
                <w:rFonts w:ascii="Arial" w:eastAsia="Times New Roman" w:hAnsi="Arial" w:cs="Arial"/>
                <w:sz w:val="16"/>
                <w:szCs w:val="16"/>
                <w:lang w:eastAsia="sk-SK"/>
              </w:rPr>
              <w:t>p</w:t>
            </w:r>
            <w:r w:rsidRPr="0042727A">
              <w:rPr>
                <w:rFonts w:ascii="Arial" w:eastAsia="Times New Roman" w:hAnsi="Arial" w:cs="Arial"/>
                <w:sz w:val="16"/>
                <w:szCs w:val="16"/>
                <w:lang w:eastAsia="sk-SK"/>
              </w:rPr>
              <w:t xml:space="preserve">robucolom a </w:t>
            </w:r>
            <w:r w:rsidR="00F018E8">
              <w:rPr>
                <w:rFonts w:ascii="Arial" w:eastAsia="Times New Roman" w:hAnsi="Arial" w:cs="Arial"/>
                <w:sz w:val="16"/>
                <w:szCs w:val="16"/>
                <w:lang w:eastAsia="sk-SK"/>
              </w:rPr>
              <w:t>s</w:t>
            </w:r>
            <w:r w:rsidRPr="0042727A">
              <w:rPr>
                <w:rFonts w:ascii="Arial" w:eastAsia="Times New Roman" w:hAnsi="Arial" w:cs="Arial"/>
                <w:sz w:val="16"/>
                <w:szCs w:val="16"/>
                <w:lang w:eastAsia="sk-SK"/>
              </w:rPr>
              <w:t xml:space="preserve">irolimom                                                               </w:t>
            </w:r>
          </w:p>
        </w:tc>
      </w:tr>
      <w:tr w:rsidR="0042727A" w:rsidRPr="0042727A" w14:paraId="2F09DDE7"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6A1BD4D6"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C0FF2B"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Ultratenký intrakoronárny stent                                                       </w:t>
            </w:r>
          </w:p>
        </w:tc>
      </w:tr>
      <w:tr w:rsidR="0042727A" w:rsidRPr="0042727A" w14:paraId="3E0BD718"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2892B31F"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EE7BB0" w14:textId="6B3FC782" w:rsidR="0042727A" w:rsidRPr="0042727A" w:rsidRDefault="0042727A" w:rsidP="00F018E8">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Balónikový katéter krytý liečivom </w:t>
            </w:r>
            <w:r w:rsidR="00F018E8">
              <w:rPr>
                <w:rFonts w:ascii="Arial" w:eastAsia="Times New Roman" w:hAnsi="Arial" w:cs="Arial"/>
                <w:color w:val="000000"/>
                <w:sz w:val="16"/>
                <w:szCs w:val="16"/>
                <w:lang w:eastAsia="sk-SK"/>
              </w:rPr>
              <w:t>p</w:t>
            </w:r>
            <w:r w:rsidRPr="0042727A">
              <w:rPr>
                <w:rFonts w:ascii="Arial" w:eastAsia="Times New Roman" w:hAnsi="Arial" w:cs="Arial"/>
                <w:color w:val="000000"/>
                <w:sz w:val="16"/>
                <w:szCs w:val="16"/>
                <w:lang w:eastAsia="sk-SK"/>
              </w:rPr>
              <w:t xml:space="preserve">aclitaxelom </w:t>
            </w:r>
          </w:p>
        </w:tc>
      </w:tr>
      <w:tr w:rsidR="0042727A" w:rsidRPr="0042727A" w14:paraId="7FEF4FA1"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67478A7C"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89DED" w14:textId="709FC31B" w:rsidR="0042727A" w:rsidRPr="0042727A" w:rsidRDefault="0042727A" w:rsidP="00E93CA2">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Bal</w:t>
            </w:r>
            <w:r w:rsidR="00E93CA2">
              <w:rPr>
                <w:rFonts w:ascii="Arial" w:eastAsia="Times New Roman" w:hAnsi="Arial" w:cs="Arial"/>
                <w:color w:val="000000"/>
                <w:sz w:val="16"/>
                <w:szCs w:val="16"/>
                <w:lang w:eastAsia="sk-SK"/>
              </w:rPr>
              <w:t>ó</w:t>
            </w:r>
            <w:r w:rsidRPr="0042727A">
              <w:rPr>
                <w:rFonts w:ascii="Arial" w:eastAsia="Times New Roman" w:hAnsi="Arial" w:cs="Arial"/>
                <w:color w:val="000000"/>
                <w:sz w:val="16"/>
                <w:szCs w:val="16"/>
                <w:lang w:eastAsia="sk-SK"/>
              </w:rPr>
              <w:t xml:space="preserve">nikový katéter                                                                               </w:t>
            </w:r>
          </w:p>
        </w:tc>
      </w:tr>
      <w:tr w:rsidR="0042727A" w:rsidRPr="0042727A" w14:paraId="74632F18"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1ACEDF15"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50EB65" w14:textId="3C0CDDD7" w:rsidR="0042727A" w:rsidRPr="0042727A" w:rsidRDefault="0042727A" w:rsidP="00E93CA2">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Vodiaci drôt pre diagnostickú katetrizáciu                             </w:t>
            </w:r>
          </w:p>
        </w:tc>
      </w:tr>
      <w:tr w:rsidR="0042727A" w:rsidRPr="0042727A" w14:paraId="68F55CE2"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1C12AEC5"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C78992"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Balónikový scoring katéter</w:t>
            </w:r>
          </w:p>
        </w:tc>
      </w:tr>
      <w:tr w:rsidR="0042727A" w:rsidRPr="0042727A" w14:paraId="1D1D344E"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27F948C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7.</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AE699"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Tlakový prevodník</w:t>
            </w:r>
          </w:p>
        </w:tc>
      </w:tr>
      <w:tr w:rsidR="0042727A" w:rsidRPr="0042727A" w14:paraId="18BDCD17"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046C5B12"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8.</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EE86F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Punkčná ihla                                                                                   </w:t>
            </w:r>
          </w:p>
        </w:tc>
      </w:tr>
      <w:tr w:rsidR="0042727A" w:rsidRPr="0042727A" w14:paraId="48605B86"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471A6C6"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9.</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17D557"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Predlžovacia hadička                                                                </w:t>
            </w:r>
          </w:p>
        </w:tc>
      </w:tr>
      <w:tr w:rsidR="0042727A" w:rsidRPr="0042727A" w14:paraId="2F4E2048"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33A3F341"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10.</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B7DAB5"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Y spojka pre PCI                                                                         </w:t>
            </w:r>
          </w:p>
        </w:tc>
      </w:tr>
      <w:tr w:rsidR="0042727A" w:rsidRPr="0042727A" w14:paraId="710786F3"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63392B6B"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4389BB"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Torquer</w:t>
            </w:r>
          </w:p>
        </w:tc>
      </w:tr>
      <w:tr w:rsidR="0042727A" w:rsidRPr="0042727A" w14:paraId="7A9B72C3"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8D10513"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BC79DB"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Konfigurovateľný set pre PCI, SKG                                            </w:t>
            </w:r>
          </w:p>
        </w:tc>
      </w:tr>
      <w:tr w:rsidR="0042727A" w:rsidRPr="0042727A" w14:paraId="741121FA"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388EA97D"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08E39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Vysokotlaková rampa</w:t>
            </w:r>
          </w:p>
        </w:tc>
      </w:tr>
      <w:tr w:rsidR="0042727A" w:rsidRPr="0042727A" w14:paraId="6E9D2B61" w14:textId="77777777" w:rsidTr="00CA441C">
        <w:trPr>
          <w:trHeight w:val="390"/>
        </w:trPr>
        <w:tc>
          <w:tcPr>
            <w:tcW w:w="860" w:type="dxa"/>
            <w:tcBorders>
              <w:top w:val="nil"/>
              <w:left w:val="nil"/>
              <w:bottom w:val="nil"/>
              <w:right w:val="nil"/>
            </w:tcBorders>
            <w:shd w:val="clear" w:color="auto" w:fill="auto"/>
            <w:noWrap/>
            <w:vAlign w:val="center"/>
            <w:hideMark/>
          </w:tcPr>
          <w:p w14:paraId="50515E25"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nil"/>
              <w:right w:val="nil"/>
            </w:tcBorders>
            <w:shd w:val="clear" w:color="auto" w:fill="auto"/>
            <w:vAlign w:val="center"/>
            <w:hideMark/>
          </w:tcPr>
          <w:p w14:paraId="5C9581B0"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00191A22" w14:textId="77777777" w:rsidTr="0042727A">
        <w:trPr>
          <w:trHeight w:val="540"/>
        </w:trPr>
        <w:tc>
          <w:tcPr>
            <w:tcW w:w="9140" w:type="dxa"/>
            <w:gridSpan w:val="3"/>
            <w:tcBorders>
              <w:top w:val="nil"/>
              <w:left w:val="nil"/>
              <w:bottom w:val="nil"/>
              <w:right w:val="nil"/>
            </w:tcBorders>
            <w:shd w:val="clear" w:color="auto" w:fill="auto"/>
            <w:vAlign w:val="center"/>
            <w:hideMark/>
          </w:tcPr>
          <w:p w14:paraId="1E961E67"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7E07F4">
              <w:rPr>
                <w:rFonts w:ascii="Arial" w:eastAsia="Times New Roman" w:hAnsi="Arial" w:cs="Arial"/>
                <w:b/>
                <w:bCs/>
                <w:color w:val="000000"/>
                <w:sz w:val="16"/>
                <w:szCs w:val="16"/>
                <w:lang w:eastAsia="sk-SK"/>
              </w:rPr>
              <w:t>Časť č. 6 - Špeciálny zdravotnícky materiál pre intervenčnú kardiológiu skupiny 6</w:t>
            </w:r>
            <w:r w:rsidRPr="0042727A">
              <w:rPr>
                <w:rFonts w:ascii="Arial" w:eastAsia="Times New Roman" w:hAnsi="Arial" w:cs="Arial"/>
                <w:b/>
                <w:bCs/>
                <w:color w:val="000000"/>
                <w:sz w:val="16"/>
                <w:szCs w:val="16"/>
                <w:lang w:eastAsia="sk-SK"/>
              </w:rPr>
              <w:t xml:space="preserve"> </w:t>
            </w:r>
          </w:p>
        </w:tc>
      </w:tr>
      <w:tr w:rsidR="0042727A" w:rsidRPr="0042727A" w14:paraId="142BBC88" w14:textId="77777777" w:rsidTr="0042727A">
        <w:trPr>
          <w:trHeight w:val="51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5E0C2D1E"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45055BFD" w14:textId="77777777" w:rsidTr="00AE529B">
        <w:trPr>
          <w:trHeight w:val="353"/>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hideMark/>
          </w:tcPr>
          <w:p w14:paraId="1B5A7A78" w14:textId="2E0EBA43" w:rsid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Špeciálny zdravotnícky materiál pre intervenčnú kardiológiu (stenty, katétre, tlakové striekačky, </w:t>
            </w:r>
            <w:r w:rsidR="007F31FA">
              <w:rPr>
                <w:rFonts w:ascii="Arial" w:eastAsia="Times New Roman" w:hAnsi="Arial" w:cs="Arial"/>
                <w:sz w:val="16"/>
                <w:szCs w:val="16"/>
                <w:lang w:eastAsia="sk-SK"/>
              </w:rPr>
              <w:t xml:space="preserve">Y </w:t>
            </w:r>
            <w:r w:rsidRPr="0042727A">
              <w:rPr>
                <w:rFonts w:ascii="Arial" w:eastAsia="Times New Roman" w:hAnsi="Arial" w:cs="Arial"/>
                <w:sz w:val="16"/>
                <w:szCs w:val="16"/>
                <w:lang w:eastAsia="sk-SK"/>
              </w:rPr>
              <w:t>konektory, mikrokatétre, extenzie vodiaceho katétra) na perkutánnu koronárnu intervenciu s osobitným zreteľom na:</w:t>
            </w:r>
          </w:p>
          <w:p w14:paraId="6CEC6C58" w14:textId="77777777" w:rsidR="00AE529B" w:rsidRPr="0042727A" w:rsidRDefault="00AE529B" w:rsidP="0042727A">
            <w:pPr>
              <w:spacing w:after="0" w:line="240" w:lineRule="auto"/>
              <w:rPr>
                <w:rFonts w:ascii="Arial" w:eastAsia="Times New Roman" w:hAnsi="Arial" w:cs="Arial"/>
                <w:sz w:val="16"/>
                <w:szCs w:val="16"/>
                <w:lang w:eastAsia="sk-SK"/>
              </w:rPr>
            </w:pPr>
          </w:p>
        </w:tc>
      </w:tr>
      <w:tr w:rsidR="0042727A" w:rsidRPr="0042727A" w14:paraId="49F176B4" w14:textId="77777777" w:rsidTr="00CA441C">
        <w:trPr>
          <w:trHeight w:val="499"/>
        </w:trPr>
        <w:tc>
          <w:tcPr>
            <w:tcW w:w="860" w:type="dxa"/>
            <w:tcBorders>
              <w:top w:val="nil"/>
              <w:left w:val="single" w:sz="8" w:space="0" w:color="auto"/>
              <w:bottom w:val="dotted" w:sz="4" w:space="0" w:color="auto"/>
              <w:right w:val="dotted" w:sz="4" w:space="0" w:color="auto"/>
            </w:tcBorders>
            <w:shd w:val="clear" w:color="auto" w:fill="auto"/>
            <w:hideMark/>
          </w:tcPr>
          <w:p w14:paraId="79A6C1AA"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4E25EFF2" w14:textId="77777777" w:rsidR="0042727A" w:rsidRDefault="0042727A" w:rsidP="00B8140F">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intarkoronárne stenty s duálnou terapiou pokryté liekom s bioinžinierskou úpravou a povrchom vychytávajúcim progenitorové bunky ur</w:t>
            </w:r>
            <w:r w:rsidR="00B8140F">
              <w:rPr>
                <w:rFonts w:ascii="Arial" w:eastAsia="Times New Roman" w:hAnsi="Arial" w:cs="Arial"/>
                <w:color w:val="000000"/>
                <w:sz w:val="16"/>
                <w:szCs w:val="16"/>
                <w:lang w:eastAsia="sk-SK"/>
              </w:rPr>
              <w:t>ý</w:t>
            </w:r>
            <w:r w:rsidRPr="0042727A">
              <w:rPr>
                <w:rFonts w:ascii="Arial" w:eastAsia="Times New Roman" w:hAnsi="Arial" w:cs="Arial"/>
                <w:color w:val="000000"/>
                <w:sz w:val="16"/>
                <w:szCs w:val="16"/>
                <w:lang w:eastAsia="sk-SK"/>
              </w:rPr>
              <w:t>chľujúce proces endotelizácie, možnosťou otvorenia ľubovo</w:t>
            </w:r>
            <w:r w:rsidR="0087418D">
              <w:rPr>
                <w:rFonts w:ascii="Arial" w:eastAsia="Times New Roman" w:hAnsi="Arial" w:cs="Arial"/>
                <w:color w:val="000000"/>
                <w:sz w:val="16"/>
                <w:szCs w:val="16"/>
                <w:lang w:eastAsia="sk-SK"/>
              </w:rPr>
              <w:t>ľ</w:t>
            </w:r>
            <w:r w:rsidRPr="0042727A">
              <w:rPr>
                <w:rFonts w:ascii="Arial" w:eastAsia="Times New Roman" w:hAnsi="Arial" w:cs="Arial"/>
                <w:color w:val="000000"/>
                <w:sz w:val="16"/>
                <w:szCs w:val="16"/>
                <w:lang w:eastAsia="sk-SK"/>
              </w:rPr>
              <w:t>ného oka až do priemeru 4,5 mm bez vplyvu na stabilitu stentu,</w:t>
            </w:r>
          </w:p>
          <w:p w14:paraId="0D607EE9" w14:textId="4024FCF1" w:rsidR="00AE529B" w:rsidRPr="0042727A" w:rsidRDefault="00AE529B" w:rsidP="00B8140F">
            <w:pPr>
              <w:spacing w:after="0" w:line="240" w:lineRule="auto"/>
              <w:rPr>
                <w:rFonts w:ascii="Arial" w:eastAsia="Times New Roman" w:hAnsi="Arial" w:cs="Arial"/>
                <w:color w:val="000000"/>
                <w:sz w:val="16"/>
                <w:szCs w:val="16"/>
                <w:lang w:eastAsia="sk-SK"/>
              </w:rPr>
            </w:pPr>
          </w:p>
        </w:tc>
      </w:tr>
      <w:tr w:rsidR="0042727A" w:rsidRPr="0042727A" w14:paraId="09971A7F" w14:textId="77777777" w:rsidTr="00CA441C">
        <w:trPr>
          <w:trHeight w:val="170"/>
        </w:trPr>
        <w:tc>
          <w:tcPr>
            <w:tcW w:w="860" w:type="dxa"/>
            <w:tcBorders>
              <w:top w:val="nil"/>
              <w:left w:val="single" w:sz="8" w:space="0" w:color="auto"/>
              <w:bottom w:val="dotted" w:sz="4" w:space="0" w:color="auto"/>
              <w:right w:val="dotted" w:sz="4" w:space="0" w:color="auto"/>
            </w:tcBorders>
            <w:shd w:val="clear" w:color="auto" w:fill="auto"/>
            <w:hideMark/>
          </w:tcPr>
          <w:p w14:paraId="4F63AADC"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0E1A4E77"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compliantné katétre balónikové s ultratenkým profilom určené na dilatáciu stenóz srdcových tepien,</w:t>
            </w:r>
          </w:p>
          <w:p w14:paraId="3D9EA119" w14:textId="77777777" w:rsidR="00AE529B" w:rsidRPr="0042727A" w:rsidRDefault="00AE529B" w:rsidP="0042727A">
            <w:pPr>
              <w:spacing w:after="0" w:line="240" w:lineRule="auto"/>
              <w:rPr>
                <w:rFonts w:ascii="Arial" w:eastAsia="Times New Roman" w:hAnsi="Arial" w:cs="Arial"/>
                <w:color w:val="000000"/>
                <w:sz w:val="16"/>
                <w:szCs w:val="16"/>
                <w:lang w:eastAsia="sk-SK"/>
              </w:rPr>
            </w:pPr>
          </w:p>
        </w:tc>
      </w:tr>
      <w:tr w:rsidR="0042727A" w:rsidRPr="0042727A" w14:paraId="79F42593" w14:textId="77777777" w:rsidTr="00CA441C">
        <w:trPr>
          <w:trHeight w:val="232"/>
        </w:trPr>
        <w:tc>
          <w:tcPr>
            <w:tcW w:w="860" w:type="dxa"/>
            <w:tcBorders>
              <w:top w:val="nil"/>
              <w:left w:val="single" w:sz="8" w:space="0" w:color="auto"/>
              <w:bottom w:val="dotted" w:sz="4" w:space="0" w:color="auto"/>
              <w:right w:val="dotted" w:sz="4" w:space="0" w:color="auto"/>
            </w:tcBorders>
            <w:shd w:val="clear" w:color="auto" w:fill="auto"/>
            <w:hideMark/>
          </w:tcPr>
          <w:p w14:paraId="04E02885"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2F233FED" w14:textId="07DE6622"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noncompliantné katétre balónikové s ultratenkým profilom</w:t>
            </w:r>
            <w:r w:rsidR="00545EDA">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určené na dilatáciu stenóz srdcových tepien,</w:t>
            </w:r>
          </w:p>
          <w:p w14:paraId="267F3A81" w14:textId="77777777" w:rsidR="00AE529B" w:rsidRPr="0042727A" w:rsidRDefault="00AE529B" w:rsidP="0042727A">
            <w:pPr>
              <w:spacing w:after="0" w:line="240" w:lineRule="auto"/>
              <w:rPr>
                <w:rFonts w:ascii="Arial" w:eastAsia="Times New Roman" w:hAnsi="Arial" w:cs="Arial"/>
                <w:color w:val="000000"/>
                <w:sz w:val="16"/>
                <w:szCs w:val="16"/>
                <w:lang w:eastAsia="sk-SK"/>
              </w:rPr>
            </w:pPr>
          </w:p>
        </w:tc>
      </w:tr>
      <w:tr w:rsidR="0042727A" w:rsidRPr="0042727A" w14:paraId="24F1B5B7" w14:textId="77777777" w:rsidTr="00CA441C">
        <w:trPr>
          <w:trHeight w:val="279"/>
        </w:trPr>
        <w:tc>
          <w:tcPr>
            <w:tcW w:w="860" w:type="dxa"/>
            <w:tcBorders>
              <w:top w:val="nil"/>
              <w:left w:val="single" w:sz="8" w:space="0" w:color="auto"/>
              <w:bottom w:val="dotted" w:sz="4" w:space="0" w:color="auto"/>
              <w:right w:val="dotted" w:sz="4" w:space="0" w:color="auto"/>
            </w:tcBorders>
            <w:shd w:val="clear" w:color="auto" w:fill="auto"/>
            <w:hideMark/>
          </w:tcPr>
          <w:p w14:paraId="265279E1" w14:textId="1688C114"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r w:rsidR="00913A9B">
              <w:rPr>
                <w:rFonts w:ascii="Arial" w:eastAsia="Times New Roman" w:hAnsi="Arial" w:cs="Arial"/>
                <w:color w:val="000000"/>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7E07FB76" w14:textId="2E43DEE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noncomplia</w:t>
            </w:r>
            <w:r w:rsidR="00B8140F">
              <w:rPr>
                <w:rFonts w:ascii="Arial" w:eastAsia="Times New Roman" w:hAnsi="Arial" w:cs="Arial"/>
                <w:color w:val="000000"/>
                <w:sz w:val="16"/>
                <w:szCs w:val="16"/>
                <w:lang w:eastAsia="sk-SK"/>
              </w:rPr>
              <w:t>n</w:t>
            </w:r>
            <w:r w:rsidRPr="0042727A">
              <w:rPr>
                <w:rFonts w:ascii="Arial" w:eastAsia="Times New Roman" w:hAnsi="Arial" w:cs="Arial"/>
                <w:color w:val="000000"/>
                <w:sz w:val="16"/>
                <w:szCs w:val="16"/>
                <w:lang w:eastAsia="sk-SK"/>
              </w:rPr>
              <w:t>tné katétre balónikové s ultratenkým profilom</w:t>
            </w:r>
            <w:r w:rsidR="00545EDA">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určené na narušenie tvrdých kalcifikovaných intrakoronár</w:t>
            </w:r>
            <w:r w:rsidR="0087418D">
              <w:rPr>
                <w:rFonts w:ascii="Arial" w:eastAsia="Times New Roman" w:hAnsi="Arial" w:cs="Arial"/>
                <w:color w:val="000000"/>
                <w:sz w:val="16"/>
                <w:szCs w:val="16"/>
                <w:lang w:eastAsia="sk-SK"/>
              </w:rPr>
              <w:t>nych plátov pri nízkom tlaku, vď</w:t>
            </w:r>
            <w:r w:rsidRPr="0042727A">
              <w:rPr>
                <w:rFonts w:ascii="Arial" w:eastAsia="Times New Roman" w:hAnsi="Arial" w:cs="Arial"/>
                <w:color w:val="000000"/>
                <w:sz w:val="16"/>
                <w:szCs w:val="16"/>
                <w:lang w:eastAsia="sk-SK"/>
              </w:rPr>
              <w:t>aka vodiču napevno upevnenému pozdĺž balóna,</w:t>
            </w:r>
          </w:p>
          <w:p w14:paraId="451A81C8" w14:textId="66089260" w:rsidR="00AE529B" w:rsidRPr="0042727A" w:rsidRDefault="00AE529B" w:rsidP="0042727A">
            <w:pPr>
              <w:spacing w:after="0" w:line="240" w:lineRule="auto"/>
              <w:rPr>
                <w:rFonts w:ascii="Arial" w:eastAsia="Times New Roman" w:hAnsi="Arial" w:cs="Arial"/>
                <w:color w:val="000000"/>
                <w:sz w:val="16"/>
                <w:szCs w:val="16"/>
                <w:lang w:eastAsia="sk-SK"/>
              </w:rPr>
            </w:pPr>
          </w:p>
        </w:tc>
      </w:tr>
      <w:tr w:rsidR="0042727A" w:rsidRPr="0042727A" w14:paraId="0B6BE1EA" w14:textId="77777777" w:rsidTr="00CA441C">
        <w:trPr>
          <w:trHeight w:val="274"/>
        </w:trPr>
        <w:tc>
          <w:tcPr>
            <w:tcW w:w="860" w:type="dxa"/>
            <w:tcBorders>
              <w:top w:val="nil"/>
              <w:left w:val="single" w:sz="8" w:space="0" w:color="auto"/>
              <w:bottom w:val="dotted" w:sz="4" w:space="0" w:color="auto"/>
              <w:right w:val="dotted" w:sz="4" w:space="0" w:color="auto"/>
            </w:tcBorders>
            <w:shd w:val="clear" w:color="auto" w:fill="auto"/>
            <w:hideMark/>
          </w:tcPr>
          <w:p w14:paraId="67D50213" w14:textId="1763E16D"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r w:rsidR="00913A9B">
              <w:rPr>
                <w:rFonts w:ascii="Arial" w:eastAsia="Times New Roman" w:hAnsi="Arial" w:cs="Arial"/>
                <w:color w:val="000000"/>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43557FFB" w14:textId="510943D2"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tlakov</w:t>
            </w:r>
            <w:r w:rsidR="008760B7">
              <w:rPr>
                <w:rFonts w:ascii="Arial" w:eastAsia="Times New Roman" w:hAnsi="Arial" w:cs="Arial"/>
                <w:color w:val="000000"/>
                <w:sz w:val="16"/>
                <w:szCs w:val="16"/>
                <w:lang w:eastAsia="sk-SK"/>
              </w:rPr>
              <w:t>é</w:t>
            </w:r>
            <w:r w:rsidRPr="0042727A">
              <w:rPr>
                <w:rFonts w:ascii="Arial" w:eastAsia="Times New Roman" w:hAnsi="Arial" w:cs="Arial"/>
                <w:color w:val="000000"/>
                <w:sz w:val="16"/>
                <w:szCs w:val="16"/>
                <w:lang w:eastAsia="sk-SK"/>
              </w:rPr>
              <w:t xml:space="preserve"> striekačk</w:t>
            </w:r>
            <w:r w:rsidR="008760B7">
              <w:rPr>
                <w:rFonts w:ascii="Arial" w:eastAsia="Times New Roman" w:hAnsi="Arial" w:cs="Arial"/>
                <w:color w:val="000000"/>
                <w:sz w:val="16"/>
                <w:szCs w:val="16"/>
                <w:lang w:eastAsia="sk-SK"/>
              </w:rPr>
              <w:t xml:space="preserve">y </w:t>
            </w:r>
            <w:r w:rsidRPr="0042727A">
              <w:rPr>
                <w:rFonts w:ascii="Arial" w:eastAsia="Times New Roman" w:hAnsi="Arial" w:cs="Arial"/>
                <w:color w:val="000000"/>
                <w:sz w:val="16"/>
                <w:szCs w:val="16"/>
                <w:lang w:eastAsia="sk-SK"/>
              </w:rPr>
              <w:t>20</w:t>
            </w:r>
            <w:r w:rsidR="006D6121">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ml 30</w:t>
            </w:r>
            <w:r w:rsidR="006D6121">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atm. v sete s trojcestným ventilom, kovovým zavádzačom na vodiče, rotátorom a Y kon</w:t>
            </w:r>
            <w:r w:rsidR="00B8140F">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ktorom s dvojitou silikónovou chlopňou umožňujúcou ovládanie vodiča alebo katétra pri uzavretej chlopni,</w:t>
            </w:r>
          </w:p>
          <w:p w14:paraId="71BD6F83" w14:textId="4F0DDB67" w:rsidR="00AE529B" w:rsidRPr="0042727A" w:rsidRDefault="00AE529B" w:rsidP="0042727A">
            <w:pPr>
              <w:spacing w:after="0" w:line="240" w:lineRule="auto"/>
              <w:rPr>
                <w:rFonts w:ascii="Arial" w:eastAsia="Times New Roman" w:hAnsi="Arial" w:cs="Arial"/>
                <w:color w:val="000000"/>
                <w:sz w:val="16"/>
                <w:szCs w:val="16"/>
                <w:lang w:eastAsia="sk-SK"/>
              </w:rPr>
            </w:pPr>
          </w:p>
        </w:tc>
      </w:tr>
      <w:tr w:rsidR="0042727A" w:rsidRPr="0042727A" w14:paraId="5D00125B" w14:textId="77777777" w:rsidTr="00CA441C">
        <w:trPr>
          <w:trHeight w:val="495"/>
        </w:trPr>
        <w:tc>
          <w:tcPr>
            <w:tcW w:w="860" w:type="dxa"/>
            <w:tcBorders>
              <w:top w:val="nil"/>
              <w:left w:val="single" w:sz="8" w:space="0" w:color="auto"/>
              <w:bottom w:val="dotted" w:sz="4" w:space="0" w:color="auto"/>
              <w:right w:val="dotted" w:sz="4" w:space="0" w:color="auto"/>
            </w:tcBorders>
            <w:shd w:val="clear" w:color="auto" w:fill="auto"/>
            <w:hideMark/>
          </w:tcPr>
          <w:p w14:paraId="44C68215" w14:textId="6DCBDF2C"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r w:rsidR="00913A9B">
              <w:rPr>
                <w:rFonts w:ascii="Arial" w:eastAsia="Times New Roman" w:hAnsi="Arial" w:cs="Arial"/>
                <w:color w:val="000000"/>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0E7942B0" w14:textId="6E2314CF"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Y konektor</w:t>
            </w:r>
            <w:r w:rsidR="00A54976">
              <w:rPr>
                <w:rFonts w:ascii="Arial" w:eastAsia="Times New Roman" w:hAnsi="Arial" w:cs="Arial"/>
                <w:color w:val="000000"/>
                <w:sz w:val="16"/>
                <w:szCs w:val="16"/>
                <w:lang w:eastAsia="sk-SK"/>
              </w:rPr>
              <w:t>y</w:t>
            </w:r>
            <w:r w:rsidRPr="0042727A">
              <w:rPr>
                <w:rFonts w:ascii="Arial" w:eastAsia="Times New Roman" w:hAnsi="Arial" w:cs="Arial"/>
                <w:color w:val="000000"/>
                <w:sz w:val="16"/>
                <w:szCs w:val="16"/>
                <w:lang w:eastAsia="sk-SK"/>
              </w:rPr>
              <w:t xml:space="preserve"> s hemostatickou chlopňou pre perkutánnu koronárnu intervenciu,</w:t>
            </w:r>
          </w:p>
        </w:tc>
      </w:tr>
      <w:tr w:rsidR="0042727A" w:rsidRPr="0042727A" w14:paraId="11B2FC0E" w14:textId="77777777" w:rsidTr="00CA441C">
        <w:trPr>
          <w:trHeight w:val="836"/>
        </w:trPr>
        <w:tc>
          <w:tcPr>
            <w:tcW w:w="860" w:type="dxa"/>
            <w:tcBorders>
              <w:top w:val="nil"/>
              <w:left w:val="single" w:sz="8" w:space="0" w:color="auto"/>
              <w:bottom w:val="dotted" w:sz="4" w:space="0" w:color="auto"/>
              <w:right w:val="dotted" w:sz="4" w:space="0" w:color="auto"/>
            </w:tcBorders>
            <w:shd w:val="clear" w:color="auto" w:fill="auto"/>
            <w:hideMark/>
          </w:tcPr>
          <w:p w14:paraId="66CD24A4" w14:textId="413D8D40"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lastRenderedPageBreak/>
              <w:t>7</w:t>
            </w:r>
            <w:r w:rsidR="00913A9B">
              <w:rPr>
                <w:rFonts w:ascii="Arial" w:eastAsia="Times New Roman" w:hAnsi="Arial" w:cs="Arial"/>
                <w:color w:val="000000"/>
                <w:sz w:val="16"/>
                <w:szCs w:val="16"/>
                <w:lang w:eastAsia="sk-SK"/>
              </w:rPr>
              <w:t>.</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105E6D94" w14:textId="17D0D695" w:rsid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jednolumenov</w:t>
            </w:r>
            <w:r w:rsidR="008760B7">
              <w:rPr>
                <w:rFonts w:ascii="Arial" w:eastAsia="Times New Roman" w:hAnsi="Arial" w:cs="Arial"/>
                <w:sz w:val="16"/>
                <w:szCs w:val="16"/>
                <w:lang w:eastAsia="sk-SK"/>
              </w:rPr>
              <w:t>é</w:t>
            </w:r>
            <w:r w:rsidRPr="0042727A">
              <w:rPr>
                <w:rFonts w:ascii="Arial" w:eastAsia="Times New Roman" w:hAnsi="Arial" w:cs="Arial"/>
                <w:sz w:val="16"/>
                <w:szCs w:val="16"/>
                <w:lang w:eastAsia="sk-SK"/>
              </w:rPr>
              <w:t xml:space="preserve"> podporn</w:t>
            </w:r>
            <w:r w:rsidR="008760B7">
              <w:rPr>
                <w:rFonts w:ascii="Arial" w:eastAsia="Times New Roman" w:hAnsi="Arial" w:cs="Arial"/>
                <w:sz w:val="16"/>
                <w:szCs w:val="16"/>
                <w:lang w:eastAsia="sk-SK"/>
              </w:rPr>
              <w:t>é</w:t>
            </w:r>
            <w:r w:rsidRPr="0042727A">
              <w:rPr>
                <w:rFonts w:ascii="Arial" w:eastAsia="Times New Roman" w:hAnsi="Arial" w:cs="Arial"/>
                <w:sz w:val="16"/>
                <w:szCs w:val="16"/>
                <w:lang w:eastAsia="sk-SK"/>
              </w:rPr>
              <w:t xml:space="preserve"> hybridn</w:t>
            </w:r>
            <w:r w:rsidR="008760B7">
              <w:rPr>
                <w:rFonts w:ascii="Arial" w:eastAsia="Times New Roman" w:hAnsi="Arial" w:cs="Arial"/>
                <w:sz w:val="16"/>
                <w:szCs w:val="16"/>
                <w:lang w:eastAsia="sk-SK"/>
              </w:rPr>
              <w:t xml:space="preserve">é mikrokatétre </w:t>
            </w:r>
            <w:r w:rsidRPr="0042727A">
              <w:rPr>
                <w:rFonts w:ascii="Arial" w:eastAsia="Times New Roman" w:hAnsi="Arial" w:cs="Arial"/>
                <w:sz w:val="16"/>
                <w:szCs w:val="16"/>
                <w:lang w:eastAsia="sk-SK"/>
              </w:rPr>
              <w:t xml:space="preserve">typu OTW (over the wire, po drôte) na vodiaci drôt priemeru 0,014“, vybavený torzným prvkom, pomocou ktorého možno zaistiť proximálnu časť katétra k drôtu tak, aby sa vodiaci drôt a katéter správali ako jeden celistvý nástroj, použiteľný na priemer drôtu 0,014“, v dĺžkach 135 cm a 155 cm, dĺžka hydrofilného krytia 25 cm a 60 cm, exit markre 95 cm a 105 cm, shaft je vystužený dvoma oceľovými vodičmi pre ľahšie preniknutie CTO uzáverom, </w:t>
            </w:r>
          </w:p>
          <w:p w14:paraId="6703A3E2" w14:textId="77777777" w:rsidR="00AE529B" w:rsidRPr="0042727A" w:rsidRDefault="00AE529B" w:rsidP="0042727A">
            <w:pPr>
              <w:spacing w:after="0" w:line="240" w:lineRule="auto"/>
              <w:rPr>
                <w:rFonts w:ascii="Arial" w:eastAsia="Times New Roman" w:hAnsi="Arial" w:cs="Arial"/>
                <w:sz w:val="16"/>
                <w:szCs w:val="16"/>
                <w:lang w:eastAsia="sk-SK"/>
              </w:rPr>
            </w:pPr>
          </w:p>
        </w:tc>
      </w:tr>
      <w:tr w:rsidR="0042727A" w:rsidRPr="0042727A" w14:paraId="772601CA" w14:textId="77777777" w:rsidTr="00CA441C">
        <w:trPr>
          <w:trHeight w:val="298"/>
        </w:trPr>
        <w:tc>
          <w:tcPr>
            <w:tcW w:w="860" w:type="dxa"/>
            <w:tcBorders>
              <w:top w:val="nil"/>
              <w:left w:val="single" w:sz="8" w:space="0" w:color="auto"/>
              <w:bottom w:val="dotted" w:sz="4" w:space="0" w:color="auto"/>
              <w:right w:val="dotted" w:sz="4" w:space="0" w:color="auto"/>
            </w:tcBorders>
            <w:shd w:val="clear" w:color="auto" w:fill="auto"/>
            <w:hideMark/>
          </w:tcPr>
          <w:p w14:paraId="1A7C6E98" w14:textId="7160AA3C"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8</w:t>
            </w:r>
            <w:r w:rsidR="00913A9B">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hideMark/>
          </w:tcPr>
          <w:p w14:paraId="70895A60" w14:textId="5479E2B8" w:rsid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dvojlumenov</w:t>
            </w:r>
            <w:r w:rsidR="008760B7">
              <w:rPr>
                <w:rFonts w:ascii="Arial" w:eastAsia="Times New Roman" w:hAnsi="Arial" w:cs="Arial"/>
                <w:sz w:val="16"/>
                <w:szCs w:val="16"/>
                <w:lang w:eastAsia="sk-SK"/>
              </w:rPr>
              <w:t>é</w:t>
            </w:r>
            <w:r w:rsidRPr="0042727A">
              <w:rPr>
                <w:rFonts w:ascii="Arial" w:eastAsia="Times New Roman" w:hAnsi="Arial" w:cs="Arial"/>
                <w:sz w:val="16"/>
                <w:szCs w:val="16"/>
                <w:lang w:eastAsia="sk-SK"/>
              </w:rPr>
              <w:t xml:space="preserve"> hybridn</w:t>
            </w:r>
            <w:r w:rsidR="008760B7">
              <w:rPr>
                <w:rFonts w:ascii="Arial" w:eastAsia="Times New Roman" w:hAnsi="Arial" w:cs="Arial"/>
                <w:sz w:val="16"/>
                <w:szCs w:val="16"/>
                <w:lang w:eastAsia="sk-SK"/>
              </w:rPr>
              <w:t>é</w:t>
            </w:r>
            <w:r w:rsidRPr="0042727A">
              <w:rPr>
                <w:rFonts w:ascii="Arial" w:eastAsia="Times New Roman" w:hAnsi="Arial" w:cs="Arial"/>
                <w:sz w:val="16"/>
                <w:szCs w:val="16"/>
                <w:lang w:eastAsia="sk-SK"/>
              </w:rPr>
              <w:t xml:space="preserve"> mikrokatétr</w:t>
            </w:r>
            <w:r w:rsidR="008760B7">
              <w:rPr>
                <w:rFonts w:ascii="Arial" w:eastAsia="Times New Roman" w:hAnsi="Arial" w:cs="Arial"/>
                <w:sz w:val="16"/>
                <w:szCs w:val="16"/>
                <w:lang w:eastAsia="sk-SK"/>
              </w:rPr>
              <w:t>e</w:t>
            </w:r>
            <w:r w:rsidRPr="0042727A">
              <w:rPr>
                <w:rFonts w:ascii="Arial" w:eastAsia="Times New Roman" w:hAnsi="Arial" w:cs="Arial"/>
                <w:sz w:val="16"/>
                <w:szCs w:val="16"/>
                <w:lang w:eastAsia="sk-SK"/>
              </w:rPr>
              <w:t xml:space="preserve"> kompatibiln</w:t>
            </w:r>
            <w:r w:rsidR="008760B7">
              <w:rPr>
                <w:rFonts w:ascii="Arial" w:eastAsia="Times New Roman" w:hAnsi="Arial" w:cs="Arial"/>
                <w:sz w:val="16"/>
                <w:szCs w:val="16"/>
                <w:lang w:eastAsia="sk-SK"/>
              </w:rPr>
              <w:t>é</w:t>
            </w:r>
            <w:r w:rsidRPr="0042727A">
              <w:rPr>
                <w:rFonts w:ascii="Arial" w:eastAsia="Times New Roman" w:hAnsi="Arial" w:cs="Arial"/>
                <w:sz w:val="16"/>
                <w:szCs w:val="16"/>
                <w:lang w:eastAsia="sk-SK"/>
              </w:rPr>
              <w:t xml:space="preserve"> s</w:t>
            </w:r>
            <w:r w:rsidR="00032DA0">
              <w:rPr>
                <w:rFonts w:ascii="Arial" w:eastAsia="Times New Roman" w:hAnsi="Arial" w:cs="Arial"/>
                <w:sz w:val="16"/>
                <w:szCs w:val="16"/>
                <w:lang w:eastAsia="sk-SK"/>
              </w:rPr>
              <w:t> </w:t>
            </w:r>
            <w:r w:rsidRPr="0042727A">
              <w:rPr>
                <w:rFonts w:ascii="Arial" w:eastAsia="Times New Roman" w:hAnsi="Arial" w:cs="Arial"/>
                <w:sz w:val="16"/>
                <w:szCs w:val="16"/>
                <w:lang w:eastAsia="sk-SK"/>
              </w:rPr>
              <w:t>5</w:t>
            </w:r>
            <w:r w:rsidR="00032DA0">
              <w:rPr>
                <w:rFonts w:ascii="Arial" w:eastAsia="Times New Roman" w:hAnsi="Arial" w:cs="Arial"/>
                <w:sz w:val="16"/>
                <w:szCs w:val="16"/>
                <w:lang w:eastAsia="sk-SK"/>
              </w:rPr>
              <w:t xml:space="preserve"> </w:t>
            </w:r>
            <w:r w:rsidRPr="0042727A">
              <w:rPr>
                <w:rFonts w:ascii="Arial" w:eastAsia="Times New Roman" w:hAnsi="Arial" w:cs="Arial"/>
                <w:sz w:val="16"/>
                <w:szCs w:val="16"/>
                <w:lang w:eastAsia="sk-SK"/>
              </w:rPr>
              <w:t>F zavádzacím systémom, 18 cm dlhou Rx sekciou, oválnym shaftom, crossing profilom 0,75 mm a torzným prvkom zabezpečujúcim aretáciu shaftu s vodičom,</w:t>
            </w:r>
          </w:p>
          <w:p w14:paraId="32AB77F7" w14:textId="77777777" w:rsidR="00AE529B" w:rsidRPr="0042727A" w:rsidRDefault="00AE529B" w:rsidP="0042727A">
            <w:pPr>
              <w:spacing w:after="0" w:line="240" w:lineRule="auto"/>
              <w:rPr>
                <w:rFonts w:ascii="Arial" w:eastAsia="Times New Roman" w:hAnsi="Arial" w:cs="Arial"/>
                <w:sz w:val="16"/>
                <w:szCs w:val="16"/>
                <w:lang w:eastAsia="sk-SK"/>
              </w:rPr>
            </w:pPr>
          </w:p>
        </w:tc>
      </w:tr>
      <w:tr w:rsidR="0042727A" w:rsidRPr="0042727A" w14:paraId="1ADA488E" w14:textId="77777777" w:rsidTr="00CA441C">
        <w:trPr>
          <w:trHeight w:val="306"/>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081F9208"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9.</w:t>
            </w:r>
          </w:p>
        </w:tc>
        <w:tc>
          <w:tcPr>
            <w:tcW w:w="8280" w:type="dxa"/>
            <w:gridSpan w:val="2"/>
            <w:tcBorders>
              <w:top w:val="dotted" w:sz="4" w:space="0" w:color="auto"/>
              <w:left w:val="nil"/>
              <w:bottom w:val="single" w:sz="8" w:space="0" w:color="auto"/>
              <w:right w:val="single" w:sz="8" w:space="0" w:color="auto"/>
            </w:tcBorders>
            <w:shd w:val="clear" w:color="auto" w:fill="auto"/>
            <w:hideMark/>
          </w:tcPr>
          <w:p w14:paraId="3CE5C74F" w14:textId="4F581AE8" w:rsidR="0042727A" w:rsidRDefault="00FD24C1" w:rsidP="0042727A">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 xml:space="preserve">extenzia guiding katétrov </w:t>
            </w:r>
            <w:r w:rsidR="0042727A" w:rsidRPr="0042727A">
              <w:rPr>
                <w:rFonts w:ascii="Arial" w:eastAsia="Times New Roman" w:hAnsi="Arial" w:cs="Arial"/>
                <w:color w:val="000000"/>
                <w:sz w:val="16"/>
                <w:szCs w:val="16"/>
                <w:lang w:eastAsia="sk-SK"/>
              </w:rPr>
              <w:t>v priemeroch 5</w:t>
            </w:r>
            <w:r w:rsidR="005B4E42">
              <w:rPr>
                <w:rFonts w:ascii="Arial" w:eastAsia="Times New Roman" w:hAnsi="Arial" w:cs="Arial"/>
                <w:color w:val="000000"/>
                <w:sz w:val="16"/>
                <w:szCs w:val="16"/>
                <w:lang w:eastAsia="sk-SK"/>
              </w:rPr>
              <w:t xml:space="preserve"> </w:t>
            </w:r>
            <w:r w:rsidR="0042727A" w:rsidRPr="0042727A">
              <w:rPr>
                <w:rFonts w:ascii="Arial" w:eastAsia="Times New Roman" w:hAnsi="Arial" w:cs="Arial"/>
                <w:color w:val="000000"/>
                <w:sz w:val="16"/>
                <w:szCs w:val="16"/>
                <w:lang w:eastAsia="sk-SK"/>
              </w:rPr>
              <w:t>F, 6</w:t>
            </w:r>
            <w:r w:rsidR="005B4E42">
              <w:rPr>
                <w:rFonts w:ascii="Arial" w:eastAsia="Times New Roman" w:hAnsi="Arial" w:cs="Arial"/>
                <w:color w:val="000000"/>
                <w:sz w:val="16"/>
                <w:szCs w:val="16"/>
                <w:lang w:eastAsia="sk-SK"/>
              </w:rPr>
              <w:t xml:space="preserve"> </w:t>
            </w:r>
            <w:r w:rsidR="0042727A" w:rsidRPr="0042727A">
              <w:rPr>
                <w:rFonts w:ascii="Arial" w:eastAsia="Times New Roman" w:hAnsi="Arial" w:cs="Arial"/>
                <w:color w:val="000000"/>
                <w:sz w:val="16"/>
                <w:szCs w:val="16"/>
                <w:lang w:eastAsia="sk-SK"/>
              </w:rPr>
              <w:t>F, 7</w:t>
            </w:r>
            <w:r w:rsidR="005B4E42">
              <w:rPr>
                <w:rFonts w:ascii="Arial" w:eastAsia="Times New Roman" w:hAnsi="Arial" w:cs="Arial"/>
                <w:color w:val="000000"/>
                <w:sz w:val="16"/>
                <w:szCs w:val="16"/>
                <w:lang w:eastAsia="sk-SK"/>
              </w:rPr>
              <w:t xml:space="preserve"> </w:t>
            </w:r>
            <w:r w:rsidR="0042727A" w:rsidRPr="0042727A">
              <w:rPr>
                <w:rFonts w:ascii="Arial" w:eastAsia="Times New Roman" w:hAnsi="Arial" w:cs="Arial"/>
                <w:color w:val="000000"/>
                <w:sz w:val="16"/>
                <w:szCs w:val="16"/>
                <w:lang w:eastAsia="sk-SK"/>
              </w:rPr>
              <w:t>F a</w:t>
            </w:r>
            <w:r w:rsidR="005B4E42">
              <w:rPr>
                <w:rFonts w:ascii="Arial" w:eastAsia="Times New Roman" w:hAnsi="Arial" w:cs="Arial"/>
                <w:color w:val="000000"/>
                <w:sz w:val="16"/>
                <w:szCs w:val="16"/>
                <w:lang w:eastAsia="sk-SK"/>
              </w:rPr>
              <w:t> </w:t>
            </w:r>
            <w:r w:rsidR="0042727A" w:rsidRPr="0042727A">
              <w:rPr>
                <w:rFonts w:ascii="Arial" w:eastAsia="Times New Roman" w:hAnsi="Arial" w:cs="Arial"/>
                <w:color w:val="000000"/>
                <w:sz w:val="16"/>
                <w:szCs w:val="16"/>
                <w:lang w:eastAsia="sk-SK"/>
              </w:rPr>
              <w:t>8</w:t>
            </w:r>
            <w:r w:rsidR="005B4E42">
              <w:rPr>
                <w:rFonts w:ascii="Arial" w:eastAsia="Times New Roman" w:hAnsi="Arial" w:cs="Arial"/>
                <w:color w:val="000000"/>
                <w:sz w:val="16"/>
                <w:szCs w:val="16"/>
                <w:lang w:eastAsia="sk-SK"/>
              </w:rPr>
              <w:t xml:space="preserve"> </w:t>
            </w:r>
            <w:r w:rsidR="0042727A" w:rsidRPr="0042727A">
              <w:rPr>
                <w:rFonts w:ascii="Arial" w:eastAsia="Times New Roman" w:hAnsi="Arial" w:cs="Arial"/>
                <w:color w:val="000000"/>
                <w:sz w:val="16"/>
                <w:szCs w:val="16"/>
                <w:lang w:eastAsia="sk-SK"/>
              </w:rPr>
              <w:t>F a Rx sekciou v dĺžke 25 cm a použiteľnou dĺžkou 150 cm a max. vonkajším priemerom 1,69 mm pri 6</w:t>
            </w:r>
            <w:r w:rsidR="005B4E42">
              <w:rPr>
                <w:rFonts w:ascii="Arial" w:eastAsia="Times New Roman" w:hAnsi="Arial" w:cs="Arial"/>
                <w:color w:val="000000"/>
                <w:sz w:val="16"/>
                <w:szCs w:val="16"/>
                <w:lang w:eastAsia="sk-SK"/>
              </w:rPr>
              <w:t xml:space="preserve"> </w:t>
            </w:r>
            <w:r w:rsidR="0042727A" w:rsidRPr="0042727A">
              <w:rPr>
                <w:rFonts w:ascii="Arial" w:eastAsia="Times New Roman" w:hAnsi="Arial" w:cs="Arial"/>
                <w:color w:val="000000"/>
                <w:sz w:val="16"/>
                <w:szCs w:val="16"/>
                <w:lang w:eastAsia="sk-SK"/>
              </w:rPr>
              <w:t>F verzii.</w:t>
            </w:r>
          </w:p>
          <w:p w14:paraId="3E31E2E5" w14:textId="77777777" w:rsidR="00AE529B" w:rsidRPr="0042727A" w:rsidRDefault="00AE529B" w:rsidP="0042727A">
            <w:pPr>
              <w:spacing w:after="0" w:line="240" w:lineRule="auto"/>
              <w:rPr>
                <w:rFonts w:ascii="Arial" w:eastAsia="Times New Roman" w:hAnsi="Arial" w:cs="Arial"/>
                <w:color w:val="000000"/>
                <w:sz w:val="16"/>
                <w:szCs w:val="16"/>
                <w:lang w:eastAsia="sk-SK"/>
              </w:rPr>
            </w:pPr>
          </w:p>
        </w:tc>
      </w:tr>
      <w:tr w:rsidR="0042727A" w:rsidRPr="0042727A" w14:paraId="78111903" w14:textId="77777777" w:rsidTr="0042727A">
        <w:trPr>
          <w:trHeight w:val="270"/>
        </w:trPr>
        <w:tc>
          <w:tcPr>
            <w:tcW w:w="9140" w:type="dxa"/>
            <w:gridSpan w:val="3"/>
            <w:tcBorders>
              <w:top w:val="nil"/>
              <w:left w:val="nil"/>
              <w:bottom w:val="nil"/>
              <w:right w:val="nil"/>
            </w:tcBorders>
            <w:shd w:val="clear" w:color="auto" w:fill="auto"/>
            <w:vAlign w:val="center"/>
            <w:hideMark/>
          </w:tcPr>
          <w:p w14:paraId="431E2F80"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7AD46CA5"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42F98E49"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6: </w:t>
            </w:r>
          </w:p>
        </w:tc>
      </w:tr>
      <w:tr w:rsidR="0042727A" w:rsidRPr="0042727A" w14:paraId="00581E65"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4258E5E2"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7F753"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Intrakoronárny stent s bioinžinierskou úpravou potiahnutý liečivom</w:t>
            </w:r>
          </w:p>
        </w:tc>
      </w:tr>
      <w:tr w:rsidR="0042727A" w:rsidRPr="0042727A" w14:paraId="7F3407AE"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F92CA1A"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60373D"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Compliantný katéter balónikový s ultratenkým profilom</w:t>
            </w:r>
          </w:p>
        </w:tc>
      </w:tr>
      <w:tr w:rsidR="0042727A" w:rsidRPr="0042727A" w14:paraId="2E2C4016"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0A17AD54"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612098"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Noncompliantný katéter balónikový s ultratenkým profilom</w:t>
            </w:r>
          </w:p>
        </w:tc>
      </w:tr>
      <w:tr w:rsidR="0042727A" w:rsidRPr="0042727A" w14:paraId="785B2641"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72A34FCD"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395412"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Balónikový katéter na narúšanie tvrdých lézií pomocou nízkeho tlaku</w:t>
            </w:r>
          </w:p>
        </w:tc>
      </w:tr>
      <w:tr w:rsidR="0042727A" w:rsidRPr="0042727A" w14:paraId="12081A78"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5BD78538"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1EAE0D"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Tlaková striekačka</w:t>
            </w:r>
          </w:p>
        </w:tc>
      </w:tr>
      <w:tr w:rsidR="0042727A" w:rsidRPr="0042727A" w14:paraId="47AA8CE0"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5BEC16E1"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3692CE"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Y konektor</w:t>
            </w:r>
          </w:p>
        </w:tc>
      </w:tr>
      <w:tr w:rsidR="0042727A" w:rsidRPr="0042727A" w14:paraId="75283F77"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74EB555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7.</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372237"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Jednolumenový mikrokatéter</w:t>
            </w:r>
          </w:p>
        </w:tc>
      </w:tr>
      <w:tr w:rsidR="0042727A" w:rsidRPr="0042727A" w14:paraId="3C1C549C"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2417ADD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8.</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76154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Dvojlumenový mikrokatéter</w:t>
            </w:r>
          </w:p>
        </w:tc>
      </w:tr>
      <w:tr w:rsidR="0042727A" w:rsidRPr="0042727A" w14:paraId="56657B9C"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25E6C781"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9.</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8069B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Extenzia vodiaceho katétra</w:t>
            </w:r>
          </w:p>
        </w:tc>
      </w:tr>
      <w:tr w:rsidR="0042727A" w:rsidRPr="0042727A" w14:paraId="17DBE50F" w14:textId="77777777" w:rsidTr="00CA441C">
        <w:trPr>
          <w:trHeight w:val="390"/>
        </w:trPr>
        <w:tc>
          <w:tcPr>
            <w:tcW w:w="860" w:type="dxa"/>
            <w:tcBorders>
              <w:top w:val="nil"/>
              <w:left w:val="nil"/>
              <w:bottom w:val="nil"/>
              <w:right w:val="nil"/>
            </w:tcBorders>
            <w:shd w:val="clear" w:color="auto" w:fill="auto"/>
            <w:noWrap/>
            <w:vAlign w:val="center"/>
            <w:hideMark/>
          </w:tcPr>
          <w:p w14:paraId="0E43E47E"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nil"/>
              <w:right w:val="nil"/>
            </w:tcBorders>
            <w:shd w:val="clear" w:color="auto" w:fill="auto"/>
            <w:vAlign w:val="center"/>
            <w:hideMark/>
          </w:tcPr>
          <w:p w14:paraId="5DA180ED"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168149ED" w14:textId="77777777" w:rsidTr="0042727A">
        <w:trPr>
          <w:trHeight w:val="540"/>
        </w:trPr>
        <w:tc>
          <w:tcPr>
            <w:tcW w:w="9140" w:type="dxa"/>
            <w:gridSpan w:val="3"/>
            <w:tcBorders>
              <w:top w:val="nil"/>
              <w:left w:val="nil"/>
              <w:bottom w:val="nil"/>
              <w:right w:val="nil"/>
            </w:tcBorders>
            <w:shd w:val="clear" w:color="auto" w:fill="auto"/>
            <w:vAlign w:val="center"/>
            <w:hideMark/>
          </w:tcPr>
          <w:p w14:paraId="69EF2592"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7 - Špeciálny zdravotnícky materiál pre intervenčnú kardiológiu skupiny 7 </w:t>
            </w:r>
          </w:p>
        </w:tc>
      </w:tr>
      <w:tr w:rsidR="0042727A" w:rsidRPr="0042727A" w14:paraId="3CCFFBB1" w14:textId="77777777" w:rsidTr="0042727A">
        <w:trPr>
          <w:trHeight w:val="51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78FDD48C"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5F07C319" w14:textId="77777777" w:rsidTr="0042727A">
        <w:trPr>
          <w:trHeight w:val="510"/>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hideMark/>
          </w:tcPr>
          <w:p w14:paraId="11F78075" w14:textId="6C44AF94" w:rsidR="0042727A" w:rsidRPr="0042727A" w:rsidRDefault="0042727A" w:rsidP="00113E28">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Špeciálny zdravotnícky materiál pre intervenčnú kardiológiu (mikrokatétre, vodiče, vodiace katétre) na perkutánnu koronárnu intervenciu s osobitným zreteľom na:</w:t>
            </w:r>
          </w:p>
        </w:tc>
      </w:tr>
      <w:tr w:rsidR="0042727A" w:rsidRPr="0042727A" w14:paraId="2962C2C4" w14:textId="77777777" w:rsidTr="00CA441C">
        <w:trPr>
          <w:trHeight w:val="545"/>
        </w:trPr>
        <w:tc>
          <w:tcPr>
            <w:tcW w:w="860" w:type="dxa"/>
            <w:tcBorders>
              <w:top w:val="dotted" w:sz="4" w:space="0" w:color="auto"/>
              <w:left w:val="single" w:sz="8" w:space="0" w:color="auto"/>
              <w:bottom w:val="dotted" w:sz="4" w:space="0" w:color="auto"/>
              <w:right w:val="dotted" w:sz="4" w:space="0" w:color="auto"/>
            </w:tcBorders>
            <w:shd w:val="clear" w:color="auto" w:fill="auto"/>
            <w:hideMark/>
          </w:tcPr>
          <w:p w14:paraId="47D47192"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dotted" w:sz="4" w:space="0" w:color="auto"/>
              <w:left w:val="dotted" w:sz="4" w:space="0" w:color="auto"/>
              <w:bottom w:val="dotted" w:sz="4" w:space="0" w:color="auto"/>
              <w:right w:val="single" w:sz="4" w:space="0" w:color="auto"/>
            </w:tcBorders>
            <w:shd w:val="clear" w:color="auto" w:fill="auto"/>
            <w:hideMark/>
          </w:tcPr>
          <w:p w14:paraId="6BF16FD5" w14:textId="2C630052"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intrakoronárne mikrokatétre</w:t>
            </w:r>
            <w:r w:rsidR="003763B0">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umožňujúce dostatočnú dilatáciu ciev, potrebnú na zavedenie úzkoprofilového balónikového katétra pri riešení celkových chronických uzáverov najmä retrográdnym spôsobom pri využití epikardiálného prístupu s kĺzavou a vŕtavou špičkou,</w:t>
            </w:r>
          </w:p>
          <w:p w14:paraId="3C15BF90" w14:textId="77777777" w:rsidR="007E07F4" w:rsidRPr="0042727A" w:rsidRDefault="007E07F4" w:rsidP="0042727A">
            <w:pPr>
              <w:spacing w:after="0" w:line="240" w:lineRule="auto"/>
              <w:rPr>
                <w:rFonts w:ascii="Arial" w:eastAsia="Times New Roman" w:hAnsi="Arial" w:cs="Arial"/>
                <w:color w:val="000000"/>
                <w:sz w:val="16"/>
                <w:szCs w:val="16"/>
                <w:lang w:eastAsia="sk-SK"/>
              </w:rPr>
            </w:pPr>
          </w:p>
        </w:tc>
      </w:tr>
      <w:tr w:rsidR="0042727A" w:rsidRPr="0042727A" w14:paraId="166AA26F" w14:textId="77777777" w:rsidTr="00CA441C">
        <w:trPr>
          <w:trHeight w:val="216"/>
        </w:trPr>
        <w:tc>
          <w:tcPr>
            <w:tcW w:w="860" w:type="dxa"/>
            <w:tcBorders>
              <w:top w:val="nil"/>
              <w:left w:val="single" w:sz="8" w:space="0" w:color="auto"/>
              <w:bottom w:val="dotted" w:sz="4" w:space="0" w:color="auto"/>
              <w:right w:val="dotted" w:sz="4" w:space="0" w:color="auto"/>
            </w:tcBorders>
            <w:shd w:val="clear" w:color="auto" w:fill="auto"/>
            <w:hideMark/>
          </w:tcPr>
          <w:p w14:paraId="4CD6AFAB"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3D52BEFE"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vodiče pre zavedenie vodiaceho katétra,</w:t>
            </w:r>
          </w:p>
          <w:p w14:paraId="631E247C" w14:textId="77777777" w:rsidR="007E07F4" w:rsidRPr="0042727A" w:rsidRDefault="007E07F4" w:rsidP="0042727A">
            <w:pPr>
              <w:spacing w:after="0" w:line="240" w:lineRule="auto"/>
              <w:rPr>
                <w:rFonts w:ascii="Arial" w:eastAsia="Times New Roman" w:hAnsi="Arial" w:cs="Arial"/>
                <w:color w:val="000000"/>
                <w:sz w:val="16"/>
                <w:szCs w:val="16"/>
                <w:lang w:eastAsia="sk-SK"/>
              </w:rPr>
            </w:pPr>
          </w:p>
        </w:tc>
      </w:tr>
      <w:tr w:rsidR="0042727A" w:rsidRPr="0042727A" w14:paraId="6E1C0765" w14:textId="77777777" w:rsidTr="00CA441C">
        <w:trPr>
          <w:trHeight w:val="122"/>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13E639B2"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nil"/>
              <w:bottom w:val="single" w:sz="8" w:space="0" w:color="auto"/>
              <w:right w:val="single" w:sz="4" w:space="0" w:color="auto"/>
            </w:tcBorders>
            <w:shd w:val="clear" w:color="auto" w:fill="auto"/>
            <w:hideMark/>
          </w:tcPr>
          <w:p w14:paraId="38BC8B7B" w14:textId="22A00DF8"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PCI vodiace k</w:t>
            </w:r>
            <w:r w:rsidR="00113E28">
              <w:rPr>
                <w:rFonts w:ascii="Arial" w:eastAsia="Times New Roman" w:hAnsi="Arial" w:cs="Arial"/>
                <w:color w:val="000000"/>
                <w:sz w:val="16"/>
                <w:szCs w:val="16"/>
                <w:lang w:eastAsia="sk-SK"/>
              </w:rPr>
              <w:t>atétre</w:t>
            </w:r>
            <w:r w:rsidR="00BC76CC">
              <w:rPr>
                <w:rFonts w:ascii="Arial" w:eastAsia="Times New Roman" w:hAnsi="Arial" w:cs="Arial"/>
                <w:color w:val="000000"/>
                <w:sz w:val="16"/>
                <w:szCs w:val="16"/>
                <w:lang w:eastAsia="sk-SK"/>
              </w:rPr>
              <w:t xml:space="preserve"> s hydrofilným povrchom </w:t>
            </w:r>
            <w:r w:rsidRPr="0042727A">
              <w:rPr>
                <w:rFonts w:ascii="Arial" w:eastAsia="Times New Roman" w:hAnsi="Arial" w:cs="Arial"/>
                <w:color w:val="000000"/>
                <w:sz w:val="16"/>
                <w:szCs w:val="16"/>
                <w:lang w:eastAsia="sk-SK"/>
              </w:rPr>
              <w:t>určené pre radiálny prístup bez použitia zavádzača.</w:t>
            </w:r>
          </w:p>
          <w:p w14:paraId="02400C14" w14:textId="77777777" w:rsidR="007E07F4" w:rsidRPr="0042727A" w:rsidRDefault="007E07F4" w:rsidP="0042727A">
            <w:pPr>
              <w:spacing w:after="0" w:line="240" w:lineRule="auto"/>
              <w:rPr>
                <w:rFonts w:ascii="Arial" w:eastAsia="Times New Roman" w:hAnsi="Arial" w:cs="Arial"/>
                <w:color w:val="000000"/>
                <w:sz w:val="16"/>
                <w:szCs w:val="16"/>
                <w:lang w:eastAsia="sk-SK"/>
              </w:rPr>
            </w:pPr>
          </w:p>
        </w:tc>
      </w:tr>
      <w:tr w:rsidR="0042727A" w:rsidRPr="0042727A" w14:paraId="7F8BF3D8" w14:textId="77777777" w:rsidTr="0042727A">
        <w:trPr>
          <w:trHeight w:val="150"/>
        </w:trPr>
        <w:tc>
          <w:tcPr>
            <w:tcW w:w="9140" w:type="dxa"/>
            <w:gridSpan w:val="3"/>
            <w:tcBorders>
              <w:top w:val="nil"/>
              <w:left w:val="nil"/>
              <w:bottom w:val="nil"/>
              <w:right w:val="nil"/>
            </w:tcBorders>
            <w:shd w:val="clear" w:color="auto" w:fill="auto"/>
            <w:vAlign w:val="center"/>
            <w:hideMark/>
          </w:tcPr>
          <w:p w14:paraId="4454AD5F"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790FBE20"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3716999C"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7: </w:t>
            </w:r>
          </w:p>
        </w:tc>
      </w:tr>
      <w:tr w:rsidR="0042727A" w:rsidRPr="0042727A" w14:paraId="3D70B1EF" w14:textId="77777777" w:rsidTr="00CA441C">
        <w:trPr>
          <w:trHeight w:val="390"/>
        </w:trPr>
        <w:tc>
          <w:tcPr>
            <w:tcW w:w="860"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6BFDC443"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015F3B40"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Mikrokatéter s kĺzavou špičkou</w:t>
            </w:r>
          </w:p>
        </w:tc>
      </w:tr>
      <w:tr w:rsidR="0042727A" w:rsidRPr="0042727A" w14:paraId="117F635D" w14:textId="77777777" w:rsidTr="00CA441C">
        <w:trPr>
          <w:trHeight w:val="390"/>
        </w:trPr>
        <w:tc>
          <w:tcPr>
            <w:tcW w:w="860" w:type="dxa"/>
            <w:tcBorders>
              <w:top w:val="nil"/>
              <w:left w:val="dotted" w:sz="4" w:space="0" w:color="auto"/>
              <w:bottom w:val="single" w:sz="4" w:space="0" w:color="auto"/>
              <w:right w:val="dotted" w:sz="4" w:space="0" w:color="auto"/>
            </w:tcBorders>
            <w:shd w:val="clear" w:color="auto" w:fill="auto"/>
            <w:vAlign w:val="center"/>
            <w:hideMark/>
          </w:tcPr>
          <w:p w14:paraId="2766F3B2"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339FB8C0"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Mikrokatéter s vŕtavou špičkou               </w:t>
            </w:r>
          </w:p>
        </w:tc>
      </w:tr>
      <w:tr w:rsidR="0042727A" w:rsidRPr="0042727A" w14:paraId="6E10F2CD" w14:textId="77777777" w:rsidTr="00CA441C">
        <w:trPr>
          <w:trHeight w:val="390"/>
        </w:trPr>
        <w:tc>
          <w:tcPr>
            <w:tcW w:w="860" w:type="dxa"/>
            <w:tcBorders>
              <w:top w:val="nil"/>
              <w:left w:val="dotted" w:sz="4" w:space="0" w:color="auto"/>
              <w:bottom w:val="single" w:sz="4" w:space="0" w:color="auto"/>
              <w:right w:val="dotted" w:sz="4" w:space="0" w:color="auto"/>
            </w:tcBorders>
            <w:shd w:val="clear" w:color="auto" w:fill="auto"/>
            <w:vAlign w:val="center"/>
            <w:hideMark/>
          </w:tcPr>
          <w:p w14:paraId="5F139072"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0C993EF5"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Vodič</w:t>
            </w:r>
          </w:p>
        </w:tc>
      </w:tr>
      <w:tr w:rsidR="0042727A" w:rsidRPr="0042727A" w14:paraId="18039C29" w14:textId="77777777" w:rsidTr="00CA441C">
        <w:trPr>
          <w:trHeight w:val="390"/>
        </w:trPr>
        <w:tc>
          <w:tcPr>
            <w:tcW w:w="860" w:type="dxa"/>
            <w:tcBorders>
              <w:top w:val="nil"/>
              <w:left w:val="dotted" w:sz="4" w:space="0" w:color="auto"/>
              <w:bottom w:val="single" w:sz="4" w:space="0" w:color="auto"/>
              <w:right w:val="dotted" w:sz="4" w:space="0" w:color="auto"/>
            </w:tcBorders>
            <w:shd w:val="clear" w:color="auto" w:fill="auto"/>
            <w:vAlign w:val="center"/>
            <w:hideMark/>
          </w:tcPr>
          <w:p w14:paraId="1B3F8C59"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4.</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6FF7FF22"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Vodiaci katéter </w:t>
            </w:r>
          </w:p>
        </w:tc>
      </w:tr>
      <w:tr w:rsidR="0042727A" w:rsidRPr="0042727A" w14:paraId="10E9906B" w14:textId="77777777" w:rsidTr="00CA441C">
        <w:trPr>
          <w:trHeight w:val="390"/>
        </w:trPr>
        <w:tc>
          <w:tcPr>
            <w:tcW w:w="860" w:type="dxa"/>
            <w:tcBorders>
              <w:top w:val="nil"/>
              <w:left w:val="nil"/>
              <w:bottom w:val="nil"/>
              <w:right w:val="nil"/>
            </w:tcBorders>
            <w:shd w:val="clear" w:color="auto" w:fill="auto"/>
            <w:noWrap/>
            <w:vAlign w:val="center"/>
            <w:hideMark/>
          </w:tcPr>
          <w:p w14:paraId="5D8A9E72"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29ED552E"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5FB15DAA" w14:textId="77777777" w:rsidTr="0042727A">
        <w:trPr>
          <w:trHeight w:val="540"/>
        </w:trPr>
        <w:tc>
          <w:tcPr>
            <w:tcW w:w="9140" w:type="dxa"/>
            <w:gridSpan w:val="3"/>
            <w:tcBorders>
              <w:top w:val="nil"/>
              <w:left w:val="nil"/>
              <w:bottom w:val="nil"/>
              <w:right w:val="nil"/>
            </w:tcBorders>
            <w:shd w:val="clear" w:color="auto" w:fill="auto"/>
            <w:vAlign w:val="center"/>
            <w:hideMark/>
          </w:tcPr>
          <w:p w14:paraId="6B561004"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8 - Špeciálny zdravotnícky materiál pre intervenčnú kardiológiu skupiny 8 </w:t>
            </w:r>
          </w:p>
        </w:tc>
      </w:tr>
      <w:tr w:rsidR="0042727A" w:rsidRPr="0042727A" w14:paraId="237A3B26" w14:textId="77777777" w:rsidTr="0042727A">
        <w:trPr>
          <w:trHeight w:val="51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32633879"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4973DE04" w14:textId="77777777" w:rsidTr="00397598">
        <w:trPr>
          <w:gridAfter w:val="1"/>
          <w:wAfter w:w="68" w:type="dxa"/>
          <w:trHeight w:val="401"/>
        </w:trPr>
        <w:tc>
          <w:tcPr>
            <w:tcW w:w="9072" w:type="dxa"/>
            <w:gridSpan w:val="2"/>
            <w:tcBorders>
              <w:top w:val="single" w:sz="8" w:space="0" w:color="auto"/>
              <w:left w:val="single" w:sz="8" w:space="0" w:color="auto"/>
              <w:bottom w:val="single" w:sz="4" w:space="0" w:color="auto"/>
              <w:right w:val="single" w:sz="4" w:space="0" w:color="000000"/>
            </w:tcBorders>
            <w:shd w:val="clear" w:color="auto" w:fill="auto"/>
            <w:hideMark/>
          </w:tcPr>
          <w:p w14:paraId="233BD555"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Špeciálny zdravotnícky materiál pre intervenčnú kardiológiu (katétre, stenty, mikrokatétre) na perkutánnu koronárnu intervenciu s osobitným zreteľom na:</w:t>
            </w:r>
          </w:p>
        </w:tc>
      </w:tr>
      <w:tr w:rsidR="0042727A" w:rsidRPr="0042727A" w14:paraId="40615CCC" w14:textId="77777777" w:rsidTr="00CA441C">
        <w:trPr>
          <w:trHeight w:val="127"/>
        </w:trPr>
        <w:tc>
          <w:tcPr>
            <w:tcW w:w="860" w:type="dxa"/>
            <w:tcBorders>
              <w:top w:val="nil"/>
              <w:left w:val="single" w:sz="8" w:space="0" w:color="auto"/>
              <w:bottom w:val="dotted" w:sz="4" w:space="0" w:color="auto"/>
              <w:right w:val="dotted" w:sz="4" w:space="0" w:color="auto"/>
            </w:tcBorders>
            <w:shd w:val="clear" w:color="auto" w:fill="auto"/>
            <w:hideMark/>
          </w:tcPr>
          <w:p w14:paraId="7D192BDF"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lastRenderedPageBreak/>
              <w:t>1.</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1F6EBFD3" w14:textId="67D3BAD6" w:rsidR="0042727A" w:rsidRDefault="00233275" w:rsidP="0042727A">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 xml:space="preserve">guiding katétre </w:t>
            </w:r>
            <w:r w:rsidR="0042727A" w:rsidRPr="0042727A">
              <w:rPr>
                <w:rFonts w:ascii="Arial" w:eastAsia="Times New Roman" w:hAnsi="Arial" w:cs="Arial"/>
                <w:color w:val="000000"/>
                <w:sz w:val="16"/>
                <w:szCs w:val="16"/>
                <w:lang w:eastAsia="sk-SK"/>
              </w:rPr>
              <w:t>s možnosťou hlbokej intubácie koronárnej artérie pri vinutom riečišti a slabej opore katétra,</w:t>
            </w:r>
          </w:p>
          <w:p w14:paraId="49B503D8" w14:textId="77777777" w:rsidR="00BC76CC" w:rsidRPr="0042727A" w:rsidRDefault="00BC76CC" w:rsidP="0042727A">
            <w:pPr>
              <w:spacing w:after="0" w:line="240" w:lineRule="auto"/>
              <w:rPr>
                <w:rFonts w:ascii="Arial" w:eastAsia="Times New Roman" w:hAnsi="Arial" w:cs="Arial"/>
                <w:color w:val="000000"/>
                <w:sz w:val="16"/>
                <w:szCs w:val="16"/>
                <w:lang w:eastAsia="sk-SK"/>
              </w:rPr>
            </w:pPr>
          </w:p>
        </w:tc>
      </w:tr>
      <w:tr w:rsidR="0042727A" w:rsidRPr="0042727A" w14:paraId="01CEE4B8" w14:textId="77777777" w:rsidTr="00CA441C">
        <w:trPr>
          <w:trHeight w:val="188"/>
        </w:trPr>
        <w:tc>
          <w:tcPr>
            <w:tcW w:w="860" w:type="dxa"/>
            <w:tcBorders>
              <w:top w:val="nil"/>
              <w:left w:val="single" w:sz="8" w:space="0" w:color="auto"/>
              <w:bottom w:val="dotted" w:sz="4" w:space="0" w:color="auto"/>
              <w:right w:val="dotted" w:sz="4" w:space="0" w:color="auto"/>
            </w:tcBorders>
            <w:shd w:val="clear" w:color="auto" w:fill="auto"/>
            <w:hideMark/>
          </w:tcPr>
          <w:p w14:paraId="7231C417"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7778A0FA"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stenty s karbónovým povrchom so skrátenou dobou používania duálnej antiagregačnej liečby,</w:t>
            </w:r>
          </w:p>
          <w:p w14:paraId="7A3C9938" w14:textId="77777777" w:rsidR="00BC76CC" w:rsidRPr="0042727A" w:rsidRDefault="00BC76CC" w:rsidP="0042727A">
            <w:pPr>
              <w:spacing w:after="0" w:line="240" w:lineRule="auto"/>
              <w:rPr>
                <w:rFonts w:ascii="Arial" w:eastAsia="Times New Roman" w:hAnsi="Arial" w:cs="Arial"/>
                <w:color w:val="000000"/>
                <w:sz w:val="16"/>
                <w:szCs w:val="16"/>
                <w:lang w:eastAsia="sk-SK"/>
              </w:rPr>
            </w:pPr>
          </w:p>
        </w:tc>
      </w:tr>
      <w:tr w:rsidR="0042727A" w:rsidRPr="0042727A" w14:paraId="29F8E3F0" w14:textId="77777777" w:rsidTr="00CA441C">
        <w:trPr>
          <w:trHeight w:val="236"/>
        </w:trPr>
        <w:tc>
          <w:tcPr>
            <w:tcW w:w="860" w:type="dxa"/>
            <w:tcBorders>
              <w:top w:val="nil"/>
              <w:left w:val="single" w:sz="8" w:space="0" w:color="auto"/>
              <w:bottom w:val="dotted" w:sz="4" w:space="0" w:color="auto"/>
              <w:right w:val="dotted" w:sz="4" w:space="0" w:color="auto"/>
            </w:tcBorders>
            <w:shd w:val="clear" w:color="auto" w:fill="auto"/>
            <w:hideMark/>
          </w:tcPr>
          <w:p w14:paraId="7929258E"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3635C73A" w14:textId="66B72712"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aspiračn</w:t>
            </w:r>
            <w:r w:rsidR="00233275">
              <w:rPr>
                <w:rFonts w:ascii="Arial" w:eastAsia="Times New Roman" w:hAnsi="Arial" w:cs="Arial"/>
                <w:color w:val="000000"/>
                <w:sz w:val="16"/>
                <w:szCs w:val="16"/>
                <w:lang w:eastAsia="sk-SK"/>
              </w:rPr>
              <w:t xml:space="preserve">é katétre </w:t>
            </w:r>
            <w:r w:rsidRPr="0042727A">
              <w:rPr>
                <w:rFonts w:ascii="Arial" w:eastAsia="Times New Roman" w:hAnsi="Arial" w:cs="Arial"/>
                <w:color w:val="000000"/>
                <w:sz w:val="16"/>
                <w:szCs w:val="16"/>
                <w:lang w:eastAsia="sk-SK"/>
              </w:rPr>
              <w:t>umožňujúc</w:t>
            </w:r>
            <w:r w:rsidR="00233275">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odsávanie trombov z koronárnej artérie,</w:t>
            </w:r>
          </w:p>
          <w:p w14:paraId="3A92BA11" w14:textId="77777777" w:rsidR="00BC76CC" w:rsidRPr="0042727A" w:rsidRDefault="00BC76CC" w:rsidP="0042727A">
            <w:pPr>
              <w:spacing w:after="0" w:line="240" w:lineRule="auto"/>
              <w:rPr>
                <w:rFonts w:ascii="Arial" w:eastAsia="Times New Roman" w:hAnsi="Arial" w:cs="Arial"/>
                <w:color w:val="000000"/>
                <w:sz w:val="16"/>
                <w:szCs w:val="16"/>
                <w:lang w:eastAsia="sk-SK"/>
              </w:rPr>
            </w:pPr>
          </w:p>
        </w:tc>
      </w:tr>
      <w:tr w:rsidR="0042727A" w:rsidRPr="0042727A" w14:paraId="51353D56" w14:textId="77777777" w:rsidTr="00CA441C">
        <w:trPr>
          <w:trHeight w:val="270"/>
        </w:trPr>
        <w:tc>
          <w:tcPr>
            <w:tcW w:w="860" w:type="dxa"/>
            <w:tcBorders>
              <w:top w:val="nil"/>
              <w:left w:val="single" w:sz="8" w:space="0" w:color="auto"/>
              <w:bottom w:val="dotted" w:sz="4" w:space="0" w:color="auto"/>
              <w:right w:val="dotted" w:sz="4" w:space="0" w:color="auto"/>
            </w:tcBorders>
            <w:shd w:val="clear" w:color="auto" w:fill="auto"/>
            <w:hideMark/>
          </w:tcPr>
          <w:p w14:paraId="4C4D25C9"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1003137D" w14:textId="26451772" w:rsidR="0042727A" w:rsidRDefault="00233275" w:rsidP="0042727A">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m</w:t>
            </w:r>
            <w:r w:rsidR="0042727A" w:rsidRPr="0042727A">
              <w:rPr>
                <w:rFonts w:ascii="Arial" w:eastAsia="Times New Roman" w:hAnsi="Arial" w:cs="Arial"/>
                <w:color w:val="000000"/>
                <w:sz w:val="16"/>
                <w:szCs w:val="16"/>
                <w:lang w:eastAsia="sk-SK"/>
              </w:rPr>
              <w:t>ik</w:t>
            </w:r>
            <w:r w:rsidR="00EF3889">
              <w:rPr>
                <w:rFonts w:ascii="Arial" w:eastAsia="Times New Roman" w:hAnsi="Arial" w:cs="Arial"/>
                <w:color w:val="000000"/>
                <w:sz w:val="16"/>
                <w:szCs w:val="16"/>
                <w:lang w:eastAsia="sk-SK"/>
              </w:rPr>
              <w:t>r</w:t>
            </w:r>
            <w:r>
              <w:rPr>
                <w:rFonts w:ascii="Arial" w:eastAsia="Times New Roman" w:hAnsi="Arial" w:cs="Arial"/>
                <w:color w:val="000000"/>
                <w:sz w:val="16"/>
                <w:szCs w:val="16"/>
                <w:lang w:eastAsia="sk-SK"/>
              </w:rPr>
              <w:t>okatét</w:t>
            </w:r>
            <w:r w:rsidR="0042727A" w:rsidRPr="0042727A">
              <w:rPr>
                <w:rFonts w:ascii="Arial" w:eastAsia="Times New Roman" w:hAnsi="Arial" w:cs="Arial"/>
                <w:color w:val="000000"/>
                <w:sz w:val="16"/>
                <w:szCs w:val="16"/>
                <w:lang w:eastAsia="sk-SK"/>
              </w:rPr>
              <w:t>r</w:t>
            </w:r>
            <w:r>
              <w:rPr>
                <w:rFonts w:ascii="Arial" w:eastAsia="Times New Roman" w:hAnsi="Arial" w:cs="Arial"/>
                <w:color w:val="000000"/>
                <w:sz w:val="16"/>
                <w:szCs w:val="16"/>
                <w:lang w:eastAsia="sk-SK"/>
              </w:rPr>
              <w:t xml:space="preserve">e </w:t>
            </w:r>
            <w:r w:rsidR="0042727A" w:rsidRPr="0042727A">
              <w:rPr>
                <w:rFonts w:ascii="Arial" w:eastAsia="Times New Roman" w:hAnsi="Arial" w:cs="Arial"/>
                <w:color w:val="000000"/>
                <w:sz w:val="16"/>
                <w:szCs w:val="16"/>
                <w:lang w:eastAsia="sk-SK"/>
              </w:rPr>
              <w:t>s dobrou ohybnosťou vo vinutom koronárnom riečišti so špičkou v rôznych uhloch,</w:t>
            </w:r>
          </w:p>
          <w:p w14:paraId="46AF6151" w14:textId="77777777" w:rsidR="00BC76CC" w:rsidRPr="0042727A" w:rsidRDefault="00BC76CC" w:rsidP="0042727A">
            <w:pPr>
              <w:spacing w:after="0" w:line="240" w:lineRule="auto"/>
              <w:rPr>
                <w:rFonts w:ascii="Arial" w:eastAsia="Times New Roman" w:hAnsi="Arial" w:cs="Arial"/>
                <w:color w:val="000000"/>
                <w:sz w:val="16"/>
                <w:szCs w:val="16"/>
                <w:lang w:eastAsia="sk-SK"/>
              </w:rPr>
            </w:pPr>
          </w:p>
        </w:tc>
      </w:tr>
      <w:tr w:rsidR="0042727A" w:rsidRPr="0042727A" w14:paraId="3F01573F" w14:textId="77777777" w:rsidTr="00CA441C">
        <w:trPr>
          <w:trHeight w:val="175"/>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027EEF14"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p>
        </w:tc>
        <w:tc>
          <w:tcPr>
            <w:tcW w:w="8280" w:type="dxa"/>
            <w:gridSpan w:val="2"/>
            <w:tcBorders>
              <w:top w:val="nil"/>
              <w:left w:val="nil"/>
              <w:bottom w:val="single" w:sz="8" w:space="0" w:color="auto"/>
              <w:right w:val="single" w:sz="4" w:space="0" w:color="auto"/>
            </w:tcBorders>
            <w:shd w:val="clear" w:color="auto" w:fill="auto"/>
            <w:hideMark/>
          </w:tcPr>
          <w:p w14:paraId="6909A134" w14:textId="7EE6C5C1" w:rsidR="0042727A" w:rsidRDefault="006D6121" w:rsidP="0042727A">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stent</w:t>
            </w:r>
            <w:r w:rsidR="00233275">
              <w:rPr>
                <w:rFonts w:ascii="Arial" w:eastAsia="Times New Roman" w:hAnsi="Arial" w:cs="Arial"/>
                <w:color w:val="000000"/>
                <w:sz w:val="16"/>
                <w:szCs w:val="16"/>
                <w:lang w:eastAsia="sk-SK"/>
              </w:rPr>
              <w:t xml:space="preserve">y karbónové </w:t>
            </w:r>
            <w:r w:rsidR="0076428F">
              <w:rPr>
                <w:rFonts w:ascii="Arial" w:eastAsia="Times New Roman" w:hAnsi="Arial" w:cs="Arial"/>
                <w:color w:val="000000"/>
                <w:sz w:val="16"/>
                <w:szCs w:val="16"/>
                <w:lang w:eastAsia="sk-SK"/>
              </w:rPr>
              <w:t>so s</w:t>
            </w:r>
            <w:r w:rsidR="0042727A" w:rsidRPr="0042727A">
              <w:rPr>
                <w:rFonts w:ascii="Arial" w:eastAsia="Times New Roman" w:hAnsi="Arial" w:cs="Arial"/>
                <w:color w:val="000000"/>
                <w:sz w:val="16"/>
                <w:szCs w:val="16"/>
                <w:lang w:eastAsia="sk-SK"/>
              </w:rPr>
              <w:t>irolimom na riešenie stenóz v malých koronárnych cievach.</w:t>
            </w:r>
          </w:p>
          <w:p w14:paraId="5AA675C8" w14:textId="57E8B77A" w:rsidR="00BC76CC" w:rsidRPr="0042727A" w:rsidRDefault="00BC76CC" w:rsidP="0042727A">
            <w:pPr>
              <w:spacing w:after="0" w:line="240" w:lineRule="auto"/>
              <w:rPr>
                <w:rFonts w:ascii="Arial" w:eastAsia="Times New Roman" w:hAnsi="Arial" w:cs="Arial"/>
                <w:color w:val="000000"/>
                <w:sz w:val="16"/>
                <w:szCs w:val="16"/>
                <w:lang w:eastAsia="sk-SK"/>
              </w:rPr>
            </w:pPr>
          </w:p>
        </w:tc>
      </w:tr>
      <w:tr w:rsidR="0042727A" w:rsidRPr="0042727A" w14:paraId="1C78056C" w14:textId="77777777" w:rsidTr="0042727A">
        <w:trPr>
          <w:trHeight w:val="120"/>
        </w:trPr>
        <w:tc>
          <w:tcPr>
            <w:tcW w:w="9140" w:type="dxa"/>
            <w:gridSpan w:val="3"/>
            <w:tcBorders>
              <w:top w:val="nil"/>
              <w:left w:val="nil"/>
              <w:bottom w:val="nil"/>
              <w:right w:val="nil"/>
            </w:tcBorders>
            <w:shd w:val="clear" w:color="auto" w:fill="auto"/>
            <w:vAlign w:val="center"/>
            <w:hideMark/>
          </w:tcPr>
          <w:p w14:paraId="317CD159"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704FD114"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4374BBA7"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8: </w:t>
            </w:r>
          </w:p>
        </w:tc>
      </w:tr>
      <w:tr w:rsidR="0042727A" w:rsidRPr="0042727A" w14:paraId="47454D45"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4114DD2F"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7623B9"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Guiding katéter</w:t>
            </w:r>
          </w:p>
        </w:tc>
      </w:tr>
      <w:tr w:rsidR="0042727A" w:rsidRPr="0042727A" w14:paraId="0216868F"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48B21A78"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AE5597" w14:textId="5114E022" w:rsidR="0042727A" w:rsidRPr="0042727A" w:rsidRDefault="0042727A" w:rsidP="00F13294">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Stent s karb</w:t>
            </w:r>
            <w:r w:rsidR="00F13294">
              <w:rPr>
                <w:rFonts w:ascii="Arial" w:eastAsia="Times New Roman" w:hAnsi="Arial" w:cs="Arial"/>
                <w:color w:val="000000"/>
                <w:sz w:val="16"/>
                <w:szCs w:val="16"/>
                <w:lang w:eastAsia="sk-SK"/>
              </w:rPr>
              <w:t>ó</w:t>
            </w:r>
            <w:r w:rsidRPr="0042727A">
              <w:rPr>
                <w:rFonts w:ascii="Arial" w:eastAsia="Times New Roman" w:hAnsi="Arial" w:cs="Arial"/>
                <w:color w:val="000000"/>
                <w:sz w:val="16"/>
                <w:szCs w:val="16"/>
                <w:lang w:eastAsia="sk-SK"/>
              </w:rPr>
              <w:t>novým povrchom</w:t>
            </w:r>
          </w:p>
        </w:tc>
      </w:tr>
      <w:tr w:rsidR="0042727A" w:rsidRPr="0042727A" w14:paraId="10BFCAF5"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3534C370"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3A6EF7"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Aspiračný katéter</w:t>
            </w:r>
          </w:p>
        </w:tc>
      </w:tr>
      <w:tr w:rsidR="0042727A" w:rsidRPr="0042727A" w14:paraId="45446622"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28D9C896"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F0E315"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Mikrokatéter</w:t>
            </w:r>
          </w:p>
        </w:tc>
      </w:tr>
      <w:tr w:rsidR="0042727A" w:rsidRPr="0042727A" w14:paraId="22FCFFD1"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6C0F0775"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9DFCEE" w14:textId="09D0E2CE" w:rsidR="0042727A" w:rsidRPr="0042727A" w:rsidRDefault="0042727A" w:rsidP="00A90845">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Stent karbónový so </w:t>
            </w:r>
            <w:r w:rsidR="00A90845">
              <w:rPr>
                <w:rFonts w:ascii="Arial" w:eastAsia="Times New Roman" w:hAnsi="Arial" w:cs="Arial"/>
                <w:color w:val="000000"/>
                <w:sz w:val="16"/>
                <w:szCs w:val="16"/>
                <w:lang w:eastAsia="sk-SK"/>
              </w:rPr>
              <w:t>s</w:t>
            </w:r>
            <w:r w:rsidRPr="0042727A">
              <w:rPr>
                <w:rFonts w:ascii="Arial" w:eastAsia="Times New Roman" w:hAnsi="Arial" w:cs="Arial"/>
                <w:color w:val="000000"/>
                <w:sz w:val="16"/>
                <w:szCs w:val="16"/>
                <w:lang w:eastAsia="sk-SK"/>
              </w:rPr>
              <w:t>irolimom</w:t>
            </w:r>
          </w:p>
        </w:tc>
      </w:tr>
      <w:tr w:rsidR="0042727A" w:rsidRPr="0042727A" w14:paraId="6FBCC87E" w14:textId="77777777" w:rsidTr="00CA441C">
        <w:trPr>
          <w:trHeight w:val="390"/>
        </w:trPr>
        <w:tc>
          <w:tcPr>
            <w:tcW w:w="860" w:type="dxa"/>
            <w:tcBorders>
              <w:top w:val="nil"/>
              <w:left w:val="nil"/>
              <w:bottom w:val="nil"/>
              <w:right w:val="nil"/>
            </w:tcBorders>
            <w:shd w:val="clear" w:color="auto" w:fill="auto"/>
            <w:noWrap/>
            <w:vAlign w:val="center"/>
            <w:hideMark/>
          </w:tcPr>
          <w:p w14:paraId="5EEEC818"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nil"/>
              <w:right w:val="nil"/>
            </w:tcBorders>
            <w:shd w:val="clear" w:color="auto" w:fill="auto"/>
            <w:vAlign w:val="center"/>
            <w:hideMark/>
          </w:tcPr>
          <w:p w14:paraId="097F3263"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031118F4" w14:textId="77777777" w:rsidTr="0042727A">
        <w:trPr>
          <w:trHeight w:val="540"/>
        </w:trPr>
        <w:tc>
          <w:tcPr>
            <w:tcW w:w="9140" w:type="dxa"/>
            <w:gridSpan w:val="3"/>
            <w:tcBorders>
              <w:top w:val="nil"/>
              <w:left w:val="nil"/>
              <w:bottom w:val="nil"/>
              <w:right w:val="nil"/>
            </w:tcBorders>
            <w:shd w:val="clear" w:color="auto" w:fill="auto"/>
            <w:vAlign w:val="center"/>
            <w:hideMark/>
          </w:tcPr>
          <w:p w14:paraId="38648362"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9 - Špeciálny zdravotnícky materiál pre intervenčnú kardiológiu skupiny 9     </w:t>
            </w:r>
          </w:p>
        </w:tc>
      </w:tr>
      <w:tr w:rsidR="0042727A" w:rsidRPr="0042727A" w14:paraId="39081589" w14:textId="77777777" w:rsidTr="0042727A">
        <w:trPr>
          <w:trHeight w:val="51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41F6EDA8"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509B9959" w14:textId="77777777" w:rsidTr="00EF3889">
        <w:trPr>
          <w:trHeight w:val="313"/>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hideMark/>
          </w:tcPr>
          <w:p w14:paraId="4B92BFA9" w14:textId="77777777" w:rsid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Špeciálny zdravotnícky materiál pre intervenčnú kardiológiu (katétre) pre perkutánnu koronárnu intervenciu s osobitným zreteľom na: </w:t>
            </w:r>
          </w:p>
          <w:p w14:paraId="062EE88A" w14:textId="77777777" w:rsidR="00EF3889" w:rsidRPr="0042727A" w:rsidRDefault="00EF3889" w:rsidP="0042727A">
            <w:pPr>
              <w:spacing w:after="0" w:line="240" w:lineRule="auto"/>
              <w:rPr>
                <w:rFonts w:ascii="Arial" w:eastAsia="Times New Roman" w:hAnsi="Arial" w:cs="Arial"/>
                <w:sz w:val="16"/>
                <w:szCs w:val="16"/>
                <w:lang w:eastAsia="sk-SK"/>
              </w:rPr>
            </w:pPr>
          </w:p>
        </w:tc>
      </w:tr>
      <w:tr w:rsidR="0042727A" w:rsidRPr="0042727A" w14:paraId="559D6FA5" w14:textId="77777777" w:rsidTr="00CA441C">
        <w:trPr>
          <w:trHeight w:val="317"/>
        </w:trPr>
        <w:tc>
          <w:tcPr>
            <w:tcW w:w="860" w:type="dxa"/>
            <w:tcBorders>
              <w:top w:val="single" w:sz="4" w:space="0" w:color="auto"/>
              <w:left w:val="single" w:sz="8" w:space="0" w:color="auto"/>
              <w:bottom w:val="single" w:sz="8" w:space="0" w:color="auto"/>
              <w:right w:val="dotted" w:sz="4" w:space="0" w:color="auto"/>
            </w:tcBorders>
            <w:shd w:val="clear" w:color="auto" w:fill="auto"/>
            <w:hideMark/>
          </w:tcPr>
          <w:p w14:paraId="7C56D367"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single" w:sz="4" w:space="0" w:color="auto"/>
              <w:left w:val="nil"/>
              <w:bottom w:val="single" w:sz="8" w:space="0" w:color="auto"/>
              <w:right w:val="single" w:sz="4" w:space="0" w:color="auto"/>
            </w:tcBorders>
            <w:shd w:val="clear" w:color="auto" w:fill="auto"/>
            <w:hideMark/>
          </w:tcPr>
          <w:p w14:paraId="5D38D608" w14:textId="2508CE2A" w:rsidR="0042727A" w:rsidRDefault="004F1659" w:rsidP="00D64E0B">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t</w:t>
            </w:r>
            <w:r w:rsidR="0042727A" w:rsidRPr="0042727A">
              <w:rPr>
                <w:rFonts w:ascii="Arial" w:eastAsia="Times New Roman" w:hAnsi="Arial" w:cs="Arial"/>
                <w:color w:val="000000"/>
                <w:sz w:val="16"/>
                <w:szCs w:val="16"/>
                <w:lang w:eastAsia="sk-SK"/>
              </w:rPr>
              <w:t>ermodilučn</w:t>
            </w:r>
            <w:r w:rsidR="00D26ED7">
              <w:rPr>
                <w:rFonts w:ascii="Arial" w:eastAsia="Times New Roman" w:hAnsi="Arial" w:cs="Arial"/>
                <w:color w:val="000000"/>
                <w:sz w:val="16"/>
                <w:szCs w:val="16"/>
                <w:lang w:eastAsia="sk-SK"/>
              </w:rPr>
              <w:t xml:space="preserve">é </w:t>
            </w:r>
            <w:r w:rsidR="0042727A" w:rsidRPr="0042727A">
              <w:rPr>
                <w:rFonts w:ascii="Arial" w:eastAsia="Times New Roman" w:hAnsi="Arial" w:cs="Arial"/>
                <w:color w:val="000000"/>
                <w:sz w:val="16"/>
                <w:szCs w:val="16"/>
                <w:lang w:eastAsia="sk-SK"/>
              </w:rPr>
              <w:t>5 lúmenov</w:t>
            </w:r>
            <w:r w:rsidR="00D26ED7">
              <w:rPr>
                <w:rFonts w:ascii="Arial" w:eastAsia="Times New Roman" w:hAnsi="Arial" w:cs="Arial"/>
                <w:color w:val="000000"/>
                <w:sz w:val="16"/>
                <w:szCs w:val="16"/>
                <w:lang w:eastAsia="sk-SK"/>
              </w:rPr>
              <w:t xml:space="preserve">é </w:t>
            </w:r>
            <w:r w:rsidR="0042727A" w:rsidRPr="0042727A">
              <w:rPr>
                <w:rFonts w:ascii="Arial" w:eastAsia="Times New Roman" w:hAnsi="Arial" w:cs="Arial"/>
                <w:color w:val="000000"/>
                <w:sz w:val="16"/>
                <w:szCs w:val="16"/>
                <w:lang w:eastAsia="sk-SK"/>
              </w:rPr>
              <w:t>katétr</w:t>
            </w:r>
            <w:r w:rsidR="00D26ED7">
              <w:rPr>
                <w:rFonts w:ascii="Arial" w:eastAsia="Times New Roman" w:hAnsi="Arial" w:cs="Arial"/>
                <w:color w:val="000000"/>
                <w:sz w:val="16"/>
                <w:szCs w:val="16"/>
                <w:lang w:eastAsia="sk-SK"/>
              </w:rPr>
              <w:t>e</w:t>
            </w:r>
            <w:r w:rsidR="0042727A" w:rsidRPr="0042727A">
              <w:rPr>
                <w:rFonts w:ascii="Arial" w:eastAsia="Times New Roman" w:hAnsi="Arial" w:cs="Arial"/>
                <w:color w:val="000000"/>
                <w:sz w:val="16"/>
                <w:szCs w:val="16"/>
                <w:lang w:eastAsia="sk-SK"/>
              </w:rPr>
              <w:t xml:space="preserve"> zavádzan</w:t>
            </w:r>
            <w:r w:rsidR="00D26ED7">
              <w:rPr>
                <w:rFonts w:ascii="Arial" w:eastAsia="Times New Roman" w:hAnsi="Arial" w:cs="Arial"/>
                <w:color w:val="000000"/>
                <w:sz w:val="16"/>
                <w:szCs w:val="16"/>
                <w:lang w:eastAsia="sk-SK"/>
              </w:rPr>
              <w:t xml:space="preserve">é </w:t>
            </w:r>
            <w:r w:rsidR="0042727A" w:rsidRPr="0042727A">
              <w:rPr>
                <w:rFonts w:ascii="Arial" w:eastAsia="Times New Roman" w:hAnsi="Arial" w:cs="Arial"/>
                <w:color w:val="000000"/>
                <w:sz w:val="16"/>
                <w:szCs w:val="16"/>
                <w:lang w:eastAsia="sk-SK"/>
              </w:rPr>
              <w:t>venózným prístupom do pravostranných srdcových oddielov umožňujúc</w:t>
            </w:r>
            <w:r w:rsidR="00D26ED7">
              <w:rPr>
                <w:rFonts w:ascii="Arial" w:eastAsia="Times New Roman" w:hAnsi="Arial" w:cs="Arial"/>
                <w:color w:val="000000"/>
                <w:sz w:val="16"/>
                <w:szCs w:val="16"/>
                <w:lang w:eastAsia="sk-SK"/>
              </w:rPr>
              <w:t>e</w:t>
            </w:r>
            <w:r w:rsidR="0042727A" w:rsidRPr="0042727A">
              <w:rPr>
                <w:rFonts w:ascii="Arial" w:eastAsia="Times New Roman" w:hAnsi="Arial" w:cs="Arial"/>
                <w:color w:val="000000"/>
                <w:sz w:val="16"/>
                <w:szCs w:val="16"/>
                <w:lang w:eastAsia="sk-SK"/>
              </w:rPr>
              <w:t xml:space="preserve"> meranie </w:t>
            </w:r>
            <w:r w:rsidR="00EF3889">
              <w:rPr>
                <w:rFonts w:ascii="Arial" w:eastAsia="Times New Roman" w:hAnsi="Arial" w:cs="Arial"/>
                <w:color w:val="000000"/>
                <w:sz w:val="16"/>
                <w:szCs w:val="16"/>
                <w:lang w:eastAsia="sk-SK"/>
              </w:rPr>
              <w:t>tlakov vo venóznom riečiš</w:t>
            </w:r>
            <w:r w:rsidR="0042727A" w:rsidRPr="0042727A">
              <w:rPr>
                <w:rFonts w:ascii="Arial" w:eastAsia="Times New Roman" w:hAnsi="Arial" w:cs="Arial"/>
                <w:color w:val="000000"/>
                <w:sz w:val="16"/>
                <w:szCs w:val="16"/>
                <w:lang w:eastAsia="sk-SK"/>
              </w:rPr>
              <w:t>ti a pravostranných srdcový oddieloch.</w:t>
            </w:r>
          </w:p>
          <w:p w14:paraId="29F92216" w14:textId="4D33361A" w:rsidR="00EF3889" w:rsidRPr="0042727A" w:rsidRDefault="00EF3889" w:rsidP="00D64E0B">
            <w:pPr>
              <w:spacing w:after="0" w:line="240" w:lineRule="auto"/>
              <w:rPr>
                <w:rFonts w:ascii="Arial" w:eastAsia="Times New Roman" w:hAnsi="Arial" w:cs="Arial"/>
                <w:color w:val="000000"/>
                <w:sz w:val="16"/>
                <w:szCs w:val="16"/>
                <w:lang w:eastAsia="sk-SK"/>
              </w:rPr>
            </w:pPr>
          </w:p>
        </w:tc>
      </w:tr>
      <w:tr w:rsidR="0042727A" w:rsidRPr="0042727A" w14:paraId="1E4A76F7" w14:textId="77777777" w:rsidTr="00CA441C">
        <w:trPr>
          <w:trHeight w:val="150"/>
        </w:trPr>
        <w:tc>
          <w:tcPr>
            <w:tcW w:w="860" w:type="dxa"/>
            <w:tcBorders>
              <w:top w:val="nil"/>
              <w:left w:val="nil"/>
              <w:bottom w:val="nil"/>
              <w:right w:val="nil"/>
            </w:tcBorders>
            <w:shd w:val="clear" w:color="auto" w:fill="auto"/>
            <w:vAlign w:val="center"/>
            <w:hideMark/>
          </w:tcPr>
          <w:p w14:paraId="13D0FBFD"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nil"/>
              <w:right w:val="nil"/>
            </w:tcBorders>
            <w:shd w:val="clear" w:color="auto" w:fill="auto"/>
            <w:vAlign w:val="center"/>
            <w:hideMark/>
          </w:tcPr>
          <w:p w14:paraId="535FD3BA" w14:textId="77777777" w:rsidR="0042727A" w:rsidRPr="0042727A" w:rsidRDefault="0042727A" w:rsidP="0042727A">
            <w:pPr>
              <w:spacing w:after="0" w:line="240" w:lineRule="auto"/>
              <w:jc w:val="center"/>
              <w:rPr>
                <w:rFonts w:ascii="Times New Roman" w:eastAsia="Times New Roman" w:hAnsi="Times New Roman" w:cs="Times New Roman"/>
                <w:sz w:val="20"/>
                <w:szCs w:val="20"/>
                <w:lang w:eastAsia="sk-SK"/>
              </w:rPr>
            </w:pPr>
          </w:p>
        </w:tc>
      </w:tr>
      <w:tr w:rsidR="0042727A" w:rsidRPr="0042727A" w14:paraId="2B894568"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29C2A6E4" w14:textId="01E1886C" w:rsidR="0042727A" w:rsidRPr="0042727A" w:rsidRDefault="0042727A" w:rsidP="009933CC">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9933CC">
              <w:rPr>
                <w:rFonts w:ascii="Arial" w:eastAsia="Times New Roman" w:hAnsi="Arial" w:cs="Arial"/>
                <w:b/>
                <w:bCs/>
                <w:sz w:val="16"/>
                <w:szCs w:val="16"/>
                <w:lang w:eastAsia="sk-SK"/>
              </w:rPr>
              <w:t>a</w:t>
            </w:r>
            <w:r w:rsidRPr="0042727A">
              <w:rPr>
                <w:rFonts w:ascii="Arial" w:eastAsia="Times New Roman" w:hAnsi="Arial" w:cs="Arial"/>
                <w:b/>
                <w:bCs/>
                <w:sz w:val="16"/>
                <w:szCs w:val="16"/>
                <w:lang w:eastAsia="sk-SK"/>
              </w:rPr>
              <w:t xml:space="preserve"> predmetu zákazky pre časť č. 9: </w:t>
            </w:r>
          </w:p>
        </w:tc>
      </w:tr>
      <w:tr w:rsidR="0042727A" w:rsidRPr="0042727A" w14:paraId="579EFD0D"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4C3872AF"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947D7D" w14:textId="07CCC03C"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Termodilučný katéter</w:t>
            </w:r>
          </w:p>
        </w:tc>
      </w:tr>
      <w:tr w:rsidR="0042727A" w:rsidRPr="0042727A" w14:paraId="1CE52F9C" w14:textId="77777777" w:rsidTr="00CA441C">
        <w:trPr>
          <w:trHeight w:val="390"/>
        </w:trPr>
        <w:tc>
          <w:tcPr>
            <w:tcW w:w="860" w:type="dxa"/>
            <w:tcBorders>
              <w:top w:val="nil"/>
              <w:left w:val="nil"/>
              <w:bottom w:val="nil"/>
              <w:right w:val="nil"/>
            </w:tcBorders>
            <w:shd w:val="clear" w:color="auto" w:fill="auto"/>
            <w:noWrap/>
            <w:vAlign w:val="center"/>
            <w:hideMark/>
          </w:tcPr>
          <w:p w14:paraId="095EB0FF"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10B8CEE0"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476027C0" w14:textId="77777777" w:rsidTr="0042727A">
        <w:trPr>
          <w:trHeight w:val="540"/>
        </w:trPr>
        <w:tc>
          <w:tcPr>
            <w:tcW w:w="9140" w:type="dxa"/>
            <w:gridSpan w:val="3"/>
            <w:tcBorders>
              <w:top w:val="nil"/>
              <w:left w:val="nil"/>
              <w:bottom w:val="nil"/>
              <w:right w:val="nil"/>
            </w:tcBorders>
            <w:shd w:val="clear" w:color="auto" w:fill="auto"/>
            <w:vAlign w:val="center"/>
            <w:hideMark/>
          </w:tcPr>
          <w:p w14:paraId="1F602B0C"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10 - Špeciálny zdravotnícky materiál pre intervenčnú kardiológiu skupiny 10 </w:t>
            </w:r>
          </w:p>
        </w:tc>
      </w:tr>
      <w:tr w:rsidR="0042727A" w:rsidRPr="0042727A" w14:paraId="4975F9E3"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4EE1DA06"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7CB9B251" w14:textId="77777777" w:rsidTr="008F4374">
        <w:trPr>
          <w:trHeight w:val="293"/>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49997DB7"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Špeciálny zdravotnícky materiál pre intervenčnú kardiológiu (stenty, dilatačné balóniky, katétre, tlakové striekačky, konfigurovateľné sety, slučkové katétre) na perkutánnu koronárnu intervenciu s osobitným zreteľom na: </w:t>
            </w:r>
          </w:p>
          <w:p w14:paraId="4E004DE9" w14:textId="77777777" w:rsidR="008F4374" w:rsidRPr="0042727A" w:rsidRDefault="008F4374" w:rsidP="0042727A">
            <w:pPr>
              <w:spacing w:after="0" w:line="240" w:lineRule="auto"/>
              <w:rPr>
                <w:rFonts w:ascii="Arial" w:eastAsia="Times New Roman" w:hAnsi="Arial" w:cs="Arial"/>
                <w:color w:val="000000"/>
                <w:sz w:val="16"/>
                <w:szCs w:val="16"/>
                <w:lang w:eastAsia="sk-SK"/>
              </w:rPr>
            </w:pPr>
          </w:p>
        </w:tc>
      </w:tr>
      <w:tr w:rsidR="0042727A" w:rsidRPr="0042727A" w14:paraId="73A300C1" w14:textId="77777777" w:rsidTr="00CA441C">
        <w:trPr>
          <w:trHeight w:val="297"/>
        </w:trPr>
        <w:tc>
          <w:tcPr>
            <w:tcW w:w="860" w:type="dxa"/>
            <w:tcBorders>
              <w:top w:val="nil"/>
              <w:left w:val="single" w:sz="8" w:space="0" w:color="auto"/>
              <w:bottom w:val="dotted" w:sz="4" w:space="0" w:color="auto"/>
              <w:right w:val="dotted" w:sz="4" w:space="0" w:color="auto"/>
            </w:tcBorders>
            <w:shd w:val="clear" w:color="auto" w:fill="auto"/>
            <w:hideMark/>
          </w:tcPr>
          <w:p w14:paraId="7AFAC2FC"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100A62ED" w14:textId="18B030F0" w:rsidR="0042727A" w:rsidRDefault="002E6893" w:rsidP="006D6121">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k</w:t>
            </w:r>
            <w:r w:rsidR="0042727A" w:rsidRPr="0042727A">
              <w:rPr>
                <w:rFonts w:ascii="Arial" w:eastAsia="Times New Roman" w:hAnsi="Arial" w:cs="Arial"/>
                <w:color w:val="000000"/>
                <w:sz w:val="16"/>
                <w:szCs w:val="16"/>
                <w:lang w:eastAsia="sk-SK"/>
              </w:rPr>
              <w:t>oronárn</w:t>
            </w:r>
            <w:r w:rsidR="00F30B5E">
              <w:rPr>
                <w:rFonts w:ascii="Arial" w:eastAsia="Times New Roman" w:hAnsi="Arial" w:cs="Arial"/>
                <w:color w:val="000000"/>
                <w:sz w:val="16"/>
                <w:szCs w:val="16"/>
                <w:lang w:eastAsia="sk-SK"/>
              </w:rPr>
              <w:t xml:space="preserve">e </w:t>
            </w:r>
            <w:r w:rsidR="0042727A" w:rsidRPr="0042727A">
              <w:rPr>
                <w:rFonts w:ascii="Arial" w:eastAsia="Times New Roman" w:hAnsi="Arial" w:cs="Arial"/>
                <w:color w:val="000000"/>
                <w:sz w:val="16"/>
                <w:szCs w:val="16"/>
                <w:lang w:eastAsia="sk-SK"/>
              </w:rPr>
              <w:t>chr</w:t>
            </w:r>
            <w:r w:rsidR="006D6121">
              <w:rPr>
                <w:rFonts w:ascii="Arial" w:eastAsia="Times New Roman" w:hAnsi="Arial" w:cs="Arial"/>
                <w:color w:val="000000"/>
                <w:sz w:val="16"/>
                <w:szCs w:val="16"/>
                <w:lang w:eastAsia="sk-SK"/>
              </w:rPr>
              <w:t>ó</w:t>
            </w:r>
            <w:r w:rsidR="0042727A" w:rsidRPr="0042727A">
              <w:rPr>
                <w:rFonts w:ascii="Arial" w:eastAsia="Times New Roman" w:hAnsi="Arial" w:cs="Arial"/>
                <w:color w:val="000000"/>
                <w:sz w:val="16"/>
                <w:szCs w:val="16"/>
                <w:lang w:eastAsia="sk-SK"/>
              </w:rPr>
              <w:t>m-kobaltov</w:t>
            </w:r>
            <w:r w:rsidR="00F30B5E">
              <w:rPr>
                <w:rFonts w:ascii="Arial" w:eastAsia="Times New Roman" w:hAnsi="Arial" w:cs="Arial"/>
                <w:color w:val="000000"/>
                <w:sz w:val="16"/>
                <w:szCs w:val="16"/>
                <w:lang w:eastAsia="sk-SK"/>
              </w:rPr>
              <w:t>é</w:t>
            </w:r>
            <w:r w:rsidR="0042727A" w:rsidRPr="0042727A">
              <w:rPr>
                <w:rFonts w:ascii="Arial" w:eastAsia="Times New Roman" w:hAnsi="Arial" w:cs="Arial"/>
                <w:color w:val="000000"/>
                <w:sz w:val="16"/>
                <w:szCs w:val="16"/>
                <w:lang w:eastAsia="sk-SK"/>
              </w:rPr>
              <w:t xml:space="preserve"> stent</w:t>
            </w:r>
            <w:r w:rsidR="00F30B5E">
              <w:rPr>
                <w:rFonts w:ascii="Arial" w:eastAsia="Times New Roman" w:hAnsi="Arial" w:cs="Arial"/>
                <w:color w:val="000000"/>
                <w:sz w:val="16"/>
                <w:szCs w:val="16"/>
                <w:lang w:eastAsia="sk-SK"/>
              </w:rPr>
              <w:t>y</w:t>
            </w:r>
            <w:r w:rsidR="0042727A" w:rsidRPr="0042727A">
              <w:rPr>
                <w:rFonts w:ascii="Arial" w:eastAsia="Times New Roman" w:hAnsi="Arial" w:cs="Arial"/>
                <w:color w:val="000000"/>
                <w:sz w:val="16"/>
                <w:szCs w:val="16"/>
                <w:lang w:eastAsia="sk-SK"/>
              </w:rPr>
              <w:t xml:space="preserve"> potiahnut</w:t>
            </w:r>
            <w:r w:rsidR="00F30B5E">
              <w:rPr>
                <w:rFonts w:ascii="Arial" w:eastAsia="Times New Roman" w:hAnsi="Arial" w:cs="Arial"/>
                <w:color w:val="000000"/>
                <w:sz w:val="16"/>
                <w:szCs w:val="16"/>
                <w:lang w:eastAsia="sk-SK"/>
              </w:rPr>
              <w:t>é z</w:t>
            </w:r>
            <w:r w:rsidR="0042727A" w:rsidRPr="0042727A">
              <w:rPr>
                <w:rFonts w:ascii="Arial" w:eastAsia="Times New Roman" w:hAnsi="Arial" w:cs="Arial"/>
                <w:color w:val="000000"/>
                <w:sz w:val="16"/>
                <w:szCs w:val="16"/>
                <w:lang w:eastAsia="sk-SK"/>
              </w:rPr>
              <w:t>otarolimom s postupným uvoľňovaním aktívnej látky, zabraňujúcej nadmernej reparačnej odpovedi cievnej steny po implantácii stentu,</w:t>
            </w:r>
          </w:p>
          <w:p w14:paraId="01173D9A" w14:textId="31FB5C8E" w:rsidR="008F4374" w:rsidRPr="0042727A" w:rsidRDefault="008F4374" w:rsidP="006D6121">
            <w:pPr>
              <w:spacing w:after="0" w:line="240" w:lineRule="auto"/>
              <w:rPr>
                <w:rFonts w:ascii="Arial" w:eastAsia="Times New Roman" w:hAnsi="Arial" w:cs="Arial"/>
                <w:color w:val="000000"/>
                <w:sz w:val="16"/>
                <w:szCs w:val="16"/>
                <w:lang w:eastAsia="sk-SK"/>
              </w:rPr>
            </w:pPr>
          </w:p>
        </w:tc>
      </w:tr>
      <w:tr w:rsidR="0042727A" w:rsidRPr="0042727A" w14:paraId="6DEB45FE" w14:textId="77777777" w:rsidTr="00CA441C">
        <w:trPr>
          <w:trHeight w:val="163"/>
        </w:trPr>
        <w:tc>
          <w:tcPr>
            <w:tcW w:w="860" w:type="dxa"/>
            <w:tcBorders>
              <w:top w:val="nil"/>
              <w:left w:val="single" w:sz="8" w:space="0" w:color="auto"/>
              <w:bottom w:val="dotted" w:sz="4" w:space="0" w:color="auto"/>
              <w:right w:val="dotted" w:sz="4" w:space="0" w:color="auto"/>
            </w:tcBorders>
            <w:shd w:val="clear" w:color="auto" w:fill="auto"/>
            <w:hideMark/>
          </w:tcPr>
          <w:p w14:paraId="4F60D4B7"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hideMark/>
          </w:tcPr>
          <w:p w14:paraId="3C7DF584" w14:textId="09A1873C" w:rsidR="0042727A" w:rsidRDefault="0042727A" w:rsidP="006D6121">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koronárn</w:t>
            </w:r>
            <w:r w:rsidR="00FF0CFD">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chr</w:t>
            </w:r>
            <w:r w:rsidR="006D6121">
              <w:rPr>
                <w:rFonts w:ascii="Arial" w:eastAsia="Times New Roman" w:hAnsi="Arial" w:cs="Arial"/>
                <w:color w:val="000000"/>
                <w:sz w:val="16"/>
                <w:szCs w:val="16"/>
                <w:lang w:eastAsia="sk-SK"/>
              </w:rPr>
              <w:t>ó</w:t>
            </w:r>
            <w:r w:rsidRPr="0042727A">
              <w:rPr>
                <w:rFonts w:ascii="Arial" w:eastAsia="Times New Roman" w:hAnsi="Arial" w:cs="Arial"/>
                <w:color w:val="000000"/>
                <w:sz w:val="16"/>
                <w:szCs w:val="16"/>
                <w:lang w:eastAsia="sk-SK"/>
              </w:rPr>
              <w:t>m-kobaltov</w:t>
            </w:r>
            <w:r w:rsidR="00FF0CFD">
              <w:rPr>
                <w:rFonts w:ascii="Arial" w:eastAsia="Times New Roman" w:hAnsi="Arial" w:cs="Arial"/>
                <w:color w:val="000000"/>
                <w:sz w:val="16"/>
                <w:szCs w:val="16"/>
                <w:lang w:eastAsia="sk-SK"/>
              </w:rPr>
              <w:t xml:space="preserve">é </w:t>
            </w:r>
            <w:r w:rsidRPr="0042727A">
              <w:rPr>
                <w:rFonts w:ascii="Arial" w:eastAsia="Times New Roman" w:hAnsi="Arial" w:cs="Arial"/>
                <w:color w:val="000000"/>
                <w:sz w:val="16"/>
                <w:szCs w:val="16"/>
                <w:lang w:eastAsia="sk-SK"/>
              </w:rPr>
              <w:t>stent</w:t>
            </w:r>
            <w:r w:rsidR="00FF0CFD">
              <w:rPr>
                <w:rFonts w:ascii="Arial" w:eastAsia="Times New Roman" w:hAnsi="Arial" w:cs="Arial"/>
                <w:color w:val="000000"/>
                <w:sz w:val="16"/>
                <w:szCs w:val="16"/>
                <w:lang w:eastAsia="sk-SK"/>
              </w:rPr>
              <w:t>y</w:t>
            </w:r>
            <w:r w:rsidRPr="0042727A">
              <w:rPr>
                <w:rFonts w:ascii="Arial" w:eastAsia="Times New Roman" w:hAnsi="Arial" w:cs="Arial"/>
                <w:color w:val="000000"/>
                <w:sz w:val="16"/>
                <w:szCs w:val="16"/>
                <w:lang w:eastAsia="sk-SK"/>
              </w:rPr>
              <w:t>,</w:t>
            </w:r>
          </w:p>
          <w:p w14:paraId="50CD4560" w14:textId="7CB34023" w:rsidR="008F4374" w:rsidRPr="0042727A" w:rsidRDefault="008F4374" w:rsidP="006D6121">
            <w:pPr>
              <w:spacing w:after="0" w:line="240" w:lineRule="auto"/>
              <w:rPr>
                <w:rFonts w:ascii="Arial" w:eastAsia="Times New Roman" w:hAnsi="Arial" w:cs="Arial"/>
                <w:color w:val="000000"/>
                <w:sz w:val="16"/>
                <w:szCs w:val="16"/>
                <w:lang w:eastAsia="sk-SK"/>
              </w:rPr>
            </w:pPr>
          </w:p>
        </w:tc>
      </w:tr>
      <w:tr w:rsidR="0042727A" w:rsidRPr="0042727A" w14:paraId="1EA0533D" w14:textId="77777777" w:rsidTr="00CA441C">
        <w:trPr>
          <w:trHeight w:val="211"/>
        </w:trPr>
        <w:tc>
          <w:tcPr>
            <w:tcW w:w="860" w:type="dxa"/>
            <w:tcBorders>
              <w:top w:val="nil"/>
              <w:left w:val="single" w:sz="8" w:space="0" w:color="auto"/>
              <w:bottom w:val="dotted" w:sz="4" w:space="0" w:color="auto"/>
              <w:right w:val="dotted" w:sz="4" w:space="0" w:color="auto"/>
            </w:tcBorders>
            <w:shd w:val="clear" w:color="auto" w:fill="auto"/>
            <w:hideMark/>
          </w:tcPr>
          <w:p w14:paraId="75E92478"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7412505D"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dilatačné balóniky vhodné na dilatáciu zúžených koronárnych artérií,</w:t>
            </w:r>
          </w:p>
          <w:p w14:paraId="0C2911E6" w14:textId="77777777" w:rsidR="008F4374" w:rsidRPr="0042727A" w:rsidRDefault="008F4374" w:rsidP="0042727A">
            <w:pPr>
              <w:spacing w:after="0" w:line="240" w:lineRule="auto"/>
              <w:rPr>
                <w:rFonts w:ascii="Arial" w:eastAsia="Times New Roman" w:hAnsi="Arial" w:cs="Arial"/>
                <w:color w:val="000000"/>
                <w:sz w:val="16"/>
                <w:szCs w:val="16"/>
                <w:lang w:eastAsia="sk-SK"/>
              </w:rPr>
            </w:pPr>
          </w:p>
        </w:tc>
      </w:tr>
      <w:tr w:rsidR="0042727A" w:rsidRPr="0042727A" w14:paraId="4F9926C7" w14:textId="77777777" w:rsidTr="00CA441C">
        <w:trPr>
          <w:trHeight w:val="246"/>
        </w:trPr>
        <w:tc>
          <w:tcPr>
            <w:tcW w:w="860" w:type="dxa"/>
            <w:tcBorders>
              <w:top w:val="nil"/>
              <w:left w:val="single" w:sz="8" w:space="0" w:color="auto"/>
              <w:bottom w:val="dotted" w:sz="4" w:space="0" w:color="auto"/>
              <w:right w:val="dotted" w:sz="4" w:space="0" w:color="auto"/>
            </w:tcBorders>
            <w:shd w:val="clear" w:color="auto" w:fill="auto"/>
            <w:hideMark/>
          </w:tcPr>
          <w:p w14:paraId="07A604DC" w14:textId="03EA481A"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r w:rsidR="00912873">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hideMark/>
          </w:tcPr>
          <w:p w14:paraId="30B00206" w14:textId="7E72B2AC"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vodiac</w:t>
            </w:r>
            <w:r w:rsidR="00FF0CFD">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katé</w:t>
            </w:r>
            <w:r w:rsidR="00FF0CFD">
              <w:rPr>
                <w:rFonts w:ascii="Arial" w:eastAsia="Times New Roman" w:hAnsi="Arial" w:cs="Arial"/>
                <w:color w:val="000000"/>
                <w:sz w:val="16"/>
                <w:szCs w:val="16"/>
                <w:lang w:eastAsia="sk-SK"/>
              </w:rPr>
              <w:t xml:space="preserve">tre </w:t>
            </w:r>
            <w:r w:rsidRPr="0042727A">
              <w:rPr>
                <w:rFonts w:ascii="Arial" w:eastAsia="Times New Roman" w:hAnsi="Arial" w:cs="Arial"/>
                <w:color w:val="000000"/>
                <w:sz w:val="16"/>
                <w:szCs w:val="16"/>
                <w:lang w:eastAsia="sk-SK"/>
              </w:rPr>
              <w:t>k perkutánnej koronárnej intervencii,</w:t>
            </w:r>
          </w:p>
          <w:p w14:paraId="07151A28" w14:textId="77777777" w:rsidR="008F4374" w:rsidRPr="0042727A" w:rsidRDefault="008F4374" w:rsidP="0042727A">
            <w:pPr>
              <w:spacing w:after="0" w:line="240" w:lineRule="auto"/>
              <w:rPr>
                <w:rFonts w:ascii="Arial" w:eastAsia="Times New Roman" w:hAnsi="Arial" w:cs="Arial"/>
                <w:color w:val="000000"/>
                <w:sz w:val="16"/>
                <w:szCs w:val="16"/>
                <w:lang w:eastAsia="sk-SK"/>
              </w:rPr>
            </w:pPr>
          </w:p>
        </w:tc>
      </w:tr>
      <w:tr w:rsidR="0042727A" w:rsidRPr="0042727A" w14:paraId="47FA1724" w14:textId="77777777" w:rsidTr="00CA441C">
        <w:trPr>
          <w:trHeight w:val="293"/>
        </w:trPr>
        <w:tc>
          <w:tcPr>
            <w:tcW w:w="860" w:type="dxa"/>
            <w:tcBorders>
              <w:top w:val="nil"/>
              <w:left w:val="single" w:sz="8" w:space="0" w:color="auto"/>
              <w:bottom w:val="dotted" w:sz="4" w:space="0" w:color="auto"/>
              <w:right w:val="dotted" w:sz="4" w:space="0" w:color="auto"/>
            </w:tcBorders>
            <w:shd w:val="clear" w:color="auto" w:fill="auto"/>
            <w:hideMark/>
          </w:tcPr>
          <w:p w14:paraId="41718D9D" w14:textId="62BCE6AC"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r w:rsidR="00912873">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hideMark/>
          </w:tcPr>
          <w:p w14:paraId="780160E8" w14:textId="5EE88C38" w:rsidR="0042727A" w:rsidRDefault="00FF0CFD" w:rsidP="0042727A">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t</w:t>
            </w:r>
            <w:r w:rsidR="0061193B">
              <w:rPr>
                <w:rFonts w:ascii="Arial" w:eastAsia="Times New Roman" w:hAnsi="Arial" w:cs="Arial"/>
                <w:color w:val="000000"/>
                <w:sz w:val="16"/>
                <w:szCs w:val="16"/>
                <w:lang w:eastAsia="sk-SK"/>
              </w:rPr>
              <w:t>l</w:t>
            </w:r>
            <w:r w:rsidR="0042727A" w:rsidRPr="0042727A">
              <w:rPr>
                <w:rFonts w:ascii="Arial" w:eastAsia="Times New Roman" w:hAnsi="Arial" w:cs="Arial"/>
                <w:color w:val="000000"/>
                <w:sz w:val="16"/>
                <w:szCs w:val="16"/>
                <w:lang w:eastAsia="sk-SK"/>
              </w:rPr>
              <w:t>akov</w:t>
            </w:r>
            <w:r>
              <w:rPr>
                <w:rFonts w:ascii="Arial" w:eastAsia="Times New Roman" w:hAnsi="Arial" w:cs="Arial"/>
                <w:color w:val="000000"/>
                <w:sz w:val="16"/>
                <w:szCs w:val="16"/>
                <w:lang w:eastAsia="sk-SK"/>
              </w:rPr>
              <w:t xml:space="preserve">é </w:t>
            </w:r>
            <w:r w:rsidR="0042727A" w:rsidRPr="0042727A">
              <w:rPr>
                <w:rFonts w:ascii="Arial" w:eastAsia="Times New Roman" w:hAnsi="Arial" w:cs="Arial"/>
                <w:color w:val="000000"/>
                <w:sz w:val="16"/>
                <w:szCs w:val="16"/>
                <w:lang w:eastAsia="sk-SK"/>
              </w:rPr>
              <w:t>striekačk</w:t>
            </w:r>
            <w:r>
              <w:rPr>
                <w:rFonts w:ascii="Arial" w:eastAsia="Times New Roman" w:hAnsi="Arial" w:cs="Arial"/>
                <w:color w:val="000000"/>
                <w:sz w:val="16"/>
                <w:szCs w:val="16"/>
                <w:lang w:eastAsia="sk-SK"/>
              </w:rPr>
              <w:t>y</w:t>
            </w:r>
            <w:r w:rsidR="0042727A" w:rsidRPr="0042727A">
              <w:rPr>
                <w:rFonts w:ascii="Arial" w:eastAsia="Times New Roman" w:hAnsi="Arial" w:cs="Arial"/>
                <w:color w:val="000000"/>
                <w:sz w:val="16"/>
                <w:szCs w:val="16"/>
                <w:lang w:eastAsia="sk-SK"/>
              </w:rPr>
              <w:t xml:space="preserve"> ergonomick</w:t>
            </w:r>
            <w:r>
              <w:rPr>
                <w:rFonts w:ascii="Arial" w:eastAsia="Times New Roman" w:hAnsi="Arial" w:cs="Arial"/>
                <w:color w:val="000000"/>
                <w:sz w:val="16"/>
                <w:szCs w:val="16"/>
                <w:lang w:eastAsia="sk-SK"/>
              </w:rPr>
              <w:t>é</w:t>
            </w:r>
            <w:r w:rsidR="0042727A" w:rsidRPr="0042727A">
              <w:rPr>
                <w:rFonts w:ascii="Arial" w:eastAsia="Times New Roman" w:hAnsi="Arial" w:cs="Arial"/>
                <w:color w:val="000000"/>
                <w:sz w:val="16"/>
                <w:szCs w:val="16"/>
                <w:lang w:eastAsia="sk-SK"/>
              </w:rPr>
              <w:t>, luminescenčný displej v tlakomeri,</w:t>
            </w:r>
            <w:r w:rsidR="0061193B">
              <w:rPr>
                <w:rFonts w:ascii="Arial" w:eastAsia="Times New Roman" w:hAnsi="Arial" w:cs="Arial"/>
                <w:color w:val="000000"/>
                <w:sz w:val="16"/>
                <w:szCs w:val="16"/>
                <w:lang w:eastAsia="sk-SK"/>
              </w:rPr>
              <w:t xml:space="preserve"> </w:t>
            </w:r>
            <w:r w:rsidR="0042727A" w:rsidRPr="0042727A">
              <w:rPr>
                <w:rFonts w:ascii="Arial" w:eastAsia="Times New Roman" w:hAnsi="Arial" w:cs="Arial"/>
                <w:color w:val="000000"/>
                <w:sz w:val="16"/>
                <w:szCs w:val="16"/>
                <w:lang w:eastAsia="sk-SK"/>
              </w:rPr>
              <w:t>dv</w:t>
            </w:r>
            <w:r w:rsidR="00554C89">
              <w:rPr>
                <w:rFonts w:ascii="Arial" w:eastAsia="Times New Roman" w:hAnsi="Arial" w:cs="Arial"/>
                <w:color w:val="000000"/>
                <w:sz w:val="16"/>
                <w:szCs w:val="16"/>
                <w:lang w:eastAsia="sk-SK"/>
              </w:rPr>
              <w:t xml:space="preserve">a </w:t>
            </w:r>
            <w:r w:rsidR="0042727A" w:rsidRPr="0042727A">
              <w:rPr>
                <w:rFonts w:ascii="Arial" w:eastAsia="Times New Roman" w:hAnsi="Arial" w:cs="Arial"/>
                <w:color w:val="000000"/>
                <w:sz w:val="16"/>
                <w:szCs w:val="16"/>
                <w:lang w:eastAsia="sk-SK"/>
              </w:rPr>
              <w:t>varianty v rozsahu 20 atm (kalibrácia po 0,5 atm) a po 30 atm (kalibrované po 1 atm). Hrebeňový di</w:t>
            </w:r>
            <w:r w:rsidR="00070F1D">
              <w:rPr>
                <w:rFonts w:ascii="Arial" w:eastAsia="Times New Roman" w:hAnsi="Arial" w:cs="Arial"/>
                <w:color w:val="000000"/>
                <w:sz w:val="16"/>
                <w:szCs w:val="16"/>
                <w:lang w:eastAsia="sk-SK"/>
              </w:rPr>
              <w:t>zajn otočného ovládača rotácie,</w:t>
            </w:r>
          </w:p>
          <w:p w14:paraId="3C529A66" w14:textId="0F3A0D00" w:rsidR="008F4374" w:rsidRPr="0042727A" w:rsidRDefault="008F4374" w:rsidP="0042727A">
            <w:pPr>
              <w:spacing w:after="0" w:line="240" w:lineRule="auto"/>
              <w:rPr>
                <w:rFonts w:ascii="Arial" w:eastAsia="Times New Roman" w:hAnsi="Arial" w:cs="Arial"/>
                <w:color w:val="000000"/>
                <w:sz w:val="16"/>
                <w:szCs w:val="16"/>
                <w:lang w:eastAsia="sk-SK"/>
              </w:rPr>
            </w:pPr>
          </w:p>
        </w:tc>
      </w:tr>
      <w:tr w:rsidR="0042727A" w:rsidRPr="0042727A" w14:paraId="7612F227" w14:textId="77777777" w:rsidTr="00CA441C">
        <w:trPr>
          <w:trHeight w:val="159"/>
        </w:trPr>
        <w:tc>
          <w:tcPr>
            <w:tcW w:w="860" w:type="dxa"/>
            <w:tcBorders>
              <w:top w:val="nil"/>
              <w:left w:val="single" w:sz="8" w:space="0" w:color="auto"/>
              <w:bottom w:val="dotted" w:sz="4" w:space="0" w:color="auto"/>
              <w:right w:val="dotted" w:sz="4" w:space="0" w:color="auto"/>
            </w:tcBorders>
            <w:shd w:val="clear" w:color="auto" w:fill="auto"/>
            <w:hideMark/>
          </w:tcPr>
          <w:p w14:paraId="6056A2FB" w14:textId="4DDCCB56"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r w:rsidR="00912873">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hideMark/>
          </w:tcPr>
          <w:p w14:paraId="45057997" w14:textId="2E6F1C07" w:rsidR="0042727A" w:rsidRDefault="00C464ED" w:rsidP="0042727A">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k</w:t>
            </w:r>
            <w:r w:rsidR="0042727A" w:rsidRPr="0042727A">
              <w:rPr>
                <w:rFonts w:ascii="Arial" w:eastAsia="Times New Roman" w:hAnsi="Arial" w:cs="Arial"/>
                <w:color w:val="000000"/>
                <w:sz w:val="16"/>
                <w:szCs w:val="16"/>
                <w:lang w:eastAsia="sk-SK"/>
              </w:rPr>
              <w:t>atét</w:t>
            </w:r>
            <w:r>
              <w:rPr>
                <w:rFonts w:ascii="Arial" w:eastAsia="Times New Roman" w:hAnsi="Arial" w:cs="Arial"/>
                <w:color w:val="000000"/>
                <w:sz w:val="16"/>
                <w:szCs w:val="16"/>
                <w:lang w:eastAsia="sk-SK"/>
              </w:rPr>
              <w:t xml:space="preserve">re </w:t>
            </w:r>
            <w:r w:rsidR="0042727A" w:rsidRPr="0042727A">
              <w:rPr>
                <w:rFonts w:ascii="Arial" w:eastAsia="Times New Roman" w:hAnsi="Arial" w:cs="Arial"/>
                <w:color w:val="000000"/>
                <w:sz w:val="16"/>
                <w:szCs w:val="16"/>
                <w:lang w:eastAsia="sk-SK"/>
              </w:rPr>
              <w:t>na aspiráciu trombov kompatibiln</w:t>
            </w:r>
            <w:r>
              <w:rPr>
                <w:rFonts w:ascii="Arial" w:eastAsia="Times New Roman" w:hAnsi="Arial" w:cs="Arial"/>
                <w:color w:val="000000"/>
                <w:sz w:val="16"/>
                <w:szCs w:val="16"/>
                <w:lang w:eastAsia="sk-SK"/>
              </w:rPr>
              <w:t>é</w:t>
            </w:r>
            <w:r w:rsidR="0042727A" w:rsidRPr="0042727A">
              <w:rPr>
                <w:rFonts w:ascii="Arial" w:eastAsia="Times New Roman" w:hAnsi="Arial" w:cs="Arial"/>
                <w:color w:val="000000"/>
                <w:sz w:val="16"/>
                <w:szCs w:val="16"/>
                <w:lang w:eastAsia="sk-SK"/>
              </w:rPr>
              <w:t xml:space="preserve"> 6 Fr.,</w:t>
            </w:r>
          </w:p>
          <w:p w14:paraId="76B76E64" w14:textId="77777777" w:rsidR="008F4374" w:rsidRPr="0042727A" w:rsidRDefault="008F4374" w:rsidP="0042727A">
            <w:pPr>
              <w:spacing w:after="0" w:line="240" w:lineRule="auto"/>
              <w:rPr>
                <w:rFonts w:ascii="Arial" w:eastAsia="Times New Roman" w:hAnsi="Arial" w:cs="Arial"/>
                <w:color w:val="000000"/>
                <w:sz w:val="16"/>
                <w:szCs w:val="16"/>
                <w:lang w:eastAsia="sk-SK"/>
              </w:rPr>
            </w:pPr>
          </w:p>
        </w:tc>
      </w:tr>
      <w:tr w:rsidR="0042727A" w:rsidRPr="0042727A" w14:paraId="04305AE6" w14:textId="77777777" w:rsidTr="00CA441C">
        <w:trPr>
          <w:trHeight w:val="349"/>
        </w:trPr>
        <w:tc>
          <w:tcPr>
            <w:tcW w:w="860" w:type="dxa"/>
            <w:tcBorders>
              <w:top w:val="nil"/>
              <w:left w:val="single" w:sz="8" w:space="0" w:color="auto"/>
              <w:bottom w:val="dotted" w:sz="4" w:space="0" w:color="auto"/>
              <w:right w:val="dotted" w:sz="4" w:space="0" w:color="auto"/>
            </w:tcBorders>
            <w:shd w:val="clear" w:color="auto" w:fill="auto"/>
            <w:hideMark/>
          </w:tcPr>
          <w:p w14:paraId="4FE0BDE0" w14:textId="2A717D6E"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7</w:t>
            </w:r>
            <w:r w:rsidR="00912873">
              <w:rPr>
                <w:rFonts w:ascii="Arial" w:eastAsia="Times New Roman" w:hAnsi="Arial" w:cs="Arial"/>
                <w:color w:val="000000"/>
                <w:sz w:val="16"/>
                <w:szCs w:val="16"/>
                <w:lang w:eastAsia="sk-SK"/>
              </w:rPr>
              <w:t>.</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09557AE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konfigurovateľné sety pre perkutánnu koronárnu intervenciu, konfigurovateľné angiografické sety pre koronarografie, konfigurovateľné sety cez prístup artéria radialis,</w:t>
            </w:r>
          </w:p>
          <w:p w14:paraId="7BE11004" w14:textId="77777777" w:rsidR="008F4374" w:rsidRPr="0042727A" w:rsidRDefault="008F4374" w:rsidP="0042727A">
            <w:pPr>
              <w:spacing w:after="0" w:line="240" w:lineRule="auto"/>
              <w:rPr>
                <w:rFonts w:ascii="Arial" w:eastAsia="Times New Roman" w:hAnsi="Arial" w:cs="Arial"/>
                <w:color w:val="000000"/>
                <w:sz w:val="16"/>
                <w:szCs w:val="16"/>
                <w:lang w:eastAsia="sk-SK"/>
              </w:rPr>
            </w:pPr>
          </w:p>
        </w:tc>
      </w:tr>
      <w:tr w:rsidR="0042727A" w:rsidRPr="0042727A" w14:paraId="05F5A7B9" w14:textId="77777777" w:rsidTr="00CA441C">
        <w:trPr>
          <w:trHeight w:val="215"/>
        </w:trPr>
        <w:tc>
          <w:tcPr>
            <w:tcW w:w="860" w:type="dxa"/>
            <w:tcBorders>
              <w:top w:val="nil"/>
              <w:left w:val="single" w:sz="8" w:space="0" w:color="auto"/>
              <w:bottom w:val="dotted" w:sz="4" w:space="0" w:color="auto"/>
              <w:right w:val="dotted" w:sz="4" w:space="0" w:color="auto"/>
            </w:tcBorders>
            <w:shd w:val="clear" w:color="auto" w:fill="auto"/>
            <w:hideMark/>
          </w:tcPr>
          <w:p w14:paraId="4E1BDD54" w14:textId="5EE5C0F9"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8</w:t>
            </w:r>
            <w:r w:rsidR="00912873">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hideMark/>
          </w:tcPr>
          <w:p w14:paraId="7E9E4EB4"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diagnostické katétre pre ľavostrannú a pravostrannú katetrizáciu,</w:t>
            </w:r>
          </w:p>
          <w:p w14:paraId="1E06CD10" w14:textId="77777777" w:rsidR="008F4374" w:rsidRPr="0042727A" w:rsidRDefault="008F4374" w:rsidP="0042727A">
            <w:pPr>
              <w:spacing w:after="0" w:line="240" w:lineRule="auto"/>
              <w:rPr>
                <w:rFonts w:ascii="Arial" w:eastAsia="Times New Roman" w:hAnsi="Arial" w:cs="Arial"/>
                <w:color w:val="000000"/>
                <w:sz w:val="16"/>
                <w:szCs w:val="16"/>
                <w:lang w:eastAsia="sk-SK"/>
              </w:rPr>
            </w:pPr>
          </w:p>
        </w:tc>
      </w:tr>
      <w:tr w:rsidR="0042727A" w:rsidRPr="0042727A" w14:paraId="0882810A" w14:textId="77777777" w:rsidTr="00CA441C">
        <w:trPr>
          <w:trHeight w:val="127"/>
        </w:trPr>
        <w:tc>
          <w:tcPr>
            <w:tcW w:w="860" w:type="dxa"/>
            <w:tcBorders>
              <w:top w:val="nil"/>
              <w:left w:val="single" w:sz="8" w:space="0" w:color="auto"/>
              <w:bottom w:val="dotted" w:sz="4" w:space="0" w:color="auto"/>
              <w:right w:val="dotted" w:sz="4" w:space="0" w:color="auto"/>
            </w:tcBorders>
            <w:shd w:val="clear" w:color="auto" w:fill="auto"/>
            <w:hideMark/>
          </w:tcPr>
          <w:p w14:paraId="3C300D91" w14:textId="2F28EC65"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9</w:t>
            </w:r>
            <w:r w:rsidR="00912873">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hideMark/>
          </w:tcPr>
          <w:p w14:paraId="1248F21A" w14:textId="31841FE6"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endovaskulárn</w:t>
            </w:r>
            <w:r w:rsidR="008352A5">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slučkov</w:t>
            </w:r>
            <w:r w:rsidR="008352A5">
              <w:rPr>
                <w:rFonts w:ascii="Arial" w:eastAsia="Times New Roman" w:hAnsi="Arial" w:cs="Arial"/>
                <w:color w:val="000000"/>
                <w:sz w:val="16"/>
                <w:szCs w:val="16"/>
                <w:lang w:eastAsia="sk-SK"/>
              </w:rPr>
              <w:t>é</w:t>
            </w:r>
            <w:r w:rsidRPr="0042727A">
              <w:rPr>
                <w:rFonts w:ascii="Arial" w:eastAsia="Times New Roman" w:hAnsi="Arial" w:cs="Arial"/>
                <w:color w:val="000000"/>
                <w:sz w:val="16"/>
                <w:szCs w:val="16"/>
                <w:lang w:eastAsia="sk-SK"/>
              </w:rPr>
              <w:t xml:space="preserve"> katétr</w:t>
            </w:r>
            <w:r w:rsidR="008352A5">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z nitinolu a wolframovej slučky,</w:t>
            </w:r>
          </w:p>
          <w:p w14:paraId="1A8557B5" w14:textId="77777777" w:rsidR="008F4374" w:rsidRPr="0042727A" w:rsidRDefault="008F4374" w:rsidP="0042727A">
            <w:pPr>
              <w:spacing w:after="0" w:line="240" w:lineRule="auto"/>
              <w:rPr>
                <w:rFonts w:ascii="Arial" w:eastAsia="Times New Roman" w:hAnsi="Arial" w:cs="Arial"/>
                <w:color w:val="000000"/>
                <w:sz w:val="16"/>
                <w:szCs w:val="16"/>
                <w:lang w:eastAsia="sk-SK"/>
              </w:rPr>
            </w:pPr>
          </w:p>
        </w:tc>
      </w:tr>
      <w:tr w:rsidR="0042727A" w:rsidRPr="0042727A" w14:paraId="414B1DA6" w14:textId="77777777" w:rsidTr="00CA441C">
        <w:trPr>
          <w:trHeight w:val="127"/>
        </w:trPr>
        <w:tc>
          <w:tcPr>
            <w:tcW w:w="860" w:type="dxa"/>
            <w:tcBorders>
              <w:top w:val="nil"/>
              <w:left w:val="single" w:sz="8" w:space="0" w:color="auto"/>
              <w:bottom w:val="single" w:sz="8" w:space="0" w:color="auto"/>
              <w:right w:val="nil"/>
            </w:tcBorders>
            <w:shd w:val="clear" w:color="auto" w:fill="auto"/>
            <w:hideMark/>
          </w:tcPr>
          <w:p w14:paraId="119D1EA6"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lastRenderedPageBreak/>
              <w:t>10.</w:t>
            </w:r>
          </w:p>
        </w:tc>
        <w:tc>
          <w:tcPr>
            <w:tcW w:w="8280" w:type="dxa"/>
            <w:gridSpan w:val="2"/>
            <w:tcBorders>
              <w:top w:val="nil"/>
              <w:left w:val="dotted" w:sz="4" w:space="0" w:color="auto"/>
              <w:bottom w:val="single" w:sz="8" w:space="0" w:color="auto"/>
              <w:right w:val="single" w:sz="8" w:space="0" w:color="auto"/>
            </w:tcBorders>
            <w:shd w:val="clear" w:color="auto" w:fill="auto"/>
            <w:hideMark/>
          </w:tcPr>
          <w:p w14:paraId="5281255F" w14:textId="2B2BCBC0" w:rsidR="0042727A" w:rsidRDefault="00D4326D" w:rsidP="0042727A">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d</w:t>
            </w:r>
            <w:r w:rsidR="0042727A" w:rsidRPr="0042727A">
              <w:rPr>
                <w:rFonts w:ascii="Arial" w:eastAsia="Times New Roman" w:hAnsi="Arial" w:cs="Arial"/>
                <w:color w:val="000000"/>
                <w:sz w:val="16"/>
                <w:szCs w:val="16"/>
                <w:lang w:eastAsia="sk-SK"/>
              </w:rPr>
              <w:t>igitáln</w:t>
            </w:r>
            <w:r>
              <w:rPr>
                <w:rFonts w:ascii="Arial" w:eastAsia="Times New Roman" w:hAnsi="Arial" w:cs="Arial"/>
                <w:color w:val="000000"/>
                <w:sz w:val="16"/>
                <w:szCs w:val="16"/>
                <w:lang w:eastAsia="sk-SK"/>
              </w:rPr>
              <w:t xml:space="preserve">e </w:t>
            </w:r>
            <w:r w:rsidR="0042727A" w:rsidRPr="0042727A">
              <w:rPr>
                <w:rFonts w:ascii="Arial" w:eastAsia="Times New Roman" w:hAnsi="Arial" w:cs="Arial"/>
                <w:color w:val="000000"/>
                <w:sz w:val="16"/>
                <w:szCs w:val="16"/>
                <w:lang w:eastAsia="sk-SK"/>
              </w:rPr>
              <w:t>tlakov</w:t>
            </w:r>
            <w:r>
              <w:rPr>
                <w:rFonts w:ascii="Arial" w:eastAsia="Times New Roman" w:hAnsi="Arial" w:cs="Arial"/>
                <w:color w:val="000000"/>
                <w:sz w:val="16"/>
                <w:szCs w:val="16"/>
                <w:lang w:eastAsia="sk-SK"/>
              </w:rPr>
              <w:t xml:space="preserve">é </w:t>
            </w:r>
            <w:r w:rsidR="0042727A" w:rsidRPr="0042727A">
              <w:rPr>
                <w:rFonts w:ascii="Arial" w:eastAsia="Times New Roman" w:hAnsi="Arial" w:cs="Arial"/>
                <w:color w:val="000000"/>
                <w:sz w:val="16"/>
                <w:szCs w:val="16"/>
                <w:lang w:eastAsia="sk-SK"/>
              </w:rPr>
              <w:t>striekačk</w:t>
            </w:r>
            <w:r>
              <w:rPr>
                <w:rFonts w:ascii="Arial" w:eastAsia="Times New Roman" w:hAnsi="Arial" w:cs="Arial"/>
                <w:color w:val="000000"/>
                <w:sz w:val="16"/>
                <w:szCs w:val="16"/>
                <w:lang w:eastAsia="sk-SK"/>
              </w:rPr>
              <w:t>y</w:t>
            </w:r>
            <w:r w:rsidR="0042727A" w:rsidRPr="0042727A">
              <w:rPr>
                <w:rFonts w:ascii="Arial" w:eastAsia="Times New Roman" w:hAnsi="Arial" w:cs="Arial"/>
                <w:color w:val="000000"/>
                <w:sz w:val="16"/>
                <w:szCs w:val="16"/>
                <w:lang w:eastAsia="sk-SK"/>
              </w:rPr>
              <w:t>.</w:t>
            </w:r>
          </w:p>
          <w:p w14:paraId="53AD7AC1" w14:textId="77777777" w:rsidR="008F4374" w:rsidRPr="0042727A" w:rsidRDefault="008F4374" w:rsidP="0042727A">
            <w:pPr>
              <w:spacing w:after="0" w:line="240" w:lineRule="auto"/>
              <w:rPr>
                <w:rFonts w:ascii="Arial" w:eastAsia="Times New Roman" w:hAnsi="Arial" w:cs="Arial"/>
                <w:color w:val="000000"/>
                <w:sz w:val="16"/>
                <w:szCs w:val="16"/>
                <w:lang w:eastAsia="sk-SK"/>
              </w:rPr>
            </w:pPr>
          </w:p>
        </w:tc>
      </w:tr>
      <w:tr w:rsidR="0042727A" w:rsidRPr="0042727A" w14:paraId="6A6CEF24" w14:textId="77777777" w:rsidTr="0042727A">
        <w:trPr>
          <w:trHeight w:val="225"/>
        </w:trPr>
        <w:tc>
          <w:tcPr>
            <w:tcW w:w="9140" w:type="dxa"/>
            <w:gridSpan w:val="3"/>
            <w:tcBorders>
              <w:top w:val="nil"/>
              <w:left w:val="nil"/>
              <w:bottom w:val="nil"/>
              <w:right w:val="nil"/>
            </w:tcBorders>
            <w:shd w:val="clear" w:color="auto" w:fill="auto"/>
            <w:vAlign w:val="center"/>
            <w:hideMark/>
          </w:tcPr>
          <w:p w14:paraId="79BD337B"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7588D8D0"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701F22D9"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10: </w:t>
            </w:r>
          </w:p>
        </w:tc>
      </w:tr>
      <w:tr w:rsidR="0042727A" w:rsidRPr="0042727A" w14:paraId="3EC87DD1"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1DF298A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D7FB16" w14:textId="4FD5E587" w:rsidR="0042727A" w:rsidRPr="0042727A" w:rsidRDefault="0042727A" w:rsidP="007B727D">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Chr</w:t>
            </w:r>
            <w:r w:rsidR="00AA36A1">
              <w:rPr>
                <w:rFonts w:ascii="Arial" w:eastAsia="Times New Roman" w:hAnsi="Arial" w:cs="Arial"/>
                <w:sz w:val="16"/>
                <w:szCs w:val="16"/>
                <w:lang w:eastAsia="sk-SK"/>
              </w:rPr>
              <w:t>ó</w:t>
            </w:r>
            <w:r w:rsidRPr="0042727A">
              <w:rPr>
                <w:rFonts w:ascii="Arial" w:eastAsia="Times New Roman" w:hAnsi="Arial" w:cs="Arial"/>
                <w:sz w:val="16"/>
                <w:szCs w:val="16"/>
                <w:lang w:eastAsia="sk-SK"/>
              </w:rPr>
              <w:t xml:space="preserve">m-kobaltový stent potiahnutý </w:t>
            </w:r>
            <w:r w:rsidR="007B727D">
              <w:rPr>
                <w:rFonts w:ascii="Arial" w:eastAsia="Times New Roman" w:hAnsi="Arial" w:cs="Arial"/>
                <w:sz w:val="16"/>
                <w:szCs w:val="16"/>
                <w:lang w:eastAsia="sk-SK"/>
              </w:rPr>
              <w:t>z</w:t>
            </w:r>
            <w:r w:rsidRPr="0042727A">
              <w:rPr>
                <w:rFonts w:ascii="Arial" w:eastAsia="Times New Roman" w:hAnsi="Arial" w:cs="Arial"/>
                <w:sz w:val="16"/>
                <w:szCs w:val="16"/>
                <w:lang w:eastAsia="sk-SK"/>
              </w:rPr>
              <w:t>otarolimusom</w:t>
            </w:r>
          </w:p>
        </w:tc>
      </w:tr>
      <w:tr w:rsidR="0042727A" w:rsidRPr="0042727A" w14:paraId="62887E74"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2C8F9A7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256B0C" w14:textId="5E3910DC" w:rsidR="0042727A" w:rsidRPr="0042727A" w:rsidRDefault="0042727A" w:rsidP="00AA36A1">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Chr</w:t>
            </w:r>
            <w:r w:rsidR="00AA36A1">
              <w:rPr>
                <w:rFonts w:ascii="Arial" w:eastAsia="Times New Roman" w:hAnsi="Arial" w:cs="Arial"/>
                <w:sz w:val="16"/>
                <w:szCs w:val="16"/>
                <w:lang w:eastAsia="sk-SK"/>
              </w:rPr>
              <w:t>ó</w:t>
            </w:r>
            <w:r w:rsidRPr="0042727A">
              <w:rPr>
                <w:rFonts w:ascii="Arial" w:eastAsia="Times New Roman" w:hAnsi="Arial" w:cs="Arial"/>
                <w:sz w:val="16"/>
                <w:szCs w:val="16"/>
                <w:lang w:eastAsia="sk-SK"/>
              </w:rPr>
              <w:t>m-kobaltový stent</w:t>
            </w:r>
          </w:p>
        </w:tc>
      </w:tr>
      <w:tr w:rsidR="0042727A" w:rsidRPr="0042727A" w14:paraId="6F1C7B58"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296812D7"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78EC3"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Dilatačný balónik</w:t>
            </w:r>
          </w:p>
        </w:tc>
      </w:tr>
      <w:tr w:rsidR="0042727A" w:rsidRPr="0042727A" w14:paraId="4997CC32"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32B4DB20" w14:textId="4201F4C3"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r w:rsidR="00912873">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4733B7"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Vodiaci katéter</w:t>
            </w:r>
          </w:p>
        </w:tc>
      </w:tr>
      <w:tr w:rsidR="0042727A" w:rsidRPr="0042727A" w14:paraId="3FA99B29"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5F817666" w14:textId="6017B913"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r w:rsidR="00912873">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A817E7"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Tlaková striekačka</w:t>
            </w:r>
          </w:p>
        </w:tc>
      </w:tr>
      <w:tr w:rsidR="0042727A" w:rsidRPr="0042727A" w14:paraId="7FDB72EF"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68B24E1B" w14:textId="0923FEBF"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r w:rsidR="00912873">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6B5653"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Katéter na aspiráciu</w:t>
            </w:r>
          </w:p>
        </w:tc>
      </w:tr>
      <w:tr w:rsidR="0042727A" w:rsidRPr="0042727A" w14:paraId="374E2A75"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20D5314A" w14:textId="44F0ADFE"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7</w:t>
            </w:r>
            <w:r w:rsidR="00912873">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D09E1B" w14:textId="15279768" w:rsidR="0042727A" w:rsidRPr="0042727A" w:rsidRDefault="0042727A" w:rsidP="00953946">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Konfigurovateľn</w:t>
            </w:r>
            <w:r w:rsidR="00953946">
              <w:rPr>
                <w:rFonts w:ascii="Arial" w:eastAsia="Times New Roman" w:hAnsi="Arial" w:cs="Arial"/>
                <w:sz w:val="16"/>
                <w:szCs w:val="16"/>
                <w:lang w:eastAsia="sk-SK"/>
              </w:rPr>
              <w:t>é</w:t>
            </w:r>
            <w:r w:rsidRPr="0042727A">
              <w:rPr>
                <w:rFonts w:ascii="Arial" w:eastAsia="Times New Roman" w:hAnsi="Arial" w:cs="Arial"/>
                <w:sz w:val="16"/>
                <w:szCs w:val="16"/>
                <w:lang w:eastAsia="sk-SK"/>
              </w:rPr>
              <w:t xml:space="preserve"> set</w:t>
            </w:r>
            <w:r w:rsidR="00953946">
              <w:rPr>
                <w:rFonts w:ascii="Arial" w:eastAsia="Times New Roman" w:hAnsi="Arial" w:cs="Arial"/>
                <w:sz w:val="16"/>
                <w:szCs w:val="16"/>
                <w:lang w:eastAsia="sk-SK"/>
              </w:rPr>
              <w:t>y</w:t>
            </w:r>
          </w:p>
        </w:tc>
      </w:tr>
      <w:tr w:rsidR="0042727A" w:rsidRPr="0042727A" w14:paraId="02919C05"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CBF8A44" w14:textId="604FC37C"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8</w:t>
            </w:r>
            <w:r w:rsidR="00912873">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2842A5"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Diagnostický katéter</w:t>
            </w:r>
          </w:p>
        </w:tc>
      </w:tr>
      <w:tr w:rsidR="0042727A" w:rsidRPr="0042727A" w14:paraId="368B47ED"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271B2AD5" w14:textId="6F0B608F"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9</w:t>
            </w:r>
            <w:r w:rsidR="00912873">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46FE01"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Endovaskulárny slučkový katéter</w:t>
            </w:r>
          </w:p>
        </w:tc>
      </w:tr>
      <w:tr w:rsidR="0042727A" w:rsidRPr="0042727A" w14:paraId="4E756F47"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18532797" w14:textId="22843919"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10</w:t>
            </w:r>
            <w:r w:rsidR="00912873">
              <w:rPr>
                <w:rFonts w:ascii="Arial" w:eastAsia="Times New Roman" w:hAnsi="Arial" w:cs="Arial"/>
                <w:color w:val="000000"/>
                <w:sz w:val="16"/>
                <w:szCs w:val="16"/>
                <w:lang w:eastAsia="sk-SK"/>
              </w:rPr>
              <w:t>.</w:t>
            </w:r>
          </w:p>
        </w:tc>
        <w:tc>
          <w:tcPr>
            <w:tcW w:w="8280" w:type="dxa"/>
            <w:gridSpan w:val="2"/>
            <w:tcBorders>
              <w:top w:val="nil"/>
              <w:left w:val="single" w:sz="4" w:space="0" w:color="auto"/>
              <w:bottom w:val="single" w:sz="4" w:space="0" w:color="auto"/>
              <w:right w:val="single" w:sz="4" w:space="0" w:color="auto"/>
            </w:tcBorders>
            <w:shd w:val="clear" w:color="auto" w:fill="auto"/>
            <w:vAlign w:val="center"/>
            <w:hideMark/>
          </w:tcPr>
          <w:p w14:paraId="49229330"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Digitálna tlaková striekačka</w:t>
            </w:r>
          </w:p>
        </w:tc>
      </w:tr>
      <w:tr w:rsidR="0042727A" w:rsidRPr="0042727A" w14:paraId="205866E1" w14:textId="77777777" w:rsidTr="00CA441C">
        <w:trPr>
          <w:trHeight w:val="390"/>
        </w:trPr>
        <w:tc>
          <w:tcPr>
            <w:tcW w:w="860" w:type="dxa"/>
            <w:tcBorders>
              <w:top w:val="nil"/>
              <w:left w:val="nil"/>
              <w:bottom w:val="nil"/>
              <w:right w:val="nil"/>
            </w:tcBorders>
            <w:shd w:val="clear" w:color="auto" w:fill="auto"/>
            <w:noWrap/>
            <w:vAlign w:val="center"/>
            <w:hideMark/>
          </w:tcPr>
          <w:p w14:paraId="0A3AE4A4"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nil"/>
              <w:right w:val="nil"/>
            </w:tcBorders>
            <w:shd w:val="clear" w:color="auto" w:fill="auto"/>
            <w:vAlign w:val="center"/>
            <w:hideMark/>
          </w:tcPr>
          <w:p w14:paraId="106225FF"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234A707B" w14:textId="77777777" w:rsidTr="0042727A">
        <w:trPr>
          <w:trHeight w:val="540"/>
        </w:trPr>
        <w:tc>
          <w:tcPr>
            <w:tcW w:w="9140" w:type="dxa"/>
            <w:gridSpan w:val="3"/>
            <w:tcBorders>
              <w:top w:val="nil"/>
              <w:left w:val="nil"/>
              <w:bottom w:val="nil"/>
              <w:right w:val="nil"/>
            </w:tcBorders>
            <w:shd w:val="clear" w:color="auto" w:fill="auto"/>
            <w:vAlign w:val="center"/>
            <w:hideMark/>
          </w:tcPr>
          <w:p w14:paraId="7A6F84E6"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11 - Špeciálny zdravotnícky materiál pre intervenčnú kardiológiu skupiny 11</w:t>
            </w:r>
          </w:p>
        </w:tc>
      </w:tr>
      <w:tr w:rsidR="0042727A" w:rsidRPr="0042727A" w14:paraId="4FE9310C" w14:textId="77777777" w:rsidTr="0042727A">
        <w:trPr>
          <w:trHeight w:val="51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79C9DB26"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12E4B67A" w14:textId="77777777" w:rsidTr="00BE4A35">
        <w:trPr>
          <w:trHeight w:val="719"/>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hideMark/>
          </w:tcPr>
          <w:p w14:paraId="63645ED8" w14:textId="2FE36826" w:rsidR="00BE4A35"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Špeciálny zdravotnícky materiál pre intervenčnú kardiológiu s osobitným zreteľom na systém na rekonštrukciu insuficientnej mitrálnej chlopne aproximáciou tkaniva pomocou perkutánne implantovateľnej mechanickej svorky dvoch veľkostí bez potreby zastavenia srdca alebo kardiopulmonárneho bypassu, vyrobenej </w:t>
            </w:r>
            <w:r w:rsidR="00596972">
              <w:rPr>
                <w:rFonts w:ascii="Arial" w:eastAsia="Times New Roman" w:hAnsi="Arial" w:cs="Arial"/>
                <w:color w:val="000000"/>
                <w:sz w:val="16"/>
                <w:szCs w:val="16"/>
                <w:lang w:eastAsia="sk-SK"/>
              </w:rPr>
              <w:t xml:space="preserve">zo </w:t>
            </w:r>
            <w:r w:rsidRPr="0042727A">
              <w:rPr>
                <w:rFonts w:ascii="Arial" w:eastAsia="Times New Roman" w:hAnsi="Arial" w:cs="Arial"/>
                <w:color w:val="000000"/>
                <w:sz w:val="16"/>
                <w:szCs w:val="16"/>
                <w:lang w:eastAsia="sk-SK"/>
              </w:rPr>
              <w:t>zliatiny kovov CoCr a polyesterovej tkaniny slúžiaci ako permanentný implantát:</w:t>
            </w:r>
          </w:p>
          <w:p w14:paraId="400B7718" w14:textId="1C97613C"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 </w:t>
            </w:r>
          </w:p>
        </w:tc>
      </w:tr>
      <w:tr w:rsidR="0042727A" w:rsidRPr="0042727A" w14:paraId="0AEF9E25" w14:textId="77777777" w:rsidTr="00BE4A35">
        <w:trPr>
          <w:trHeight w:val="76"/>
        </w:trPr>
        <w:tc>
          <w:tcPr>
            <w:tcW w:w="9140" w:type="dxa"/>
            <w:gridSpan w:val="3"/>
            <w:tcBorders>
              <w:top w:val="single" w:sz="4" w:space="0" w:color="auto"/>
              <w:left w:val="single" w:sz="8" w:space="0" w:color="auto"/>
              <w:bottom w:val="single" w:sz="4" w:space="0" w:color="auto"/>
              <w:right w:val="single" w:sz="4" w:space="0" w:color="000000"/>
            </w:tcBorders>
            <w:shd w:val="clear" w:color="auto" w:fill="auto"/>
            <w:hideMark/>
          </w:tcPr>
          <w:p w14:paraId="2F06797E" w14:textId="37C438AB" w:rsidR="0042727A" w:rsidRDefault="00D63115" w:rsidP="0042727A">
            <w:pPr>
              <w:spacing w:after="0" w:line="240" w:lineRule="auto"/>
              <w:rPr>
                <w:rFonts w:ascii="Arial" w:eastAsia="Times New Roman" w:hAnsi="Arial" w:cs="Arial"/>
                <w:i/>
                <w:iCs/>
                <w:color w:val="000000"/>
                <w:sz w:val="16"/>
                <w:szCs w:val="16"/>
                <w:lang w:eastAsia="sk-SK"/>
              </w:rPr>
            </w:pPr>
            <w:r>
              <w:rPr>
                <w:rFonts w:ascii="Arial" w:eastAsia="Times New Roman" w:hAnsi="Arial" w:cs="Arial"/>
                <w:i/>
                <w:iCs/>
                <w:color w:val="000000"/>
                <w:sz w:val="16"/>
                <w:szCs w:val="16"/>
                <w:lang w:eastAsia="sk-SK"/>
              </w:rPr>
              <w:t xml:space="preserve">1. </w:t>
            </w:r>
            <w:r w:rsidR="0042727A" w:rsidRPr="0042727A">
              <w:rPr>
                <w:rFonts w:ascii="Arial" w:eastAsia="Times New Roman" w:hAnsi="Arial" w:cs="Arial"/>
                <w:i/>
                <w:iCs/>
                <w:color w:val="000000"/>
                <w:sz w:val="16"/>
                <w:szCs w:val="16"/>
                <w:lang w:eastAsia="sk-SK"/>
              </w:rPr>
              <w:t xml:space="preserve">Systém pozostáva z dvoch častí: </w:t>
            </w:r>
          </w:p>
          <w:p w14:paraId="6B39293B" w14:textId="77777777" w:rsidR="00BE4A35" w:rsidRPr="0042727A" w:rsidRDefault="00BE4A35" w:rsidP="0042727A">
            <w:pPr>
              <w:spacing w:after="0" w:line="240" w:lineRule="auto"/>
              <w:rPr>
                <w:rFonts w:ascii="Arial" w:eastAsia="Times New Roman" w:hAnsi="Arial" w:cs="Arial"/>
                <w:i/>
                <w:iCs/>
                <w:color w:val="000000"/>
                <w:sz w:val="16"/>
                <w:szCs w:val="16"/>
                <w:lang w:eastAsia="sk-SK"/>
              </w:rPr>
            </w:pPr>
          </w:p>
        </w:tc>
      </w:tr>
      <w:tr w:rsidR="0042727A" w:rsidRPr="0042727A" w14:paraId="3840C042" w14:textId="77777777" w:rsidTr="00CA441C">
        <w:trPr>
          <w:trHeight w:val="124"/>
        </w:trPr>
        <w:tc>
          <w:tcPr>
            <w:tcW w:w="860" w:type="dxa"/>
            <w:tcBorders>
              <w:top w:val="nil"/>
              <w:left w:val="single" w:sz="8" w:space="0" w:color="auto"/>
              <w:bottom w:val="dotted" w:sz="4" w:space="0" w:color="auto"/>
              <w:right w:val="dotted" w:sz="4" w:space="0" w:color="auto"/>
            </w:tcBorders>
            <w:shd w:val="clear" w:color="auto" w:fill="auto"/>
            <w:hideMark/>
          </w:tcPr>
          <w:p w14:paraId="25929F86" w14:textId="7DBEBE0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r w:rsidR="00D63115">
              <w:rPr>
                <w:rFonts w:ascii="Arial" w:eastAsia="Times New Roman" w:hAnsi="Arial" w:cs="Arial"/>
                <w:color w:val="000000"/>
                <w:sz w:val="16"/>
                <w:szCs w:val="16"/>
                <w:lang w:eastAsia="sk-SK"/>
              </w:rPr>
              <w:t>1</w:t>
            </w:r>
          </w:p>
        </w:tc>
        <w:tc>
          <w:tcPr>
            <w:tcW w:w="8280" w:type="dxa"/>
            <w:gridSpan w:val="2"/>
            <w:tcBorders>
              <w:top w:val="nil"/>
              <w:left w:val="nil"/>
              <w:bottom w:val="dotted" w:sz="4" w:space="0" w:color="auto"/>
              <w:right w:val="single" w:sz="4" w:space="0" w:color="auto"/>
            </w:tcBorders>
            <w:shd w:val="clear" w:color="auto" w:fill="auto"/>
            <w:hideMark/>
          </w:tcPr>
          <w:p w14:paraId="2C719E88" w14:textId="77777777" w:rsid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Riaditeľný vodiaci katéter:</w:t>
            </w:r>
          </w:p>
          <w:p w14:paraId="04FEA65C" w14:textId="77777777" w:rsidR="00BE4A35" w:rsidRPr="0042727A" w:rsidRDefault="00BE4A35" w:rsidP="0042727A">
            <w:pPr>
              <w:spacing w:after="0" w:line="240" w:lineRule="auto"/>
              <w:rPr>
                <w:rFonts w:ascii="Arial" w:eastAsia="Times New Roman" w:hAnsi="Arial" w:cs="Arial"/>
                <w:i/>
                <w:iCs/>
                <w:color w:val="000000"/>
                <w:sz w:val="16"/>
                <w:szCs w:val="16"/>
                <w:lang w:eastAsia="sk-SK"/>
              </w:rPr>
            </w:pPr>
          </w:p>
        </w:tc>
      </w:tr>
      <w:tr w:rsidR="0042727A" w:rsidRPr="0042727A" w14:paraId="3D32654D" w14:textId="77777777" w:rsidTr="00CA441C">
        <w:trPr>
          <w:trHeight w:val="171"/>
        </w:trPr>
        <w:tc>
          <w:tcPr>
            <w:tcW w:w="860" w:type="dxa"/>
            <w:tcBorders>
              <w:top w:val="nil"/>
              <w:left w:val="single" w:sz="8" w:space="0" w:color="auto"/>
              <w:bottom w:val="dotted" w:sz="4" w:space="0" w:color="auto"/>
              <w:right w:val="dotted" w:sz="4" w:space="0" w:color="auto"/>
            </w:tcBorders>
            <w:shd w:val="clear" w:color="auto" w:fill="auto"/>
            <w:hideMark/>
          </w:tcPr>
          <w:p w14:paraId="271C7D98" w14:textId="198CFE71" w:rsidR="0042727A" w:rsidRPr="0042727A" w:rsidRDefault="0042727A" w:rsidP="0042727A">
            <w:pPr>
              <w:spacing w:after="0" w:line="240" w:lineRule="auto"/>
              <w:jc w:val="right"/>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1.1</w:t>
            </w:r>
            <w:r w:rsidR="00D63115">
              <w:rPr>
                <w:rFonts w:ascii="Arial" w:eastAsia="Times New Roman" w:hAnsi="Arial" w:cs="Arial"/>
                <w:color w:val="000000"/>
                <w:sz w:val="16"/>
                <w:szCs w:val="16"/>
                <w:lang w:eastAsia="sk-SK"/>
              </w:rPr>
              <w:t>.1</w:t>
            </w:r>
          </w:p>
        </w:tc>
        <w:tc>
          <w:tcPr>
            <w:tcW w:w="8280" w:type="dxa"/>
            <w:gridSpan w:val="2"/>
            <w:tcBorders>
              <w:top w:val="dotted" w:sz="4" w:space="0" w:color="auto"/>
              <w:left w:val="dotted" w:sz="4" w:space="0" w:color="auto"/>
              <w:bottom w:val="dotted" w:sz="4" w:space="0" w:color="auto"/>
              <w:right w:val="single" w:sz="4" w:space="0" w:color="auto"/>
            </w:tcBorders>
            <w:shd w:val="clear" w:color="auto" w:fill="auto"/>
            <w:hideMark/>
          </w:tcPr>
          <w:p w14:paraId="1DDB82D4"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pracovná dĺžka 800 mm,</w:t>
            </w:r>
          </w:p>
          <w:p w14:paraId="0B0AECFD" w14:textId="77777777" w:rsidR="00BE4A35" w:rsidRPr="0042727A" w:rsidRDefault="00BE4A35" w:rsidP="0042727A">
            <w:pPr>
              <w:spacing w:after="0" w:line="240" w:lineRule="auto"/>
              <w:rPr>
                <w:rFonts w:ascii="Arial" w:eastAsia="Times New Roman" w:hAnsi="Arial" w:cs="Arial"/>
                <w:color w:val="000000"/>
                <w:sz w:val="16"/>
                <w:szCs w:val="16"/>
                <w:lang w:eastAsia="sk-SK"/>
              </w:rPr>
            </w:pPr>
          </w:p>
        </w:tc>
      </w:tr>
      <w:tr w:rsidR="0042727A" w:rsidRPr="0042727A" w14:paraId="3AFD22C6" w14:textId="77777777" w:rsidTr="00CA441C">
        <w:trPr>
          <w:trHeight w:val="362"/>
        </w:trPr>
        <w:tc>
          <w:tcPr>
            <w:tcW w:w="860" w:type="dxa"/>
            <w:tcBorders>
              <w:top w:val="nil"/>
              <w:left w:val="single" w:sz="8" w:space="0" w:color="auto"/>
              <w:bottom w:val="dotted" w:sz="4" w:space="0" w:color="auto"/>
              <w:right w:val="dotted" w:sz="4" w:space="0" w:color="auto"/>
            </w:tcBorders>
            <w:shd w:val="clear" w:color="auto" w:fill="auto"/>
            <w:hideMark/>
          </w:tcPr>
          <w:p w14:paraId="51650813" w14:textId="5A2778A2" w:rsidR="0042727A" w:rsidRPr="0042727A" w:rsidRDefault="00D63115"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1.1.2</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42164988"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vonkajší priemer shaftu katétra 24 Fr.,</w:t>
            </w:r>
          </w:p>
          <w:p w14:paraId="2BF39739" w14:textId="77777777" w:rsidR="00BE4A35" w:rsidRPr="0042727A" w:rsidRDefault="00BE4A35" w:rsidP="0042727A">
            <w:pPr>
              <w:spacing w:after="0" w:line="240" w:lineRule="auto"/>
              <w:rPr>
                <w:rFonts w:ascii="Arial" w:eastAsia="Times New Roman" w:hAnsi="Arial" w:cs="Arial"/>
                <w:color w:val="000000"/>
                <w:sz w:val="16"/>
                <w:szCs w:val="16"/>
                <w:lang w:eastAsia="sk-SK"/>
              </w:rPr>
            </w:pPr>
          </w:p>
        </w:tc>
      </w:tr>
      <w:tr w:rsidR="0042727A" w:rsidRPr="0042727A" w14:paraId="54B08B79" w14:textId="77777777" w:rsidTr="00CA441C">
        <w:trPr>
          <w:trHeight w:val="254"/>
        </w:trPr>
        <w:tc>
          <w:tcPr>
            <w:tcW w:w="860" w:type="dxa"/>
            <w:tcBorders>
              <w:top w:val="nil"/>
              <w:left w:val="single" w:sz="8" w:space="0" w:color="auto"/>
              <w:bottom w:val="dotted" w:sz="4" w:space="0" w:color="auto"/>
              <w:right w:val="dotted" w:sz="4" w:space="0" w:color="auto"/>
            </w:tcBorders>
            <w:shd w:val="clear" w:color="auto" w:fill="auto"/>
            <w:hideMark/>
          </w:tcPr>
          <w:p w14:paraId="1C2BE132" w14:textId="7018A30A" w:rsidR="0042727A" w:rsidRPr="0042727A" w:rsidRDefault="0042727A" w:rsidP="00D63115">
            <w:pPr>
              <w:spacing w:after="0" w:line="240" w:lineRule="auto"/>
              <w:jc w:val="right"/>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r w:rsidR="00D63115">
              <w:rPr>
                <w:rFonts w:ascii="Arial" w:eastAsia="Times New Roman" w:hAnsi="Arial" w:cs="Arial"/>
                <w:color w:val="000000"/>
                <w:sz w:val="16"/>
                <w:szCs w:val="16"/>
                <w:lang w:eastAsia="sk-SK"/>
              </w:rPr>
              <w:t>1.</w:t>
            </w:r>
            <w:r w:rsidRPr="0042727A">
              <w:rPr>
                <w:rFonts w:ascii="Arial" w:eastAsia="Times New Roman" w:hAnsi="Arial" w:cs="Arial"/>
                <w:color w:val="000000"/>
                <w:sz w:val="16"/>
                <w:szCs w:val="16"/>
                <w:lang w:eastAsia="sk-SK"/>
              </w:rPr>
              <w:t>3</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5AB451CD"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priemer septálneho priechodu katétra 22 Fr., </w:t>
            </w:r>
          </w:p>
          <w:p w14:paraId="5A6AF7C8" w14:textId="77777777" w:rsidR="00BE4A35" w:rsidRPr="0042727A" w:rsidRDefault="00BE4A35" w:rsidP="0042727A">
            <w:pPr>
              <w:spacing w:after="0" w:line="240" w:lineRule="auto"/>
              <w:rPr>
                <w:rFonts w:ascii="Arial" w:eastAsia="Times New Roman" w:hAnsi="Arial" w:cs="Arial"/>
                <w:color w:val="000000"/>
                <w:sz w:val="16"/>
                <w:szCs w:val="16"/>
                <w:lang w:eastAsia="sk-SK"/>
              </w:rPr>
            </w:pPr>
          </w:p>
        </w:tc>
      </w:tr>
      <w:tr w:rsidR="0042727A" w:rsidRPr="0042727A" w14:paraId="26CBC19C" w14:textId="77777777" w:rsidTr="00CA441C">
        <w:trPr>
          <w:trHeight w:val="301"/>
        </w:trPr>
        <w:tc>
          <w:tcPr>
            <w:tcW w:w="860" w:type="dxa"/>
            <w:tcBorders>
              <w:top w:val="nil"/>
              <w:left w:val="single" w:sz="8" w:space="0" w:color="auto"/>
              <w:bottom w:val="dotted" w:sz="4" w:space="0" w:color="auto"/>
              <w:right w:val="dotted" w:sz="4" w:space="0" w:color="auto"/>
            </w:tcBorders>
            <w:shd w:val="clear" w:color="auto" w:fill="auto"/>
            <w:hideMark/>
          </w:tcPr>
          <w:p w14:paraId="13E3764E" w14:textId="7C3399E9" w:rsidR="0042727A" w:rsidRPr="0042727A" w:rsidRDefault="0042727A" w:rsidP="0042727A">
            <w:pPr>
              <w:spacing w:after="0" w:line="240" w:lineRule="auto"/>
              <w:jc w:val="right"/>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r w:rsidR="00D63115">
              <w:rPr>
                <w:rFonts w:ascii="Arial" w:eastAsia="Times New Roman" w:hAnsi="Arial" w:cs="Arial"/>
                <w:color w:val="000000"/>
                <w:sz w:val="16"/>
                <w:szCs w:val="16"/>
                <w:lang w:eastAsia="sk-SK"/>
              </w:rPr>
              <w:t>1.</w:t>
            </w:r>
            <w:r w:rsidRPr="0042727A">
              <w:rPr>
                <w:rFonts w:ascii="Arial" w:eastAsia="Times New Roman" w:hAnsi="Arial" w:cs="Arial"/>
                <w:color w:val="000000"/>
                <w:sz w:val="16"/>
                <w:szCs w:val="16"/>
                <w:lang w:eastAsia="sk-SK"/>
              </w:rPr>
              <w:t>4</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56C5B3B9"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dilatátor - pracovná dĺžka 1220 mm, vnútorný priemer shaftu 3 Fr., vonkajší priemer shaftu 16 Fr.</w:t>
            </w:r>
          </w:p>
          <w:p w14:paraId="183E3D8B" w14:textId="77777777" w:rsidR="00BE4A35" w:rsidRPr="0042727A" w:rsidRDefault="00BE4A35" w:rsidP="0042727A">
            <w:pPr>
              <w:spacing w:after="0" w:line="240" w:lineRule="auto"/>
              <w:rPr>
                <w:rFonts w:ascii="Arial" w:eastAsia="Times New Roman" w:hAnsi="Arial" w:cs="Arial"/>
                <w:color w:val="000000"/>
                <w:sz w:val="16"/>
                <w:szCs w:val="16"/>
                <w:lang w:eastAsia="sk-SK"/>
              </w:rPr>
            </w:pPr>
          </w:p>
        </w:tc>
      </w:tr>
      <w:tr w:rsidR="0042727A" w:rsidRPr="0042727A" w14:paraId="1FD2C58E" w14:textId="77777777" w:rsidTr="00CA441C">
        <w:trPr>
          <w:trHeight w:val="222"/>
        </w:trPr>
        <w:tc>
          <w:tcPr>
            <w:tcW w:w="860" w:type="dxa"/>
            <w:tcBorders>
              <w:top w:val="nil"/>
              <w:left w:val="single" w:sz="8" w:space="0" w:color="auto"/>
              <w:bottom w:val="dotted" w:sz="4" w:space="0" w:color="auto"/>
              <w:right w:val="dotted" w:sz="4" w:space="0" w:color="auto"/>
            </w:tcBorders>
            <w:shd w:val="clear" w:color="auto" w:fill="auto"/>
            <w:hideMark/>
          </w:tcPr>
          <w:p w14:paraId="71CF356A" w14:textId="1DEAAB12" w:rsidR="0042727A" w:rsidRPr="0042727A" w:rsidRDefault="00D63115" w:rsidP="0042727A">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1.2</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7D09426C" w14:textId="77777777" w:rsid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Zavádzací systém svorky - 2 veľkosti:</w:t>
            </w:r>
          </w:p>
          <w:p w14:paraId="3541291B" w14:textId="77777777" w:rsidR="00BE4A35" w:rsidRPr="0042727A" w:rsidRDefault="00BE4A35" w:rsidP="0042727A">
            <w:pPr>
              <w:spacing w:after="0" w:line="240" w:lineRule="auto"/>
              <w:rPr>
                <w:rFonts w:ascii="Arial" w:eastAsia="Times New Roman" w:hAnsi="Arial" w:cs="Arial"/>
                <w:i/>
                <w:iCs/>
                <w:color w:val="000000"/>
                <w:sz w:val="16"/>
                <w:szCs w:val="16"/>
                <w:lang w:eastAsia="sk-SK"/>
              </w:rPr>
            </w:pPr>
          </w:p>
        </w:tc>
      </w:tr>
      <w:tr w:rsidR="0042727A" w:rsidRPr="0042727A" w14:paraId="12299322" w14:textId="77777777" w:rsidTr="00CA441C">
        <w:trPr>
          <w:trHeight w:val="128"/>
        </w:trPr>
        <w:tc>
          <w:tcPr>
            <w:tcW w:w="860" w:type="dxa"/>
            <w:tcBorders>
              <w:top w:val="nil"/>
              <w:left w:val="single" w:sz="8" w:space="0" w:color="auto"/>
              <w:bottom w:val="dotted" w:sz="4" w:space="0" w:color="auto"/>
              <w:right w:val="dotted" w:sz="4" w:space="0" w:color="auto"/>
            </w:tcBorders>
            <w:shd w:val="clear" w:color="auto" w:fill="auto"/>
            <w:hideMark/>
          </w:tcPr>
          <w:p w14:paraId="73F19CC5" w14:textId="4EB1A6CF" w:rsidR="0042727A" w:rsidRPr="0042727A" w:rsidRDefault="00D63115"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1.</w:t>
            </w:r>
            <w:r w:rsidR="0042727A" w:rsidRPr="0042727A">
              <w:rPr>
                <w:rFonts w:ascii="Arial" w:eastAsia="Times New Roman" w:hAnsi="Arial" w:cs="Arial"/>
                <w:color w:val="000000"/>
                <w:sz w:val="16"/>
                <w:szCs w:val="16"/>
                <w:lang w:eastAsia="sk-SK"/>
              </w:rPr>
              <w:t>2.1</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191D5F8A" w14:textId="1CF2109B"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predĺžená dĺžka p</w:t>
            </w:r>
            <w:r w:rsidR="00606D4F">
              <w:rPr>
                <w:rFonts w:ascii="Arial" w:eastAsia="Times New Roman" w:hAnsi="Arial" w:cs="Arial"/>
                <w:color w:val="000000"/>
                <w:sz w:val="16"/>
                <w:szCs w:val="16"/>
                <w:lang w:eastAsia="sk-SK"/>
              </w:rPr>
              <w:t>ú</w:t>
            </w:r>
            <w:r w:rsidRPr="0042727A">
              <w:rPr>
                <w:rFonts w:ascii="Arial" w:eastAsia="Times New Roman" w:hAnsi="Arial" w:cs="Arial"/>
                <w:color w:val="000000"/>
                <w:sz w:val="16"/>
                <w:szCs w:val="16"/>
                <w:lang w:eastAsia="sk-SK"/>
              </w:rPr>
              <w:t>zdra &gt;65 mm,</w:t>
            </w:r>
          </w:p>
          <w:p w14:paraId="171816A6" w14:textId="77777777" w:rsidR="00BE4A35" w:rsidRPr="0042727A" w:rsidRDefault="00BE4A35" w:rsidP="0042727A">
            <w:pPr>
              <w:spacing w:after="0" w:line="240" w:lineRule="auto"/>
              <w:rPr>
                <w:rFonts w:ascii="Arial" w:eastAsia="Times New Roman" w:hAnsi="Arial" w:cs="Arial"/>
                <w:color w:val="000000"/>
                <w:sz w:val="16"/>
                <w:szCs w:val="16"/>
                <w:lang w:eastAsia="sk-SK"/>
              </w:rPr>
            </w:pPr>
          </w:p>
        </w:tc>
      </w:tr>
      <w:tr w:rsidR="0042727A" w:rsidRPr="0042727A" w14:paraId="6E16F827" w14:textId="77777777" w:rsidTr="00D63115">
        <w:trPr>
          <w:trHeight w:val="317"/>
        </w:trPr>
        <w:tc>
          <w:tcPr>
            <w:tcW w:w="860" w:type="dxa"/>
            <w:tcBorders>
              <w:top w:val="nil"/>
              <w:left w:val="single" w:sz="8" w:space="0" w:color="auto"/>
              <w:bottom w:val="dotted" w:sz="4" w:space="0" w:color="auto"/>
              <w:right w:val="dotted" w:sz="4" w:space="0" w:color="auto"/>
            </w:tcBorders>
            <w:shd w:val="clear" w:color="auto" w:fill="auto"/>
            <w:hideMark/>
          </w:tcPr>
          <w:p w14:paraId="5FFE3500" w14:textId="105921CD" w:rsidR="0042727A" w:rsidRPr="0042727A" w:rsidRDefault="00D63115"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1.</w:t>
            </w:r>
            <w:r w:rsidR="0042727A" w:rsidRPr="0042727A">
              <w:rPr>
                <w:rFonts w:ascii="Arial" w:eastAsia="Times New Roman" w:hAnsi="Arial" w:cs="Arial"/>
                <w:color w:val="000000"/>
                <w:sz w:val="16"/>
                <w:szCs w:val="16"/>
                <w:lang w:eastAsia="sk-SK"/>
              </w:rPr>
              <w:t>2.2</w:t>
            </w:r>
          </w:p>
        </w:tc>
        <w:tc>
          <w:tcPr>
            <w:tcW w:w="8280" w:type="dxa"/>
            <w:gridSpan w:val="2"/>
            <w:tcBorders>
              <w:top w:val="nil"/>
              <w:left w:val="dotted" w:sz="4" w:space="0" w:color="auto"/>
              <w:bottom w:val="dotted" w:sz="4" w:space="0" w:color="auto"/>
              <w:right w:val="single" w:sz="4" w:space="0" w:color="auto"/>
            </w:tcBorders>
            <w:shd w:val="clear" w:color="auto" w:fill="auto"/>
            <w:hideMark/>
          </w:tcPr>
          <w:p w14:paraId="492D1838"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vonkajší priemer distálneho shaftu katétra 16 Fr.,</w:t>
            </w:r>
          </w:p>
          <w:p w14:paraId="36441CF0" w14:textId="77777777" w:rsidR="00BE4A35" w:rsidRPr="0042727A" w:rsidRDefault="00BE4A35" w:rsidP="0042727A">
            <w:pPr>
              <w:spacing w:after="0" w:line="240" w:lineRule="auto"/>
              <w:rPr>
                <w:rFonts w:ascii="Arial" w:eastAsia="Times New Roman" w:hAnsi="Arial" w:cs="Arial"/>
                <w:color w:val="000000"/>
                <w:sz w:val="16"/>
                <w:szCs w:val="16"/>
                <w:lang w:eastAsia="sk-SK"/>
              </w:rPr>
            </w:pPr>
          </w:p>
        </w:tc>
      </w:tr>
      <w:tr w:rsidR="0042727A" w:rsidRPr="0042727A" w14:paraId="7CB5276D" w14:textId="77777777" w:rsidTr="00CA441C">
        <w:trPr>
          <w:trHeight w:val="210"/>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023AEFA0" w14:textId="46727DB4" w:rsidR="0042727A" w:rsidRPr="0042727A" w:rsidRDefault="00D63115"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1.</w:t>
            </w:r>
            <w:r w:rsidR="0042727A" w:rsidRPr="0042727A">
              <w:rPr>
                <w:rFonts w:ascii="Arial" w:eastAsia="Times New Roman" w:hAnsi="Arial" w:cs="Arial"/>
                <w:color w:val="000000"/>
                <w:sz w:val="16"/>
                <w:szCs w:val="16"/>
                <w:lang w:eastAsia="sk-SK"/>
              </w:rPr>
              <w:t>2.3</w:t>
            </w:r>
          </w:p>
        </w:tc>
        <w:tc>
          <w:tcPr>
            <w:tcW w:w="8280" w:type="dxa"/>
            <w:gridSpan w:val="2"/>
            <w:tcBorders>
              <w:top w:val="nil"/>
              <w:left w:val="nil"/>
              <w:bottom w:val="single" w:sz="8" w:space="0" w:color="auto"/>
              <w:right w:val="single" w:sz="4" w:space="0" w:color="auto"/>
            </w:tcBorders>
            <w:shd w:val="clear" w:color="auto" w:fill="auto"/>
            <w:hideMark/>
          </w:tcPr>
          <w:p w14:paraId="76020480"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dĺžka svorky 15 mm a 18 mm.</w:t>
            </w:r>
          </w:p>
          <w:p w14:paraId="2A077F8E" w14:textId="77777777" w:rsidR="00BE4A35" w:rsidRPr="0042727A" w:rsidRDefault="00BE4A35" w:rsidP="0042727A">
            <w:pPr>
              <w:spacing w:after="0" w:line="240" w:lineRule="auto"/>
              <w:rPr>
                <w:rFonts w:ascii="Arial" w:eastAsia="Times New Roman" w:hAnsi="Arial" w:cs="Arial"/>
                <w:color w:val="000000"/>
                <w:sz w:val="16"/>
                <w:szCs w:val="16"/>
                <w:lang w:eastAsia="sk-SK"/>
              </w:rPr>
            </w:pPr>
          </w:p>
        </w:tc>
      </w:tr>
      <w:tr w:rsidR="0042727A" w:rsidRPr="0042727A" w14:paraId="10FF2438" w14:textId="77777777" w:rsidTr="0042727A">
        <w:trPr>
          <w:trHeight w:val="120"/>
        </w:trPr>
        <w:tc>
          <w:tcPr>
            <w:tcW w:w="9140" w:type="dxa"/>
            <w:gridSpan w:val="3"/>
            <w:tcBorders>
              <w:top w:val="nil"/>
              <w:left w:val="nil"/>
              <w:bottom w:val="nil"/>
              <w:right w:val="nil"/>
            </w:tcBorders>
            <w:shd w:val="clear" w:color="auto" w:fill="auto"/>
            <w:vAlign w:val="center"/>
            <w:hideMark/>
          </w:tcPr>
          <w:p w14:paraId="4CB68452"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26E474EB"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271D376F" w14:textId="5D00EE57" w:rsidR="0042727A" w:rsidRPr="0042727A" w:rsidRDefault="0042727A" w:rsidP="00C4616D">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C4616D">
              <w:rPr>
                <w:rFonts w:ascii="Arial" w:eastAsia="Times New Roman" w:hAnsi="Arial" w:cs="Arial"/>
                <w:b/>
                <w:bCs/>
                <w:sz w:val="16"/>
                <w:szCs w:val="16"/>
                <w:lang w:eastAsia="sk-SK"/>
              </w:rPr>
              <w:t>y</w:t>
            </w:r>
            <w:r w:rsidRPr="0042727A">
              <w:rPr>
                <w:rFonts w:ascii="Arial" w:eastAsia="Times New Roman" w:hAnsi="Arial" w:cs="Arial"/>
                <w:b/>
                <w:bCs/>
                <w:sz w:val="16"/>
                <w:szCs w:val="16"/>
                <w:lang w:eastAsia="sk-SK"/>
              </w:rPr>
              <w:t xml:space="preserve"> predmetu zákazky pre časť č. 11: </w:t>
            </w:r>
          </w:p>
        </w:tc>
      </w:tr>
      <w:tr w:rsidR="0042727A" w:rsidRPr="0042727A" w14:paraId="6268F956" w14:textId="77777777" w:rsidTr="004237DE">
        <w:trPr>
          <w:trHeight w:val="435"/>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25661BD0"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45B621"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Systém na rekonštrukciu insuficientnej mitrálnej chlopne aproximáciou tkaniva</w:t>
            </w:r>
          </w:p>
        </w:tc>
      </w:tr>
      <w:tr w:rsidR="0042727A" w:rsidRPr="0042727A" w14:paraId="0D5846B8" w14:textId="77777777" w:rsidTr="00CA441C">
        <w:trPr>
          <w:trHeight w:val="390"/>
        </w:trPr>
        <w:tc>
          <w:tcPr>
            <w:tcW w:w="860" w:type="dxa"/>
            <w:tcBorders>
              <w:top w:val="nil"/>
              <w:left w:val="nil"/>
              <w:bottom w:val="nil"/>
              <w:right w:val="nil"/>
            </w:tcBorders>
            <w:shd w:val="clear" w:color="auto" w:fill="auto"/>
            <w:noWrap/>
            <w:vAlign w:val="center"/>
            <w:hideMark/>
          </w:tcPr>
          <w:p w14:paraId="703240EA"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52F147B2"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50FC37E7" w14:textId="77777777" w:rsidTr="0042727A">
        <w:trPr>
          <w:trHeight w:val="540"/>
        </w:trPr>
        <w:tc>
          <w:tcPr>
            <w:tcW w:w="9140" w:type="dxa"/>
            <w:gridSpan w:val="3"/>
            <w:tcBorders>
              <w:top w:val="nil"/>
              <w:left w:val="nil"/>
              <w:bottom w:val="nil"/>
              <w:right w:val="nil"/>
            </w:tcBorders>
            <w:shd w:val="clear" w:color="auto" w:fill="auto"/>
            <w:vAlign w:val="center"/>
            <w:hideMark/>
          </w:tcPr>
          <w:p w14:paraId="0E9DA629"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12 - Špeciálny zdravotnícky materiál pre intervenčnú kardiológiu skupiny 12</w:t>
            </w:r>
          </w:p>
        </w:tc>
      </w:tr>
      <w:tr w:rsidR="0042727A" w:rsidRPr="0042727A" w14:paraId="5C609AE1" w14:textId="77777777" w:rsidTr="0042727A">
        <w:trPr>
          <w:trHeight w:val="510"/>
        </w:trPr>
        <w:tc>
          <w:tcPr>
            <w:tcW w:w="9140" w:type="dxa"/>
            <w:gridSpan w:val="3"/>
            <w:tcBorders>
              <w:top w:val="single" w:sz="8" w:space="0" w:color="auto"/>
              <w:left w:val="single" w:sz="8" w:space="0" w:color="auto"/>
              <w:bottom w:val="nil"/>
              <w:right w:val="single" w:sz="4" w:space="0" w:color="000000"/>
            </w:tcBorders>
            <w:shd w:val="clear" w:color="000000" w:fill="FFF2CC"/>
            <w:hideMark/>
          </w:tcPr>
          <w:p w14:paraId="76F97DEB"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24079779" w14:textId="77777777" w:rsidTr="002E389D">
        <w:trPr>
          <w:trHeight w:val="401"/>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hideMark/>
          </w:tcPr>
          <w:p w14:paraId="44D8F98A" w14:textId="77777777" w:rsid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Špeciálny zdravotnícky materiál pre intervenčnú kardiológiu (stenty, dilatačné balóniky, katétre, cievne výstuže, vodiče) s osobitným zreteľom na: </w:t>
            </w:r>
          </w:p>
          <w:p w14:paraId="012282FB" w14:textId="77777777" w:rsidR="002E389D" w:rsidRPr="0042727A" w:rsidRDefault="002E389D" w:rsidP="0042727A">
            <w:pPr>
              <w:spacing w:after="0" w:line="240" w:lineRule="auto"/>
              <w:rPr>
                <w:rFonts w:ascii="Arial" w:eastAsia="Times New Roman" w:hAnsi="Arial" w:cs="Arial"/>
                <w:sz w:val="16"/>
                <w:szCs w:val="16"/>
                <w:lang w:eastAsia="sk-SK"/>
              </w:rPr>
            </w:pPr>
          </w:p>
        </w:tc>
      </w:tr>
      <w:tr w:rsidR="0042727A" w:rsidRPr="0042727A" w14:paraId="59A4C7AF" w14:textId="77777777" w:rsidTr="00A31FA9">
        <w:trPr>
          <w:trHeight w:val="557"/>
        </w:trPr>
        <w:tc>
          <w:tcPr>
            <w:tcW w:w="860" w:type="dxa"/>
            <w:tcBorders>
              <w:top w:val="nil"/>
              <w:left w:val="single" w:sz="8" w:space="0" w:color="auto"/>
              <w:bottom w:val="dotted" w:sz="4" w:space="0" w:color="auto"/>
              <w:right w:val="dotted" w:sz="4" w:space="0" w:color="auto"/>
            </w:tcBorders>
            <w:shd w:val="clear" w:color="auto" w:fill="auto"/>
            <w:hideMark/>
          </w:tcPr>
          <w:p w14:paraId="524AD0F4"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lastRenderedPageBreak/>
              <w:t>1.</w:t>
            </w:r>
          </w:p>
        </w:tc>
        <w:tc>
          <w:tcPr>
            <w:tcW w:w="8280" w:type="dxa"/>
            <w:gridSpan w:val="2"/>
            <w:tcBorders>
              <w:top w:val="nil"/>
              <w:left w:val="dotted" w:sz="4" w:space="0" w:color="auto"/>
              <w:bottom w:val="dotted" w:sz="4" w:space="0" w:color="auto"/>
              <w:right w:val="single" w:sz="8" w:space="0" w:color="auto"/>
            </w:tcBorders>
            <w:shd w:val="clear" w:color="000000" w:fill="FFFFFF"/>
            <w:hideMark/>
          </w:tcPr>
          <w:p w14:paraId="1A3BA4B3" w14:textId="3D2A96C4" w:rsidR="00A31FA9"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CoCr intrakoronárne stenty uvoľňujúce liek, s hybridným povrchom - kombinácia pasívnej zložky silikón karbidu a aktívnej zložky PLLA a sirolimu pre rovnomerné uvoľňovanie lieku, s hrúbkou strutu 60 µm</w:t>
            </w:r>
            <w:r w:rsidRPr="0042727A">
              <w:rPr>
                <w:rFonts w:ascii="Arial" w:eastAsia="Times New Roman" w:hAnsi="Arial" w:cs="Arial"/>
                <w:color w:val="C00000"/>
                <w:sz w:val="16"/>
                <w:szCs w:val="16"/>
                <w:lang w:eastAsia="sk-SK"/>
              </w:rPr>
              <w:t xml:space="preserve"> </w:t>
            </w:r>
            <w:r w:rsidRPr="0042727A">
              <w:rPr>
                <w:rFonts w:ascii="Arial" w:eastAsia="Times New Roman" w:hAnsi="Arial" w:cs="Arial"/>
                <w:sz w:val="16"/>
                <w:szCs w:val="16"/>
                <w:lang w:eastAsia="sk-SK"/>
              </w:rPr>
              <w:t>do 2,5 mm.</w:t>
            </w:r>
            <w:r w:rsidRPr="0042727A">
              <w:rPr>
                <w:rFonts w:ascii="Arial" w:eastAsia="Times New Roman" w:hAnsi="Arial" w:cs="Arial"/>
                <w:color w:val="000000"/>
                <w:sz w:val="16"/>
                <w:szCs w:val="16"/>
                <w:lang w:eastAsia="sk-SK"/>
              </w:rPr>
              <w:t xml:space="preserve"> S dĺžkou od 9,0 do 40,0 mm</w:t>
            </w:r>
            <w:r w:rsidR="00A31FA9">
              <w:rPr>
                <w:rFonts w:ascii="Arial" w:eastAsia="Times New Roman" w:hAnsi="Arial" w:cs="Arial"/>
                <w:color w:val="000000"/>
                <w:sz w:val="16"/>
                <w:szCs w:val="16"/>
                <w:lang w:eastAsia="sk-SK"/>
              </w:rPr>
              <w:t>, s diametrom od 2,25 do 4,0 mm,</w:t>
            </w:r>
          </w:p>
          <w:p w14:paraId="1B3EF75F" w14:textId="77777777" w:rsidR="002E389D" w:rsidRPr="0042727A" w:rsidRDefault="002E389D" w:rsidP="0042727A">
            <w:pPr>
              <w:spacing w:after="0" w:line="240" w:lineRule="auto"/>
              <w:rPr>
                <w:rFonts w:ascii="Arial" w:eastAsia="Times New Roman" w:hAnsi="Arial" w:cs="Arial"/>
                <w:color w:val="000000"/>
                <w:sz w:val="16"/>
                <w:szCs w:val="16"/>
                <w:lang w:eastAsia="sk-SK"/>
              </w:rPr>
            </w:pPr>
          </w:p>
        </w:tc>
      </w:tr>
      <w:tr w:rsidR="0042727A" w:rsidRPr="0042727A" w14:paraId="75AD3833" w14:textId="77777777" w:rsidTr="00CA441C">
        <w:trPr>
          <w:trHeight w:val="655"/>
        </w:trPr>
        <w:tc>
          <w:tcPr>
            <w:tcW w:w="860" w:type="dxa"/>
            <w:tcBorders>
              <w:top w:val="nil"/>
              <w:left w:val="single" w:sz="8" w:space="0" w:color="auto"/>
              <w:bottom w:val="dotted" w:sz="4" w:space="0" w:color="auto"/>
              <w:right w:val="dotted" w:sz="4" w:space="0" w:color="auto"/>
            </w:tcBorders>
            <w:shd w:val="clear" w:color="auto" w:fill="auto"/>
            <w:hideMark/>
          </w:tcPr>
          <w:p w14:paraId="218D6C0D"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8" w:space="0" w:color="auto"/>
            </w:tcBorders>
            <w:shd w:val="clear" w:color="000000" w:fill="FFFFFF"/>
            <w:hideMark/>
          </w:tcPr>
          <w:p w14:paraId="5A9265E4"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bioresorbovateľné cievne výstuže vyrobené zo zliatiny magnézia, uvoľňujúce sirolimus, s indikáciou implantácie do koronárnych tepien, s max. rozšírením diametra do 0,6 mm a s časom resorbcie do 12 mesiacov. S dĺžkou od 15,0 do 25,0 mm, s diametrom od 3,0 do 3,5 mm, </w:t>
            </w:r>
          </w:p>
          <w:p w14:paraId="497702A4" w14:textId="77777777" w:rsidR="002E389D" w:rsidRPr="0042727A" w:rsidRDefault="002E389D" w:rsidP="0042727A">
            <w:pPr>
              <w:spacing w:after="0" w:line="240" w:lineRule="auto"/>
              <w:rPr>
                <w:rFonts w:ascii="Arial" w:eastAsia="Times New Roman" w:hAnsi="Arial" w:cs="Arial"/>
                <w:color w:val="000000"/>
                <w:sz w:val="16"/>
                <w:szCs w:val="16"/>
                <w:lang w:eastAsia="sk-SK"/>
              </w:rPr>
            </w:pPr>
          </w:p>
        </w:tc>
      </w:tr>
      <w:tr w:rsidR="0042727A" w:rsidRPr="0042727A" w14:paraId="4D5785DA" w14:textId="77777777" w:rsidTr="00CA441C">
        <w:trPr>
          <w:trHeight w:val="735"/>
        </w:trPr>
        <w:tc>
          <w:tcPr>
            <w:tcW w:w="860" w:type="dxa"/>
            <w:tcBorders>
              <w:top w:val="nil"/>
              <w:left w:val="single" w:sz="8" w:space="0" w:color="auto"/>
              <w:bottom w:val="dotted" w:sz="4" w:space="0" w:color="auto"/>
              <w:right w:val="dotted" w:sz="4" w:space="0" w:color="auto"/>
            </w:tcBorders>
            <w:shd w:val="clear" w:color="auto" w:fill="auto"/>
            <w:hideMark/>
          </w:tcPr>
          <w:p w14:paraId="1151E894"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nil"/>
              <w:left w:val="nil"/>
              <w:bottom w:val="dotted" w:sz="4" w:space="0" w:color="auto"/>
              <w:right w:val="single" w:sz="8" w:space="0" w:color="auto"/>
            </w:tcBorders>
            <w:shd w:val="clear" w:color="000000" w:fill="FFFFFF"/>
            <w:hideMark/>
          </w:tcPr>
          <w:p w14:paraId="3D5BC447" w14:textId="475FE41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semicompliantné intrakoronárne balónikové katétre, s hydrofilickým povrchom na samotnom balóniku a balónikovom hrote, s nízkym profilom (pri dĺžke od 1,25 do 2,0 mm), so špeciálne upraveným shaftom (EFT) pre lepšiu "pushabilitu". S dĺžkou </w:t>
            </w:r>
            <w:r w:rsidR="002D1450">
              <w:rPr>
                <w:rFonts w:ascii="Arial" w:eastAsia="Times New Roman" w:hAnsi="Arial" w:cs="Arial"/>
                <w:color w:val="000000"/>
                <w:sz w:val="16"/>
                <w:szCs w:val="16"/>
                <w:lang w:eastAsia="sk-SK"/>
              </w:rPr>
              <w:t xml:space="preserve">od </w:t>
            </w:r>
            <w:r w:rsidRPr="0042727A">
              <w:rPr>
                <w:rFonts w:ascii="Arial" w:eastAsia="Times New Roman" w:hAnsi="Arial" w:cs="Arial"/>
                <w:color w:val="000000"/>
                <w:sz w:val="16"/>
                <w:szCs w:val="16"/>
                <w:lang w:eastAsia="sk-SK"/>
              </w:rPr>
              <w:t>6,0 do 30,0 mm</w:t>
            </w:r>
            <w:r w:rsidR="00293389">
              <w:rPr>
                <w:rFonts w:ascii="Arial" w:eastAsia="Times New Roman" w:hAnsi="Arial" w:cs="Arial"/>
                <w:color w:val="000000"/>
                <w:sz w:val="16"/>
                <w:szCs w:val="16"/>
                <w:lang w:eastAsia="sk-SK"/>
              </w:rPr>
              <w:t xml:space="preserve">, s </w:t>
            </w:r>
            <w:r w:rsidRPr="0042727A">
              <w:rPr>
                <w:rFonts w:ascii="Arial" w:eastAsia="Times New Roman" w:hAnsi="Arial" w:cs="Arial"/>
                <w:color w:val="000000"/>
                <w:sz w:val="16"/>
                <w:szCs w:val="16"/>
                <w:lang w:eastAsia="sk-SK"/>
              </w:rPr>
              <w:t>diametrom od 1,25 do 4,0 mm,</w:t>
            </w:r>
          </w:p>
          <w:p w14:paraId="0E54268C" w14:textId="77777777" w:rsidR="002E389D" w:rsidRPr="0042727A" w:rsidRDefault="002E389D" w:rsidP="0042727A">
            <w:pPr>
              <w:spacing w:after="0" w:line="240" w:lineRule="auto"/>
              <w:rPr>
                <w:rFonts w:ascii="Arial" w:eastAsia="Times New Roman" w:hAnsi="Arial" w:cs="Arial"/>
                <w:color w:val="000000"/>
                <w:sz w:val="16"/>
                <w:szCs w:val="16"/>
                <w:lang w:eastAsia="sk-SK"/>
              </w:rPr>
            </w:pPr>
          </w:p>
        </w:tc>
      </w:tr>
      <w:tr w:rsidR="0042727A" w:rsidRPr="0042727A" w14:paraId="57C3A308" w14:textId="77777777" w:rsidTr="00606D4F">
        <w:trPr>
          <w:trHeight w:val="461"/>
        </w:trPr>
        <w:tc>
          <w:tcPr>
            <w:tcW w:w="860" w:type="dxa"/>
            <w:tcBorders>
              <w:top w:val="nil"/>
              <w:left w:val="single" w:sz="8" w:space="0" w:color="auto"/>
              <w:bottom w:val="dotted" w:sz="4" w:space="0" w:color="auto"/>
              <w:right w:val="dotted" w:sz="4" w:space="0" w:color="auto"/>
            </w:tcBorders>
            <w:shd w:val="clear" w:color="auto" w:fill="auto"/>
            <w:hideMark/>
          </w:tcPr>
          <w:p w14:paraId="31B6D07E" w14:textId="246FC5C5"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r w:rsidR="00913A9B">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000000" w:fill="FFFFFF"/>
            <w:hideMark/>
          </w:tcPr>
          <w:p w14:paraId="58CEF7F3" w14:textId="0E512100" w:rsidR="002E389D"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necompliantné balónikové katétre s extra krátkymi balónikovými ramienkami pre zníženie rizika barotaumy s RBP do 20 Atm a so šp</w:t>
            </w:r>
            <w:r w:rsidR="002B1F11">
              <w:rPr>
                <w:rFonts w:ascii="Arial" w:eastAsia="Times New Roman" w:hAnsi="Arial" w:cs="Arial"/>
                <w:color w:val="000000"/>
                <w:sz w:val="16"/>
                <w:szCs w:val="16"/>
                <w:lang w:eastAsia="sk-SK"/>
              </w:rPr>
              <w:t>ec</w:t>
            </w:r>
            <w:r w:rsidRPr="0042727A">
              <w:rPr>
                <w:rFonts w:ascii="Arial" w:eastAsia="Times New Roman" w:hAnsi="Arial" w:cs="Arial"/>
                <w:color w:val="000000"/>
                <w:sz w:val="16"/>
                <w:szCs w:val="16"/>
                <w:lang w:eastAsia="sk-SK"/>
              </w:rPr>
              <w:t>iálne upraveným shaftom (EFT), pre lepšiu "pushabilitu". S dĺžkou od 8,0 do 30 mm</w:t>
            </w:r>
            <w:r w:rsidR="00293389">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 xml:space="preserve"> </w:t>
            </w:r>
            <w:r w:rsidR="00293389">
              <w:rPr>
                <w:rFonts w:ascii="Arial" w:eastAsia="Times New Roman" w:hAnsi="Arial" w:cs="Arial"/>
                <w:color w:val="000000"/>
                <w:sz w:val="16"/>
                <w:szCs w:val="16"/>
                <w:lang w:eastAsia="sk-SK"/>
              </w:rPr>
              <w:t>s</w:t>
            </w:r>
            <w:r w:rsidR="00034BAD">
              <w:rPr>
                <w:rFonts w:ascii="Arial" w:eastAsia="Times New Roman" w:hAnsi="Arial" w:cs="Arial"/>
                <w:color w:val="000000"/>
                <w:sz w:val="16"/>
                <w:szCs w:val="16"/>
                <w:lang w:eastAsia="sk-SK"/>
              </w:rPr>
              <w:t> </w:t>
            </w:r>
            <w:r w:rsidRPr="0042727A">
              <w:rPr>
                <w:rFonts w:ascii="Arial" w:eastAsia="Times New Roman" w:hAnsi="Arial" w:cs="Arial"/>
                <w:color w:val="000000"/>
                <w:sz w:val="16"/>
                <w:szCs w:val="16"/>
                <w:lang w:eastAsia="sk-SK"/>
              </w:rPr>
              <w:t>diametrom</w:t>
            </w:r>
            <w:r w:rsidR="00034BAD">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od 2,0 do 5,0 mm,</w:t>
            </w:r>
          </w:p>
          <w:p w14:paraId="4D693283" w14:textId="71836538" w:rsidR="002E389D" w:rsidRPr="0042727A" w:rsidRDefault="002E389D" w:rsidP="0042727A">
            <w:pPr>
              <w:spacing w:after="0" w:line="240" w:lineRule="auto"/>
              <w:rPr>
                <w:rFonts w:ascii="Arial" w:eastAsia="Times New Roman" w:hAnsi="Arial" w:cs="Arial"/>
                <w:color w:val="000000"/>
                <w:sz w:val="16"/>
                <w:szCs w:val="16"/>
                <w:lang w:eastAsia="sk-SK"/>
              </w:rPr>
            </w:pPr>
          </w:p>
        </w:tc>
      </w:tr>
      <w:tr w:rsidR="0042727A" w:rsidRPr="0042727A" w14:paraId="7E5D6042" w14:textId="77777777" w:rsidTr="00CA441C">
        <w:trPr>
          <w:trHeight w:val="480"/>
        </w:trPr>
        <w:tc>
          <w:tcPr>
            <w:tcW w:w="860" w:type="dxa"/>
            <w:tcBorders>
              <w:top w:val="nil"/>
              <w:left w:val="single" w:sz="8" w:space="0" w:color="auto"/>
              <w:bottom w:val="dotted" w:sz="4" w:space="0" w:color="auto"/>
              <w:right w:val="dotted" w:sz="4" w:space="0" w:color="auto"/>
            </w:tcBorders>
            <w:shd w:val="clear" w:color="auto" w:fill="auto"/>
            <w:hideMark/>
          </w:tcPr>
          <w:p w14:paraId="075242C6" w14:textId="6F02E7B6"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r w:rsidR="00913A9B">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000000" w:fill="FFFFFF"/>
            <w:hideMark/>
          </w:tcPr>
          <w:p w14:paraId="16B2473F" w14:textId="11B62829" w:rsidR="002E389D"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intrakoronárne balónikové katétre uvoľňujúce liek </w:t>
            </w:r>
            <w:r w:rsidR="00403519">
              <w:rPr>
                <w:rFonts w:ascii="Arial" w:eastAsia="Times New Roman" w:hAnsi="Arial" w:cs="Arial"/>
                <w:color w:val="000000"/>
                <w:sz w:val="16"/>
                <w:szCs w:val="16"/>
                <w:lang w:eastAsia="sk-SK"/>
              </w:rPr>
              <w:t>p</w:t>
            </w:r>
            <w:r w:rsidRPr="0042727A">
              <w:rPr>
                <w:rFonts w:ascii="Arial" w:eastAsia="Times New Roman" w:hAnsi="Arial" w:cs="Arial"/>
                <w:color w:val="000000"/>
                <w:sz w:val="16"/>
                <w:szCs w:val="16"/>
                <w:lang w:eastAsia="sk-SK"/>
              </w:rPr>
              <w:t>aclitaxel s vysoko biokompatibilným nosičom BTHC. S dĺžkou od 10,0</w:t>
            </w:r>
            <w:r w:rsidR="002B1F11">
              <w:rPr>
                <w:rFonts w:ascii="Arial" w:eastAsia="Times New Roman" w:hAnsi="Arial" w:cs="Arial"/>
                <w:color w:val="000000"/>
                <w:sz w:val="16"/>
                <w:szCs w:val="16"/>
                <w:lang w:eastAsia="sk-SK"/>
              </w:rPr>
              <w:t xml:space="preserve"> do </w:t>
            </w:r>
            <w:r w:rsidRPr="0042727A">
              <w:rPr>
                <w:rFonts w:ascii="Arial" w:eastAsia="Times New Roman" w:hAnsi="Arial" w:cs="Arial"/>
                <w:color w:val="000000"/>
                <w:sz w:val="16"/>
                <w:szCs w:val="16"/>
                <w:lang w:eastAsia="sk-SK"/>
              </w:rPr>
              <w:t>30,0 mm</w:t>
            </w:r>
            <w:r w:rsidR="00293389">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s diametrom od 2,0 do 4,0 mm,</w:t>
            </w:r>
          </w:p>
          <w:p w14:paraId="79D869BD" w14:textId="1C2370FC" w:rsidR="002E389D" w:rsidRPr="0042727A" w:rsidRDefault="002E389D" w:rsidP="0042727A">
            <w:pPr>
              <w:spacing w:after="0" w:line="240" w:lineRule="auto"/>
              <w:rPr>
                <w:rFonts w:ascii="Arial" w:eastAsia="Times New Roman" w:hAnsi="Arial" w:cs="Arial"/>
                <w:color w:val="000000"/>
                <w:sz w:val="16"/>
                <w:szCs w:val="16"/>
                <w:lang w:eastAsia="sk-SK"/>
              </w:rPr>
            </w:pPr>
          </w:p>
        </w:tc>
      </w:tr>
      <w:tr w:rsidR="0042727A" w:rsidRPr="0042727A" w14:paraId="6BE86AEA" w14:textId="77777777" w:rsidTr="00CA441C">
        <w:trPr>
          <w:trHeight w:val="720"/>
        </w:trPr>
        <w:tc>
          <w:tcPr>
            <w:tcW w:w="860" w:type="dxa"/>
            <w:tcBorders>
              <w:top w:val="nil"/>
              <w:left w:val="single" w:sz="8" w:space="0" w:color="auto"/>
              <w:bottom w:val="dotted" w:sz="4" w:space="0" w:color="auto"/>
              <w:right w:val="dotted" w:sz="4" w:space="0" w:color="auto"/>
            </w:tcBorders>
            <w:shd w:val="clear" w:color="auto" w:fill="auto"/>
            <w:hideMark/>
          </w:tcPr>
          <w:p w14:paraId="5F42B3B1" w14:textId="5D802674"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r w:rsidR="00913A9B">
              <w:rPr>
                <w:rFonts w:ascii="Arial" w:eastAsia="Times New Roman" w:hAnsi="Arial" w:cs="Arial"/>
                <w:color w:val="000000"/>
                <w:sz w:val="16"/>
                <w:szCs w:val="16"/>
                <w:lang w:eastAsia="sk-SK"/>
              </w:rPr>
              <w:t>.</w:t>
            </w:r>
          </w:p>
        </w:tc>
        <w:tc>
          <w:tcPr>
            <w:tcW w:w="8280" w:type="dxa"/>
            <w:gridSpan w:val="2"/>
            <w:tcBorders>
              <w:top w:val="nil"/>
              <w:left w:val="nil"/>
              <w:bottom w:val="dotted" w:sz="4" w:space="0" w:color="auto"/>
              <w:right w:val="single" w:sz="8" w:space="0" w:color="auto"/>
            </w:tcBorders>
            <w:shd w:val="clear" w:color="000000" w:fill="FFFFFF"/>
            <w:hideMark/>
          </w:tcPr>
          <w:p w14:paraId="5063EB3E" w14:textId="72BFCD56"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intrakoronárne scoring balónikové katétre so špeciálnym pružným nitinolovým elementom pozdĺž balónikového katétra, rôznej dĺžky až do diametra 3,5 mm vhodné na predilatáciu lézií, rezistentných na štandardné balónikové katétre. S dĺžkou od 10,0 do 20,0 m</w:t>
            </w:r>
            <w:r w:rsidR="004C61DE">
              <w:rPr>
                <w:rFonts w:ascii="Arial" w:eastAsia="Times New Roman" w:hAnsi="Arial" w:cs="Arial"/>
                <w:color w:val="000000"/>
                <w:sz w:val="16"/>
                <w:szCs w:val="16"/>
                <w:lang w:eastAsia="sk-SK"/>
              </w:rPr>
              <w:t>m, s diametrom od 2,0 do 3,5 mm,</w:t>
            </w:r>
          </w:p>
          <w:p w14:paraId="1CF486E9" w14:textId="77777777" w:rsidR="002E389D" w:rsidRPr="0042727A" w:rsidRDefault="002E389D" w:rsidP="0042727A">
            <w:pPr>
              <w:spacing w:after="0" w:line="240" w:lineRule="auto"/>
              <w:rPr>
                <w:rFonts w:ascii="Arial" w:eastAsia="Times New Roman" w:hAnsi="Arial" w:cs="Arial"/>
                <w:color w:val="000000"/>
                <w:sz w:val="16"/>
                <w:szCs w:val="16"/>
                <w:lang w:eastAsia="sk-SK"/>
              </w:rPr>
            </w:pPr>
          </w:p>
        </w:tc>
      </w:tr>
      <w:tr w:rsidR="0042727A" w:rsidRPr="0042727A" w14:paraId="6A439369" w14:textId="77777777" w:rsidTr="00CA441C">
        <w:trPr>
          <w:trHeight w:val="690"/>
        </w:trPr>
        <w:tc>
          <w:tcPr>
            <w:tcW w:w="860" w:type="dxa"/>
            <w:tcBorders>
              <w:top w:val="nil"/>
              <w:left w:val="single" w:sz="8" w:space="0" w:color="auto"/>
              <w:bottom w:val="dotted" w:sz="4" w:space="0" w:color="auto"/>
              <w:right w:val="dotted" w:sz="4" w:space="0" w:color="auto"/>
            </w:tcBorders>
            <w:shd w:val="clear" w:color="auto" w:fill="auto"/>
            <w:hideMark/>
          </w:tcPr>
          <w:p w14:paraId="4E5A7DC8" w14:textId="18501B5E"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7</w:t>
            </w:r>
            <w:r w:rsidR="00913A9B">
              <w:rPr>
                <w:rFonts w:ascii="Arial" w:eastAsia="Times New Roman" w:hAnsi="Arial" w:cs="Arial"/>
                <w:color w:val="000000"/>
                <w:sz w:val="16"/>
                <w:szCs w:val="16"/>
                <w:lang w:eastAsia="sk-SK"/>
              </w:rPr>
              <w:t>.</w:t>
            </w:r>
          </w:p>
        </w:tc>
        <w:tc>
          <w:tcPr>
            <w:tcW w:w="8280" w:type="dxa"/>
            <w:gridSpan w:val="2"/>
            <w:tcBorders>
              <w:top w:val="dotted" w:sz="4" w:space="0" w:color="auto"/>
              <w:left w:val="dotted" w:sz="4" w:space="0" w:color="auto"/>
              <w:bottom w:val="dotted" w:sz="4" w:space="0" w:color="auto"/>
              <w:right w:val="single" w:sz="8" w:space="0" w:color="auto"/>
            </w:tcBorders>
            <w:shd w:val="clear" w:color="000000" w:fill="FFFFFF"/>
            <w:hideMark/>
          </w:tcPr>
          <w:p w14:paraId="6B635543" w14:textId="271FE6A6"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CoCr intrakoronárne BMS stenty, s pasívnym povrchom silikón karbid, tlmiacim zápalovú odpoveď cievy, s indikáciou do v</w:t>
            </w:r>
            <w:r w:rsidR="002B1F11">
              <w:rPr>
                <w:rFonts w:ascii="Arial" w:eastAsia="Times New Roman" w:hAnsi="Arial" w:cs="Arial"/>
                <w:color w:val="000000"/>
                <w:sz w:val="16"/>
                <w:szCs w:val="16"/>
                <w:lang w:eastAsia="sk-SK"/>
              </w:rPr>
              <w:t>i</w:t>
            </w:r>
            <w:r w:rsidRPr="0042727A">
              <w:rPr>
                <w:rFonts w:ascii="Arial" w:eastAsia="Times New Roman" w:hAnsi="Arial" w:cs="Arial"/>
                <w:color w:val="000000"/>
                <w:sz w:val="16"/>
                <w:szCs w:val="16"/>
                <w:lang w:eastAsia="sk-SK"/>
              </w:rPr>
              <w:t>nutých koronárnych artérií, s hrúbkou strutu 60 µm do 2,5 mm. S dĺžkou od 9,0 do 40 mm, s diametrom od 2,0 do 5,0 mm,</w:t>
            </w:r>
          </w:p>
          <w:p w14:paraId="0098355B" w14:textId="77777777" w:rsidR="002E389D" w:rsidRPr="0042727A" w:rsidRDefault="002E389D" w:rsidP="0042727A">
            <w:pPr>
              <w:spacing w:after="0" w:line="240" w:lineRule="auto"/>
              <w:rPr>
                <w:rFonts w:ascii="Arial" w:eastAsia="Times New Roman" w:hAnsi="Arial" w:cs="Arial"/>
                <w:color w:val="000000"/>
                <w:sz w:val="16"/>
                <w:szCs w:val="16"/>
                <w:lang w:eastAsia="sk-SK"/>
              </w:rPr>
            </w:pPr>
          </w:p>
        </w:tc>
      </w:tr>
      <w:tr w:rsidR="0042727A" w:rsidRPr="0042727A" w14:paraId="561FCA56" w14:textId="77777777" w:rsidTr="00CA441C">
        <w:trPr>
          <w:trHeight w:val="192"/>
        </w:trPr>
        <w:tc>
          <w:tcPr>
            <w:tcW w:w="860" w:type="dxa"/>
            <w:tcBorders>
              <w:top w:val="nil"/>
              <w:left w:val="single" w:sz="8" w:space="0" w:color="auto"/>
              <w:bottom w:val="single" w:sz="8" w:space="0" w:color="auto"/>
              <w:right w:val="dotted" w:sz="4" w:space="0" w:color="auto"/>
            </w:tcBorders>
            <w:shd w:val="clear" w:color="auto" w:fill="auto"/>
            <w:hideMark/>
          </w:tcPr>
          <w:p w14:paraId="3D7B1B8E"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8.</w:t>
            </w:r>
          </w:p>
        </w:tc>
        <w:tc>
          <w:tcPr>
            <w:tcW w:w="8280" w:type="dxa"/>
            <w:gridSpan w:val="2"/>
            <w:tcBorders>
              <w:top w:val="nil"/>
              <w:left w:val="nil"/>
              <w:bottom w:val="single" w:sz="8" w:space="0" w:color="auto"/>
              <w:right w:val="single" w:sz="8" w:space="0" w:color="auto"/>
            </w:tcBorders>
            <w:shd w:val="clear" w:color="000000" w:fill="FFFFFF"/>
            <w:hideMark/>
          </w:tcPr>
          <w:p w14:paraId="68F733E6" w14:textId="5A6EE8EB"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intrakoronárn</w:t>
            </w:r>
            <w:r w:rsidR="00A31FA9">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rekanalizačn</w:t>
            </w:r>
            <w:r w:rsidR="00A31FA9">
              <w:rPr>
                <w:rFonts w:ascii="Arial" w:eastAsia="Times New Roman" w:hAnsi="Arial" w:cs="Arial"/>
                <w:color w:val="000000"/>
                <w:sz w:val="16"/>
                <w:szCs w:val="16"/>
                <w:lang w:eastAsia="sk-SK"/>
              </w:rPr>
              <w:t>é</w:t>
            </w:r>
            <w:r w:rsidRPr="0042727A">
              <w:rPr>
                <w:rFonts w:ascii="Arial" w:eastAsia="Times New Roman" w:hAnsi="Arial" w:cs="Arial"/>
                <w:color w:val="000000"/>
                <w:sz w:val="16"/>
                <w:szCs w:val="16"/>
                <w:lang w:eastAsia="sk-SK"/>
              </w:rPr>
              <w:t xml:space="preserve"> vodič</w:t>
            </w:r>
            <w:r w:rsidR="00A31FA9">
              <w:rPr>
                <w:rFonts w:ascii="Arial" w:eastAsia="Times New Roman" w:hAnsi="Arial" w:cs="Arial"/>
                <w:color w:val="000000"/>
                <w:sz w:val="16"/>
                <w:szCs w:val="16"/>
                <w:lang w:eastAsia="sk-SK"/>
              </w:rPr>
              <w:t>e</w:t>
            </w:r>
            <w:r w:rsidRPr="0042727A">
              <w:rPr>
                <w:rFonts w:ascii="Arial" w:eastAsia="Times New Roman" w:hAnsi="Arial" w:cs="Arial"/>
                <w:color w:val="000000"/>
                <w:sz w:val="16"/>
                <w:szCs w:val="16"/>
                <w:lang w:eastAsia="sk-SK"/>
              </w:rPr>
              <w:t xml:space="preserve"> s atraumatickým hrotom - olive tip. S dĺžkou 175 cm.</w:t>
            </w:r>
          </w:p>
          <w:p w14:paraId="36DCF7EB" w14:textId="77777777" w:rsidR="002E389D" w:rsidRPr="0042727A" w:rsidRDefault="002E389D" w:rsidP="0042727A">
            <w:pPr>
              <w:spacing w:after="0" w:line="240" w:lineRule="auto"/>
              <w:rPr>
                <w:rFonts w:ascii="Arial" w:eastAsia="Times New Roman" w:hAnsi="Arial" w:cs="Arial"/>
                <w:color w:val="000000"/>
                <w:sz w:val="16"/>
                <w:szCs w:val="16"/>
                <w:lang w:eastAsia="sk-SK"/>
              </w:rPr>
            </w:pPr>
          </w:p>
        </w:tc>
      </w:tr>
      <w:tr w:rsidR="0042727A" w:rsidRPr="0042727A" w14:paraId="13F96A02" w14:textId="77777777" w:rsidTr="0042727A">
        <w:trPr>
          <w:trHeight w:val="225"/>
        </w:trPr>
        <w:tc>
          <w:tcPr>
            <w:tcW w:w="9140" w:type="dxa"/>
            <w:gridSpan w:val="3"/>
            <w:tcBorders>
              <w:top w:val="nil"/>
              <w:left w:val="nil"/>
              <w:bottom w:val="nil"/>
              <w:right w:val="nil"/>
            </w:tcBorders>
            <w:shd w:val="clear" w:color="auto" w:fill="auto"/>
            <w:vAlign w:val="center"/>
            <w:hideMark/>
          </w:tcPr>
          <w:p w14:paraId="1CA22886"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477EB88F"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62649395"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12: </w:t>
            </w:r>
          </w:p>
        </w:tc>
      </w:tr>
      <w:tr w:rsidR="0042727A" w:rsidRPr="0042727A" w14:paraId="2708B4C3"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637B2255"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115A9"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Intrakoronárny stent uvoľňujúci liek</w:t>
            </w:r>
          </w:p>
        </w:tc>
      </w:tr>
      <w:tr w:rsidR="0042727A" w:rsidRPr="0042727A" w14:paraId="64919DD4"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140B5171"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402329" w14:textId="1FB04C5B" w:rsidR="0042727A" w:rsidRPr="0042727A" w:rsidRDefault="0042727A" w:rsidP="003C61D9">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Bioresorbovateľná </w:t>
            </w:r>
            <w:r w:rsidR="008B3485">
              <w:rPr>
                <w:rFonts w:ascii="Arial" w:eastAsia="Times New Roman" w:hAnsi="Arial" w:cs="Arial"/>
                <w:sz w:val="16"/>
                <w:szCs w:val="16"/>
                <w:lang w:eastAsia="sk-SK"/>
              </w:rPr>
              <w:t xml:space="preserve">cievna </w:t>
            </w:r>
            <w:r w:rsidR="003C61D9">
              <w:rPr>
                <w:rFonts w:ascii="Arial" w:eastAsia="Times New Roman" w:hAnsi="Arial" w:cs="Arial"/>
                <w:sz w:val="16"/>
                <w:szCs w:val="16"/>
                <w:lang w:eastAsia="sk-SK"/>
              </w:rPr>
              <w:t xml:space="preserve">magnéziová </w:t>
            </w:r>
            <w:r w:rsidRPr="0042727A">
              <w:rPr>
                <w:rFonts w:ascii="Arial" w:eastAsia="Times New Roman" w:hAnsi="Arial" w:cs="Arial"/>
                <w:sz w:val="16"/>
                <w:szCs w:val="16"/>
                <w:lang w:eastAsia="sk-SK"/>
              </w:rPr>
              <w:t>výstuž</w:t>
            </w:r>
          </w:p>
        </w:tc>
      </w:tr>
      <w:tr w:rsidR="0042727A" w:rsidRPr="0042727A" w14:paraId="20DCB797"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160C839"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3.</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EE165D"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Semicompliantný balónikový dilatačný katéter</w:t>
            </w:r>
          </w:p>
        </w:tc>
      </w:tr>
      <w:tr w:rsidR="0042727A" w:rsidRPr="0042727A" w14:paraId="3D871655"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E7BF279" w14:textId="543695DA"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4</w:t>
            </w:r>
            <w:r w:rsidR="00913A9B">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11E4E7"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Necompliantný balónikový dilatačný katéter</w:t>
            </w:r>
          </w:p>
        </w:tc>
      </w:tr>
      <w:tr w:rsidR="0042727A" w:rsidRPr="0042727A" w14:paraId="165BE5D2"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02709F5D" w14:textId="4D1FA895"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5</w:t>
            </w:r>
            <w:r w:rsidR="00913A9B">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9E5627"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DBC balónikový katéter</w:t>
            </w:r>
          </w:p>
        </w:tc>
      </w:tr>
      <w:tr w:rsidR="0042727A" w:rsidRPr="0042727A" w14:paraId="0106DC80"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5E8C76FD" w14:textId="5293348B"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6</w:t>
            </w:r>
            <w:r w:rsidR="00913A9B">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BDAF9C"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Scoring balónikový katéter</w:t>
            </w:r>
          </w:p>
        </w:tc>
      </w:tr>
      <w:tr w:rsidR="0042727A" w:rsidRPr="0042727A" w14:paraId="46754B53"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7F45D265" w14:textId="74539F38"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7</w:t>
            </w:r>
            <w:r w:rsidR="00913A9B">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A559DD"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BMS intrakoronárny stent</w:t>
            </w:r>
          </w:p>
        </w:tc>
      </w:tr>
      <w:tr w:rsidR="0042727A" w:rsidRPr="0042727A" w14:paraId="1CF1385C"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1CD79967" w14:textId="471028AB"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8</w:t>
            </w:r>
            <w:r w:rsidR="00913A9B">
              <w:rPr>
                <w:rFonts w:ascii="Arial" w:eastAsia="Times New Roman" w:hAnsi="Arial" w:cs="Arial"/>
                <w:color w:val="000000"/>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4CDA0"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Rekanalizačný vodič </w:t>
            </w:r>
          </w:p>
        </w:tc>
      </w:tr>
      <w:tr w:rsidR="0042727A" w:rsidRPr="0042727A" w14:paraId="639F8CD0" w14:textId="77777777" w:rsidTr="00CA441C">
        <w:trPr>
          <w:trHeight w:val="390"/>
        </w:trPr>
        <w:tc>
          <w:tcPr>
            <w:tcW w:w="860" w:type="dxa"/>
            <w:tcBorders>
              <w:top w:val="nil"/>
              <w:left w:val="nil"/>
              <w:bottom w:val="nil"/>
              <w:right w:val="nil"/>
            </w:tcBorders>
            <w:shd w:val="clear" w:color="auto" w:fill="auto"/>
            <w:noWrap/>
            <w:vAlign w:val="center"/>
            <w:hideMark/>
          </w:tcPr>
          <w:p w14:paraId="6D0BF4F7"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c>
          <w:tcPr>
            <w:tcW w:w="8280" w:type="dxa"/>
            <w:gridSpan w:val="2"/>
            <w:tcBorders>
              <w:top w:val="nil"/>
              <w:left w:val="nil"/>
              <w:bottom w:val="nil"/>
              <w:right w:val="nil"/>
            </w:tcBorders>
            <w:shd w:val="clear" w:color="auto" w:fill="auto"/>
            <w:vAlign w:val="center"/>
            <w:hideMark/>
          </w:tcPr>
          <w:p w14:paraId="7EC195DF"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7ADD6E0D" w14:textId="77777777" w:rsidTr="0042727A">
        <w:trPr>
          <w:trHeight w:val="540"/>
        </w:trPr>
        <w:tc>
          <w:tcPr>
            <w:tcW w:w="9140" w:type="dxa"/>
            <w:gridSpan w:val="3"/>
            <w:tcBorders>
              <w:top w:val="nil"/>
              <w:left w:val="nil"/>
              <w:bottom w:val="nil"/>
              <w:right w:val="nil"/>
            </w:tcBorders>
            <w:shd w:val="clear" w:color="auto" w:fill="auto"/>
            <w:vAlign w:val="center"/>
            <w:hideMark/>
          </w:tcPr>
          <w:p w14:paraId="7AE9EAB0"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13 - Špeciálny zdravotnícky materiál pre intervenčnú kardiológiu skupiny 13</w:t>
            </w:r>
          </w:p>
        </w:tc>
      </w:tr>
      <w:tr w:rsidR="0042727A" w:rsidRPr="0042727A" w14:paraId="29B8B393"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1BD3DC57"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4AD2B80E" w14:textId="77777777" w:rsidTr="00CA441C">
        <w:trPr>
          <w:trHeight w:val="292"/>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6BCB66F1" w14:textId="77777777" w:rsid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Špeciálny zdravotnícky materiál pre intervenčnú kardiológiu s osobitným zreteľom na set na transkatétrovú balónikovú mitrálnu valvuloplastiku pozostávajúci z:</w:t>
            </w:r>
          </w:p>
          <w:p w14:paraId="2DCDCA32" w14:textId="77777777" w:rsidR="00CA441C" w:rsidRPr="0042727A" w:rsidRDefault="00CA441C" w:rsidP="0042727A">
            <w:pPr>
              <w:spacing w:after="0" w:line="240" w:lineRule="auto"/>
              <w:rPr>
                <w:rFonts w:ascii="Arial" w:eastAsia="Times New Roman" w:hAnsi="Arial" w:cs="Arial"/>
                <w:sz w:val="16"/>
                <w:szCs w:val="16"/>
                <w:lang w:eastAsia="sk-SK"/>
              </w:rPr>
            </w:pPr>
          </w:p>
        </w:tc>
      </w:tr>
      <w:tr w:rsidR="0042727A" w:rsidRPr="0042727A" w14:paraId="72AE8058" w14:textId="77777777" w:rsidTr="00CA441C">
        <w:trPr>
          <w:trHeight w:val="375"/>
        </w:trPr>
        <w:tc>
          <w:tcPr>
            <w:tcW w:w="860" w:type="dxa"/>
            <w:tcBorders>
              <w:top w:val="nil"/>
              <w:left w:val="single" w:sz="8" w:space="0" w:color="auto"/>
              <w:bottom w:val="dotted" w:sz="4" w:space="0" w:color="auto"/>
              <w:right w:val="dotted" w:sz="4" w:space="0" w:color="auto"/>
            </w:tcBorders>
            <w:shd w:val="clear" w:color="auto" w:fill="auto"/>
            <w:hideMark/>
          </w:tcPr>
          <w:p w14:paraId="10EBCD67" w14:textId="77777777" w:rsidR="0042727A" w:rsidRPr="0042727A" w:rsidRDefault="0042727A" w:rsidP="00F734D7">
            <w:pPr>
              <w:spacing w:after="0" w:line="240" w:lineRule="auto"/>
              <w:jc w:val="both"/>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41339381" w14:textId="2D8969D7" w:rsidR="0042727A" w:rsidRP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balónikového katétra s pásovým zúžením v</w:t>
            </w:r>
            <w:r w:rsidR="00CA441C">
              <w:rPr>
                <w:rFonts w:ascii="Arial" w:eastAsia="Times New Roman" w:hAnsi="Arial" w:cs="Arial"/>
                <w:i/>
                <w:iCs/>
                <w:color w:val="000000"/>
                <w:sz w:val="16"/>
                <w:szCs w:val="16"/>
                <w:lang w:eastAsia="sk-SK"/>
              </w:rPr>
              <w:t> </w:t>
            </w:r>
            <w:r w:rsidRPr="0042727A">
              <w:rPr>
                <w:rFonts w:ascii="Arial" w:eastAsia="Times New Roman" w:hAnsi="Arial" w:cs="Arial"/>
                <w:i/>
                <w:iCs/>
                <w:color w:val="000000"/>
                <w:sz w:val="16"/>
                <w:szCs w:val="16"/>
                <w:lang w:eastAsia="sk-SK"/>
              </w:rPr>
              <w:t>strede</w:t>
            </w:r>
          </w:p>
        </w:tc>
      </w:tr>
      <w:tr w:rsidR="0042727A" w:rsidRPr="0042727A" w14:paraId="1FF45E33" w14:textId="77777777" w:rsidTr="00CA441C">
        <w:trPr>
          <w:trHeight w:val="343"/>
        </w:trPr>
        <w:tc>
          <w:tcPr>
            <w:tcW w:w="860" w:type="dxa"/>
            <w:tcBorders>
              <w:top w:val="nil"/>
              <w:left w:val="single" w:sz="8" w:space="0" w:color="auto"/>
              <w:bottom w:val="dotted" w:sz="4" w:space="0" w:color="auto"/>
              <w:right w:val="dotted" w:sz="4" w:space="0" w:color="auto"/>
            </w:tcBorders>
            <w:shd w:val="clear" w:color="auto" w:fill="auto"/>
            <w:hideMark/>
          </w:tcPr>
          <w:p w14:paraId="2B7EB0EC" w14:textId="2EAE0E2E"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1.1</w:t>
            </w:r>
            <w:r w:rsidR="0042727A" w:rsidRPr="0042727A">
              <w:rPr>
                <w:rFonts w:ascii="Arial" w:eastAsia="Times New Roman" w:hAnsi="Arial" w:cs="Arial"/>
                <w:color w:val="000000"/>
                <w:sz w:val="16"/>
                <w:szCs w:val="16"/>
                <w:lang w:eastAsia="sk-SK"/>
              </w:rPr>
              <w:t> </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70DBEF30" w14:textId="117A4FE9" w:rsidR="0042727A" w:rsidRDefault="0042727A" w:rsidP="00CA441C">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je vyrobený z dvoch vrstiev latexu medzi ktorými je micro mriežka z</w:t>
            </w:r>
            <w:r w:rsidR="00CA441C">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nylonu, čím je zabezpečená vyššia odolnosť voči tlaku a zároveň sa</w:t>
            </w:r>
            <w:r w:rsidR="00CA441C">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znižuje riziko prasknutia balónika</w:t>
            </w:r>
            <w:r w:rsidR="00CA441C">
              <w:rPr>
                <w:rFonts w:ascii="Arial" w:eastAsia="Times New Roman" w:hAnsi="Arial" w:cs="Arial"/>
                <w:color w:val="000000"/>
                <w:sz w:val="16"/>
                <w:szCs w:val="16"/>
                <w:lang w:eastAsia="sk-SK"/>
              </w:rPr>
              <w:t>,</w:t>
            </w:r>
          </w:p>
          <w:p w14:paraId="36561870" w14:textId="515ABD7C" w:rsidR="00CA441C" w:rsidRPr="0042727A" w:rsidRDefault="00CA441C" w:rsidP="00CA441C">
            <w:pPr>
              <w:spacing w:after="0" w:line="240" w:lineRule="auto"/>
              <w:rPr>
                <w:rFonts w:ascii="Arial" w:eastAsia="Times New Roman" w:hAnsi="Arial" w:cs="Arial"/>
                <w:color w:val="000000"/>
                <w:sz w:val="16"/>
                <w:szCs w:val="16"/>
                <w:lang w:eastAsia="sk-SK"/>
              </w:rPr>
            </w:pPr>
          </w:p>
        </w:tc>
      </w:tr>
      <w:tr w:rsidR="0042727A" w:rsidRPr="0042727A" w14:paraId="6F8CD252"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7CCE9860" w14:textId="4073F163" w:rsidR="0042727A" w:rsidRPr="0042727A" w:rsidRDefault="00CA441C" w:rsidP="00CA441C">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1.2</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1CB89084" w14:textId="527EA38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vonkajší priemer 12 F</w:t>
            </w:r>
            <w:r w:rsidR="00CA441C">
              <w:rPr>
                <w:rFonts w:ascii="Arial" w:eastAsia="Times New Roman" w:hAnsi="Arial" w:cs="Arial"/>
                <w:color w:val="000000"/>
                <w:sz w:val="16"/>
                <w:szCs w:val="16"/>
                <w:lang w:eastAsia="sk-SK"/>
              </w:rPr>
              <w:t>,</w:t>
            </w:r>
          </w:p>
        </w:tc>
      </w:tr>
      <w:tr w:rsidR="0042727A" w:rsidRPr="0042727A" w14:paraId="05F7B726"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086D80BD" w14:textId="7464E63A"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1.3</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6BF08A54" w14:textId="411DC132"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dĺžka 70 cm</w:t>
            </w:r>
            <w:r w:rsidR="00CA441C">
              <w:rPr>
                <w:rFonts w:ascii="Arial" w:eastAsia="Times New Roman" w:hAnsi="Arial" w:cs="Arial"/>
                <w:color w:val="000000"/>
                <w:sz w:val="16"/>
                <w:szCs w:val="16"/>
                <w:lang w:eastAsia="sk-SK"/>
              </w:rPr>
              <w:t>,</w:t>
            </w:r>
          </w:p>
        </w:tc>
      </w:tr>
      <w:tr w:rsidR="0042727A" w:rsidRPr="0042727A" w14:paraId="7345D6B7"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0B39DF63" w14:textId="77777777"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2.</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463B7D61" w14:textId="77777777" w:rsidR="0042727A" w:rsidRP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zo zavádzacieho inštrumentária, ktoré sa skladá z:</w:t>
            </w:r>
          </w:p>
        </w:tc>
      </w:tr>
      <w:tr w:rsidR="0042727A" w:rsidRPr="0042727A" w14:paraId="16CA54C9"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594B1A92" w14:textId="77777777" w:rsidR="0042727A" w:rsidRPr="00CA441C" w:rsidRDefault="0042727A" w:rsidP="0042727A">
            <w:pPr>
              <w:spacing w:after="0" w:line="240" w:lineRule="auto"/>
              <w:jc w:val="right"/>
              <w:rPr>
                <w:rFonts w:ascii="Arial" w:eastAsia="Times New Roman" w:hAnsi="Arial" w:cs="Arial"/>
                <w:i/>
                <w:color w:val="000000"/>
                <w:sz w:val="16"/>
                <w:szCs w:val="16"/>
                <w:lang w:eastAsia="sk-SK"/>
              </w:rPr>
            </w:pPr>
            <w:r w:rsidRPr="00CA441C">
              <w:rPr>
                <w:rFonts w:ascii="Arial" w:eastAsia="Times New Roman" w:hAnsi="Arial" w:cs="Arial"/>
                <w:i/>
                <w:color w:val="000000"/>
                <w:sz w:val="16"/>
                <w:szCs w:val="16"/>
                <w:lang w:eastAsia="sk-SK"/>
              </w:rPr>
              <w:lastRenderedPageBreak/>
              <w:t>2.1</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3147490D" w14:textId="77777777" w:rsidR="0042727A" w:rsidRP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kovovej trubice na ovládanie balónika</w:t>
            </w:r>
          </w:p>
        </w:tc>
      </w:tr>
      <w:tr w:rsidR="0042727A" w:rsidRPr="0042727A" w14:paraId="5F5ACC21" w14:textId="77777777" w:rsidTr="00CA441C">
        <w:trPr>
          <w:trHeight w:val="174"/>
        </w:trPr>
        <w:tc>
          <w:tcPr>
            <w:tcW w:w="860" w:type="dxa"/>
            <w:tcBorders>
              <w:top w:val="nil"/>
              <w:left w:val="single" w:sz="8" w:space="0" w:color="auto"/>
              <w:bottom w:val="dotted" w:sz="4" w:space="0" w:color="auto"/>
              <w:right w:val="dotted" w:sz="4" w:space="0" w:color="auto"/>
            </w:tcBorders>
            <w:shd w:val="clear" w:color="auto" w:fill="auto"/>
            <w:hideMark/>
          </w:tcPr>
          <w:p w14:paraId="6B236D6C" w14:textId="1BB311E0"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2.1.1</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73B93B43" w14:textId="7FC8B274"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slúži na predĺženie a natiahnutie balónika</w:t>
            </w:r>
            <w:r w:rsidR="00CA441C">
              <w:rPr>
                <w:rFonts w:ascii="Arial" w:eastAsia="Times New Roman" w:hAnsi="Arial" w:cs="Arial"/>
                <w:color w:val="000000"/>
                <w:sz w:val="16"/>
                <w:szCs w:val="16"/>
                <w:lang w:eastAsia="sk-SK"/>
              </w:rPr>
              <w:t>,</w:t>
            </w:r>
          </w:p>
          <w:p w14:paraId="4929B03C" w14:textId="3FC16E68" w:rsidR="00CA441C" w:rsidRPr="0042727A" w:rsidRDefault="00CA441C" w:rsidP="0042727A">
            <w:pPr>
              <w:spacing w:after="0" w:line="240" w:lineRule="auto"/>
              <w:rPr>
                <w:rFonts w:ascii="Arial" w:eastAsia="Times New Roman" w:hAnsi="Arial" w:cs="Arial"/>
                <w:color w:val="000000"/>
                <w:sz w:val="16"/>
                <w:szCs w:val="16"/>
                <w:lang w:eastAsia="sk-SK"/>
              </w:rPr>
            </w:pPr>
          </w:p>
        </w:tc>
      </w:tr>
      <w:tr w:rsidR="0042727A" w:rsidRPr="0042727A" w14:paraId="142645F4" w14:textId="77777777" w:rsidTr="00CA441C">
        <w:trPr>
          <w:trHeight w:val="222"/>
        </w:trPr>
        <w:tc>
          <w:tcPr>
            <w:tcW w:w="860" w:type="dxa"/>
            <w:tcBorders>
              <w:top w:val="nil"/>
              <w:left w:val="single" w:sz="8" w:space="0" w:color="auto"/>
              <w:bottom w:val="dotted" w:sz="4" w:space="0" w:color="auto"/>
              <w:right w:val="dotted" w:sz="4" w:space="0" w:color="auto"/>
            </w:tcBorders>
            <w:shd w:val="clear" w:color="auto" w:fill="auto"/>
            <w:hideMark/>
          </w:tcPr>
          <w:p w14:paraId="39560221" w14:textId="18C3DC12"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2.1.2</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0723B44D" w14:textId="51730D1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vonkajší priemer 1,2 mm</w:t>
            </w:r>
            <w:r w:rsidR="00CA441C">
              <w:rPr>
                <w:rFonts w:ascii="Arial" w:eastAsia="Times New Roman" w:hAnsi="Arial" w:cs="Arial"/>
                <w:color w:val="000000"/>
                <w:sz w:val="16"/>
                <w:szCs w:val="16"/>
                <w:lang w:eastAsia="sk-SK"/>
              </w:rPr>
              <w:t>,</w:t>
            </w:r>
          </w:p>
          <w:p w14:paraId="339C744C" w14:textId="7AB54FD0" w:rsidR="00CA441C" w:rsidRPr="0042727A" w:rsidRDefault="00CA441C" w:rsidP="0042727A">
            <w:pPr>
              <w:spacing w:after="0" w:line="240" w:lineRule="auto"/>
              <w:rPr>
                <w:rFonts w:ascii="Arial" w:eastAsia="Times New Roman" w:hAnsi="Arial" w:cs="Arial"/>
                <w:color w:val="000000"/>
                <w:sz w:val="16"/>
                <w:szCs w:val="16"/>
                <w:lang w:eastAsia="sk-SK"/>
              </w:rPr>
            </w:pPr>
          </w:p>
        </w:tc>
      </w:tr>
      <w:tr w:rsidR="0042727A" w:rsidRPr="0042727A" w14:paraId="3271006F"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1B5659EA" w14:textId="696D2492"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2.1.3</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5AC4294B" w14:textId="45CA1C6C"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dĺžka 80 cm</w:t>
            </w:r>
            <w:r w:rsidR="00CA441C">
              <w:rPr>
                <w:rFonts w:ascii="Arial" w:eastAsia="Times New Roman" w:hAnsi="Arial" w:cs="Arial"/>
                <w:color w:val="000000"/>
                <w:sz w:val="16"/>
                <w:szCs w:val="16"/>
                <w:lang w:eastAsia="sk-SK"/>
              </w:rPr>
              <w:t>,</w:t>
            </w:r>
          </w:p>
        </w:tc>
      </w:tr>
      <w:tr w:rsidR="0042727A" w:rsidRPr="0042727A" w14:paraId="24BF83CB"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342A622A" w14:textId="77777777" w:rsidR="0042727A" w:rsidRPr="00CA441C" w:rsidRDefault="0042727A" w:rsidP="0042727A">
            <w:pPr>
              <w:spacing w:after="0" w:line="240" w:lineRule="auto"/>
              <w:jc w:val="right"/>
              <w:rPr>
                <w:rFonts w:ascii="Arial" w:eastAsia="Times New Roman" w:hAnsi="Arial" w:cs="Arial"/>
                <w:i/>
                <w:color w:val="000000"/>
                <w:sz w:val="16"/>
                <w:szCs w:val="16"/>
                <w:lang w:eastAsia="sk-SK"/>
              </w:rPr>
            </w:pPr>
            <w:r w:rsidRPr="00CA441C">
              <w:rPr>
                <w:rFonts w:ascii="Arial" w:eastAsia="Times New Roman" w:hAnsi="Arial" w:cs="Arial"/>
                <w:i/>
                <w:color w:val="000000"/>
                <w:sz w:val="16"/>
                <w:szCs w:val="16"/>
                <w:lang w:eastAsia="sk-SK"/>
              </w:rPr>
              <w:t>2.2</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5904B5CE" w14:textId="77777777" w:rsidR="0042727A" w:rsidRP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dilatátora</w:t>
            </w:r>
          </w:p>
        </w:tc>
      </w:tr>
      <w:tr w:rsidR="0042727A" w:rsidRPr="0042727A" w14:paraId="47CF0F5A"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622FC20F" w14:textId="2ADAC53D" w:rsidR="0042727A" w:rsidRPr="0042727A" w:rsidRDefault="0042727A" w:rsidP="00CA441C">
            <w:pPr>
              <w:spacing w:after="0" w:line="240" w:lineRule="auto"/>
              <w:jc w:val="right"/>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w:t>
            </w:r>
            <w:r w:rsidR="00CA441C">
              <w:rPr>
                <w:rFonts w:ascii="Arial" w:eastAsia="Times New Roman" w:hAnsi="Arial" w:cs="Arial"/>
                <w:color w:val="000000"/>
                <w:sz w:val="16"/>
                <w:szCs w:val="16"/>
                <w:lang w:eastAsia="sk-SK"/>
              </w:rPr>
              <w:t>2.2.1</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5D34A5F2" w14:textId="03C8DEF6"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slúži na dilatáciu miesta vstupu pre balónikový katéter</w:t>
            </w:r>
            <w:r w:rsidR="00CA441C">
              <w:rPr>
                <w:rFonts w:ascii="Arial" w:eastAsia="Times New Roman" w:hAnsi="Arial" w:cs="Arial"/>
                <w:color w:val="000000"/>
                <w:sz w:val="16"/>
                <w:szCs w:val="16"/>
                <w:lang w:eastAsia="sk-SK"/>
              </w:rPr>
              <w:t>,</w:t>
            </w:r>
          </w:p>
        </w:tc>
      </w:tr>
      <w:tr w:rsidR="0042727A" w:rsidRPr="0042727A" w14:paraId="5034CF11"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6D8CD2C0" w14:textId="586156C7"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2.2.2</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4E7DEE89" w14:textId="5981516F"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vonkajší priemer 14 F</w:t>
            </w:r>
            <w:r w:rsidR="00CA441C">
              <w:rPr>
                <w:rFonts w:ascii="Arial" w:eastAsia="Times New Roman" w:hAnsi="Arial" w:cs="Arial"/>
                <w:color w:val="000000"/>
                <w:sz w:val="16"/>
                <w:szCs w:val="16"/>
                <w:lang w:eastAsia="sk-SK"/>
              </w:rPr>
              <w:t>,</w:t>
            </w:r>
          </w:p>
        </w:tc>
      </w:tr>
      <w:tr w:rsidR="0042727A" w:rsidRPr="0042727A" w14:paraId="3D3F9A88"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14F89C17" w14:textId="294AEB2F"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2.2.3</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2088DAD3" w14:textId="511DEAE3"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dĺžka 70 cm</w:t>
            </w:r>
            <w:r w:rsidR="00CA441C">
              <w:rPr>
                <w:rFonts w:ascii="Arial" w:eastAsia="Times New Roman" w:hAnsi="Arial" w:cs="Arial"/>
                <w:color w:val="000000"/>
                <w:sz w:val="16"/>
                <w:szCs w:val="16"/>
                <w:lang w:eastAsia="sk-SK"/>
              </w:rPr>
              <w:t>,</w:t>
            </w:r>
          </w:p>
        </w:tc>
      </w:tr>
      <w:tr w:rsidR="0042727A" w:rsidRPr="0042727A" w14:paraId="74F944DE"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4C1830FE" w14:textId="77777777" w:rsidR="0042727A" w:rsidRPr="00CA441C" w:rsidRDefault="0042727A" w:rsidP="0042727A">
            <w:pPr>
              <w:spacing w:after="0" w:line="240" w:lineRule="auto"/>
              <w:jc w:val="right"/>
              <w:rPr>
                <w:rFonts w:ascii="Arial" w:eastAsia="Times New Roman" w:hAnsi="Arial" w:cs="Arial"/>
                <w:i/>
                <w:color w:val="000000"/>
                <w:sz w:val="16"/>
                <w:szCs w:val="16"/>
                <w:lang w:eastAsia="sk-SK"/>
              </w:rPr>
            </w:pPr>
            <w:r w:rsidRPr="00CA441C">
              <w:rPr>
                <w:rFonts w:ascii="Arial" w:eastAsia="Times New Roman" w:hAnsi="Arial" w:cs="Arial"/>
                <w:i/>
                <w:color w:val="000000"/>
                <w:sz w:val="16"/>
                <w:szCs w:val="16"/>
                <w:lang w:eastAsia="sk-SK"/>
              </w:rPr>
              <w:t>2.3</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571C5517" w14:textId="77777777" w:rsidR="0042727A" w:rsidRP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vodiča</w:t>
            </w:r>
          </w:p>
        </w:tc>
      </w:tr>
      <w:tr w:rsidR="0042727A" w:rsidRPr="0042727A" w14:paraId="74C8ED64"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19D3FFF9" w14:textId="6BC0C11A"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2.3.1</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750FA8BA" w14:textId="1B1F631E"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vodiaci drôt slúžiaci na zavedenie balónikového katétra a</w:t>
            </w:r>
            <w:r w:rsidR="00CA441C">
              <w:rPr>
                <w:rFonts w:ascii="Arial" w:eastAsia="Times New Roman" w:hAnsi="Arial" w:cs="Arial"/>
                <w:color w:val="000000"/>
                <w:sz w:val="16"/>
                <w:szCs w:val="16"/>
                <w:lang w:eastAsia="sk-SK"/>
              </w:rPr>
              <w:t> </w:t>
            </w:r>
            <w:r w:rsidRPr="0042727A">
              <w:rPr>
                <w:rFonts w:ascii="Arial" w:eastAsia="Times New Roman" w:hAnsi="Arial" w:cs="Arial"/>
                <w:color w:val="000000"/>
                <w:sz w:val="16"/>
                <w:szCs w:val="16"/>
                <w:lang w:eastAsia="sk-SK"/>
              </w:rPr>
              <w:t>dilatátora</w:t>
            </w:r>
            <w:r w:rsidR="00CA441C">
              <w:rPr>
                <w:rFonts w:ascii="Arial" w:eastAsia="Times New Roman" w:hAnsi="Arial" w:cs="Arial"/>
                <w:color w:val="000000"/>
                <w:sz w:val="16"/>
                <w:szCs w:val="16"/>
                <w:lang w:eastAsia="sk-SK"/>
              </w:rPr>
              <w:t>,</w:t>
            </w:r>
          </w:p>
        </w:tc>
      </w:tr>
      <w:tr w:rsidR="0042727A" w:rsidRPr="0042727A" w14:paraId="3749A554"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5B47FF0D" w14:textId="5CBCE9C5"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2.3.2</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74107AF3" w14:textId="55031CB5"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veľkosť 0,25" inch</w:t>
            </w:r>
            <w:r w:rsidR="00CA441C">
              <w:rPr>
                <w:rFonts w:ascii="Arial" w:eastAsia="Times New Roman" w:hAnsi="Arial" w:cs="Arial"/>
                <w:color w:val="000000"/>
                <w:sz w:val="16"/>
                <w:szCs w:val="16"/>
                <w:lang w:eastAsia="sk-SK"/>
              </w:rPr>
              <w:t>,</w:t>
            </w:r>
          </w:p>
        </w:tc>
      </w:tr>
      <w:tr w:rsidR="0042727A" w:rsidRPr="0042727A" w14:paraId="04AF0722"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1F585478" w14:textId="566116FD"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2.3.3</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1AAD47FA" w14:textId="56ECE7B1"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dĺžka 170 cm</w:t>
            </w:r>
            <w:r w:rsidR="00CA441C">
              <w:rPr>
                <w:rFonts w:ascii="Arial" w:eastAsia="Times New Roman" w:hAnsi="Arial" w:cs="Arial"/>
                <w:color w:val="000000"/>
                <w:sz w:val="16"/>
                <w:szCs w:val="16"/>
                <w:lang w:eastAsia="sk-SK"/>
              </w:rPr>
              <w:t>,</w:t>
            </w:r>
          </w:p>
        </w:tc>
      </w:tr>
      <w:tr w:rsidR="0042727A" w:rsidRPr="0042727A" w14:paraId="6BD1F657"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49B15780" w14:textId="77777777" w:rsidR="0042727A" w:rsidRPr="00CA441C" w:rsidRDefault="0042727A" w:rsidP="0042727A">
            <w:pPr>
              <w:spacing w:after="0" w:line="240" w:lineRule="auto"/>
              <w:jc w:val="right"/>
              <w:rPr>
                <w:rFonts w:ascii="Arial" w:eastAsia="Times New Roman" w:hAnsi="Arial" w:cs="Arial"/>
                <w:i/>
                <w:color w:val="000000"/>
                <w:sz w:val="16"/>
                <w:szCs w:val="16"/>
                <w:lang w:eastAsia="sk-SK"/>
              </w:rPr>
            </w:pPr>
            <w:r w:rsidRPr="00CA441C">
              <w:rPr>
                <w:rFonts w:ascii="Arial" w:eastAsia="Times New Roman" w:hAnsi="Arial" w:cs="Arial"/>
                <w:i/>
                <w:color w:val="000000"/>
                <w:sz w:val="16"/>
                <w:szCs w:val="16"/>
                <w:lang w:eastAsia="sk-SK"/>
              </w:rPr>
              <w:t>2.4</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3376B386" w14:textId="77777777" w:rsidR="0042727A" w:rsidRP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pružného vodiča</w:t>
            </w:r>
          </w:p>
        </w:tc>
      </w:tr>
      <w:tr w:rsidR="0042727A" w:rsidRPr="0042727A" w14:paraId="36004160"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70E45F90" w14:textId="2542E97A"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2.4.1</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0433102D" w14:textId="68CC07E9"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slúži na uľahčenie zavedenia balónikového katétra k mitrálnej chlopni</w:t>
            </w:r>
            <w:r w:rsidR="00CA441C">
              <w:rPr>
                <w:rFonts w:ascii="Arial" w:eastAsia="Times New Roman" w:hAnsi="Arial" w:cs="Arial"/>
                <w:color w:val="000000"/>
                <w:sz w:val="16"/>
                <w:szCs w:val="16"/>
                <w:lang w:eastAsia="sk-SK"/>
              </w:rPr>
              <w:t>,</w:t>
            </w:r>
          </w:p>
        </w:tc>
      </w:tr>
      <w:tr w:rsidR="0042727A" w:rsidRPr="0042727A" w14:paraId="28BA7B82"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42D8CE1A" w14:textId="1303ABBD"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2.4.2</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12678733" w14:textId="76585D7E"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vonkajší priemer 0,38" inch</w:t>
            </w:r>
            <w:r w:rsidR="00CA441C">
              <w:rPr>
                <w:rFonts w:ascii="Arial" w:eastAsia="Times New Roman" w:hAnsi="Arial" w:cs="Arial"/>
                <w:color w:val="000000"/>
                <w:sz w:val="16"/>
                <w:szCs w:val="16"/>
                <w:lang w:eastAsia="sk-SK"/>
              </w:rPr>
              <w:t>,</w:t>
            </w:r>
          </w:p>
        </w:tc>
      </w:tr>
      <w:tr w:rsidR="0042727A" w:rsidRPr="0042727A" w14:paraId="1B7764ED"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1520E4C0" w14:textId="0EE030E7" w:rsidR="0042727A" w:rsidRPr="0042727A" w:rsidRDefault="00CA441C" w:rsidP="0042727A">
            <w:pPr>
              <w:spacing w:after="0" w:line="240" w:lineRule="auto"/>
              <w:jc w:val="right"/>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2.4.3</w:t>
            </w:r>
            <w:r w:rsidR="0042727A" w:rsidRPr="0042727A">
              <w:rPr>
                <w:rFonts w:ascii="Arial" w:eastAsia="Times New Roman" w:hAnsi="Arial" w:cs="Arial"/>
                <w:color w:val="000000"/>
                <w:sz w:val="16"/>
                <w:szCs w:val="16"/>
                <w:lang w:eastAsia="sk-SK"/>
              </w:rPr>
              <w:t> </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29F447E8" w14:textId="3707A189" w:rsidR="0042727A"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dĺžka 80 cm</w:t>
            </w:r>
            <w:r w:rsidR="00CA441C">
              <w:rPr>
                <w:rFonts w:ascii="Arial" w:eastAsia="Times New Roman" w:hAnsi="Arial" w:cs="Arial"/>
                <w:color w:val="000000"/>
                <w:sz w:val="16"/>
                <w:szCs w:val="16"/>
                <w:lang w:eastAsia="sk-SK"/>
              </w:rPr>
              <w:t>,</w:t>
            </w:r>
          </w:p>
        </w:tc>
      </w:tr>
      <w:tr w:rsidR="0042727A" w:rsidRPr="0042727A" w14:paraId="097DF5DB"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4E67A32D" w14:textId="77777777" w:rsidR="0042727A" w:rsidRPr="00CA441C" w:rsidRDefault="0042727A" w:rsidP="0042727A">
            <w:pPr>
              <w:spacing w:after="0" w:line="240" w:lineRule="auto"/>
              <w:jc w:val="right"/>
              <w:rPr>
                <w:rFonts w:ascii="Arial" w:eastAsia="Times New Roman" w:hAnsi="Arial" w:cs="Arial"/>
                <w:i/>
                <w:color w:val="000000"/>
                <w:sz w:val="16"/>
                <w:szCs w:val="16"/>
                <w:lang w:eastAsia="sk-SK"/>
              </w:rPr>
            </w:pPr>
            <w:r w:rsidRPr="00CA441C">
              <w:rPr>
                <w:rFonts w:ascii="Arial" w:eastAsia="Times New Roman" w:hAnsi="Arial" w:cs="Arial"/>
                <w:i/>
                <w:color w:val="000000"/>
                <w:sz w:val="16"/>
                <w:szCs w:val="16"/>
                <w:lang w:eastAsia="sk-SK"/>
              </w:rPr>
              <w:t>2.5</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78EBCF55" w14:textId="77777777" w:rsidR="0042727A" w:rsidRP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meradla</w:t>
            </w:r>
          </w:p>
        </w:tc>
      </w:tr>
      <w:tr w:rsidR="0042727A" w:rsidRPr="0042727A" w14:paraId="447673A0" w14:textId="77777777" w:rsidTr="00CA441C">
        <w:trPr>
          <w:trHeight w:val="379"/>
        </w:trPr>
        <w:tc>
          <w:tcPr>
            <w:tcW w:w="860" w:type="dxa"/>
            <w:tcBorders>
              <w:top w:val="nil"/>
              <w:left w:val="single" w:sz="8" w:space="0" w:color="auto"/>
              <w:bottom w:val="dotted" w:sz="4" w:space="0" w:color="auto"/>
              <w:right w:val="dotted" w:sz="4" w:space="0" w:color="auto"/>
            </w:tcBorders>
            <w:shd w:val="clear" w:color="auto" w:fill="auto"/>
            <w:hideMark/>
          </w:tcPr>
          <w:p w14:paraId="404D7D58" w14:textId="77777777" w:rsidR="0042727A" w:rsidRPr="00CA441C" w:rsidRDefault="0042727A" w:rsidP="0042727A">
            <w:pPr>
              <w:spacing w:after="0" w:line="240" w:lineRule="auto"/>
              <w:jc w:val="right"/>
              <w:rPr>
                <w:rFonts w:ascii="Arial" w:eastAsia="Times New Roman" w:hAnsi="Arial" w:cs="Arial"/>
                <w:i/>
                <w:color w:val="000000"/>
                <w:sz w:val="16"/>
                <w:szCs w:val="16"/>
                <w:lang w:eastAsia="sk-SK"/>
              </w:rPr>
            </w:pPr>
            <w:r w:rsidRPr="00CA441C">
              <w:rPr>
                <w:rFonts w:ascii="Arial" w:eastAsia="Times New Roman" w:hAnsi="Arial" w:cs="Arial"/>
                <w:i/>
                <w:color w:val="000000"/>
                <w:sz w:val="16"/>
                <w:szCs w:val="16"/>
                <w:lang w:eastAsia="sk-SK"/>
              </w:rPr>
              <w:t>2.6</w:t>
            </w:r>
          </w:p>
        </w:tc>
        <w:tc>
          <w:tcPr>
            <w:tcW w:w="8280" w:type="dxa"/>
            <w:gridSpan w:val="2"/>
            <w:tcBorders>
              <w:top w:val="nil"/>
              <w:left w:val="dotted" w:sz="4" w:space="0" w:color="auto"/>
              <w:bottom w:val="dotted" w:sz="4" w:space="0" w:color="auto"/>
              <w:right w:val="single" w:sz="8" w:space="0" w:color="auto"/>
            </w:tcBorders>
            <w:shd w:val="clear" w:color="auto" w:fill="auto"/>
            <w:hideMark/>
          </w:tcPr>
          <w:p w14:paraId="77CE67F1" w14:textId="77777777" w:rsidR="0042727A" w:rsidRP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striekačky.</w:t>
            </w:r>
          </w:p>
        </w:tc>
      </w:tr>
      <w:tr w:rsidR="0042727A" w:rsidRPr="0042727A" w14:paraId="569DC014" w14:textId="77777777" w:rsidTr="00CA441C">
        <w:trPr>
          <w:trHeight w:val="495"/>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0F3E8A55" w14:textId="3ACCDADD" w:rsidR="0042727A" w:rsidRPr="0042727A" w:rsidRDefault="00CA441C" w:rsidP="00CA441C">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3.</w:t>
            </w:r>
            <w:r w:rsidR="0042727A" w:rsidRPr="0042727A">
              <w:rPr>
                <w:rFonts w:ascii="Arial" w:eastAsia="Times New Roman" w:hAnsi="Arial" w:cs="Arial"/>
                <w:color w:val="000000"/>
                <w:sz w:val="16"/>
                <w:szCs w:val="16"/>
                <w:lang w:eastAsia="sk-SK"/>
              </w:rPr>
              <w:t> </w:t>
            </w:r>
          </w:p>
        </w:tc>
        <w:tc>
          <w:tcPr>
            <w:tcW w:w="8280" w:type="dxa"/>
            <w:gridSpan w:val="2"/>
            <w:tcBorders>
              <w:top w:val="nil"/>
              <w:left w:val="nil"/>
              <w:bottom w:val="single" w:sz="8" w:space="0" w:color="auto"/>
              <w:right w:val="single" w:sz="8" w:space="0" w:color="auto"/>
            </w:tcBorders>
            <w:shd w:val="clear" w:color="auto" w:fill="auto"/>
            <w:hideMark/>
          </w:tcPr>
          <w:p w14:paraId="0660CE0D"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Požaduje sa zabalenie v sterilnom obale s peel efektom otvárania, ktorý musí obsahovať minimálne tieto údaje: názov setu, zloženie setu, exspiráciu setu a čiarový kód setu.</w:t>
            </w:r>
          </w:p>
          <w:p w14:paraId="6D4DA41C" w14:textId="77777777" w:rsidR="00C3053C" w:rsidRPr="0042727A" w:rsidRDefault="00C3053C" w:rsidP="0042727A">
            <w:pPr>
              <w:spacing w:after="0" w:line="240" w:lineRule="auto"/>
              <w:rPr>
                <w:rFonts w:ascii="Arial" w:eastAsia="Times New Roman" w:hAnsi="Arial" w:cs="Arial"/>
                <w:color w:val="000000"/>
                <w:sz w:val="16"/>
                <w:szCs w:val="16"/>
                <w:lang w:eastAsia="sk-SK"/>
              </w:rPr>
            </w:pPr>
          </w:p>
        </w:tc>
      </w:tr>
      <w:tr w:rsidR="0042727A" w:rsidRPr="0042727A" w14:paraId="05B24F4F" w14:textId="77777777" w:rsidTr="0042727A">
        <w:trPr>
          <w:trHeight w:val="225"/>
        </w:trPr>
        <w:tc>
          <w:tcPr>
            <w:tcW w:w="9140" w:type="dxa"/>
            <w:gridSpan w:val="3"/>
            <w:tcBorders>
              <w:top w:val="nil"/>
              <w:left w:val="nil"/>
              <w:bottom w:val="nil"/>
              <w:right w:val="nil"/>
            </w:tcBorders>
            <w:shd w:val="clear" w:color="auto" w:fill="auto"/>
            <w:vAlign w:val="center"/>
            <w:hideMark/>
          </w:tcPr>
          <w:p w14:paraId="7CDEAD7B"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247F4806" w14:textId="77777777" w:rsidTr="0042727A">
        <w:trPr>
          <w:trHeight w:val="390"/>
        </w:trPr>
        <w:tc>
          <w:tcPr>
            <w:tcW w:w="9140" w:type="dxa"/>
            <w:gridSpan w:val="3"/>
            <w:tcBorders>
              <w:top w:val="single" w:sz="4" w:space="0" w:color="auto"/>
              <w:left w:val="dotted" w:sz="4" w:space="0" w:color="auto"/>
              <w:bottom w:val="single" w:sz="4" w:space="0" w:color="auto"/>
              <w:right w:val="nil"/>
            </w:tcBorders>
            <w:shd w:val="clear" w:color="auto" w:fill="auto"/>
            <w:vAlign w:val="center"/>
            <w:hideMark/>
          </w:tcPr>
          <w:p w14:paraId="2499347C" w14:textId="0822D291" w:rsidR="0042727A" w:rsidRPr="0042727A" w:rsidRDefault="0042727A" w:rsidP="00FB4CB9">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FB4CB9">
              <w:rPr>
                <w:rFonts w:ascii="Arial" w:eastAsia="Times New Roman" w:hAnsi="Arial" w:cs="Arial"/>
                <w:b/>
                <w:bCs/>
                <w:sz w:val="16"/>
                <w:szCs w:val="16"/>
                <w:lang w:eastAsia="sk-SK"/>
              </w:rPr>
              <w:t>y</w:t>
            </w:r>
            <w:r w:rsidRPr="0042727A">
              <w:rPr>
                <w:rFonts w:ascii="Arial" w:eastAsia="Times New Roman" w:hAnsi="Arial" w:cs="Arial"/>
                <w:b/>
                <w:bCs/>
                <w:sz w:val="16"/>
                <w:szCs w:val="16"/>
                <w:lang w:eastAsia="sk-SK"/>
              </w:rPr>
              <w:t xml:space="preserve"> predmetu zákazky pre časť č. 13: </w:t>
            </w:r>
          </w:p>
        </w:tc>
      </w:tr>
      <w:tr w:rsidR="0042727A" w:rsidRPr="0042727A" w14:paraId="1C4AC4A3" w14:textId="77777777" w:rsidTr="00CA441C">
        <w:trPr>
          <w:trHeight w:val="435"/>
        </w:trPr>
        <w:tc>
          <w:tcPr>
            <w:tcW w:w="860" w:type="dxa"/>
            <w:tcBorders>
              <w:top w:val="nil"/>
              <w:left w:val="dotted" w:sz="4" w:space="0" w:color="auto"/>
              <w:bottom w:val="single" w:sz="4" w:space="0" w:color="auto"/>
              <w:right w:val="single" w:sz="4" w:space="0" w:color="auto"/>
            </w:tcBorders>
            <w:shd w:val="clear" w:color="auto" w:fill="auto"/>
            <w:vAlign w:val="center"/>
            <w:hideMark/>
          </w:tcPr>
          <w:p w14:paraId="41FAD2E4"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single" w:sz="4" w:space="0" w:color="auto"/>
              <w:bottom w:val="single" w:sz="4" w:space="0" w:color="auto"/>
              <w:right w:val="single" w:sz="4" w:space="0" w:color="auto"/>
            </w:tcBorders>
            <w:shd w:val="clear" w:color="auto" w:fill="auto"/>
            <w:vAlign w:val="center"/>
            <w:hideMark/>
          </w:tcPr>
          <w:p w14:paraId="4E793DF5"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Set na transkatétrovú balónikovú mitrálnu valvuloplastiku </w:t>
            </w:r>
          </w:p>
        </w:tc>
      </w:tr>
      <w:tr w:rsidR="0042727A" w:rsidRPr="0042727A" w14:paraId="6CC8BA17" w14:textId="77777777" w:rsidTr="00CA441C">
        <w:trPr>
          <w:trHeight w:val="390"/>
        </w:trPr>
        <w:tc>
          <w:tcPr>
            <w:tcW w:w="860" w:type="dxa"/>
            <w:tcBorders>
              <w:top w:val="nil"/>
              <w:left w:val="nil"/>
              <w:bottom w:val="nil"/>
              <w:right w:val="nil"/>
            </w:tcBorders>
            <w:shd w:val="clear" w:color="auto" w:fill="auto"/>
            <w:vAlign w:val="center"/>
            <w:hideMark/>
          </w:tcPr>
          <w:p w14:paraId="7B665284"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1F787FBA"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3FA0AE64" w14:textId="77777777" w:rsidTr="0042727A">
        <w:trPr>
          <w:trHeight w:val="540"/>
        </w:trPr>
        <w:tc>
          <w:tcPr>
            <w:tcW w:w="9140" w:type="dxa"/>
            <w:gridSpan w:val="3"/>
            <w:tcBorders>
              <w:top w:val="nil"/>
              <w:left w:val="nil"/>
              <w:bottom w:val="nil"/>
              <w:right w:val="nil"/>
            </w:tcBorders>
            <w:shd w:val="clear" w:color="auto" w:fill="auto"/>
            <w:vAlign w:val="center"/>
            <w:hideMark/>
          </w:tcPr>
          <w:p w14:paraId="6B97F50C"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14 - Špeciálny zdravotnícky materiál pre intervenčnú kardiológiu skupiny 14</w:t>
            </w:r>
          </w:p>
        </w:tc>
      </w:tr>
      <w:tr w:rsidR="0042727A" w:rsidRPr="0042727A" w14:paraId="7EE0104A"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124F14DD"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7D3F6808" w14:textId="77777777" w:rsidTr="000111CD">
        <w:trPr>
          <w:trHeight w:val="374"/>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4BC7F7B4" w14:textId="77777777" w:rsid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Špeciálny zdravotnícky materiál pre intervenčnú kardiológiu (stenty, liekom poťahované balóniky, balónikové dilatačné katétre, aspiračné katétre) na perkutánnu koronárnu intervenciu s osobitným zreteľom na:</w:t>
            </w:r>
          </w:p>
          <w:p w14:paraId="74DDD4F3" w14:textId="77777777" w:rsidR="000111CD" w:rsidRPr="0042727A" w:rsidRDefault="000111CD" w:rsidP="0042727A">
            <w:pPr>
              <w:spacing w:after="0" w:line="240" w:lineRule="auto"/>
              <w:rPr>
                <w:rFonts w:ascii="Arial" w:eastAsia="Times New Roman" w:hAnsi="Arial" w:cs="Arial"/>
                <w:sz w:val="16"/>
                <w:szCs w:val="16"/>
                <w:lang w:eastAsia="sk-SK"/>
              </w:rPr>
            </w:pPr>
          </w:p>
        </w:tc>
      </w:tr>
      <w:tr w:rsidR="0042727A" w:rsidRPr="0042727A" w14:paraId="7CC1D453" w14:textId="77777777" w:rsidTr="00CA441C">
        <w:trPr>
          <w:trHeight w:val="495"/>
        </w:trPr>
        <w:tc>
          <w:tcPr>
            <w:tcW w:w="860" w:type="dxa"/>
            <w:tcBorders>
              <w:top w:val="nil"/>
              <w:left w:val="single" w:sz="8" w:space="0" w:color="auto"/>
              <w:bottom w:val="dotted" w:sz="4" w:space="0" w:color="auto"/>
              <w:right w:val="dotted" w:sz="4" w:space="0" w:color="auto"/>
            </w:tcBorders>
            <w:shd w:val="clear" w:color="auto" w:fill="auto"/>
            <w:hideMark/>
          </w:tcPr>
          <w:p w14:paraId="0487018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5176878F" w14:textId="39F9D7DF"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stenty z lekárskej ocele poťahované aktívnou látkou </w:t>
            </w:r>
            <w:r w:rsidR="0019511F">
              <w:rPr>
                <w:rFonts w:ascii="Arial" w:eastAsia="Times New Roman" w:hAnsi="Arial" w:cs="Arial"/>
                <w:color w:val="000000"/>
                <w:sz w:val="16"/>
                <w:szCs w:val="16"/>
                <w:lang w:eastAsia="sk-SK"/>
              </w:rPr>
              <w:t>b</w:t>
            </w:r>
            <w:r w:rsidRPr="0042727A">
              <w:rPr>
                <w:rFonts w:ascii="Arial" w:eastAsia="Times New Roman" w:hAnsi="Arial" w:cs="Arial"/>
                <w:color w:val="000000"/>
                <w:sz w:val="16"/>
                <w:szCs w:val="16"/>
                <w:lang w:eastAsia="sk-SK"/>
              </w:rPr>
              <w:t xml:space="preserve">iolimus bez prítomnosti polyméru, vhodné pre pacientov s rizikom krvácania, s CE certifikovanou jednomesačnou antiagregačnou liečbou,  </w:t>
            </w:r>
          </w:p>
          <w:p w14:paraId="4A5367CC" w14:textId="77777777" w:rsidR="000111CD" w:rsidRPr="0042727A" w:rsidRDefault="000111CD" w:rsidP="0042727A">
            <w:pPr>
              <w:spacing w:after="0" w:line="240" w:lineRule="auto"/>
              <w:rPr>
                <w:rFonts w:ascii="Arial" w:eastAsia="Times New Roman" w:hAnsi="Arial" w:cs="Arial"/>
                <w:color w:val="000000"/>
                <w:sz w:val="16"/>
                <w:szCs w:val="16"/>
                <w:lang w:eastAsia="sk-SK"/>
              </w:rPr>
            </w:pPr>
          </w:p>
        </w:tc>
      </w:tr>
      <w:tr w:rsidR="0042727A" w:rsidRPr="0042727A" w14:paraId="50C12F1F" w14:textId="77777777" w:rsidTr="00CA441C">
        <w:trPr>
          <w:trHeight w:val="495"/>
        </w:trPr>
        <w:tc>
          <w:tcPr>
            <w:tcW w:w="860" w:type="dxa"/>
            <w:tcBorders>
              <w:top w:val="nil"/>
              <w:left w:val="single" w:sz="8" w:space="0" w:color="auto"/>
              <w:bottom w:val="dotted" w:sz="4" w:space="0" w:color="auto"/>
              <w:right w:val="dotted" w:sz="4" w:space="0" w:color="auto"/>
            </w:tcBorders>
            <w:shd w:val="clear" w:color="auto" w:fill="auto"/>
            <w:hideMark/>
          </w:tcPr>
          <w:p w14:paraId="32FB5E7A"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hideMark/>
          </w:tcPr>
          <w:p w14:paraId="4B3B6A9D" w14:textId="11316CCE"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chróm-kobaltové steny s trvácim polymérom, poťahované zmesou biostabilných polymérov a aktívnou látkou </w:t>
            </w:r>
            <w:r w:rsidR="0019511F">
              <w:rPr>
                <w:rFonts w:ascii="Arial" w:eastAsia="Times New Roman" w:hAnsi="Arial" w:cs="Arial"/>
                <w:color w:val="000000"/>
                <w:sz w:val="16"/>
                <w:szCs w:val="16"/>
                <w:lang w:eastAsia="sk-SK"/>
              </w:rPr>
              <w:t>s</w:t>
            </w:r>
            <w:r w:rsidRPr="0042727A">
              <w:rPr>
                <w:rFonts w:ascii="Arial" w:eastAsia="Times New Roman" w:hAnsi="Arial" w:cs="Arial"/>
                <w:color w:val="000000"/>
                <w:sz w:val="16"/>
                <w:szCs w:val="16"/>
                <w:lang w:eastAsia="sk-SK"/>
              </w:rPr>
              <w:t xml:space="preserve">irolimus a hrúbkou strutu 75 µm – 85 µm, </w:t>
            </w:r>
          </w:p>
          <w:p w14:paraId="70643E91" w14:textId="77777777" w:rsidR="000111CD" w:rsidRPr="0042727A" w:rsidRDefault="000111CD" w:rsidP="0042727A">
            <w:pPr>
              <w:spacing w:after="0" w:line="240" w:lineRule="auto"/>
              <w:rPr>
                <w:rFonts w:ascii="Arial" w:eastAsia="Times New Roman" w:hAnsi="Arial" w:cs="Arial"/>
                <w:color w:val="000000"/>
                <w:sz w:val="16"/>
                <w:szCs w:val="16"/>
                <w:lang w:eastAsia="sk-SK"/>
              </w:rPr>
            </w:pPr>
          </w:p>
        </w:tc>
      </w:tr>
      <w:tr w:rsidR="0042727A" w:rsidRPr="0042727A" w14:paraId="38FCDBB9" w14:textId="77777777" w:rsidTr="00CA441C">
        <w:trPr>
          <w:trHeight w:val="495"/>
        </w:trPr>
        <w:tc>
          <w:tcPr>
            <w:tcW w:w="860" w:type="dxa"/>
            <w:tcBorders>
              <w:top w:val="nil"/>
              <w:left w:val="single" w:sz="8" w:space="0" w:color="auto"/>
              <w:bottom w:val="dotted" w:sz="4" w:space="0" w:color="auto"/>
              <w:right w:val="dotted" w:sz="4" w:space="0" w:color="auto"/>
            </w:tcBorders>
            <w:shd w:val="clear" w:color="auto" w:fill="auto"/>
            <w:hideMark/>
          </w:tcPr>
          <w:p w14:paraId="1E39883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4175F7EE" w14:textId="02C39D7F" w:rsidR="0042727A" w:rsidRPr="0093567B" w:rsidRDefault="0042727A" w:rsidP="0042727A">
            <w:pPr>
              <w:spacing w:after="0" w:line="240" w:lineRule="auto"/>
              <w:rPr>
                <w:rFonts w:ascii="Arial" w:eastAsia="Times New Roman" w:hAnsi="Arial" w:cs="Arial"/>
                <w:color w:val="000000"/>
                <w:sz w:val="16"/>
                <w:szCs w:val="16"/>
                <w:lang w:eastAsia="sk-SK"/>
              </w:rPr>
            </w:pPr>
            <w:r w:rsidRPr="0093567B">
              <w:rPr>
                <w:rFonts w:ascii="Arial" w:eastAsia="Times New Roman" w:hAnsi="Arial" w:cs="Arial"/>
                <w:color w:val="000000"/>
                <w:sz w:val="16"/>
                <w:szCs w:val="16"/>
                <w:lang w:eastAsia="sk-SK"/>
              </w:rPr>
              <w:t xml:space="preserve">chróm-kobaltové stenty poťahované aktívnou látkou </w:t>
            </w:r>
            <w:r w:rsidR="0019511F" w:rsidRPr="0093567B">
              <w:rPr>
                <w:rFonts w:ascii="Arial" w:eastAsia="Times New Roman" w:hAnsi="Arial" w:cs="Arial"/>
                <w:color w:val="000000"/>
                <w:sz w:val="16"/>
                <w:szCs w:val="16"/>
                <w:lang w:eastAsia="sk-SK"/>
              </w:rPr>
              <w:t>b</w:t>
            </w:r>
            <w:r w:rsidRPr="0093567B">
              <w:rPr>
                <w:rFonts w:ascii="Arial" w:eastAsia="Times New Roman" w:hAnsi="Arial" w:cs="Arial"/>
                <w:color w:val="000000"/>
                <w:sz w:val="16"/>
                <w:szCs w:val="16"/>
                <w:lang w:eastAsia="sk-SK"/>
              </w:rPr>
              <w:t>iolimus BA9 s abluminálne naneseným biodegradovateľným polymérom degradovaným v rozpätí 6 až 9 mesiacov,</w:t>
            </w:r>
          </w:p>
          <w:p w14:paraId="202B5231" w14:textId="77777777" w:rsidR="000111CD" w:rsidRPr="00606D4F" w:rsidRDefault="000111CD" w:rsidP="0042727A">
            <w:pPr>
              <w:spacing w:after="0" w:line="240" w:lineRule="auto"/>
              <w:rPr>
                <w:rFonts w:ascii="Arial" w:eastAsia="Times New Roman" w:hAnsi="Arial" w:cs="Arial"/>
                <w:color w:val="000000"/>
                <w:sz w:val="16"/>
                <w:szCs w:val="16"/>
                <w:highlight w:val="yellow"/>
                <w:lang w:eastAsia="sk-SK"/>
              </w:rPr>
            </w:pPr>
          </w:p>
        </w:tc>
      </w:tr>
      <w:tr w:rsidR="0042727A" w:rsidRPr="0042727A" w14:paraId="32E4CF6D" w14:textId="77777777" w:rsidTr="00CA441C">
        <w:trPr>
          <w:trHeight w:val="495"/>
        </w:trPr>
        <w:tc>
          <w:tcPr>
            <w:tcW w:w="860" w:type="dxa"/>
            <w:tcBorders>
              <w:top w:val="nil"/>
              <w:left w:val="single" w:sz="8" w:space="0" w:color="auto"/>
              <w:bottom w:val="dotted" w:sz="4" w:space="0" w:color="auto"/>
              <w:right w:val="dotted" w:sz="4" w:space="0" w:color="auto"/>
            </w:tcBorders>
            <w:shd w:val="clear" w:color="auto" w:fill="auto"/>
            <w:hideMark/>
          </w:tcPr>
          <w:p w14:paraId="57860B57"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4.</w:t>
            </w:r>
          </w:p>
        </w:tc>
        <w:tc>
          <w:tcPr>
            <w:tcW w:w="8280" w:type="dxa"/>
            <w:gridSpan w:val="2"/>
            <w:tcBorders>
              <w:top w:val="dotted" w:sz="4" w:space="0" w:color="auto"/>
              <w:left w:val="nil"/>
              <w:bottom w:val="dotted" w:sz="4" w:space="0" w:color="auto"/>
              <w:right w:val="single" w:sz="8" w:space="0" w:color="auto"/>
            </w:tcBorders>
            <w:shd w:val="clear" w:color="auto" w:fill="auto"/>
            <w:hideMark/>
          </w:tcPr>
          <w:p w14:paraId="4C6DFF37" w14:textId="6CD5F623" w:rsidR="000111CD" w:rsidRPr="00606D4F" w:rsidRDefault="00C67A99" w:rsidP="007C26C8">
            <w:pPr>
              <w:spacing w:after="0" w:line="240" w:lineRule="auto"/>
              <w:rPr>
                <w:rFonts w:ascii="Arial" w:eastAsia="Times New Roman" w:hAnsi="Arial" w:cs="Arial"/>
                <w:color w:val="000000"/>
                <w:sz w:val="16"/>
                <w:szCs w:val="16"/>
                <w:highlight w:val="yellow"/>
                <w:lang w:eastAsia="sk-SK"/>
              </w:rPr>
            </w:pPr>
            <w:r w:rsidRPr="00C67A99">
              <w:rPr>
                <w:rFonts w:ascii="Arial" w:eastAsia="Times New Roman" w:hAnsi="Arial" w:cs="Arial"/>
                <w:color w:val="000000"/>
                <w:sz w:val="16"/>
                <w:szCs w:val="16"/>
                <w:lang w:eastAsia="sk-SK"/>
              </w:rPr>
              <w:t>liekom poťahované semikompliantné balóniky uvoľňujúc</w:t>
            </w:r>
            <w:r w:rsidR="007C26C8">
              <w:rPr>
                <w:rFonts w:ascii="Arial" w:eastAsia="Times New Roman" w:hAnsi="Arial" w:cs="Arial"/>
                <w:color w:val="000000"/>
                <w:sz w:val="16"/>
                <w:szCs w:val="16"/>
                <w:lang w:eastAsia="sk-SK"/>
              </w:rPr>
              <w:t>e</w:t>
            </w:r>
            <w:r w:rsidRPr="00C67A99">
              <w:rPr>
                <w:rFonts w:ascii="Arial" w:eastAsia="Times New Roman" w:hAnsi="Arial" w:cs="Arial"/>
                <w:color w:val="000000"/>
                <w:sz w:val="16"/>
                <w:szCs w:val="16"/>
                <w:lang w:eastAsia="sk-SK"/>
              </w:rPr>
              <w:t xml:space="preserve"> paclitaxel so systémom výmeny RX, krátkym deflačným časom a koncentráciou účinnej látky 3 µg/mm2,</w:t>
            </w:r>
          </w:p>
        </w:tc>
      </w:tr>
      <w:tr w:rsidR="0042727A" w:rsidRPr="0042727A" w14:paraId="64A91976" w14:textId="77777777" w:rsidTr="00CA441C">
        <w:trPr>
          <w:trHeight w:val="720"/>
        </w:trPr>
        <w:tc>
          <w:tcPr>
            <w:tcW w:w="860" w:type="dxa"/>
            <w:tcBorders>
              <w:top w:val="nil"/>
              <w:left w:val="single" w:sz="8" w:space="0" w:color="auto"/>
              <w:bottom w:val="dotted" w:sz="4" w:space="0" w:color="auto"/>
              <w:right w:val="dotted" w:sz="4" w:space="0" w:color="auto"/>
            </w:tcBorders>
            <w:shd w:val="clear" w:color="auto" w:fill="auto"/>
            <w:hideMark/>
          </w:tcPr>
          <w:p w14:paraId="0EF6586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5.</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744D4A06" w14:textId="05DD01C0"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balónikové dilatačné katétre vyrobené zo zmesi Nylon/Pebax so systémom výmeny RX, kompatibilné s vodiacim drôtom 0,014´´, kompatibilné s</w:t>
            </w:r>
            <w:r w:rsidR="002524B9">
              <w:rPr>
                <w:rFonts w:ascii="Arial" w:eastAsia="Times New Roman" w:hAnsi="Arial" w:cs="Arial"/>
                <w:color w:val="000000"/>
                <w:sz w:val="16"/>
                <w:szCs w:val="16"/>
                <w:lang w:eastAsia="sk-SK"/>
              </w:rPr>
              <w:t> </w:t>
            </w:r>
            <w:r w:rsidRPr="0042727A">
              <w:rPr>
                <w:rFonts w:ascii="Arial" w:eastAsia="Times New Roman" w:hAnsi="Arial" w:cs="Arial"/>
                <w:color w:val="000000"/>
                <w:sz w:val="16"/>
                <w:szCs w:val="16"/>
                <w:lang w:eastAsia="sk-SK"/>
              </w:rPr>
              <w:t>5</w:t>
            </w:r>
            <w:r w:rsidR="002524B9">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F a</w:t>
            </w:r>
            <w:r w:rsidR="002524B9">
              <w:rPr>
                <w:rFonts w:ascii="Arial" w:eastAsia="Times New Roman" w:hAnsi="Arial" w:cs="Arial"/>
                <w:color w:val="000000"/>
                <w:sz w:val="16"/>
                <w:szCs w:val="16"/>
                <w:lang w:eastAsia="sk-SK"/>
              </w:rPr>
              <w:t> </w:t>
            </w:r>
            <w:r w:rsidRPr="0042727A">
              <w:rPr>
                <w:rFonts w:ascii="Arial" w:eastAsia="Times New Roman" w:hAnsi="Arial" w:cs="Arial"/>
                <w:color w:val="000000"/>
                <w:sz w:val="16"/>
                <w:szCs w:val="16"/>
                <w:lang w:eastAsia="sk-SK"/>
              </w:rPr>
              <w:t>6</w:t>
            </w:r>
            <w:r w:rsidR="002524B9">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F zavádzačmi, vhodné na techniku "kissing" potiahnuté hydrofilnou vrstvou "Hydrax" pre lepšie zavedenie,</w:t>
            </w:r>
          </w:p>
          <w:p w14:paraId="1BAA05B1" w14:textId="77777777" w:rsidR="000111CD" w:rsidRPr="0042727A" w:rsidRDefault="000111CD" w:rsidP="0042727A">
            <w:pPr>
              <w:spacing w:after="0" w:line="240" w:lineRule="auto"/>
              <w:rPr>
                <w:rFonts w:ascii="Arial" w:eastAsia="Times New Roman" w:hAnsi="Arial" w:cs="Arial"/>
                <w:color w:val="000000"/>
                <w:sz w:val="16"/>
                <w:szCs w:val="16"/>
                <w:lang w:eastAsia="sk-SK"/>
              </w:rPr>
            </w:pPr>
          </w:p>
        </w:tc>
      </w:tr>
      <w:tr w:rsidR="0042727A" w:rsidRPr="0042727A" w14:paraId="1A58513B" w14:textId="77777777" w:rsidTr="00CA441C">
        <w:trPr>
          <w:trHeight w:val="735"/>
        </w:trPr>
        <w:tc>
          <w:tcPr>
            <w:tcW w:w="860" w:type="dxa"/>
            <w:tcBorders>
              <w:top w:val="nil"/>
              <w:left w:val="single" w:sz="8" w:space="0" w:color="auto"/>
              <w:bottom w:val="single" w:sz="8" w:space="0" w:color="auto"/>
              <w:right w:val="dotted" w:sz="4" w:space="0" w:color="auto"/>
            </w:tcBorders>
            <w:shd w:val="clear" w:color="auto" w:fill="auto"/>
            <w:hideMark/>
          </w:tcPr>
          <w:p w14:paraId="4642AC9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lastRenderedPageBreak/>
              <w:t>6.</w:t>
            </w:r>
          </w:p>
        </w:tc>
        <w:tc>
          <w:tcPr>
            <w:tcW w:w="8280" w:type="dxa"/>
            <w:gridSpan w:val="2"/>
            <w:tcBorders>
              <w:top w:val="nil"/>
              <w:left w:val="nil"/>
              <w:bottom w:val="single" w:sz="8" w:space="0" w:color="auto"/>
              <w:right w:val="single" w:sz="8" w:space="0" w:color="auto"/>
            </w:tcBorders>
            <w:shd w:val="clear" w:color="auto" w:fill="auto"/>
            <w:hideMark/>
          </w:tcPr>
          <w:p w14:paraId="541DB2F4" w14:textId="33C3C9CB"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aspiračné katétre s proximálnym koncom potiahnuté hydrofilnou látkou "Hydrax Plus" pre lepšie zavedenie, kompatibilné s</w:t>
            </w:r>
            <w:r w:rsidR="00187C8A">
              <w:rPr>
                <w:rFonts w:ascii="Arial" w:eastAsia="Times New Roman" w:hAnsi="Arial" w:cs="Arial"/>
                <w:color w:val="000000"/>
                <w:sz w:val="16"/>
                <w:szCs w:val="16"/>
                <w:lang w:eastAsia="sk-SK"/>
              </w:rPr>
              <w:t> </w:t>
            </w:r>
            <w:r w:rsidRPr="0042727A">
              <w:rPr>
                <w:rFonts w:ascii="Arial" w:eastAsia="Times New Roman" w:hAnsi="Arial" w:cs="Arial"/>
                <w:color w:val="000000"/>
                <w:sz w:val="16"/>
                <w:szCs w:val="16"/>
                <w:lang w:eastAsia="sk-SK"/>
              </w:rPr>
              <w:t>6</w:t>
            </w:r>
            <w:r w:rsidR="00187C8A">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Fa 7</w:t>
            </w:r>
            <w:r w:rsidR="00187C8A">
              <w:rPr>
                <w:rFonts w:ascii="Arial" w:eastAsia="Times New Roman" w:hAnsi="Arial" w:cs="Arial"/>
                <w:color w:val="000000"/>
                <w:sz w:val="16"/>
                <w:szCs w:val="16"/>
                <w:lang w:eastAsia="sk-SK"/>
              </w:rPr>
              <w:t xml:space="preserve"> </w:t>
            </w:r>
            <w:r w:rsidRPr="0042727A">
              <w:rPr>
                <w:rFonts w:ascii="Arial" w:eastAsia="Times New Roman" w:hAnsi="Arial" w:cs="Arial"/>
                <w:color w:val="000000"/>
                <w:sz w:val="16"/>
                <w:szCs w:val="16"/>
                <w:lang w:eastAsia="sk-SK"/>
              </w:rPr>
              <w:t xml:space="preserve">F vodiacimi katétrami a 0,014´´ vodiacim drôtom, s extrakčnou plochou 0,89 mm2 do 1,39 mm2 v závislosti od veľkosti katétra. </w:t>
            </w:r>
          </w:p>
          <w:p w14:paraId="06E500B2" w14:textId="77777777" w:rsidR="000111CD" w:rsidRPr="0042727A" w:rsidRDefault="000111CD" w:rsidP="0042727A">
            <w:pPr>
              <w:spacing w:after="0" w:line="240" w:lineRule="auto"/>
              <w:rPr>
                <w:rFonts w:ascii="Arial" w:eastAsia="Times New Roman" w:hAnsi="Arial" w:cs="Arial"/>
                <w:color w:val="000000"/>
                <w:sz w:val="16"/>
                <w:szCs w:val="16"/>
                <w:lang w:eastAsia="sk-SK"/>
              </w:rPr>
            </w:pPr>
          </w:p>
        </w:tc>
      </w:tr>
      <w:tr w:rsidR="0042727A" w:rsidRPr="0042727A" w14:paraId="7A524CE5" w14:textId="77777777" w:rsidTr="0042727A">
        <w:trPr>
          <w:trHeight w:val="225"/>
        </w:trPr>
        <w:tc>
          <w:tcPr>
            <w:tcW w:w="9140" w:type="dxa"/>
            <w:gridSpan w:val="3"/>
            <w:tcBorders>
              <w:top w:val="nil"/>
              <w:left w:val="nil"/>
              <w:bottom w:val="nil"/>
              <w:right w:val="nil"/>
            </w:tcBorders>
            <w:shd w:val="clear" w:color="auto" w:fill="auto"/>
            <w:vAlign w:val="center"/>
            <w:hideMark/>
          </w:tcPr>
          <w:p w14:paraId="4931107C"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00A1DDBD"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425CE3F4"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14: </w:t>
            </w:r>
          </w:p>
        </w:tc>
      </w:tr>
      <w:tr w:rsidR="0042727A" w:rsidRPr="0042727A" w14:paraId="48F81C54"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5CC443D2"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6AB6EA" w14:textId="1F458585" w:rsidR="0042727A" w:rsidRPr="0042727A" w:rsidRDefault="0042727A" w:rsidP="00222C5D">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Stent z lekárskej ocele poťahovan</w:t>
            </w:r>
            <w:r w:rsidR="00222C5D">
              <w:rPr>
                <w:rFonts w:ascii="Arial" w:eastAsia="Times New Roman" w:hAnsi="Arial" w:cs="Arial"/>
                <w:sz w:val="16"/>
                <w:szCs w:val="16"/>
                <w:lang w:eastAsia="sk-SK"/>
              </w:rPr>
              <w:t>ý</w:t>
            </w:r>
            <w:r w:rsidRPr="0042727A">
              <w:rPr>
                <w:rFonts w:ascii="Arial" w:eastAsia="Times New Roman" w:hAnsi="Arial" w:cs="Arial"/>
                <w:sz w:val="16"/>
                <w:szCs w:val="16"/>
                <w:lang w:eastAsia="sk-SK"/>
              </w:rPr>
              <w:t xml:space="preserve"> aktívnou látkou </w:t>
            </w:r>
            <w:r w:rsidR="00CF7E2A">
              <w:rPr>
                <w:rFonts w:ascii="Arial" w:eastAsia="Times New Roman" w:hAnsi="Arial" w:cs="Arial"/>
                <w:sz w:val="16"/>
                <w:szCs w:val="16"/>
                <w:lang w:eastAsia="sk-SK"/>
              </w:rPr>
              <w:t>b</w:t>
            </w:r>
            <w:r w:rsidRPr="0042727A">
              <w:rPr>
                <w:rFonts w:ascii="Arial" w:eastAsia="Times New Roman" w:hAnsi="Arial" w:cs="Arial"/>
                <w:sz w:val="16"/>
                <w:szCs w:val="16"/>
                <w:lang w:eastAsia="sk-SK"/>
              </w:rPr>
              <w:t>iolimus</w:t>
            </w:r>
          </w:p>
        </w:tc>
      </w:tr>
      <w:tr w:rsidR="0042727A" w:rsidRPr="0042727A" w14:paraId="4891CE99"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71639CF4"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91FB3" w14:textId="0E386F03" w:rsidR="0042727A" w:rsidRPr="0042727A" w:rsidRDefault="0042727A" w:rsidP="00222C5D">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Chróm-kobaltov</w:t>
            </w:r>
            <w:r w:rsidR="00222C5D">
              <w:rPr>
                <w:rFonts w:ascii="Arial" w:eastAsia="Times New Roman" w:hAnsi="Arial" w:cs="Arial"/>
                <w:sz w:val="16"/>
                <w:szCs w:val="16"/>
                <w:lang w:eastAsia="sk-SK"/>
              </w:rPr>
              <w:t>ý</w:t>
            </w:r>
            <w:r w:rsidRPr="0042727A">
              <w:rPr>
                <w:rFonts w:ascii="Arial" w:eastAsia="Times New Roman" w:hAnsi="Arial" w:cs="Arial"/>
                <w:sz w:val="16"/>
                <w:szCs w:val="16"/>
                <w:lang w:eastAsia="sk-SK"/>
              </w:rPr>
              <w:t xml:space="preserve"> stent s aktívnou látkou </w:t>
            </w:r>
            <w:r w:rsidR="00CF7E2A">
              <w:rPr>
                <w:rFonts w:ascii="Arial" w:eastAsia="Times New Roman" w:hAnsi="Arial" w:cs="Arial"/>
                <w:sz w:val="16"/>
                <w:szCs w:val="16"/>
                <w:lang w:eastAsia="sk-SK"/>
              </w:rPr>
              <w:t>s</w:t>
            </w:r>
            <w:r w:rsidRPr="0042727A">
              <w:rPr>
                <w:rFonts w:ascii="Arial" w:eastAsia="Times New Roman" w:hAnsi="Arial" w:cs="Arial"/>
                <w:sz w:val="16"/>
                <w:szCs w:val="16"/>
                <w:lang w:eastAsia="sk-SK"/>
              </w:rPr>
              <w:t xml:space="preserve">irolimus </w:t>
            </w:r>
          </w:p>
        </w:tc>
      </w:tr>
      <w:tr w:rsidR="0042727A" w:rsidRPr="0042727A" w14:paraId="280B40E9"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1CAFA2BE" w14:textId="51F515BE"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r w:rsidR="00913A9B">
              <w:rPr>
                <w:rFonts w:ascii="Arial" w:eastAsia="Times New Roman" w:hAnsi="Arial" w:cs="Arial"/>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0320BA" w14:textId="6D00EE49" w:rsidR="0042727A" w:rsidRPr="0042727A" w:rsidRDefault="0042727A" w:rsidP="00222C5D">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Chróm-kobaltov</w:t>
            </w:r>
            <w:r w:rsidR="00222C5D">
              <w:rPr>
                <w:rFonts w:ascii="Arial" w:eastAsia="Times New Roman" w:hAnsi="Arial" w:cs="Arial"/>
                <w:sz w:val="16"/>
                <w:szCs w:val="16"/>
                <w:lang w:eastAsia="sk-SK"/>
              </w:rPr>
              <w:t>ý</w:t>
            </w:r>
            <w:r w:rsidRPr="0042727A">
              <w:rPr>
                <w:rFonts w:ascii="Arial" w:eastAsia="Times New Roman" w:hAnsi="Arial" w:cs="Arial"/>
                <w:sz w:val="16"/>
                <w:szCs w:val="16"/>
                <w:lang w:eastAsia="sk-SK"/>
              </w:rPr>
              <w:t xml:space="preserve"> stent poťahovan</w:t>
            </w:r>
            <w:r w:rsidR="00222C5D">
              <w:rPr>
                <w:rFonts w:ascii="Arial" w:eastAsia="Times New Roman" w:hAnsi="Arial" w:cs="Arial"/>
                <w:sz w:val="16"/>
                <w:szCs w:val="16"/>
                <w:lang w:eastAsia="sk-SK"/>
              </w:rPr>
              <w:t>ý</w:t>
            </w:r>
            <w:r w:rsidRPr="0042727A">
              <w:rPr>
                <w:rFonts w:ascii="Arial" w:eastAsia="Times New Roman" w:hAnsi="Arial" w:cs="Arial"/>
                <w:sz w:val="16"/>
                <w:szCs w:val="16"/>
                <w:lang w:eastAsia="sk-SK"/>
              </w:rPr>
              <w:t xml:space="preserve"> aktívnou látkou </w:t>
            </w:r>
            <w:r w:rsidR="00CF7E2A">
              <w:rPr>
                <w:rFonts w:ascii="Arial" w:eastAsia="Times New Roman" w:hAnsi="Arial" w:cs="Arial"/>
                <w:sz w:val="16"/>
                <w:szCs w:val="16"/>
                <w:lang w:eastAsia="sk-SK"/>
              </w:rPr>
              <w:t>b</w:t>
            </w:r>
            <w:r w:rsidRPr="0042727A">
              <w:rPr>
                <w:rFonts w:ascii="Arial" w:eastAsia="Times New Roman" w:hAnsi="Arial" w:cs="Arial"/>
                <w:sz w:val="16"/>
                <w:szCs w:val="16"/>
                <w:lang w:eastAsia="sk-SK"/>
              </w:rPr>
              <w:t>iolimus</w:t>
            </w:r>
          </w:p>
        </w:tc>
      </w:tr>
      <w:tr w:rsidR="0042727A" w:rsidRPr="0042727A" w14:paraId="63509058"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52C5ED1B" w14:textId="424FE9E6"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4</w:t>
            </w:r>
            <w:r w:rsidR="00913A9B">
              <w:rPr>
                <w:rFonts w:ascii="Arial" w:eastAsia="Times New Roman" w:hAnsi="Arial" w:cs="Arial"/>
                <w:sz w:val="16"/>
                <w:szCs w:val="16"/>
                <w:lang w:eastAsia="sk-SK"/>
              </w:rPr>
              <w:t>.</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60312" w14:textId="0089E0E0" w:rsidR="0042727A" w:rsidRPr="0042727A" w:rsidRDefault="0042727A" w:rsidP="00222C5D">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Liekom poťahovan</w:t>
            </w:r>
            <w:r w:rsidR="00222C5D">
              <w:rPr>
                <w:rFonts w:ascii="Arial" w:eastAsia="Times New Roman" w:hAnsi="Arial" w:cs="Arial"/>
                <w:sz w:val="16"/>
                <w:szCs w:val="16"/>
                <w:lang w:eastAsia="sk-SK"/>
              </w:rPr>
              <w:t>ý</w:t>
            </w:r>
            <w:r w:rsidRPr="0042727A">
              <w:rPr>
                <w:rFonts w:ascii="Arial" w:eastAsia="Times New Roman" w:hAnsi="Arial" w:cs="Arial"/>
                <w:sz w:val="16"/>
                <w:szCs w:val="16"/>
                <w:lang w:eastAsia="sk-SK"/>
              </w:rPr>
              <w:t xml:space="preserve"> balónik </w:t>
            </w:r>
          </w:p>
        </w:tc>
      </w:tr>
      <w:tr w:rsidR="0042727A" w:rsidRPr="0042727A" w14:paraId="359FA0FE"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24BE72C3"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5.</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560CE" w14:textId="2CD57147" w:rsidR="0042727A" w:rsidRPr="0042727A" w:rsidRDefault="0042727A" w:rsidP="00222C5D">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Balónikov</w:t>
            </w:r>
            <w:r w:rsidR="00222C5D">
              <w:rPr>
                <w:rFonts w:ascii="Arial" w:eastAsia="Times New Roman" w:hAnsi="Arial" w:cs="Arial"/>
                <w:sz w:val="16"/>
                <w:szCs w:val="16"/>
                <w:lang w:eastAsia="sk-SK"/>
              </w:rPr>
              <w:t>ý dilatačný katéter</w:t>
            </w:r>
          </w:p>
        </w:tc>
      </w:tr>
      <w:tr w:rsidR="0042727A" w:rsidRPr="0042727A" w14:paraId="7240257C"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47F0082A"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6.</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60F91" w14:textId="643448C8" w:rsidR="0042727A" w:rsidRPr="0042727A" w:rsidRDefault="0042727A" w:rsidP="00222C5D">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Aspiračn</w:t>
            </w:r>
            <w:r w:rsidR="00222C5D">
              <w:rPr>
                <w:rFonts w:ascii="Arial" w:eastAsia="Times New Roman" w:hAnsi="Arial" w:cs="Arial"/>
                <w:sz w:val="16"/>
                <w:szCs w:val="16"/>
                <w:lang w:eastAsia="sk-SK"/>
              </w:rPr>
              <w:t>ý katéter</w:t>
            </w:r>
          </w:p>
        </w:tc>
      </w:tr>
      <w:tr w:rsidR="0042727A" w:rsidRPr="0042727A" w14:paraId="205B9207" w14:textId="77777777" w:rsidTr="00CA441C">
        <w:trPr>
          <w:trHeight w:val="390"/>
        </w:trPr>
        <w:tc>
          <w:tcPr>
            <w:tcW w:w="860" w:type="dxa"/>
            <w:tcBorders>
              <w:top w:val="nil"/>
              <w:left w:val="nil"/>
              <w:bottom w:val="nil"/>
              <w:right w:val="nil"/>
            </w:tcBorders>
            <w:shd w:val="clear" w:color="auto" w:fill="auto"/>
            <w:vAlign w:val="center"/>
            <w:hideMark/>
          </w:tcPr>
          <w:p w14:paraId="21EAF0E6"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4D285BEE"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6E410530" w14:textId="77777777" w:rsidTr="0042727A">
        <w:trPr>
          <w:trHeight w:val="525"/>
        </w:trPr>
        <w:tc>
          <w:tcPr>
            <w:tcW w:w="9140" w:type="dxa"/>
            <w:gridSpan w:val="3"/>
            <w:tcBorders>
              <w:top w:val="nil"/>
              <w:left w:val="nil"/>
              <w:bottom w:val="nil"/>
              <w:right w:val="nil"/>
            </w:tcBorders>
            <w:shd w:val="clear" w:color="auto" w:fill="auto"/>
            <w:vAlign w:val="center"/>
            <w:hideMark/>
          </w:tcPr>
          <w:p w14:paraId="73FDE4D7"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8720E">
              <w:rPr>
                <w:rFonts w:ascii="Arial" w:eastAsia="Times New Roman" w:hAnsi="Arial" w:cs="Arial"/>
                <w:b/>
                <w:bCs/>
                <w:color w:val="000000"/>
                <w:sz w:val="16"/>
                <w:szCs w:val="16"/>
                <w:lang w:eastAsia="sk-SK"/>
              </w:rPr>
              <w:t>Časť č. 15 - Špeciálny zdravotnícky materiál k prístroju Rotablator Systém</w:t>
            </w:r>
          </w:p>
        </w:tc>
      </w:tr>
      <w:tr w:rsidR="0042727A" w:rsidRPr="0042727A" w14:paraId="3ACD3E5D"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4F70F0A8"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6159A207" w14:textId="77777777" w:rsidTr="0042727A">
        <w:trPr>
          <w:trHeight w:val="510"/>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1957574F" w14:textId="77777777" w:rsid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Špeciálny zdravotnícky materiál pre intervenčnú kardiológiu s osobitným zreteľom na špeciálny zdravotnícky materiál k prístroju Rotablator Systém:</w:t>
            </w:r>
          </w:p>
          <w:p w14:paraId="6EDE4DC0" w14:textId="77777777" w:rsidR="009D274E" w:rsidRPr="0042727A" w:rsidRDefault="009D274E" w:rsidP="0042727A">
            <w:pPr>
              <w:spacing w:after="0" w:line="240" w:lineRule="auto"/>
              <w:rPr>
                <w:rFonts w:ascii="Arial" w:eastAsia="Times New Roman" w:hAnsi="Arial" w:cs="Arial"/>
                <w:sz w:val="16"/>
                <w:szCs w:val="16"/>
                <w:lang w:eastAsia="sk-SK"/>
              </w:rPr>
            </w:pPr>
          </w:p>
        </w:tc>
      </w:tr>
      <w:tr w:rsidR="0042727A" w:rsidRPr="0042727A" w14:paraId="226E11FE" w14:textId="77777777" w:rsidTr="009D274E">
        <w:trPr>
          <w:trHeight w:val="266"/>
        </w:trPr>
        <w:tc>
          <w:tcPr>
            <w:tcW w:w="860" w:type="dxa"/>
            <w:tcBorders>
              <w:top w:val="nil"/>
              <w:left w:val="single" w:sz="8" w:space="0" w:color="auto"/>
              <w:bottom w:val="dotted" w:sz="4" w:space="0" w:color="auto"/>
              <w:right w:val="dotted" w:sz="4" w:space="0" w:color="auto"/>
            </w:tcBorders>
            <w:shd w:val="clear" w:color="auto" w:fill="auto"/>
            <w:hideMark/>
          </w:tcPr>
          <w:p w14:paraId="46A9DA4F"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46BD3D01" w14:textId="690B6EAC"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musí byť kompatibilný s prístrojom Rotablator Syst</w:t>
            </w:r>
            <w:r w:rsidR="00384115">
              <w:rPr>
                <w:rFonts w:ascii="Arial" w:eastAsia="Times New Roman" w:hAnsi="Arial" w:cs="Arial"/>
                <w:color w:val="000000"/>
                <w:sz w:val="16"/>
                <w:szCs w:val="16"/>
                <w:lang w:eastAsia="sk-SK"/>
              </w:rPr>
              <w:t>é</w:t>
            </w:r>
            <w:r w:rsidRPr="0042727A">
              <w:rPr>
                <w:rFonts w:ascii="Arial" w:eastAsia="Times New Roman" w:hAnsi="Arial" w:cs="Arial"/>
                <w:color w:val="000000"/>
                <w:sz w:val="16"/>
                <w:szCs w:val="16"/>
                <w:lang w:eastAsia="sk-SK"/>
              </w:rPr>
              <w:t>m,</w:t>
            </w:r>
          </w:p>
          <w:p w14:paraId="7D28D486" w14:textId="77777777" w:rsidR="009D274E" w:rsidRPr="0042727A" w:rsidRDefault="009D274E" w:rsidP="0042727A">
            <w:pPr>
              <w:spacing w:after="0" w:line="240" w:lineRule="auto"/>
              <w:rPr>
                <w:rFonts w:ascii="Arial" w:eastAsia="Times New Roman" w:hAnsi="Arial" w:cs="Arial"/>
                <w:color w:val="000000"/>
                <w:sz w:val="16"/>
                <w:szCs w:val="16"/>
                <w:lang w:eastAsia="sk-SK"/>
              </w:rPr>
            </w:pPr>
          </w:p>
        </w:tc>
      </w:tr>
      <w:tr w:rsidR="0042727A" w:rsidRPr="0042727A" w14:paraId="5EE3DF66" w14:textId="77777777" w:rsidTr="009D274E">
        <w:trPr>
          <w:trHeight w:val="274"/>
        </w:trPr>
        <w:tc>
          <w:tcPr>
            <w:tcW w:w="860" w:type="dxa"/>
            <w:tcBorders>
              <w:top w:val="nil"/>
              <w:left w:val="single" w:sz="8" w:space="0" w:color="auto"/>
              <w:bottom w:val="dotted" w:sz="4" w:space="0" w:color="auto"/>
              <w:right w:val="dotted" w:sz="4" w:space="0" w:color="auto"/>
            </w:tcBorders>
            <w:shd w:val="clear" w:color="auto" w:fill="auto"/>
            <w:hideMark/>
          </w:tcPr>
          <w:p w14:paraId="73B4F3B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hideMark/>
          </w:tcPr>
          <w:p w14:paraId="4F1D2FF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musí obsahovať vrtáčik, špirálovitý hnací hriadeľ, plášť, prípojku katétra a telo katétra,</w:t>
            </w:r>
          </w:p>
          <w:p w14:paraId="7FF7C23F" w14:textId="77777777" w:rsidR="009D274E" w:rsidRPr="0042727A" w:rsidRDefault="009D274E" w:rsidP="0042727A">
            <w:pPr>
              <w:spacing w:after="0" w:line="240" w:lineRule="auto"/>
              <w:rPr>
                <w:rFonts w:ascii="Arial" w:eastAsia="Times New Roman" w:hAnsi="Arial" w:cs="Arial"/>
                <w:color w:val="000000"/>
                <w:sz w:val="16"/>
                <w:szCs w:val="16"/>
                <w:lang w:eastAsia="sk-SK"/>
              </w:rPr>
            </w:pPr>
          </w:p>
        </w:tc>
      </w:tr>
      <w:tr w:rsidR="0042727A" w:rsidRPr="0042727A" w14:paraId="04055550" w14:textId="77777777" w:rsidTr="009D274E">
        <w:trPr>
          <w:trHeight w:val="375"/>
        </w:trPr>
        <w:tc>
          <w:tcPr>
            <w:tcW w:w="860" w:type="dxa"/>
            <w:tcBorders>
              <w:top w:val="nil"/>
              <w:left w:val="single" w:sz="8" w:space="0" w:color="auto"/>
              <w:bottom w:val="dotted" w:sz="4" w:space="0" w:color="auto"/>
              <w:right w:val="dotted" w:sz="4" w:space="0" w:color="auto"/>
            </w:tcBorders>
            <w:shd w:val="clear" w:color="auto" w:fill="auto"/>
            <w:hideMark/>
          </w:tcPr>
          <w:p w14:paraId="66FE374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419B75DC" w14:textId="71E53438" w:rsidR="009D274E" w:rsidRP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vrtáčik musí byť pokrytý diamantovou vrstvou a telo musí byť pokryté jemnými diamantovými časticami,</w:t>
            </w:r>
          </w:p>
        </w:tc>
      </w:tr>
      <w:tr w:rsidR="0042727A" w:rsidRPr="0042727A" w14:paraId="5DCBD84D" w14:textId="77777777" w:rsidTr="009D274E">
        <w:trPr>
          <w:trHeight w:val="227"/>
        </w:trPr>
        <w:tc>
          <w:tcPr>
            <w:tcW w:w="860" w:type="dxa"/>
            <w:tcBorders>
              <w:top w:val="nil"/>
              <w:left w:val="single" w:sz="8" w:space="0" w:color="auto"/>
              <w:bottom w:val="dotted" w:sz="4" w:space="0" w:color="auto"/>
              <w:right w:val="dotted" w:sz="4" w:space="0" w:color="auto"/>
            </w:tcBorders>
            <w:shd w:val="clear" w:color="auto" w:fill="auto"/>
            <w:hideMark/>
          </w:tcPr>
          <w:p w14:paraId="5BA6901D"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4.</w:t>
            </w:r>
          </w:p>
        </w:tc>
        <w:tc>
          <w:tcPr>
            <w:tcW w:w="8280" w:type="dxa"/>
            <w:gridSpan w:val="2"/>
            <w:tcBorders>
              <w:top w:val="dotted" w:sz="4" w:space="0" w:color="auto"/>
              <w:left w:val="nil"/>
              <w:bottom w:val="dotted" w:sz="4" w:space="0" w:color="auto"/>
              <w:right w:val="single" w:sz="8" w:space="0" w:color="auto"/>
            </w:tcBorders>
            <w:shd w:val="clear" w:color="auto" w:fill="auto"/>
            <w:hideMark/>
          </w:tcPr>
          <w:p w14:paraId="01114FAB"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vrtáčik musí otáčaním umožňovať vykonávanie ablácie okluzívneho tkaniva,</w:t>
            </w:r>
          </w:p>
          <w:p w14:paraId="1FF38F44" w14:textId="77777777" w:rsidR="009D274E" w:rsidRPr="0042727A" w:rsidRDefault="009D274E" w:rsidP="0042727A">
            <w:pPr>
              <w:spacing w:after="0" w:line="240" w:lineRule="auto"/>
              <w:rPr>
                <w:rFonts w:ascii="Arial" w:eastAsia="Times New Roman" w:hAnsi="Arial" w:cs="Arial"/>
                <w:color w:val="000000"/>
                <w:sz w:val="16"/>
                <w:szCs w:val="16"/>
                <w:lang w:eastAsia="sk-SK"/>
              </w:rPr>
            </w:pPr>
          </w:p>
        </w:tc>
      </w:tr>
      <w:tr w:rsidR="0042727A" w:rsidRPr="0042727A" w14:paraId="1FA7128B" w14:textId="77777777" w:rsidTr="009D274E">
        <w:trPr>
          <w:trHeight w:val="274"/>
        </w:trPr>
        <w:tc>
          <w:tcPr>
            <w:tcW w:w="860" w:type="dxa"/>
            <w:tcBorders>
              <w:top w:val="nil"/>
              <w:left w:val="single" w:sz="8" w:space="0" w:color="auto"/>
              <w:bottom w:val="dotted" w:sz="4" w:space="0" w:color="auto"/>
              <w:right w:val="dotted" w:sz="4" w:space="0" w:color="auto"/>
            </w:tcBorders>
            <w:shd w:val="clear" w:color="auto" w:fill="auto"/>
            <w:hideMark/>
          </w:tcPr>
          <w:p w14:paraId="7035EF71" w14:textId="0ECCE829"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5</w:t>
            </w:r>
            <w:r w:rsidR="00913A9B">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102A086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vrtáčik musí byť poháňaný pružným špirálovitým hnacím hriadeľom, ktorého stredový lumen umožňuje priechod vodiaceho drôtu,</w:t>
            </w:r>
          </w:p>
          <w:p w14:paraId="602FAA59" w14:textId="77777777" w:rsidR="009D274E" w:rsidRPr="0042727A" w:rsidRDefault="009D274E" w:rsidP="0042727A">
            <w:pPr>
              <w:spacing w:after="0" w:line="240" w:lineRule="auto"/>
              <w:rPr>
                <w:rFonts w:ascii="Arial" w:eastAsia="Times New Roman" w:hAnsi="Arial" w:cs="Arial"/>
                <w:color w:val="000000"/>
                <w:sz w:val="16"/>
                <w:szCs w:val="16"/>
                <w:lang w:eastAsia="sk-SK"/>
              </w:rPr>
            </w:pPr>
          </w:p>
        </w:tc>
      </w:tr>
      <w:tr w:rsidR="0042727A" w:rsidRPr="0042727A" w14:paraId="1CADAE0F" w14:textId="77777777" w:rsidTr="009D274E">
        <w:trPr>
          <w:trHeight w:val="321"/>
        </w:trPr>
        <w:tc>
          <w:tcPr>
            <w:tcW w:w="860" w:type="dxa"/>
            <w:tcBorders>
              <w:top w:val="nil"/>
              <w:left w:val="single" w:sz="8" w:space="0" w:color="auto"/>
              <w:bottom w:val="dotted" w:sz="4" w:space="0" w:color="auto"/>
              <w:right w:val="dotted" w:sz="4" w:space="0" w:color="auto"/>
            </w:tcBorders>
            <w:shd w:val="clear" w:color="auto" w:fill="auto"/>
            <w:hideMark/>
          </w:tcPr>
          <w:p w14:paraId="677F1BC9" w14:textId="65F32AEF"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6</w:t>
            </w:r>
            <w:r w:rsidR="00913A9B">
              <w:rPr>
                <w:rFonts w:ascii="Arial" w:eastAsia="Times New Roman" w:hAnsi="Arial" w:cs="Arial"/>
                <w:sz w:val="16"/>
                <w:szCs w:val="16"/>
                <w:lang w:eastAsia="sk-SK"/>
              </w:rPr>
              <w:t>.</w:t>
            </w:r>
          </w:p>
        </w:tc>
        <w:tc>
          <w:tcPr>
            <w:tcW w:w="8280" w:type="dxa"/>
            <w:gridSpan w:val="2"/>
            <w:tcBorders>
              <w:top w:val="nil"/>
              <w:left w:val="dotted" w:sz="4" w:space="0" w:color="auto"/>
              <w:bottom w:val="nil"/>
              <w:right w:val="single" w:sz="8" w:space="0" w:color="auto"/>
            </w:tcBorders>
            <w:shd w:val="clear" w:color="auto" w:fill="auto"/>
            <w:hideMark/>
          </w:tcPr>
          <w:p w14:paraId="3790EA27"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prípojka zavádzača spoločne s prípojkou katétra musia umožňovať oddelenie a spätné pripojenie katétra a zavádzača,</w:t>
            </w:r>
          </w:p>
          <w:p w14:paraId="1259DE31" w14:textId="77777777" w:rsidR="009D274E" w:rsidRPr="0042727A" w:rsidRDefault="009D274E" w:rsidP="0042727A">
            <w:pPr>
              <w:spacing w:after="0" w:line="240" w:lineRule="auto"/>
              <w:rPr>
                <w:rFonts w:ascii="Arial" w:eastAsia="Times New Roman" w:hAnsi="Arial" w:cs="Arial"/>
                <w:color w:val="000000"/>
                <w:sz w:val="16"/>
                <w:szCs w:val="16"/>
                <w:lang w:eastAsia="sk-SK"/>
              </w:rPr>
            </w:pPr>
          </w:p>
        </w:tc>
      </w:tr>
      <w:tr w:rsidR="0042727A" w:rsidRPr="0042727A" w14:paraId="7BC4B144" w14:textId="77777777" w:rsidTr="009D274E">
        <w:trPr>
          <w:trHeight w:val="64"/>
        </w:trPr>
        <w:tc>
          <w:tcPr>
            <w:tcW w:w="860" w:type="dxa"/>
            <w:tcBorders>
              <w:top w:val="nil"/>
              <w:left w:val="single" w:sz="8" w:space="0" w:color="auto"/>
              <w:bottom w:val="dotted" w:sz="4" w:space="0" w:color="auto"/>
              <w:right w:val="dotted" w:sz="4" w:space="0" w:color="auto"/>
            </w:tcBorders>
            <w:shd w:val="clear" w:color="auto" w:fill="auto"/>
            <w:hideMark/>
          </w:tcPr>
          <w:p w14:paraId="4DFB2806" w14:textId="3CC2FBF3"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7</w:t>
            </w:r>
            <w:r w:rsidR="00913A9B">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71D25698"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požadovaná dĺžka katétra min. 135 cm,</w:t>
            </w:r>
          </w:p>
          <w:p w14:paraId="373B5F53" w14:textId="77777777" w:rsidR="009D274E" w:rsidRPr="0042727A" w:rsidRDefault="009D274E" w:rsidP="0042727A">
            <w:pPr>
              <w:spacing w:after="0" w:line="240" w:lineRule="auto"/>
              <w:rPr>
                <w:rFonts w:ascii="Arial" w:eastAsia="Times New Roman" w:hAnsi="Arial" w:cs="Arial"/>
                <w:color w:val="000000"/>
                <w:sz w:val="16"/>
                <w:szCs w:val="16"/>
                <w:lang w:eastAsia="sk-SK"/>
              </w:rPr>
            </w:pPr>
          </w:p>
        </w:tc>
      </w:tr>
      <w:tr w:rsidR="0042727A" w:rsidRPr="0042727A" w14:paraId="1A39C18A" w14:textId="77777777" w:rsidTr="0048720E">
        <w:trPr>
          <w:trHeight w:val="223"/>
        </w:trPr>
        <w:tc>
          <w:tcPr>
            <w:tcW w:w="860" w:type="dxa"/>
            <w:tcBorders>
              <w:top w:val="nil"/>
              <w:left w:val="single" w:sz="8" w:space="0" w:color="auto"/>
              <w:bottom w:val="dotted" w:sz="4" w:space="0" w:color="auto"/>
              <w:right w:val="dotted" w:sz="4" w:space="0" w:color="auto"/>
            </w:tcBorders>
            <w:shd w:val="clear" w:color="auto" w:fill="auto"/>
            <w:hideMark/>
          </w:tcPr>
          <w:p w14:paraId="43D16DCC" w14:textId="1F486D0D"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8</w:t>
            </w:r>
            <w:r w:rsidR="00913A9B">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3BC5437F"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požadovaná veľkosť vrtáčikov: 1,25 mm; 1,5 mm; 1,75 mm; 2,0 mm; 2,15 mm; 2,25 mm; 2,38 mm; 2,5 mm,</w:t>
            </w:r>
          </w:p>
          <w:p w14:paraId="546DFAC2" w14:textId="77777777" w:rsidR="009D274E" w:rsidRPr="0042727A" w:rsidRDefault="009D274E" w:rsidP="0042727A">
            <w:pPr>
              <w:spacing w:after="0" w:line="240" w:lineRule="auto"/>
              <w:rPr>
                <w:rFonts w:ascii="Arial" w:eastAsia="Times New Roman" w:hAnsi="Arial" w:cs="Arial"/>
                <w:color w:val="000000"/>
                <w:sz w:val="16"/>
                <w:szCs w:val="16"/>
                <w:lang w:eastAsia="sk-SK"/>
              </w:rPr>
            </w:pPr>
          </w:p>
        </w:tc>
      </w:tr>
      <w:tr w:rsidR="0042727A" w:rsidRPr="0042727A" w14:paraId="2C91B3E7" w14:textId="77777777" w:rsidTr="009D274E">
        <w:trPr>
          <w:trHeight w:val="181"/>
        </w:trPr>
        <w:tc>
          <w:tcPr>
            <w:tcW w:w="860" w:type="dxa"/>
            <w:tcBorders>
              <w:top w:val="nil"/>
              <w:left w:val="single" w:sz="8" w:space="0" w:color="auto"/>
              <w:bottom w:val="dotted" w:sz="4" w:space="0" w:color="auto"/>
              <w:right w:val="dotted" w:sz="4" w:space="0" w:color="auto"/>
            </w:tcBorders>
            <w:shd w:val="clear" w:color="auto" w:fill="auto"/>
            <w:hideMark/>
          </w:tcPr>
          <w:p w14:paraId="34C2958A" w14:textId="388C420C"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9</w:t>
            </w:r>
            <w:r w:rsidR="00913A9B">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725B0F32"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požadovaný priemer plášťa: 1,4 mm (0,058 in), skosenie smerom dopredu,</w:t>
            </w:r>
          </w:p>
          <w:p w14:paraId="27EF90C6" w14:textId="77777777" w:rsidR="009D274E" w:rsidRPr="0042727A" w:rsidRDefault="009D274E" w:rsidP="0042727A">
            <w:pPr>
              <w:spacing w:after="0" w:line="240" w:lineRule="auto"/>
              <w:rPr>
                <w:rFonts w:ascii="Arial" w:eastAsia="Times New Roman" w:hAnsi="Arial" w:cs="Arial"/>
                <w:color w:val="000000"/>
                <w:sz w:val="16"/>
                <w:szCs w:val="16"/>
                <w:lang w:eastAsia="sk-SK"/>
              </w:rPr>
            </w:pPr>
          </w:p>
        </w:tc>
      </w:tr>
      <w:tr w:rsidR="0042727A" w:rsidRPr="0042727A" w14:paraId="3EA9B4DF" w14:textId="77777777" w:rsidTr="009D274E">
        <w:trPr>
          <w:trHeight w:val="88"/>
        </w:trPr>
        <w:tc>
          <w:tcPr>
            <w:tcW w:w="860" w:type="dxa"/>
            <w:tcBorders>
              <w:top w:val="nil"/>
              <w:left w:val="single" w:sz="8" w:space="0" w:color="auto"/>
              <w:bottom w:val="dotted" w:sz="4" w:space="0" w:color="auto"/>
              <w:right w:val="dotted" w:sz="4" w:space="0" w:color="auto"/>
            </w:tcBorders>
            <w:shd w:val="clear" w:color="auto" w:fill="auto"/>
            <w:hideMark/>
          </w:tcPr>
          <w:p w14:paraId="6CAF72B1" w14:textId="77CE9448"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10</w:t>
            </w:r>
            <w:r w:rsidR="00913A9B">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153B98DD"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hriadeľ lubrikovaný fyziologickým roztokom, </w:t>
            </w:r>
          </w:p>
          <w:p w14:paraId="21CFDEF9" w14:textId="77777777" w:rsidR="009D274E" w:rsidRPr="0042727A" w:rsidRDefault="009D274E" w:rsidP="0042727A">
            <w:pPr>
              <w:spacing w:after="0" w:line="240" w:lineRule="auto"/>
              <w:rPr>
                <w:rFonts w:ascii="Arial" w:eastAsia="Times New Roman" w:hAnsi="Arial" w:cs="Arial"/>
                <w:color w:val="000000"/>
                <w:sz w:val="16"/>
                <w:szCs w:val="16"/>
                <w:lang w:eastAsia="sk-SK"/>
              </w:rPr>
            </w:pPr>
          </w:p>
        </w:tc>
      </w:tr>
      <w:tr w:rsidR="0042727A" w:rsidRPr="0042727A" w14:paraId="41C302DF" w14:textId="77777777" w:rsidTr="009D274E">
        <w:trPr>
          <w:trHeight w:val="278"/>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0F8CB49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11.</w:t>
            </w:r>
          </w:p>
        </w:tc>
        <w:tc>
          <w:tcPr>
            <w:tcW w:w="8280" w:type="dxa"/>
            <w:gridSpan w:val="2"/>
            <w:tcBorders>
              <w:top w:val="dotted" w:sz="4" w:space="0" w:color="auto"/>
              <w:left w:val="nil"/>
              <w:bottom w:val="single" w:sz="8" w:space="0" w:color="auto"/>
              <w:right w:val="single" w:sz="8" w:space="0" w:color="auto"/>
            </w:tcBorders>
            <w:shd w:val="clear" w:color="auto" w:fill="auto"/>
            <w:hideMark/>
          </w:tcPr>
          <w:p w14:paraId="551CE08A"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proximálny koniec hriadeľa musí byť trvale pripojený k telu katétra a následne k zavádzaču.</w:t>
            </w:r>
          </w:p>
          <w:p w14:paraId="23F9D091" w14:textId="77777777" w:rsidR="009D274E" w:rsidRPr="0042727A" w:rsidRDefault="009D274E" w:rsidP="0042727A">
            <w:pPr>
              <w:spacing w:after="0" w:line="240" w:lineRule="auto"/>
              <w:rPr>
                <w:rFonts w:ascii="Arial" w:eastAsia="Times New Roman" w:hAnsi="Arial" w:cs="Arial"/>
                <w:color w:val="000000"/>
                <w:sz w:val="16"/>
                <w:szCs w:val="16"/>
                <w:lang w:eastAsia="sk-SK"/>
              </w:rPr>
            </w:pPr>
          </w:p>
        </w:tc>
      </w:tr>
      <w:tr w:rsidR="0042727A" w:rsidRPr="0042727A" w14:paraId="72FDF39B" w14:textId="77777777" w:rsidTr="0042727A">
        <w:trPr>
          <w:trHeight w:val="225"/>
        </w:trPr>
        <w:tc>
          <w:tcPr>
            <w:tcW w:w="9140" w:type="dxa"/>
            <w:gridSpan w:val="3"/>
            <w:tcBorders>
              <w:top w:val="nil"/>
              <w:left w:val="nil"/>
              <w:bottom w:val="nil"/>
              <w:right w:val="nil"/>
            </w:tcBorders>
            <w:shd w:val="clear" w:color="auto" w:fill="auto"/>
            <w:vAlign w:val="center"/>
            <w:hideMark/>
          </w:tcPr>
          <w:p w14:paraId="715207B1"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66BC7DDB"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13776724" w14:textId="57219AAB" w:rsidR="0042727A" w:rsidRPr="0042727A" w:rsidRDefault="0042727A" w:rsidP="00FB4CB9">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FB4CB9">
              <w:rPr>
                <w:rFonts w:ascii="Arial" w:eastAsia="Times New Roman" w:hAnsi="Arial" w:cs="Arial"/>
                <w:b/>
                <w:bCs/>
                <w:sz w:val="16"/>
                <w:szCs w:val="16"/>
                <w:lang w:eastAsia="sk-SK"/>
              </w:rPr>
              <w:t>y</w:t>
            </w:r>
            <w:r w:rsidRPr="0042727A">
              <w:rPr>
                <w:rFonts w:ascii="Arial" w:eastAsia="Times New Roman" w:hAnsi="Arial" w:cs="Arial"/>
                <w:b/>
                <w:bCs/>
                <w:sz w:val="16"/>
                <w:szCs w:val="16"/>
                <w:lang w:eastAsia="sk-SK"/>
              </w:rPr>
              <w:t xml:space="preserve"> predmetu zákazky pre časť č. 15: </w:t>
            </w:r>
          </w:p>
        </w:tc>
      </w:tr>
      <w:tr w:rsidR="0042727A" w:rsidRPr="0042727A" w14:paraId="3A04EDF7"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68353A1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23DAD"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Katéter</w:t>
            </w:r>
          </w:p>
        </w:tc>
      </w:tr>
      <w:tr w:rsidR="0042727A" w:rsidRPr="0042727A" w14:paraId="55BC355F" w14:textId="77777777" w:rsidTr="00CA441C">
        <w:trPr>
          <w:trHeight w:val="390"/>
        </w:trPr>
        <w:tc>
          <w:tcPr>
            <w:tcW w:w="860" w:type="dxa"/>
            <w:tcBorders>
              <w:top w:val="nil"/>
              <w:left w:val="nil"/>
              <w:bottom w:val="nil"/>
              <w:right w:val="nil"/>
            </w:tcBorders>
            <w:shd w:val="clear" w:color="auto" w:fill="auto"/>
            <w:vAlign w:val="center"/>
            <w:hideMark/>
          </w:tcPr>
          <w:p w14:paraId="6A29E795"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64A62A93"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4C631818" w14:textId="77777777" w:rsidTr="0042727A">
        <w:trPr>
          <w:trHeight w:val="525"/>
        </w:trPr>
        <w:tc>
          <w:tcPr>
            <w:tcW w:w="9140" w:type="dxa"/>
            <w:gridSpan w:val="3"/>
            <w:tcBorders>
              <w:top w:val="nil"/>
              <w:left w:val="nil"/>
              <w:bottom w:val="nil"/>
              <w:right w:val="nil"/>
            </w:tcBorders>
            <w:shd w:val="clear" w:color="auto" w:fill="auto"/>
            <w:vAlign w:val="center"/>
            <w:hideMark/>
          </w:tcPr>
          <w:p w14:paraId="305873E6"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16 - Špeciálny zdravotnícky materiál pre intervenčnú kardiológiu so zreteľom na riadené kontrastné infúzie angiografických postupov</w:t>
            </w:r>
          </w:p>
        </w:tc>
      </w:tr>
      <w:tr w:rsidR="0042727A" w:rsidRPr="0042727A" w14:paraId="6BE69D9C"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10A02CE2"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78A87EAD" w14:textId="77777777" w:rsidTr="0042727A">
        <w:trPr>
          <w:trHeight w:val="510"/>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09395CC4" w14:textId="6E62A2D7" w:rsidR="0042727A" w:rsidRPr="0042727A" w:rsidRDefault="0042727A" w:rsidP="00806B3F">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Špeciálny zdravotnícky materiál pre intervenčnú kardiológiu s</w:t>
            </w:r>
            <w:r w:rsidR="00010A89">
              <w:rPr>
                <w:rFonts w:ascii="Arial" w:eastAsia="Times New Roman" w:hAnsi="Arial" w:cs="Arial"/>
                <w:sz w:val="16"/>
                <w:szCs w:val="16"/>
                <w:lang w:eastAsia="sk-SK"/>
              </w:rPr>
              <w:t xml:space="preserve"> osobitným </w:t>
            </w:r>
            <w:r w:rsidRPr="0042727A">
              <w:rPr>
                <w:rFonts w:ascii="Arial" w:eastAsia="Times New Roman" w:hAnsi="Arial" w:cs="Arial"/>
                <w:sz w:val="16"/>
                <w:szCs w:val="16"/>
                <w:lang w:eastAsia="sk-SK"/>
              </w:rPr>
              <w:t>zreteľom na riadené kontrastné infúzie angiografických postupov:</w:t>
            </w:r>
          </w:p>
        </w:tc>
      </w:tr>
      <w:tr w:rsidR="0042727A" w:rsidRPr="0042727A" w14:paraId="65DF64D0" w14:textId="77777777" w:rsidTr="00CA441C">
        <w:trPr>
          <w:trHeight w:val="495"/>
        </w:trPr>
        <w:tc>
          <w:tcPr>
            <w:tcW w:w="860" w:type="dxa"/>
            <w:tcBorders>
              <w:top w:val="nil"/>
              <w:left w:val="single" w:sz="8" w:space="0" w:color="auto"/>
              <w:bottom w:val="dotted" w:sz="4" w:space="0" w:color="auto"/>
              <w:right w:val="dotted" w:sz="4" w:space="0" w:color="auto"/>
            </w:tcBorders>
            <w:shd w:val="clear" w:color="auto" w:fill="auto"/>
            <w:hideMark/>
          </w:tcPr>
          <w:p w14:paraId="7310AAE1"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Položka č. 1 </w:t>
            </w:r>
          </w:p>
        </w:tc>
        <w:tc>
          <w:tcPr>
            <w:tcW w:w="8280" w:type="dxa"/>
            <w:gridSpan w:val="2"/>
            <w:tcBorders>
              <w:top w:val="nil"/>
              <w:left w:val="nil"/>
              <w:bottom w:val="dotted" w:sz="4" w:space="0" w:color="auto"/>
              <w:right w:val="single" w:sz="8" w:space="0" w:color="auto"/>
            </w:tcBorders>
            <w:shd w:val="clear" w:color="auto" w:fill="auto"/>
            <w:hideMark/>
          </w:tcPr>
          <w:p w14:paraId="617879A4" w14:textId="7892F511" w:rsidR="00262943"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Angiografický set AngioTouch (Angiografický set I.)</w:t>
            </w:r>
          </w:p>
        </w:tc>
      </w:tr>
      <w:tr w:rsidR="0042727A" w:rsidRPr="0042727A" w14:paraId="6428C62D" w14:textId="77777777" w:rsidTr="00262943">
        <w:trPr>
          <w:trHeight w:val="269"/>
        </w:trPr>
        <w:tc>
          <w:tcPr>
            <w:tcW w:w="860" w:type="dxa"/>
            <w:tcBorders>
              <w:top w:val="nil"/>
              <w:left w:val="single" w:sz="8" w:space="0" w:color="auto"/>
              <w:bottom w:val="dotted" w:sz="4" w:space="0" w:color="auto"/>
              <w:right w:val="dotted" w:sz="4" w:space="0" w:color="auto"/>
            </w:tcBorders>
            <w:shd w:val="clear" w:color="auto" w:fill="auto"/>
            <w:hideMark/>
          </w:tcPr>
          <w:p w14:paraId="462B7068"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lastRenderedPageBreak/>
              <w:t>1.</w:t>
            </w:r>
          </w:p>
        </w:tc>
        <w:tc>
          <w:tcPr>
            <w:tcW w:w="8280" w:type="dxa"/>
            <w:gridSpan w:val="2"/>
            <w:tcBorders>
              <w:top w:val="nil"/>
              <w:left w:val="nil"/>
              <w:bottom w:val="dotted" w:sz="4" w:space="0" w:color="auto"/>
              <w:right w:val="single" w:sz="8" w:space="0" w:color="auto"/>
            </w:tcBorders>
            <w:shd w:val="clear" w:color="auto" w:fill="auto"/>
            <w:hideMark/>
          </w:tcPr>
          <w:p w14:paraId="06D11110" w14:textId="77777777" w:rsid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ručný ovládač (AngioTouch®) *</w:t>
            </w:r>
          </w:p>
          <w:p w14:paraId="0B840E64" w14:textId="77777777" w:rsidR="00262943" w:rsidRPr="0042727A" w:rsidRDefault="00262943" w:rsidP="0042727A">
            <w:pPr>
              <w:spacing w:after="0" w:line="240" w:lineRule="auto"/>
              <w:rPr>
                <w:rFonts w:ascii="Arial" w:eastAsia="Times New Roman" w:hAnsi="Arial" w:cs="Arial"/>
                <w:i/>
                <w:iCs/>
                <w:color w:val="000000"/>
                <w:sz w:val="16"/>
                <w:szCs w:val="16"/>
                <w:lang w:eastAsia="sk-SK"/>
              </w:rPr>
            </w:pPr>
          </w:p>
        </w:tc>
      </w:tr>
      <w:tr w:rsidR="0042727A" w:rsidRPr="0042727A" w14:paraId="66C999A3" w14:textId="77777777" w:rsidTr="00262943">
        <w:trPr>
          <w:trHeight w:val="346"/>
        </w:trPr>
        <w:tc>
          <w:tcPr>
            <w:tcW w:w="860" w:type="dxa"/>
            <w:tcBorders>
              <w:top w:val="nil"/>
              <w:left w:val="single" w:sz="8" w:space="0" w:color="auto"/>
              <w:bottom w:val="dotted" w:sz="4" w:space="0" w:color="auto"/>
              <w:right w:val="dotted" w:sz="4" w:space="0" w:color="auto"/>
            </w:tcBorders>
            <w:shd w:val="clear" w:color="auto" w:fill="auto"/>
            <w:hideMark/>
          </w:tcPr>
          <w:p w14:paraId="0B47A0DD"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1.1</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0E29D6B3"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umožňuje precíznu reguláciu prietoku a objemu vstrekovanej kontrastnej látky</w:t>
            </w:r>
          </w:p>
          <w:p w14:paraId="55F30311"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67F37A22" w14:textId="77777777" w:rsidTr="00262943">
        <w:trPr>
          <w:trHeight w:val="251"/>
        </w:trPr>
        <w:tc>
          <w:tcPr>
            <w:tcW w:w="860" w:type="dxa"/>
            <w:tcBorders>
              <w:top w:val="nil"/>
              <w:left w:val="single" w:sz="8" w:space="0" w:color="auto"/>
              <w:bottom w:val="dotted" w:sz="4" w:space="0" w:color="auto"/>
              <w:right w:val="dotted" w:sz="4" w:space="0" w:color="auto"/>
            </w:tcBorders>
            <w:shd w:val="clear" w:color="auto" w:fill="auto"/>
            <w:hideMark/>
          </w:tcPr>
          <w:p w14:paraId="5F17E2B9"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1.2</w:t>
            </w:r>
          </w:p>
        </w:tc>
        <w:tc>
          <w:tcPr>
            <w:tcW w:w="8280" w:type="dxa"/>
            <w:gridSpan w:val="2"/>
            <w:tcBorders>
              <w:top w:val="dotted" w:sz="4" w:space="0" w:color="auto"/>
              <w:left w:val="nil"/>
              <w:bottom w:val="dotted" w:sz="4" w:space="0" w:color="auto"/>
              <w:right w:val="single" w:sz="8" w:space="0" w:color="auto"/>
            </w:tcBorders>
            <w:shd w:val="clear" w:color="auto" w:fill="auto"/>
            <w:hideMark/>
          </w:tcPr>
          <w:p w14:paraId="3E2C3949"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prepojenie na Injektor Acist Cvi</w:t>
            </w:r>
          </w:p>
          <w:p w14:paraId="3261AB40"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371E38A4" w14:textId="77777777" w:rsidTr="00262943">
        <w:trPr>
          <w:trHeight w:val="158"/>
        </w:trPr>
        <w:tc>
          <w:tcPr>
            <w:tcW w:w="860" w:type="dxa"/>
            <w:tcBorders>
              <w:top w:val="nil"/>
              <w:left w:val="single" w:sz="8" w:space="0" w:color="auto"/>
              <w:bottom w:val="dotted" w:sz="4" w:space="0" w:color="auto"/>
              <w:right w:val="dotted" w:sz="4" w:space="0" w:color="auto"/>
            </w:tcBorders>
            <w:shd w:val="clear" w:color="auto" w:fill="auto"/>
            <w:hideMark/>
          </w:tcPr>
          <w:p w14:paraId="02A159ED"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1.3</w:t>
            </w:r>
          </w:p>
        </w:tc>
        <w:tc>
          <w:tcPr>
            <w:tcW w:w="8280" w:type="dxa"/>
            <w:gridSpan w:val="2"/>
            <w:tcBorders>
              <w:top w:val="nil"/>
              <w:left w:val="nil"/>
              <w:bottom w:val="dotted" w:sz="4" w:space="0" w:color="auto"/>
              <w:right w:val="single" w:sz="8" w:space="0" w:color="auto"/>
            </w:tcBorders>
            <w:shd w:val="clear" w:color="auto" w:fill="auto"/>
            <w:hideMark/>
          </w:tcPr>
          <w:p w14:paraId="58850EC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má dve tlačidlá:</w:t>
            </w:r>
          </w:p>
          <w:p w14:paraId="030377F9"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406DE913" w14:textId="77777777" w:rsidTr="00262943">
        <w:trPr>
          <w:trHeight w:val="192"/>
        </w:trPr>
        <w:tc>
          <w:tcPr>
            <w:tcW w:w="860" w:type="dxa"/>
            <w:tcBorders>
              <w:top w:val="nil"/>
              <w:left w:val="single" w:sz="8" w:space="0" w:color="auto"/>
              <w:bottom w:val="dotted" w:sz="4" w:space="0" w:color="auto"/>
              <w:right w:val="dotted" w:sz="4" w:space="0" w:color="auto"/>
            </w:tcBorders>
            <w:shd w:val="clear" w:color="auto" w:fill="auto"/>
            <w:hideMark/>
          </w:tcPr>
          <w:p w14:paraId="1D6FCA5C"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a)</w:t>
            </w:r>
          </w:p>
        </w:tc>
        <w:tc>
          <w:tcPr>
            <w:tcW w:w="8280" w:type="dxa"/>
            <w:gridSpan w:val="2"/>
            <w:tcBorders>
              <w:top w:val="nil"/>
              <w:left w:val="nil"/>
              <w:bottom w:val="dotted" w:sz="4" w:space="0" w:color="auto"/>
              <w:right w:val="single" w:sz="8" w:space="0" w:color="auto"/>
            </w:tcBorders>
            <w:shd w:val="clear" w:color="auto" w:fill="auto"/>
            <w:hideMark/>
          </w:tcPr>
          <w:p w14:paraId="7B414225"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horné tlačidlo, označené ako C, spúšťa a reguluje prietok vstrekovanej kontrastnej látky</w:t>
            </w:r>
          </w:p>
          <w:p w14:paraId="64B2F500"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51230053" w14:textId="77777777" w:rsidTr="00262943">
        <w:trPr>
          <w:trHeight w:val="239"/>
        </w:trPr>
        <w:tc>
          <w:tcPr>
            <w:tcW w:w="860" w:type="dxa"/>
            <w:tcBorders>
              <w:top w:val="nil"/>
              <w:left w:val="single" w:sz="8" w:space="0" w:color="auto"/>
              <w:bottom w:val="dotted" w:sz="4" w:space="0" w:color="auto"/>
              <w:right w:val="dotted" w:sz="4" w:space="0" w:color="auto"/>
            </w:tcBorders>
            <w:shd w:val="clear" w:color="auto" w:fill="auto"/>
            <w:hideMark/>
          </w:tcPr>
          <w:p w14:paraId="53936334"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b)</w:t>
            </w:r>
          </w:p>
        </w:tc>
        <w:tc>
          <w:tcPr>
            <w:tcW w:w="8280" w:type="dxa"/>
            <w:gridSpan w:val="2"/>
            <w:tcBorders>
              <w:top w:val="nil"/>
              <w:left w:val="nil"/>
              <w:bottom w:val="dotted" w:sz="4" w:space="0" w:color="auto"/>
              <w:right w:val="single" w:sz="8" w:space="0" w:color="auto"/>
            </w:tcBorders>
            <w:shd w:val="clear" w:color="auto" w:fill="auto"/>
            <w:hideMark/>
          </w:tcPr>
          <w:p w14:paraId="407CB21E"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spodné tlačidlo, označené ako S, spúšťa a zastavuje prepláchnutie fyziologickým roztokom</w:t>
            </w:r>
          </w:p>
          <w:p w14:paraId="5851B1E8"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1775B497" w14:textId="77777777" w:rsidTr="00262943">
        <w:trPr>
          <w:trHeight w:val="146"/>
        </w:trPr>
        <w:tc>
          <w:tcPr>
            <w:tcW w:w="860" w:type="dxa"/>
            <w:tcBorders>
              <w:top w:val="nil"/>
              <w:left w:val="single" w:sz="8" w:space="0" w:color="auto"/>
              <w:bottom w:val="dotted" w:sz="4" w:space="0" w:color="auto"/>
              <w:right w:val="dotted" w:sz="4" w:space="0" w:color="auto"/>
            </w:tcBorders>
            <w:shd w:val="clear" w:color="auto" w:fill="auto"/>
            <w:hideMark/>
          </w:tcPr>
          <w:p w14:paraId="46D0515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hideMark/>
          </w:tcPr>
          <w:p w14:paraId="717509CA" w14:textId="77777777" w:rsid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trojcestný vysokotlakový uzatvárací kohút s otočnou koncovkou</w:t>
            </w:r>
          </w:p>
          <w:p w14:paraId="40CD1A46" w14:textId="77777777" w:rsidR="00262943" w:rsidRPr="0042727A" w:rsidRDefault="00262943" w:rsidP="0042727A">
            <w:pPr>
              <w:spacing w:after="0" w:line="240" w:lineRule="auto"/>
              <w:rPr>
                <w:rFonts w:ascii="Arial" w:eastAsia="Times New Roman" w:hAnsi="Arial" w:cs="Arial"/>
                <w:i/>
                <w:iCs/>
                <w:color w:val="000000"/>
                <w:sz w:val="16"/>
                <w:szCs w:val="16"/>
                <w:lang w:eastAsia="sk-SK"/>
              </w:rPr>
            </w:pPr>
          </w:p>
        </w:tc>
      </w:tr>
      <w:tr w:rsidR="0042727A" w:rsidRPr="0042727A" w14:paraId="625099FC" w14:textId="77777777" w:rsidTr="00262943">
        <w:trPr>
          <w:trHeight w:val="208"/>
        </w:trPr>
        <w:tc>
          <w:tcPr>
            <w:tcW w:w="860" w:type="dxa"/>
            <w:tcBorders>
              <w:top w:val="nil"/>
              <w:left w:val="single" w:sz="8" w:space="0" w:color="auto"/>
              <w:bottom w:val="dotted" w:sz="4" w:space="0" w:color="auto"/>
              <w:right w:val="dotted" w:sz="4" w:space="0" w:color="auto"/>
            </w:tcBorders>
            <w:shd w:val="clear" w:color="auto" w:fill="auto"/>
            <w:hideMark/>
          </w:tcPr>
          <w:p w14:paraId="199DD16F"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nil"/>
              <w:left w:val="nil"/>
              <w:bottom w:val="dotted" w:sz="4" w:space="0" w:color="auto"/>
              <w:right w:val="single" w:sz="8" w:space="0" w:color="auto"/>
            </w:tcBorders>
            <w:shd w:val="clear" w:color="auto" w:fill="auto"/>
            <w:hideMark/>
          </w:tcPr>
          <w:p w14:paraId="5F6E923B" w14:textId="77777777" w:rsid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vysokotlakovú hadicu rôznych dĺžok</w:t>
            </w:r>
          </w:p>
          <w:p w14:paraId="56785B3A" w14:textId="77777777" w:rsidR="00262943" w:rsidRPr="0042727A" w:rsidRDefault="00262943" w:rsidP="0042727A">
            <w:pPr>
              <w:spacing w:after="0" w:line="240" w:lineRule="auto"/>
              <w:rPr>
                <w:rFonts w:ascii="Arial" w:eastAsia="Times New Roman" w:hAnsi="Arial" w:cs="Arial"/>
                <w:i/>
                <w:iCs/>
                <w:color w:val="000000"/>
                <w:sz w:val="16"/>
                <w:szCs w:val="16"/>
                <w:lang w:eastAsia="sk-SK"/>
              </w:rPr>
            </w:pPr>
          </w:p>
        </w:tc>
      </w:tr>
      <w:tr w:rsidR="0042727A" w:rsidRPr="0042727A" w14:paraId="0455955C" w14:textId="77777777" w:rsidTr="00262943">
        <w:trPr>
          <w:trHeight w:val="255"/>
        </w:trPr>
        <w:tc>
          <w:tcPr>
            <w:tcW w:w="860" w:type="dxa"/>
            <w:tcBorders>
              <w:top w:val="nil"/>
              <w:left w:val="single" w:sz="8" w:space="0" w:color="auto"/>
              <w:bottom w:val="dotted" w:sz="4" w:space="0" w:color="auto"/>
              <w:right w:val="dotted" w:sz="4" w:space="0" w:color="auto"/>
            </w:tcBorders>
            <w:shd w:val="clear" w:color="auto" w:fill="auto"/>
            <w:hideMark/>
          </w:tcPr>
          <w:p w14:paraId="49303130"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3.1</w:t>
            </w:r>
          </w:p>
        </w:tc>
        <w:tc>
          <w:tcPr>
            <w:tcW w:w="8280" w:type="dxa"/>
            <w:gridSpan w:val="2"/>
            <w:tcBorders>
              <w:top w:val="nil"/>
              <w:left w:val="nil"/>
              <w:bottom w:val="dotted" w:sz="4" w:space="0" w:color="auto"/>
              <w:right w:val="single" w:sz="8" w:space="0" w:color="auto"/>
            </w:tcBorders>
            <w:shd w:val="clear" w:color="auto" w:fill="auto"/>
            <w:hideMark/>
          </w:tcPr>
          <w:p w14:paraId="482C317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 AT-P65 dĺžka vysokotlakovej hadice je 65 inch (165,10 centimetra)</w:t>
            </w:r>
          </w:p>
          <w:p w14:paraId="58DBD3B4"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5FE12027" w14:textId="77777777" w:rsidTr="00262943">
        <w:trPr>
          <w:trHeight w:val="148"/>
        </w:trPr>
        <w:tc>
          <w:tcPr>
            <w:tcW w:w="860" w:type="dxa"/>
            <w:tcBorders>
              <w:top w:val="nil"/>
              <w:left w:val="single" w:sz="8" w:space="0" w:color="auto"/>
              <w:bottom w:val="single" w:sz="4" w:space="0" w:color="auto"/>
              <w:right w:val="dotted" w:sz="4" w:space="0" w:color="auto"/>
            </w:tcBorders>
            <w:shd w:val="clear" w:color="auto" w:fill="auto"/>
            <w:hideMark/>
          </w:tcPr>
          <w:p w14:paraId="624F8C4A"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3.2</w:t>
            </w:r>
          </w:p>
        </w:tc>
        <w:tc>
          <w:tcPr>
            <w:tcW w:w="8280" w:type="dxa"/>
            <w:gridSpan w:val="2"/>
            <w:tcBorders>
              <w:top w:val="nil"/>
              <w:left w:val="nil"/>
              <w:bottom w:val="single" w:sz="4" w:space="0" w:color="auto"/>
              <w:right w:val="single" w:sz="8" w:space="0" w:color="auto"/>
            </w:tcBorders>
            <w:shd w:val="clear" w:color="auto" w:fill="auto"/>
            <w:hideMark/>
          </w:tcPr>
          <w:p w14:paraId="40C1BD95"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AT-P54 dĺžka vysokotlakovej hadice je 54 inch (137,16 centimetra)</w:t>
            </w:r>
          </w:p>
          <w:p w14:paraId="20C5D09F"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1B7A9FEC" w14:textId="77777777" w:rsidTr="00262943">
        <w:trPr>
          <w:trHeight w:val="335"/>
        </w:trPr>
        <w:tc>
          <w:tcPr>
            <w:tcW w:w="860" w:type="dxa"/>
            <w:tcBorders>
              <w:top w:val="nil"/>
              <w:left w:val="single" w:sz="8" w:space="0" w:color="auto"/>
              <w:bottom w:val="dotted" w:sz="4" w:space="0" w:color="auto"/>
              <w:right w:val="dotted" w:sz="4" w:space="0" w:color="auto"/>
            </w:tcBorders>
            <w:shd w:val="clear" w:color="auto" w:fill="auto"/>
            <w:hideMark/>
          </w:tcPr>
          <w:p w14:paraId="5A9B6171"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Položka č. 2 </w:t>
            </w:r>
          </w:p>
        </w:tc>
        <w:tc>
          <w:tcPr>
            <w:tcW w:w="8280" w:type="dxa"/>
            <w:gridSpan w:val="2"/>
            <w:tcBorders>
              <w:top w:val="nil"/>
              <w:left w:val="nil"/>
              <w:bottom w:val="dotted" w:sz="4" w:space="0" w:color="auto"/>
              <w:right w:val="single" w:sz="8" w:space="0" w:color="auto"/>
            </w:tcBorders>
            <w:shd w:val="clear" w:color="auto" w:fill="auto"/>
            <w:hideMark/>
          </w:tcPr>
          <w:p w14:paraId="15F60DC3"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Angiografický set Acist Cvi (Angiografický set II.)</w:t>
            </w:r>
          </w:p>
        </w:tc>
      </w:tr>
      <w:tr w:rsidR="0042727A" w:rsidRPr="0042727A" w14:paraId="51062F95" w14:textId="77777777" w:rsidTr="00262943">
        <w:trPr>
          <w:trHeight w:val="242"/>
        </w:trPr>
        <w:tc>
          <w:tcPr>
            <w:tcW w:w="860" w:type="dxa"/>
            <w:tcBorders>
              <w:top w:val="nil"/>
              <w:left w:val="single" w:sz="8" w:space="0" w:color="auto"/>
              <w:bottom w:val="dotted" w:sz="4" w:space="0" w:color="auto"/>
              <w:right w:val="dotted" w:sz="4" w:space="0" w:color="auto"/>
            </w:tcBorders>
            <w:shd w:val="clear" w:color="auto" w:fill="auto"/>
            <w:hideMark/>
          </w:tcPr>
          <w:p w14:paraId="4A55EF69"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1567A78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tlakový prevodník</w:t>
            </w:r>
          </w:p>
          <w:p w14:paraId="5DCE5E58"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525DF22F" w14:textId="77777777" w:rsidTr="00262943">
        <w:trPr>
          <w:trHeight w:val="134"/>
        </w:trPr>
        <w:tc>
          <w:tcPr>
            <w:tcW w:w="860" w:type="dxa"/>
            <w:tcBorders>
              <w:top w:val="nil"/>
              <w:left w:val="single" w:sz="8" w:space="0" w:color="auto"/>
              <w:bottom w:val="dotted" w:sz="4" w:space="0" w:color="auto"/>
              <w:right w:val="dotted" w:sz="4" w:space="0" w:color="auto"/>
            </w:tcBorders>
            <w:shd w:val="clear" w:color="auto" w:fill="auto"/>
            <w:hideMark/>
          </w:tcPr>
          <w:p w14:paraId="755C4A42"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1.1</w:t>
            </w:r>
          </w:p>
        </w:tc>
        <w:tc>
          <w:tcPr>
            <w:tcW w:w="8280" w:type="dxa"/>
            <w:gridSpan w:val="2"/>
            <w:tcBorders>
              <w:top w:val="nil"/>
              <w:left w:val="nil"/>
              <w:bottom w:val="dotted" w:sz="4" w:space="0" w:color="auto"/>
              <w:right w:val="single" w:sz="8" w:space="0" w:color="auto"/>
            </w:tcBorders>
            <w:shd w:val="clear" w:color="auto" w:fill="auto"/>
            <w:hideMark/>
          </w:tcPr>
          <w:p w14:paraId="2D265CA3"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zbernú hadicu</w:t>
            </w:r>
          </w:p>
          <w:p w14:paraId="7099ABBA"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6A71AD71" w14:textId="77777777" w:rsidTr="00262943">
        <w:trPr>
          <w:trHeight w:val="181"/>
        </w:trPr>
        <w:tc>
          <w:tcPr>
            <w:tcW w:w="860" w:type="dxa"/>
            <w:tcBorders>
              <w:top w:val="nil"/>
              <w:left w:val="single" w:sz="8" w:space="0" w:color="auto"/>
              <w:bottom w:val="dotted" w:sz="4" w:space="0" w:color="auto"/>
              <w:right w:val="dotted" w:sz="4" w:space="0" w:color="auto"/>
            </w:tcBorders>
            <w:shd w:val="clear" w:color="auto" w:fill="auto"/>
            <w:hideMark/>
          </w:tcPr>
          <w:p w14:paraId="7920D966"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1.2</w:t>
            </w:r>
          </w:p>
        </w:tc>
        <w:tc>
          <w:tcPr>
            <w:tcW w:w="8280" w:type="dxa"/>
            <w:gridSpan w:val="2"/>
            <w:tcBorders>
              <w:top w:val="nil"/>
              <w:left w:val="nil"/>
              <w:bottom w:val="dotted" w:sz="4" w:space="0" w:color="auto"/>
              <w:right w:val="single" w:sz="8" w:space="0" w:color="auto"/>
            </w:tcBorders>
            <w:shd w:val="clear" w:color="auto" w:fill="auto"/>
            <w:hideMark/>
          </w:tcPr>
          <w:p w14:paraId="79C458D9"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hadicu fyziologického roztoku</w:t>
            </w:r>
          </w:p>
          <w:p w14:paraId="7C412692"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3286FCD6" w14:textId="77777777" w:rsidTr="00262943">
        <w:trPr>
          <w:trHeight w:val="230"/>
        </w:trPr>
        <w:tc>
          <w:tcPr>
            <w:tcW w:w="860" w:type="dxa"/>
            <w:tcBorders>
              <w:top w:val="nil"/>
              <w:left w:val="single" w:sz="8" w:space="0" w:color="auto"/>
              <w:bottom w:val="dotted" w:sz="4" w:space="0" w:color="auto"/>
              <w:right w:val="dotted" w:sz="4" w:space="0" w:color="auto"/>
            </w:tcBorders>
            <w:shd w:val="clear" w:color="auto" w:fill="auto"/>
            <w:hideMark/>
          </w:tcPr>
          <w:p w14:paraId="2617B260"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1.3</w:t>
            </w:r>
          </w:p>
        </w:tc>
        <w:tc>
          <w:tcPr>
            <w:tcW w:w="8280" w:type="dxa"/>
            <w:gridSpan w:val="2"/>
            <w:tcBorders>
              <w:top w:val="nil"/>
              <w:left w:val="nil"/>
              <w:bottom w:val="dotted" w:sz="4" w:space="0" w:color="auto"/>
              <w:right w:val="single" w:sz="8" w:space="0" w:color="auto"/>
            </w:tcBorders>
            <w:shd w:val="clear" w:color="auto" w:fill="auto"/>
            <w:hideMark/>
          </w:tcPr>
          <w:p w14:paraId="140A5AAB"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hrot fyziologického roztoku</w:t>
            </w:r>
          </w:p>
          <w:p w14:paraId="7622DD0C"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0F402E65" w14:textId="77777777" w:rsidTr="00262943">
        <w:trPr>
          <w:trHeight w:val="136"/>
        </w:trPr>
        <w:tc>
          <w:tcPr>
            <w:tcW w:w="860" w:type="dxa"/>
            <w:tcBorders>
              <w:top w:val="nil"/>
              <w:left w:val="single" w:sz="8" w:space="0" w:color="auto"/>
              <w:bottom w:val="dotted" w:sz="4" w:space="0" w:color="auto"/>
              <w:right w:val="dotted" w:sz="4" w:space="0" w:color="auto"/>
            </w:tcBorders>
            <w:shd w:val="clear" w:color="auto" w:fill="auto"/>
            <w:hideMark/>
          </w:tcPr>
          <w:p w14:paraId="7F9E71BC"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1.4</w:t>
            </w:r>
          </w:p>
        </w:tc>
        <w:tc>
          <w:tcPr>
            <w:tcW w:w="8280" w:type="dxa"/>
            <w:gridSpan w:val="2"/>
            <w:tcBorders>
              <w:top w:val="nil"/>
              <w:left w:val="nil"/>
              <w:bottom w:val="dotted" w:sz="4" w:space="0" w:color="auto"/>
              <w:right w:val="single" w:sz="8" w:space="0" w:color="auto"/>
            </w:tcBorders>
            <w:shd w:val="clear" w:color="auto" w:fill="auto"/>
            <w:hideMark/>
          </w:tcPr>
          <w:p w14:paraId="3FE0BECB"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ručnú striekačku</w:t>
            </w:r>
          </w:p>
          <w:p w14:paraId="7C7E2AE3"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5E461D22" w14:textId="77777777" w:rsidTr="00262943">
        <w:trPr>
          <w:trHeight w:val="197"/>
        </w:trPr>
        <w:tc>
          <w:tcPr>
            <w:tcW w:w="860" w:type="dxa"/>
            <w:tcBorders>
              <w:top w:val="nil"/>
              <w:left w:val="single" w:sz="8" w:space="0" w:color="auto"/>
              <w:bottom w:val="dotted" w:sz="4" w:space="0" w:color="auto"/>
              <w:right w:val="dotted" w:sz="4" w:space="0" w:color="auto"/>
            </w:tcBorders>
            <w:shd w:val="clear" w:color="auto" w:fill="auto"/>
            <w:hideMark/>
          </w:tcPr>
          <w:p w14:paraId="2C4089C5"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hideMark/>
          </w:tcPr>
          <w:p w14:paraId="50295D4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Multi-use Syringe</w:t>
            </w:r>
          </w:p>
          <w:p w14:paraId="42F2236E"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5F7EEFCE" w14:textId="77777777" w:rsidTr="00262943">
        <w:trPr>
          <w:trHeight w:val="232"/>
        </w:trPr>
        <w:tc>
          <w:tcPr>
            <w:tcW w:w="860" w:type="dxa"/>
            <w:tcBorders>
              <w:top w:val="nil"/>
              <w:left w:val="single" w:sz="8" w:space="0" w:color="auto"/>
              <w:bottom w:val="dotted" w:sz="4" w:space="0" w:color="auto"/>
              <w:right w:val="dotted" w:sz="4" w:space="0" w:color="auto"/>
            </w:tcBorders>
            <w:shd w:val="clear" w:color="auto" w:fill="auto"/>
            <w:hideMark/>
          </w:tcPr>
          <w:p w14:paraId="42D889F4"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2.1</w:t>
            </w:r>
          </w:p>
        </w:tc>
        <w:tc>
          <w:tcPr>
            <w:tcW w:w="8280" w:type="dxa"/>
            <w:gridSpan w:val="2"/>
            <w:tcBorders>
              <w:top w:val="nil"/>
              <w:left w:val="nil"/>
              <w:bottom w:val="dotted" w:sz="4" w:space="0" w:color="auto"/>
              <w:right w:val="single" w:sz="8" w:space="0" w:color="auto"/>
            </w:tcBorders>
            <w:shd w:val="clear" w:color="auto" w:fill="auto"/>
            <w:hideMark/>
          </w:tcPr>
          <w:p w14:paraId="2384DBBC"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100 ml striekačku</w:t>
            </w:r>
          </w:p>
          <w:p w14:paraId="08311F00"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1D3D79F0" w14:textId="77777777" w:rsidTr="00262943">
        <w:trPr>
          <w:trHeight w:val="138"/>
        </w:trPr>
        <w:tc>
          <w:tcPr>
            <w:tcW w:w="860" w:type="dxa"/>
            <w:tcBorders>
              <w:top w:val="nil"/>
              <w:left w:val="single" w:sz="8" w:space="0" w:color="auto"/>
              <w:bottom w:val="dotted" w:sz="4" w:space="0" w:color="auto"/>
              <w:right w:val="dotted" w:sz="4" w:space="0" w:color="auto"/>
            </w:tcBorders>
            <w:shd w:val="clear" w:color="auto" w:fill="auto"/>
            <w:hideMark/>
          </w:tcPr>
          <w:p w14:paraId="23C2A381"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2.2</w:t>
            </w:r>
          </w:p>
        </w:tc>
        <w:tc>
          <w:tcPr>
            <w:tcW w:w="8280" w:type="dxa"/>
            <w:gridSpan w:val="2"/>
            <w:tcBorders>
              <w:top w:val="nil"/>
              <w:left w:val="nil"/>
              <w:bottom w:val="dotted" w:sz="4" w:space="0" w:color="auto"/>
              <w:right w:val="single" w:sz="8" w:space="0" w:color="auto"/>
            </w:tcBorders>
            <w:shd w:val="clear" w:color="auto" w:fill="auto"/>
            <w:hideMark/>
          </w:tcPr>
          <w:p w14:paraId="5761439C"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hrot fyziologického roztoku</w:t>
            </w:r>
          </w:p>
          <w:p w14:paraId="7D075464"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10EDD64F" w14:textId="77777777" w:rsidTr="00262943">
        <w:trPr>
          <w:trHeight w:val="185"/>
        </w:trPr>
        <w:tc>
          <w:tcPr>
            <w:tcW w:w="860" w:type="dxa"/>
            <w:tcBorders>
              <w:top w:val="nil"/>
              <w:left w:val="single" w:sz="8" w:space="0" w:color="auto"/>
              <w:bottom w:val="dotted" w:sz="4" w:space="0" w:color="auto"/>
              <w:right w:val="dotted" w:sz="4" w:space="0" w:color="auto"/>
            </w:tcBorders>
            <w:shd w:val="clear" w:color="auto" w:fill="auto"/>
            <w:hideMark/>
          </w:tcPr>
          <w:p w14:paraId="5A7BBE88"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2.3</w:t>
            </w:r>
          </w:p>
        </w:tc>
        <w:tc>
          <w:tcPr>
            <w:tcW w:w="8280" w:type="dxa"/>
            <w:gridSpan w:val="2"/>
            <w:tcBorders>
              <w:top w:val="nil"/>
              <w:left w:val="nil"/>
              <w:bottom w:val="dotted" w:sz="4" w:space="0" w:color="auto"/>
              <w:right w:val="single" w:sz="8" w:space="0" w:color="auto"/>
            </w:tcBorders>
            <w:shd w:val="clear" w:color="auto" w:fill="auto"/>
            <w:hideMark/>
          </w:tcPr>
          <w:p w14:paraId="5DE88D15"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hadicu na kontrastnú látku</w:t>
            </w:r>
          </w:p>
          <w:p w14:paraId="58495925"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1F2F4AD8" w14:textId="77777777" w:rsidTr="00262943">
        <w:trPr>
          <w:trHeight w:val="234"/>
        </w:trPr>
        <w:tc>
          <w:tcPr>
            <w:tcW w:w="860" w:type="dxa"/>
            <w:tcBorders>
              <w:top w:val="nil"/>
              <w:left w:val="single" w:sz="8" w:space="0" w:color="auto"/>
              <w:bottom w:val="dotted" w:sz="4" w:space="0" w:color="auto"/>
              <w:right w:val="dotted" w:sz="4" w:space="0" w:color="auto"/>
            </w:tcBorders>
            <w:shd w:val="clear" w:color="auto" w:fill="auto"/>
            <w:hideMark/>
          </w:tcPr>
          <w:p w14:paraId="0F433D77"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2.4</w:t>
            </w:r>
          </w:p>
        </w:tc>
        <w:tc>
          <w:tcPr>
            <w:tcW w:w="8280" w:type="dxa"/>
            <w:gridSpan w:val="2"/>
            <w:tcBorders>
              <w:top w:val="nil"/>
              <w:left w:val="nil"/>
              <w:bottom w:val="dotted" w:sz="4" w:space="0" w:color="auto"/>
              <w:right w:val="single" w:sz="8" w:space="0" w:color="auto"/>
            </w:tcBorders>
            <w:shd w:val="clear" w:color="auto" w:fill="auto"/>
            <w:hideMark/>
          </w:tcPr>
          <w:p w14:paraId="2F500C0D"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posuvnú svorku</w:t>
            </w:r>
          </w:p>
          <w:p w14:paraId="2199AA84" w14:textId="77777777" w:rsidR="00262943" w:rsidRPr="0042727A" w:rsidRDefault="00262943" w:rsidP="0042727A">
            <w:pPr>
              <w:spacing w:after="0" w:line="240" w:lineRule="auto"/>
              <w:rPr>
                <w:rFonts w:ascii="Arial" w:eastAsia="Times New Roman" w:hAnsi="Arial" w:cs="Arial"/>
                <w:color w:val="000000"/>
                <w:sz w:val="16"/>
                <w:szCs w:val="16"/>
                <w:lang w:eastAsia="sk-SK"/>
              </w:rPr>
            </w:pPr>
          </w:p>
        </w:tc>
      </w:tr>
      <w:tr w:rsidR="0042727A" w:rsidRPr="0042727A" w14:paraId="721D730B" w14:textId="77777777" w:rsidTr="003C3672">
        <w:trPr>
          <w:trHeight w:val="126"/>
        </w:trPr>
        <w:tc>
          <w:tcPr>
            <w:tcW w:w="860" w:type="dxa"/>
            <w:tcBorders>
              <w:top w:val="nil"/>
              <w:left w:val="single" w:sz="8" w:space="0" w:color="auto"/>
              <w:bottom w:val="dotted" w:sz="4" w:space="0" w:color="auto"/>
              <w:right w:val="dotted" w:sz="4" w:space="0" w:color="auto"/>
            </w:tcBorders>
            <w:shd w:val="clear" w:color="auto" w:fill="auto"/>
            <w:hideMark/>
          </w:tcPr>
          <w:p w14:paraId="7456FF7B"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nil"/>
              <w:left w:val="nil"/>
              <w:bottom w:val="dotted" w:sz="4" w:space="0" w:color="auto"/>
              <w:right w:val="single" w:sz="8" w:space="0" w:color="auto"/>
            </w:tcBorders>
            <w:shd w:val="clear" w:color="auto" w:fill="auto"/>
            <w:hideMark/>
          </w:tcPr>
          <w:p w14:paraId="26658304"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ručný ovládač (AngioTouch®) *</w:t>
            </w:r>
          </w:p>
          <w:p w14:paraId="489408AB" w14:textId="77777777" w:rsidR="003C3672" w:rsidRPr="0042727A" w:rsidRDefault="003C3672" w:rsidP="0042727A">
            <w:pPr>
              <w:spacing w:after="0" w:line="240" w:lineRule="auto"/>
              <w:rPr>
                <w:rFonts w:ascii="Arial" w:eastAsia="Times New Roman" w:hAnsi="Arial" w:cs="Arial"/>
                <w:color w:val="000000"/>
                <w:sz w:val="16"/>
                <w:szCs w:val="16"/>
                <w:lang w:eastAsia="sk-SK"/>
              </w:rPr>
            </w:pPr>
          </w:p>
        </w:tc>
      </w:tr>
      <w:tr w:rsidR="0042727A" w:rsidRPr="0042727A" w14:paraId="3B078374" w14:textId="77777777" w:rsidTr="003C3672">
        <w:trPr>
          <w:trHeight w:val="187"/>
        </w:trPr>
        <w:tc>
          <w:tcPr>
            <w:tcW w:w="860" w:type="dxa"/>
            <w:tcBorders>
              <w:top w:val="nil"/>
              <w:left w:val="single" w:sz="8" w:space="0" w:color="auto"/>
              <w:bottom w:val="dotted" w:sz="4" w:space="0" w:color="auto"/>
              <w:right w:val="dotted" w:sz="4" w:space="0" w:color="auto"/>
            </w:tcBorders>
            <w:shd w:val="clear" w:color="auto" w:fill="auto"/>
            <w:hideMark/>
          </w:tcPr>
          <w:p w14:paraId="6ED34E8D"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3.1</w:t>
            </w:r>
          </w:p>
        </w:tc>
        <w:tc>
          <w:tcPr>
            <w:tcW w:w="8280" w:type="dxa"/>
            <w:gridSpan w:val="2"/>
            <w:tcBorders>
              <w:top w:val="nil"/>
              <w:left w:val="nil"/>
              <w:bottom w:val="dotted" w:sz="4" w:space="0" w:color="auto"/>
              <w:right w:val="single" w:sz="8" w:space="0" w:color="auto"/>
            </w:tcBorders>
            <w:shd w:val="clear" w:color="auto" w:fill="auto"/>
            <w:hideMark/>
          </w:tcPr>
          <w:p w14:paraId="391575B2"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umožňuje precíznu reguláciu prietoku a objemu vstrekovanej kontrastnej látky</w:t>
            </w:r>
          </w:p>
          <w:p w14:paraId="3B79643E" w14:textId="77777777" w:rsidR="003C3672" w:rsidRPr="0042727A" w:rsidRDefault="003C3672" w:rsidP="0042727A">
            <w:pPr>
              <w:spacing w:after="0" w:line="240" w:lineRule="auto"/>
              <w:rPr>
                <w:rFonts w:ascii="Arial" w:eastAsia="Times New Roman" w:hAnsi="Arial" w:cs="Arial"/>
                <w:color w:val="000000"/>
                <w:sz w:val="16"/>
                <w:szCs w:val="16"/>
                <w:lang w:eastAsia="sk-SK"/>
              </w:rPr>
            </w:pPr>
          </w:p>
        </w:tc>
      </w:tr>
      <w:tr w:rsidR="0042727A" w:rsidRPr="0042727A" w14:paraId="4C209B6D" w14:textId="77777777" w:rsidTr="003C3672">
        <w:trPr>
          <w:trHeight w:val="236"/>
        </w:trPr>
        <w:tc>
          <w:tcPr>
            <w:tcW w:w="860" w:type="dxa"/>
            <w:tcBorders>
              <w:top w:val="nil"/>
              <w:left w:val="single" w:sz="8" w:space="0" w:color="auto"/>
              <w:bottom w:val="dotted" w:sz="4" w:space="0" w:color="auto"/>
              <w:right w:val="dotted" w:sz="4" w:space="0" w:color="auto"/>
            </w:tcBorders>
            <w:shd w:val="clear" w:color="auto" w:fill="auto"/>
            <w:hideMark/>
          </w:tcPr>
          <w:p w14:paraId="2A4AC652"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3.2</w:t>
            </w:r>
          </w:p>
        </w:tc>
        <w:tc>
          <w:tcPr>
            <w:tcW w:w="8280" w:type="dxa"/>
            <w:gridSpan w:val="2"/>
            <w:tcBorders>
              <w:top w:val="nil"/>
              <w:left w:val="nil"/>
              <w:bottom w:val="dotted" w:sz="4" w:space="0" w:color="auto"/>
              <w:right w:val="single" w:sz="8" w:space="0" w:color="auto"/>
            </w:tcBorders>
            <w:shd w:val="clear" w:color="auto" w:fill="auto"/>
            <w:hideMark/>
          </w:tcPr>
          <w:p w14:paraId="2186E715"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prepojenie na Injektor Acist Cvi</w:t>
            </w:r>
          </w:p>
          <w:p w14:paraId="11A6EEB7" w14:textId="77777777" w:rsidR="003C3672" w:rsidRPr="0042727A" w:rsidRDefault="003C3672" w:rsidP="0042727A">
            <w:pPr>
              <w:spacing w:after="0" w:line="240" w:lineRule="auto"/>
              <w:rPr>
                <w:rFonts w:ascii="Arial" w:eastAsia="Times New Roman" w:hAnsi="Arial" w:cs="Arial"/>
                <w:color w:val="000000"/>
                <w:sz w:val="16"/>
                <w:szCs w:val="16"/>
                <w:lang w:eastAsia="sk-SK"/>
              </w:rPr>
            </w:pPr>
          </w:p>
        </w:tc>
      </w:tr>
      <w:tr w:rsidR="0042727A" w:rsidRPr="0042727A" w14:paraId="4DA97030" w14:textId="77777777" w:rsidTr="005F2843">
        <w:trPr>
          <w:trHeight w:val="142"/>
        </w:trPr>
        <w:tc>
          <w:tcPr>
            <w:tcW w:w="860" w:type="dxa"/>
            <w:tcBorders>
              <w:top w:val="nil"/>
              <w:left w:val="single" w:sz="8" w:space="0" w:color="auto"/>
              <w:bottom w:val="dotted" w:sz="4" w:space="0" w:color="auto"/>
              <w:right w:val="dotted" w:sz="4" w:space="0" w:color="auto"/>
            </w:tcBorders>
            <w:shd w:val="clear" w:color="auto" w:fill="auto"/>
            <w:hideMark/>
          </w:tcPr>
          <w:p w14:paraId="19F7803D"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3.3</w:t>
            </w:r>
          </w:p>
        </w:tc>
        <w:tc>
          <w:tcPr>
            <w:tcW w:w="8280" w:type="dxa"/>
            <w:gridSpan w:val="2"/>
            <w:tcBorders>
              <w:top w:val="nil"/>
              <w:left w:val="nil"/>
              <w:bottom w:val="dotted" w:sz="4" w:space="0" w:color="auto"/>
              <w:right w:val="single" w:sz="8" w:space="0" w:color="auto"/>
            </w:tcBorders>
            <w:shd w:val="clear" w:color="auto" w:fill="auto"/>
            <w:hideMark/>
          </w:tcPr>
          <w:p w14:paraId="5018FF53"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má dve tlačidlá:</w:t>
            </w:r>
          </w:p>
          <w:p w14:paraId="46FF5D41" w14:textId="77777777" w:rsidR="005F2843" w:rsidRPr="0042727A" w:rsidRDefault="005F2843" w:rsidP="0042727A">
            <w:pPr>
              <w:spacing w:after="0" w:line="240" w:lineRule="auto"/>
              <w:rPr>
                <w:rFonts w:ascii="Arial" w:eastAsia="Times New Roman" w:hAnsi="Arial" w:cs="Arial"/>
                <w:color w:val="000000"/>
                <w:sz w:val="16"/>
                <w:szCs w:val="16"/>
                <w:lang w:eastAsia="sk-SK"/>
              </w:rPr>
            </w:pPr>
          </w:p>
        </w:tc>
      </w:tr>
      <w:tr w:rsidR="0042727A" w:rsidRPr="0042727A" w14:paraId="520C8885" w14:textId="77777777" w:rsidTr="00931769">
        <w:trPr>
          <w:trHeight w:val="331"/>
        </w:trPr>
        <w:tc>
          <w:tcPr>
            <w:tcW w:w="860" w:type="dxa"/>
            <w:tcBorders>
              <w:top w:val="nil"/>
              <w:left w:val="single" w:sz="8" w:space="0" w:color="auto"/>
              <w:bottom w:val="dotted" w:sz="4" w:space="0" w:color="auto"/>
              <w:right w:val="dotted" w:sz="4" w:space="0" w:color="auto"/>
            </w:tcBorders>
            <w:shd w:val="clear" w:color="auto" w:fill="auto"/>
            <w:hideMark/>
          </w:tcPr>
          <w:p w14:paraId="7841B8A7"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w:t>
            </w:r>
          </w:p>
        </w:tc>
        <w:tc>
          <w:tcPr>
            <w:tcW w:w="8280" w:type="dxa"/>
            <w:gridSpan w:val="2"/>
            <w:tcBorders>
              <w:top w:val="nil"/>
              <w:left w:val="nil"/>
              <w:bottom w:val="dotted" w:sz="4" w:space="0" w:color="auto"/>
              <w:right w:val="single" w:sz="8" w:space="0" w:color="auto"/>
            </w:tcBorders>
            <w:shd w:val="clear" w:color="auto" w:fill="auto"/>
            <w:hideMark/>
          </w:tcPr>
          <w:p w14:paraId="6A07F78E" w14:textId="5FE8B3B4"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a) horné tlačidlo, oz</w:t>
            </w:r>
            <w:r w:rsidR="00931769">
              <w:rPr>
                <w:rFonts w:ascii="Arial" w:eastAsia="Times New Roman" w:hAnsi="Arial" w:cs="Arial"/>
                <w:color w:val="000000"/>
                <w:sz w:val="16"/>
                <w:szCs w:val="16"/>
                <w:lang w:eastAsia="sk-SK"/>
              </w:rPr>
              <w:t xml:space="preserve">načené ako C, spúšťa a reguluje </w:t>
            </w:r>
            <w:r w:rsidRPr="0042727A">
              <w:rPr>
                <w:rFonts w:ascii="Arial" w:eastAsia="Times New Roman" w:hAnsi="Arial" w:cs="Arial"/>
                <w:color w:val="000000"/>
                <w:sz w:val="16"/>
                <w:szCs w:val="16"/>
                <w:lang w:eastAsia="sk-SK"/>
              </w:rPr>
              <w:t>prietok vstrekovanej kontrastnej látky</w:t>
            </w:r>
          </w:p>
          <w:p w14:paraId="0C55C8FF" w14:textId="77777777" w:rsidR="005F2843" w:rsidRPr="0042727A" w:rsidRDefault="005F2843" w:rsidP="0042727A">
            <w:pPr>
              <w:spacing w:after="0" w:line="240" w:lineRule="auto"/>
              <w:rPr>
                <w:rFonts w:ascii="Arial" w:eastAsia="Times New Roman" w:hAnsi="Arial" w:cs="Arial"/>
                <w:color w:val="000000"/>
                <w:sz w:val="16"/>
                <w:szCs w:val="16"/>
                <w:lang w:eastAsia="sk-SK"/>
              </w:rPr>
            </w:pPr>
          </w:p>
        </w:tc>
      </w:tr>
      <w:tr w:rsidR="0042727A" w:rsidRPr="0042727A" w14:paraId="6651A436" w14:textId="77777777" w:rsidTr="00931769">
        <w:trPr>
          <w:trHeight w:val="223"/>
        </w:trPr>
        <w:tc>
          <w:tcPr>
            <w:tcW w:w="860" w:type="dxa"/>
            <w:tcBorders>
              <w:top w:val="nil"/>
              <w:left w:val="single" w:sz="8" w:space="0" w:color="auto"/>
              <w:bottom w:val="dotted" w:sz="4" w:space="0" w:color="auto"/>
              <w:right w:val="dotted" w:sz="4" w:space="0" w:color="auto"/>
            </w:tcBorders>
            <w:shd w:val="clear" w:color="auto" w:fill="auto"/>
            <w:hideMark/>
          </w:tcPr>
          <w:p w14:paraId="45DE44C3"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w:t>
            </w:r>
          </w:p>
        </w:tc>
        <w:tc>
          <w:tcPr>
            <w:tcW w:w="8280" w:type="dxa"/>
            <w:gridSpan w:val="2"/>
            <w:tcBorders>
              <w:top w:val="nil"/>
              <w:left w:val="nil"/>
              <w:bottom w:val="dotted" w:sz="4" w:space="0" w:color="auto"/>
              <w:right w:val="single" w:sz="8" w:space="0" w:color="auto"/>
            </w:tcBorders>
            <w:shd w:val="clear" w:color="auto" w:fill="auto"/>
            <w:hideMark/>
          </w:tcPr>
          <w:p w14:paraId="09228EC0" w14:textId="74CA992B" w:rsidR="005F2843"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 spodné tlačidlo, ozn</w:t>
            </w:r>
            <w:r w:rsidR="00931769">
              <w:rPr>
                <w:rFonts w:ascii="Arial" w:eastAsia="Times New Roman" w:hAnsi="Arial" w:cs="Arial"/>
                <w:color w:val="000000"/>
                <w:sz w:val="16"/>
                <w:szCs w:val="16"/>
                <w:lang w:eastAsia="sk-SK"/>
              </w:rPr>
              <w:t xml:space="preserve">ačené ako S, spúšťa a zastavuje </w:t>
            </w:r>
            <w:r w:rsidRPr="0042727A">
              <w:rPr>
                <w:rFonts w:ascii="Arial" w:eastAsia="Times New Roman" w:hAnsi="Arial" w:cs="Arial"/>
                <w:color w:val="000000"/>
                <w:sz w:val="16"/>
                <w:szCs w:val="16"/>
                <w:lang w:eastAsia="sk-SK"/>
              </w:rPr>
              <w:t>prepláchnutie fyziologickým roztokom</w:t>
            </w:r>
          </w:p>
          <w:p w14:paraId="7B00BCA3" w14:textId="0D9BA356" w:rsidR="00931769" w:rsidRPr="0042727A" w:rsidRDefault="00931769" w:rsidP="0042727A">
            <w:pPr>
              <w:spacing w:after="0" w:line="240" w:lineRule="auto"/>
              <w:rPr>
                <w:rFonts w:ascii="Arial" w:eastAsia="Times New Roman" w:hAnsi="Arial" w:cs="Arial"/>
                <w:color w:val="000000"/>
                <w:sz w:val="16"/>
                <w:szCs w:val="16"/>
                <w:lang w:eastAsia="sk-SK"/>
              </w:rPr>
            </w:pPr>
          </w:p>
        </w:tc>
      </w:tr>
      <w:tr w:rsidR="0042727A" w:rsidRPr="0042727A" w14:paraId="6075C94E" w14:textId="77777777" w:rsidTr="005F2843">
        <w:trPr>
          <w:trHeight w:val="333"/>
        </w:trPr>
        <w:tc>
          <w:tcPr>
            <w:tcW w:w="860" w:type="dxa"/>
            <w:tcBorders>
              <w:top w:val="nil"/>
              <w:left w:val="single" w:sz="8" w:space="0" w:color="auto"/>
              <w:bottom w:val="dotted" w:sz="4" w:space="0" w:color="auto"/>
              <w:right w:val="dotted" w:sz="4" w:space="0" w:color="auto"/>
            </w:tcBorders>
            <w:shd w:val="clear" w:color="auto" w:fill="auto"/>
            <w:hideMark/>
          </w:tcPr>
          <w:p w14:paraId="65159424"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4.</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3B055F0A"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trojcestný vysokotlakový uzatvárací kohút s otočnou koncovkou</w:t>
            </w:r>
          </w:p>
          <w:p w14:paraId="07E111D5" w14:textId="77777777" w:rsidR="005F2843" w:rsidRPr="0042727A" w:rsidRDefault="005F2843" w:rsidP="0042727A">
            <w:pPr>
              <w:spacing w:after="0" w:line="240" w:lineRule="auto"/>
              <w:rPr>
                <w:rFonts w:ascii="Arial" w:eastAsia="Times New Roman" w:hAnsi="Arial" w:cs="Arial"/>
                <w:color w:val="000000"/>
                <w:sz w:val="16"/>
                <w:szCs w:val="16"/>
                <w:lang w:eastAsia="sk-SK"/>
              </w:rPr>
            </w:pPr>
          </w:p>
        </w:tc>
      </w:tr>
      <w:tr w:rsidR="0042727A" w:rsidRPr="0042727A" w14:paraId="191BA7FC" w14:textId="77777777" w:rsidTr="005F2843">
        <w:trPr>
          <w:trHeight w:val="254"/>
        </w:trPr>
        <w:tc>
          <w:tcPr>
            <w:tcW w:w="860" w:type="dxa"/>
            <w:tcBorders>
              <w:top w:val="nil"/>
              <w:left w:val="single" w:sz="8" w:space="0" w:color="auto"/>
              <w:bottom w:val="dotted" w:sz="4" w:space="0" w:color="auto"/>
              <w:right w:val="dotted" w:sz="4" w:space="0" w:color="auto"/>
            </w:tcBorders>
            <w:shd w:val="clear" w:color="auto" w:fill="auto"/>
            <w:hideMark/>
          </w:tcPr>
          <w:p w14:paraId="21B8A6A1"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5.</w:t>
            </w:r>
          </w:p>
        </w:tc>
        <w:tc>
          <w:tcPr>
            <w:tcW w:w="8280" w:type="dxa"/>
            <w:gridSpan w:val="2"/>
            <w:tcBorders>
              <w:top w:val="nil"/>
              <w:left w:val="dotted" w:sz="4" w:space="0" w:color="auto"/>
              <w:bottom w:val="nil"/>
              <w:right w:val="single" w:sz="8" w:space="0" w:color="auto"/>
            </w:tcBorders>
            <w:shd w:val="clear" w:color="auto" w:fill="auto"/>
            <w:hideMark/>
          </w:tcPr>
          <w:p w14:paraId="77D8EF19"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vysokotlakovú hadicu rôznych dĺžok</w:t>
            </w:r>
          </w:p>
          <w:p w14:paraId="43DD3A8A" w14:textId="77777777" w:rsidR="005F2843" w:rsidRPr="0042727A" w:rsidRDefault="005F2843" w:rsidP="0042727A">
            <w:pPr>
              <w:spacing w:after="0" w:line="240" w:lineRule="auto"/>
              <w:rPr>
                <w:rFonts w:ascii="Arial" w:eastAsia="Times New Roman" w:hAnsi="Arial" w:cs="Arial"/>
                <w:color w:val="000000"/>
                <w:sz w:val="16"/>
                <w:szCs w:val="16"/>
                <w:lang w:eastAsia="sk-SK"/>
              </w:rPr>
            </w:pPr>
          </w:p>
        </w:tc>
      </w:tr>
      <w:tr w:rsidR="0042727A" w:rsidRPr="0042727A" w14:paraId="60FB5B61" w14:textId="77777777" w:rsidTr="005F2843">
        <w:trPr>
          <w:trHeight w:val="146"/>
        </w:trPr>
        <w:tc>
          <w:tcPr>
            <w:tcW w:w="860" w:type="dxa"/>
            <w:tcBorders>
              <w:top w:val="nil"/>
              <w:left w:val="single" w:sz="8" w:space="0" w:color="auto"/>
              <w:bottom w:val="dotted" w:sz="4" w:space="0" w:color="auto"/>
              <w:right w:val="dotted" w:sz="4" w:space="0" w:color="auto"/>
            </w:tcBorders>
            <w:shd w:val="clear" w:color="auto" w:fill="auto"/>
            <w:hideMark/>
          </w:tcPr>
          <w:p w14:paraId="55083EF2"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5.1</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5BC3520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AT-P65 dĺžka vysokotlakovej hadice je 65 inch (165,10 centimetra)</w:t>
            </w:r>
          </w:p>
          <w:p w14:paraId="38639FEF" w14:textId="77777777" w:rsidR="005F2843" w:rsidRPr="0042727A" w:rsidRDefault="005F2843" w:rsidP="0042727A">
            <w:pPr>
              <w:spacing w:after="0" w:line="240" w:lineRule="auto"/>
              <w:rPr>
                <w:rFonts w:ascii="Arial" w:eastAsia="Times New Roman" w:hAnsi="Arial" w:cs="Arial"/>
                <w:color w:val="000000"/>
                <w:sz w:val="16"/>
                <w:szCs w:val="16"/>
                <w:lang w:eastAsia="sk-SK"/>
              </w:rPr>
            </w:pPr>
          </w:p>
        </w:tc>
      </w:tr>
      <w:tr w:rsidR="0042727A" w:rsidRPr="0042727A" w14:paraId="5F24BE72" w14:textId="77777777" w:rsidTr="005F2843">
        <w:trPr>
          <w:trHeight w:val="335"/>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25ED83FD"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5.2</w:t>
            </w:r>
          </w:p>
        </w:tc>
        <w:tc>
          <w:tcPr>
            <w:tcW w:w="8280" w:type="dxa"/>
            <w:gridSpan w:val="2"/>
            <w:tcBorders>
              <w:top w:val="dotted" w:sz="4" w:space="0" w:color="auto"/>
              <w:left w:val="nil"/>
              <w:bottom w:val="single" w:sz="8" w:space="0" w:color="auto"/>
              <w:right w:val="single" w:sz="8" w:space="0" w:color="auto"/>
            </w:tcBorders>
            <w:shd w:val="clear" w:color="auto" w:fill="auto"/>
            <w:hideMark/>
          </w:tcPr>
          <w:p w14:paraId="7E77F592"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AT-P54 dĺžka vysokotlakovej hadice je 54 inch (137,16 centimetra)</w:t>
            </w:r>
          </w:p>
          <w:p w14:paraId="23ED3C08" w14:textId="77777777" w:rsidR="005F2843" w:rsidRPr="0042727A" w:rsidRDefault="005F2843" w:rsidP="0042727A">
            <w:pPr>
              <w:spacing w:after="0" w:line="240" w:lineRule="auto"/>
              <w:rPr>
                <w:rFonts w:ascii="Arial" w:eastAsia="Times New Roman" w:hAnsi="Arial" w:cs="Arial"/>
                <w:color w:val="000000"/>
                <w:sz w:val="16"/>
                <w:szCs w:val="16"/>
                <w:lang w:eastAsia="sk-SK"/>
              </w:rPr>
            </w:pPr>
          </w:p>
        </w:tc>
      </w:tr>
      <w:tr w:rsidR="0042727A" w:rsidRPr="0042727A" w14:paraId="7CBD8E36" w14:textId="77777777" w:rsidTr="0042727A">
        <w:trPr>
          <w:trHeight w:val="495"/>
        </w:trPr>
        <w:tc>
          <w:tcPr>
            <w:tcW w:w="9140" w:type="dxa"/>
            <w:gridSpan w:val="3"/>
            <w:tcBorders>
              <w:top w:val="nil"/>
              <w:left w:val="nil"/>
              <w:bottom w:val="nil"/>
              <w:right w:val="nil"/>
            </w:tcBorders>
            <w:shd w:val="clear" w:color="auto" w:fill="auto"/>
            <w:vAlign w:val="center"/>
            <w:hideMark/>
          </w:tcPr>
          <w:p w14:paraId="1FAAF674"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6976D130"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0F05B82A"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16: </w:t>
            </w:r>
          </w:p>
        </w:tc>
      </w:tr>
      <w:tr w:rsidR="0042727A" w:rsidRPr="0042727A" w14:paraId="16271E45"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0E44058B"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62955693"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Angiografický set AngioTouch (Angiografický set I.)</w:t>
            </w:r>
          </w:p>
        </w:tc>
      </w:tr>
      <w:tr w:rsidR="0042727A" w:rsidRPr="0042727A" w14:paraId="5293352D"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75C100E0"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4B79FB"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Angiografický set Acist Cvi (Angiografický set II.)</w:t>
            </w:r>
          </w:p>
        </w:tc>
      </w:tr>
      <w:tr w:rsidR="0042727A" w:rsidRPr="0042727A" w14:paraId="022FB35F" w14:textId="77777777" w:rsidTr="00CA441C">
        <w:trPr>
          <w:trHeight w:val="495"/>
        </w:trPr>
        <w:tc>
          <w:tcPr>
            <w:tcW w:w="860" w:type="dxa"/>
            <w:tcBorders>
              <w:top w:val="nil"/>
              <w:left w:val="nil"/>
              <w:bottom w:val="nil"/>
              <w:right w:val="nil"/>
            </w:tcBorders>
            <w:shd w:val="clear" w:color="auto" w:fill="auto"/>
            <w:vAlign w:val="center"/>
            <w:hideMark/>
          </w:tcPr>
          <w:p w14:paraId="746BD284"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6778039E"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6F1E78EF" w14:textId="77777777" w:rsidTr="0042727A">
        <w:trPr>
          <w:trHeight w:val="495"/>
        </w:trPr>
        <w:tc>
          <w:tcPr>
            <w:tcW w:w="9140" w:type="dxa"/>
            <w:gridSpan w:val="3"/>
            <w:tcBorders>
              <w:top w:val="nil"/>
              <w:left w:val="nil"/>
              <w:bottom w:val="nil"/>
              <w:right w:val="nil"/>
            </w:tcBorders>
            <w:shd w:val="clear" w:color="auto" w:fill="auto"/>
            <w:vAlign w:val="center"/>
            <w:hideMark/>
          </w:tcPr>
          <w:p w14:paraId="7B00F75C"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lastRenderedPageBreak/>
              <w:t xml:space="preserve">Časť č. 17 - Špeciálny zdravotnícky materiál pre intervenčnú kardiológiu so zreteľom na set kontrapulzačný </w:t>
            </w:r>
          </w:p>
        </w:tc>
      </w:tr>
      <w:tr w:rsidR="0042727A" w:rsidRPr="0042727A" w14:paraId="009EBFEE" w14:textId="77777777" w:rsidTr="0042727A">
        <w:trPr>
          <w:trHeight w:val="495"/>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7F126AF9"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5C652FC5" w14:textId="77777777" w:rsidTr="0054603E">
        <w:trPr>
          <w:trHeight w:val="321"/>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768560D8" w14:textId="77777777" w:rsidR="0054603E"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Špeciálny zdravotnícky materiál pre intervenčnú kardiológiu s osobitným zreteľom na set kontrapulzačný pozostávajúci z: </w:t>
            </w:r>
          </w:p>
          <w:p w14:paraId="6535CF79" w14:textId="2C89CFF7" w:rsidR="0054603E" w:rsidRPr="0042727A" w:rsidRDefault="0054603E" w:rsidP="0042727A">
            <w:pPr>
              <w:spacing w:after="0" w:line="240" w:lineRule="auto"/>
              <w:rPr>
                <w:rFonts w:ascii="Arial" w:eastAsia="Times New Roman" w:hAnsi="Arial" w:cs="Arial"/>
                <w:sz w:val="16"/>
                <w:szCs w:val="16"/>
                <w:lang w:eastAsia="sk-SK"/>
              </w:rPr>
            </w:pPr>
          </w:p>
        </w:tc>
      </w:tr>
      <w:tr w:rsidR="0042727A" w:rsidRPr="0042727A" w14:paraId="65CFE17D" w14:textId="77777777" w:rsidTr="0054603E">
        <w:trPr>
          <w:trHeight w:val="224"/>
        </w:trPr>
        <w:tc>
          <w:tcPr>
            <w:tcW w:w="860" w:type="dxa"/>
            <w:tcBorders>
              <w:top w:val="nil"/>
              <w:left w:val="single" w:sz="8" w:space="0" w:color="auto"/>
              <w:bottom w:val="dotted" w:sz="4" w:space="0" w:color="auto"/>
              <w:right w:val="dotted" w:sz="4" w:space="0" w:color="auto"/>
            </w:tcBorders>
            <w:shd w:val="clear" w:color="auto" w:fill="auto"/>
            <w:hideMark/>
          </w:tcPr>
          <w:p w14:paraId="30E68391"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0AA37719" w14:textId="77777777" w:rsid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IABK Sensation fiber optic</w:t>
            </w:r>
          </w:p>
          <w:p w14:paraId="165213D7" w14:textId="77777777" w:rsidR="0054603E" w:rsidRPr="0042727A" w:rsidRDefault="0054603E" w:rsidP="0042727A">
            <w:pPr>
              <w:spacing w:after="0" w:line="240" w:lineRule="auto"/>
              <w:rPr>
                <w:rFonts w:ascii="Arial" w:eastAsia="Times New Roman" w:hAnsi="Arial" w:cs="Arial"/>
                <w:i/>
                <w:iCs/>
                <w:color w:val="000000"/>
                <w:sz w:val="16"/>
                <w:szCs w:val="16"/>
                <w:lang w:eastAsia="sk-SK"/>
              </w:rPr>
            </w:pPr>
          </w:p>
        </w:tc>
      </w:tr>
      <w:tr w:rsidR="0042727A" w:rsidRPr="0042727A" w14:paraId="4CE218DC" w14:textId="77777777" w:rsidTr="0054603E">
        <w:trPr>
          <w:trHeight w:val="130"/>
        </w:trPr>
        <w:tc>
          <w:tcPr>
            <w:tcW w:w="860" w:type="dxa"/>
            <w:tcBorders>
              <w:top w:val="nil"/>
              <w:left w:val="single" w:sz="8" w:space="0" w:color="auto"/>
              <w:bottom w:val="dotted" w:sz="4" w:space="0" w:color="auto"/>
              <w:right w:val="dotted" w:sz="4" w:space="0" w:color="auto"/>
            </w:tcBorders>
            <w:shd w:val="clear" w:color="auto" w:fill="auto"/>
            <w:hideMark/>
          </w:tcPr>
          <w:p w14:paraId="730A7610"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1.1</w:t>
            </w:r>
          </w:p>
        </w:tc>
        <w:tc>
          <w:tcPr>
            <w:tcW w:w="8280" w:type="dxa"/>
            <w:gridSpan w:val="2"/>
            <w:tcBorders>
              <w:top w:val="nil"/>
              <w:left w:val="nil"/>
              <w:bottom w:val="dotted" w:sz="4" w:space="0" w:color="auto"/>
              <w:right w:val="single" w:sz="8" w:space="0" w:color="auto"/>
            </w:tcBorders>
            <w:shd w:val="clear" w:color="auto" w:fill="auto"/>
            <w:hideMark/>
          </w:tcPr>
          <w:p w14:paraId="4F27C04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priemer: 7 F</w:t>
            </w:r>
          </w:p>
          <w:p w14:paraId="7360351A"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3708716D" w14:textId="77777777" w:rsidTr="0054603E">
        <w:trPr>
          <w:trHeight w:val="163"/>
        </w:trPr>
        <w:tc>
          <w:tcPr>
            <w:tcW w:w="860" w:type="dxa"/>
            <w:tcBorders>
              <w:top w:val="nil"/>
              <w:left w:val="single" w:sz="8" w:space="0" w:color="auto"/>
              <w:bottom w:val="dotted" w:sz="4" w:space="0" w:color="auto"/>
              <w:right w:val="dotted" w:sz="4" w:space="0" w:color="auto"/>
            </w:tcBorders>
            <w:shd w:val="clear" w:color="auto" w:fill="auto"/>
            <w:hideMark/>
          </w:tcPr>
          <w:p w14:paraId="18E097DA"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1.2</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49CCE29E"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objem: 40 cc</w:t>
            </w:r>
          </w:p>
          <w:p w14:paraId="7B2E3732"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09503ED6" w14:textId="77777777" w:rsidTr="0054603E">
        <w:trPr>
          <w:trHeight w:val="211"/>
        </w:trPr>
        <w:tc>
          <w:tcPr>
            <w:tcW w:w="860" w:type="dxa"/>
            <w:tcBorders>
              <w:top w:val="nil"/>
              <w:left w:val="single" w:sz="8" w:space="0" w:color="auto"/>
              <w:bottom w:val="dotted" w:sz="4" w:space="0" w:color="auto"/>
              <w:right w:val="dotted" w:sz="4" w:space="0" w:color="auto"/>
            </w:tcBorders>
            <w:shd w:val="clear" w:color="auto" w:fill="auto"/>
            <w:hideMark/>
          </w:tcPr>
          <w:p w14:paraId="59F42A9A"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1.3</w:t>
            </w:r>
          </w:p>
        </w:tc>
        <w:tc>
          <w:tcPr>
            <w:tcW w:w="8280" w:type="dxa"/>
            <w:gridSpan w:val="2"/>
            <w:tcBorders>
              <w:top w:val="dotted" w:sz="4" w:space="0" w:color="auto"/>
              <w:left w:val="nil"/>
              <w:bottom w:val="dotted" w:sz="4" w:space="0" w:color="auto"/>
              <w:right w:val="single" w:sz="8" w:space="0" w:color="auto"/>
            </w:tcBorders>
            <w:shd w:val="clear" w:color="auto" w:fill="auto"/>
            <w:hideMark/>
          </w:tcPr>
          <w:p w14:paraId="179CD44A"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dĺžka zavádzacej časti: min. 70 cm</w:t>
            </w:r>
          </w:p>
          <w:p w14:paraId="07134525"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35E7F4F6" w14:textId="77777777" w:rsidTr="0054603E">
        <w:trPr>
          <w:trHeight w:val="132"/>
        </w:trPr>
        <w:tc>
          <w:tcPr>
            <w:tcW w:w="860" w:type="dxa"/>
            <w:tcBorders>
              <w:top w:val="nil"/>
              <w:left w:val="single" w:sz="8" w:space="0" w:color="auto"/>
              <w:bottom w:val="dotted" w:sz="4" w:space="0" w:color="auto"/>
              <w:right w:val="dotted" w:sz="4" w:space="0" w:color="auto"/>
            </w:tcBorders>
            <w:shd w:val="clear" w:color="auto" w:fill="auto"/>
            <w:hideMark/>
          </w:tcPr>
          <w:p w14:paraId="66875987"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1.4</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79E69142"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technológia s optickým vláknom kompatibilná s intraaortálnou balónikovou pumpou Cardiosave</w:t>
            </w:r>
          </w:p>
          <w:p w14:paraId="71827C50"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0035A2FC" w14:textId="77777777" w:rsidTr="0054603E">
        <w:trPr>
          <w:trHeight w:val="179"/>
        </w:trPr>
        <w:tc>
          <w:tcPr>
            <w:tcW w:w="860" w:type="dxa"/>
            <w:tcBorders>
              <w:top w:val="nil"/>
              <w:left w:val="single" w:sz="8" w:space="0" w:color="auto"/>
              <w:bottom w:val="dotted" w:sz="4" w:space="0" w:color="auto"/>
              <w:right w:val="dotted" w:sz="4" w:space="0" w:color="auto"/>
            </w:tcBorders>
            <w:shd w:val="clear" w:color="auto" w:fill="auto"/>
            <w:hideMark/>
          </w:tcPr>
          <w:p w14:paraId="1EAD4A6D"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1.5</w:t>
            </w:r>
          </w:p>
        </w:tc>
        <w:tc>
          <w:tcPr>
            <w:tcW w:w="8280" w:type="dxa"/>
            <w:gridSpan w:val="2"/>
            <w:tcBorders>
              <w:top w:val="nil"/>
              <w:left w:val="dotted" w:sz="4" w:space="0" w:color="auto"/>
              <w:bottom w:val="nil"/>
              <w:right w:val="single" w:sz="8" w:space="0" w:color="auto"/>
            </w:tcBorders>
            <w:shd w:val="clear" w:color="auto" w:fill="auto"/>
            <w:hideMark/>
          </w:tcPr>
          <w:p w14:paraId="1D044A09"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možnosť automatickej in vivo kalibrácie (vynulovanie) po zavedení IABK</w:t>
            </w:r>
          </w:p>
          <w:p w14:paraId="790CEEE4"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1AA63E4F" w14:textId="77777777" w:rsidTr="0054603E">
        <w:trPr>
          <w:trHeight w:val="227"/>
        </w:trPr>
        <w:tc>
          <w:tcPr>
            <w:tcW w:w="860" w:type="dxa"/>
            <w:tcBorders>
              <w:top w:val="nil"/>
              <w:left w:val="single" w:sz="8" w:space="0" w:color="auto"/>
              <w:bottom w:val="dotted" w:sz="4" w:space="0" w:color="auto"/>
              <w:right w:val="dotted" w:sz="4" w:space="0" w:color="auto"/>
            </w:tcBorders>
            <w:shd w:val="clear" w:color="auto" w:fill="auto"/>
            <w:hideMark/>
          </w:tcPr>
          <w:p w14:paraId="24BA3E4B"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1.6</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670CFE6D"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vhodné na zavedenie aj bez zavádzača</w:t>
            </w:r>
          </w:p>
          <w:p w14:paraId="17F48530"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0ECC2FF5" w14:textId="77777777" w:rsidTr="0054603E">
        <w:trPr>
          <w:trHeight w:val="120"/>
        </w:trPr>
        <w:tc>
          <w:tcPr>
            <w:tcW w:w="860" w:type="dxa"/>
            <w:tcBorders>
              <w:top w:val="nil"/>
              <w:left w:val="single" w:sz="8" w:space="0" w:color="auto"/>
              <w:bottom w:val="dotted" w:sz="4" w:space="0" w:color="auto"/>
              <w:right w:val="dotted" w:sz="4" w:space="0" w:color="auto"/>
            </w:tcBorders>
            <w:shd w:val="clear" w:color="auto" w:fill="auto"/>
            <w:hideMark/>
          </w:tcPr>
          <w:p w14:paraId="76B11531"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1.7</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6F9D9F94"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rovnaký vnútorný rozmer zavádzača ako vonkajší rozmer IABK</w:t>
            </w:r>
          </w:p>
          <w:p w14:paraId="0286F75C"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2C4145E6" w14:textId="77777777" w:rsidTr="0054603E">
        <w:trPr>
          <w:trHeight w:val="167"/>
        </w:trPr>
        <w:tc>
          <w:tcPr>
            <w:tcW w:w="860" w:type="dxa"/>
            <w:tcBorders>
              <w:top w:val="nil"/>
              <w:left w:val="single" w:sz="8" w:space="0" w:color="auto"/>
              <w:bottom w:val="dotted" w:sz="4" w:space="0" w:color="auto"/>
              <w:right w:val="dotted" w:sz="4" w:space="0" w:color="auto"/>
            </w:tcBorders>
            <w:shd w:val="clear" w:color="auto" w:fill="auto"/>
            <w:hideMark/>
          </w:tcPr>
          <w:p w14:paraId="4A5891F0"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1.8</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5D569D48"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bez potreby zvlhčenia balónika pred zavedením</w:t>
            </w:r>
          </w:p>
          <w:p w14:paraId="42E37D0D"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59F8139D" w14:textId="77777777" w:rsidTr="0054603E">
        <w:trPr>
          <w:trHeight w:val="216"/>
        </w:trPr>
        <w:tc>
          <w:tcPr>
            <w:tcW w:w="860" w:type="dxa"/>
            <w:tcBorders>
              <w:top w:val="nil"/>
              <w:left w:val="single" w:sz="8" w:space="0" w:color="auto"/>
              <w:bottom w:val="dotted" w:sz="4" w:space="0" w:color="auto"/>
              <w:right w:val="dotted" w:sz="4" w:space="0" w:color="auto"/>
            </w:tcBorders>
            <w:shd w:val="clear" w:color="auto" w:fill="auto"/>
            <w:hideMark/>
          </w:tcPr>
          <w:p w14:paraId="5F234ACA"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1.9</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1FDEB6CA"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dobrá flexibilita bez obsahu nerezovej ocele</w:t>
            </w:r>
          </w:p>
          <w:p w14:paraId="67F91719"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5D31E4FA" w14:textId="77777777" w:rsidTr="0054603E">
        <w:trPr>
          <w:trHeight w:val="136"/>
        </w:trPr>
        <w:tc>
          <w:tcPr>
            <w:tcW w:w="860" w:type="dxa"/>
            <w:tcBorders>
              <w:top w:val="nil"/>
              <w:left w:val="single" w:sz="8" w:space="0" w:color="auto"/>
              <w:bottom w:val="dotted" w:sz="4" w:space="0" w:color="auto"/>
              <w:right w:val="dotted" w:sz="4" w:space="0" w:color="auto"/>
            </w:tcBorders>
            <w:shd w:val="clear" w:color="auto" w:fill="auto"/>
            <w:hideMark/>
          </w:tcPr>
          <w:p w14:paraId="1D155FB4"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1.10</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17C078B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veľká abrazívna odolnosť</w:t>
            </w:r>
          </w:p>
          <w:p w14:paraId="580544EC"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141F1BA1" w14:textId="77777777" w:rsidTr="0054603E">
        <w:trPr>
          <w:trHeight w:val="183"/>
        </w:trPr>
        <w:tc>
          <w:tcPr>
            <w:tcW w:w="860" w:type="dxa"/>
            <w:tcBorders>
              <w:top w:val="nil"/>
              <w:left w:val="single" w:sz="8" w:space="0" w:color="auto"/>
              <w:bottom w:val="dotted" w:sz="4" w:space="0" w:color="auto"/>
              <w:right w:val="dotted" w:sz="4" w:space="0" w:color="auto"/>
            </w:tcBorders>
            <w:shd w:val="clear" w:color="auto" w:fill="auto"/>
            <w:hideMark/>
          </w:tcPr>
          <w:p w14:paraId="5E2A4374"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1.11</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3724E212"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doba expirácie: min. 30 mesiacov odo dňa dodania</w:t>
            </w:r>
          </w:p>
          <w:p w14:paraId="166AA3EB"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0D576C03" w14:textId="77777777" w:rsidTr="0054603E">
        <w:trPr>
          <w:trHeight w:val="217"/>
        </w:trPr>
        <w:tc>
          <w:tcPr>
            <w:tcW w:w="860" w:type="dxa"/>
            <w:tcBorders>
              <w:top w:val="nil"/>
              <w:left w:val="single" w:sz="8" w:space="0" w:color="auto"/>
              <w:bottom w:val="dotted" w:sz="4" w:space="0" w:color="auto"/>
              <w:right w:val="dotted" w:sz="4" w:space="0" w:color="auto"/>
            </w:tcBorders>
            <w:shd w:val="clear" w:color="auto" w:fill="auto"/>
            <w:hideMark/>
          </w:tcPr>
          <w:p w14:paraId="0873BE3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062C8832" w14:textId="77777777" w:rsid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Samostatný zavádzací set Sensation</w:t>
            </w:r>
          </w:p>
          <w:p w14:paraId="5B560054" w14:textId="77777777" w:rsidR="0054603E" w:rsidRPr="0042727A" w:rsidRDefault="0054603E" w:rsidP="0042727A">
            <w:pPr>
              <w:spacing w:after="0" w:line="240" w:lineRule="auto"/>
              <w:rPr>
                <w:rFonts w:ascii="Arial" w:eastAsia="Times New Roman" w:hAnsi="Arial" w:cs="Arial"/>
                <w:i/>
                <w:iCs/>
                <w:color w:val="000000"/>
                <w:sz w:val="16"/>
                <w:szCs w:val="16"/>
                <w:lang w:eastAsia="sk-SK"/>
              </w:rPr>
            </w:pPr>
          </w:p>
        </w:tc>
      </w:tr>
      <w:tr w:rsidR="0042727A" w:rsidRPr="0042727A" w14:paraId="086059B2" w14:textId="77777777" w:rsidTr="0054603E">
        <w:trPr>
          <w:trHeight w:val="266"/>
        </w:trPr>
        <w:tc>
          <w:tcPr>
            <w:tcW w:w="860" w:type="dxa"/>
            <w:tcBorders>
              <w:top w:val="nil"/>
              <w:left w:val="single" w:sz="8" w:space="0" w:color="auto"/>
              <w:bottom w:val="dotted" w:sz="4" w:space="0" w:color="auto"/>
              <w:right w:val="dotted" w:sz="4" w:space="0" w:color="auto"/>
            </w:tcBorders>
            <w:shd w:val="clear" w:color="auto" w:fill="auto"/>
            <w:hideMark/>
          </w:tcPr>
          <w:p w14:paraId="6DD76C3B"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2.1</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4DA5B6C9"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set kompatibilný s IABK Sensation fiber optic</w:t>
            </w:r>
          </w:p>
          <w:p w14:paraId="7C5FF5A9"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76CD226A" w14:textId="77777777" w:rsidTr="0054603E">
        <w:trPr>
          <w:trHeight w:val="171"/>
        </w:trPr>
        <w:tc>
          <w:tcPr>
            <w:tcW w:w="860" w:type="dxa"/>
            <w:tcBorders>
              <w:top w:val="nil"/>
              <w:left w:val="single" w:sz="8" w:space="0" w:color="auto"/>
              <w:bottom w:val="dotted" w:sz="4" w:space="0" w:color="auto"/>
              <w:right w:val="dotted" w:sz="4" w:space="0" w:color="auto"/>
            </w:tcBorders>
            <w:shd w:val="clear" w:color="auto" w:fill="auto"/>
            <w:hideMark/>
          </w:tcPr>
          <w:p w14:paraId="735DBA88"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405AF2A2" w14:textId="77777777" w:rsidR="0042727A" w:rsidRDefault="0042727A" w:rsidP="0042727A">
            <w:pPr>
              <w:spacing w:after="0" w:line="240" w:lineRule="auto"/>
              <w:rPr>
                <w:rFonts w:ascii="Arial" w:eastAsia="Times New Roman" w:hAnsi="Arial" w:cs="Arial"/>
                <w:i/>
                <w:iCs/>
                <w:color w:val="000000"/>
                <w:sz w:val="16"/>
                <w:szCs w:val="16"/>
                <w:lang w:eastAsia="sk-SK"/>
              </w:rPr>
            </w:pPr>
            <w:r w:rsidRPr="0042727A">
              <w:rPr>
                <w:rFonts w:ascii="Arial" w:eastAsia="Times New Roman" w:hAnsi="Arial" w:cs="Arial"/>
                <w:i/>
                <w:iCs/>
                <w:color w:val="000000"/>
                <w:sz w:val="16"/>
                <w:szCs w:val="16"/>
                <w:lang w:eastAsia="sk-SK"/>
              </w:rPr>
              <w:t>Vodič PTFE</w:t>
            </w:r>
          </w:p>
          <w:p w14:paraId="6DC9EE70" w14:textId="77777777" w:rsidR="0054603E" w:rsidRPr="0042727A" w:rsidRDefault="0054603E" w:rsidP="0042727A">
            <w:pPr>
              <w:spacing w:after="0" w:line="240" w:lineRule="auto"/>
              <w:rPr>
                <w:rFonts w:ascii="Arial" w:eastAsia="Times New Roman" w:hAnsi="Arial" w:cs="Arial"/>
                <w:i/>
                <w:iCs/>
                <w:color w:val="000000"/>
                <w:sz w:val="16"/>
                <w:szCs w:val="16"/>
                <w:lang w:eastAsia="sk-SK"/>
              </w:rPr>
            </w:pPr>
          </w:p>
        </w:tc>
      </w:tr>
      <w:tr w:rsidR="0042727A" w:rsidRPr="0042727A" w14:paraId="103FD2C4" w14:textId="77777777" w:rsidTr="0054603E">
        <w:trPr>
          <w:trHeight w:val="219"/>
        </w:trPr>
        <w:tc>
          <w:tcPr>
            <w:tcW w:w="860" w:type="dxa"/>
            <w:tcBorders>
              <w:top w:val="nil"/>
              <w:left w:val="single" w:sz="8" w:space="0" w:color="auto"/>
              <w:bottom w:val="dotted" w:sz="4" w:space="0" w:color="auto"/>
              <w:right w:val="dotted" w:sz="4" w:space="0" w:color="auto"/>
            </w:tcBorders>
            <w:shd w:val="clear" w:color="auto" w:fill="auto"/>
            <w:hideMark/>
          </w:tcPr>
          <w:p w14:paraId="36AE33B8"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3.1</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51141FE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rozmer: 0.018" 145 cm 3 mm J</w:t>
            </w:r>
          </w:p>
          <w:p w14:paraId="5402F362"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01A54C19" w14:textId="77777777" w:rsidTr="0054603E">
        <w:trPr>
          <w:trHeight w:val="268"/>
        </w:trPr>
        <w:tc>
          <w:tcPr>
            <w:tcW w:w="860" w:type="dxa"/>
            <w:tcBorders>
              <w:top w:val="nil"/>
              <w:left w:val="single" w:sz="8" w:space="0" w:color="auto"/>
              <w:bottom w:val="single" w:sz="8" w:space="0" w:color="auto"/>
              <w:right w:val="dotted" w:sz="4" w:space="0" w:color="auto"/>
            </w:tcBorders>
            <w:shd w:val="clear" w:color="auto" w:fill="auto"/>
            <w:hideMark/>
          </w:tcPr>
          <w:p w14:paraId="7B856CB6"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3.2</w:t>
            </w:r>
          </w:p>
        </w:tc>
        <w:tc>
          <w:tcPr>
            <w:tcW w:w="8280" w:type="dxa"/>
            <w:gridSpan w:val="2"/>
            <w:tcBorders>
              <w:top w:val="dotted" w:sz="4" w:space="0" w:color="auto"/>
              <w:left w:val="nil"/>
              <w:bottom w:val="single" w:sz="8" w:space="0" w:color="auto"/>
              <w:right w:val="single" w:sz="8" w:space="0" w:color="auto"/>
            </w:tcBorders>
            <w:shd w:val="clear" w:color="auto" w:fill="auto"/>
            <w:hideMark/>
          </w:tcPr>
          <w:p w14:paraId="78B4D958"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nerezová oceľ</w:t>
            </w:r>
          </w:p>
          <w:p w14:paraId="48A87535" w14:textId="77777777" w:rsidR="0054603E" w:rsidRPr="0042727A" w:rsidRDefault="0054603E" w:rsidP="0042727A">
            <w:pPr>
              <w:spacing w:after="0" w:line="240" w:lineRule="auto"/>
              <w:rPr>
                <w:rFonts w:ascii="Arial" w:eastAsia="Times New Roman" w:hAnsi="Arial" w:cs="Arial"/>
                <w:color w:val="000000"/>
                <w:sz w:val="16"/>
                <w:szCs w:val="16"/>
                <w:lang w:eastAsia="sk-SK"/>
              </w:rPr>
            </w:pPr>
          </w:p>
        </w:tc>
      </w:tr>
      <w:tr w:rsidR="0042727A" w:rsidRPr="0042727A" w14:paraId="67B303B7" w14:textId="77777777" w:rsidTr="0042727A">
        <w:trPr>
          <w:trHeight w:val="225"/>
        </w:trPr>
        <w:tc>
          <w:tcPr>
            <w:tcW w:w="9140" w:type="dxa"/>
            <w:gridSpan w:val="3"/>
            <w:tcBorders>
              <w:top w:val="nil"/>
              <w:left w:val="nil"/>
              <w:bottom w:val="nil"/>
              <w:right w:val="nil"/>
            </w:tcBorders>
            <w:shd w:val="clear" w:color="auto" w:fill="auto"/>
            <w:vAlign w:val="center"/>
            <w:hideMark/>
          </w:tcPr>
          <w:p w14:paraId="3D650664"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4A9CE281"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59A28388" w14:textId="3B9B6030" w:rsidR="0042727A" w:rsidRPr="0042727A" w:rsidRDefault="0042727A" w:rsidP="00F36DF6">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F36DF6">
              <w:rPr>
                <w:rFonts w:ascii="Arial" w:eastAsia="Times New Roman" w:hAnsi="Arial" w:cs="Arial"/>
                <w:b/>
                <w:bCs/>
                <w:sz w:val="16"/>
                <w:szCs w:val="16"/>
                <w:lang w:eastAsia="sk-SK"/>
              </w:rPr>
              <w:t>y</w:t>
            </w:r>
            <w:r w:rsidRPr="0042727A">
              <w:rPr>
                <w:rFonts w:ascii="Arial" w:eastAsia="Times New Roman" w:hAnsi="Arial" w:cs="Arial"/>
                <w:b/>
                <w:bCs/>
                <w:sz w:val="16"/>
                <w:szCs w:val="16"/>
                <w:lang w:eastAsia="sk-SK"/>
              </w:rPr>
              <w:t xml:space="preserve"> predmetu zákazky pre časť č. 17: </w:t>
            </w:r>
          </w:p>
        </w:tc>
      </w:tr>
      <w:tr w:rsidR="0042727A" w:rsidRPr="0042727A" w14:paraId="591B8AFB"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7FAA507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DEE59D"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Set kontrapulzačný</w:t>
            </w:r>
          </w:p>
        </w:tc>
      </w:tr>
      <w:tr w:rsidR="0042727A" w:rsidRPr="0042727A" w14:paraId="29E14253" w14:textId="77777777" w:rsidTr="00CA441C">
        <w:trPr>
          <w:trHeight w:val="390"/>
        </w:trPr>
        <w:tc>
          <w:tcPr>
            <w:tcW w:w="860" w:type="dxa"/>
            <w:tcBorders>
              <w:top w:val="nil"/>
              <w:left w:val="nil"/>
              <w:bottom w:val="nil"/>
              <w:right w:val="nil"/>
            </w:tcBorders>
            <w:shd w:val="clear" w:color="auto" w:fill="auto"/>
            <w:vAlign w:val="center"/>
            <w:hideMark/>
          </w:tcPr>
          <w:p w14:paraId="10AF9BF3"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3BFE67CF"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1C8275FD" w14:textId="77777777" w:rsidTr="0042727A">
        <w:trPr>
          <w:trHeight w:val="525"/>
        </w:trPr>
        <w:tc>
          <w:tcPr>
            <w:tcW w:w="9140" w:type="dxa"/>
            <w:gridSpan w:val="3"/>
            <w:tcBorders>
              <w:top w:val="nil"/>
              <w:left w:val="nil"/>
              <w:bottom w:val="nil"/>
              <w:right w:val="nil"/>
            </w:tcBorders>
            <w:shd w:val="clear" w:color="auto" w:fill="auto"/>
            <w:vAlign w:val="center"/>
            <w:hideMark/>
          </w:tcPr>
          <w:p w14:paraId="41BA20A0"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Časť č. 18 - Špeciálny zdravotnícky materiál pre intervenčnú kardiológiu so zreteľom na digitálny katéter IVUS za účelom kvantifikácie významnosti stenóz</w:t>
            </w:r>
          </w:p>
        </w:tc>
      </w:tr>
      <w:tr w:rsidR="0042727A" w:rsidRPr="0042727A" w14:paraId="01951FDC"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53F538E9"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38D41351" w14:textId="77777777" w:rsidTr="0042727A">
        <w:trPr>
          <w:trHeight w:val="510"/>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50F3ECE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Špeciálny zdravotnícky materiál pre intervenčnú kardiológiu s osobitným zreteľom na digitálny katéter IVUS za účelom kvantifikácie významnosti stenóz:</w:t>
            </w:r>
          </w:p>
        </w:tc>
      </w:tr>
      <w:tr w:rsidR="0042727A" w:rsidRPr="0042727A" w14:paraId="4FA96FDD" w14:textId="77777777" w:rsidTr="00CA441C">
        <w:trPr>
          <w:trHeight w:val="495"/>
        </w:trPr>
        <w:tc>
          <w:tcPr>
            <w:tcW w:w="860" w:type="dxa"/>
            <w:tcBorders>
              <w:top w:val="nil"/>
              <w:left w:val="single" w:sz="8" w:space="0" w:color="auto"/>
              <w:bottom w:val="dotted" w:sz="4" w:space="0" w:color="auto"/>
              <w:right w:val="dotted" w:sz="4" w:space="0" w:color="auto"/>
            </w:tcBorders>
            <w:shd w:val="clear" w:color="auto" w:fill="auto"/>
            <w:hideMark/>
          </w:tcPr>
          <w:p w14:paraId="3AF5CE9C"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487EFB07"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umožňuje 2D ultrazvukové zobrazovanie koronárnych a periférnych ciev v reálnom čase s pozdĺžnou rotáciou 360 stupňov prierezov jednotlivých snímok, </w:t>
            </w:r>
          </w:p>
          <w:p w14:paraId="03041BC1"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38DB284B" w14:textId="77777777" w:rsidTr="007F5E5E">
        <w:trPr>
          <w:trHeight w:val="126"/>
        </w:trPr>
        <w:tc>
          <w:tcPr>
            <w:tcW w:w="860" w:type="dxa"/>
            <w:tcBorders>
              <w:top w:val="nil"/>
              <w:left w:val="single" w:sz="8" w:space="0" w:color="auto"/>
              <w:bottom w:val="dotted" w:sz="4" w:space="0" w:color="auto"/>
              <w:right w:val="dotted" w:sz="4" w:space="0" w:color="auto"/>
            </w:tcBorders>
            <w:shd w:val="clear" w:color="auto" w:fill="auto"/>
            <w:hideMark/>
          </w:tcPr>
          <w:p w14:paraId="32354655"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hideMark/>
          </w:tcPr>
          <w:p w14:paraId="6CCE9DA7"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vhodné pre rozhodnutie o stratégii PCI, </w:t>
            </w:r>
          </w:p>
          <w:p w14:paraId="40D7FB94"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04EF8DE7" w14:textId="77777777" w:rsidTr="007F5E5E">
        <w:trPr>
          <w:trHeight w:val="173"/>
        </w:trPr>
        <w:tc>
          <w:tcPr>
            <w:tcW w:w="860" w:type="dxa"/>
            <w:tcBorders>
              <w:top w:val="nil"/>
              <w:left w:val="single" w:sz="8" w:space="0" w:color="auto"/>
              <w:bottom w:val="dotted" w:sz="4" w:space="0" w:color="auto"/>
              <w:right w:val="dotted" w:sz="4" w:space="0" w:color="auto"/>
            </w:tcBorders>
            <w:shd w:val="clear" w:color="auto" w:fill="auto"/>
            <w:hideMark/>
          </w:tcPr>
          <w:p w14:paraId="4AA5A2AE"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318A68C2"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umožňuje stanoviť:</w:t>
            </w:r>
          </w:p>
          <w:p w14:paraId="4F5EDA75"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63A4EFF4" w14:textId="77777777" w:rsidTr="007F5E5E">
        <w:trPr>
          <w:trHeight w:val="221"/>
        </w:trPr>
        <w:tc>
          <w:tcPr>
            <w:tcW w:w="860" w:type="dxa"/>
            <w:tcBorders>
              <w:top w:val="nil"/>
              <w:left w:val="single" w:sz="8" w:space="0" w:color="auto"/>
              <w:bottom w:val="dotted" w:sz="4" w:space="0" w:color="auto"/>
              <w:right w:val="dotted" w:sz="4" w:space="0" w:color="auto"/>
            </w:tcBorders>
            <w:shd w:val="clear" w:color="auto" w:fill="auto"/>
            <w:hideMark/>
          </w:tcPr>
          <w:p w14:paraId="752390C2"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3.1</w:t>
            </w:r>
          </w:p>
        </w:tc>
        <w:tc>
          <w:tcPr>
            <w:tcW w:w="8280" w:type="dxa"/>
            <w:gridSpan w:val="2"/>
            <w:tcBorders>
              <w:top w:val="dotted" w:sz="4" w:space="0" w:color="auto"/>
              <w:left w:val="nil"/>
              <w:bottom w:val="dotted" w:sz="4" w:space="0" w:color="auto"/>
              <w:right w:val="single" w:sz="8" w:space="0" w:color="auto"/>
            </w:tcBorders>
            <w:shd w:val="clear" w:color="auto" w:fill="auto"/>
            <w:hideMark/>
          </w:tcPr>
          <w:p w14:paraId="32B1C51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zloženia plátu,</w:t>
            </w:r>
          </w:p>
          <w:p w14:paraId="70756B5E"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1A1231A7" w14:textId="77777777" w:rsidTr="007F5E5E">
        <w:trPr>
          <w:trHeight w:val="256"/>
        </w:trPr>
        <w:tc>
          <w:tcPr>
            <w:tcW w:w="860" w:type="dxa"/>
            <w:tcBorders>
              <w:top w:val="nil"/>
              <w:left w:val="single" w:sz="8" w:space="0" w:color="auto"/>
              <w:bottom w:val="dotted" w:sz="4" w:space="0" w:color="auto"/>
              <w:right w:val="dotted" w:sz="4" w:space="0" w:color="auto"/>
            </w:tcBorders>
            <w:shd w:val="clear" w:color="auto" w:fill="auto"/>
            <w:hideMark/>
          </w:tcPr>
          <w:p w14:paraId="499658C1"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3.2</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76AF46B4"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dĺžky lézie,</w:t>
            </w:r>
          </w:p>
          <w:p w14:paraId="27D7BA48"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489A55D2" w14:textId="77777777" w:rsidTr="00CA441C">
        <w:trPr>
          <w:trHeight w:val="495"/>
        </w:trPr>
        <w:tc>
          <w:tcPr>
            <w:tcW w:w="860" w:type="dxa"/>
            <w:tcBorders>
              <w:top w:val="nil"/>
              <w:left w:val="single" w:sz="8" w:space="0" w:color="auto"/>
              <w:bottom w:val="dotted" w:sz="4" w:space="0" w:color="auto"/>
              <w:right w:val="dotted" w:sz="4" w:space="0" w:color="auto"/>
            </w:tcBorders>
            <w:shd w:val="clear" w:color="auto" w:fill="auto"/>
            <w:hideMark/>
          </w:tcPr>
          <w:p w14:paraId="470790CF"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3.3</w:t>
            </w:r>
          </w:p>
        </w:tc>
        <w:tc>
          <w:tcPr>
            <w:tcW w:w="8280" w:type="dxa"/>
            <w:gridSpan w:val="2"/>
            <w:tcBorders>
              <w:top w:val="nil"/>
              <w:left w:val="dotted" w:sz="4" w:space="0" w:color="auto"/>
              <w:bottom w:val="nil"/>
              <w:right w:val="single" w:sz="8" w:space="0" w:color="auto"/>
            </w:tcBorders>
            <w:shd w:val="clear" w:color="auto" w:fill="auto"/>
            <w:hideMark/>
          </w:tcPr>
          <w:p w14:paraId="3D385CE1" w14:textId="39B6D51A"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veľkosť stenózy a rozmer cievy so softvérovým vybavením poskytujúcim detekciu kontúr – priesvit a priemer cievy</w:t>
            </w:r>
            <w:r w:rsidR="00B43A88">
              <w:rPr>
                <w:rFonts w:ascii="Arial" w:eastAsia="Times New Roman" w:hAnsi="Arial" w:cs="Arial"/>
                <w:color w:val="000000"/>
                <w:sz w:val="16"/>
                <w:szCs w:val="16"/>
                <w:lang w:eastAsia="sk-SK"/>
              </w:rPr>
              <w:t>,</w:t>
            </w:r>
          </w:p>
          <w:p w14:paraId="084B376F"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6240F530" w14:textId="77777777" w:rsidTr="007F5E5E">
        <w:trPr>
          <w:trHeight w:val="127"/>
        </w:trPr>
        <w:tc>
          <w:tcPr>
            <w:tcW w:w="860" w:type="dxa"/>
            <w:tcBorders>
              <w:top w:val="nil"/>
              <w:left w:val="single" w:sz="8" w:space="0" w:color="auto"/>
              <w:bottom w:val="dotted" w:sz="4" w:space="0" w:color="auto"/>
              <w:right w:val="dotted" w:sz="4" w:space="0" w:color="auto"/>
            </w:tcBorders>
            <w:shd w:val="clear" w:color="auto" w:fill="auto"/>
            <w:hideMark/>
          </w:tcPr>
          <w:p w14:paraId="63DB317A"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3.4</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7DC6FCDE"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farebnú vizualizáciu prietoku krvi dopllerovským princípom,</w:t>
            </w:r>
          </w:p>
          <w:p w14:paraId="6B060D81"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1FC130A8" w14:textId="77777777" w:rsidTr="007F5E5E">
        <w:trPr>
          <w:trHeight w:val="316"/>
        </w:trPr>
        <w:tc>
          <w:tcPr>
            <w:tcW w:w="860" w:type="dxa"/>
            <w:tcBorders>
              <w:top w:val="nil"/>
              <w:left w:val="single" w:sz="8" w:space="0" w:color="auto"/>
              <w:bottom w:val="dotted" w:sz="4" w:space="0" w:color="auto"/>
              <w:right w:val="dotted" w:sz="4" w:space="0" w:color="auto"/>
            </w:tcBorders>
            <w:shd w:val="clear" w:color="auto" w:fill="auto"/>
            <w:hideMark/>
          </w:tcPr>
          <w:p w14:paraId="710B1EDB"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lastRenderedPageBreak/>
              <w:t>3.5</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13A816E1" w14:textId="2D1DA269"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analýzu virtuálnej histológie so stanovením percentuálneho zastúpenia jednotlivých tkanív</w:t>
            </w:r>
            <w:r w:rsidR="00EB05FB">
              <w:rPr>
                <w:rFonts w:ascii="Arial" w:eastAsia="Times New Roman" w:hAnsi="Arial" w:cs="Arial"/>
                <w:color w:val="000000"/>
                <w:sz w:val="16"/>
                <w:szCs w:val="16"/>
                <w:lang w:eastAsia="sk-SK"/>
              </w:rPr>
              <w:t>,</w:t>
            </w:r>
          </w:p>
          <w:p w14:paraId="52ABB164"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2A85E7F1" w14:textId="77777777" w:rsidTr="007F5E5E">
        <w:trPr>
          <w:trHeight w:val="236"/>
        </w:trPr>
        <w:tc>
          <w:tcPr>
            <w:tcW w:w="860" w:type="dxa"/>
            <w:tcBorders>
              <w:top w:val="nil"/>
              <w:left w:val="single" w:sz="8" w:space="0" w:color="auto"/>
              <w:bottom w:val="dotted" w:sz="4" w:space="0" w:color="auto"/>
              <w:right w:val="dotted" w:sz="4" w:space="0" w:color="auto"/>
            </w:tcBorders>
            <w:shd w:val="clear" w:color="auto" w:fill="auto"/>
            <w:hideMark/>
          </w:tcPr>
          <w:p w14:paraId="51746303"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3.6</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19E6E43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percentuálny výpočet veľkosti stenózy, </w:t>
            </w:r>
          </w:p>
          <w:p w14:paraId="79075CF4"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46308366" w14:textId="77777777" w:rsidTr="007F5E5E">
        <w:trPr>
          <w:trHeight w:val="128"/>
        </w:trPr>
        <w:tc>
          <w:tcPr>
            <w:tcW w:w="860" w:type="dxa"/>
            <w:tcBorders>
              <w:top w:val="nil"/>
              <w:left w:val="single" w:sz="8" w:space="0" w:color="auto"/>
              <w:bottom w:val="dotted" w:sz="4" w:space="0" w:color="auto"/>
              <w:right w:val="dotted" w:sz="4" w:space="0" w:color="auto"/>
            </w:tcBorders>
            <w:shd w:val="clear" w:color="auto" w:fill="auto"/>
            <w:hideMark/>
          </w:tcPr>
          <w:p w14:paraId="6E1FC038"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4.</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1B36809F"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Požaduje sa:</w:t>
            </w:r>
          </w:p>
          <w:p w14:paraId="531E22F9"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0F8B6EA8" w14:textId="77777777" w:rsidTr="007F5E5E">
        <w:trPr>
          <w:trHeight w:val="175"/>
        </w:trPr>
        <w:tc>
          <w:tcPr>
            <w:tcW w:w="860" w:type="dxa"/>
            <w:tcBorders>
              <w:top w:val="nil"/>
              <w:left w:val="single" w:sz="8" w:space="0" w:color="auto"/>
              <w:bottom w:val="dotted" w:sz="4" w:space="0" w:color="auto"/>
              <w:right w:val="dotted" w:sz="4" w:space="0" w:color="auto"/>
            </w:tcBorders>
            <w:shd w:val="clear" w:color="auto" w:fill="auto"/>
            <w:hideMark/>
          </w:tcPr>
          <w:p w14:paraId="4E2DAAD5"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4.1</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297FCC0A"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katéter typu rapid exchange,</w:t>
            </w:r>
          </w:p>
          <w:p w14:paraId="48FF91DC"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7890B1F6" w14:textId="77777777" w:rsidTr="007F5E5E">
        <w:trPr>
          <w:trHeight w:val="224"/>
        </w:trPr>
        <w:tc>
          <w:tcPr>
            <w:tcW w:w="860" w:type="dxa"/>
            <w:tcBorders>
              <w:top w:val="nil"/>
              <w:left w:val="single" w:sz="8" w:space="0" w:color="auto"/>
              <w:bottom w:val="dotted" w:sz="4" w:space="0" w:color="auto"/>
              <w:right w:val="dotted" w:sz="4" w:space="0" w:color="auto"/>
            </w:tcBorders>
            <w:shd w:val="clear" w:color="auto" w:fill="auto"/>
            <w:hideMark/>
          </w:tcPr>
          <w:p w14:paraId="7320CC50"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4.2</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056B965F"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kompatibilita s 0,014´´ vodiacim drôtom,</w:t>
            </w:r>
          </w:p>
          <w:p w14:paraId="4C4B1C7C"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6EF0D83A" w14:textId="77777777" w:rsidTr="007F5E5E">
        <w:trPr>
          <w:trHeight w:val="130"/>
        </w:trPr>
        <w:tc>
          <w:tcPr>
            <w:tcW w:w="860" w:type="dxa"/>
            <w:tcBorders>
              <w:top w:val="nil"/>
              <w:left w:val="single" w:sz="8" w:space="0" w:color="auto"/>
              <w:bottom w:val="dotted" w:sz="4" w:space="0" w:color="auto"/>
              <w:right w:val="dotted" w:sz="4" w:space="0" w:color="auto"/>
            </w:tcBorders>
            <w:shd w:val="clear" w:color="auto" w:fill="auto"/>
            <w:hideMark/>
          </w:tcPr>
          <w:p w14:paraId="6208204D"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4.3</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6E6E2BCE"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potiahnutý vrstvou GlyDxTM,</w:t>
            </w:r>
          </w:p>
          <w:p w14:paraId="6CCC2693"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4A822A60" w14:textId="77777777" w:rsidTr="007F5E5E">
        <w:trPr>
          <w:trHeight w:val="177"/>
        </w:trPr>
        <w:tc>
          <w:tcPr>
            <w:tcW w:w="860" w:type="dxa"/>
            <w:tcBorders>
              <w:top w:val="nil"/>
              <w:left w:val="single" w:sz="8" w:space="0" w:color="auto"/>
              <w:bottom w:val="dotted" w:sz="4" w:space="0" w:color="auto"/>
              <w:right w:val="dotted" w:sz="4" w:space="0" w:color="auto"/>
            </w:tcBorders>
            <w:shd w:val="clear" w:color="auto" w:fill="auto"/>
            <w:hideMark/>
          </w:tcPr>
          <w:p w14:paraId="28A4089B"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4.4</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10AA07C0"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pracovná dĺžka 150 cm,</w:t>
            </w:r>
          </w:p>
          <w:p w14:paraId="37EAEC90"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17B076F9" w14:textId="77777777" w:rsidTr="007F5E5E">
        <w:trPr>
          <w:trHeight w:val="212"/>
        </w:trPr>
        <w:tc>
          <w:tcPr>
            <w:tcW w:w="860" w:type="dxa"/>
            <w:tcBorders>
              <w:top w:val="nil"/>
              <w:left w:val="single" w:sz="8" w:space="0" w:color="auto"/>
              <w:bottom w:val="dotted" w:sz="4" w:space="0" w:color="auto"/>
              <w:right w:val="dotted" w:sz="4" w:space="0" w:color="auto"/>
            </w:tcBorders>
            <w:shd w:val="clear" w:color="auto" w:fill="auto"/>
            <w:hideMark/>
          </w:tcPr>
          <w:p w14:paraId="7EA08B73"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4.5</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7EE0FAD2"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priemer zobrazenia do 20 mm,</w:t>
            </w:r>
          </w:p>
          <w:p w14:paraId="7012AE2A"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0E908069" w14:textId="77777777" w:rsidTr="007F5E5E">
        <w:trPr>
          <w:trHeight w:val="132"/>
        </w:trPr>
        <w:tc>
          <w:tcPr>
            <w:tcW w:w="860" w:type="dxa"/>
            <w:tcBorders>
              <w:top w:val="nil"/>
              <w:left w:val="single" w:sz="8" w:space="0" w:color="auto"/>
              <w:bottom w:val="dotted" w:sz="4" w:space="0" w:color="auto"/>
              <w:right w:val="dotted" w:sz="4" w:space="0" w:color="auto"/>
            </w:tcBorders>
            <w:shd w:val="clear" w:color="auto" w:fill="auto"/>
            <w:hideMark/>
          </w:tcPr>
          <w:p w14:paraId="67D0EFB8"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4.6</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2E33FB1E"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frekvencia 20 MHz,</w:t>
            </w:r>
          </w:p>
          <w:p w14:paraId="558947B3"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289ABA0E" w14:textId="77777777" w:rsidTr="007F5E5E">
        <w:trPr>
          <w:trHeight w:val="179"/>
        </w:trPr>
        <w:tc>
          <w:tcPr>
            <w:tcW w:w="860" w:type="dxa"/>
            <w:tcBorders>
              <w:top w:val="nil"/>
              <w:left w:val="single" w:sz="8" w:space="0" w:color="auto"/>
              <w:bottom w:val="dotted" w:sz="4" w:space="0" w:color="auto"/>
              <w:right w:val="dotted" w:sz="4" w:space="0" w:color="auto"/>
            </w:tcBorders>
            <w:shd w:val="clear" w:color="auto" w:fill="auto"/>
            <w:hideMark/>
          </w:tcPr>
          <w:p w14:paraId="589B0293"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4.7</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5907479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kompatibilita s 5F zavádzačom,</w:t>
            </w:r>
          </w:p>
          <w:p w14:paraId="4DBEB7B7"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76E6AE88" w14:textId="77777777" w:rsidTr="007F5E5E">
        <w:trPr>
          <w:trHeight w:val="227"/>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52E06501"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4.8</w:t>
            </w:r>
          </w:p>
        </w:tc>
        <w:tc>
          <w:tcPr>
            <w:tcW w:w="8280" w:type="dxa"/>
            <w:gridSpan w:val="2"/>
            <w:tcBorders>
              <w:top w:val="dotted" w:sz="4" w:space="0" w:color="auto"/>
              <w:left w:val="nil"/>
              <w:bottom w:val="single" w:sz="8" w:space="0" w:color="auto"/>
              <w:right w:val="single" w:sz="8" w:space="0" w:color="auto"/>
            </w:tcBorders>
            <w:shd w:val="clear" w:color="auto" w:fill="auto"/>
            <w:hideMark/>
          </w:tcPr>
          <w:p w14:paraId="1DE11F90"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kompatibilita so systémami CORE, CORE mobile, S5i, S5.</w:t>
            </w:r>
          </w:p>
          <w:p w14:paraId="058FC0DE" w14:textId="77777777" w:rsidR="007F5E5E" w:rsidRPr="0042727A" w:rsidRDefault="007F5E5E" w:rsidP="0042727A">
            <w:pPr>
              <w:spacing w:after="0" w:line="240" w:lineRule="auto"/>
              <w:rPr>
                <w:rFonts w:ascii="Arial" w:eastAsia="Times New Roman" w:hAnsi="Arial" w:cs="Arial"/>
                <w:color w:val="000000"/>
                <w:sz w:val="16"/>
                <w:szCs w:val="16"/>
                <w:lang w:eastAsia="sk-SK"/>
              </w:rPr>
            </w:pPr>
          </w:p>
        </w:tc>
      </w:tr>
      <w:tr w:rsidR="0042727A" w:rsidRPr="0042727A" w14:paraId="6395CC24" w14:textId="77777777" w:rsidTr="0042727A">
        <w:trPr>
          <w:trHeight w:val="225"/>
        </w:trPr>
        <w:tc>
          <w:tcPr>
            <w:tcW w:w="9140" w:type="dxa"/>
            <w:gridSpan w:val="3"/>
            <w:tcBorders>
              <w:top w:val="nil"/>
              <w:left w:val="nil"/>
              <w:bottom w:val="nil"/>
              <w:right w:val="nil"/>
            </w:tcBorders>
            <w:shd w:val="clear" w:color="auto" w:fill="auto"/>
            <w:vAlign w:val="center"/>
            <w:hideMark/>
          </w:tcPr>
          <w:p w14:paraId="0AC285DB"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26E6A560"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04C57A04" w14:textId="56C5A787" w:rsidR="0042727A" w:rsidRPr="0042727A" w:rsidRDefault="0042727A" w:rsidP="0002695F">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02695F">
              <w:rPr>
                <w:rFonts w:ascii="Arial" w:eastAsia="Times New Roman" w:hAnsi="Arial" w:cs="Arial"/>
                <w:b/>
                <w:bCs/>
                <w:sz w:val="16"/>
                <w:szCs w:val="16"/>
                <w:lang w:eastAsia="sk-SK"/>
              </w:rPr>
              <w:t>y</w:t>
            </w:r>
            <w:r w:rsidRPr="0042727A">
              <w:rPr>
                <w:rFonts w:ascii="Arial" w:eastAsia="Times New Roman" w:hAnsi="Arial" w:cs="Arial"/>
                <w:b/>
                <w:bCs/>
                <w:sz w:val="16"/>
                <w:szCs w:val="16"/>
                <w:lang w:eastAsia="sk-SK"/>
              </w:rPr>
              <w:t xml:space="preserve"> predmetu zákazky pre časť č. 18: </w:t>
            </w:r>
          </w:p>
        </w:tc>
      </w:tr>
      <w:tr w:rsidR="0042727A" w:rsidRPr="0042727A" w14:paraId="06A537C4"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79631702"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769E5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Digitálny katéter IVUS za účelom kvantifikácie významnosti stenóz</w:t>
            </w:r>
          </w:p>
        </w:tc>
      </w:tr>
      <w:tr w:rsidR="0042727A" w:rsidRPr="0042727A" w14:paraId="6F64CAF9" w14:textId="77777777" w:rsidTr="00CA441C">
        <w:trPr>
          <w:trHeight w:val="390"/>
        </w:trPr>
        <w:tc>
          <w:tcPr>
            <w:tcW w:w="860" w:type="dxa"/>
            <w:tcBorders>
              <w:top w:val="nil"/>
              <w:left w:val="nil"/>
              <w:bottom w:val="nil"/>
              <w:right w:val="nil"/>
            </w:tcBorders>
            <w:shd w:val="clear" w:color="auto" w:fill="auto"/>
            <w:vAlign w:val="center"/>
            <w:hideMark/>
          </w:tcPr>
          <w:p w14:paraId="0B590A9C"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71F8C32F"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0586FDB4" w14:textId="77777777" w:rsidTr="0042727A">
        <w:trPr>
          <w:trHeight w:val="525"/>
        </w:trPr>
        <w:tc>
          <w:tcPr>
            <w:tcW w:w="9140" w:type="dxa"/>
            <w:gridSpan w:val="3"/>
            <w:tcBorders>
              <w:top w:val="nil"/>
              <w:left w:val="nil"/>
              <w:bottom w:val="nil"/>
              <w:right w:val="nil"/>
            </w:tcBorders>
            <w:shd w:val="clear" w:color="auto" w:fill="auto"/>
            <w:vAlign w:val="center"/>
            <w:hideMark/>
          </w:tcPr>
          <w:p w14:paraId="08CB97B0"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19 - Špeciálny zdravotnícky materiál pre intervenčnú kardiológiu so zreteľom na drôt vodiaci na meranie funkčnej významnosti stenóz </w:t>
            </w:r>
          </w:p>
        </w:tc>
      </w:tr>
      <w:tr w:rsidR="0042727A" w:rsidRPr="0042727A" w14:paraId="1DFC61CC"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26BF8FCD"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27D53884" w14:textId="77777777" w:rsidTr="0042727A">
        <w:trPr>
          <w:trHeight w:val="510"/>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76409D08"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Špeciálny zdravotnícky materiál pre intervenčnú kardiológiu s osobitným zreteľom na drôt vodiaci na meranie funkčnej významnosti stenóz: </w:t>
            </w:r>
          </w:p>
        </w:tc>
      </w:tr>
      <w:tr w:rsidR="0042727A" w:rsidRPr="0042727A" w14:paraId="5F58A84E" w14:textId="77777777" w:rsidTr="00CB5A79">
        <w:trPr>
          <w:trHeight w:val="220"/>
        </w:trPr>
        <w:tc>
          <w:tcPr>
            <w:tcW w:w="860" w:type="dxa"/>
            <w:tcBorders>
              <w:top w:val="nil"/>
              <w:left w:val="single" w:sz="8" w:space="0" w:color="auto"/>
              <w:bottom w:val="dotted" w:sz="4" w:space="0" w:color="auto"/>
              <w:right w:val="dotted" w:sz="4" w:space="0" w:color="auto"/>
            </w:tcBorders>
            <w:shd w:val="clear" w:color="auto" w:fill="auto"/>
            <w:hideMark/>
          </w:tcPr>
          <w:p w14:paraId="39E5D621"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1591C77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používa sa pri intravaskulárnom meraní tlaku v povodí myokardu, </w:t>
            </w:r>
          </w:p>
          <w:p w14:paraId="41546FFA" w14:textId="77777777" w:rsidR="00CB5A79" w:rsidRPr="0042727A" w:rsidRDefault="00CB5A79" w:rsidP="0042727A">
            <w:pPr>
              <w:spacing w:after="0" w:line="240" w:lineRule="auto"/>
              <w:rPr>
                <w:rFonts w:ascii="Arial" w:eastAsia="Times New Roman" w:hAnsi="Arial" w:cs="Arial"/>
                <w:color w:val="000000"/>
                <w:sz w:val="16"/>
                <w:szCs w:val="16"/>
                <w:lang w:eastAsia="sk-SK"/>
              </w:rPr>
            </w:pPr>
          </w:p>
        </w:tc>
      </w:tr>
      <w:tr w:rsidR="0042727A" w:rsidRPr="0042727A" w14:paraId="0F8AE27A" w14:textId="77777777" w:rsidTr="00CB5A79">
        <w:trPr>
          <w:trHeight w:val="254"/>
        </w:trPr>
        <w:tc>
          <w:tcPr>
            <w:tcW w:w="860" w:type="dxa"/>
            <w:tcBorders>
              <w:top w:val="nil"/>
              <w:left w:val="single" w:sz="8" w:space="0" w:color="auto"/>
              <w:bottom w:val="dotted" w:sz="4" w:space="0" w:color="auto"/>
              <w:right w:val="dotted" w:sz="4" w:space="0" w:color="auto"/>
            </w:tcBorders>
            <w:shd w:val="clear" w:color="auto" w:fill="auto"/>
            <w:hideMark/>
          </w:tcPr>
          <w:p w14:paraId="673D940C"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nil"/>
              <w:left w:val="nil"/>
              <w:bottom w:val="dotted" w:sz="4" w:space="0" w:color="auto"/>
              <w:right w:val="single" w:sz="8" w:space="0" w:color="auto"/>
            </w:tcBorders>
            <w:shd w:val="clear" w:color="auto" w:fill="auto"/>
            <w:hideMark/>
          </w:tcPr>
          <w:p w14:paraId="6885B893" w14:textId="77777777" w:rsidR="0042727A" w:rsidRDefault="0042727A" w:rsidP="00CB5A79">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slúži na stanovenie koronárnej prietokovej rezervy bez potreby navodenia stavu hyperémie,</w:t>
            </w:r>
          </w:p>
          <w:p w14:paraId="406576C9" w14:textId="748D370C" w:rsidR="00CB5A79" w:rsidRPr="0042727A" w:rsidRDefault="00CB5A79" w:rsidP="00CB5A79">
            <w:pPr>
              <w:spacing w:after="0" w:line="240" w:lineRule="auto"/>
              <w:rPr>
                <w:rFonts w:ascii="Arial" w:eastAsia="Times New Roman" w:hAnsi="Arial" w:cs="Arial"/>
                <w:color w:val="000000"/>
                <w:sz w:val="16"/>
                <w:szCs w:val="16"/>
                <w:lang w:eastAsia="sk-SK"/>
              </w:rPr>
            </w:pPr>
          </w:p>
        </w:tc>
      </w:tr>
      <w:tr w:rsidR="0042727A" w:rsidRPr="0042727A" w14:paraId="0247DD54" w14:textId="77777777" w:rsidTr="00CA441C">
        <w:trPr>
          <w:trHeight w:val="495"/>
        </w:trPr>
        <w:tc>
          <w:tcPr>
            <w:tcW w:w="860" w:type="dxa"/>
            <w:tcBorders>
              <w:top w:val="nil"/>
              <w:left w:val="single" w:sz="8" w:space="0" w:color="auto"/>
              <w:bottom w:val="dotted" w:sz="4" w:space="0" w:color="auto"/>
              <w:right w:val="dotted" w:sz="4" w:space="0" w:color="auto"/>
            </w:tcBorders>
            <w:shd w:val="clear" w:color="auto" w:fill="auto"/>
            <w:hideMark/>
          </w:tcPr>
          <w:p w14:paraId="5E1F138C"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6D06CAEC"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 xml:space="preserve">umožňuje stanovenie okamžitého pomeru tlakov v koronárnej tepne distálne za stenózou a arteriálneho tlaku pri konštantnom odpore v koronárnych cievach v diastolickej fáze srdcového rytmu, </w:t>
            </w:r>
          </w:p>
          <w:p w14:paraId="693DC8A9" w14:textId="77777777" w:rsidR="00CB5A79" w:rsidRPr="0042727A" w:rsidRDefault="00CB5A79" w:rsidP="0042727A">
            <w:pPr>
              <w:spacing w:after="0" w:line="240" w:lineRule="auto"/>
              <w:rPr>
                <w:rFonts w:ascii="Arial" w:eastAsia="Times New Roman" w:hAnsi="Arial" w:cs="Arial"/>
                <w:color w:val="000000"/>
                <w:sz w:val="16"/>
                <w:szCs w:val="16"/>
                <w:lang w:eastAsia="sk-SK"/>
              </w:rPr>
            </w:pPr>
          </w:p>
        </w:tc>
      </w:tr>
      <w:tr w:rsidR="0042727A" w:rsidRPr="0042727A" w14:paraId="74D132AC" w14:textId="77777777" w:rsidTr="00CB5A79">
        <w:trPr>
          <w:trHeight w:val="181"/>
        </w:trPr>
        <w:tc>
          <w:tcPr>
            <w:tcW w:w="860" w:type="dxa"/>
            <w:tcBorders>
              <w:top w:val="nil"/>
              <w:left w:val="single" w:sz="8" w:space="0" w:color="auto"/>
              <w:bottom w:val="dotted" w:sz="4" w:space="0" w:color="auto"/>
              <w:right w:val="dotted" w:sz="4" w:space="0" w:color="auto"/>
            </w:tcBorders>
            <w:shd w:val="clear" w:color="auto" w:fill="auto"/>
            <w:hideMark/>
          </w:tcPr>
          <w:p w14:paraId="1A02A281"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4. </w:t>
            </w:r>
          </w:p>
        </w:tc>
        <w:tc>
          <w:tcPr>
            <w:tcW w:w="8280" w:type="dxa"/>
            <w:gridSpan w:val="2"/>
            <w:tcBorders>
              <w:top w:val="dotted" w:sz="4" w:space="0" w:color="auto"/>
              <w:left w:val="nil"/>
              <w:bottom w:val="dotted" w:sz="4" w:space="0" w:color="auto"/>
              <w:right w:val="single" w:sz="8" w:space="0" w:color="auto"/>
            </w:tcBorders>
            <w:shd w:val="clear" w:color="auto" w:fill="auto"/>
            <w:hideMark/>
          </w:tcPr>
          <w:p w14:paraId="35801190"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Požaduje sa:</w:t>
            </w:r>
          </w:p>
          <w:p w14:paraId="7220F12D" w14:textId="77777777" w:rsidR="00CB5A79" w:rsidRPr="0042727A" w:rsidRDefault="00CB5A79" w:rsidP="0042727A">
            <w:pPr>
              <w:spacing w:after="0" w:line="240" w:lineRule="auto"/>
              <w:rPr>
                <w:rFonts w:ascii="Arial" w:eastAsia="Times New Roman" w:hAnsi="Arial" w:cs="Arial"/>
                <w:color w:val="000000"/>
                <w:sz w:val="16"/>
                <w:szCs w:val="16"/>
                <w:lang w:eastAsia="sk-SK"/>
              </w:rPr>
            </w:pPr>
          </w:p>
        </w:tc>
      </w:tr>
      <w:tr w:rsidR="0042727A" w:rsidRPr="0042727A" w14:paraId="29D223CC" w14:textId="77777777" w:rsidTr="00CB5A79">
        <w:trPr>
          <w:trHeight w:val="229"/>
        </w:trPr>
        <w:tc>
          <w:tcPr>
            <w:tcW w:w="860" w:type="dxa"/>
            <w:tcBorders>
              <w:top w:val="nil"/>
              <w:left w:val="single" w:sz="8" w:space="0" w:color="auto"/>
              <w:bottom w:val="dotted" w:sz="4" w:space="0" w:color="auto"/>
              <w:right w:val="dotted" w:sz="4" w:space="0" w:color="auto"/>
            </w:tcBorders>
            <w:shd w:val="clear" w:color="auto" w:fill="auto"/>
            <w:hideMark/>
          </w:tcPr>
          <w:p w14:paraId="1891DCE9"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4.1</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5446421D"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vodič pre meranie funkčnej významnosti stenóz bez potreby vazodilatácie technológiou iFR,</w:t>
            </w:r>
          </w:p>
          <w:p w14:paraId="2ED483D4" w14:textId="77777777" w:rsidR="00CB5A79" w:rsidRPr="0042727A" w:rsidRDefault="00CB5A79" w:rsidP="0042727A">
            <w:pPr>
              <w:spacing w:after="0" w:line="240" w:lineRule="auto"/>
              <w:rPr>
                <w:rFonts w:ascii="Arial" w:eastAsia="Times New Roman" w:hAnsi="Arial" w:cs="Arial"/>
                <w:color w:val="000000"/>
                <w:sz w:val="16"/>
                <w:szCs w:val="16"/>
                <w:lang w:eastAsia="sk-SK"/>
              </w:rPr>
            </w:pPr>
          </w:p>
        </w:tc>
      </w:tr>
      <w:tr w:rsidR="0042727A" w:rsidRPr="0042727A" w14:paraId="6E04E002" w14:textId="77777777" w:rsidTr="00CB5A79">
        <w:trPr>
          <w:trHeight w:val="264"/>
        </w:trPr>
        <w:tc>
          <w:tcPr>
            <w:tcW w:w="860" w:type="dxa"/>
            <w:tcBorders>
              <w:top w:val="nil"/>
              <w:left w:val="single" w:sz="8" w:space="0" w:color="auto"/>
              <w:bottom w:val="dotted" w:sz="4" w:space="0" w:color="auto"/>
              <w:right w:val="dotted" w:sz="4" w:space="0" w:color="auto"/>
            </w:tcBorders>
            <w:shd w:val="clear" w:color="auto" w:fill="auto"/>
            <w:hideMark/>
          </w:tcPr>
          <w:p w14:paraId="7DB42365"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4.2</w:t>
            </w:r>
          </w:p>
        </w:tc>
        <w:tc>
          <w:tcPr>
            <w:tcW w:w="8280" w:type="dxa"/>
            <w:gridSpan w:val="2"/>
            <w:tcBorders>
              <w:top w:val="nil"/>
              <w:left w:val="dotted" w:sz="4" w:space="0" w:color="auto"/>
              <w:bottom w:val="nil"/>
              <w:right w:val="single" w:sz="8" w:space="0" w:color="auto"/>
            </w:tcBorders>
            <w:shd w:val="clear" w:color="auto" w:fill="auto"/>
            <w:hideMark/>
          </w:tcPr>
          <w:p w14:paraId="76029E10"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dĺžka: 185 cm a/alebo 300 cm,</w:t>
            </w:r>
          </w:p>
          <w:p w14:paraId="02BED52D" w14:textId="77777777" w:rsidR="00CB5A79" w:rsidRPr="0042727A" w:rsidRDefault="00CB5A79" w:rsidP="0042727A">
            <w:pPr>
              <w:spacing w:after="0" w:line="240" w:lineRule="auto"/>
              <w:rPr>
                <w:rFonts w:ascii="Arial" w:eastAsia="Times New Roman" w:hAnsi="Arial" w:cs="Arial"/>
                <w:color w:val="000000"/>
                <w:sz w:val="16"/>
                <w:szCs w:val="16"/>
                <w:lang w:eastAsia="sk-SK"/>
              </w:rPr>
            </w:pPr>
          </w:p>
        </w:tc>
      </w:tr>
      <w:tr w:rsidR="0042727A" w:rsidRPr="0042727A" w14:paraId="30CFAD94" w14:textId="77777777" w:rsidTr="00CB5A79">
        <w:trPr>
          <w:trHeight w:val="311"/>
        </w:trPr>
        <w:tc>
          <w:tcPr>
            <w:tcW w:w="860" w:type="dxa"/>
            <w:tcBorders>
              <w:top w:val="nil"/>
              <w:left w:val="single" w:sz="8" w:space="0" w:color="auto"/>
              <w:bottom w:val="dotted" w:sz="4" w:space="0" w:color="auto"/>
              <w:right w:val="dotted" w:sz="4" w:space="0" w:color="auto"/>
            </w:tcBorders>
            <w:shd w:val="clear" w:color="auto" w:fill="auto"/>
            <w:hideMark/>
          </w:tcPr>
          <w:p w14:paraId="4C12A391"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4.3</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73211DD8"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priemer: 0.014´´,</w:t>
            </w:r>
          </w:p>
          <w:p w14:paraId="0219BF61" w14:textId="77777777" w:rsidR="00CB5A79" w:rsidRPr="0042727A" w:rsidRDefault="00CB5A79" w:rsidP="0042727A">
            <w:pPr>
              <w:spacing w:after="0" w:line="240" w:lineRule="auto"/>
              <w:rPr>
                <w:rFonts w:ascii="Arial" w:eastAsia="Times New Roman" w:hAnsi="Arial" w:cs="Arial"/>
                <w:color w:val="000000"/>
                <w:sz w:val="16"/>
                <w:szCs w:val="16"/>
                <w:lang w:eastAsia="sk-SK"/>
              </w:rPr>
            </w:pPr>
          </w:p>
        </w:tc>
      </w:tr>
      <w:tr w:rsidR="0042727A" w:rsidRPr="0042727A" w14:paraId="1C6FBFFC" w14:textId="77777777" w:rsidTr="00CB5A79">
        <w:trPr>
          <w:trHeight w:val="218"/>
        </w:trPr>
        <w:tc>
          <w:tcPr>
            <w:tcW w:w="860" w:type="dxa"/>
            <w:tcBorders>
              <w:top w:val="nil"/>
              <w:left w:val="single" w:sz="8" w:space="0" w:color="auto"/>
              <w:bottom w:val="dotted" w:sz="4" w:space="0" w:color="auto"/>
              <w:right w:val="dotted" w:sz="4" w:space="0" w:color="auto"/>
            </w:tcBorders>
            <w:shd w:val="clear" w:color="auto" w:fill="auto"/>
            <w:hideMark/>
          </w:tcPr>
          <w:p w14:paraId="2A42C93B"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4.4</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3084B096"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vhodný na meranie iFR aj FFR aj v priebehu jednej procedúry,</w:t>
            </w:r>
          </w:p>
          <w:p w14:paraId="5F2EAB55" w14:textId="77777777" w:rsidR="00CB5A79" w:rsidRPr="0042727A" w:rsidRDefault="00CB5A79" w:rsidP="0042727A">
            <w:pPr>
              <w:spacing w:after="0" w:line="240" w:lineRule="auto"/>
              <w:rPr>
                <w:rFonts w:ascii="Arial" w:eastAsia="Times New Roman" w:hAnsi="Arial" w:cs="Arial"/>
                <w:color w:val="000000"/>
                <w:sz w:val="16"/>
                <w:szCs w:val="16"/>
                <w:lang w:eastAsia="sk-SK"/>
              </w:rPr>
            </w:pPr>
          </w:p>
        </w:tc>
      </w:tr>
      <w:tr w:rsidR="0042727A" w:rsidRPr="0042727A" w14:paraId="54D273F9" w14:textId="77777777" w:rsidTr="00CB5A79">
        <w:trPr>
          <w:trHeight w:val="280"/>
        </w:trPr>
        <w:tc>
          <w:tcPr>
            <w:tcW w:w="860" w:type="dxa"/>
            <w:tcBorders>
              <w:top w:val="nil"/>
              <w:left w:val="single" w:sz="8" w:space="0" w:color="auto"/>
              <w:bottom w:val="dotted" w:sz="4" w:space="0" w:color="auto"/>
              <w:right w:val="dotted" w:sz="4" w:space="0" w:color="auto"/>
            </w:tcBorders>
            <w:shd w:val="clear" w:color="auto" w:fill="auto"/>
            <w:hideMark/>
          </w:tcPr>
          <w:p w14:paraId="0624F3CD"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4.5</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5DBDC86F"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kompatibilita so systémami CORE, CORE mobile, S5i, S5,</w:t>
            </w:r>
          </w:p>
          <w:p w14:paraId="52A9BD5D" w14:textId="77777777" w:rsidR="00CB5A79" w:rsidRPr="0042727A" w:rsidRDefault="00CB5A79" w:rsidP="0042727A">
            <w:pPr>
              <w:spacing w:after="0" w:line="240" w:lineRule="auto"/>
              <w:rPr>
                <w:rFonts w:ascii="Arial" w:eastAsia="Times New Roman" w:hAnsi="Arial" w:cs="Arial"/>
                <w:color w:val="000000"/>
                <w:sz w:val="16"/>
                <w:szCs w:val="16"/>
                <w:lang w:eastAsia="sk-SK"/>
              </w:rPr>
            </w:pPr>
          </w:p>
        </w:tc>
      </w:tr>
      <w:tr w:rsidR="0042727A" w:rsidRPr="0042727A" w14:paraId="1D141C61" w14:textId="77777777" w:rsidTr="00CB5A79">
        <w:trPr>
          <w:trHeight w:val="327"/>
        </w:trPr>
        <w:tc>
          <w:tcPr>
            <w:tcW w:w="860" w:type="dxa"/>
            <w:tcBorders>
              <w:top w:val="dotted" w:sz="4" w:space="0" w:color="auto"/>
              <w:left w:val="single" w:sz="8" w:space="0" w:color="auto"/>
              <w:bottom w:val="single" w:sz="8" w:space="0" w:color="auto"/>
              <w:right w:val="dotted" w:sz="4" w:space="0" w:color="auto"/>
            </w:tcBorders>
            <w:shd w:val="clear" w:color="auto" w:fill="auto"/>
            <w:hideMark/>
          </w:tcPr>
          <w:p w14:paraId="28B7F379"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4.6</w:t>
            </w:r>
          </w:p>
        </w:tc>
        <w:tc>
          <w:tcPr>
            <w:tcW w:w="8280" w:type="dxa"/>
            <w:gridSpan w:val="2"/>
            <w:tcBorders>
              <w:top w:val="dotted" w:sz="4" w:space="0" w:color="auto"/>
              <w:left w:val="nil"/>
              <w:bottom w:val="single" w:sz="8" w:space="0" w:color="auto"/>
              <w:right w:val="single" w:sz="8" w:space="0" w:color="auto"/>
            </w:tcBorders>
            <w:shd w:val="clear" w:color="auto" w:fill="auto"/>
            <w:hideMark/>
          </w:tcPr>
          <w:p w14:paraId="3252A0A7"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dostupnosť dvoch druhov tipov: J typ a rovný typ.</w:t>
            </w:r>
          </w:p>
          <w:p w14:paraId="34041E88" w14:textId="77777777" w:rsidR="00CB5A79" w:rsidRPr="0042727A" w:rsidRDefault="00CB5A79" w:rsidP="0042727A">
            <w:pPr>
              <w:spacing w:after="0" w:line="240" w:lineRule="auto"/>
              <w:rPr>
                <w:rFonts w:ascii="Arial" w:eastAsia="Times New Roman" w:hAnsi="Arial" w:cs="Arial"/>
                <w:color w:val="000000"/>
                <w:sz w:val="16"/>
                <w:szCs w:val="16"/>
                <w:lang w:eastAsia="sk-SK"/>
              </w:rPr>
            </w:pPr>
          </w:p>
        </w:tc>
      </w:tr>
      <w:tr w:rsidR="0042727A" w:rsidRPr="0042727A" w14:paraId="104E4773" w14:textId="77777777" w:rsidTr="0042727A">
        <w:trPr>
          <w:trHeight w:val="225"/>
        </w:trPr>
        <w:tc>
          <w:tcPr>
            <w:tcW w:w="9140" w:type="dxa"/>
            <w:gridSpan w:val="3"/>
            <w:tcBorders>
              <w:top w:val="nil"/>
              <w:left w:val="nil"/>
              <w:bottom w:val="nil"/>
              <w:right w:val="nil"/>
            </w:tcBorders>
            <w:shd w:val="clear" w:color="auto" w:fill="auto"/>
            <w:vAlign w:val="center"/>
            <w:hideMark/>
          </w:tcPr>
          <w:p w14:paraId="279167F7"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77AD1D25"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2617BCA7" w14:textId="070D629D" w:rsidR="0042727A" w:rsidRPr="0042727A" w:rsidRDefault="0042727A" w:rsidP="0002695F">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02695F">
              <w:rPr>
                <w:rFonts w:ascii="Arial" w:eastAsia="Times New Roman" w:hAnsi="Arial" w:cs="Arial"/>
                <w:b/>
                <w:bCs/>
                <w:sz w:val="16"/>
                <w:szCs w:val="16"/>
                <w:lang w:eastAsia="sk-SK"/>
              </w:rPr>
              <w:t>y</w:t>
            </w:r>
            <w:r w:rsidRPr="0042727A">
              <w:rPr>
                <w:rFonts w:ascii="Arial" w:eastAsia="Times New Roman" w:hAnsi="Arial" w:cs="Arial"/>
                <w:b/>
                <w:bCs/>
                <w:sz w:val="16"/>
                <w:szCs w:val="16"/>
                <w:lang w:eastAsia="sk-SK"/>
              </w:rPr>
              <w:t xml:space="preserve"> predmetu zákazky pre časť č. 19: </w:t>
            </w:r>
          </w:p>
        </w:tc>
      </w:tr>
      <w:tr w:rsidR="0042727A" w:rsidRPr="0042727A" w14:paraId="1A615072"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47440369"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43AD70"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Drôt vodiaci na meranie funkčnej významnosti stenóz</w:t>
            </w:r>
          </w:p>
        </w:tc>
      </w:tr>
      <w:tr w:rsidR="0042727A" w:rsidRPr="0042727A" w14:paraId="3E72F8A6" w14:textId="77777777" w:rsidTr="00CA441C">
        <w:trPr>
          <w:trHeight w:val="390"/>
        </w:trPr>
        <w:tc>
          <w:tcPr>
            <w:tcW w:w="860" w:type="dxa"/>
            <w:tcBorders>
              <w:top w:val="nil"/>
              <w:left w:val="nil"/>
              <w:bottom w:val="nil"/>
              <w:right w:val="nil"/>
            </w:tcBorders>
            <w:shd w:val="clear" w:color="auto" w:fill="auto"/>
            <w:vAlign w:val="center"/>
            <w:hideMark/>
          </w:tcPr>
          <w:p w14:paraId="2257E614"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21225DBE"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7F642DC7" w14:textId="77777777" w:rsidTr="0042727A">
        <w:trPr>
          <w:trHeight w:val="525"/>
        </w:trPr>
        <w:tc>
          <w:tcPr>
            <w:tcW w:w="9140" w:type="dxa"/>
            <w:gridSpan w:val="3"/>
            <w:tcBorders>
              <w:top w:val="nil"/>
              <w:left w:val="nil"/>
              <w:bottom w:val="nil"/>
              <w:right w:val="nil"/>
            </w:tcBorders>
            <w:shd w:val="clear" w:color="auto" w:fill="auto"/>
            <w:vAlign w:val="center"/>
            <w:hideMark/>
          </w:tcPr>
          <w:p w14:paraId="5BB9BBBD"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20 - Špeciálny zdravotnícky materiál pre intervenčnú kardiológiu so zreteľom na valvuloplastický katéter </w:t>
            </w:r>
          </w:p>
        </w:tc>
      </w:tr>
      <w:tr w:rsidR="0042727A" w:rsidRPr="0042727A" w14:paraId="635891D8" w14:textId="77777777" w:rsidTr="0042727A">
        <w:trPr>
          <w:trHeight w:val="510"/>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413D2F9E"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45F95C04" w14:textId="77777777" w:rsidTr="00A769F4">
        <w:trPr>
          <w:trHeight w:val="259"/>
        </w:trPr>
        <w:tc>
          <w:tcPr>
            <w:tcW w:w="914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5D32E3C2" w14:textId="77777777" w:rsidR="00A769F4" w:rsidRDefault="0042727A" w:rsidP="00D64E0B">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Špeciálny zdravotnícky materiál pre intervenčnú kardiológiu s o</w:t>
            </w:r>
            <w:r w:rsidR="00D64E0B">
              <w:rPr>
                <w:rFonts w:ascii="Arial" w:eastAsia="Times New Roman" w:hAnsi="Arial" w:cs="Arial"/>
                <w:sz w:val="16"/>
                <w:szCs w:val="16"/>
                <w:lang w:eastAsia="sk-SK"/>
              </w:rPr>
              <w:t>s</w:t>
            </w:r>
            <w:r w:rsidRPr="0042727A">
              <w:rPr>
                <w:rFonts w:ascii="Arial" w:eastAsia="Times New Roman" w:hAnsi="Arial" w:cs="Arial"/>
                <w:sz w:val="16"/>
                <w:szCs w:val="16"/>
                <w:lang w:eastAsia="sk-SK"/>
              </w:rPr>
              <w:t>obitným zreteľo</w:t>
            </w:r>
            <w:r w:rsidR="00A769F4">
              <w:rPr>
                <w:rFonts w:ascii="Arial" w:eastAsia="Times New Roman" w:hAnsi="Arial" w:cs="Arial"/>
                <w:sz w:val="16"/>
                <w:szCs w:val="16"/>
                <w:lang w:eastAsia="sk-SK"/>
              </w:rPr>
              <w:t xml:space="preserve">m na valvuloplastický katéter: </w:t>
            </w:r>
          </w:p>
          <w:p w14:paraId="57DFF651" w14:textId="7F59C59C" w:rsidR="00A769F4" w:rsidRPr="0042727A" w:rsidRDefault="00A769F4" w:rsidP="00D64E0B">
            <w:pPr>
              <w:spacing w:after="0" w:line="240" w:lineRule="auto"/>
              <w:rPr>
                <w:rFonts w:ascii="Arial" w:eastAsia="Times New Roman" w:hAnsi="Arial" w:cs="Arial"/>
                <w:sz w:val="16"/>
                <w:szCs w:val="16"/>
                <w:lang w:eastAsia="sk-SK"/>
              </w:rPr>
            </w:pPr>
          </w:p>
        </w:tc>
      </w:tr>
      <w:tr w:rsidR="0042727A" w:rsidRPr="0042727A" w14:paraId="0D6045F6" w14:textId="77777777" w:rsidTr="00101FDE">
        <w:trPr>
          <w:trHeight w:val="160"/>
        </w:trPr>
        <w:tc>
          <w:tcPr>
            <w:tcW w:w="860" w:type="dxa"/>
            <w:tcBorders>
              <w:top w:val="nil"/>
              <w:left w:val="single" w:sz="8" w:space="0" w:color="auto"/>
              <w:bottom w:val="dotted" w:sz="4" w:space="0" w:color="auto"/>
              <w:right w:val="dotted" w:sz="4" w:space="0" w:color="auto"/>
            </w:tcBorders>
            <w:shd w:val="clear" w:color="auto" w:fill="auto"/>
            <w:hideMark/>
          </w:tcPr>
          <w:p w14:paraId="0A4BD01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lastRenderedPageBreak/>
              <w:t>1.</w:t>
            </w:r>
          </w:p>
        </w:tc>
        <w:tc>
          <w:tcPr>
            <w:tcW w:w="8280" w:type="dxa"/>
            <w:gridSpan w:val="2"/>
            <w:tcBorders>
              <w:top w:val="nil"/>
              <w:left w:val="nil"/>
              <w:bottom w:val="dotted" w:sz="4" w:space="0" w:color="auto"/>
              <w:right w:val="single" w:sz="8" w:space="0" w:color="auto"/>
            </w:tcBorders>
            <w:shd w:val="clear" w:color="auto" w:fill="auto"/>
          </w:tcPr>
          <w:p w14:paraId="6F4F19B5" w14:textId="77777777" w:rsidR="00A769F4" w:rsidRPr="007E4EAC" w:rsidRDefault="00101FDE" w:rsidP="0042727A">
            <w:pPr>
              <w:spacing w:after="0" w:line="240" w:lineRule="auto"/>
              <w:rPr>
                <w:rFonts w:ascii="Arial" w:eastAsia="Times New Roman" w:hAnsi="Arial" w:cs="Arial"/>
                <w:color w:val="FF0000"/>
                <w:sz w:val="16"/>
                <w:szCs w:val="16"/>
                <w:lang w:eastAsia="sk-SK"/>
              </w:rPr>
            </w:pPr>
            <w:r w:rsidRPr="007E4EAC">
              <w:rPr>
                <w:rFonts w:ascii="Arial" w:eastAsia="Times New Roman" w:hAnsi="Arial" w:cs="Arial"/>
                <w:color w:val="FF0000"/>
                <w:sz w:val="16"/>
                <w:szCs w:val="16"/>
                <w:lang w:eastAsia="sk-SK"/>
              </w:rPr>
              <w:t>používa sa pri liečbe stenózy aortálnej chlopne a zaručuje optimálny výkon v inštalácii TAVI</w:t>
            </w:r>
          </w:p>
          <w:p w14:paraId="197A8C2C" w14:textId="4345FEDC" w:rsidR="007E4EAC" w:rsidRPr="007E4EAC" w:rsidRDefault="007E4EAC" w:rsidP="0042727A">
            <w:pPr>
              <w:spacing w:after="0" w:line="240" w:lineRule="auto"/>
              <w:rPr>
                <w:rFonts w:ascii="Arial" w:eastAsia="Times New Roman" w:hAnsi="Arial" w:cs="Arial"/>
                <w:color w:val="FF0000"/>
                <w:sz w:val="16"/>
                <w:szCs w:val="16"/>
                <w:lang w:eastAsia="sk-SK"/>
              </w:rPr>
            </w:pPr>
          </w:p>
        </w:tc>
      </w:tr>
      <w:tr w:rsidR="0042727A" w:rsidRPr="0042727A" w14:paraId="0477B36F" w14:textId="77777777" w:rsidTr="00101FDE">
        <w:trPr>
          <w:trHeight w:val="222"/>
        </w:trPr>
        <w:tc>
          <w:tcPr>
            <w:tcW w:w="860" w:type="dxa"/>
            <w:tcBorders>
              <w:top w:val="nil"/>
              <w:left w:val="single" w:sz="8" w:space="0" w:color="auto"/>
              <w:bottom w:val="dotted" w:sz="4" w:space="0" w:color="auto"/>
              <w:right w:val="dotted" w:sz="4" w:space="0" w:color="auto"/>
            </w:tcBorders>
            <w:shd w:val="clear" w:color="auto" w:fill="auto"/>
            <w:hideMark/>
          </w:tcPr>
          <w:p w14:paraId="416896E7" w14:textId="4B1B8AC3"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r w:rsidR="00913A9B">
              <w:rPr>
                <w:rFonts w:ascii="Arial" w:eastAsia="Times New Roman" w:hAnsi="Arial" w:cs="Arial"/>
                <w:sz w:val="16"/>
                <w:szCs w:val="16"/>
                <w:lang w:eastAsia="sk-SK"/>
              </w:rPr>
              <w:t>.</w:t>
            </w:r>
          </w:p>
        </w:tc>
        <w:tc>
          <w:tcPr>
            <w:tcW w:w="8280" w:type="dxa"/>
            <w:gridSpan w:val="2"/>
            <w:tcBorders>
              <w:top w:val="nil"/>
              <w:left w:val="nil"/>
              <w:bottom w:val="dotted" w:sz="4" w:space="0" w:color="auto"/>
              <w:right w:val="single" w:sz="8" w:space="0" w:color="auto"/>
            </w:tcBorders>
            <w:shd w:val="clear" w:color="auto" w:fill="auto"/>
          </w:tcPr>
          <w:p w14:paraId="466E8367" w14:textId="77777777" w:rsidR="00A769F4" w:rsidRPr="007E4EAC" w:rsidRDefault="00101FDE" w:rsidP="007E4EAC">
            <w:pPr>
              <w:spacing w:after="0" w:line="240" w:lineRule="auto"/>
              <w:rPr>
                <w:rFonts w:ascii="Arial" w:eastAsia="Times New Roman" w:hAnsi="Arial" w:cs="Arial"/>
                <w:color w:val="FF0000"/>
                <w:sz w:val="16"/>
                <w:szCs w:val="16"/>
                <w:lang w:eastAsia="sk-SK"/>
              </w:rPr>
            </w:pPr>
            <w:r w:rsidRPr="007E4EAC">
              <w:rPr>
                <w:rFonts w:ascii="Arial" w:eastAsia="Times New Roman" w:hAnsi="Arial" w:cs="Arial"/>
                <w:color w:val="FF0000"/>
                <w:sz w:val="16"/>
                <w:szCs w:val="16"/>
                <w:lang w:eastAsia="sk-SK"/>
              </w:rPr>
              <w:t>valvuloplastický katéter pre dospelých a špeciálny dizajn TYP B umožňuje presné a ľahké umiestnenie, čo zaisťuje vynikajúcu stabilitu valvuloplastického balóna, zaručuje optimálny výkon pri Transuluminalnej aortálnej valvuloplastickej interven</w:t>
            </w:r>
            <w:r w:rsidR="007E4EAC" w:rsidRPr="007E4EAC">
              <w:rPr>
                <w:rFonts w:ascii="Arial" w:eastAsia="Times New Roman" w:hAnsi="Arial" w:cs="Arial"/>
                <w:color w:val="FF0000"/>
                <w:sz w:val="16"/>
                <w:szCs w:val="16"/>
                <w:lang w:eastAsia="sk-SK"/>
              </w:rPr>
              <w:t>c</w:t>
            </w:r>
            <w:r w:rsidRPr="007E4EAC">
              <w:rPr>
                <w:rFonts w:ascii="Arial" w:eastAsia="Times New Roman" w:hAnsi="Arial" w:cs="Arial"/>
                <w:color w:val="FF0000"/>
                <w:sz w:val="16"/>
                <w:szCs w:val="16"/>
                <w:lang w:eastAsia="sk-SK"/>
              </w:rPr>
              <w:t>ii</w:t>
            </w:r>
          </w:p>
          <w:p w14:paraId="64720005" w14:textId="0C94E053" w:rsidR="007E4EAC" w:rsidRPr="007E4EAC" w:rsidRDefault="007E4EAC" w:rsidP="007E4EAC">
            <w:pPr>
              <w:spacing w:after="0" w:line="240" w:lineRule="auto"/>
              <w:rPr>
                <w:rFonts w:ascii="Arial" w:eastAsia="Times New Roman" w:hAnsi="Arial" w:cs="Arial"/>
                <w:color w:val="FF0000"/>
                <w:sz w:val="16"/>
                <w:szCs w:val="16"/>
                <w:lang w:eastAsia="sk-SK"/>
              </w:rPr>
            </w:pPr>
          </w:p>
        </w:tc>
      </w:tr>
      <w:tr w:rsidR="0042727A" w:rsidRPr="0042727A" w14:paraId="509241B5" w14:textId="77777777" w:rsidTr="00101FDE">
        <w:trPr>
          <w:trHeight w:val="128"/>
        </w:trPr>
        <w:tc>
          <w:tcPr>
            <w:tcW w:w="860" w:type="dxa"/>
            <w:tcBorders>
              <w:top w:val="nil"/>
              <w:left w:val="single" w:sz="8" w:space="0" w:color="auto"/>
              <w:bottom w:val="dotted" w:sz="4" w:space="0" w:color="auto"/>
              <w:right w:val="dotted" w:sz="4" w:space="0" w:color="auto"/>
            </w:tcBorders>
            <w:shd w:val="clear" w:color="auto" w:fill="auto"/>
            <w:hideMark/>
          </w:tcPr>
          <w:p w14:paraId="7F2B6736" w14:textId="7AA7375F"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r w:rsidR="00913A9B">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tcPr>
          <w:p w14:paraId="1D1D3B73" w14:textId="77777777" w:rsidR="00A769F4" w:rsidRPr="007E4EAC" w:rsidRDefault="00101FDE" w:rsidP="0042727A">
            <w:pPr>
              <w:spacing w:after="0" w:line="240" w:lineRule="auto"/>
              <w:rPr>
                <w:rFonts w:ascii="Arial" w:eastAsia="Times New Roman" w:hAnsi="Arial" w:cs="Arial"/>
                <w:color w:val="FF0000"/>
                <w:sz w:val="16"/>
                <w:szCs w:val="16"/>
                <w:lang w:eastAsia="sk-SK"/>
              </w:rPr>
            </w:pPr>
            <w:r w:rsidRPr="007E4EAC">
              <w:rPr>
                <w:rFonts w:ascii="Arial" w:eastAsia="Times New Roman" w:hAnsi="Arial" w:cs="Arial"/>
                <w:color w:val="FF0000"/>
                <w:sz w:val="16"/>
                <w:szCs w:val="16"/>
                <w:lang w:eastAsia="sk-SK"/>
              </w:rPr>
              <w:t>požaduje sa nominálny priemer: 15 mm, 16 mm, 18 mm, 20 mm, 23 mm, 25 mm, 28 mm, 30 mm, 35 mm</w:t>
            </w:r>
          </w:p>
          <w:p w14:paraId="3F23842B" w14:textId="5500DCA3" w:rsidR="007E4EAC" w:rsidRPr="007E4EAC" w:rsidRDefault="007E4EAC" w:rsidP="0042727A">
            <w:pPr>
              <w:spacing w:after="0" w:line="240" w:lineRule="auto"/>
              <w:rPr>
                <w:rFonts w:ascii="Arial" w:eastAsia="Times New Roman" w:hAnsi="Arial" w:cs="Arial"/>
                <w:color w:val="FF0000"/>
                <w:sz w:val="16"/>
                <w:szCs w:val="16"/>
                <w:lang w:eastAsia="sk-SK"/>
              </w:rPr>
            </w:pPr>
          </w:p>
        </w:tc>
      </w:tr>
      <w:tr w:rsidR="0042727A" w:rsidRPr="0042727A" w14:paraId="63D00EFC" w14:textId="77777777" w:rsidTr="00101FDE">
        <w:trPr>
          <w:trHeight w:val="175"/>
        </w:trPr>
        <w:tc>
          <w:tcPr>
            <w:tcW w:w="860" w:type="dxa"/>
            <w:tcBorders>
              <w:top w:val="nil"/>
              <w:left w:val="single" w:sz="8" w:space="0" w:color="auto"/>
              <w:bottom w:val="dotted" w:sz="4" w:space="0" w:color="auto"/>
              <w:right w:val="dotted" w:sz="4" w:space="0" w:color="auto"/>
            </w:tcBorders>
            <w:shd w:val="clear" w:color="auto" w:fill="auto"/>
            <w:hideMark/>
          </w:tcPr>
          <w:p w14:paraId="15EF9FAA" w14:textId="7C044439"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4</w:t>
            </w:r>
            <w:r w:rsidR="00913A9B">
              <w:rPr>
                <w:rFonts w:ascii="Arial" w:eastAsia="Times New Roman" w:hAnsi="Arial" w:cs="Arial"/>
                <w:sz w:val="16"/>
                <w:szCs w:val="16"/>
                <w:lang w:eastAsia="sk-SK"/>
              </w:rPr>
              <w:t>.</w:t>
            </w:r>
          </w:p>
        </w:tc>
        <w:tc>
          <w:tcPr>
            <w:tcW w:w="8280" w:type="dxa"/>
            <w:gridSpan w:val="2"/>
            <w:tcBorders>
              <w:top w:val="dotted" w:sz="4" w:space="0" w:color="auto"/>
              <w:left w:val="nil"/>
              <w:bottom w:val="dotted" w:sz="4" w:space="0" w:color="auto"/>
              <w:right w:val="single" w:sz="8" w:space="0" w:color="auto"/>
            </w:tcBorders>
            <w:shd w:val="clear" w:color="auto" w:fill="auto"/>
          </w:tcPr>
          <w:p w14:paraId="3F997C37" w14:textId="77777777" w:rsidR="00A769F4" w:rsidRPr="007E4EAC" w:rsidRDefault="00101FDE" w:rsidP="0042727A">
            <w:pPr>
              <w:spacing w:after="0" w:line="240" w:lineRule="auto"/>
              <w:rPr>
                <w:rFonts w:ascii="Arial" w:eastAsia="Times New Roman" w:hAnsi="Arial" w:cs="Arial"/>
                <w:color w:val="FF0000"/>
                <w:sz w:val="16"/>
                <w:szCs w:val="16"/>
                <w:lang w:eastAsia="sk-SK"/>
              </w:rPr>
            </w:pPr>
            <w:r w:rsidRPr="007E4EAC">
              <w:rPr>
                <w:rFonts w:ascii="Arial" w:eastAsia="Times New Roman" w:hAnsi="Arial" w:cs="Arial"/>
                <w:color w:val="FF0000"/>
                <w:sz w:val="16"/>
                <w:szCs w:val="16"/>
                <w:lang w:eastAsia="sk-SK"/>
              </w:rPr>
              <w:t>dĺžka balóna: 25 mm, 30 mm, 40 mm, 45 mm, 50 mm, 60 mm</w:t>
            </w:r>
          </w:p>
          <w:p w14:paraId="24CCE73F" w14:textId="5DC09177" w:rsidR="007E4EAC" w:rsidRPr="007E4EAC" w:rsidRDefault="007E4EAC" w:rsidP="0042727A">
            <w:pPr>
              <w:spacing w:after="0" w:line="240" w:lineRule="auto"/>
              <w:rPr>
                <w:rFonts w:ascii="Arial" w:eastAsia="Times New Roman" w:hAnsi="Arial" w:cs="Arial"/>
                <w:color w:val="FF0000"/>
                <w:sz w:val="16"/>
                <w:szCs w:val="16"/>
                <w:lang w:eastAsia="sk-SK"/>
              </w:rPr>
            </w:pPr>
          </w:p>
        </w:tc>
      </w:tr>
      <w:tr w:rsidR="0042727A" w:rsidRPr="0042727A" w14:paraId="4A679F67" w14:textId="77777777" w:rsidTr="00101FDE">
        <w:trPr>
          <w:trHeight w:val="210"/>
        </w:trPr>
        <w:tc>
          <w:tcPr>
            <w:tcW w:w="860" w:type="dxa"/>
            <w:tcBorders>
              <w:top w:val="nil"/>
              <w:left w:val="single" w:sz="8" w:space="0" w:color="auto"/>
              <w:bottom w:val="dotted" w:sz="4" w:space="0" w:color="auto"/>
              <w:right w:val="dotted" w:sz="4" w:space="0" w:color="auto"/>
            </w:tcBorders>
            <w:shd w:val="clear" w:color="auto" w:fill="auto"/>
            <w:hideMark/>
          </w:tcPr>
          <w:p w14:paraId="3FDBD51B" w14:textId="4ABA43B4"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5</w:t>
            </w:r>
            <w:r w:rsidR="00913A9B">
              <w:rPr>
                <w:rFonts w:ascii="Arial" w:eastAsia="Times New Roman" w:hAnsi="Arial" w:cs="Arial"/>
                <w:sz w:val="16"/>
                <w:szCs w:val="16"/>
                <w:lang w:eastAsia="sk-SK"/>
              </w:rPr>
              <w:t>.</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tcPr>
          <w:p w14:paraId="2DD285B2" w14:textId="77777777" w:rsidR="00A769F4" w:rsidRPr="007E4EAC" w:rsidRDefault="00101FDE" w:rsidP="0042727A">
            <w:pPr>
              <w:spacing w:after="0" w:line="240" w:lineRule="auto"/>
              <w:rPr>
                <w:rFonts w:ascii="Arial" w:eastAsia="Times New Roman" w:hAnsi="Arial" w:cs="Arial"/>
                <w:color w:val="FF0000"/>
                <w:sz w:val="16"/>
                <w:szCs w:val="16"/>
                <w:lang w:eastAsia="sk-SK"/>
              </w:rPr>
            </w:pPr>
            <w:r w:rsidRPr="007E4EAC">
              <w:rPr>
                <w:rFonts w:ascii="Arial" w:eastAsia="Times New Roman" w:hAnsi="Arial" w:cs="Arial"/>
                <w:color w:val="FF0000"/>
                <w:sz w:val="16"/>
                <w:szCs w:val="16"/>
                <w:lang w:eastAsia="sk-SK"/>
              </w:rPr>
              <w:t>rozmer zavádzača: 7 F, 8 F, 9 F, 10 F, 12 F, 16 F</w:t>
            </w:r>
          </w:p>
          <w:p w14:paraId="6F8B3470" w14:textId="73C6D47C" w:rsidR="007E4EAC" w:rsidRPr="007E4EAC" w:rsidRDefault="007E4EAC" w:rsidP="0042727A">
            <w:pPr>
              <w:spacing w:after="0" w:line="240" w:lineRule="auto"/>
              <w:rPr>
                <w:rFonts w:ascii="Arial" w:eastAsia="Times New Roman" w:hAnsi="Arial" w:cs="Arial"/>
                <w:color w:val="FF0000"/>
                <w:sz w:val="16"/>
                <w:szCs w:val="16"/>
                <w:lang w:eastAsia="sk-SK"/>
              </w:rPr>
            </w:pPr>
          </w:p>
        </w:tc>
      </w:tr>
      <w:tr w:rsidR="00101FDE" w:rsidRPr="0042727A" w14:paraId="4D0FA2C7" w14:textId="77777777" w:rsidTr="00101FDE">
        <w:trPr>
          <w:trHeight w:val="210"/>
        </w:trPr>
        <w:tc>
          <w:tcPr>
            <w:tcW w:w="860" w:type="dxa"/>
            <w:tcBorders>
              <w:top w:val="nil"/>
              <w:left w:val="single" w:sz="8" w:space="0" w:color="auto"/>
              <w:bottom w:val="dotted" w:sz="4" w:space="0" w:color="auto"/>
              <w:right w:val="dotted" w:sz="4" w:space="0" w:color="auto"/>
            </w:tcBorders>
            <w:shd w:val="clear" w:color="auto" w:fill="auto"/>
          </w:tcPr>
          <w:p w14:paraId="41E9BA54" w14:textId="08A7891E" w:rsidR="00101FDE" w:rsidRPr="0042727A" w:rsidRDefault="007E4EAC" w:rsidP="0042727A">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6.</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tcPr>
          <w:p w14:paraId="123A0C09" w14:textId="77777777" w:rsidR="00101FDE" w:rsidRPr="007E4EAC" w:rsidRDefault="00101FDE" w:rsidP="0042727A">
            <w:pPr>
              <w:spacing w:after="0" w:line="240" w:lineRule="auto"/>
              <w:rPr>
                <w:rFonts w:ascii="Arial" w:eastAsia="Times New Roman" w:hAnsi="Arial" w:cs="Arial"/>
                <w:color w:val="FF0000"/>
                <w:sz w:val="16"/>
                <w:szCs w:val="16"/>
                <w:lang w:eastAsia="sk-SK"/>
              </w:rPr>
            </w:pPr>
            <w:r w:rsidRPr="007E4EAC">
              <w:rPr>
                <w:rFonts w:ascii="Arial" w:eastAsia="Times New Roman" w:hAnsi="Arial" w:cs="Arial"/>
                <w:color w:val="FF0000"/>
                <w:sz w:val="16"/>
                <w:szCs w:val="16"/>
                <w:lang w:eastAsia="sk-SK"/>
              </w:rPr>
              <w:t>priemer vodiaceho drôtu: .035", .038"</w:t>
            </w:r>
          </w:p>
          <w:p w14:paraId="3E9DF6BE" w14:textId="004C8294" w:rsidR="007E4EAC" w:rsidRPr="007E4EAC" w:rsidRDefault="007E4EAC" w:rsidP="0042727A">
            <w:pPr>
              <w:spacing w:after="0" w:line="240" w:lineRule="auto"/>
              <w:rPr>
                <w:rFonts w:ascii="Arial" w:eastAsia="Times New Roman" w:hAnsi="Arial" w:cs="Arial"/>
                <w:color w:val="FF0000"/>
                <w:sz w:val="16"/>
                <w:szCs w:val="16"/>
                <w:lang w:eastAsia="sk-SK"/>
              </w:rPr>
            </w:pPr>
          </w:p>
        </w:tc>
      </w:tr>
      <w:tr w:rsidR="0042727A" w:rsidRPr="0042727A" w14:paraId="15CFC173" w14:textId="77777777" w:rsidTr="00101FDE">
        <w:trPr>
          <w:trHeight w:val="258"/>
        </w:trPr>
        <w:tc>
          <w:tcPr>
            <w:tcW w:w="860" w:type="dxa"/>
            <w:tcBorders>
              <w:top w:val="nil"/>
              <w:left w:val="single" w:sz="8" w:space="0" w:color="auto"/>
              <w:bottom w:val="single" w:sz="8" w:space="0" w:color="auto"/>
              <w:right w:val="dotted" w:sz="4" w:space="0" w:color="auto"/>
            </w:tcBorders>
            <w:shd w:val="clear" w:color="auto" w:fill="auto"/>
            <w:hideMark/>
          </w:tcPr>
          <w:p w14:paraId="045B0FDC" w14:textId="081868B2" w:rsidR="0042727A" w:rsidRPr="0042727A" w:rsidRDefault="007E4EAC" w:rsidP="0042727A">
            <w:pPr>
              <w:spacing w:after="0" w:line="240" w:lineRule="auto"/>
              <w:rPr>
                <w:rFonts w:ascii="Arial" w:eastAsia="Times New Roman" w:hAnsi="Arial" w:cs="Arial"/>
                <w:sz w:val="16"/>
                <w:szCs w:val="16"/>
                <w:lang w:eastAsia="sk-SK"/>
              </w:rPr>
            </w:pPr>
            <w:r>
              <w:rPr>
                <w:rFonts w:ascii="Arial" w:eastAsia="Times New Roman" w:hAnsi="Arial" w:cs="Arial"/>
                <w:sz w:val="16"/>
                <w:szCs w:val="16"/>
                <w:lang w:eastAsia="sk-SK"/>
              </w:rPr>
              <w:t>7.</w:t>
            </w:r>
          </w:p>
        </w:tc>
        <w:tc>
          <w:tcPr>
            <w:tcW w:w="8280" w:type="dxa"/>
            <w:gridSpan w:val="2"/>
            <w:tcBorders>
              <w:top w:val="nil"/>
              <w:left w:val="nil"/>
              <w:bottom w:val="single" w:sz="8" w:space="0" w:color="auto"/>
              <w:right w:val="single" w:sz="8" w:space="0" w:color="auto"/>
            </w:tcBorders>
            <w:shd w:val="clear" w:color="auto" w:fill="auto"/>
          </w:tcPr>
          <w:p w14:paraId="347C0B71" w14:textId="177E9000" w:rsidR="00A769F4" w:rsidRPr="007E4EAC" w:rsidRDefault="007E4EAC" w:rsidP="0042727A">
            <w:pPr>
              <w:spacing w:after="0" w:line="240" w:lineRule="auto"/>
              <w:rPr>
                <w:rFonts w:ascii="Arial" w:eastAsia="Times New Roman" w:hAnsi="Arial" w:cs="Arial"/>
                <w:color w:val="FF0000"/>
                <w:sz w:val="16"/>
                <w:szCs w:val="16"/>
                <w:lang w:eastAsia="sk-SK"/>
              </w:rPr>
            </w:pPr>
            <w:r w:rsidRPr="007E4EAC">
              <w:rPr>
                <w:rFonts w:ascii="Arial" w:eastAsia="Times New Roman" w:hAnsi="Arial" w:cs="Arial"/>
                <w:color w:val="FF0000"/>
                <w:sz w:val="16"/>
                <w:szCs w:val="16"/>
                <w:lang w:eastAsia="sk-SK"/>
              </w:rPr>
              <w:t>kapacita balóna (</w:t>
            </w:r>
            <w:r w:rsidR="00CC40BD">
              <w:rPr>
                <w:rFonts w:ascii="Arial" w:eastAsia="Times New Roman" w:hAnsi="Arial" w:cs="Arial"/>
                <w:color w:val="FF0000"/>
                <w:sz w:val="16"/>
                <w:szCs w:val="16"/>
                <w:lang w:eastAsia="sk-SK"/>
              </w:rPr>
              <w:t>ml): 7,5; 9; 10; 11; 12; 13; 15;</w:t>
            </w:r>
            <w:bookmarkStart w:id="82" w:name="_GoBack"/>
            <w:bookmarkEnd w:id="82"/>
            <w:r w:rsidRPr="007E4EAC">
              <w:rPr>
                <w:rFonts w:ascii="Arial" w:eastAsia="Times New Roman" w:hAnsi="Arial" w:cs="Arial"/>
                <w:color w:val="FF0000"/>
                <w:sz w:val="16"/>
                <w:szCs w:val="16"/>
                <w:lang w:eastAsia="sk-SK"/>
              </w:rPr>
              <w:t xml:space="preserve"> 15,2; 17,5; 18; 19; 20; 21; 22; 23; 27; 28; 29; 35; 40; 44; 53; 65; 90 ml</w:t>
            </w:r>
          </w:p>
        </w:tc>
      </w:tr>
      <w:tr w:rsidR="0042727A" w:rsidRPr="0042727A" w14:paraId="6800404A" w14:textId="77777777" w:rsidTr="0042727A">
        <w:trPr>
          <w:trHeight w:val="225"/>
        </w:trPr>
        <w:tc>
          <w:tcPr>
            <w:tcW w:w="9140" w:type="dxa"/>
            <w:gridSpan w:val="3"/>
            <w:tcBorders>
              <w:top w:val="nil"/>
              <w:left w:val="nil"/>
              <w:bottom w:val="nil"/>
              <w:right w:val="nil"/>
            </w:tcBorders>
            <w:shd w:val="clear" w:color="auto" w:fill="auto"/>
            <w:vAlign w:val="center"/>
            <w:hideMark/>
          </w:tcPr>
          <w:p w14:paraId="5E3D129F"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1CDAE21B"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6CAF519D" w14:textId="5E3D943B" w:rsidR="0042727A" w:rsidRPr="0042727A" w:rsidRDefault="0042727A" w:rsidP="0002695F">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Položk</w:t>
            </w:r>
            <w:r w:rsidR="0002695F">
              <w:rPr>
                <w:rFonts w:ascii="Arial" w:eastAsia="Times New Roman" w:hAnsi="Arial" w:cs="Arial"/>
                <w:b/>
                <w:bCs/>
                <w:sz w:val="16"/>
                <w:szCs w:val="16"/>
                <w:lang w:eastAsia="sk-SK"/>
              </w:rPr>
              <w:t>y</w:t>
            </w:r>
            <w:r w:rsidRPr="0042727A">
              <w:rPr>
                <w:rFonts w:ascii="Arial" w:eastAsia="Times New Roman" w:hAnsi="Arial" w:cs="Arial"/>
                <w:b/>
                <w:bCs/>
                <w:sz w:val="16"/>
                <w:szCs w:val="16"/>
                <w:lang w:eastAsia="sk-SK"/>
              </w:rPr>
              <w:t xml:space="preserve"> predmetu zákazky pre časť č. 20: </w:t>
            </w:r>
          </w:p>
        </w:tc>
      </w:tr>
      <w:tr w:rsidR="0042727A" w:rsidRPr="0042727A" w14:paraId="6FAD419C"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1420F935"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052019"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Valvuloplastický katéter</w:t>
            </w:r>
          </w:p>
        </w:tc>
      </w:tr>
      <w:tr w:rsidR="0042727A" w:rsidRPr="0042727A" w14:paraId="5225CF79" w14:textId="77777777" w:rsidTr="00CA441C">
        <w:trPr>
          <w:trHeight w:val="390"/>
        </w:trPr>
        <w:tc>
          <w:tcPr>
            <w:tcW w:w="860" w:type="dxa"/>
            <w:tcBorders>
              <w:top w:val="nil"/>
              <w:left w:val="nil"/>
              <w:bottom w:val="nil"/>
              <w:right w:val="nil"/>
            </w:tcBorders>
            <w:shd w:val="clear" w:color="auto" w:fill="auto"/>
            <w:vAlign w:val="center"/>
            <w:hideMark/>
          </w:tcPr>
          <w:p w14:paraId="64BAF867" w14:textId="77777777" w:rsidR="0042727A" w:rsidRPr="0042727A" w:rsidRDefault="0042727A" w:rsidP="0042727A">
            <w:pPr>
              <w:spacing w:after="0" w:line="240" w:lineRule="auto"/>
              <w:rPr>
                <w:rFonts w:ascii="Arial" w:eastAsia="Times New Roman" w:hAnsi="Arial" w:cs="Arial"/>
                <w:sz w:val="16"/>
                <w:szCs w:val="16"/>
                <w:lang w:eastAsia="sk-SK"/>
              </w:rPr>
            </w:pPr>
          </w:p>
        </w:tc>
        <w:tc>
          <w:tcPr>
            <w:tcW w:w="8280" w:type="dxa"/>
            <w:gridSpan w:val="2"/>
            <w:tcBorders>
              <w:top w:val="nil"/>
              <w:left w:val="nil"/>
              <w:bottom w:val="nil"/>
              <w:right w:val="nil"/>
            </w:tcBorders>
            <w:shd w:val="clear" w:color="auto" w:fill="auto"/>
            <w:vAlign w:val="center"/>
            <w:hideMark/>
          </w:tcPr>
          <w:p w14:paraId="73D875A2" w14:textId="77777777" w:rsidR="0042727A" w:rsidRPr="0042727A" w:rsidRDefault="0042727A" w:rsidP="0042727A">
            <w:pPr>
              <w:spacing w:after="0" w:line="240" w:lineRule="auto"/>
              <w:rPr>
                <w:rFonts w:ascii="Times New Roman" w:eastAsia="Times New Roman" w:hAnsi="Times New Roman" w:cs="Times New Roman"/>
                <w:sz w:val="20"/>
                <w:szCs w:val="20"/>
                <w:lang w:eastAsia="sk-SK"/>
              </w:rPr>
            </w:pPr>
          </w:p>
        </w:tc>
      </w:tr>
      <w:tr w:rsidR="0042727A" w:rsidRPr="0042727A" w14:paraId="67E3A8C8" w14:textId="77777777" w:rsidTr="0042727A">
        <w:trPr>
          <w:trHeight w:val="525"/>
        </w:trPr>
        <w:tc>
          <w:tcPr>
            <w:tcW w:w="9140" w:type="dxa"/>
            <w:gridSpan w:val="3"/>
            <w:tcBorders>
              <w:top w:val="nil"/>
              <w:left w:val="nil"/>
              <w:bottom w:val="nil"/>
              <w:right w:val="nil"/>
            </w:tcBorders>
            <w:shd w:val="clear" w:color="auto" w:fill="auto"/>
            <w:vAlign w:val="center"/>
            <w:hideMark/>
          </w:tcPr>
          <w:p w14:paraId="0F95261C"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 xml:space="preserve">Časť č. 21 - Špeciálny zdravotnícky materiál pre intervenčnú kardiológiu so zreteľom na vstrebateľné cievne uzávery po katetrizačnej punkcii a.femoralis </w:t>
            </w:r>
          </w:p>
        </w:tc>
      </w:tr>
      <w:tr w:rsidR="0042727A" w:rsidRPr="0042727A" w14:paraId="54362E10" w14:textId="77777777" w:rsidTr="0042727A">
        <w:trPr>
          <w:trHeight w:val="495"/>
        </w:trPr>
        <w:tc>
          <w:tcPr>
            <w:tcW w:w="9140" w:type="dxa"/>
            <w:gridSpan w:val="3"/>
            <w:tcBorders>
              <w:top w:val="single" w:sz="8" w:space="0" w:color="auto"/>
              <w:left w:val="single" w:sz="8" w:space="0" w:color="auto"/>
              <w:bottom w:val="nil"/>
              <w:right w:val="single" w:sz="8" w:space="0" w:color="000000"/>
            </w:tcBorders>
            <w:shd w:val="clear" w:color="000000" w:fill="FFF2CC"/>
            <w:hideMark/>
          </w:tcPr>
          <w:p w14:paraId="23CEEBBB" w14:textId="77777777" w:rsidR="0042727A" w:rsidRPr="0042727A" w:rsidRDefault="0042727A" w:rsidP="0042727A">
            <w:pPr>
              <w:spacing w:after="0" w:line="240" w:lineRule="auto"/>
              <w:rPr>
                <w:rFonts w:ascii="Arial" w:eastAsia="Times New Roman" w:hAnsi="Arial" w:cs="Arial"/>
                <w:b/>
                <w:bCs/>
                <w:color w:val="000000"/>
                <w:sz w:val="16"/>
                <w:szCs w:val="16"/>
                <w:lang w:eastAsia="sk-SK"/>
              </w:rPr>
            </w:pPr>
            <w:r w:rsidRPr="0042727A">
              <w:rPr>
                <w:rFonts w:ascii="Arial" w:eastAsia="Times New Roman" w:hAnsi="Arial" w:cs="Arial"/>
                <w:b/>
                <w:bCs/>
                <w:color w:val="000000"/>
                <w:sz w:val="16"/>
                <w:szCs w:val="16"/>
                <w:lang w:eastAsia="sk-SK"/>
              </w:rPr>
              <w:t>Požadované minimálne technické vlastnosti, parametre a hodnoty predmetu zákazky</w:t>
            </w:r>
          </w:p>
        </w:tc>
      </w:tr>
      <w:tr w:rsidR="0042727A" w:rsidRPr="0042727A" w14:paraId="2527C6B8" w14:textId="77777777" w:rsidTr="0042727A">
        <w:trPr>
          <w:trHeight w:val="510"/>
        </w:trPr>
        <w:tc>
          <w:tcPr>
            <w:tcW w:w="9140" w:type="dxa"/>
            <w:gridSpan w:val="3"/>
            <w:tcBorders>
              <w:top w:val="single" w:sz="8" w:space="0" w:color="auto"/>
              <w:left w:val="single" w:sz="8" w:space="0" w:color="auto"/>
              <w:bottom w:val="single" w:sz="4" w:space="0" w:color="auto"/>
              <w:right w:val="single" w:sz="4" w:space="0" w:color="000000"/>
            </w:tcBorders>
            <w:shd w:val="clear" w:color="auto" w:fill="auto"/>
            <w:hideMark/>
          </w:tcPr>
          <w:p w14:paraId="3D920071"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Špeciálny zdravotnícky materiál pre intervenčnú kardiológiu s osobitným zreteľom na vstrebateľné cievne uzávery po katetrizačnej punkcii a.femoralis: </w:t>
            </w:r>
          </w:p>
        </w:tc>
      </w:tr>
      <w:tr w:rsidR="0042727A" w:rsidRPr="0042727A" w14:paraId="092D322E" w14:textId="77777777" w:rsidTr="00D63DD7">
        <w:trPr>
          <w:trHeight w:val="278"/>
        </w:trPr>
        <w:tc>
          <w:tcPr>
            <w:tcW w:w="860" w:type="dxa"/>
            <w:tcBorders>
              <w:top w:val="nil"/>
              <w:left w:val="single" w:sz="8" w:space="0" w:color="auto"/>
              <w:bottom w:val="dotted" w:sz="4" w:space="0" w:color="auto"/>
              <w:right w:val="dotted" w:sz="4" w:space="0" w:color="auto"/>
            </w:tcBorders>
            <w:shd w:val="clear" w:color="auto" w:fill="auto"/>
            <w:hideMark/>
          </w:tcPr>
          <w:p w14:paraId="01FF4841" w14:textId="77777777" w:rsidR="0042727A" w:rsidRPr="00FC17D9" w:rsidRDefault="0042727A" w:rsidP="0042727A">
            <w:pPr>
              <w:spacing w:after="0" w:line="240" w:lineRule="auto"/>
              <w:rPr>
                <w:rFonts w:ascii="Arial" w:eastAsia="Times New Roman" w:hAnsi="Arial" w:cs="Arial"/>
                <w:bCs/>
                <w:i/>
                <w:sz w:val="16"/>
                <w:szCs w:val="16"/>
                <w:lang w:eastAsia="sk-SK"/>
              </w:rPr>
            </w:pPr>
            <w:r w:rsidRPr="00FC17D9">
              <w:rPr>
                <w:rFonts w:ascii="Arial" w:eastAsia="Times New Roman" w:hAnsi="Arial" w:cs="Arial"/>
                <w:bCs/>
                <w:i/>
                <w:sz w:val="16"/>
                <w:szCs w:val="16"/>
                <w:lang w:eastAsia="sk-SK"/>
              </w:rPr>
              <w:t>Položka č. 1</w:t>
            </w:r>
          </w:p>
        </w:tc>
        <w:tc>
          <w:tcPr>
            <w:tcW w:w="8280" w:type="dxa"/>
            <w:gridSpan w:val="2"/>
            <w:tcBorders>
              <w:top w:val="nil"/>
              <w:left w:val="nil"/>
              <w:bottom w:val="dotted" w:sz="4" w:space="0" w:color="auto"/>
              <w:right w:val="single" w:sz="8" w:space="0" w:color="auto"/>
            </w:tcBorders>
            <w:shd w:val="clear" w:color="auto" w:fill="auto"/>
            <w:hideMark/>
          </w:tcPr>
          <w:p w14:paraId="3A14557F" w14:textId="77777777" w:rsidR="0042727A" w:rsidRPr="00FC17D9" w:rsidRDefault="0042727A" w:rsidP="0042727A">
            <w:pPr>
              <w:spacing w:after="0" w:line="240" w:lineRule="auto"/>
              <w:rPr>
                <w:rFonts w:ascii="Arial" w:eastAsia="Times New Roman" w:hAnsi="Arial" w:cs="Arial"/>
                <w:bCs/>
                <w:i/>
                <w:color w:val="000000"/>
                <w:sz w:val="16"/>
                <w:szCs w:val="16"/>
                <w:lang w:eastAsia="sk-SK"/>
              </w:rPr>
            </w:pPr>
            <w:r w:rsidRPr="00FC17D9">
              <w:rPr>
                <w:rFonts w:ascii="Arial" w:eastAsia="Times New Roman" w:hAnsi="Arial" w:cs="Arial"/>
                <w:bCs/>
                <w:i/>
                <w:color w:val="000000"/>
                <w:sz w:val="16"/>
                <w:szCs w:val="16"/>
                <w:lang w:eastAsia="sk-SK"/>
              </w:rPr>
              <w:t xml:space="preserve">Cievne uzávery </w:t>
            </w:r>
          </w:p>
          <w:p w14:paraId="39839D10" w14:textId="77777777" w:rsidR="00D63DD7" w:rsidRPr="00FC17D9" w:rsidRDefault="00D63DD7" w:rsidP="0042727A">
            <w:pPr>
              <w:spacing w:after="0" w:line="240" w:lineRule="auto"/>
              <w:rPr>
                <w:rFonts w:ascii="Arial" w:eastAsia="Times New Roman" w:hAnsi="Arial" w:cs="Arial"/>
                <w:bCs/>
                <w:i/>
                <w:color w:val="000000"/>
                <w:sz w:val="16"/>
                <w:szCs w:val="16"/>
                <w:lang w:eastAsia="sk-SK"/>
              </w:rPr>
            </w:pPr>
          </w:p>
        </w:tc>
      </w:tr>
      <w:tr w:rsidR="0042727A" w:rsidRPr="0042727A" w14:paraId="7B7A1E76" w14:textId="77777777" w:rsidTr="00D63DD7">
        <w:trPr>
          <w:trHeight w:val="325"/>
        </w:trPr>
        <w:tc>
          <w:tcPr>
            <w:tcW w:w="860" w:type="dxa"/>
            <w:tcBorders>
              <w:top w:val="nil"/>
              <w:left w:val="single" w:sz="8" w:space="0" w:color="auto"/>
              <w:bottom w:val="dotted" w:sz="4" w:space="0" w:color="auto"/>
              <w:right w:val="dotted" w:sz="4" w:space="0" w:color="auto"/>
            </w:tcBorders>
            <w:shd w:val="clear" w:color="auto" w:fill="auto"/>
            <w:hideMark/>
          </w:tcPr>
          <w:p w14:paraId="25EABE24"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nil"/>
              <w:bottom w:val="dotted" w:sz="4" w:space="0" w:color="auto"/>
              <w:right w:val="single" w:sz="8" w:space="0" w:color="auto"/>
            </w:tcBorders>
            <w:shd w:val="clear" w:color="auto" w:fill="auto"/>
            <w:hideMark/>
          </w:tcPr>
          <w:p w14:paraId="0A0C2E3C"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cievne uzávery do veľkosti 8F.</w:t>
            </w:r>
          </w:p>
          <w:p w14:paraId="398D4418" w14:textId="77777777" w:rsidR="00D63DD7" w:rsidRPr="0042727A" w:rsidRDefault="00D63DD7" w:rsidP="0042727A">
            <w:pPr>
              <w:spacing w:after="0" w:line="240" w:lineRule="auto"/>
              <w:rPr>
                <w:rFonts w:ascii="Arial" w:eastAsia="Times New Roman" w:hAnsi="Arial" w:cs="Arial"/>
                <w:color w:val="000000"/>
                <w:sz w:val="16"/>
                <w:szCs w:val="16"/>
                <w:lang w:eastAsia="sk-SK"/>
              </w:rPr>
            </w:pPr>
          </w:p>
        </w:tc>
      </w:tr>
      <w:tr w:rsidR="0042727A" w:rsidRPr="0042727A" w14:paraId="45609E3C" w14:textId="77777777" w:rsidTr="00D63DD7">
        <w:trPr>
          <w:trHeight w:val="373"/>
        </w:trPr>
        <w:tc>
          <w:tcPr>
            <w:tcW w:w="860" w:type="dxa"/>
            <w:tcBorders>
              <w:top w:val="nil"/>
              <w:left w:val="single" w:sz="8" w:space="0" w:color="auto"/>
              <w:bottom w:val="dotted" w:sz="4" w:space="0" w:color="auto"/>
              <w:right w:val="dotted" w:sz="4" w:space="0" w:color="auto"/>
            </w:tcBorders>
            <w:shd w:val="clear" w:color="auto" w:fill="auto"/>
            <w:hideMark/>
          </w:tcPr>
          <w:p w14:paraId="16EF9B97" w14:textId="77777777" w:rsidR="0042727A" w:rsidRPr="00FC17D9" w:rsidRDefault="0042727A" w:rsidP="0042727A">
            <w:pPr>
              <w:spacing w:after="0" w:line="240" w:lineRule="auto"/>
              <w:rPr>
                <w:rFonts w:ascii="Arial" w:eastAsia="Times New Roman" w:hAnsi="Arial" w:cs="Arial"/>
                <w:bCs/>
                <w:i/>
                <w:sz w:val="16"/>
                <w:szCs w:val="16"/>
                <w:lang w:eastAsia="sk-SK"/>
              </w:rPr>
            </w:pPr>
            <w:r w:rsidRPr="00FC17D9">
              <w:rPr>
                <w:rFonts w:ascii="Arial" w:eastAsia="Times New Roman" w:hAnsi="Arial" w:cs="Arial"/>
                <w:bCs/>
                <w:i/>
                <w:sz w:val="16"/>
                <w:szCs w:val="16"/>
                <w:lang w:eastAsia="sk-SK"/>
              </w:rPr>
              <w:t>Položka č. 2</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3BEF5ED5" w14:textId="77777777" w:rsidR="0042727A" w:rsidRPr="00FC17D9" w:rsidRDefault="0042727A" w:rsidP="0042727A">
            <w:pPr>
              <w:spacing w:after="0" w:line="240" w:lineRule="auto"/>
              <w:rPr>
                <w:rFonts w:ascii="Arial" w:eastAsia="Times New Roman" w:hAnsi="Arial" w:cs="Arial"/>
                <w:bCs/>
                <w:i/>
                <w:color w:val="000000"/>
                <w:sz w:val="16"/>
                <w:szCs w:val="16"/>
                <w:lang w:eastAsia="sk-SK"/>
              </w:rPr>
            </w:pPr>
            <w:r w:rsidRPr="00FC17D9">
              <w:rPr>
                <w:rFonts w:ascii="Arial" w:eastAsia="Times New Roman" w:hAnsi="Arial" w:cs="Arial"/>
                <w:bCs/>
                <w:i/>
                <w:color w:val="000000"/>
                <w:sz w:val="16"/>
                <w:szCs w:val="16"/>
                <w:lang w:eastAsia="sk-SK"/>
              </w:rPr>
              <w:t xml:space="preserve">Kompresné pomôcky </w:t>
            </w:r>
          </w:p>
          <w:p w14:paraId="0130BA1D" w14:textId="77777777" w:rsidR="00D63DD7" w:rsidRPr="00FC17D9" w:rsidRDefault="00D63DD7" w:rsidP="0042727A">
            <w:pPr>
              <w:spacing w:after="0" w:line="240" w:lineRule="auto"/>
              <w:rPr>
                <w:rFonts w:ascii="Arial" w:eastAsia="Times New Roman" w:hAnsi="Arial" w:cs="Arial"/>
                <w:bCs/>
                <w:i/>
                <w:color w:val="000000"/>
                <w:sz w:val="16"/>
                <w:szCs w:val="16"/>
                <w:lang w:eastAsia="sk-SK"/>
              </w:rPr>
            </w:pPr>
          </w:p>
        </w:tc>
      </w:tr>
      <w:tr w:rsidR="0042727A" w:rsidRPr="0042727A" w14:paraId="1898667C" w14:textId="77777777" w:rsidTr="00D63DD7">
        <w:trPr>
          <w:trHeight w:val="266"/>
        </w:trPr>
        <w:tc>
          <w:tcPr>
            <w:tcW w:w="860" w:type="dxa"/>
            <w:tcBorders>
              <w:top w:val="nil"/>
              <w:left w:val="single" w:sz="8" w:space="0" w:color="auto"/>
              <w:bottom w:val="dotted" w:sz="4" w:space="0" w:color="auto"/>
              <w:right w:val="dotted" w:sz="4" w:space="0" w:color="auto"/>
            </w:tcBorders>
            <w:shd w:val="clear" w:color="auto" w:fill="auto"/>
            <w:hideMark/>
          </w:tcPr>
          <w:p w14:paraId="26A34A60"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dotted" w:sz="4" w:space="0" w:color="auto"/>
              <w:left w:val="nil"/>
              <w:bottom w:val="dotted" w:sz="4" w:space="0" w:color="auto"/>
              <w:right w:val="single" w:sz="8" w:space="0" w:color="auto"/>
            </w:tcBorders>
            <w:shd w:val="clear" w:color="auto" w:fill="auto"/>
            <w:hideMark/>
          </w:tcPr>
          <w:p w14:paraId="023C1502"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kompresívne pomôcky na dosiahnutie hemostázy a.femoralis, v.femoralis resp. a.radialis.</w:t>
            </w:r>
          </w:p>
          <w:p w14:paraId="61691D5D" w14:textId="77777777" w:rsidR="00D63DD7" w:rsidRPr="0042727A" w:rsidRDefault="00D63DD7" w:rsidP="0042727A">
            <w:pPr>
              <w:spacing w:after="0" w:line="240" w:lineRule="auto"/>
              <w:rPr>
                <w:rFonts w:ascii="Arial" w:eastAsia="Times New Roman" w:hAnsi="Arial" w:cs="Arial"/>
                <w:color w:val="000000"/>
                <w:sz w:val="16"/>
                <w:szCs w:val="16"/>
                <w:lang w:eastAsia="sk-SK"/>
              </w:rPr>
            </w:pPr>
          </w:p>
        </w:tc>
      </w:tr>
      <w:tr w:rsidR="0042727A" w:rsidRPr="0042727A" w14:paraId="5592DE75" w14:textId="77777777" w:rsidTr="00D63DD7">
        <w:trPr>
          <w:trHeight w:val="455"/>
        </w:trPr>
        <w:tc>
          <w:tcPr>
            <w:tcW w:w="860" w:type="dxa"/>
            <w:tcBorders>
              <w:top w:val="nil"/>
              <w:left w:val="single" w:sz="8" w:space="0" w:color="auto"/>
              <w:bottom w:val="dotted" w:sz="4" w:space="0" w:color="auto"/>
              <w:right w:val="dotted" w:sz="4" w:space="0" w:color="auto"/>
            </w:tcBorders>
            <w:shd w:val="clear" w:color="auto" w:fill="auto"/>
            <w:hideMark/>
          </w:tcPr>
          <w:p w14:paraId="29A05387" w14:textId="77777777" w:rsidR="0042727A" w:rsidRPr="004C61DE" w:rsidRDefault="0042727A" w:rsidP="0042727A">
            <w:pPr>
              <w:spacing w:after="0" w:line="240" w:lineRule="auto"/>
              <w:rPr>
                <w:rFonts w:ascii="Arial" w:eastAsia="Times New Roman" w:hAnsi="Arial" w:cs="Arial"/>
                <w:bCs/>
                <w:sz w:val="16"/>
                <w:szCs w:val="16"/>
                <w:lang w:eastAsia="sk-SK"/>
              </w:rPr>
            </w:pPr>
            <w:r w:rsidRPr="004C61DE">
              <w:rPr>
                <w:rFonts w:ascii="Arial" w:eastAsia="Times New Roman" w:hAnsi="Arial" w:cs="Arial"/>
                <w:bCs/>
                <w:sz w:val="16"/>
                <w:szCs w:val="16"/>
                <w:lang w:eastAsia="sk-SK"/>
              </w:rPr>
              <w:t xml:space="preserve">Položka č. 3 </w:t>
            </w:r>
          </w:p>
        </w:tc>
        <w:tc>
          <w:tcPr>
            <w:tcW w:w="8280" w:type="dxa"/>
            <w:gridSpan w:val="2"/>
            <w:tcBorders>
              <w:top w:val="dotted" w:sz="4" w:space="0" w:color="auto"/>
              <w:left w:val="dotted" w:sz="4" w:space="0" w:color="auto"/>
              <w:bottom w:val="dotted" w:sz="4" w:space="0" w:color="auto"/>
              <w:right w:val="single" w:sz="8" w:space="0" w:color="auto"/>
            </w:tcBorders>
            <w:shd w:val="clear" w:color="auto" w:fill="auto"/>
            <w:hideMark/>
          </w:tcPr>
          <w:p w14:paraId="035AB926" w14:textId="77777777" w:rsidR="0042727A" w:rsidRPr="00FC17D9" w:rsidRDefault="0042727A" w:rsidP="0042727A">
            <w:pPr>
              <w:spacing w:after="0" w:line="240" w:lineRule="auto"/>
              <w:rPr>
                <w:rFonts w:ascii="Arial" w:eastAsia="Times New Roman" w:hAnsi="Arial" w:cs="Arial"/>
                <w:bCs/>
                <w:i/>
                <w:color w:val="000000"/>
                <w:sz w:val="16"/>
                <w:szCs w:val="16"/>
                <w:lang w:eastAsia="sk-SK"/>
              </w:rPr>
            </w:pPr>
            <w:r w:rsidRPr="00FC17D9">
              <w:rPr>
                <w:rFonts w:ascii="Arial" w:eastAsia="Times New Roman" w:hAnsi="Arial" w:cs="Arial"/>
                <w:bCs/>
                <w:i/>
                <w:color w:val="000000"/>
                <w:sz w:val="16"/>
                <w:szCs w:val="16"/>
                <w:lang w:eastAsia="sk-SK"/>
              </w:rPr>
              <w:t>Príslušenstvo ku kompresným pomôckam</w:t>
            </w:r>
          </w:p>
          <w:p w14:paraId="06B12987" w14:textId="77777777" w:rsidR="00D63DD7" w:rsidRPr="004C61DE" w:rsidRDefault="00D63DD7" w:rsidP="0042727A">
            <w:pPr>
              <w:spacing w:after="0" w:line="240" w:lineRule="auto"/>
              <w:rPr>
                <w:rFonts w:ascii="Arial" w:eastAsia="Times New Roman" w:hAnsi="Arial" w:cs="Arial"/>
                <w:bCs/>
                <w:color w:val="000000"/>
                <w:sz w:val="16"/>
                <w:szCs w:val="16"/>
                <w:lang w:eastAsia="sk-SK"/>
              </w:rPr>
            </w:pPr>
          </w:p>
        </w:tc>
      </w:tr>
      <w:tr w:rsidR="0042727A" w:rsidRPr="0042727A" w14:paraId="2B7002E1" w14:textId="77777777" w:rsidTr="00D63DD7">
        <w:trPr>
          <w:trHeight w:val="277"/>
        </w:trPr>
        <w:tc>
          <w:tcPr>
            <w:tcW w:w="860" w:type="dxa"/>
            <w:tcBorders>
              <w:top w:val="nil"/>
              <w:left w:val="single" w:sz="8" w:space="0" w:color="auto"/>
              <w:bottom w:val="dotted" w:sz="4" w:space="0" w:color="auto"/>
              <w:right w:val="dotted" w:sz="4" w:space="0" w:color="auto"/>
            </w:tcBorders>
            <w:shd w:val="clear" w:color="auto" w:fill="auto"/>
            <w:hideMark/>
          </w:tcPr>
          <w:p w14:paraId="7E6D141A"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nil"/>
              <w:left w:val="dotted" w:sz="4" w:space="0" w:color="auto"/>
              <w:bottom w:val="nil"/>
              <w:right w:val="single" w:sz="8" w:space="0" w:color="auto"/>
            </w:tcBorders>
            <w:shd w:val="clear" w:color="auto" w:fill="auto"/>
            <w:hideMark/>
          </w:tcPr>
          <w:p w14:paraId="6AAC74B2"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Sterilizovateľné príslušenstvo, musí pozostávať z:</w:t>
            </w:r>
          </w:p>
          <w:p w14:paraId="39A93556" w14:textId="77777777" w:rsidR="00D63DD7" w:rsidRPr="0042727A" w:rsidRDefault="00D63DD7" w:rsidP="0042727A">
            <w:pPr>
              <w:spacing w:after="0" w:line="240" w:lineRule="auto"/>
              <w:rPr>
                <w:rFonts w:ascii="Arial" w:eastAsia="Times New Roman" w:hAnsi="Arial" w:cs="Arial"/>
                <w:color w:val="000000"/>
                <w:sz w:val="16"/>
                <w:szCs w:val="16"/>
                <w:lang w:eastAsia="sk-SK"/>
              </w:rPr>
            </w:pPr>
          </w:p>
        </w:tc>
      </w:tr>
      <w:tr w:rsidR="0042727A" w:rsidRPr="0042727A" w14:paraId="6840A6FD" w14:textId="77777777" w:rsidTr="00D63DD7">
        <w:trPr>
          <w:trHeight w:val="184"/>
        </w:trPr>
        <w:tc>
          <w:tcPr>
            <w:tcW w:w="860" w:type="dxa"/>
            <w:tcBorders>
              <w:top w:val="nil"/>
              <w:left w:val="single" w:sz="8" w:space="0" w:color="auto"/>
              <w:bottom w:val="dotted" w:sz="4" w:space="0" w:color="auto"/>
              <w:right w:val="dotted" w:sz="4" w:space="0" w:color="auto"/>
            </w:tcBorders>
            <w:shd w:val="clear" w:color="auto" w:fill="auto"/>
            <w:hideMark/>
          </w:tcPr>
          <w:p w14:paraId="032B3507"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a)</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3744FF7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bilaterálny adaptér,</w:t>
            </w:r>
          </w:p>
          <w:p w14:paraId="2B9E055E" w14:textId="77777777" w:rsidR="00D63DD7" w:rsidRPr="0042727A" w:rsidRDefault="00D63DD7" w:rsidP="0042727A">
            <w:pPr>
              <w:spacing w:after="0" w:line="240" w:lineRule="auto"/>
              <w:rPr>
                <w:rFonts w:ascii="Arial" w:eastAsia="Times New Roman" w:hAnsi="Arial" w:cs="Arial"/>
                <w:color w:val="000000"/>
                <w:sz w:val="16"/>
                <w:szCs w:val="16"/>
                <w:lang w:eastAsia="sk-SK"/>
              </w:rPr>
            </w:pPr>
          </w:p>
        </w:tc>
      </w:tr>
      <w:tr w:rsidR="0042727A" w:rsidRPr="0042727A" w14:paraId="28BDEE9E" w14:textId="77777777" w:rsidTr="00D63DD7">
        <w:trPr>
          <w:trHeight w:val="76"/>
        </w:trPr>
        <w:tc>
          <w:tcPr>
            <w:tcW w:w="860" w:type="dxa"/>
            <w:tcBorders>
              <w:top w:val="nil"/>
              <w:left w:val="single" w:sz="8" w:space="0" w:color="auto"/>
              <w:bottom w:val="dotted" w:sz="4" w:space="0" w:color="auto"/>
              <w:right w:val="dotted" w:sz="4" w:space="0" w:color="auto"/>
            </w:tcBorders>
            <w:shd w:val="clear" w:color="auto" w:fill="auto"/>
            <w:hideMark/>
          </w:tcPr>
          <w:p w14:paraId="13531F77"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b)</w:t>
            </w:r>
          </w:p>
        </w:tc>
        <w:tc>
          <w:tcPr>
            <w:tcW w:w="8280" w:type="dxa"/>
            <w:gridSpan w:val="2"/>
            <w:tcBorders>
              <w:top w:val="dotted" w:sz="4" w:space="0" w:color="auto"/>
              <w:left w:val="dotted" w:sz="4" w:space="0" w:color="auto"/>
              <w:bottom w:val="nil"/>
              <w:right w:val="single" w:sz="8" w:space="0" w:color="auto"/>
            </w:tcBorders>
            <w:shd w:val="clear" w:color="auto" w:fill="auto"/>
            <w:hideMark/>
          </w:tcPr>
          <w:p w14:paraId="3AFFA231"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plastový oblúk,</w:t>
            </w:r>
          </w:p>
          <w:p w14:paraId="76EACCC1" w14:textId="77777777" w:rsidR="00D63DD7" w:rsidRPr="0042727A" w:rsidRDefault="00D63DD7" w:rsidP="0042727A">
            <w:pPr>
              <w:spacing w:after="0" w:line="240" w:lineRule="auto"/>
              <w:rPr>
                <w:rFonts w:ascii="Arial" w:eastAsia="Times New Roman" w:hAnsi="Arial" w:cs="Arial"/>
                <w:color w:val="000000"/>
                <w:sz w:val="16"/>
                <w:szCs w:val="16"/>
                <w:lang w:eastAsia="sk-SK"/>
              </w:rPr>
            </w:pPr>
          </w:p>
        </w:tc>
      </w:tr>
      <w:tr w:rsidR="0042727A" w:rsidRPr="0042727A" w14:paraId="53E637A2" w14:textId="77777777" w:rsidTr="00D63DD7">
        <w:trPr>
          <w:trHeight w:val="265"/>
        </w:trPr>
        <w:tc>
          <w:tcPr>
            <w:tcW w:w="860" w:type="dxa"/>
            <w:tcBorders>
              <w:top w:val="nil"/>
              <w:left w:val="single" w:sz="8" w:space="0" w:color="auto"/>
              <w:bottom w:val="single" w:sz="8" w:space="0" w:color="auto"/>
              <w:right w:val="dotted" w:sz="4" w:space="0" w:color="auto"/>
            </w:tcBorders>
            <w:shd w:val="clear" w:color="auto" w:fill="auto"/>
            <w:hideMark/>
          </w:tcPr>
          <w:p w14:paraId="1977E976" w14:textId="77777777" w:rsidR="0042727A" w:rsidRPr="0042727A" w:rsidRDefault="0042727A" w:rsidP="0042727A">
            <w:pPr>
              <w:spacing w:after="0" w:line="240" w:lineRule="auto"/>
              <w:jc w:val="right"/>
              <w:rPr>
                <w:rFonts w:ascii="Arial" w:eastAsia="Times New Roman" w:hAnsi="Arial" w:cs="Arial"/>
                <w:sz w:val="16"/>
                <w:szCs w:val="16"/>
                <w:lang w:eastAsia="sk-SK"/>
              </w:rPr>
            </w:pPr>
            <w:r w:rsidRPr="0042727A">
              <w:rPr>
                <w:rFonts w:ascii="Arial" w:eastAsia="Times New Roman" w:hAnsi="Arial" w:cs="Arial"/>
                <w:sz w:val="16"/>
                <w:szCs w:val="16"/>
                <w:lang w:eastAsia="sk-SK"/>
              </w:rPr>
              <w:t>c)</w:t>
            </w:r>
          </w:p>
        </w:tc>
        <w:tc>
          <w:tcPr>
            <w:tcW w:w="8280" w:type="dxa"/>
            <w:gridSpan w:val="2"/>
            <w:tcBorders>
              <w:top w:val="dotted" w:sz="4" w:space="0" w:color="auto"/>
              <w:left w:val="nil"/>
              <w:bottom w:val="single" w:sz="8" w:space="0" w:color="auto"/>
              <w:right w:val="single" w:sz="8" w:space="0" w:color="auto"/>
            </w:tcBorders>
            <w:shd w:val="clear" w:color="auto" w:fill="auto"/>
            <w:hideMark/>
          </w:tcPr>
          <w:p w14:paraId="7A98F7AA" w14:textId="77777777" w:rsidR="0042727A" w:rsidRDefault="0042727A" w:rsidP="0042727A">
            <w:pPr>
              <w:spacing w:after="0" w:line="240" w:lineRule="auto"/>
              <w:rPr>
                <w:rFonts w:ascii="Arial" w:eastAsia="Times New Roman" w:hAnsi="Arial" w:cs="Arial"/>
                <w:color w:val="000000"/>
                <w:sz w:val="16"/>
                <w:szCs w:val="16"/>
                <w:lang w:eastAsia="sk-SK"/>
              </w:rPr>
            </w:pPr>
            <w:r w:rsidRPr="0042727A">
              <w:rPr>
                <w:rFonts w:ascii="Arial" w:eastAsia="Times New Roman" w:hAnsi="Arial" w:cs="Arial"/>
                <w:color w:val="000000"/>
                <w:sz w:val="16"/>
                <w:szCs w:val="16"/>
                <w:lang w:eastAsia="sk-SK"/>
              </w:rPr>
              <w:t>pumpa.</w:t>
            </w:r>
          </w:p>
          <w:p w14:paraId="284400FA" w14:textId="77777777" w:rsidR="00D63DD7" w:rsidRPr="0042727A" w:rsidRDefault="00D63DD7" w:rsidP="0042727A">
            <w:pPr>
              <w:spacing w:after="0" w:line="240" w:lineRule="auto"/>
              <w:rPr>
                <w:rFonts w:ascii="Arial" w:eastAsia="Times New Roman" w:hAnsi="Arial" w:cs="Arial"/>
                <w:color w:val="000000"/>
                <w:sz w:val="16"/>
                <w:szCs w:val="16"/>
                <w:lang w:eastAsia="sk-SK"/>
              </w:rPr>
            </w:pPr>
          </w:p>
        </w:tc>
      </w:tr>
      <w:tr w:rsidR="0042727A" w:rsidRPr="0042727A" w14:paraId="5A6F7F15" w14:textId="77777777" w:rsidTr="0042727A">
        <w:trPr>
          <w:trHeight w:val="225"/>
        </w:trPr>
        <w:tc>
          <w:tcPr>
            <w:tcW w:w="9140" w:type="dxa"/>
            <w:gridSpan w:val="3"/>
            <w:tcBorders>
              <w:top w:val="nil"/>
              <w:left w:val="nil"/>
              <w:bottom w:val="nil"/>
              <w:right w:val="nil"/>
            </w:tcBorders>
            <w:shd w:val="clear" w:color="auto" w:fill="auto"/>
            <w:vAlign w:val="center"/>
            <w:hideMark/>
          </w:tcPr>
          <w:p w14:paraId="41F12043" w14:textId="77777777" w:rsidR="0042727A" w:rsidRPr="0042727A" w:rsidRDefault="0042727A" w:rsidP="0042727A">
            <w:pPr>
              <w:spacing w:after="0" w:line="240" w:lineRule="auto"/>
              <w:rPr>
                <w:rFonts w:ascii="Arial" w:eastAsia="Times New Roman" w:hAnsi="Arial" w:cs="Arial"/>
                <w:color w:val="000000"/>
                <w:sz w:val="16"/>
                <w:szCs w:val="16"/>
                <w:lang w:eastAsia="sk-SK"/>
              </w:rPr>
            </w:pPr>
          </w:p>
        </w:tc>
      </w:tr>
      <w:tr w:rsidR="0042727A" w:rsidRPr="0042727A" w14:paraId="65972A6D" w14:textId="77777777" w:rsidTr="0042727A">
        <w:trPr>
          <w:trHeight w:val="390"/>
        </w:trPr>
        <w:tc>
          <w:tcPr>
            <w:tcW w:w="9140" w:type="dxa"/>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026B332E" w14:textId="77777777" w:rsidR="0042727A" w:rsidRPr="0042727A" w:rsidRDefault="0042727A" w:rsidP="0042727A">
            <w:pPr>
              <w:spacing w:after="0" w:line="240" w:lineRule="auto"/>
              <w:rPr>
                <w:rFonts w:ascii="Arial" w:eastAsia="Times New Roman" w:hAnsi="Arial" w:cs="Arial"/>
                <w:b/>
                <w:bCs/>
                <w:sz w:val="16"/>
                <w:szCs w:val="16"/>
                <w:lang w:eastAsia="sk-SK"/>
              </w:rPr>
            </w:pPr>
            <w:r w:rsidRPr="0042727A">
              <w:rPr>
                <w:rFonts w:ascii="Arial" w:eastAsia="Times New Roman" w:hAnsi="Arial" w:cs="Arial"/>
                <w:b/>
                <w:bCs/>
                <w:sz w:val="16"/>
                <w:szCs w:val="16"/>
                <w:lang w:eastAsia="sk-SK"/>
              </w:rPr>
              <w:t xml:space="preserve">Položky predmetu zákazky pre časť č. 21: </w:t>
            </w:r>
          </w:p>
        </w:tc>
      </w:tr>
      <w:tr w:rsidR="0042727A" w:rsidRPr="0042727A" w14:paraId="4937CE66"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734372B6"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1.</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7D949C29"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Cievny uzáver</w:t>
            </w:r>
          </w:p>
        </w:tc>
      </w:tr>
      <w:tr w:rsidR="0042727A" w:rsidRPr="0042727A" w14:paraId="5AC5FBD4"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7CF6027B"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2.</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04CA2A50"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 xml:space="preserve">Kompresná pomôcka </w:t>
            </w:r>
          </w:p>
        </w:tc>
      </w:tr>
      <w:tr w:rsidR="0042727A" w:rsidRPr="0042727A" w14:paraId="3A3BA184" w14:textId="77777777" w:rsidTr="00CA441C">
        <w:trPr>
          <w:trHeight w:val="390"/>
        </w:trPr>
        <w:tc>
          <w:tcPr>
            <w:tcW w:w="860"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785AD9C4"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3.</w:t>
            </w:r>
          </w:p>
        </w:tc>
        <w:tc>
          <w:tcPr>
            <w:tcW w:w="8280" w:type="dxa"/>
            <w:gridSpan w:val="2"/>
            <w:tcBorders>
              <w:top w:val="single" w:sz="4" w:space="0" w:color="auto"/>
              <w:left w:val="nil"/>
              <w:bottom w:val="single" w:sz="4" w:space="0" w:color="auto"/>
              <w:right w:val="single" w:sz="4" w:space="0" w:color="auto"/>
            </w:tcBorders>
            <w:shd w:val="clear" w:color="auto" w:fill="auto"/>
            <w:vAlign w:val="center"/>
            <w:hideMark/>
          </w:tcPr>
          <w:p w14:paraId="506127AB" w14:textId="77777777" w:rsidR="0042727A" w:rsidRPr="0042727A" w:rsidRDefault="0042727A" w:rsidP="0042727A">
            <w:pPr>
              <w:spacing w:after="0" w:line="240" w:lineRule="auto"/>
              <w:rPr>
                <w:rFonts w:ascii="Arial" w:eastAsia="Times New Roman" w:hAnsi="Arial" w:cs="Arial"/>
                <w:sz w:val="16"/>
                <w:szCs w:val="16"/>
                <w:lang w:eastAsia="sk-SK"/>
              </w:rPr>
            </w:pPr>
            <w:r w:rsidRPr="0042727A">
              <w:rPr>
                <w:rFonts w:ascii="Arial" w:eastAsia="Times New Roman" w:hAnsi="Arial" w:cs="Arial"/>
                <w:sz w:val="16"/>
                <w:szCs w:val="16"/>
                <w:lang w:eastAsia="sk-SK"/>
              </w:rPr>
              <w:t>Príslušenstvo ku kompresným pomôckam</w:t>
            </w:r>
          </w:p>
        </w:tc>
      </w:tr>
    </w:tbl>
    <w:p w14:paraId="3F95C583" w14:textId="68EA3354" w:rsidR="0022007D" w:rsidRPr="00A700E6" w:rsidRDefault="0022007D" w:rsidP="0042233D">
      <w:pPr>
        <w:spacing w:after="0" w:line="240" w:lineRule="auto"/>
        <w:jc w:val="both"/>
        <w:rPr>
          <w:rFonts w:ascii="Arial" w:hAnsi="Arial" w:cs="Arial"/>
          <w:sz w:val="18"/>
          <w:szCs w:val="18"/>
          <w:highlight w:val="yellow"/>
        </w:rPr>
      </w:pPr>
    </w:p>
    <w:p w14:paraId="3C1E0E9A" w14:textId="79AF6FBE" w:rsidR="007D3A3C" w:rsidRDefault="007D3A3C" w:rsidP="00143B41">
      <w:pPr>
        <w:pStyle w:val="Zoznamslo2"/>
        <w:numPr>
          <w:ilvl w:val="0"/>
          <w:numId w:val="29"/>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1"/>
    <w:p w14:paraId="352AA096" w14:textId="77777777" w:rsidR="004139DE" w:rsidRPr="009A54E1" w:rsidRDefault="004139DE" w:rsidP="00143B41">
      <w:pPr>
        <w:pStyle w:val="Odsekzoznamu"/>
        <w:numPr>
          <w:ilvl w:val="0"/>
          <w:numId w:val="41"/>
        </w:numPr>
        <w:spacing w:after="120" w:line="240" w:lineRule="auto"/>
        <w:jc w:val="both"/>
        <w:rPr>
          <w:rFonts w:ascii="Arial" w:hAnsi="Arial" w:cs="Arial"/>
          <w:vanish/>
          <w:sz w:val="18"/>
          <w:szCs w:val="18"/>
        </w:rPr>
      </w:pPr>
    </w:p>
    <w:p w14:paraId="3F5F6FB0" w14:textId="77777777" w:rsidR="004139DE" w:rsidRPr="003677FF" w:rsidRDefault="004139DE" w:rsidP="00143B41">
      <w:pPr>
        <w:pStyle w:val="Odsekzoznamu"/>
        <w:numPr>
          <w:ilvl w:val="0"/>
          <w:numId w:val="40"/>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143B41">
      <w:pPr>
        <w:pStyle w:val="Odsekzoznamu"/>
        <w:numPr>
          <w:ilvl w:val="0"/>
          <w:numId w:val="40"/>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37807CB1"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573C5237"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402ADF7F"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47CCEAF8"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1B5F1226" w14:textId="77777777" w:rsidR="004139DE" w:rsidRPr="009A54E1" w:rsidRDefault="004139DE" w:rsidP="00143B41">
      <w:pPr>
        <w:pStyle w:val="Odsekzoznamu"/>
        <w:numPr>
          <w:ilvl w:val="0"/>
          <w:numId w:val="42"/>
        </w:numPr>
        <w:spacing w:before="60" w:after="60" w:line="240" w:lineRule="auto"/>
        <w:jc w:val="both"/>
        <w:rPr>
          <w:rFonts w:ascii="Arial" w:hAnsi="Arial" w:cs="Arial"/>
          <w:vanish/>
          <w:sz w:val="18"/>
          <w:szCs w:val="18"/>
        </w:rPr>
      </w:pPr>
    </w:p>
    <w:p w14:paraId="2947FE6B"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49F814B4"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4D3F2252"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0A1470F8"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4D3E9104"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744E25C2" w14:textId="77777777" w:rsidR="004139DE" w:rsidRPr="009A54E1" w:rsidRDefault="004139DE" w:rsidP="00143B41">
      <w:pPr>
        <w:pStyle w:val="Odsekzoznamu"/>
        <w:numPr>
          <w:ilvl w:val="1"/>
          <w:numId w:val="42"/>
        </w:numPr>
        <w:spacing w:before="60" w:after="60" w:line="240" w:lineRule="auto"/>
        <w:jc w:val="both"/>
        <w:rPr>
          <w:rFonts w:ascii="Arial" w:hAnsi="Arial" w:cs="Arial"/>
          <w:vanish/>
          <w:sz w:val="18"/>
          <w:szCs w:val="18"/>
        </w:rPr>
      </w:pPr>
    </w:p>
    <w:p w14:paraId="08BC3A69" w14:textId="310D0109"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FC32D6">
        <w:rPr>
          <w:rFonts w:ascii="Arial" w:hAnsi="Arial" w:cs="Arial"/>
          <w:sz w:val="18"/>
          <w:szCs w:val="18"/>
        </w:rPr>
        <w:t>podľa bodu 1</w:t>
      </w:r>
      <w:r w:rsidR="009933CC">
        <w:rPr>
          <w:rFonts w:ascii="Arial" w:hAnsi="Arial" w:cs="Arial"/>
          <w:sz w:val="18"/>
          <w:szCs w:val="18"/>
        </w:rPr>
        <w:t>4</w:t>
      </w:r>
      <w:r w:rsidR="00FC32D6">
        <w:rPr>
          <w:rFonts w:ascii="Arial" w:hAnsi="Arial" w:cs="Arial"/>
          <w:sz w:val="18"/>
          <w:szCs w:val="18"/>
        </w:rPr>
        <w:t xml:space="preserve"> časti A. Pokyny pre záujemcov a uchádzačov týchto SP.</w:t>
      </w:r>
    </w:p>
    <w:p w14:paraId="750B8579" w14:textId="6D3F71C3" w:rsidR="004139DE" w:rsidRPr="006417AF" w:rsidRDefault="004139DE" w:rsidP="00143B41">
      <w:pPr>
        <w:pStyle w:val="Odsekzoznamu"/>
        <w:numPr>
          <w:ilvl w:val="1"/>
          <w:numId w:val="29"/>
        </w:numPr>
        <w:spacing w:before="120" w:after="60" w:line="240" w:lineRule="auto"/>
        <w:ind w:left="992"/>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613771A6"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 xml:space="preserve">uvedenej v bode </w:t>
      </w:r>
      <w:r w:rsidR="009933CC">
        <w:rPr>
          <w:rFonts w:ascii="Arial" w:hAnsi="Arial" w:cs="Arial"/>
          <w:sz w:val="18"/>
          <w:szCs w:val="18"/>
          <w:u w:val="single"/>
        </w:rPr>
        <w:t>6</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E91C6F">
        <w:rPr>
          <w:rFonts w:ascii="Arial" w:hAnsi="Arial" w:cs="Arial"/>
          <w:sz w:val="18"/>
          <w:szCs w:val="18"/>
        </w:rPr>
        <w:t xml:space="preserve"> (pre každú časť predmetu zákazky, do ktorej predkladá uchádzač svoju ponuku </w:t>
      </w:r>
      <w:r w:rsidR="00547A74" w:rsidRPr="00E91C6F">
        <w:rPr>
          <w:rFonts w:ascii="Arial" w:hAnsi="Arial" w:cs="Arial"/>
          <w:b/>
          <w:sz w:val="18"/>
          <w:szCs w:val="18"/>
        </w:rPr>
        <w:t>samostatne)</w:t>
      </w:r>
      <w:r w:rsidR="00547A74" w:rsidRPr="00C158F6">
        <w:rPr>
          <w:rFonts w:ascii="Arial" w:hAnsi="Arial" w:cs="Arial"/>
          <w:sz w:val="18"/>
          <w:szCs w:val="18"/>
        </w:rPr>
        <w:t>:</w:t>
      </w:r>
    </w:p>
    <w:p w14:paraId="378533D0" w14:textId="08A6BC01" w:rsidR="004139DE" w:rsidRDefault="00547A74" w:rsidP="00143B41">
      <w:pPr>
        <w:pStyle w:val="Odsekzoznamu"/>
        <w:numPr>
          <w:ilvl w:val="2"/>
          <w:numId w:val="29"/>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8A763C">
        <w:rPr>
          <w:rFonts w:ascii="Arial" w:hAnsi="Arial" w:cs="Arial"/>
          <w:b/>
          <w:sz w:val="18"/>
          <w:szCs w:val="18"/>
        </w:rPr>
        <w:t xml:space="preserve"> – Špecifikácia predmetu zákazky </w:t>
      </w:r>
      <w:r w:rsidR="004139DE" w:rsidRPr="00D31D98">
        <w:rPr>
          <w:rFonts w:ascii="Arial" w:hAnsi="Arial" w:cs="Arial"/>
          <w:sz w:val="18"/>
          <w:szCs w:val="18"/>
        </w:rPr>
        <w:t>týchto SP. Z</w:t>
      </w:r>
      <w:r w:rsidR="00B32CAA">
        <w:rPr>
          <w:rFonts w:ascii="Arial" w:hAnsi="Arial" w:cs="Arial"/>
          <w:sz w:val="18"/>
          <w:szCs w:val="18"/>
        </w:rPr>
        <w:t> </w:t>
      </w:r>
      <w:r w:rsidR="004139DE" w:rsidRPr="00D31D98">
        <w:rPr>
          <w:rFonts w:ascii="Arial" w:hAnsi="Arial" w:cs="Arial"/>
          <w:sz w:val="18"/>
          <w:szCs w:val="18"/>
        </w:rPr>
        <w:t xml:space="preserve">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w:t>
      </w:r>
      <w:r>
        <w:rPr>
          <w:rFonts w:ascii="Arial" w:hAnsi="Arial" w:cs="Arial"/>
          <w:sz w:val="18"/>
          <w:szCs w:val="18"/>
        </w:rPr>
        <w:lastRenderedPageBreak/>
        <w:t xml:space="preserve">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B32CAA">
        <w:rPr>
          <w:rFonts w:ascii="Arial" w:hAnsi="Arial" w:cs="Arial"/>
          <w:sz w:val="18"/>
          <w:szCs w:val="18"/>
        </w:rPr>
        <w:t xml:space="preserve">minimálne technické vlastnosti,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B32CAA">
        <w:rPr>
          <w:rFonts w:ascii="Arial" w:hAnsi="Arial" w:cs="Arial"/>
          <w:sz w:val="18"/>
          <w:szCs w:val="18"/>
        </w:rPr>
        <w:t xml:space="preserve">Verejný obstarávateľ bude akceptovať aj iný – ekvivalentný výrobok, ak má </w:t>
      </w:r>
      <w:r w:rsidR="00B32CAA" w:rsidRPr="00B32CAA">
        <w:rPr>
          <w:rFonts w:ascii="Arial" w:hAnsi="Arial" w:cs="Arial"/>
          <w:sz w:val="18"/>
          <w:szCs w:val="18"/>
        </w:rPr>
        <w:t xml:space="preserve">porovnateľné kvalitatívne a výkonnostné charakteristiky, technické vlastnosti, parametre a hodnoty ako tie, ktoré požaduje verejný obstarávateľ.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.pdf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655E47E1" w:rsidR="006D4515" w:rsidRDefault="00547A74" w:rsidP="00143B41">
      <w:pPr>
        <w:pStyle w:val="Odsekzoznamu"/>
        <w:numPr>
          <w:ilvl w:val="2"/>
          <w:numId w:val="29"/>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8A1087">
        <w:rPr>
          <w:rFonts w:ascii="Arial" w:hAnsi="Arial" w:cs="Arial"/>
          <w:b/>
          <w:sz w:val="18"/>
          <w:szCs w:val="18"/>
        </w:rPr>
        <w:t xml:space="preserve"> –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príslušnej časti predmetu zákazky </w:t>
      </w:r>
      <w:r w:rsidR="008A1087">
        <w:rPr>
          <w:rFonts w:ascii="Arial" w:hAnsi="Arial" w:cs="Arial"/>
          <w:sz w:val="18"/>
          <w:szCs w:val="18"/>
        </w:rPr>
        <w:t xml:space="preserve">všetky </w:t>
      </w:r>
      <w:r w:rsidR="004139DE" w:rsidRPr="001E061F">
        <w:rPr>
          <w:rFonts w:ascii="Arial" w:hAnsi="Arial" w:cs="Arial"/>
          <w:sz w:val="18"/>
          <w:szCs w:val="18"/>
        </w:rPr>
        <w:t>ponúkané produkty</w:t>
      </w:r>
      <w:r w:rsidR="008A1087">
        <w:rPr>
          <w:rFonts w:ascii="Arial" w:hAnsi="Arial" w:cs="Arial"/>
          <w:sz w:val="18"/>
          <w:szCs w:val="18"/>
        </w:rPr>
        <w:t xml:space="preserve"> (sortiment)</w:t>
      </w:r>
      <w:r w:rsidR="004139DE" w:rsidRPr="001E061F">
        <w:rPr>
          <w:rFonts w:ascii="Arial" w:hAnsi="Arial" w:cs="Arial"/>
          <w:sz w:val="18"/>
          <w:szCs w:val="18"/>
        </w:rPr>
        <w:t xml:space="preserve">,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8A1087">
        <w:rPr>
          <w:rFonts w:ascii="Arial" w:hAnsi="Arial" w:cs="Arial"/>
          <w:sz w:val="18"/>
          <w:szCs w:val="18"/>
        </w:rPr>
        <w:t xml:space="preserve">minimálne technické vlastnosti, </w:t>
      </w:r>
      <w:r w:rsidR="004139DE" w:rsidRPr="001E061F">
        <w:rPr>
          <w:rFonts w:ascii="Arial" w:hAnsi="Arial" w:cs="Arial"/>
          <w:sz w:val="18"/>
          <w:szCs w:val="18"/>
        </w:rPr>
        <w:t>parametre a hodnoty príslušnej položky.</w:t>
      </w:r>
      <w:r w:rsidR="008A1087">
        <w:rPr>
          <w:rFonts w:ascii="Arial" w:hAnsi="Arial" w:cs="Arial"/>
          <w:sz w:val="18"/>
          <w:szCs w:val="18"/>
        </w:rPr>
        <w:t xml:space="preserve"> </w:t>
      </w:r>
      <w:r w:rsidR="008A1087">
        <w:rPr>
          <w:rFonts w:ascii="Arial" w:hAnsi="Arial" w:cs="Arial"/>
          <w:sz w:val="18"/>
          <w:szCs w:val="18"/>
          <w:u w:val="single"/>
        </w:rPr>
        <w:t xml:space="preserve">Produkt </w:t>
      </w:r>
      <w:r w:rsidR="008A1087" w:rsidRPr="008A1087">
        <w:rPr>
          <w:rFonts w:ascii="Arial" w:hAnsi="Arial" w:cs="Arial"/>
          <w:sz w:val="18"/>
          <w:szCs w:val="18"/>
          <w:u w:val="single"/>
        </w:rPr>
        <w:t>s najvyššou jednotkovou cenou bez DPH uvedený u príslušnej položky viditeľne označí (žltým podfarbením celého riadku).</w:t>
      </w:r>
      <w:r w:rsidR="008A1087" w:rsidRPr="008A1087">
        <w:rPr>
          <w:rFonts w:ascii="Arial" w:hAnsi="Arial" w:cs="Arial"/>
          <w:sz w:val="18"/>
          <w:szCs w:val="18"/>
        </w:rPr>
        <w:t xml:space="preserve"> </w:t>
      </w:r>
      <w:r w:rsidR="004139DE" w:rsidRPr="001E061F">
        <w:rPr>
          <w:rFonts w:ascii="Arial" w:hAnsi="Arial" w:cs="Arial"/>
          <w:sz w:val="18"/>
          <w:szCs w:val="18"/>
        </w:rPr>
        <w:t xml:space="preserve">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.pdf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3CCD670E" w:rsidR="00825FCF" w:rsidRPr="00145254" w:rsidRDefault="0048545B" w:rsidP="00143B41">
      <w:pPr>
        <w:pStyle w:val="Odsekzoznamu"/>
        <w:numPr>
          <w:ilvl w:val="2"/>
          <w:numId w:val="29"/>
        </w:numPr>
        <w:spacing w:before="60" w:after="120" w:line="240" w:lineRule="auto"/>
        <w:ind w:left="1560" w:hanging="567"/>
        <w:contextualSpacing w:val="0"/>
        <w:jc w:val="both"/>
        <w:rPr>
          <w:rFonts w:ascii="Arial" w:hAnsi="Arial" w:cs="Arial"/>
          <w:color w:val="FF0000"/>
          <w:sz w:val="18"/>
          <w:szCs w:val="18"/>
        </w:rPr>
      </w:pPr>
      <w:r w:rsidRPr="006D4515">
        <w:rPr>
          <w:rFonts w:ascii="Arial" w:hAnsi="Arial" w:cs="Arial"/>
          <w:b/>
          <w:sz w:val="18"/>
          <w:szCs w:val="18"/>
        </w:rPr>
        <w:t>Prospektový materiál</w:t>
      </w:r>
      <w:r>
        <w:rPr>
          <w:rFonts w:ascii="Arial" w:hAnsi="Arial" w:cs="Arial"/>
          <w:b/>
          <w:sz w:val="18"/>
          <w:szCs w:val="18"/>
        </w:rPr>
        <w:t xml:space="preserve"> </w:t>
      </w:r>
      <w:r w:rsidRPr="006D4515">
        <w:rPr>
          <w:rFonts w:ascii="Arial" w:hAnsi="Arial" w:cs="Arial"/>
          <w:sz w:val="18"/>
          <w:szCs w:val="18"/>
        </w:rPr>
        <w:t>všetkých ponúkaných produktov uvedených v Prílohe č. 6 týchto SP. Prospektový materiál</w:t>
      </w:r>
      <w:r w:rsidR="001F012F">
        <w:rPr>
          <w:rFonts w:ascii="Arial" w:hAnsi="Arial" w:cs="Arial"/>
          <w:sz w:val="18"/>
          <w:szCs w:val="18"/>
        </w:rPr>
        <w:t xml:space="preserve"> </w:t>
      </w:r>
      <w:r w:rsidRPr="006D4515">
        <w:rPr>
          <w:rFonts w:ascii="Arial" w:hAnsi="Arial" w:cs="Arial"/>
          <w:sz w:val="18"/>
          <w:szCs w:val="18"/>
        </w:rPr>
        <w:t xml:space="preserve">musí obsahovať popis funkcií a technických </w:t>
      </w:r>
      <w:r w:rsidRPr="00C158F6">
        <w:rPr>
          <w:rFonts w:ascii="Arial" w:hAnsi="Arial" w:cs="Arial"/>
          <w:sz w:val="18"/>
          <w:szCs w:val="18"/>
        </w:rPr>
        <w:t xml:space="preserve">parametrov </w:t>
      </w:r>
      <w:r w:rsidRPr="006D4515">
        <w:rPr>
          <w:rFonts w:ascii="Arial" w:hAnsi="Arial" w:cs="Arial"/>
          <w:sz w:val="18"/>
          <w:szCs w:val="18"/>
        </w:rPr>
        <w:t xml:space="preserve">ponúkaného produktu tak, aby na základe nich mohol verejný obstarávateľ jednoznačne posúdiť </w:t>
      </w:r>
      <w:r w:rsidRPr="00C158F6">
        <w:rPr>
          <w:rFonts w:ascii="Arial" w:hAnsi="Arial" w:cs="Arial"/>
          <w:b/>
          <w:sz w:val="18"/>
          <w:szCs w:val="18"/>
        </w:rPr>
        <w:t>splnenie všetkých požadovaných</w:t>
      </w:r>
      <w:r w:rsidRPr="006D4515">
        <w:rPr>
          <w:rFonts w:ascii="Arial" w:hAnsi="Arial" w:cs="Arial"/>
          <w:sz w:val="18"/>
          <w:szCs w:val="18"/>
        </w:rPr>
        <w:t xml:space="preserve"> minimálnych technických vlastností, parametrov a hodnôt v súlade s Prílohou č. </w:t>
      </w:r>
      <w:r>
        <w:rPr>
          <w:rFonts w:ascii="Arial" w:hAnsi="Arial" w:cs="Arial"/>
          <w:sz w:val="18"/>
          <w:szCs w:val="18"/>
        </w:rPr>
        <w:t>4</w:t>
      </w:r>
      <w:r w:rsidRPr="006D4515">
        <w:rPr>
          <w:rFonts w:ascii="Arial" w:hAnsi="Arial" w:cs="Arial"/>
          <w:sz w:val="18"/>
          <w:szCs w:val="18"/>
        </w:rPr>
        <w:t xml:space="preserve"> týchto SP. Prospektový materiál nemusí byť preložený do slovenského jazyka.</w:t>
      </w:r>
      <w:r w:rsidR="009933CC">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xml:space="preserve">, vo formáte .pdf s názvom </w:t>
      </w:r>
      <w:r w:rsidR="007550AE" w:rsidRPr="009D518C">
        <w:rPr>
          <w:rFonts w:ascii="Arial" w:hAnsi="Arial" w:cs="Arial"/>
          <w:sz w:val="18"/>
          <w:szCs w:val="18"/>
        </w:rPr>
        <w:t>„</w:t>
      </w:r>
      <w:r w:rsidR="001F012F">
        <w:rPr>
          <w:rFonts w:ascii="Arial" w:hAnsi="Arial" w:cs="Arial"/>
          <w:sz w:val="18"/>
          <w:szCs w:val="18"/>
        </w:rPr>
        <w:t>Prospektový materiál</w:t>
      </w:r>
      <w:r w:rsidR="007550AE" w:rsidRPr="009D518C">
        <w:rPr>
          <w:rFonts w:ascii="Arial" w:hAnsi="Arial" w:cs="Arial"/>
          <w:sz w:val="18"/>
          <w:szCs w:val="18"/>
        </w:rPr>
        <w:t>“</w:t>
      </w:r>
      <w:r w:rsidR="007550AE" w:rsidRPr="00EA1D7F">
        <w:rPr>
          <w:rFonts w:ascii="Arial" w:hAnsi="Arial" w:cs="Arial"/>
          <w:sz w:val="18"/>
          <w:szCs w:val="18"/>
        </w:rPr>
        <w:t>.</w:t>
      </w:r>
    </w:p>
    <w:p w14:paraId="2F80126B" w14:textId="6A3FE2A9" w:rsidR="004139DE" w:rsidRDefault="004139DE" w:rsidP="00143B41">
      <w:pPr>
        <w:pStyle w:val="Odsekzoznamu"/>
        <w:numPr>
          <w:ilvl w:val="1"/>
          <w:numId w:val="29"/>
        </w:numPr>
        <w:spacing w:before="120" w:after="60" w:line="240" w:lineRule="auto"/>
        <w:ind w:left="992"/>
        <w:contextualSpacing w:val="0"/>
        <w:jc w:val="both"/>
        <w:rPr>
          <w:rFonts w:ascii="Arial" w:hAnsi="Arial" w:cs="Arial"/>
          <w:sz w:val="18"/>
          <w:szCs w:val="18"/>
        </w:rPr>
      </w:pPr>
      <w:r w:rsidRPr="00DF2608">
        <w:rPr>
          <w:rFonts w:ascii="Arial" w:hAnsi="Arial" w:cs="Arial"/>
          <w:sz w:val="18"/>
          <w:szCs w:val="18"/>
        </w:rPr>
        <w:t xml:space="preserve">Všetky ponúkané produkty uvedené v Prílohe č. 6 týchto SP </w:t>
      </w:r>
      <w:r w:rsidRPr="00DF2608">
        <w:rPr>
          <w:rFonts w:ascii="Arial" w:hAnsi="Arial" w:cs="Arial"/>
          <w:b/>
          <w:sz w:val="18"/>
          <w:szCs w:val="18"/>
        </w:rPr>
        <w:t>musia byť zaregistrované/zaevidované</w:t>
      </w:r>
      <w:r w:rsidRPr="00DF2608">
        <w:rPr>
          <w:rFonts w:ascii="Arial" w:hAnsi="Arial" w:cs="Arial"/>
          <w:sz w:val="18"/>
          <w:szCs w:val="18"/>
        </w:rPr>
        <w:t xml:space="preserve"> v Štátnom ústave pre kontrolu liečiv, resp. ich terapeutické použitie povolilo MZ SR v zmysle platnej legislatívy:</w:t>
      </w:r>
    </w:p>
    <w:p w14:paraId="2FE767E7" w14:textId="27347BA1" w:rsidR="006D4515" w:rsidRPr="00DF2608" w:rsidRDefault="006D4515" w:rsidP="00087758">
      <w:pPr>
        <w:pStyle w:val="Odsekzoznamu"/>
        <w:spacing w:before="60" w:after="60" w:line="240" w:lineRule="auto"/>
        <w:ind w:left="992"/>
        <w:contextualSpacing w:val="0"/>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uvedenej v bode </w:t>
      </w:r>
      <w:r w:rsidR="009933CC">
        <w:rPr>
          <w:rFonts w:ascii="Arial" w:hAnsi="Arial" w:cs="Arial"/>
          <w:sz w:val="18"/>
          <w:szCs w:val="18"/>
          <w:u w:val="single"/>
        </w:rPr>
        <w:t>6</w:t>
      </w:r>
      <w:r w:rsidRPr="00E91C6F">
        <w:rPr>
          <w:rFonts w:ascii="Arial" w:hAnsi="Arial" w:cs="Arial"/>
          <w:sz w:val="18"/>
          <w:szCs w:val="18"/>
          <w:u w:val="single"/>
        </w:rPr>
        <w:t>.2 tejto časti SP sa požaduje predložiť</w:t>
      </w:r>
      <w:r w:rsidRPr="00E91C6F">
        <w:rPr>
          <w:rFonts w:ascii="Arial" w:hAnsi="Arial" w:cs="Arial"/>
          <w:sz w:val="18"/>
          <w:szCs w:val="18"/>
        </w:rPr>
        <w:t xml:space="preserve"> (pre každú časť predmetu zákazky, do ktorej predkladá uchádzač svoju ponuku </w:t>
      </w:r>
      <w:r w:rsidRPr="00E91C6F">
        <w:rPr>
          <w:rFonts w:ascii="Arial" w:hAnsi="Arial" w:cs="Arial"/>
          <w:b/>
          <w:sz w:val="18"/>
          <w:szCs w:val="18"/>
        </w:rPr>
        <w:t>samostatne</w:t>
      </w:r>
      <w:r w:rsidRPr="00BB06DA">
        <w:rPr>
          <w:rFonts w:ascii="Arial" w:hAnsi="Arial" w:cs="Arial"/>
          <w:sz w:val="18"/>
          <w:szCs w:val="18"/>
        </w:rPr>
        <w:t>)</w:t>
      </w:r>
      <w:r w:rsidRPr="00C158F6">
        <w:rPr>
          <w:rFonts w:ascii="Arial" w:hAnsi="Arial" w:cs="Arial"/>
          <w:sz w:val="18"/>
          <w:szCs w:val="18"/>
        </w:rPr>
        <w:t>:</w:t>
      </w:r>
    </w:p>
    <w:p w14:paraId="5F4F6238" w14:textId="58AC58A4" w:rsidR="004139DE" w:rsidRPr="00DF2608" w:rsidRDefault="004139DE" w:rsidP="00143B41">
      <w:pPr>
        <w:pStyle w:val="Odsekzoznamu"/>
        <w:numPr>
          <w:ilvl w:val="2"/>
          <w:numId w:val="29"/>
        </w:numPr>
        <w:spacing w:before="60" w:after="60" w:line="240" w:lineRule="auto"/>
        <w:ind w:left="1559"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DF2608">
        <w:rPr>
          <w:rFonts w:ascii="Arial" w:hAnsi="Arial" w:cs="Arial"/>
          <w:sz w:val="18"/>
          <w:szCs w:val="18"/>
        </w:rPr>
        <w:t xml:space="preserve"> neoverenú fotokópiu </w:t>
      </w:r>
      <w:r w:rsidRPr="00DF2608">
        <w:rPr>
          <w:rFonts w:ascii="Arial" w:hAnsi="Arial" w:cs="Arial"/>
          <w:b/>
          <w:sz w:val="18"/>
          <w:szCs w:val="18"/>
        </w:rPr>
        <w:t>Potvrdenia ŠÚKL</w:t>
      </w:r>
      <w:r w:rsidRPr="00DF2608">
        <w:rPr>
          <w:rFonts w:ascii="Arial" w:hAnsi="Arial" w:cs="Arial"/>
          <w:sz w:val="18"/>
          <w:szCs w:val="18"/>
        </w:rPr>
        <w:t xml:space="preserve"> - výstup z databázy registrovaných liekov, resp. in</w:t>
      </w:r>
      <w:r w:rsidR="00BB06DA">
        <w:rPr>
          <w:rFonts w:ascii="Arial" w:hAnsi="Arial" w:cs="Arial"/>
          <w:sz w:val="18"/>
          <w:szCs w:val="18"/>
        </w:rPr>
        <w:t xml:space="preserve">ý ekvivalentný </w:t>
      </w:r>
      <w:r w:rsidRPr="00DF2608">
        <w:rPr>
          <w:rFonts w:ascii="Arial" w:hAnsi="Arial" w:cs="Arial"/>
          <w:sz w:val="18"/>
          <w:szCs w:val="18"/>
        </w:rPr>
        <w:t>doklad, ktor</w:t>
      </w:r>
      <w:r w:rsidR="00BB06DA">
        <w:rPr>
          <w:rFonts w:ascii="Arial" w:hAnsi="Arial" w:cs="Arial"/>
          <w:sz w:val="18"/>
          <w:szCs w:val="18"/>
        </w:rPr>
        <w:t>ý</w:t>
      </w:r>
      <w:r w:rsidRPr="00DF2608">
        <w:rPr>
          <w:rFonts w:ascii="Arial" w:hAnsi="Arial" w:cs="Arial"/>
          <w:sz w:val="18"/>
          <w:szCs w:val="18"/>
        </w:rPr>
        <w:t xml:space="preserve"> nahrádz</w:t>
      </w:r>
      <w:r w:rsidR="00BB06DA">
        <w:rPr>
          <w:rFonts w:ascii="Arial" w:hAnsi="Arial" w:cs="Arial"/>
          <w:sz w:val="18"/>
          <w:szCs w:val="18"/>
        </w:rPr>
        <w:t xml:space="preserve">a </w:t>
      </w:r>
      <w:r w:rsidRPr="00DF2608">
        <w:rPr>
          <w:rFonts w:ascii="Arial" w:hAnsi="Arial" w:cs="Arial"/>
          <w:sz w:val="18"/>
          <w:szCs w:val="18"/>
        </w:rPr>
        <w:t xml:space="preserve"> požadované potvrdenie. </w:t>
      </w:r>
      <w:r w:rsidR="007550AE" w:rsidRPr="00EA1D7F">
        <w:rPr>
          <w:rFonts w:ascii="Arial" w:hAnsi="Arial" w:cs="Arial"/>
          <w:sz w:val="18"/>
          <w:szCs w:val="18"/>
        </w:rPr>
        <w:t>Požadovaný doklad musí záujemca predložiť vo forme naskenovaného</w:t>
      </w:r>
      <w:r w:rsidR="00216ADA">
        <w:rPr>
          <w:rFonts w:ascii="Arial" w:hAnsi="Arial" w:cs="Arial"/>
          <w:sz w:val="18"/>
          <w:szCs w:val="18"/>
        </w:rPr>
        <w:t xml:space="preserve"> dokumentu</w:t>
      </w:r>
      <w:r w:rsidR="007550AE" w:rsidRPr="00EA1D7F">
        <w:rPr>
          <w:rFonts w:ascii="Arial" w:hAnsi="Arial" w:cs="Arial"/>
          <w:sz w:val="18"/>
          <w:szCs w:val="18"/>
        </w:rPr>
        <w:t>, vo formáte .pdf s názvom „</w:t>
      </w:r>
      <w:r w:rsidR="00C61D45" w:rsidRPr="001770F5">
        <w:rPr>
          <w:rFonts w:ascii="Arial" w:hAnsi="Arial" w:cs="Arial"/>
          <w:sz w:val="18"/>
          <w:szCs w:val="18"/>
          <w:u w:val="single"/>
        </w:rPr>
        <w:t>ŠUKL</w:t>
      </w:r>
      <w:r w:rsidR="007550AE" w:rsidRPr="00EA1D7F">
        <w:rPr>
          <w:rFonts w:ascii="Arial" w:hAnsi="Arial" w:cs="Arial"/>
          <w:sz w:val="18"/>
          <w:szCs w:val="18"/>
        </w:rPr>
        <w:t>“.</w:t>
      </w:r>
    </w:p>
    <w:p w14:paraId="502E3E95" w14:textId="77777777" w:rsidR="004813A8" w:rsidRPr="00136ECE" w:rsidRDefault="004813A8" w:rsidP="00143B41">
      <w:pPr>
        <w:pStyle w:val="Odsekzoznamu"/>
        <w:numPr>
          <w:ilvl w:val="1"/>
          <w:numId w:val="29"/>
        </w:numPr>
        <w:spacing w:before="120" w:after="60" w:line="240" w:lineRule="auto"/>
        <w:ind w:left="992"/>
        <w:contextualSpacing w:val="0"/>
        <w:jc w:val="both"/>
        <w:rPr>
          <w:rFonts w:ascii="Arial" w:hAnsi="Arial" w:cs="Arial"/>
          <w:sz w:val="18"/>
          <w:szCs w:val="18"/>
        </w:rPr>
      </w:pPr>
      <w:r w:rsidRPr="00584FC3">
        <w:rPr>
          <w:rFonts w:ascii="Arial" w:hAnsi="Arial" w:cs="Arial"/>
          <w:sz w:val="18"/>
          <w:szCs w:val="18"/>
        </w:rPr>
        <w:t xml:space="preserve">Všetky ponúkané produkty uvedené v Prílohe č. 6 týchto SP </w:t>
      </w:r>
      <w:r w:rsidRPr="00CC3EEC">
        <w:rPr>
          <w:rFonts w:ascii="Arial" w:hAnsi="Arial" w:cs="Arial"/>
          <w:b/>
          <w:sz w:val="18"/>
          <w:szCs w:val="18"/>
        </w:rPr>
        <w:t>musia spĺňa technické požiadavky, ktoré sa na určený výrobok vzťahujú v súlade so Zákonom č. 264/1999 Z. z. o technických požiadavkách na výrobky a o posudzovaní zhody a o zmene a doplnení niektorých zákonov a zároveň musia byť označené značkou CE</w:t>
      </w:r>
      <w:r w:rsidRPr="00584FC3">
        <w:rPr>
          <w:rFonts w:ascii="Arial" w:hAnsi="Arial" w:cs="Arial"/>
          <w:sz w:val="18"/>
          <w:szCs w:val="18"/>
        </w:rPr>
        <w:t xml:space="preserve">, čím dané označenie deklaruje, že vlastnosti určeného výrobku spĺňajú technické požiadavky, ktoré sú na určený výrobok kladené a rovnako deklaruje, že boli dodržané postupy posudzovania zhody ustanovené zákonom o zhode alebo iným osobitným predpisom. </w:t>
      </w:r>
    </w:p>
    <w:p w14:paraId="1923ACA1" w14:textId="3A1BB220" w:rsidR="004813A8" w:rsidRPr="006D4515" w:rsidRDefault="004813A8" w:rsidP="004813A8">
      <w:pPr>
        <w:pStyle w:val="Odsekzoznamu"/>
        <w:spacing w:before="60" w:after="60" w:line="240" w:lineRule="auto"/>
        <w:ind w:left="992"/>
        <w:contextualSpacing w:val="0"/>
        <w:jc w:val="both"/>
        <w:rPr>
          <w:rFonts w:ascii="Arial" w:hAnsi="Arial" w:cs="Arial"/>
          <w:sz w:val="18"/>
          <w:szCs w:val="18"/>
          <w:u w:val="single"/>
        </w:rPr>
      </w:pPr>
      <w:r w:rsidRPr="00127E65">
        <w:rPr>
          <w:rFonts w:ascii="Arial" w:hAnsi="Arial" w:cs="Arial"/>
          <w:sz w:val="18"/>
          <w:szCs w:val="18"/>
          <w:u w:val="single"/>
        </w:rPr>
        <w:t xml:space="preserve">Na preukázanie splnenia verejným obstarávateľom stanovenej požiadavky uvedenej v bode </w:t>
      </w:r>
      <w:r w:rsidR="003F42AF">
        <w:rPr>
          <w:rFonts w:ascii="Arial" w:hAnsi="Arial" w:cs="Arial"/>
          <w:sz w:val="18"/>
          <w:szCs w:val="18"/>
          <w:u w:val="single"/>
        </w:rPr>
        <w:t>6</w:t>
      </w:r>
      <w:r w:rsidRPr="00127E65">
        <w:rPr>
          <w:rFonts w:ascii="Arial" w:hAnsi="Arial" w:cs="Arial"/>
          <w:sz w:val="18"/>
          <w:szCs w:val="18"/>
          <w:u w:val="single"/>
        </w:rPr>
        <w:t>.3 tejto časti SP sa požaduje predložiť (pre každú časť predmetu zákazky, do ktorej predkladá uchádzač svoju ponuku samostatne):</w:t>
      </w:r>
    </w:p>
    <w:p w14:paraId="08A24F71" w14:textId="77AA9DEB" w:rsidR="004813A8" w:rsidRPr="004813A8" w:rsidRDefault="004813A8" w:rsidP="00143B41">
      <w:pPr>
        <w:pStyle w:val="Odsekzoznamu"/>
        <w:numPr>
          <w:ilvl w:val="2"/>
          <w:numId w:val="29"/>
        </w:numPr>
        <w:spacing w:before="60" w:after="60" w:line="240" w:lineRule="auto"/>
        <w:ind w:left="1560"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AD15D2">
        <w:rPr>
          <w:rFonts w:ascii="Arial" w:hAnsi="Arial" w:cs="Arial"/>
          <w:sz w:val="18"/>
          <w:szCs w:val="18"/>
        </w:rPr>
        <w:t xml:space="preserve"> neoverenú fotokópiu </w:t>
      </w:r>
      <w:r w:rsidRPr="006D4515">
        <w:rPr>
          <w:rFonts w:ascii="Arial" w:hAnsi="Arial" w:cs="Arial"/>
          <w:b/>
          <w:sz w:val="18"/>
          <w:szCs w:val="18"/>
        </w:rPr>
        <w:t>ES vyhlásenie o zhode a podklady k nemu</w:t>
      </w:r>
      <w:r w:rsidRPr="00AD15D2">
        <w:rPr>
          <w:rFonts w:ascii="Arial" w:hAnsi="Arial" w:cs="Arial"/>
          <w:sz w:val="18"/>
          <w:szCs w:val="18"/>
        </w:rPr>
        <w:t>, resp. iné doklady, ktoré nahrádzajú požadované potvrdenie.</w:t>
      </w:r>
      <w:r w:rsidRPr="0056380B">
        <w:rPr>
          <w:rFonts w:ascii="Arial" w:hAnsi="Arial" w:cs="Arial"/>
          <w:sz w:val="18"/>
          <w:szCs w:val="18"/>
        </w:rPr>
        <w:t xml:space="preserve"> </w:t>
      </w:r>
      <w:r w:rsidRPr="004813A8">
        <w:rPr>
          <w:rFonts w:ascii="Arial" w:hAnsi="Arial" w:cs="Arial"/>
          <w:sz w:val="18"/>
          <w:szCs w:val="18"/>
        </w:rPr>
        <w:t>ES vyhlásenie o zhode a podklady k nemu nemusia byť preložené do slovenského jazyka.</w:t>
      </w:r>
      <w:r>
        <w:rPr>
          <w:rFonts w:ascii="Arial" w:hAnsi="Arial" w:cs="Arial"/>
          <w:sz w:val="18"/>
          <w:szCs w:val="18"/>
        </w:rPr>
        <w:t xml:space="preserve"> </w:t>
      </w:r>
      <w:r w:rsidRPr="00EA1D7F">
        <w:rPr>
          <w:rFonts w:ascii="Arial" w:hAnsi="Arial" w:cs="Arial"/>
          <w:sz w:val="18"/>
          <w:szCs w:val="18"/>
        </w:rPr>
        <w:t>Požadovaný doklad musí záujemca predložiť vo forme naskenovaného</w:t>
      </w:r>
      <w:r>
        <w:rPr>
          <w:rFonts w:ascii="Arial" w:hAnsi="Arial" w:cs="Arial"/>
          <w:sz w:val="18"/>
          <w:szCs w:val="18"/>
        </w:rPr>
        <w:t xml:space="preserve"> dokumentu</w:t>
      </w:r>
      <w:r w:rsidRPr="00EA1D7F">
        <w:rPr>
          <w:rFonts w:ascii="Arial" w:hAnsi="Arial" w:cs="Arial"/>
          <w:sz w:val="18"/>
          <w:szCs w:val="18"/>
        </w:rPr>
        <w:t>, vo formáte .pdf s názvom „</w:t>
      </w:r>
      <w:r w:rsidRPr="004813A8">
        <w:rPr>
          <w:rFonts w:ascii="Arial" w:hAnsi="Arial" w:cs="Arial"/>
          <w:sz w:val="18"/>
          <w:szCs w:val="18"/>
        </w:rPr>
        <w:t>ES vyhlásenie o zhode</w:t>
      </w:r>
      <w:r w:rsidRPr="00EA1D7F">
        <w:rPr>
          <w:rFonts w:ascii="Arial" w:hAnsi="Arial" w:cs="Arial"/>
          <w:sz w:val="18"/>
          <w:szCs w:val="18"/>
        </w:rPr>
        <w:t>“.</w:t>
      </w:r>
    </w:p>
    <w:p w14:paraId="4B5E6304" w14:textId="103EB757" w:rsidR="00C06BCB" w:rsidRPr="00C06BCB" w:rsidRDefault="004813A8" w:rsidP="00C06BCB">
      <w:pPr>
        <w:pStyle w:val="Odsekzoznamu"/>
        <w:numPr>
          <w:ilvl w:val="1"/>
          <w:numId w:val="29"/>
        </w:numPr>
        <w:spacing w:before="120" w:after="60" w:line="240" w:lineRule="auto"/>
        <w:ind w:left="992"/>
        <w:contextualSpacing w:val="0"/>
        <w:jc w:val="both"/>
        <w:rPr>
          <w:rFonts w:ascii="Arial" w:hAnsi="Arial" w:cs="Arial"/>
          <w:sz w:val="18"/>
          <w:szCs w:val="18"/>
        </w:rPr>
      </w:pPr>
      <w:r w:rsidRPr="00811DFB">
        <w:rPr>
          <w:rFonts w:ascii="Arial" w:hAnsi="Arial" w:cs="Arial"/>
          <w:sz w:val="18"/>
          <w:szCs w:val="18"/>
        </w:rPr>
        <w:t>V </w:t>
      </w:r>
      <w:r w:rsidR="00C06BCB" w:rsidRPr="00C06BCB">
        <w:rPr>
          <w:rFonts w:ascii="Arial" w:hAnsi="Arial" w:cs="Arial"/>
          <w:sz w:val="18"/>
          <w:szCs w:val="18"/>
        </w:rPr>
        <w:t xml:space="preserve">prípade, ak na trhu existuje produkt položky príslušnej časti predmetu zákazky, ktorý je zaradený v aktuálnom Zozname kategorizovaných špeciálnych zdravotníckych materiálov (ďalej len „Zoznam ŠZM“), bude verejný obstarávateľ pre položku príslušnej časti predmetu zákazky v súlade so zákonom č. 363/2011 Z.z. o rozsahu a podmienkach úhrady liekov, zdravotníckych pomôcok a dietetických potravín na základe verejného zdravotného poistenia a o zmene a doplnení niektorých zákonov (ďalej len „Zákon o rozsahu a podmienkach úhrady“) a v súlade so všetkými aktuálne platnými zoznamami kategorizovaných špeciálnych zdravotníckych materiálov zverejnenými na webových stránkach zdravotných poisťovní, </w:t>
      </w:r>
      <w:r w:rsidR="00C06BCB" w:rsidRPr="00C06BCB">
        <w:rPr>
          <w:rFonts w:ascii="Arial" w:hAnsi="Arial" w:cs="Arial"/>
          <w:sz w:val="18"/>
          <w:szCs w:val="18"/>
          <w:u w:val="single"/>
        </w:rPr>
        <w:t>akceptovať iba taký produkt predložený uchádzačom k danej položke príslušnej časti predmetu zákazky, ktorý bude spĺňať zadanú technickú špecifikáciu príslušnej časti predmetu zákazky a zároveň, ktorý bude zaradený v aktuálnom Zozname ŠZM platnom ku dňu lehoty na predkladanie ponúk</w:t>
      </w:r>
      <w:r w:rsidR="00C06BCB" w:rsidRPr="00C06BCB">
        <w:rPr>
          <w:rFonts w:ascii="Arial" w:hAnsi="Arial" w:cs="Arial"/>
          <w:sz w:val="18"/>
          <w:szCs w:val="18"/>
        </w:rPr>
        <w:t>.</w:t>
      </w:r>
    </w:p>
    <w:p w14:paraId="7F095C47" w14:textId="77777777" w:rsidR="00C06BCB" w:rsidRPr="00C06BCB" w:rsidRDefault="00C06BCB" w:rsidP="00C06BCB">
      <w:pPr>
        <w:pStyle w:val="Odsekzoznamu"/>
        <w:spacing w:before="120" w:after="60" w:line="240" w:lineRule="auto"/>
        <w:ind w:left="992"/>
        <w:contextualSpacing w:val="0"/>
        <w:jc w:val="both"/>
        <w:rPr>
          <w:rFonts w:ascii="Arial" w:hAnsi="Arial" w:cs="Arial"/>
          <w:sz w:val="18"/>
          <w:szCs w:val="18"/>
          <w:u w:val="single"/>
        </w:rPr>
      </w:pPr>
      <w:r w:rsidRPr="00C06BCB">
        <w:rPr>
          <w:rFonts w:ascii="Arial" w:hAnsi="Arial" w:cs="Arial"/>
          <w:sz w:val="18"/>
          <w:szCs w:val="18"/>
          <w:u w:val="single"/>
        </w:rPr>
        <w:t xml:space="preserve">Na preukázanie splnenia verejným obstarávateľom stanovenej požiadavky uvedenej v bode 5.4 tejto časti SP sa požaduje predložiť (pre každú časť predmetu zákazky, do ktorej predkladá uchádzač svoju ponuku </w:t>
      </w:r>
      <w:r w:rsidRPr="00C06BCB">
        <w:rPr>
          <w:rFonts w:ascii="Arial" w:hAnsi="Arial" w:cs="Arial"/>
          <w:b/>
          <w:sz w:val="18"/>
          <w:szCs w:val="18"/>
          <w:u w:val="single"/>
        </w:rPr>
        <w:t>samostatne</w:t>
      </w:r>
      <w:r w:rsidRPr="00C06BCB">
        <w:rPr>
          <w:rFonts w:ascii="Arial" w:hAnsi="Arial" w:cs="Arial"/>
          <w:sz w:val="18"/>
          <w:szCs w:val="18"/>
          <w:u w:val="single"/>
        </w:rPr>
        <w:t>):</w:t>
      </w:r>
    </w:p>
    <w:p w14:paraId="2526091B" w14:textId="77777777" w:rsidR="00C06BCB" w:rsidRPr="00C06BCB" w:rsidRDefault="00C06BCB" w:rsidP="00C06BCB">
      <w:pPr>
        <w:pStyle w:val="Odsekzoznamu"/>
        <w:numPr>
          <w:ilvl w:val="2"/>
          <w:numId w:val="29"/>
        </w:numPr>
        <w:spacing w:before="120" w:after="0" w:line="240" w:lineRule="auto"/>
        <w:ind w:left="1560" w:hanging="567"/>
        <w:contextualSpacing w:val="0"/>
        <w:jc w:val="both"/>
        <w:rPr>
          <w:rFonts w:ascii="Arial" w:hAnsi="Arial" w:cs="Arial"/>
          <w:sz w:val="18"/>
          <w:szCs w:val="18"/>
          <w:u w:val="single"/>
        </w:rPr>
      </w:pPr>
      <w:r w:rsidRPr="00C06BCB">
        <w:rPr>
          <w:rFonts w:ascii="Arial" w:hAnsi="Arial" w:cs="Arial"/>
          <w:sz w:val="18"/>
          <w:szCs w:val="18"/>
        </w:rPr>
        <w:t xml:space="preserve">neoverenú fotokópiu právoplatného </w:t>
      </w:r>
      <w:r w:rsidRPr="00C06BCB">
        <w:rPr>
          <w:rFonts w:ascii="Arial" w:hAnsi="Arial" w:cs="Arial"/>
          <w:b/>
          <w:sz w:val="18"/>
          <w:szCs w:val="18"/>
        </w:rPr>
        <w:t>Rozhodnutia o zaradení zdravotníckej pomôcky v Zozname ŠZM spolu s prílohou</w:t>
      </w:r>
      <w:r w:rsidRPr="00C06BCB">
        <w:rPr>
          <w:rFonts w:ascii="Arial" w:hAnsi="Arial" w:cs="Arial"/>
          <w:sz w:val="18"/>
          <w:szCs w:val="18"/>
        </w:rPr>
        <w:t xml:space="preserve">, v ktorej sú uvedené podrobnosti o zaradení ponúkaného produktu v Zozname ŠZM </w:t>
      </w:r>
      <w:r w:rsidRPr="00C06BCB">
        <w:rPr>
          <w:rFonts w:ascii="Arial" w:hAnsi="Arial" w:cs="Arial"/>
          <w:sz w:val="18"/>
          <w:szCs w:val="18"/>
          <w:u w:val="single"/>
        </w:rPr>
        <w:t>ku všetkým ponúkaným produktom uvedeným v Prílohe č. 6.</w:t>
      </w:r>
      <w:r w:rsidRPr="00C06BCB">
        <w:rPr>
          <w:rFonts w:ascii="Arial" w:hAnsi="Arial" w:cs="Arial"/>
          <w:sz w:val="18"/>
          <w:szCs w:val="18"/>
        </w:rPr>
        <w:t xml:space="preserve"> Požadovaný doklad musí záujemca predložiť vo forme naskenovaného dokumentu, vo formáte .pdf s názvom „</w:t>
      </w:r>
      <w:r w:rsidRPr="00C06BCB">
        <w:rPr>
          <w:rFonts w:ascii="Arial" w:hAnsi="Arial" w:cs="Arial"/>
          <w:sz w:val="18"/>
          <w:szCs w:val="18"/>
          <w:u w:val="single"/>
        </w:rPr>
        <w:t>Rozhodnutie o zaradení“.</w:t>
      </w:r>
    </w:p>
    <w:p w14:paraId="1ACFFB91" w14:textId="77777777" w:rsidR="00C06BCB" w:rsidRDefault="00C06BCB" w:rsidP="00C06BCB">
      <w:pPr>
        <w:pStyle w:val="Odsekzoznamu"/>
        <w:spacing w:before="120" w:after="60" w:line="240" w:lineRule="auto"/>
        <w:ind w:left="992"/>
        <w:contextualSpacing w:val="0"/>
        <w:jc w:val="both"/>
        <w:rPr>
          <w:rFonts w:ascii="Arial" w:hAnsi="Arial" w:cs="Arial"/>
          <w:sz w:val="18"/>
          <w:szCs w:val="18"/>
        </w:rPr>
      </w:pPr>
    </w:p>
    <w:p w14:paraId="6F80AA98" w14:textId="77777777" w:rsidR="004139DE" w:rsidRPr="004813A8" w:rsidRDefault="004139DE" w:rsidP="00C06BCB">
      <w:pPr>
        <w:spacing w:before="60" w:after="60" w:line="240" w:lineRule="auto"/>
        <w:ind w:firstLine="709"/>
        <w:jc w:val="both"/>
        <w:rPr>
          <w:rFonts w:ascii="Arial" w:hAnsi="Arial" w:cs="Arial"/>
          <w:b/>
          <w:sz w:val="18"/>
          <w:szCs w:val="18"/>
        </w:rPr>
      </w:pPr>
      <w:r w:rsidRPr="004813A8">
        <w:rPr>
          <w:rFonts w:ascii="Arial" w:hAnsi="Arial" w:cs="Arial"/>
          <w:b/>
          <w:sz w:val="18"/>
          <w:szCs w:val="18"/>
        </w:rPr>
        <w:t>Verejný obstarávateľ vylúči z verejnej súťaže ponuku, ktorá nebude spĺňať požiadavky na predmet zákazky.</w:t>
      </w:r>
    </w:p>
    <w:p w14:paraId="0540493F" w14:textId="5A873F52" w:rsidR="00E53F9C" w:rsidRPr="00DA1727" w:rsidRDefault="00E53F9C" w:rsidP="00DA1727">
      <w:pPr>
        <w:spacing w:before="60" w:after="60" w:line="240" w:lineRule="auto"/>
        <w:jc w:val="both"/>
        <w:rPr>
          <w:rFonts w:ascii="Arial" w:hAnsi="Arial" w:cs="Arial"/>
          <w:b/>
          <w:sz w:val="18"/>
          <w:szCs w:val="18"/>
        </w:rPr>
      </w:pPr>
    </w:p>
    <w:p w14:paraId="53E95AFA" w14:textId="77777777" w:rsidR="002D36F3" w:rsidRPr="00262901" w:rsidRDefault="002D36F3" w:rsidP="00787B87">
      <w:pPr>
        <w:pStyle w:val="Nadpis4"/>
        <w:spacing w:before="240" w:after="240" w:line="260" w:lineRule="exact"/>
        <w:ind w:left="864"/>
        <w:jc w:val="center"/>
        <w:rPr>
          <w:rFonts w:ascii="Arial" w:hAnsi="Arial" w:cs="Arial"/>
          <w:b w:val="0"/>
          <w:i w:val="0"/>
          <w:smallCaps/>
          <w:color w:val="auto"/>
          <w:sz w:val="24"/>
          <w:szCs w:val="24"/>
        </w:rPr>
      </w:pPr>
      <w:bookmarkStart w:id="83" w:name="_Toc1029809"/>
      <w:r w:rsidRPr="00262901">
        <w:rPr>
          <w:rFonts w:ascii="Arial" w:hAnsi="Arial" w:cs="Arial"/>
          <w:b w:val="0"/>
          <w:i w:val="0"/>
          <w:smallCaps/>
          <w:color w:val="auto"/>
          <w:sz w:val="24"/>
          <w:szCs w:val="24"/>
        </w:rPr>
        <w:t>Časť D. Záväzné zmluvné podmienky</w:t>
      </w:r>
      <w:bookmarkEnd w:id="83"/>
    </w:p>
    <w:p w14:paraId="3A540655" w14:textId="77777777" w:rsidR="002D36F3" w:rsidRPr="007B0EF8" w:rsidRDefault="002D36F3"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143B41">
      <w:pPr>
        <w:pStyle w:val="Zoznamslo3"/>
        <w:numPr>
          <w:ilvl w:val="2"/>
          <w:numId w:val="27"/>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143B41">
      <w:pPr>
        <w:pStyle w:val="Zoznamslo3"/>
        <w:numPr>
          <w:ilvl w:val="2"/>
          <w:numId w:val="27"/>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143B41">
      <w:pPr>
        <w:pStyle w:val="Zoznamslo3"/>
        <w:numPr>
          <w:ilvl w:val="2"/>
          <w:numId w:val="27"/>
        </w:numPr>
        <w:tabs>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143B41">
      <w:pPr>
        <w:pStyle w:val="Zoznamslo3"/>
        <w:numPr>
          <w:ilvl w:val="0"/>
          <w:numId w:val="28"/>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143B41">
      <w:pPr>
        <w:pStyle w:val="Zoznamslo3"/>
        <w:numPr>
          <w:ilvl w:val="0"/>
          <w:numId w:val="28"/>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143B41">
      <w:pPr>
        <w:pStyle w:val="Zoznamslo3"/>
        <w:numPr>
          <w:ilvl w:val="0"/>
          <w:numId w:val="28"/>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143B41">
      <w:pPr>
        <w:pStyle w:val="Zoznamslo3"/>
        <w:numPr>
          <w:ilvl w:val="0"/>
          <w:numId w:val="28"/>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143B41">
      <w:pPr>
        <w:pStyle w:val="Zoznamslo3"/>
        <w:numPr>
          <w:ilvl w:val="2"/>
          <w:numId w:val="27"/>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143B41">
      <w:pPr>
        <w:pStyle w:val="Zoznamslo3"/>
        <w:numPr>
          <w:ilvl w:val="2"/>
          <w:numId w:val="27"/>
        </w:numPr>
        <w:tabs>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489690A3" w14:textId="77777777" w:rsidR="00613588" w:rsidRPr="007B0EF8" w:rsidRDefault="00613588"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Uchádzač preberie verejným obstarávateľom vypracovan</w:t>
      </w:r>
      <w:r>
        <w:rPr>
          <w:rFonts w:ascii="Arial" w:hAnsi="Arial" w:cs="Arial"/>
          <w:sz w:val="18"/>
          <w:szCs w:val="18"/>
        </w:rPr>
        <w:t>é</w:t>
      </w:r>
      <w:r w:rsidRPr="007B0EF8">
        <w:rPr>
          <w:rFonts w:ascii="Arial" w:hAnsi="Arial" w:cs="Arial"/>
          <w:sz w:val="18"/>
          <w:szCs w:val="18"/>
        </w:rPr>
        <w:t xml:space="preserve"> </w:t>
      </w:r>
      <w:r>
        <w:rPr>
          <w:rFonts w:ascii="Arial" w:hAnsi="Arial" w:cs="Arial"/>
          <w:sz w:val="18"/>
          <w:szCs w:val="18"/>
        </w:rPr>
        <w:t xml:space="preserve">návrhy rámcových dohôd  (RD s viacerými účastníkmi s opätovným otvorením súťaže – RD 1 a RD s jedným účastníkom bez opätovného otvorenia súťaže - RD2) , ktoré sú  </w:t>
      </w:r>
      <w:r w:rsidRPr="007B0EF8">
        <w:rPr>
          <w:rFonts w:ascii="Arial" w:hAnsi="Arial" w:cs="Arial"/>
          <w:sz w:val="18"/>
          <w:szCs w:val="18"/>
        </w:rPr>
        <w:t>uveden</w:t>
      </w:r>
      <w:r>
        <w:rPr>
          <w:rFonts w:ascii="Arial" w:hAnsi="Arial" w:cs="Arial"/>
          <w:sz w:val="18"/>
          <w:szCs w:val="18"/>
        </w:rPr>
        <w:t>é</w:t>
      </w:r>
      <w:r w:rsidRPr="007B0EF8">
        <w:rPr>
          <w:rFonts w:ascii="Arial" w:hAnsi="Arial" w:cs="Arial"/>
          <w:sz w:val="18"/>
          <w:szCs w:val="18"/>
        </w:rPr>
        <w:t xml:space="preserve"> v tejto časti SP</w:t>
      </w:r>
      <w:r>
        <w:rPr>
          <w:rFonts w:ascii="Arial" w:hAnsi="Arial" w:cs="Arial"/>
          <w:sz w:val="18"/>
          <w:szCs w:val="18"/>
        </w:rPr>
        <w:t>,</w:t>
      </w:r>
      <w:r w:rsidRPr="007B0EF8">
        <w:rPr>
          <w:rFonts w:ascii="Arial" w:hAnsi="Arial" w:cs="Arial"/>
          <w:sz w:val="18"/>
          <w:szCs w:val="18"/>
        </w:rPr>
        <w:t xml:space="preserve"> do svojich zmluvných návrhov. </w:t>
      </w:r>
    </w:p>
    <w:p w14:paraId="53379448" w14:textId="7A9C17EE" w:rsidR="00613588" w:rsidRDefault="00613588"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 xml:space="preserve">Uchádzač môže v rámci trvania lehoty na doručenie žiadosti o vysvetlenie SP </w:t>
      </w:r>
      <w:r w:rsidR="002346E6">
        <w:rPr>
          <w:rFonts w:ascii="Arial" w:hAnsi="Arial" w:cs="Arial"/>
          <w:sz w:val="18"/>
          <w:szCs w:val="18"/>
        </w:rPr>
        <w:t>(</w:t>
      </w:r>
      <w:r w:rsidRPr="007B0EF8">
        <w:rPr>
          <w:rFonts w:ascii="Arial" w:hAnsi="Arial" w:cs="Arial"/>
          <w:sz w:val="18"/>
          <w:szCs w:val="18"/>
        </w:rPr>
        <w:t>ďalej len „lehota na vysvetlenie“) požiadať verejného obstarávateľa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1 a/alebo RD2</w:t>
      </w:r>
      <w:r w:rsidRPr="007B0EF8">
        <w:rPr>
          <w:rFonts w:ascii="Arial" w:hAnsi="Arial" w:cs="Arial"/>
          <w:sz w:val="18"/>
          <w:szCs w:val="18"/>
        </w:rPr>
        <w:t xml:space="preserve"> v tejto časti SP a to elektronicky </w:t>
      </w:r>
      <w:r w:rsidR="008120D1">
        <w:rPr>
          <w:rFonts w:ascii="Arial" w:hAnsi="Arial" w:cs="Arial"/>
          <w:sz w:val="18"/>
          <w:szCs w:val="18"/>
        </w:rPr>
        <w:t xml:space="preserve">prostredníctvom komunikačného rozhrania </w:t>
      </w:r>
      <w:r w:rsidR="00966442">
        <w:rPr>
          <w:rFonts w:ascii="Arial" w:hAnsi="Arial" w:cs="Arial"/>
          <w:sz w:val="18"/>
          <w:szCs w:val="18"/>
        </w:rPr>
        <w:t xml:space="preserve">systému </w:t>
      </w:r>
      <w:r w:rsidR="008120D1">
        <w:rPr>
          <w:rFonts w:ascii="Arial" w:hAnsi="Arial" w:cs="Arial"/>
          <w:sz w:val="18"/>
          <w:szCs w:val="18"/>
        </w:rPr>
        <w:t xml:space="preserve">JOSEPHINE. </w:t>
      </w:r>
      <w:r w:rsidRPr="007B0EF8">
        <w:rPr>
          <w:rFonts w:ascii="Arial" w:hAnsi="Arial" w:cs="Arial"/>
          <w:sz w:val="18"/>
          <w:szCs w:val="18"/>
        </w:rPr>
        <w:t>Na každú požiadavku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 xml:space="preserve"> </w:t>
      </w:r>
      <w:r w:rsidRPr="007B0EF8">
        <w:rPr>
          <w:rFonts w:ascii="Arial" w:hAnsi="Arial" w:cs="Arial"/>
          <w:sz w:val="18"/>
          <w:szCs w:val="18"/>
        </w:rPr>
        <w:t>uvedených v tejto časti SP poskytne verejný obstarávateľ príslušn</w:t>
      </w:r>
      <w:r w:rsidR="002346E6">
        <w:rPr>
          <w:rFonts w:ascii="Arial" w:hAnsi="Arial" w:cs="Arial"/>
          <w:sz w:val="18"/>
          <w:szCs w:val="18"/>
        </w:rPr>
        <w:t xml:space="preserve">é vysvetlenie, resp. </w:t>
      </w:r>
      <w:r w:rsidR="002346E6" w:rsidRPr="002346E6">
        <w:rPr>
          <w:rFonts w:ascii="Arial" w:hAnsi="Arial" w:cs="Arial"/>
          <w:sz w:val="18"/>
          <w:szCs w:val="18"/>
        </w:rPr>
        <w:t>usmernenie</w:t>
      </w:r>
      <w:r w:rsidRPr="002346E6">
        <w:rPr>
          <w:rFonts w:ascii="Arial" w:hAnsi="Arial" w:cs="Arial"/>
          <w:sz w:val="18"/>
          <w:szCs w:val="18"/>
        </w:rPr>
        <w:t>.</w:t>
      </w:r>
      <w:r w:rsidRPr="007B0EF8">
        <w:rPr>
          <w:rFonts w:ascii="Arial" w:hAnsi="Arial" w:cs="Arial"/>
          <w:sz w:val="18"/>
          <w:szCs w:val="18"/>
        </w:rPr>
        <w:t xml:space="preserve"> Uchádzač môže požiadať len o také doplnenia, ktoré nebudú v rozpore s</w:t>
      </w:r>
      <w:r>
        <w:rPr>
          <w:rFonts w:ascii="Arial" w:hAnsi="Arial" w:cs="Arial"/>
          <w:sz w:val="18"/>
          <w:szCs w:val="18"/>
        </w:rPr>
        <w:t> oznámením o vyhlásení verejného obstarávania</w:t>
      </w:r>
      <w:r w:rsidRPr="007B0EF8">
        <w:rPr>
          <w:rFonts w:ascii="Arial" w:hAnsi="Arial" w:cs="Arial"/>
          <w:sz w:val="18"/>
          <w:szCs w:val="18"/>
        </w:rPr>
        <w:t>, týmito SP alebo inej sprievodnej dokumentácie k SP, nebudú sa vymykať obvyklým zmluvným podmienkam, nebudú podstatným spôsobom meniť návrh</w:t>
      </w:r>
      <w:r>
        <w:rPr>
          <w:rFonts w:ascii="Arial" w:hAnsi="Arial" w:cs="Arial"/>
          <w:sz w:val="18"/>
          <w:szCs w:val="18"/>
        </w:rPr>
        <w:t xml:space="preserve"> RD1 a/alebo RD2 </w:t>
      </w:r>
      <w:r w:rsidRPr="007B0EF8">
        <w:rPr>
          <w:rFonts w:ascii="Arial" w:hAnsi="Arial" w:cs="Arial"/>
          <w:sz w:val="18"/>
          <w:szCs w:val="18"/>
        </w:rPr>
        <w:t>uvedené v tejto časti SP a nebudú akýmkoľvek spôsobom znevýhodňovať verejného obstarávateľa. Ak dôjde počas trvania lehoty na vysvetlenie k zmene pôvodn</w:t>
      </w:r>
      <w:r>
        <w:rPr>
          <w:rFonts w:ascii="Arial" w:hAnsi="Arial" w:cs="Arial"/>
          <w:sz w:val="18"/>
          <w:szCs w:val="18"/>
        </w:rPr>
        <w:t>ého návrhu</w:t>
      </w:r>
      <w:r w:rsidRPr="007B0EF8">
        <w:rPr>
          <w:rFonts w:ascii="Arial" w:hAnsi="Arial" w:cs="Arial"/>
          <w:sz w:val="18"/>
          <w:szCs w:val="18"/>
        </w:rPr>
        <w:t xml:space="preserve"> RD</w:t>
      </w:r>
      <w:r>
        <w:rPr>
          <w:rFonts w:ascii="Arial" w:hAnsi="Arial" w:cs="Arial"/>
          <w:sz w:val="18"/>
          <w:szCs w:val="18"/>
        </w:rPr>
        <w:t>1 alebo RD2,</w:t>
      </w:r>
      <w:r w:rsidR="008120D1">
        <w:rPr>
          <w:rFonts w:ascii="Arial" w:hAnsi="Arial" w:cs="Arial"/>
          <w:sz w:val="18"/>
          <w:szCs w:val="18"/>
        </w:rPr>
        <w:t xml:space="preserve"> </w:t>
      </w:r>
      <w:r w:rsidRPr="007B0EF8">
        <w:rPr>
          <w:rFonts w:ascii="Arial" w:hAnsi="Arial" w:cs="Arial"/>
          <w:sz w:val="18"/>
          <w:szCs w:val="18"/>
        </w:rPr>
        <w:t xml:space="preserve">verejný obstarávateľ zverejní v lehote a spôsobom </w:t>
      </w:r>
      <w:r w:rsidRPr="002346E6">
        <w:rPr>
          <w:rFonts w:ascii="Arial" w:hAnsi="Arial" w:cs="Arial"/>
          <w:sz w:val="18"/>
          <w:szCs w:val="18"/>
        </w:rPr>
        <w:t>podľa týchto SP</w:t>
      </w:r>
      <w:r w:rsidRPr="007B0EF8">
        <w:rPr>
          <w:rFonts w:ascii="Arial" w:hAnsi="Arial" w:cs="Arial"/>
          <w:sz w:val="18"/>
          <w:szCs w:val="18"/>
        </w:rPr>
        <w:t xml:space="preserve">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 xml:space="preserve">1 a/alebo RD2. </w:t>
      </w:r>
      <w:r w:rsidRPr="007B0EF8">
        <w:rPr>
          <w:rFonts w:ascii="Arial" w:hAnsi="Arial" w:cs="Arial"/>
          <w:sz w:val="18"/>
          <w:szCs w:val="18"/>
        </w:rPr>
        <w:t xml:space="preserve">Uchádzač </w:t>
      </w:r>
      <w:r>
        <w:rPr>
          <w:rFonts w:ascii="Arial" w:hAnsi="Arial" w:cs="Arial"/>
          <w:sz w:val="18"/>
          <w:szCs w:val="18"/>
        </w:rPr>
        <w:t xml:space="preserve">je povinný </w:t>
      </w:r>
      <w:r w:rsidRPr="007B0EF8">
        <w:rPr>
          <w:rFonts w:ascii="Arial" w:hAnsi="Arial" w:cs="Arial"/>
          <w:sz w:val="18"/>
          <w:szCs w:val="18"/>
        </w:rPr>
        <w:t>prebr</w:t>
      </w:r>
      <w:r>
        <w:rPr>
          <w:rFonts w:ascii="Arial" w:hAnsi="Arial" w:cs="Arial"/>
          <w:sz w:val="18"/>
          <w:szCs w:val="18"/>
        </w:rPr>
        <w:t>ať</w:t>
      </w:r>
      <w:r w:rsidRPr="007B0EF8">
        <w:rPr>
          <w:rFonts w:ascii="Arial" w:hAnsi="Arial" w:cs="Arial"/>
          <w:sz w:val="18"/>
          <w:szCs w:val="18"/>
        </w:rPr>
        <w:t xml:space="preserve"> verejným obstarávateľom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1 a/alebo RD2</w:t>
      </w:r>
      <w:r w:rsidRPr="007B0EF8">
        <w:rPr>
          <w:rFonts w:ascii="Arial" w:hAnsi="Arial" w:cs="Arial"/>
          <w:sz w:val="18"/>
          <w:szCs w:val="18"/>
        </w:rPr>
        <w:t xml:space="preserve"> do svojich zmluvných návrhov.</w:t>
      </w:r>
    </w:p>
    <w:p w14:paraId="16406A8C" w14:textId="735DFAB2" w:rsidR="00613588" w:rsidRPr="000A1C8B" w:rsidRDefault="00613588" w:rsidP="00143B41">
      <w:pPr>
        <w:pStyle w:val="Odsekzoznamu"/>
        <w:numPr>
          <w:ilvl w:val="0"/>
          <w:numId w:val="26"/>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 xml:space="preserve">Prebratie návrhu RD1 a/alebo RD2 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3319FEE8" w:rsidR="0055236E" w:rsidRDefault="00613588" w:rsidP="00143B41">
      <w:pPr>
        <w:pStyle w:val="Odsekzoznamu"/>
        <w:numPr>
          <w:ilvl w:val="0"/>
          <w:numId w:val="26"/>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rámcovú dohodu (vo verzii RD1 alebo RD2 a to pre každú </w:t>
      </w:r>
      <w:r w:rsidR="00DA1727" w:rsidRPr="0022007D">
        <w:rPr>
          <w:rFonts w:ascii="Arial" w:hAnsi="Arial" w:cs="Arial"/>
          <w:sz w:val="18"/>
          <w:szCs w:val="18"/>
        </w:rPr>
        <w:t>časť predmetu zákazky o</w:t>
      </w:r>
      <w:r w:rsidRPr="0022007D">
        <w:rPr>
          <w:rFonts w:ascii="Arial" w:hAnsi="Arial" w:cs="Arial"/>
          <w:sz w:val="18"/>
          <w:szCs w:val="18"/>
        </w:rPr>
        <w:t xml:space="preserve">sobitne) 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62CE9F73" w14:textId="657CAC5F" w:rsidR="00776A88" w:rsidRDefault="00776A88" w:rsidP="00790760">
      <w:pPr>
        <w:pStyle w:val="Odsekzoznamu"/>
        <w:numPr>
          <w:ilvl w:val="0"/>
          <w:numId w:val="26"/>
        </w:numPr>
        <w:autoSpaceDE w:val="0"/>
        <w:autoSpaceDN w:val="0"/>
        <w:adjustRightInd w:val="0"/>
        <w:spacing w:before="60" w:after="0" w:line="240" w:lineRule="auto"/>
        <w:ind w:left="426" w:hanging="426"/>
        <w:contextualSpacing w:val="0"/>
        <w:jc w:val="both"/>
        <w:rPr>
          <w:rFonts w:ascii="Arial" w:hAnsi="Arial" w:cs="Arial"/>
          <w:sz w:val="18"/>
          <w:szCs w:val="18"/>
        </w:rPr>
      </w:pPr>
      <w:r>
        <w:rPr>
          <w:rFonts w:ascii="Arial" w:hAnsi="Arial" w:cs="Arial"/>
          <w:sz w:val="18"/>
          <w:szCs w:val="18"/>
        </w:rPr>
        <w:t xml:space="preserve">Verejný obstarávateľ dáva uchádzačom na vedomie, že pre: </w:t>
      </w:r>
    </w:p>
    <w:p w14:paraId="2BC7EF05" w14:textId="04CDBCF1" w:rsidR="00776A88" w:rsidRDefault="00790760" w:rsidP="00790760">
      <w:pPr>
        <w:pStyle w:val="Odsekzoznamu"/>
        <w:numPr>
          <w:ilvl w:val="0"/>
          <w:numId w:val="72"/>
        </w:numPr>
        <w:autoSpaceDE w:val="0"/>
        <w:autoSpaceDN w:val="0"/>
        <w:adjustRightInd w:val="0"/>
        <w:spacing w:after="60" w:line="240" w:lineRule="auto"/>
        <w:ind w:left="567" w:hanging="142"/>
        <w:contextualSpacing w:val="0"/>
        <w:jc w:val="both"/>
        <w:rPr>
          <w:rFonts w:ascii="Arial" w:hAnsi="Arial" w:cs="Arial"/>
          <w:sz w:val="18"/>
          <w:szCs w:val="18"/>
        </w:rPr>
      </w:pPr>
      <w:r>
        <w:rPr>
          <w:rFonts w:ascii="Arial" w:hAnsi="Arial" w:cs="Arial"/>
          <w:sz w:val="18"/>
          <w:szCs w:val="18"/>
        </w:rPr>
        <w:t>Č</w:t>
      </w:r>
      <w:r w:rsidR="00776A88" w:rsidRPr="00DC1551">
        <w:rPr>
          <w:rFonts w:ascii="Arial" w:hAnsi="Arial" w:cs="Arial"/>
          <w:sz w:val="18"/>
          <w:szCs w:val="18"/>
        </w:rPr>
        <w:t>asť č. 16 - Špeciálny zdravotnícky materiál pre intervenčnú kardiológiu so zreteľom na riadené kontrastné infúzie angiografických postupov</w:t>
      </w:r>
      <w:r w:rsidR="00776A88">
        <w:rPr>
          <w:rFonts w:ascii="Arial" w:hAnsi="Arial" w:cs="Arial"/>
          <w:sz w:val="18"/>
          <w:szCs w:val="18"/>
        </w:rPr>
        <w:t>,</w:t>
      </w:r>
    </w:p>
    <w:p w14:paraId="30297067" w14:textId="272492BA" w:rsidR="00776A88" w:rsidRDefault="00790760" w:rsidP="00143B41">
      <w:pPr>
        <w:pStyle w:val="Odsekzoznamu"/>
        <w:numPr>
          <w:ilvl w:val="0"/>
          <w:numId w:val="72"/>
        </w:numPr>
        <w:autoSpaceDE w:val="0"/>
        <w:autoSpaceDN w:val="0"/>
        <w:adjustRightInd w:val="0"/>
        <w:spacing w:before="60" w:after="60" w:line="240" w:lineRule="auto"/>
        <w:ind w:left="567" w:hanging="142"/>
        <w:contextualSpacing w:val="0"/>
        <w:jc w:val="both"/>
        <w:rPr>
          <w:rFonts w:ascii="Arial" w:hAnsi="Arial" w:cs="Arial"/>
          <w:sz w:val="18"/>
          <w:szCs w:val="18"/>
        </w:rPr>
      </w:pPr>
      <w:r>
        <w:rPr>
          <w:rFonts w:ascii="Arial" w:hAnsi="Arial" w:cs="Arial"/>
          <w:sz w:val="18"/>
          <w:szCs w:val="18"/>
        </w:rPr>
        <w:t>Č</w:t>
      </w:r>
      <w:r w:rsidR="00776A88">
        <w:rPr>
          <w:rFonts w:ascii="Arial" w:hAnsi="Arial" w:cs="Arial"/>
          <w:sz w:val="18"/>
          <w:szCs w:val="18"/>
        </w:rPr>
        <w:t xml:space="preserve">asť č. 17 - </w:t>
      </w:r>
      <w:r w:rsidR="00776A88" w:rsidRPr="0058218F">
        <w:rPr>
          <w:rFonts w:ascii="Arial" w:hAnsi="Arial" w:cs="Arial"/>
          <w:sz w:val="18"/>
          <w:szCs w:val="18"/>
        </w:rPr>
        <w:t xml:space="preserve">Špeciálny zdravotnícky materiál pre intervenčnú kardiológiu so zreteľom na </w:t>
      </w:r>
      <w:r w:rsidR="00776A88">
        <w:rPr>
          <w:rFonts w:ascii="Arial" w:hAnsi="Arial" w:cs="Arial"/>
          <w:sz w:val="18"/>
          <w:szCs w:val="18"/>
        </w:rPr>
        <w:t>set kontrapulzačný,</w:t>
      </w:r>
    </w:p>
    <w:p w14:paraId="40C9F43D" w14:textId="2B4662B1" w:rsidR="00776A88" w:rsidRDefault="00790760" w:rsidP="00143B41">
      <w:pPr>
        <w:pStyle w:val="Odsekzoznamu"/>
        <w:numPr>
          <w:ilvl w:val="0"/>
          <w:numId w:val="72"/>
        </w:numPr>
        <w:autoSpaceDE w:val="0"/>
        <w:autoSpaceDN w:val="0"/>
        <w:adjustRightInd w:val="0"/>
        <w:spacing w:before="60" w:after="60" w:line="240" w:lineRule="auto"/>
        <w:ind w:left="567" w:hanging="142"/>
        <w:contextualSpacing w:val="0"/>
        <w:jc w:val="both"/>
        <w:rPr>
          <w:rFonts w:ascii="Arial" w:hAnsi="Arial" w:cs="Arial"/>
          <w:sz w:val="18"/>
          <w:szCs w:val="18"/>
        </w:rPr>
      </w:pPr>
      <w:r>
        <w:rPr>
          <w:rFonts w:ascii="Arial" w:hAnsi="Arial" w:cs="Arial"/>
          <w:sz w:val="18"/>
          <w:szCs w:val="18"/>
        </w:rPr>
        <w:t>Č</w:t>
      </w:r>
      <w:r w:rsidR="00776A88">
        <w:rPr>
          <w:rFonts w:ascii="Arial" w:hAnsi="Arial" w:cs="Arial"/>
          <w:sz w:val="18"/>
          <w:szCs w:val="18"/>
        </w:rPr>
        <w:t xml:space="preserve">asť č. 18 - </w:t>
      </w:r>
      <w:r w:rsidR="00776A88" w:rsidRPr="0058218F">
        <w:rPr>
          <w:rFonts w:ascii="Arial" w:hAnsi="Arial" w:cs="Arial"/>
          <w:sz w:val="18"/>
          <w:szCs w:val="18"/>
        </w:rPr>
        <w:t>Špeciálny zdravotnícky materiál pre intervenčnú kardiológiu so zreteľom na digitálny katéter IVUS za účelom kvantifikácie významnosti stenóz</w:t>
      </w:r>
      <w:r w:rsidR="00776A88">
        <w:rPr>
          <w:rFonts w:ascii="Arial" w:hAnsi="Arial" w:cs="Arial"/>
          <w:sz w:val="18"/>
          <w:szCs w:val="18"/>
        </w:rPr>
        <w:t>,</w:t>
      </w:r>
    </w:p>
    <w:p w14:paraId="1EAB9351" w14:textId="5E1AB5CF" w:rsidR="00776A88" w:rsidRDefault="00790760" w:rsidP="00143B41">
      <w:pPr>
        <w:pStyle w:val="Odsekzoznamu"/>
        <w:numPr>
          <w:ilvl w:val="0"/>
          <w:numId w:val="72"/>
        </w:numPr>
        <w:autoSpaceDE w:val="0"/>
        <w:autoSpaceDN w:val="0"/>
        <w:adjustRightInd w:val="0"/>
        <w:spacing w:before="60" w:after="60" w:line="240" w:lineRule="auto"/>
        <w:ind w:left="567" w:hanging="142"/>
        <w:contextualSpacing w:val="0"/>
        <w:jc w:val="both"/>
        <w:rPr>
          <w:rFonts w:ascii="Arial" w:hAnsi="Arial" w:cs="Arial"/>
          <w:sz w:val="18"/>
          <w:szCs w:val="18"/>
        </w:rPr>
      </w:pPr>
      <w:r>
        <w:rPr>
          <w:rFonts w:ascii="Arial" w:hAnsi="Arial" w:cs="Arial"/>
          <w:sz w:val="18"/>
          <w:szCs w:val="18"/>
        </w:rPr>
        <w:t>Č</w:t>
      </w:r>
      <w:r w:rsidR="00776A88">
        <w:rPr>
          <w:rFonts w:ascii="Arial" w:hAnsi="Arial" w:cs="Arial"/>
          <w:sz w:val="18"/>
          <w:szCs w:val="18"/>
        </w:rPr>
        <w:t xml:space="preserve">asť č. 19 - </w:t>
      </w:r>
      <w:r w:rsidR="00776A88" w:rsidRPr="0058218F">
        <w:rPr>
          <w:rFonts w:ascii="Arial" w:hAnsi="Arial" w:cs="Arial"/>
          <w:sz w:val="18"/>
          <w:szCs w:val="18"/>
        </w:rPr>
        <w:t>Špeciálny zdravotnícky materiál pre intervenčnú kardiológiu so zreteľom na drôt vodiaci na meranie významnosti stenóz</w:t>
      </w:r>
      <w:r w:rsidR="00776A88">
        <w:rPr>
          <w:rFonts w:ascii="Arial" w:hAnsi="Arial" w:cs="Arial"/>
          <w:sz w:val="18"/>
          <w:szCs w:val="18"/>
        </w:rPr>
        <w:t>,</w:t>
      </w:r>
    </w:p>
    <w:p w14:paraId="373F4505" w14:textId="278299D3" w:rsidR="00776A88" w:rsidRDefault="00790760" w:rsidP="00143B41">
      <w:pPr>
        <w:pStyle w:val="Odsekzoznamu"/>
        <w:numPr>
          <w:ilvl w:val="0"/>
          <w:numId w:val="72"/>
        </w:numPr>
        <w:autoSpaceDE w:val="0"/>
        <w:autoSpaceDN w:val="0"/>
        <w:adjustRightInd w:val="0"/>
        <w:spacing w:before="60" w:after="60" w:line="240" w:lineRule="auto"/>
        <w:ind w:left="567" w:hanging="142"/>
        <w:contextualSpacing w:val="0"/>
        <w:jc w:val="both"/>
        <w:rPr>
          <w:rFonts w:ascii="Arial" w:hAnsi="Arial" w:cs="Arial"/>
          <w:sz w:val="18"/>
          <w:szCs w:val="18"/>
        </w:rPr>
      </w:pPr>
      <w:r>
        <w:rPr>
          <w:rFonts w:ascii="Arial" w:hAnsi="Arial" w:cs="Arial"/>
          <w:sz w:val="18"/>
          <w:szCs w:val="18"/>
        </w:rPr>
        <w:t>Č</w:t>
      </w:r>
      <w:r w:rsidR="00776A88" w:rsidRPr="00DC1551">
        <w:rPr>
          <w:rFonts w:ascii="Arial" w:hAnsi="Arial" w:cs="Arial"/>
          <w:sz w:val="18"/>
          <w:szCs w:val="18"/>
        </w:rPr>
        <w:t>asť č. 20 - Špeciálny zdravotnícky materiál pre intervenčnú kardiológiu so zreteľom na valvuloplastický katéter</w:t>
      </w:r>
      <w:r w:rsidR="00776A88">
        <w:rPr>
          <w:rFonts w:ascii="Arial" w:hAnsi="Arial" w:cs="Arial"/>
          <w:sz w:val="18"/>
          <w:szCs w:val="18"/>
        </w:rPr>
        <w:t>,</w:t>
      </w:r>
    </w:p>
    <w:p w14:paraId="1147AC4F" w14:textId="2B0992C9" w:rsidR="00776A88" w:rsidRDefault="00790760" w:rsidP="00143B41">
      <w:pPr>
        <w:pStyle w:val="Odsekzoznamu"/>
        <w:numPr>
          <w:ilvl w:val="0"/>
          <w:numId w:val="72"/>
        </w:numPr>
        <w:autoSpaceDE w:val="0"/>
        <w:autoSpaceDN w:val="0"/>
        <w:adjustRightInd w:val="0"/>
        <w:spacing w:before="60" w:after="60" w:line="240" w:lineRule="auto"/>
        <w:ind w:left="567" w:hanging="142"/>
        <w:contextualSpacing w:val="0"/>
        <w:jc w:val="both"/>
        <w:rPr>
          <w:rFonts w:ascii="Arial" w:hAnsi="Arial" w:cs="Arial"/>
          <w:sz w:val="18"/>
          <w:szCs w:val="18"/>
        </w:rPr>
      </w:pPr>
      <w:r>
        <w:rPr>
          <w:rFonts w:ascii="Arial" w:hAnsi="Arial" w:cs="Arial"/>
          <w:sz w:val="18"/>
          <w:szCs w:val="18"/>
        </w:rPr>
        <w:t>Č</w:t>
      </w:r>
      <w:r w:rsidR="00776A88" w:rsidRPr="00DC1551">
        <w:rPr>
          <w:rFonts w:ascii="Arial" w:hAnsi="Arial" w:cs="Arial"/>
          <w:sz w:val="18"/>
          <w:szCs w:val="18"/>
        </w:rPr>
        <w:t>asť č. 21 - Špeciálny zdravotnícky materiál pre intervenčnú kardiológiu so zreteľom na vstrebateľné cievne uzávery po katetrizačnej punkcii a.femoralis</w:t>
      </w:r>
      <w:r w:rsidR="00776A88">
        <w:rPr>
          <w:rFonts w:ascii="Arial" w:hAnsi="Arial" w:cs="Arial"/>
          <w:sz w:val="18"/>
          <w:szCs w:val="18"/>
        </w:rPr>
        <w:t>,</w:t>
      </w:r>
    </w:p>
    <w:p w14:paraId="05A9FDDD" w14:textId="77777777" w:rsidR="00776A88" w:rsidRPr="00DC1551" w:rsidRDefault="00776A88" w:rsidP="00776A88">
      <w:pPr>
        <w:pStyle w:val="Odsekzoznamu"/>
        <w:autoSpaceDE w:val="0"/>
        <w:autoSpaceDN w:val="0"/>
        <w:adjustRightInd w:val="0"/>
        <w:spacing w:after="0" w:line="240" w:lineRule="auto"/>
        <w:ind w:left="426"/>
        <w:contextualSpacing w:val="0"/>
        <w:jc w:val="both"/>
        <w:rPr>
          <w:rFonts w:ascii="Arial" w:hAnsi="Arial" w:cs="Arial"/>
          <w:sz w:val="18"/>
          <w:szCs w:val="18"/>
        </w:rPr>
      </w:pPr>
      <w:r>
        <w:rPr>
          <w:rFonts w:ascii="Arial" w:hAnsi="Arial" w:cs="Arial"/>
          <w:sz w:val="18"/>
          <w:szCs w:val="18"/>
        </w:rPr>
        <w:t xml:space="preserve">má v čase vyhlásenia tejto zákazky uzatvorený </w:t>
      </w:r>
      <w:r w:rsidRPr="00DC1551">
        <w:rPr>
          <w:rFonts w:ascii="Arial" w:hAnsi="Arial" w:cs="Arial"/>
          <w:sz w:val="18"/>
          <w:szCs w:val="18"/>
        </w:rPr>
        <w:t>zmluvn</w:t>
      </w:r>
      <w:r>
        <w:rPr>
          <w:rFonts w:ascii="Arial" w:hAnsi="Arial" w:cs="Arial"/>
          <w:sz w:val="18"/>
          <w:szCs w:val="18"/>
        </w:rPr>
        <w:t>ý</w:t>
      </w:r>
      <w:r w:rsidRPr="00DC1551">
        <w:rPr>
          <w:rFonts w:ascii="Arial" w:hAnsi="Arial" w:cs="Arial"/>
          <w:sz w:val="18"/>
          <w:szCs w:val="18"/>
        </w:rPr>
        <w:t xml:space="preserve"> vzťah s rovnakým predmetom plnenia</w:t>
      </w:r>
      <w:r>
        <w:rPr>
          <w:rFonts w:ascii="Arial" w:hAnsi="Arial" w:cs="Arial"/>
          <w:sz w:val="18"/>
          <w:szCs w:val="18"/>
        </w:rPr>
        <w:t xml:space="preserve"> a preto účinnosť RD1 a/alebo RD2 nastane v súlade s článkom 12 Záverečné ustanovenia, bod 7. RD až v deň nasledujúci po dni ukončenia predchádzajúcej zmluvy. Verejný obstarávateľ oznámi uchádzačovi dátum účinnosti RD1 a/alebo RD2 v oznámení o výsledku vyhodnotenia ponúk. </w:t>
      </w:r>
    </w:p>
    <w:p w14:paraId="23337602" w14:textId="77777777" w:rsidR="00776A88" w:rsidRPr="0022007D" w:rsidRDefault="00776A88"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AC0EF83" w14:textId="77777777" w:rsidR="00A27637" w:rsidRPr="00230257" w:rsidRDefault="00A27637" w:rsidP="0055236E">
      <w:pPr>
        <w:spacing w:before="60" w:after="60" w:line="260" w:lineRule="exact"/>
        <w:jc w:val="center"/>
        <w:rPr>
          <w:rFonts w:ascii="Arial" w:hAnsi="Arial" w:cs="Arial"/>
          <w:sz w:val="18"/>
          <w:szCs w:val="18"/>
        </w:rPr>
      </w:pP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3F4FCEB" w14:textId="77777777" w:rsidR="004C3357" w:rsidRPr="00230257" w:rsidRDefault="004C3357" w:rsidP="006F4781">
      <w:pPr>
        <w:pStyle w:val="Default"/>
        <w:jc w:val="center"/>
        <w:rPr>
          <w:color w:val="auto"/>
          <w:sz w:val="18"/>
          <w:szCs w:val="18"/>
        </w:rPr>
      </w:pPr>
    </w:p>
    <w:p w14:paraId="4897C1C6" w14:textId="77777777" w:rsidR="004C3357" w:rsidRPr="00230257" w:rsidRDefault="004C3357" w:rsidP="006F4781">
      <w:pPr>
        <w:pStyle w:val="Default"/>
        <w:jc w:val="center"/>
        <w:rPr>
          <w:color w:val="auto"/>
          <w:sz w:val="18"/>
          <w:szCs w:val="18"/>
        </w:rPr>
      </w:pPr>
    </w:p>
    <w:p w14:paraId="00F1B32F" w14:textId="77777777" w:rsidR="004C3357" w:rsidRPr="00230257" w:rsidRDefault="004C3357" w:rsidP="006F4781">
      <w:pPr>
        <w:pStyle w:val="Default"/>
        <w:jc w:val="center"/>
        <w:rPr>
          <w:color w:val="auto"/>
          <w:sz w:val="18"/>
          <w:szCs w:val="18"/>
        </w:rPr>
      </w:pPr>
    </w:p>
    <w:p w14:paraId="51B94458" w14:textId="77777777" w:rsidR="0029416B" w:rsidRDefault="0029416B" w:rsidP="0004144B">
      <w:pPr>
        <w:pStyle w:val="Default"/>
        <w:rPr>
          <w:color w:val="auto"/>
          <w:sz w:val="18"/>
          <w:szCs w:val="18"/>
        </w:rPr>
      </w:pPr>
    </w:p>
    <w:p w14:paraId="0275B3C6" w14:textId="77777777" w:rsidR="0029416B" w:rsidRDefault="0029416B" w:rsidP="00F06EED">
      <w:pPr>
        <w:pStyle w:val="Default"/>
        <w:rPr>
          <w:color w:val="auto"/>
          <w:sz w:val="18"/>
          <w:szCs w:val="18"/>
        </w:rPr>
      </w:pPr>
    </w:p>
    <w:p w14:paraId="2597C742" w14:textId="77777777" w:rsidR="00F06EED" w:rsidRDefault="00F06EED" w:rsidP="00F06EED">
      <w:pPr>
        <w:spacing w:after="480" w:line="240" w:lineRule="auto"/>
        <w:jc w:val="center"/>
        <w:rPr>
          <w:rFonts w:ascii="Arial" w:hAnsi="Arial" w:cs="Arial"/>
          <w:b/>
          <w:sz w:val="18"/>
          <w:szCs w:val="18"/>
        </w:rPr>
      </w:pPr>
      <w:r w:rsidRPr="007A1F18">
        <w:rPr>
          <w:rFonts w:ascii="Arial" w:hAnsi="Arial" w:cs="Arial"/>
          <w:b/>
          <w:sz w:val="18"/>
          <w:szCs w:val="18"/>
        </w:rPr>
        <w:t>Návrh rámcovej dohody s viacerými účastníkmi s opätovným otvorením súťaže - RD1</w:t>
      </w:r>
    </w:p>
    <w:p w14:paraId="1BC6D194" w14:textId="77777777" w:rsidR="00A45E60" w:rsidRPr="0029416B" w:rsidRDefault="00A45E60" w:rsidP="00A45E60">
      <w:pPr>
        <w:spacing w:before="480" w:after="0" w:line="240" w:lineRule="auto"/>
        <w:jc w:val="center"/>
        <w:rPr>
          <w:rFonts w:ascii="Arial" w:hAnsi="Arial" w:cs="Arial"/>
          <w:b/>
          <w:sz w:val="18"/>
          <w:szCs w:val="18"/>
        </w:rPr>
      </w:pPr>
      <w:r w:rsidRPr="0029416B">
        <w:rPr>
          <w:rFonts w:ascii="Arial" w:hAnsi="Arial" w:cs="Arial"/>
          <w:b/>
          <w:sz w:val="18"/>
          <w:szCs w:val="18"/>
        </w:rPr>
        <w:t>RÁMCOVÁ DOHODA</w:t>
      </w:r>
    </w:p>
    <w:p w14:paraId="3562DF07" w14:textId="77777777" w:rsidR="00A45E60" w:rsidRPr="0029416B" w:rsidRDefault="00A45E60" w:rsidP="00A45E60">
      <w:pPr>
        <w:spacing w:after="120" w:line="240" w:lineRule="auto"/>
        <w:ind w:left="425"/>
        <w:jc w:val="center"/>
        <w:rPr>
          <w:rFonts w:ascii="Arial" w:hAnsi="Arial" w:cs="Arial"/>
          <w:b/>
          <w:sz w:val="18"/>
          <w:szCs w:val="18"/>
        </w:rPr>
      </w:pPr>
      <w:r w:rsidRPr="0029416B">
        <w:rPr>
          <w:rFonts w:ascii="Arial" w:hAnsi="Arial" w:cs="Arial"/>
          <w:b/>
          <w:sz w:val="18"/>
          <w:szCs w:val="18"/>
        </w:rPr>
        <w:t xml:space="preserve">s viacerými účastníkmi s opätovným otvorením súťaže </w:t>
      </w:r>
    </w:p>
    <w:p w14:paraId="2D12D53A" w14:textId="77777777" w:rsidR="00A45E60" w:rsidRPr="0029416B" w:rsidRDefault="00A45E60" w:rsidP="00A45E60">
      <w:pPr>
        <w:spacing w:after="240" w:line="240" w:lineRule="auto"/>
        <w:jc w:val="center"/>
        <w:rPr>
          <w:rFonts w:ascii="Arial" w:hAnsi="Arial" w:cs="Arial"/>
          <w:sz w:val="16"/>
          <w:szCs w:val="16"/>
        </w:rPr>
      </w:pPr>
      <w:r w:rsidRPr="0029416B">
        <w:rPr>
          <w:rFonts w:ascii="Arial" w:hAnsi="Arial" w:cs="Arial"/>
          <w:sz w:val="16"/>
          <w:szCs w:val="16"/>
        </w:rPr>
        <w:t xml:space="preserve">uzavretá v súlade s ust. § 269 ods. 2 a nasl. zákona č. 513/1991 Zb. Obchodný zákonník v znení neskorších predpisov (ďalej len „Obchodný zákonník“) a ust. § 83 zákona č. 343/2015 Z. z. o verejnom obstarávaní a zmene a doplnení niektorých zákonov v znení neskorších predpisov (ďalej len „zákon o verejnom obstarávaní“) </w:t>
      </w:r>
    </w:p>
    <w:p w14:paraId="468AE910" w14:textId="4CF3AC4B" w:rsidR="00A45E60" w:rsidRPr="0029416B" w:rsidRDefault="00A45E60" w:rsidP="0031688F">
      <w:pPr>
        <w:spacing w:before="240" w:after="0" w:line="240" w:lineRule="auto"/>
        <w:jc w:val="center"/>
        <w:rPr>
          <w:rFonts w:ascii="Arial" w:hAnsi="Arial" w:cs="Arial"/>
          <w:b/>
          <w:sz w:val="18"/>
          <w:szCs w:val="18"/>
        </w:rPr>
      </w:pPr>
      <w:r w:rsidRPr="0029416B">
        <w:rPr>
          <w:rFonts w:ascii="Arial" w:hAnsi="Arial" w:cs="Arial"/>
          <w:sz w:val="18"/>
          <w:szCs w:val="18"/>
        </w:rPr>
        <w:t>na dodanie</w:t>
      </w:r>
      <w:r w:rsidRPr="0029416B">
        <w:rPr>
          <w:rFonts w:ascii="Arial" w:hAnsi="Arial" w:cs="Arial"/>
          <w:b/>
          <w:sz w:val="18"/>
          <w:szCs w:val="18"/>
        </w:rPr>
        <w:t xml:space="preserve"> „</w:t>
      </w:r>
      <w:r w:rsidR="0031688F">
        <w:rPr>
          <w:rFonts w:ascii="Arial" w:hAnsi="Arial" w:cs="Arial"/>
          <w:b/>
          <w:sz w:val="18"/>
          <w:szCs w:val="18"/>
        </w:rPr>
        <w:t>Š</w:t>
      </w:r>
      <w:r w:rsidRPr="00A45E60">
        <w:rPr>
          <w:rFonts w:ascii="Arial" w:hAnsi="Arial" w:cs="Arial"/>
          <w:b/>
          <w:sz w:val="18"/>
          <w:szCs w:val="18"/>
        </w:rPr>
        <w:t>peciálny zdravotnícky materiál pre</w:t>
      </w:r>
      <w:r w:rsidR="0031688F">
        <w:rPr>
          <w:rFonts w:ascii="Arial" w:hAnsi="Arial" w:cs="Arial"/>
          <w:b/>
          <w:sz w:val="18"/>
          <w:szCs w:val="18"/>
        </w:rPr>
        <w:t xml:space="preserve"> </w:t>
      </w:r>
      <w:r w:rsidRPr="00A45E60">
        <w:rPr>
          <w:rFonts w:ascii="Arial" w:hAnsi="Arial" w:cs="Arial"/>
          <w:b/>
          <w:sz w:val="18"/>
          <w:szCs w:val="18"/>
        </w:rPr>
        <w:t xml:space="preserve">intervenčnú </w:t>
      </w:r>
      <w:r w:rsidR="0031688F">
        <w:rPr>
          <w:rFonts w:ascii="Arial" w:hAnsi="Arial" w:cs="Arial"/>
          <w:b/>
          <w:sz w:val="18"/>
          <w:szCs w:val="18"/>
        </w:rPr>
        <w:t xml:space="preserve">kardiológiu </w:t>
      </w:r>
      <w:r w:rsidRPr="0029416B">
        <w:rPr>
          <w:rFonts w:ascii="Arial" w:hAnsi="Arial" w:cs="Arial"/>
          <w:b/>
          <w:sz w:val="18"/>
          <w:szCs w:val="18"/>
        </w:rPr>
        <w:t>- časť č. ..............................“</w:t>
      </w:r>
      <w:r w:rsidRPr="0029416B">
        <w:rPr>
          <w:rFonts w:ascii="Arial" w:hAnsi="Arial" w:cs="Times New Roman"/>
          <w:b/>
          <w:sz w:val="18"/>
          <w:szCs w:val="18"/>
          <w:vertAlign w:val="superscript"/>
        </w:rPr>
        <w:footnoteReference w:id="1"/>
      </w:r>
    </w:p>
    <w:p w14:paraId="5A1BE03B" w14:textId="77777777" w:rsidR="00A45E60" w:rsidRPr="0029416B" w:rsidRDefault="00A45E60" w:rsidP="00A45E60">
      <w:pPr>
        <w:spacing w:after="0" w:line="240" w:lineRule="auto"/>
        <w:ind w:left="3540" w:firstLine="708"/>
        <w:rPr>
          <w:rFonts w:ascii="Arial" w:hAnsi="Arial" w:cs="Arial"/>
          <w:b/>
          <w:sz w:val="18"/>
          <w:szCs w:val="18"/>
        </w:rPr>
      </w:pPr>
    </w:p>
    <w:p w14:paraId="7A7613F7" w14:textId="77777777" w:rsidR="00A45E60" w:rsidRPr="0029416B" w:rsidRDefault="00A45E60" w:rsidP="00A45E60">
      <w:pPr>
        <w:spacing w:after="0" w:line="240" w:lineRule="auto"/>
        <w:rPr>
          <w:rFonts w:ascii="Arial" w:hAnsi="Arial" w:cs="Arial"/>
          <w:b/>
          <w:sz w:val="18"/>
          <w:szCs w:val="18"/>
        </w:rPr>
      </w:pPr>
    </w:p>
    <w:p w14:paraId="1EE8F773" w14:textId="77777777" w:rsidR="00A45E60" w:rsidRPr="0029416B" w:rsidRDefault="00A45E60" w:rsidP="00A45E60">
      <w:pPr>
        <w:spacing w:after="0" w:line="240" w:lineRule="auto"/>
        <w:rPr>
          <w:rFonts w:ascii="Arial" w:hAnsi="Arial" w:cs="Arial"/>
          <w:b/>
          <w:sz w:val="18"/>
          <w:szCs w:val="18"/>
        </w:rPr>
      </w:pPr>
      <w:r w:rsidRPr="0029416B">
        <w:rPr>
          <w:rFonts w:ascii="Arial" w:hAnsi="Arial" w:cs="Arial"/>
          <w:b/>
          <w:sz w:val="18"/>
          <w:szCs w:val="18"/>
        </w:rPr>
        <w:t>Účastníci rámcovej dohody:</w:t>
      </w:r>
    </w:p>
    <w:p w14:paraId="6A69AF0C" w14:textId="77777777" w:rsidR="00A45E60" w:rsidRPr="0029416B" w:rsidRDefault="00A45E60" w:rsidP="00A45E60">
      <w:pPr>
        <w:spacing w:after="0" w:line="240" w:lineRule="auto"/>
        <w:jc w:val="center"/>
        <w:rPr>
          <w:rFonts w:ascii="Arial" w:hAnsi="Arial" w:cs="Arial"/>
          <w:b/>
          <w:sz w:val="18"/>
          <w:szCs w:val="18"/>
        </w:rPr>
      </w:pPr>
    </w:p>
    <w:p w14:paraId="736D4901"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Kupujúci:</w:t>
      </w:r>
      <w:r w:rsidRPr="0029416B">
        <w:rPr>
          <w:rFonts w:ascii="Arial" w:hAnsi="Arial" w:cs="Arial"/>
          <w:sz w:val="18"/>
          <w:szCs w:val="18"/>
        </w:rPr>
        <w:tab/>
        <w:t>Východoslovenský ústav srdcových a cievnych chorôb, a.s.</w:t>
      </w:r>
    </w:p>
    <w:p w14:paraId="4296AFE9" w14:textId="77777777" w:rsidR="00A45E60" w:rsidRPr="0029416B" w:rsidRDefault="00A45E60" w:rsidP="00A45E60">
      <w:pPr>
        <w:tabs>
          <w:tab w:val="left" w:pos="2552"/>
        </w:tabs>
        <w:spacing w:after="0" w:line="240" w:lineRule="auto"/>
        <w:ind w:left="2552" w:hanging="2552"/>
        <w:jc w:val="both"/>
        <w:rPr>
          <w:rFonts w:ascii="Arial" w:hAnsi="Arial" w:cs="Arial"/>
          <w:sz w:val="18"/>
          <w:szCs w:val="18"/>
        </w:rPr>
      </w:pPr>
      <w:r w:rsidRPr="0029416B">
        <w:rPr>
          <w:rFonts w:ascii="Arial" w:hAnsi="Arial" w:cs="Arial"/>
          <w:sz w:val="18"/>
          <w:szCs w:val="18"/>
        </w:rPr>
        <w:tab/>
        <w:t xml:space="preserve">Ondavská 8 </w:t>
      </w:r>
    </w:p>
    <w:p w14:paraId="29E763EC" w14:textId="77777777" w:rsidR="00A45E60" w:rsidRPr="0029416B" w:rsidRDefault="00A45E60" w:rsidP="00A45E60">
      <w:pPr>
        <w:tabs>
          <w:tab w:val="left" w:pos="2552"/>
        </w:tabs>
        <w:spacing w:after="0" w:line="240" w:lineRule="auto"/>
        <w:ind w:left="2552"/>
        <w:jc w:val="both"/>
        <w:rPr>
          <w:rFonts w:ascii="Arial" w:hAnsi="Arial" w:cs="Arial"/>
          <w:sz w:val="18"/>
          <w:szCs w:val="18"/>
        </w:rPr>
      </w:pPr>
      <w:r w:rsidRPr="0029416B">
        <w:rPr>
          <w:rFonts w:ascii="Arial" w:hAnsi="Arial" w:cs="Arial"/>
          <w:sz w:val="18"/>
          <w:szCs w:val="18"/>
        </w:rPr>
        <w:t>040 11 Košice</w:t>
      </w:r>
    </w:p>
    <w:p w14:paraId="2CF12C41" w14:textId="77777777"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 xml:space="preserve">doc. MUDr. František Sabol, PhD., MPH, MBA, predseda predstavenstva </w:t>
      </w:r>
    </w:p>
    <w:p w14:paraId="3B3B7315" w14:textId="77777777" w:rsidR="00A45E60" w:rsidRPr="0029416B" w:rsidRDefault="00A45E60" w:rsidP="00A45E60">
      <w:pPr>
        <w:tabs>
          <w:tab w:val="left" w:pos="2552"/>
        </w:tabs>
        <w:spacing w:after="60" w:line="240" w:lineRule="auto"/>
        <w:jc w:val="both"/>
        <w:rPr>
          <w:rFonts w:ascii="Arial" w:hAnsi="Arial" w:cs="Arial"/>
          <w:sz w:val="18"/>
          <w:szCs w:val="18"/>
        </w:rPr>
      </w:pPr>
      <w:r w:rsidRPr="0029416B">
        <w:rPr>
          <w:rFonts w:ascii="Arial" w:hAnsi="Arial" w:cs="Arial"/>
          <w:sz w:val="18"/>
          <w:szCs w:val="18"/>
        </w:rPr>
        <w:tab/>
        <w:t>Ing. Marián Albert, MBA, podpredseda predstavenstva</w:t>
      </w:r>
    </w:p>
    <w:p w14:paraId="72BAD2AE"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Zodpovedný za plnenie</w:t>
      </w:r>
    </w:p>
    <w:p w14:paraId="04314631" w14:textId="13E5D815" w:rsidR="00A45E60" w:rsidRPr="0029416B" w:rsidRDefault="00A45E60" w:rsidP="00A45E60">
      <w:pPr>
        <w:tabs>
          <w:tab w:val="left" w:pos="2552"/>
        </w:tabs>
        <w:spacing w:after="60" w:line="240" w:lineRule="auto"/>
        <w:jc w:val="both"/>
        <w:rPr>
          <w:rFonts w:ascii="Arial" w:hAnsi="Arial" w:cs="Arial"/>
          <w:sz w:val="18"/>
          <w:szCs w:val="18"/>
        </w:rPr>
      </w:pPr>
      <w:r w:rsidRPr="0029416B">
        <w:rPr>
          <w:rFonts w:ascii="Arial" w:hAnsi="Arial" w:cs="Arial"/>
          <w:sz w:val="18"/>
          <w:szCs w:val="18"/>
        </w:rPr>
        <w:t>zmluvy:</w:t>
      </w:r>
      <w:r w:rsidRPr="0029416B">
        <w:rPr>
          <w:rFonts w:ascii="Arial" w:hAnsi="Arial" w:cs="Arial"/>
          <w:sz w:val="18"/>
          <w:szCs w:val="18"/>
        </w:rPr>
        <w:tab/>
      </w:r>
      <w:r w:rsidR="00D941B8">
        <w:rPr>
          <w:rFonts w:ascii="Arial" w:hAnsi="Arial" w:cs="Arial"/>
          <w:sz w:val="18"/>
          <w:szCs w:val="18"/>
        </w:rPr>
        <w:t>Pharm</w:t>
      </w:r>
      <w:r w:rsidR="00D64FB6">
        <w:rPr>
          <w:rFonts w:ascii="Arial" w:hAnsi="Arial" w:cs="Arial"/>
          <w:sz w:val="18"/>
          <w:szCs w:val="18"/>
        </w:rPr>
        <w:t>Dr</w:t>
      </w:r>
      <w:r w:rsidRPr="0029416B">
        <w:rPr>
          <w:rFonts w:ascii="Arial" w:hAnsi="Arial" w:cs="Arial"/>
          <w:sz w:val="18"/>
          <w:szCs w:val="18"/>
        </w:rPr>
        <w:t xml:space="preserve">. Radoslava Semanová, MPH, vedúci lekárnik </w:t>
      </w:r>
    </w:p>
    <w:p w14:paraId="715E6558"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36 601 284</w:t>
      </w:r>
    </w:p>
    <w:p w14:paraId="4D62CCDD"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2022108704</w:t>
      </w:r>
    </w:p>
    <w:p w14:paraId="625A29B4"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SK2022108704</w:t>
      </w:r>
    </w:p>
    <w:p w14:paraId="37FEBC0D"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Bankové spojenie: </w:t>
      </w:r>
      <w:r w:rsidRPr="0029416B">
        <w:rPr>
          <w:rFonts w:ascii="Arial" w:hAnsi="Arial" w:cs="Arial"/>
          <w:sz w:val="18"/>
          <w:szCs w:val="18"/>
        </w:rPr>
        <w:tab/>
        <w:t>Slovenská sporiteľňa, a.s., č. účtu: 0445952274/0900,</w:t>
      </w:r>
    </w:p>
    <w:p w14:paraId="42811A83"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IBAN:</w:t>
      </w:r>
      <w:r w:rsidRPr="0029416B">
        <w:rPr>
          <w:rFonts w:ascii="Arial" w:hAnsi="Arial" w:cs="Arial"/>
          <w:sz w:val="18"/>
          <w:szCs w:val="18"/>
        </w:rPr>
        <w:tab/>
        <w:t>SK4809000000000445952274</w:t>
      </w:r>
    </w:p>
    <w:p w14:paraId="6DE2DA9F"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Spoločnosť je zapísaná v Obchodnom registri Okresného súdu Košice I, vložka č. 1360/V, oddiel: Sa</w:t>
      </w:r>
    </w:p>
    <w:p w14:paraId="32E9E718" w14:textId="77777777"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 xml:space="preserve">(ďalej len </w:t>
      </w:r>
      <w:r w:rsidRPr="0029416B">
        <w:rPr>
          <w:rFonts w:ascii="Arial" w:hAnsi="Arial" w:cs="Arial"/>
          <w:b/>
          <w:sz w:val="18"/>
          <w:szCs w:val="18"/>
        </w:rPr>
        <w:t>„kupujúci“)</w:t>
      </w:r>
    </w:p>
    <w:p w14:paraId="52535BC2" w14:textId="77777777" w:rsidR="00A45E60" w:rsidRPr="0029416B" w:rsidRDefault="00A45E60" w:rsidP="00A45E60">
      <w:pPr>
        <w:tabs>
          <w:tab w:val="left" w:pos="2552"/>
        </w:tabs>
        <w:spacing w:before="120" w:after="120" w:line="240" w:lineRule="auto"/>
        <w:rPr>
          <w:rFonts w:ascii="Arial" w:hAnsi="Arial" w:cs="Arial"/>
          <w:sz w:val="18"/>
          <w:szCs w:val="18"/>
        </w:rPr>
      </w:pPr>
      <w:r w:rsidRPr="0029416B">
        <w:rPr>
          <w:rFonts w:ascii="Arial" w:hAnsi="Arial" w:cs="Arial"/>
          <w:sz w:val="18"/>
          <w:szCs w:val="18"/>
        </w:rPr>
        <w:t>a</w:t>
      </w:r>
    </w:p>
    <w:p w14:paraId="62F40BB9" w14:textId="77777777" w:rsidR="00A45E60" w:rsidRPr="0029416B" w:rsidRDefault="00A45E60" w:rsidP="00A45E60">
      <w:pPr>
        <w:tabs>
          <w:tab w:val="left" w:pos="2552"/>
        </w:tabs>
        <w:spacing w:before="120" w:after="0" w:line="240" w:lineRule="auto"/>
        <w:ind w:left="2552" w:hanging="2552"/>
        <w:rPr>
          <w:rFonts w:ascii="Arial" w:hAnsi="Arial" w:cs="Arial"/>
          <w:sz w:val="18"/>
          <w:szCs w:val="18"/>
        </w:rPr>
      </w:pPr>
      <w:r w:rsidRPr="0029416B">
        <w:rPr>
          <w:rFonts w:ascii="Arial" w:hAnsi="Arial" w:cs="Arial"/>
          <w:bCs/>
          <w:sz w:val="18"/>
          <w:szCs w:val="18"/>
        </w:rPr>
        <w:t>Predávajúci:</w:t>
      </w:r>
      <w:r w:rsidRPr="0029416B">
        <w:rPr>
          <w:rFonts w:ascii="Arial" w:hAnsi="Arial" w:cs="Arial"/>
          <w:sz w:val="18"/>
          <w:szCs w:val="18"/>
        </w:rPr>
        <w:t xml:space="preserve"> </w:t>
      </w:r>
      <w:r w:rsidRPr="0029416B">
        <w:rPr>
          <w:rFonts w:ascii="Arial" w:hAnsi="Arial" w:cs="Arial"/>
          <w:sz w:val="18"/>
          <w:szCs w:val="18"/>
        </w:rPr>
        <w:tab/>
        <w:t>...............................................................</w:t>
      </w:r>
    </w:p>
    <w:p w14:paraId="4772A7C6"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obchodný názov (podľa dokladu o oprávnení podnikať)</w:t>
      </w:r>
    </w:p>
    <w:p w14:paraId="149B4288" w14:textId="77777777" w:rsidR="00A45E60" w:rsidRPr="0029416B" w:rsidRDefault="00A45E60" w:rsidP="00A45E60">
      <w:pPr>
        <w:tabs>
          <w:tab w:val="left" w:pos="2552"/>
        </w:tabs>
        <w:spacing w:before="80" w:after="0" w:line="240" w:lineRule="auto"/>
        <w:ind w:left="2552" w:hanging="2552"/>
        <w:rPr>
          <w:rFonts w:ascii="Arial" w:hAnsi="Arial" w:cs="Arial"/>
          <w:sz w:val="18"/>
          <w:szCs w:val="18"/>
        </w:rPr>
      </w:pPr>
      <w:r w:rsidRPr="0029416B">
        <w:rPr>
          <w:rFonts w:ascii="Arial" w:hAnsi="Arial" w:cs="Arial"/>
          <w:sz w:val="18"/>
          <w:szCs w:val="18"/>
        </w:rPr>
        <w:tab/>
        <w:t>...............................................................</w:t>
      </w:r>
    </w:p>
    <w:p w14:paraId="23540897"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sídlo/adresa (podľa dokladu o oprávnení podnikať)</w:t>
      </w:r>
    </w:p>
    <w:p w14:paraId="69DA50A2" w14:textId="77777777" w:rsidR="00A45E60" w:rsidRPr="0029416B" w:rsidRDefault="00A45E60" w:rsidP="00A45E60">
      <w:pPr>
        <w:tabs>
          <w:tab w:val="left" w:pos="2552"/>
        </w:tabs>
        <w:spacing w:before="60" w:after="0" w:line="240" w:lineRule="auto"/>
        <w:ind w:left="2552" w:hanging="2552"/>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w:t>
      </w:r>
    </w:p>
    <w:p w14:paraId="77545780"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meno, priezvisko, funkcia (podľa dokladu o oprávnení podnikať)</w:t>
      </w:r>
    </w:p>
    <w:p w14:paraId="79ADC4FB"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w:t>
      </w:r>
    </w:p>
    <w:p w14:paraId="1A6AB836"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w:t>
      </w:r>
    </w:p>
    <w:p w14:paraId="0B29C02B"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w:t>
      </w:r>
    </w:p>
    <w:p w14:paraId="5BBDEF36"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lang w:eastAsia="cs-CZ"/>
        </w:rPr>
        <w:t xml:space="preserve">Bankové spojenie: </w:t>
      </w:r>
      <w:r w:rsidRPr="0029416B">
        <w:rPr>
          <w:rFonts w:ascii="Arial" w:hAnsi="Arial" w:cs="Arial"/>
          <w:sz w:val="18"/>
          <w:szCs w:val="18"/>
          <w:lang w:eastAsia="cs-CZ"/>
        </w:rPr>
        <w:tab/>
      </w:r>
      <w:r w:rsidRPr="0029416B">
        <w:rPr>
          <w:rFonts w:ascii="Arial" w:hAnsi="Arial" w:cs="Arial"/>
          <w:sz w:val="18"/>
          <w:szCs w:val="18"/>
        </w:rPr>
        <w:t>...............................................................</w:t>
      </w:r>
    </w:p>
    <w:p w14:paraId="208ED04C" w14:textId="77777777" w:rsidR="00A45E60" w:rsidRPr="0029416B" w:rsidRDefault="00A45E60" w:rsidP="00A45E60">
      <w:pPr>
        <w:tabs>
          <w:tab w:val="left" w:pos="2552"/>
        </w:tabs>
        <w:spacing w:after="60" w:line="240" w:lineRule="auto"/>
        <w:ind w:left="2552" w:hanging="2552"/>
        <w:rPr>
          <w:rFonts w:ascii="Arial" w:hAnsi="Arial" w:cs="Arial"/>
          <w:sz w:val="18"/>
          <w:szCs w:val="18"/>
          <w:lang w:eastAsia="cs-CZ"/>
        </w:rPr>
      </w:pPr>
      <w:r w:rsidRPr="0029416B">
        <w:rPr>
          <w:rFonts w:ascii="Arial" w:hAnsi="Arial" w:cs="Arial"/>
          <w:sz w:val="18"/>
          <w:szCs w:val="18"/>
        </w:rPr>
        <w:tab/>
      </w:r>
      <w:r w:rsidRPr="0029416B">
        <w:rPr>
          <w:rFonts w:ascii="Arial" w:hAnsi="Arial" w:cs="Arial"/>
          <w:sz w:val="18"/>
          <w:szCs w:val="18"/>
          <w:lang w:eastAsia="cs-CZ"/>
        </w:rPr>
        <w:t>názov peňažného ústavu, číslo účtu</w:t>
      </w:r>
    </w:p>
    <w:p w14:paraId="21D9B9BF"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Tel.:                                  </w:t>
      </w:r>
      <w:r w:rsidRPr="0029416B">
        <w:rPr>
          <w:rFonts w:ascii="Arial" w:hAnsi="Arial" w:cs="Arial"/>
          <w:sz w:val="18"/>
          <w:szCs w:val="18"/>
        </w:rPr>
        <w:tab/>
        <w:t>...............................</w:t>
      </w:r>
    </w:p>
    <w:p w14:paraId="38B78876"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Fax:                                  </w:t>
      </w:r>
      <w:r w:rsidRPr="0029416B">
        <w:rPr>
          <w:rFonts w:ascii="Arial" w:hAnsi="Arial" w:cs="Arial"/>
          <w:sz w:val="18"/>
          <w:szCs w:val="18"/>
        </w:rPr>
        <w:tab/>
        <w:t>...............................</w:t>
      </w:r>
    </w:p>
    <w:p w14:paraId="73FAF9EB" w14:textId="77777777" w:rsidR="00A45E60" w:rsidRPr="0029416B" w:rsidRDefault="00A45E60" w:rsidP="00A45E60">
      <w:pPr>
        <w:tabs>
          <w:tab w:val="left" w:pos="2552"/>
        </w:tabs>
        <w:spacing w:before="60" w:after="0" w:line="240" w:lineRule="auto"/>
        <w:rPr>
          <w:rFonts w:ascii="Arial" w:hAnsi="Arial" w:cs="Arial"/>
          <w:sz w:val="18"/>
          <w:szCs w:val="18"/>
        </w:rPr>
      </w:pPr>
      <w:r w:rsidRPr="0029416B">
        <w:rPr>
          <w:rFonts w:ascii="Arial" w:hAnsi="Arial" w:cs="Arial"/>
          <w:sz w:val="18"/>
          <w:szCs w:val="18"/>
        </w:rPr>
        <w:t xml:space="preserve">Spoločnosť zapísaná:      </w:t>
      </w:r>
      <w:r w:rsidRPr="0029416B">
        <w:rPr>
          <w:rFonts w:ascii="Arial" w:hAnsi="Arial" w:cs="Arial"/>
          <w:sz w:val="18"/>
          <w:szCs w:val="18"/>
        </w:rPr>
        <w:tab/>
        <w:t>......................................................................................................</w:t>
      </w:r>
    </w:p>
    <w:p w14:paraId="7E52B184" w14:textId="77777777" w:rsidR="00A45E60" w:rsidRPr="0029416B" w:rsidRDefault="00A45E60" w:rsidP="00A45E60">
      <w:pPr>
        <w:tabs>
          <w:tab w:val="left" w:pos="3600"/>
        </w:tabs>
        <w:spacing w:before="60" w:after="0" w:line="240" w:lineRule="auto"/>
        <w:rPr>
          <w:rFonts w:ascii="Arial" w:hAnsi="Arial" w:cs="Arial"/>
          <w:sz w:val="18"/>
          <w:szCs w:val="18"/>
        </w:rPr>
      </w:pPr>
      <w:r w:rsidRPr="0029416B">
        <w:rPr>
          <w:rFonts w:ascii="Arial" w:hAnsi="Arial" w:cs="Arial"/>
          <w:sz w:val="18"/>
          <w:szCs w:val="18"/>
        </w:rPr>
        <w:t xml:space="preserve">(ďalej len </w:t>
      </w:r>
      <w:r w:rsidRPr="0029416B">
        <w:rPr>
          <w:rFonts w:ascii="Arial" w:hAnsi="Arial" w:cs="Arial"/>
          <w:b/>
          <w:sz w:val="18"/>
          <w:szCs w:val="18"/>
        </w:rPr>
        <w:t>„predávajúci</w:t>
      </w:r>
      <w:r w:rsidRPr="0029416B">
        <w:rPr>
          <w:rFonts w:ascii="Arial" w:hAnsi="Arial" w:cs="Arial"/>
          <w:sz w:val="18"/>
          <w:szCs w:val="18"/>
        </w:rPr>
        <w:t>“)</w:t>
      </w:r>
    </w:p>
    <w:p w14:paraId="45710C9D" w14:textId="77777777" w:rsidR="00A45E60" w:rsidRPr="0029416B" w:rsidRDefault="00A45E60" w:rsidP="00A45E60">
      <w:pPr>
        <w:tabs>
          <w:tab w:val="left" w:pos="3600"/>
        </w:tabs>
        <w:spacing w:before="120" w:after="240" w:line="240" w:lineRule="auto"/>
        <w:rPr>
          <w:rFonts w:ascii="Arial" w:hAnsi="Arial" w:cs="Arial"/>
          <w:sz w:val="18"/>
          <w:szCs w:val="18"/>
        </w:rPr>
      </w:pPr>
      <w:r w:rsidRPr="0029416B">
        <w:rPr>
          <w:rFonts w:ascii="Arial" w:hAnsi="Arial" w:cs="Arial"/>
          <w:sz w:val="18"/>
          <w:szCs w:val="18"/>
        </w:rPr>
        <w:t xml:space="preserve">(ďalej tiež spoločne  označovaní aj ako </w:t>
      </w:r>
      <w:r w:rsidRPr="0029416B">
        <w:rPr>
          <w:rFonts w:ascii="Arial" w:hAnsi="Arial" w:cs="Arial"/>
          <w:b/>
          <w:sz w:val="18"/>
          <w:szCs w:val="18"/>
        </w:rPr>
        <w:t>„účastníci dohody“</w:t>
      </w:r>
      <w:r w:rsidRPr="0029416B">
        <w:rPr>
          <w:rFonts w:ascii="Arial" w:hAnsi="Arial" w:cs="Arial"/>
          <w:sz w:val="18"/>
          <w:szCs w:val="18"/>
        </w:rPr>
        <w:t xml:space="preserve">)   </w:t>
      </w:r>
    </w:p>
    <w:p w14:paraId="1CFDC006" w14:textId="77777777" w:rsidR="00A45E60" w:rsidRPr="0029416B" w:rsidRDefault="00A45E60" w:rsidP="00A45E60">
      <w:pPr>
        <w:spacing w:before="240" w:after="0" w:line="240" w:lineRule="auto"/>
        <w:jc w:val="center"/>
        <w:rPr>
          <w:rFonts w:ascii="Arial" w:hAnsi="Arial" w:cs="Arial"/>
          <w:b/>
          <w:sz w:val="18"/>
          <w:szCs w:val="18"/>
        </w:rPr>
      </w:pPr>
      <w:r w:rsidRPr="0029416B">
        <w:rPr>
          <w:rFonts w:ascii="Arial" w:hAnsi="Arial" w:cs="Arial"/>
          <w:b/>
          <w:sz w:val="18"/>
          <w:szCs w:val="18"/>
        </w:rPr>
        <w:t>Článok 1</w:t>
      </w:r>
    </w:p>
    <w:p w14:paraId="4DBC699D"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Úvodné ustanovenia</w:t>
      </w:r>
    </w:p>
    <w:p w14:paraId="502C9828" w14:textId="01ACDDD0" w:rsidR="00A45E60" w:rsidRPr="0029416B" w:rsidRDefault="00A45E60" w:rsidP="0004144B">
      <w:pPr>
        <w:numPr>
          <w:ilvl w:val="0"/>
          <w:numId w:val="57"/>
        </w:numPr>
        <w:spacing w:before="120" w:after="120" w:line="240" w:lineRule="auto"/>
        <w:ind w:left="426" w:hanging="426"/>
        <w:jc w:val="both"/>
        <w:rPr>
          <w:rFonts w:ascii="Arial" w:hAnsi="Arial" w:cs="Arial"/>
          <w:b/>
          <w:sz w:val="18"/>
          <w:szCs w:val="18"/>
        </w:rPr>
      </w:pPr>
      <w:r w:rsidRPr="0029416B">
        <w:rPr>
          <w:rFonts w:ascii="Arial" w:hAnsi="Arial" w:cs="Arial"/>
          <w:sz w:val="18"/>
          <w:szCs w:val="18"/>
        </w:rPr>
        <w:t>Rámcová dohoda s viacerými účastníkmi s opätovným otvorením súťaže (ďalej len „RD“) sa uzatvára na základe výsledku verejného obstarávania postupom pre nadlimitnú zákazku vyhlásenej v Úradnom vestníku EÚ a vo Vestníku verejného obstarávania, ktorej predmetom</w:t>
      </w:r>
      <w:r w:rsidR="001569F8">
        <w:rPr>
          <w:rFonts w:ascii="Arial" w:hAnsi="Arial" w:cs="Arial"/>
          <w:sz w:val="18"/>
          <w:szCs w:val="18"/>
        </w:rPr>
        <w:t xml:space="preserve"> je</w:t>
      </w:r>
      <w:r w:rsidRPr="0029416B">
        <w:rPr>
          <w:rFonts w:ascii="Arial" w:hAnsi="Arial" w:cs="Arial"/>
          <w:sz w:val="18"/>
          <w:szCs w:val="18"/>
        </w:rPr>
        <w:t>:</w:t>
      </w:r>
      <w:r w:rsidR="0031688F">
        <w:rPr>
          <w:rFonts w:ascii="Arial" w:hAnsi="Arial" w:cs="Arial"/>
          <w:sz w:val="18"/>
          <w:szCs w:val="18"/>
        </w:rPr>
        <w:t xml:space="preserve"> </w:t>
      </w:r>
      <w:r w:rsidR="0031688F" w:rsidRPr="0031688F">
        <w:rPr>
          <w:rFonts w:ascii="Arial" w:hAnsi="Arial" w:cs="Arial"/>
          <w:b/>
          <w:sz w:val="18"/>
          <w:szCs w:val="18"/>
        </w:rPr>
        <w:t>Š</w:t>
      </w:r>
      <w:r w:rsidR="001569F8" w:rsidRPr="001569F8">
        <w:rPr>
          <w:rFonts w:ascii="Arial" w:hAnsi="Arial" w:cs="Arial"/>
          <w:b/>
          <w:sz w:val="18"/>
          <w:szCs w:val="18"/>
        </w:rPr>
        <w:t>peciálny zdravotnícky materiál pre</w:t>
      </w:r>
      <w:r w:rsidR="0031688F">
        <w:rPr>
          <w:rFonts w:ascii="Arial" w:hAnsi="Arial" w:cs="Arial"/>
          <w:b/>
          <w:sz w:val="18"/>
          <w:szCs w:val="18"/>
        </w:rPr>
        <w:t xml:space="preserve"> </w:t>
      </w:r>
      <w:r w:rsidR="001569F8" w:rsidRPr="001569F8">
        <w:rPr>
          <w:rFonts w:ascii="Arial" w:hAnsi="Arial" w:cs="Arial"/>
          <w:b/>
          <w:sz w:val="18"/>
          <w:szCs w:val="18"/>
        </w:rPr>
        <w:t xml:space="preserve">intervenčnú </w:t>
      </w:r>
      <w:r w:rsidR="0031688F">
        <w:rPr>
          <w:rFonts w:ascii="Arial" w:hAnsi="Arial" w:cs="Arial"/>
          <w:b/>
          <w:sz w:val="18"/>
          <w:szCs w:val="18"/>
        </w:rPr>
        <w:t xml:space="preserve">kardiológiu </w:t>
      </w:r>
      <w:r w:rsidRPr="0029416B">
        <w:rPr>
          <w:rFonts w:ascii="Arial" w:hAnsi="Arial" w:cs="Arial"/>
          <w:b/>
          <w:sz w:val="18"/>
          <w:szCs w:val="18"/>
        </w:rPr>
        <w:t>-</w:t>
      </w:r>
      <w:r w:rsidRPr="0029416B">
        <w:rPr>
          <w:rFonts w:ascii="Arial" w:hAnsi="Arial" w:cs="Arial"/>
          <w:sz w:val="18"/>
          <w:szCs w:val="18"/>
        </w:rPr>
        <w:t xml:space="preserve"> </w:t>
      </w:r>
      <w:r w:rsidRPr="0029416B">
        <w:rPr>
          <w:rFonts w:ascii="Arial" w:hAnsi="Arial" w:cs="Arial"/>
          <w:b/>
          <w:sz w:val="18"/>
          <w:szCs w:val="18"/>
        </w:rPr>
        <w:t>časť č. ...............................................</w:t>
      </w:r>
      <w:r w:rsidRPr="0029416B">
        <w:rPr>
          <w:rFonts w:ascii="Arial" w:hAnsi="Arial" w:cs="Times New Roman"/>
          <w:b/>
          <w:sz w:val="18"/>
          <w:szCs w:val="18"/>
          <w:vertAlign w:val="superscript"/>
        </w:rPr>
        <w:footnoteReference w:id="2"/>
      </w:r>
      <w:r w:rsidRPr="0029416B">
        <w:rPr>
          <w:rFonts w:ascii="Arial" w:hAnsi="Arial" w:cs="Arial"/>
          <w:sz w:val="18"/>
          <w:szCs w:val="18"/>
        </w:rPr>
        <w:t xml:space="preserve">. </w:t>
      </w:r>
    </w:p>
    <w:p w14:paraId="59D6147D"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lastRenderedPageBreak/>
        <w:t>Výsledkom tohto postupu zadávania zákazky je uzavretie RD so všetkými úspešnými uchádzačmi ako predávajúcimi. RD nezakladá žiadnemu z úspešných uchádzačov priame právo na plnenie predmetu RD.</w:t>
      </w:r>
    </w:p>
    <w:p w14:paraId="04DCF713"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Úspešný uchádzač, ktorý sa umiestnil na prvom mieste v poradí po elektronickej aukcii (ďalej len „víťazný uchádzač“), bol písomne verejným obstarávateľom oboznámený, že jeho ponuku prijíma a zároveň ho vyzval na uzatvorenie RD a jej plnenie. </w:t>
      </w:r>
    </w:p>
    <w:p w14:paraId="2BFF4A74" w14:textId="4A58BBC5"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Víťazný uchádzač  potvrdil záväznosť plnenia RD zaslaním podpísanej RD vrátane Prílohy č. 3 – Výzva na plnenie RD. Na základe Prílohy č. 3, ktorá sa stáva neoddeliteľnou súčasťou tejto RD,</w:t>
      </w:r>
      <w:r w:rsidR="001569F8">
        <w:rPr>
          <w:rFonts w:ascii="Arial" w:hAnsi="Arial" w:cs="Arial"/>
          <w:sz w:val="18"/>
          <w:szCs w:val="18"/>
        </w:rPr>
        <w:t xml:space="preserve"> </w:t>
      </w:r>
      <w:r w:rsidRPr="0029416B">
        <w:rPr>
          <w:rFonts w:ascii="Arial" w:hAnsi="Arial" w:cs="Arial"/>
          <w:sz w:val="18"/>
          <w:szCs w:val="18"/>
        </w:rPr>
        <w:t>je víťazný uchádzač ako predávajúci povinný poskytovať kupujúcemu dohodnuté plnenie podľa tejto RD, a to počnúc dňom uvedeným vo Výzve na plnenie.</w:t>
      </w:r>
    </w:p>
    <w:p w14:paraId="7BD8009B"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poskytovať plnenie podľa tejto RD do dňa určeného vo Výzve o ukončení plnenia RD, zaslanej predávajúcemu kupujúcim v dôsledku zmeny víťazného uchádzača – predávajúceho na základe výsledku vyhodnotenia ponúk po opätovnom otvorení verejnej súťaže, ktorého postup a podmienky stanovujú súťažné podmienky procesu verejného obstarávania, najdlhšie však do ukončenia platnosti tejto RD.</w:t>
      </w:r>
    </w:p>
    <w:p w14:paraId="289C2A8E" w14:textId="77777777" w:rsidR="00A45E60" w:rsidRPr="0029416B" w:rsidRDefault="00A45E60" w:rsidP="00143B41">
      <w:pPr>
        <w:numPr>
          <w:ilvl w:val="0"/>
          <w:numId w:val="57"/>
        </w:numPr>
        <w:spacing w:before="120" w:after="120" w:line="240" w:lineRule="auto"/>
        <w:ind w:left="425" w:hanging="425"/>
        <w:jc w:val="both"/>
        <w:rPr>
          <w:rFonts w:ascii="Arial" w:hAnsi="Arial" w:cs="Arial"/>
          <w:sz w:val="18"/>
          <w:szCs w:val="18"/>
        </w:rPr>
      </w:pPr>
      <w:r w:rsidRPr="0029416B">
        <w:rPr>
          <w:rFonts w:ascii="Arial" w:hAnsi="Arial" w:cs="Arial"/>
          <w:sz w:val="18"/>
          <w:szCs w:val="18"/>
        </w:rPr>
        <w:t>Ak sa predávajúci stane víťazným uchádzačom až na základe výsledku vyhodnotenia ponúk po opätovnom otvorení verejnej súťaže, ktorého postup a podmienky stanovujú súťažné podmienky procesu verejného obstarávania, vzťahujú sa na neho povinnosti a postup podľa bodov 3 až 5 tohto článku RD.  V prípade, že po otvorení verejnej súťaže dôjde k zmene Prílohy č. 2 tejto RD (po elektronickej aukcii sa zmení sortiment a/alebo ceny predmetu zákazky) je víťazný uchádzač ako predávajúci povinný zaslať kupujúcemu Dodatok ku RD, ktorým sa upraví zmena v plnení (t. j. zmena v dodávanom sortimente, resp. v cenách predmetu zákazky).</w:t>
      </w:r>
    </w:p>
    <w:p w14:paraId="0A1940F6"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2</w:t>
      </w:r>
    </w:p>
    <w:p w14:paraId="05DDD9C3"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Predmet rámcovej dohody</w:t>
      </w:r>
    </w:p>
    <w:p w14:paraId="2AF7D0C1" w14:textId="4BB27994" w:rsidR="00A45E60" w:rsidRPr="0029416B" w:rsidRDefault="00A45E60" w:rsidP="00143B41">
      <w:pPr>
        <w:numPr>
          <w:ilvl w:val="0"/>
          <w:numId w:val="44"/>
        </w:numPr>
        <w:spacing w:before="120" w:after="120" w:line="240" w:lineRule="auto"/>
        <w:ind w:left="426" w:hanging="426"/>
        <w:jc w:val="both"/>
        <w:rPr>
          <w:rFonts w:ascii="Arial" w:hAnsi="Arial" w:cs="Arial"/>
          <w:sz w:val="18"/>
          <w:szCs w:val="18"/>
        </w:rPr>
      </w:pPr>
      <w:r w:rsidRPr="0029416B">
        <w:rPr>
          <w:rFonts w:ascii="Arial" w:hAnsi="Arial" w:cs="Arial"/>
          <w:sz w:val="18"/>
          <w:szCs w:val="18"/>
        </w:rPr>
        <w:t xml:space="preserve">Predmetom tejto RD je záväzok predávajúceho dodať kupujúcemu </w:t>
      </w:r>
      <w:r w:rsidR="00976189" w:rsidRPr="00976189">
        <w:rPr>
          <w:rFonts w:ascii="Arial" w:hAnsi="Arial" w:cs="Arial"/>
          <w:b/>
          <w:sz w:val="18"/>
          <w:szCs w:val="18"/>
        </w:rPr>
        <w:t>Š</w:t>
      </w:r>
      <w:r w:rsidR="001569F8" w:rsidRPr="001569F8">
        <w:rPr>
          <w:rFonts w:ascii="Arial" w:hAnsi="Arial" w:cs="Arial"/>
          <w:b/>
          <w:sz w:val="18"/>
          <w:szCs w:val="18"/>
        </w:rPr>
        <w:t>peciálny zdra</w:t>
      </w:r>
      <w:r w:rsidR="001569F8">
        <w:rPr>
          <w:rFonts w:ascii="Arial" w:hAnsi="Arial" w:cs="Arial"/>
          <w:b/>
          <w:sz w:val="18"/>
          <w:szCs w:val="18"/>
        </w:rPr>
        <w:t>votnícky materiál pre</w:t>
      </w:r>
      <w:r w:rsidR="00976189">
        <w:rPr>
          <w:rFonts w:ascii="Arial" w:hAnsi="Arial" w:cs="Arial"/>
          <w:b/>
          <w:sz w:val="18"/>
          <w:szCs w:val="18"/>
        </w:rPr>
        <w:t xml:space="preserve"> </w:t>
      </w:r>
      <w:r w:rsidR="001569F8" w:rsidRPr="001569F8">
        <w:rPr>
          <w:rFonts w:ascii="Arial" w:hAnsi="Arial" w:cs="Arial"/>
          <w:b/>
          <w:sz w:val="18"/>
          <w:szCs w:val="18"/>
        </w:rPr>
        <w:t xml:space="preserve">intervenčnú </w:t>
      </w:r>
      <w:r w:rsidR="00976189">
        <w:rPr>
          <w:rFonts w:ascii="Arial" w:hAnsi="Arial" w:cs="Arial"/>
          <w:b/>
          <w:sz w:val="18"/>
          <w:szCs w:val="18"/>
        </w:rPr>
        <w:t xml:space="preserve">kardiológiu </w:t>
      </w:r>
      <w:r w:rsidRPr="0029416B">
        <w:rPr>
          <w:rFonts w:ascii="Arial" w:hAnsi="Arial" w:cs="Arial"/>
          <w:sz w:val="18"/>
          <w:szCs w:val="18"/>
        </w:rPr>
        <w:t xml:space="preserve">- </w:t>
      </w:r>
      <w:r w:rsidRPr="0029416B">
        <w:rPr>
          <w:rFonts w:ascii="Arial" w:hAnsi="Arial" w:cs="Arial"/>
          <w:b/>
          <w:sz w:val="18"/>
          <w:szCs w:val="18"/>
        </w:rPr>
        <w:t>časť č. ............................</w:t>
      </w:r>
      <w:r w:rsidRPr="0029416B">
        <w:rPr>
          <w:rFonts w:ascii="Arial" w:hAnsi="Arial" w:cs="Times New Roman"/>
          <w:b/>
          <w:sz w:val="18"/>
          <w:szCs w:val="18"/>
          <w:vertAlign w:val="superscript"/>
        </w:rPr>
        <w:t xml:space="preserve"> </w:t>
      </w:r>
      <w:r w:rsidRPr="0029416B">
        <w:rPr>
          <w:rFonts w:ascii="Arial" w:hAnsi="Arial" w:cs="Times New Roman"/>
          <w:b/>
          <w:sz w:val="18"/>
          <w:szCs w:val="18"/>
          <w:vertAlign w:val="superscript"/>
        </w:rPr>
        <w:footnoteReference w:id="3"/>
      </w:r>
      <w:r w:rsidRPr="0029416B">
        <w:rPr>
          <w:rFonts w:ascii="Arial" w:hAnsi="Arial" w:cs="Times New Roman"/>
          <w:b/>
          <w:sz w:val="18"/>
          <w:szCs w:val="18"/>
          <w:vertAlign w:val="superscript"/>
        </w:rPr>
        <w:t xml:space="preserve"> </w:t>
      </w:r>
      <w:r w:rsidRPr="0029416B">
        <w:rPr>
          <w:rFonts w:ascii="Arial" w:hAnsi="Arial" w:cs="Arial"/>
          <w:sz w:val="18"/>
          <w:szCs w:val="18"/>
        </w:rPr>
        <w:t>(ďalej aj „predmet RD“ alebo „tovar“) na základe písomných objednávok kupujúceho a záväzok kupujúceho zaplatiť predávajúcemu za dodaný tovar cenu podľa tejto RD.</w:t>
      </w:r>
    </w:p>
    <w:p w14:paraId="00103776"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Technická špecifikácia predmetu RD je uvedená v Prílohe č. 1 tejto RD – Špecifikácia predmetu zákazky, sortiment a konečné jednotkové zmluvné ceny predmetu RD sú špecifikované v Prílohe č. 2 tejto RD – Sortiment ponúkaného tovaru. </w:t>
      </w:r>
    </w:p>
    <w:p w14:paraId="092C57F4"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0536D3F5"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236E147F"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p>
    <w:p w14:paraId="51152026"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327F3B88"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561B8F32"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predmet RD s minimálnou dobou použiteľnosti (resp. exspirácie) 24 mesiacov odo dňa ich dodania kupujúcemu.</w:t>
      </w:r>
    </w:p>
    <w:p w14:paraId="7A51533E" w14:textId="77777777" w:rsidR="00A45E60" w:rsidRPr="0029416B" w:rsidRDefault="00A45E60" w:rsidP="00143B41">
      <w:pPr>
        <w:numPr>
          <w:ilvl w:val="0"/>
          <w:numId w:val="44"/>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1CF368D0" w14:textId="77777777" w:rsidR="00A45E60" w:rsidRPr="0029416B" w:rsidRDefault="00A45E60" w:rsidP="00143B41">
      <w:pPr>
        <w:numPr>
          <w:ilvl w:val="0"/>
          <w:numId w:val="44"/>
        </w:numPr>
        <w:spacing w:before="120" w:after="120" w:line="240" w:lineRule="auto"/>
        <w:ind w:left="426" w:hanging="426"/>
        <w:jc w:val="both"/>
        <w:rPr>
          <w:rFonts w:ascii="Arial" w:hAnsi="Arial" w:cs="Arial"/>
          <w:sz w:val="18"/>
          <w:szCs w:val="18"/>
        </w:rPr>
      </w:pPr>
      <w:r w:rsidRPr="0029416B">
        <w:rPr>
          <w:rFonts w:ascii="Arial" w:hAnsi="Arial" w:cs="Arial"/>
          <w:sz w:val="18"/>
          <w:szCs w:val="18"/>
        </w:rPr>
        <w:t>Súčasťou predmetu RD sú služby spojené s dodaním tovaru, t .j. najmä zabezpečenie kompletizácie tovaru, jeho dopravy a vyloženia na mieste plnenia a poskytnutie všetkých relevantných súvisiacich písomných dokumentov.</w:t>
      </w:r>
    </w:p>
    <w:p w14:paraId="4108ADA2" w14:textId="77777777" w:rsidR="00A45E60" w:rsidRPr="007E253D" w:rsidRDefault="00A45E60" w:rsidP="00143B41">
      <w:pPr>
        <w:numPr>
          <w:ilvl w:val="0"/>
          <w:numId w:val="44"/>
        </w:numPr>
        <w:spacing w:before="120" w:after="120" w:line="240" w:lineRule="auto"/>
        <w:ind w:left="426" w:hanging="426"/>
        <w:jc w:val="both"/>
        <w:rPr>
          <w:rFonts w:ascii="Arial" w:hAnsi="Arial" w:cs="Arial"/>
          <w:sz w:val="18"/>
          <w:szCs w:val="18"/>
        </w:rPr>
      </w:pPr>
      <w:r w:rsidRPr="0029416B">
        <w:rPr>
          <w:rFonts w:ascii="Arial" w:eastAsia="Calibri" w:hAnsi="Arial" w:cs="Arial"/>
          <w:bCs/>
          <w:sz w:val="18"/>
          <w:szCs w:val="18"/>
        </w:rPr>
        <w:t xml:space="preserve">Zmluvné strany sa v zmysle ustanovenia § 524 a nasl. zákona č. 40/1964 Zb. Občiansky zákonník v znení neskorších predpisov dohodli, že pohľadávky, ktoré vzniknú predávajúcemu z tohto zmluvného vzťahu, predávajúci nie je            oprávnený postúpiť tretím osobám bez predchádzajúceho súhlasu kupujúceho.  Postúpenie pohľadávok bez </w:t>
      </w:r>
      <w:r w:rsidRPr="0029416B">
        <w:rPr>
          <w:rFonts w:ascii="Arial" w:eastAsia="Calibri" w:hAnsi="Arial" w:cs="Arial"/>
          <w:bCs/>
          <w:sz w:val="18"/>
          <w:szCs w:val="18"/>
        </w:rPr>
        <w:lastRenderedPageBreak/>
        <w:t>predchádzajúceho súhlasu kupujúceho je neplatné. Súhlas kupujúceho je platný len za podmienky, že bol na takýto úkon udelený predchádzajúci písomný súhlas Ministerstva zdravotníctva SR.</w:t>
      </w:r>
    </w:p>
    <w:p w14:paraId="4609F25C" w14:textId="77777777" w:rsidR="007E253D" w:rsidRPr="0029416B" w:rsidRDefault="007E253D" w:rsidP="007E253D">
      <w:pPr>
        <w:spacing w:before="120" w:after="120" w:line="240" w:lineRule="auto"/>
        <w:ind w:left="426"/>
        <w:jc w:val="both"/>
        <w:rPr>
          <w:rFonts w:ascii="Arial" w:hAnsi="Arial" w:cs="Arial"/>
          <w:sz w:val="18"/>
          <w:szCs w:val="18"/>
        </w:rPr>
      </w:pPr>
    </w:p>
    <w:p w14:paraId="04F9F0EE"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3</w:t>
      </w:r>
    </w:p>
    <w:p w14:paraId="039C7C1C"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 xml:space="preserve">Čas a miesto dodania </w:t>
      </w:r>
    </w:p>
    <w:p w14:paraId="2551E0A4" w14:textId="77D6AEBE" w:rsidR="00A45E60" w:rsidRPr="0029416B" w:rsidRDefault="00A45E60" w:rsidP="00143B41">
      <w:pPr>
        <w:numPr>
          <w:ilvl w:val="0"/>
          <w:numId w:val="45"/>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292087">
        <w:rPr>
          <w:rFonts w:ascii="Arial" w:hAnsi="Arial" w:cs="Arial"/>
          <w:b/>
          <w:bCs/>
          <w:sz w:val="18"/>
          <w:szCs w:val="18"/>
        </w:rPr>
        <w:t>do</w:t>
      </w:r>
      <w:r w:rsidR="00976189" w:rsidRPr="00292087">
        <w:rPr>
          <w:rFonts w:ascii="Arial" w:hAnsi="Arial" w:cs="Arial"/>
          <w:b/>
          <w:bCs/>
          <w:sz w:val="18"/>
          <w:szCs w:val="18"/>
        </w:rPr>
        <w:t xml:space="preserve"> 48 </w:t>
      </w:r>
      <w:r w:rsidRPr="00292087">
        <w:rPr>
          <w:rFonts w:ascii="Arial" w:hAnsi="Arial" w:cs="Arial"/>
          <w:b/>
          <w:bCs/>
          <w:sz w:val="18"/>
          <w:szCs w:val="18"/>
        </w:rPr>
        <w:t>hodín</w:t>
      </w:r>
      <w:r w:rsidRPr="0029416B">
        <w:rPr>
          <w:rFonts w:ascii="Arial" w:hAnsi="Arial" w:cs="Arial"/>
          <w:bCs/>
          <w:sz w:val="18"/>
          <w:szCs w:val="18"/>
        </w:rPr>
        <w:t xml:space="preserve"> od doručenia písomnej objednávky predávajúcemu. Do uvedeného termínu sa nezapočítavajú</w:t>
      </w:r>
      <w:r w:rsidR="00976189">
        <w:rPr>
          <w:rFonts w:ascii="Arial" w:hAnsi="Arial" w:cs="Arial"/>
          <w:bCs/>
          <w:sz w:val="18"/>
          <w:szCs w:val="18"/>
        </w:rPr>
        <w:t xml:space="preserve"> </w:t>
      </w:r>
      <w:r w:rsidRPr="0029416B">
        <w:rPr>
          <w:rFonts w:ascii="Arial" w:hAnsi="Arial" w:cs="Arial"/>
          <w:bCs/>
          <w:sz w:val="18"/>
          <w:szCs w:val="18"/>
        </w:rPr>
        <w:t>dni pracovného voľna, pracovného pokoja a štátne sviatky.</w:t>
      </w:r>
      <w:r w:rsidRPr="0029416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5123BC55"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Objednávkou kupujúci špecifikuje konkrétnu jednotlivú dodávku tovaru, čo do jeho druhu a množstva v súlade s Prílohou č. 2 tejto RD. Objednávku kupujúci zasiela na adresu predávajúceho ..................................................... a/alebo na faxové číslo predávajúceho ..................................................... .</w:t>
      </w:r>
    </w:p>
    <w:p w14:paraId="62FCF107" w14:textId="77777777" w:rsidR="00A45E60" w:rsidRPr="0029416B" w:rsidRDefault="00A45E60" w:rsidP="00143B41">
      <w:pPr>
        <w:numPr>
          <w:ilvl w:val="0"/>
          <w:numId w:val="45"/>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Predávajúci je povinný dodať kupujúcemu predmet RD v pracovných dňoch, v čase od 7:00 do 15:30 hod.. </w:t>
      </w:r>
    </w:p>
    <w:p w14:paraId="1CB785D1" w14:textId="77777777" w:rsidR="00A45E60" w:rsidRPr="0029416B" w:rsidRDefault="00A45E60" w:rsidP="00143B41">
      <w:pPr>
        <w:numPr>
          <w:ilvl w:val="0"/>
          <w:numId w:val="45"/>
        </w:numPr>
        <w:spacing w:before="60" w:after="0" w:line="240" w:lineRule="auto"/>
        <w:ind w:left="425" w:hanging="425"/>
        <w:jc w:val="both"/>
        <w:rPr>
          <w:rFonts w:ascii="Arial" w:hAnsi="Arial" w:cs="Arial"/>
          <w:b/>
          <w:sz w:val="18"/>
          <w:szCs w:val="18"/>
          <w:shd w:val="clear" w:color="auto" w:fill="FFFFFF"/>
        </w:rPr>
      </w:pPr>
      <w:r w:rsidRPr="0029416B">
        <w:rPr>
          <w:rFonts w:ascii="Arial" w:hAnsi="Arial" w:cs="Arial"/>
          <w:bCs/>
          <w:sz w:val="18"/>
          <w:szCs w:val="18"/>
        </w:rPr>
        <w:t>Miestom dodania je: Východoslovenský ústav srdcových a cievnych chorôb, a.s. Lekáreň VÚSCH,</w:t>
      </w:r>
      <w:r w:rsidRPr="0029416B">
        <w:rPr>
          <w:rFonts w:ascii="Arial" w:hAnsi="Arial" w:cs="Arial"/>
          <w:b/>
          <w:bCs/>
          <w:sz w:val="18"/>
          <w:szCs w:val="18"/>
          <w:shd w:val="clear" w:color="auto" w:fill="FFFFFF"/>
        </w:rPr>
        <w:t xml:space="preserve"> </w:t>
      </w:r>
      <w:r w:rsidRPr="0029416B">
        <w:rPr>
          <w:rFonts w:ascii="Arial" w:hAnsi="Arial" w:cs="Arial"/>
          <w:bCs/>
          <w:sz w:val="18"/>
          <w:szCs w:val="18"/>
          <w:shd w:val="clear" w:color="auto" w:fill="FFFFFF"/>
        </w:rPr>
        <w:t>Ondavská 8, Košice.</w:t>
      </w:r>
    </w:p>
    <w:p w14:paraId="47956876" w14:textId="4265A40C"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kupujúceho</w:t>
      </w:r>
      <w:r w:rsidRPr="0029416B">
        <w:rPr>
          <w:rFonts w:ascii="Arial" w:hAnsi="Arial" w:cs="Arial"/>
          <w:bCs/>
          <w:sz w:val="18"/>
          <w:szCs w:val="18"/>
        </w:rPr>
        <w:t xml:space="preserve">   je   </w:t>
      </w:r>
      <w:r w:rsidR="00A30CCD">
        <w:rPr>
          <w:rFonts w:ascii="Arial" w:hAnsi="Arial" w:cs="Arial"/>
          <w:bCs/>
          <w:sz w:val="18"/>
          <w:szCs w:val="18"/>
        </w:rPr>
        <w:t>Pharm</w:t>
      </w:r>
      <w:r w:rsidR="004B20F6">
        <w:rPr>
          <w:rFonts w:ascii="Arial" w:hAnsi="Arial" w:cs="Arial"/>
          <w:bCs/>
          <w:sz w:val="18"/>
          <w:szCs w:val="18"/>
        </w:rPr>
        <w:t>Dr</w:t>
      </w:r>
      <w:r w:rsidRPr="0029416B">
        <w:rPr>
          <w:rFonts w:ascii="Arial" w:hAnsi="Arial" w:cs="Arial"/>
          <w:bCs/>
          <w:sz w:val="18"/>
          <w:szCs w:val="18"/>
        </w:rPr>
        <w:t xml:space="preserve">.  Radoslava   Semanová, MPH, vedúci lekárnik, </w:t>
      </w:r>
    </w:p>
    <w:p w14:paraId="49D53FEC"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rPr>
        <w:t xml:space="preserve">tel.:   055/789 1040,   fax: 055/789 1043, e-mail: </w:t>
      </w:r>
      <w:hyperlink r:id="rId17" w:history="1">
        <w:r w:rsidRPr="0029416B">
          <w:rPr>
            <w:rFonts w:ascii="Arial" w:hAnsi="Arial" w:cs="Arial"/>
            <w:sz w:val="18"/>
            <w:szCs w:val="18"/>
            <w:u w:val="single"/>
          </w:rPr>
          <w:t>rsemanova@vusch.sk</w:t>
        </w:r>
      </w:hyperlink>
      <w:r w:rsidRPr="0029416B">
        <w:rPr>
          <w:rFonts w:ascii="Arial" w:hAnsi="Arial" w:cs="Arial"/>
          <w:bCs/>
          <w:sz w:val="18"/>
          <w:szCs w:val="18"/>
        </w:rPr>
        <w:t xml:space="preserve">, </w:t>
      </w:r>
      <w:hyperlink r:id="rId18" w:history="1">
        <w:r w:rsidRPr="0029416B">
          <w:rPr>
            <w:rFonts w:ascii="Arial" w:hAnsi="Arial" w:cs="Arial"/>
            <w:sz w:val="18"/>
            <w:szCs w:val="18"/>
            <w:u w:val="single"/>
          </w:rPr>
          <w:t>lekaren@vusch.sk</w:t>
        </w:r>
      </w:hyperlink>
      <w:r w:rsidRPr="0029416B">
        <w:rPr>
          <w:rFonts w:ascii="Arial" w:hAnsi="Arial" w:cs="Arial"/>
          <w:bCs/>
          <w:sz w:val="18"/>
          <w:szCs w:val="18"/>
        </w:rPr>
        <w:t>.</w:t>
      </w:r>
    </w:p>
    <w:p w14:paraId="15021E66"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predávajúceho</w:t>
      </w:r>
      <w:r w:rsidRPr="0029416B">
        <w:rPr>
          <w:rFonts w:ascii="Arial" w:hAnsi="Arial" w:cs="Arial"/>
          <w:bCs/>
          <w:sz w:val="18"/>
          <w:szCs w:val="18"/>
        </w:rPr>
        <w:t xml:space="preserve"> je .................................... ,tel. ................................. , fax: ..................................... , e-mail: ...................... .               </w:t>
      </w:r>
    </w:p>
    <w:p w14:paraId="0D54E47B"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0CCE09B8"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pri každej dodávke tovarov v dodacom liste uviesť okrem povinných náležitostí aj číslo objednávky, číslo rámcovej dohody, ŠUKL kód, kód MZ SR,  dodané druhy tovarov, ich množstvo, jednotkové a celkové ceny tovarov s a bez DPH.V prípade, ak je dodávaný tovar z krajiny EU (okrem SR), je dodávateľ povinný uviesť v dodacom liste, okrem náležitostí uvedených v predchádzajúcej vete aj kód tovaru podľa aktuálneho colného sadzobníka a údaj o krajine pôvodu tovaru.</w:t>
      </w:r>
    </w:p>
    <w:p w14:paraId="575792D0"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5A80D87" w14:textId="77777777" w:rsidR="00A45E60" w:rsidRPr="0029416B" w:rsidRDefault="00A45E60" w:rsidP="00143B41">
      <w:pPr>
        <w:numPr>
          <w:ilvl w:val="0"/>
          <w:numId w:val="45"/>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dodať tovar na miesto dodania tovaru na vlastné náklady tak, aby bola zabezpečená dostatočná ochrana pred jeho poškodením alebo znehodnotením.</w:t>
      </w:r>
    </w:p>
    <w:p w14:paraId="2B1BD753" w14:textId="77777777" w:rsidR="00A45E60" w:rsidRPr="0029416B" w:rsidRDefault="00A45E60" w:rsidP="00143B41">
      <w:pPr>
        <w:numPr>
          <w:ilvl w:val="0"/>
          <w:numId w:val="45"/>
        </w:numPr>
        <w:spacing w:before="120" w:after="240" w:line="240" w:lineRule="auto"/>
        <w:ind w:left="425" w:hanging="425"/>
        <w:jc w:val="both"/>
        <w:rPr>
          <w:rFonts w:ascii="Arial" w:hAnsi="Arial" w:cs="Arial"/>
          <w:sz w:val="18"/>
          <w:szCs w:val="18"/>
        </w:rPr>
      </w:pPr>
      <w:r w:rsidRPr="0029416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6620587A"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4</w:t>
      </w:r>
    </w:p>
    <w:p w14:paraId="01EF2B8C"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Zmluvná cena a platobné podmienky</w:t>
      </w:r>
    </w:p>
    <w:p w14:paraId="4F664A90" w14:textId="77777777" w:rsidR="00A45E60" w:rsidRPr="0029416B" w:rsidRDefault="00A45E60" w:rsidP="00143B41">
      <w:pPr>
        <w:numPr>
          <w:ilvl w:val="0"/>
          <w:numId w:val="46"/>
        </w:numPr>
        <w:spacing w:before="120" w:after="120" w:line="240" w:lineRule="auto"/>
        <w:ind w:left="426" w:hanging="426"/>
        <w:jc w:val="both"/>
        <w:rPr>
          <w:rFonts w:ascii="Arial" w:hAnsi="Arial" w:cs="Arial"/>
          <w:bCs/>
          <w:sz w:val="18"/>
          <w:szCs w:val="18"/>
        </w:rPr>
      </w:pPr>
      <w:r w:rsidRPr="0029416B">
        <w:rPr>
          <w:rFonts w:ascii="Arial" w:hAnsi="Arial" w:cs="Arial"/>
          <w:sz w:val="18"/>
          <w:szCs w:val="18"/>
        </w:rPr>
        <w:t>Kupujúci neposkytne predávajúcemu preddavok ani zálohu na predmet plnenia podľa tejto RD.</w:t>
      </w:r>
    </w:p>
    <w:p w14:paraId="224752B4"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Účastníci dohody prejavujú vôľu uzavrieť RD s tým, že celková cena za predmet RD  je stanovená dohodou jej účastníkov v zmysle zákona </w:t>
      </w:r>
      <w:r w:rsidRPr="0029416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29416B">
        <w:rPr>
          <w:rFonts w:ascii="Arial" w:hAnsi="Arial" w:cs="Arial"/>
          <w:sz w:val="18"/>
          <w:szCs w:val="18"/>
        </w:rPr>
        <w:t xml:space="preserve"> </w:t>
      </w:r>
      <w:r w:rsidRPr="0029416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29416B">
        <w:rPr>
          <w:rFonts w:ascii="Arial" w:hAnsi="Arial" w:cs="Arial"/>
          <w:sz w:val="18"/>
          <w:szCs w:val="18"/>
        </w:rPr>
        <w:t>je maximálna a záväzná počas doby platnosti tejto RD.</w:t>
      </w:r>
    </w:p>
    <w:p w14:paraId="253C8C73"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RD sa uzatvára do doby naplnenia maximálneho finančného rozsahu 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1EE4CF14"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t>Maximálny finančný rozsah predmetu plnenia podľa tejto RD je: ........................</w:t>
      </w:r>
      <w:r w:rsidRPr="0029416B">
        <w:rPr>
          <w:rFonts w:ascii="Arial" w:hAnsi="Arial" w:cs="Times New Roman"/>
          <w:b/>
          <w:sz w:val="18"/>
          <w:szCs w:val="18"/>
          <w:vertAlign w:val="superscript"/>
        </w:rPr>
        <w:t xml:space="preserve"> </w:t>
      </w:r>
      <w:r w:rsidRPr="0029416B">
        <w:rPr>
          <w:rFonts w:ascii="Arial" w:hAnsi="Arial" w:cs="Times New Roman"/>
          <w:b/>
          <w:sz w:val="18"/>
          <w:szCs w:val="18"/>
          <w:vertAlign w:val="superscript"/>
        </w:rPr>
        <w:footnoteReference w:id="4"/>
      </w:r>
      <w:r w:rsidRPr="0029416B">
        <w:rPr>
          <w:rFonts w:ascii="Arial" w:hAnsi="Arial" w:cs="Arial"/>
          <w:sz w:val="18"/>
          <w:szCs w:val="18"/>
        </w:rPr>
        <w:t xml:space="preserve"> </w:t>
      </w:r>
      <w:r w:rsidRPr="0029416B">
        <w:rPr>
          <w:rFonts w:ascii="Arial" w:hAnsi="Arial" w:cs="Arial"/>
          <w:b/>
          <w:sz w:val="18"/>
          <w:szCs w:val="18"/>
        </w:rPr>
        <w:t>Eur bez DPH</w:t>
      </w:r>
      <w:r w:rsidRPr="0029416B">
        <w:rPr>
          <w:rFonts w:ascii="Arial" w:hAnsi="Arial" w:cs="Arial"/>
          <w:sz w:val="18"/>
          <w:szCs w:val="18"/>
        </w:rPr>
        <w:t xml:space="preserve"> (slovom: ................................. Eur bez DPH).  </w:t>
      </w:r>
    </w:p>
    <w:p w14:paraId="4AE8E7B0"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sz w:val="18"/>
          <w:szCs w:val="18"/>
        </w:rPr>
        <w:lastRenderedPageBreak/>
        <w:t>Cena za predmet RD v sebe zahŕňa všetky náklady, ktoré s plnením predmetu RD bezprostredne súvisia (napr. jeho doprava do miesta dodania, balné, atď.).</w:t>
      </w:r>
    </w:p>
    <w:p w14:paraId="640D3855" w14:textId="77777777" w:rsidR="00A45E60" w:rsidRPr="0029416B" w:rsidRDefault="00A45E60" w:rsidP="00143B41">
      <w:pPr>
        <w:numPr>
          <w:ilvl w:val="0"/>
          <w:numId w:val="46"/>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Kupujúci zaplatí kúpnu cenu za objednaný a dodaný tovar na základe faktúry vystavenej predávajúcim po dodaní tovaru.</w:t>
      </w:r>
    </w:p>
    <w:p w14:paraId="6A36F635"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 xml:space="preserve">Faktúry musia mať náležitosti daňového dokladu v súlade so zák. č. 222/2004 Z. z. o dani z pridanej hodnoty v znení neskorších predpisov </w:t>
      </w:r>
      <w:r w:rsidRPr="0029416B">
        <w:rPr>
          <w:rFonts w:ascii="Arial" w:hAnsi="Arial" w:cs="Arial"/>
          <w:sz w:val="18"/>
          <w:szCs w:val="18"/>
        </w:rPr>
        <w:t>a musia obsahovať číslo tejto RD a číslo objednávky, ŠUKL kód tovarov .</w:t>
      </w:r>
    </w:p>
    <w:p w14:paraId="59904D95"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0FFD306A" w14:textId="77777777" w:rsidR="00A45E60" w:rsidRPr="0029416B" w:rsidRDefault="00A45E60" w:rsidP="00143B41">
      <w:pPr>
        <w:numPr>
          <w:ilvl w:val="0"/>
          <w:numId w:val="46"/>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7F36F978"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V prípade, ak faktúra nebude obsahovať náležitosti podľa bodu 8 alebo 10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B0D5BD0"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 xml:space="preserve">Kupujúci nadobudne vlastnícke právo k dodanému tovaru výlučne až po úplnom zaplatení kúpnej ceny predávajúcemu. </w:t>
      </w:r>
    </w:p>
    <w:p w14:paraId="4A883811" w14:textId="77777777" w:rsidR="00A45E60" w:rsidRPr="0029416B" w:rsidRDefault="00A45E60" w:rsidP="00143B41">
      <w:pPr>
        <w:numPr>
          <w:ilvl w:val="0"/>
          <w:numId w:val="46"/>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Kupujúci si vyhradzuje právo vyžiadať si od predávajúceho, a to kedykoľvek počas trvania zmluvného vzťahu, dokumentáciu o prehodnotení ceny tovaru na trhu za účelom overenia aktuálnosti ceny.</w:t>
      </w:r>
    </w:p>
    <w:p w14:paraId="66DBC79B" w14:textId="77777777" w:rsidR="00A45E60" w:rsidRPr="0029416B" w:rsidRDefault="00A45E60" w:rsidP="00A45E60">
      <w:pPr>
        <w:tabs>
          <w:tab w:val="left" w:pos="3600"/>
        </w:tabs>
        <w:spacing w:before="240" w:after="0" w:line="240" w:lineRule="auto"/>
        <w:jc w:val="center"/>
        <w:rPr>
          <w:rFonts w:ascii="Arial" w:hAnsi="Arial" w:cs="Arial"/>
          <w:b/>
          <w:iCs/>
          <w:sz w:val="18"/>
          <w:szCs w:val="18"/>
        </w:rPr>
      </w:pPr>
      <w:r w:rsidRPr="0029416B">
        <w:rPr>
          <w:rFonts w:ascii="Arial" w:hAnsi="Arial" w:cs="Arial"/>
          <w:b/>
          <w:iCs/>
          <w:sz w:val="18"/>
          <w:szCs w:val="18"/>
        </w:rPr>
        <w:t>Článok 5</w:t>
      </w:r>
    </w:p>
    <w:p w14:paraId="18856093"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Osobitné ustanovenia o určení ceny plnenia</w:t>
      </w:r>
    </w:p>
    <w:p w14:paraId="4FD6A405"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29416B">
        <w:rPr>
          <w:rFonts w:ascii="Arial" w:hAnsi="Arial" w:cs="Arial"/>
          <w:bCs/>
          <w:iCs/>
          <w:sz w:val="18"/>
          <w:szCs w:val="18"/>
        </w:rPr>
        <w:t>predávajúci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w:t>
      </w:r>
      <w:r>
        <w:rPr>
          <w:rFonts w:ascii="Arial" w:hAnsi="Arial" w:cs="Arial"/>
          <w:bCs/>
          <w:iCs/>
          <w:sz w:val="18"/>
          <w:szCs w:val="18"/>
        </w:rPr>
        <w:t xml:space="preserve">predávajúci </w:t>
      </w:r>
      <w:r w:rsidRPr="0029416B">
        <w:rPr>
          <w:rFonts w:ascii="Arial" w:hAnsi="Arial" w:cs="Arial"/>
          <w:bCs/>
          <w:iCs/>
          <w:sz w:val="18"/>
          <w:szCs w:val="18"/>
        </w:rPr>
        <w:t xml:space="preserve">zaväzuje poskytnúť kupujúcemu </w:t>
      </w:r>
      <w:r w:rsidRPr="0029416B">
        <w:rPr>
          <w:rFonts w:ascii="Arial" w:hAnsi="Arial" w:cs="Arial"/>
          <w:bCs/>
          <w:sz w:val="18"/>
          <w:szCs w:val="18"/>
        </w:rPr>
        <w:t xml:space="preserve">zľavu vo výške rozdielu medzi zmluvnou cenou a cenou zistenou  po  legislatívnej zmene ceny. </w:t>
      </w:r>
    </w:p>
    <w:p w14:paraId="785F2BA1" w14:textId="77777777" w:rsidR="00A45E60" w:rsidRPr="0029416B" w:rsidRDefault="00A45E60" w:rsidP="00143B41">
      <w:pPr>
        <w:numPr>
          <w:ilvl w:val="0"/>
          <w:numId w:val="47"/>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V prípadoch zmeny cien v dôsledku zmeny aktuálne platného Zoznamu kategorizovaných špeciálnych zdravotníckych materiálov s maximálnou výškou úhrady Všeobecnej zdravotnej poisťovne, zdravotnej poisťovne, a.s., DÔVERA  zdravotnej poisťovne, a.s. a  a Union zdravotnej poisťovne, a.s. a taktiež v prípadoch zmeny cien v dôsledku zmeny aktuálne platného Zoznamu nekategorizovaných špeciálnych zdravotníckych materiálov s maximálnou výškou úhrady Všeobecnej zdravotnej poisťovne, zdravotnej poisťovne, a.s., DÔVERA  zdravotnej poisťovne, a.s. a  a Union zdravotnej poisťovne, a.s. (ďalej len „zmena ceny“), je predávajúci povinný o zmene ceny bezodkladne, najneskôr však do 5 pracovných dní od účinnosti zmeny ceny, kupujúce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7619BB31"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542F42CE"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Dodávateľ je povinný bezodkladne, najneskôr však do 5 pracovných dní od zistenia nižšej ceny podľa bodu </w:t>
      </w:r>
      <w:r>
        <w:rPr>
          <w:rFonts w:ascii="Arial" w:hAnsi="Arial" w:cs="Arial"/>
          <w:bCs/>
          <w:sz w:val="18"/>
          <w:szCs w:val="18"/>
        </w:rPr>
        <w:t>3</w:t>
      </w:r>
      <w:r w:rsidRPr="0029416B">
        <w:rPr>
          <w:rFonts w:ascii="Arial" w:hAnsi="Arial" w:cs="Arial"/>
          <w:bCs/>
          <w:sz w:val="18"/>
          <w:szCs w:val="18"/>
        </w:rPr>
        <w:t xml:space="preserve"> tohto článku RD, doručiť objednávateľovi dodatok, predmetom ktorého bude upravená cena zistená postupom podľa bodu </w:t>
      </w:r>
      <w:r>
        <w:rPr>
          <w:rFonts w:ascii="Arial" w:hAnsi="Arial" w:cs="Arial"/>
          <w:bCs/>
          <w:sz w:val="18"/>
          <w:szCs w:val="18"/>
        </w:rPr>
        <w:t>3</w:t>
      </w:r>
      <w:r w:rsidRPr="0029416B">
        <w:rPr>
          <w:rFonts w:ascii="Arial" w:hAnsi="Arial" w:cs="Arial"/>
          <w:bCs/>
          <w:sz w:val="18"/>
          <w:szCs w:val="18"/>
        </w:rPr>
        <w:t xml:space="preserve"> tohto článku. </w:t>
      </w:r>
    </w:p>
    <w:p w14:paraId="3422CA5A"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35B9BFA7" w14:textId="77777777" w:rsidR="00A45E60" w:rsidRPr="0029416B" w:rsidRDefault="00A45E60" w:rsidP="00143B41">
      <w:pPr>
        <w:numPr>
          <w:ilvl w:val="0"/>
          <w:numId w:val="47"/>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29416B">
        <w:rPr>
          <w:rFonts w:ascii="Arial" w:hAnsi="Arial" w:cs="Arial"/>
          <w:sz w:val="18"/>
          <w:szCs w:val="18"/>
        </w:rPr>
        <w:t>písomn</w:t>
      </w:r>
      <w:r w:rsidRPr="0029416B">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31FA4528" w14:textId="77777777" w:rsidR="00A45E60" w:rsidRPr="0029416B" w:rsidRDefault="00A45E60" w:rsidP="00143B41">
      <w:pPr>
        <w:numPr>
          <w:ilvl w:val="0"/>
          <w:numId w:val="47"/>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priemer celkovej ceny za tovar vypočítaný z troch najlacnejších ponúk získaných v rámci prieskumu trhu je nižší ako cena tovaru uvedená 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693BE10D" w14:textId="77777777" w:rsidR="00A45E60" w:rsidRPr="0029416B" w:rsidRDefault="00A45E60" w:rsidP="00143B41">
      <w:pPr>
        <w:numPr>
          <w:ilvl w:val="0"/>
          <w:numId w:val="47"/>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lastRenderedPageBreak/>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3935A18A" w14:textId="77777777" w:rsidR="00A45E60" w:rsidRPr="0029416B" w:rsidRDefault="00A45E60" w:rsidP="00143B41">
      <w:pPr>
        <w:numPr>
          <w:ilvl w:val="0"/>
          <w:numId w:val="47"/>
        </w:numPr>
        <w:spacing w:before="120" w:after="120" w:line="240" w:lineRule="auto"/>
        <w:ind w:left="425" w:hanging="425"/>
        <w:jc w:val="both"/>
        <w:rPr>
          <w:rFonts w:ascii="Arial" w:hAnsi="Arial" w:cs="Arial"/>
          <w:b/>
          <w:iCs/>
          <w:sz w:val="18"/>
          <w:szCs w:val="18"/>
        </w:rPr>
      </w:pPr>
      <w:r w:rsidRPr="0029416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  </w:t>
      </w:r>
    </w:p>
    <w:p w14:paraId="59830199" w14:textId="77777777" w:rsidR="00A45E60" w:rsidRPr="0029416B" w:rsidRDefault="00A45E60" w:rsidP="00A45E60">
      <w:pPr>
        <w:spacing w:before="240" w:after="0" w:line="240" w:lineRule="auto"/>
        <w:ind w:left="425"/>
        <w:jc w:val="center"/>
        <w:rPr>
          <w:rFonts w:ascii="Arial" w:hAnsi="Arial" w:cs="Arial"/>
          <w:b/>
          <w:iCs/>
          <w:sz w:val="18"/>
          <w:szCs w:val="18"/>
        </w:rPr>
      </w:pPr>
      <w:r w:rsidRPr="0029416B">
        <w:rPr>
          <w:rFonts w:ascii="Arial" w:hAnsi="Arial" w:cs="Arial"/>
          <w:b/>
          <w:iCs/>
          <w:sz w:val="18"/>
          <w:szCs w:val="18"/>
        </w:rPr>
        <w:t>Článok 6</w:t>
      </w:r>
    </w:p>
    <w:p w14:paraId="11E13BF4"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Zodpovednosť za škody a záručné podmienky</w:t>
      </w:r>
    </w:p>
    <w:p w14:paraId="08C5AC4D"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Predávajúci je povinný dodať predmet RD v množstve, sortimente a kvalite v súlade s touto RD a objednávkou kupujúceho.</w:t>
      </w:r>
    </w:p>
    <w:p w14:paraId="226FC357"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34A5B161"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Pri uplatnení zodpovednosti predávajúceho za vady dodaného tovaru sa postupuje v zmysle ustanovení § 422 až § 442 Obchodného zákonníka.</w:t>
      </w:r>
    </w:p>
    <w:p w14:paraId="5392A8BC"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3C600D9D" w14:textId="77777777" w:rsidR="00A45E60" w:rsidRPr="0029416B" w:rsidRDefault="00A45E60" w:rsidP="00143B41">
      <w:pPr>
        <w:numPr>
          <w:ilvl w:val="0"/>
          <w:numId w:val="48"/>
        </w:numPr>
        <w:spacing w:before="60" w:after="0" w:line="240" w:lineRule="auto"/>
        <w:ind w:left="426" w:hanging="357"/>
        <w:jc w:val="both"/>
        <w:rPr>
          <w:rFonts w:ascii="Arial" w:hAnsi="Arial" w:cs="Arial"/>
          <w:bCs/>
          <w:sz w:val="18"/>
          <w:szCs w:val="18"/>
        </w:rPr>
      </w:pPr>
      <w:r w:rsidRPr="0029416B">
        <w:rPr>
          <w:rFonts w:ascii="Arial" w:hAnsi="Arial" w:cs="Arial"/>
          <w:bCs/>
          <w:sz w:val="18"/>
          <w:szCs w:val="18"/>
        </w:rPr>
        <w:t>Oznámenie kupujúceho o vadách obsahuje najmä:</w:t>
      </w:r>
    </w:p>
    <w:p w14:paraId="4BF7074B" w14:textId="77777777" w:rsidR="00A45E60" w:rsidRPr="0029416B" w:rsidRDefault="00A45E60" w:rsidP="00143B41">
      <w:pPr>
        <w:numPr>
          <w:ilvl w:val="0"/>
          <w:numId w:val="55"/>
        </w:numPr>
        <w:spacing w:after="0" w:line="240" w:lineRule="auto"/>
        <w:ind w:left="851" w:hanging="425"/>
        <w:jc w:val="both"/>
        <w:rPr>
          <w:rFonts w:ascii="Arial" w:hAnsi="Arial" w:cs="Arial"/>
          <w:sz w:val="18"/>
          <w:szCs w:val="18"/>
        </w:rPr>
      </w:pPr>
      <w:r w:rsidRPr="0029416B">
        <w:rPr>
          <w:rFonts w:ascii="Arial" w:hAnsi="Arial" w:cs="Arial"/>
          <w:sz w:val="18"/>
          <w:szCs w:val="18"/>
        </w:rPr>
        <w:t>označenie a číslo RD,</w:t>
      </w:r>
    </w:p>
    <w:p w14:paraId="5EDF981E"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označenie a číslo objednávky,</w:t>
      </w:r>
    </w:p>
    <w:p w14:paraId="42DBA8DD"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názov, označenie a typ reklamovaného tovaru,</w:t>
      </w:r>
    </w:p>
    <w:p w14:paraId="7FEA0AAF"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popis vady,</w:t>
      </w:r>
    </w:p>
    <w:p w14:paraId="50A8EB10" w14:textId="77777777" w:rsidR="00A45E60" w:rsidRPr="0029416B" w:rsidRDefault="00A45E60" w:rsidP="00143B41">
      <w:pPr>
        <w:numPr>
          <w:ilvl w:val="0"/>
          <w:numId w:val="55"/>
        </w:numPr>
        <w:spacing w:after="0" w:line="240" w:lineRule="auto"/>
        <w:ind w:left="850" w:hanging="425"/>
        <w:jc w:val="both"/>
        <w:rPr>
          <w:rFonts w:ascii="Arial" w:hAnsi="Arial" w:cs="Arial"/>
          <w:sz w:val="18"/>
          <w:szCs w:val="18"/>
        </w:rPr>
      </w:pPr>
      <w:r w:rsidRPr="0029416B">
        <w:rPr>
          <w:rFonts w:ascii="Arial" w:hAnsi="Arial" w:cs="Arial"/>
          <w:sz w:val="18"/>
          <w:szCs w:val="18"/>
        </w:rPr>
        <w:t>číslo dodacieho listu, príp. iné určenie času dodania,</w:t>
      </w:r>
    </w:p>
    <w:p w14:paraId="7B4E98A7" w14:textId="77777777" w:rsidR="00A45E60" w:rsidRPr="0029416B" w:rsidRDefault="00A45E60" w:rsidP="00143B41">
      <w:pPr>
        <w:numPr>
          <w:ilvl w:val="0"/>
          <w:numId w:val="55"/>
        </w:numPr>
        <w:spacing w:after="60" w:line="240" w:lineRule="auto"/>
        <w:ind w:left="850" w:hanging="425"/>
        <w:jc w:val="both"/>
        <w:rPr>
          <w:rFonts w:ascii="Arial" w:hAnsi="Arial" w:cs="Arial"/>
          <w:sz w:val="18"/>
          <w:szCs w:val="18"/>
        </w:rPr>
      </w:pPr>
      <w:r w:rsidRPr="0029416B">
        <w:rPr>
          <w:rFonts w:ascii="Arial" w:hAnsi="Arial" w:cs="Arial"/>
          <w:sz w:val="18"/>
          <w:szCs w:val="18"/>
        </w:rPr>
        <w:t>voľbu nároku z vád tovaru kupujúcim.</w:t>
      </w:r>
    </w:p>
    <w:p w14:paraId="114348B0"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Na účely tejto RD sa oprávnenou reklamáciou rozumie každá reklamácia, ktorá sa týka vád  dodaného tovaru.</w:t>
      </w:r>
    </w:p>
    <w:p w14:paraId="5D4851E4"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Predávajúci sa zaväzuje vyriešiť oprávnenú reklamáciu najneskôr do 5 pracovných dní od doručenia oznámenia kupujúceho o vadách.</w:t>
      </w:r>
    </w:p>
    <w:p w14:paraId="3A7A7C62" w14:textId="77777777" w:rsidR="00A45E60" w:rsidRPr="0029416B" w:rsidRDefault="00A45E60" w:rsidP="00143B41">
      <w:pPr>
        <w:numPr>
          <w:ilvl w:val="0"/>
          <w:numId w:val="48"/>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nedodržania lehoty uvedenej v bode 7 tohto článku RD, je kupujúci oprávnený odstúpiť od objednávky v časti týkajúcej sa vadnej dodávky. Odstúpenie od objednávky podľa predchádzajúcej vety je účinné dňom doručenia písomného odstúpenia predávajúcemu.</w:t>
      </w:r>
    </w:p>
    <w:p w14:paraId="08028C4E"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7</w:t>
      </w:r>
    </w:p>
    <w:p w14:paraId="64CD3180"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Trvanie a záväznosť rámcovej dohody</w:t>
      </w:r>
    </w:p>
    <w:p w14:paraId="2EF0D8F0" w14:textId="77777777" w:rsidR="00A45E60" w:rsidRPr="0029416B" w:rsidRDefault="00A45E60" w:rsidP="00143B41">
      <w:pPr>
        <w:numPr>
          <w:ilvl w:val="0"/>
          <w:numId w:val="49"/>
        </w:numPr>
        <w:spacing w:before="120" w:after="120" w:line="240" w:lineRule="auto"/>
        <w:ind w:left="425" w:hanging="425"/>
        <w:jc w:val="both"/>
        <w:rPr>
          <w:rFonts w:ascii="Arial" w:hAnsi="Arial" w:cs="Arial"/>
          <w:bCs/>
          <w:sz w:val="18"/>
          <w:szCs w:val="18"/>
        </w:rPr>
      </w:pPr>
      <w:r w:rsidRPr="0029416B">
        <w:rPr>
          <w:rFonts w:ascii="Arial" w:hAnsi="Arial" w:cs="Arial"/>
          <w:bCs/>
          <w:iCs/>
          <w:sz w:val="18"/>
          <w:szCs w:val="18"/>
        </w:rPr>
        <w:t>RD sa uzatvára na obdobie štyridsať osem (48) mesiacov odo dňa nadobudnutia jej účinnosti a zároveň do doby naplnenia  dohodnutého maximálneho finančného rozsahu podľa článku 4 bod 4 tejto RD v závislosti od  toho, ktorá z uvedených skutočností nastane skôr.</w:t>
      </w:r>
    </w:p>
    <w:p w14:paraId="68BF3611" w14:textId="77777777" w:rsidR="00A45E60" w:rsidRPr="0029416B" w:rsidRDefault="00A45E60" w:rsidP="00143B41">
      <w:pPr>
        <w:numPr>
          <w:ilvl w:val="0"/>
          <w:numId w:val="49"/>
        </w:numPr>
        <w:spacing w:before="60" w:after="60" w:line="240" w:lineRule="auto"/>
        <w:ind w:left="426" w:hanging="426"/>
        <w:jc w:val="both"/>
        <w:rPr>
          <w:rFonts w:ascii="Arial" w:hAnsi="Arial" w:cs="Arial"/>
          <w:bCs/>
          <w:iCs/>
          <w:sz w:val="18"/>
          <w:szCs w:val="18"/>
        </w:rPr>
      </w:pPr>
      <w:r w:rsidRPr="0029416B">
        <w:rPr>
          <w:rFonts w:ascii="Arial" w:hAnsi="Arial" w:cs="Arial"/>
          <w:bCs/>
          <w:iCs/>
          <w:sz w:val="18"/>
          <w:szCs w:val="18"/>
        </w:rPr>
        <w:t>Účastníci dohody  majú právo ukončiť platnosť tejto RD:</w:t>
      </w:r>
    </w:p>
    <w:p w14:paraId="0A8A23F0" w14:textId="77777777" w:rsidR="00A45E60" w:rsidRPr="0029416B" w:rsidRDefault="00A45E60" w:rsidP="00143B41">
      <w:pPr>
        <w:numPr>
          <w:ilvl w:val="0"/>
          <w:numId w:val="56"/>
        </w:numPr>
        <w:spacing w:after="0" w:line="240" w:lineRule="auto"/>
        <w:ind w:left="851" w:hanging="425"/>
        <w:jc w:val="both"/>
        <w:rPr>
          <w:rFonts w:ascii="Arial" w:hAnsi="Arial" w:cs="Arial"/>
          <w:sz w:val="18"/>
          <w:szCs w:val="18"/>
        </w:rPr>
      </w:pPr>
      <w:r w:rsidRPr="0029416B">
        <w:rPr>
          <w:rFonts w:ascii="Arial" w:hAnsi="Arial" w:cs="Arial"/>
          <w:sz w:val="18"/>
          <w:szCs w:val="18"/>
        </w:rPr>
        <w:t>písomnou dohodou oboch zmluvných strán,</w:t>
      </w:r>
    </w:p>
    <w:p w14:paraId="70916808" w14:textId="77777777" w:rsidR="00A45E60" w:rsidRPr="0029416B" w:rsidRDefault="00A45E60" w:rsidP="00143B41">
      <w:pPr>
        <w:numPr>
          <w:ilvl w:val="0"/>
          <w:numId w:val="56"/>
        </w:numPr>
        <w:spacing w:after="0" w:line="240" w:lineRule="auto"/>
        <w:ind w:left="851" w:hanging="425"/>
        <w:jc w:val="both"/>
        <w:rPr>
          <w:rFonts w:ascii="Arial" w:hAnsi="Arial" w:cs="Arial"/>
          <w:sz w:val="18"/>
          <w:szCs w:val="18"/>
        </w:rPr>
      </w:pPr>
      <w:r w:rsidRPr="0029416B">
        <w:rPr>
          <w:rFonts w:ascii="Arial" w:hAnsi="Arial" w:cs="Arial"/>
          <w:sz w:val="18"/>
          <w:szCs w:val="18"/>
        </w:rPr>
        <w:t>písomnou výpoveďou v 2-mesačnej výpovednej lehote bez udania dôvodu,</w:t>
      </w:r>
    </w:p>
    <w:p w14:paraId="1550DD71" w14:textId="77777777" w:rsidR="00A45E60" w:rsidRPr="0029416B" w:rsidRDefault="00A45E60" w:rsidP="00143B41">
      <w:pPr>
        <w:numPr>
          <w:ilvl w:val="0"/>
          <w:numId w:val="56"/>
        </w:numPr>
        <w:spacing w:after="0" w:line="240" w:lineRule="auto"/>
        <w:ind w:left="851" w:hanging="425"/>
        <w:jc w:val="both"/>
        <w:rPr>
          <w:rFonts w:ascii="Arial" w:hAnsi="Arial" w:cs="Arial"/>
          <w:sz w:val="18"/>
          <w:szCs w:val="18"/>
        </w:rPr>
      </w:pPr>
      <w:r w:rsidRPr="0029416B">
        <w:rPr>
          <w:rFonts w:ascii="Arial" w:hAnsi="Arial" w:cs="Arial"/>
          <w:sz w:val="18"/>
          <w:szCs w:val="18"/>
        </w:rPr>
        <w:t>písomnou výpoveďou v 1-mesačnej výpovednej lehote z dôvodov uvedených nižšie v bode 4 tohto článku RD,</w:t>
      </w:r>
    </w:p>
    <w:p w14:paraId="5A4BE621" w14:textId="77777777" w:rsidR="00A45E60" w:rsidRPr="0029416B" w:rsidRDefault="00A45E60" w:rsidP="00143B41">
      <w:pPr>
        <w:numPr>
          <w:ilvl w:val="0"/>
          <w:numId w:val="56"/>
        </w:numPr>
        <w:spacing w:after="60" w:line="240" w:lineRule="auto"/>
        <w:ind w:left="851" w:hanging="425"/>
        <w:jc w:val="both"/>
        <w:rPr>
          <w:rFonts w:ascii="Arial" w:hAnsi="Arial" w:cs="Arial"/>
          <w:sz w:val="18"/>
          <w:szCs w:val="18"/>
        </w:rPr>
      </w:pPr>
      <w:r w:rsidRPr="0029416B">
        <w:rPr>
          <w:rFonts w:ascii="Arial" w:hAnsi="Arial" w:cs="Arial"/>
          <w:sz w:val="18"/>
          <w:szCs w:val="18"/>
        </w:rPr>
        <w:t>odstúpením od RD v prípade podstatného porušenia zmluvných povinností niektorej zo zmluvnej strany.</w:t>
      </w:r>
    </w:p>
    <w:p w14:paraId="2CC87507" w14:textId="77777777" w:rsidR="00A45E60" w:rsidRPr="0029416B" w:rsidRDefault="00A45E60" w:rsidP="00143B41">
      <w:pPr>
        <w:numPr>
          <w:ilvl w:val="0"/>
          <w:numId w:val="49"/>
        </w:numPr>
        <w:spacing w:before="120" w:after="120" w:line="240" w:lineRule="auto"/>
        <w:ind w:left="425" w:hanging="425"/>
        <w:rPr>
          <w:rFonts w:ascii="Arial" w:hAnsi="Arial" w:cs="Arial"/>
          <w:bCs/>
          <w:iCs/>
          <w:sz w:val="18"/>
          <w:szCs w:val="18"/>
        </w:rPr>
      </w:pPr>
      <w:r w:rsidRPr="0029416B">
        <w:rPr>
          <w:rFonts w:ascii="Arial" w:hAnsi="Arial" w:cs="Arial"/>
          <w:iCs/>
          <w:sz w:val="18"/>
          <w:szCs w:val="18"/>
        </w:rPr>
        <w:t xml:space="preserve">Za podstatné porušenie tejto RD zo strany kupujúceho sa považuje neuhradenie faktúry do 30 dní po lehote splatnosti.                                                                                                                                                                                                                                                                                                                                                                                                                                                                                                                                                                                                                                                                                                                                                                                                                                                                                                                      </w:t>
      </w:r>
    </w:p>
    <w:p w14:paraId="213E5CBF"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Za podstatné porušenie tejto RD zo strany predávajúceho sa považuje porušenie zmluvných povinností, a to predovšetkým akékoľvek omeškanie predávajúceho s riadnym plnením predmetu RD podľa dohodnutých zmluvných podmienok, nesplnenie povinností podľa článku 5 tejto RD. Zároveň sa za podstatné porušenie RD považuje omeškanie dodávateľa s riadnym odstránením vád podľa článku 6 tejto RD. Kupujúci je oprávnený odstúpiť od RD aj v prípade opakovaného (t.</w:t>
      </w:r>
      <w:r>
        <w:rPr>
          <w:rFonts w:ascii="Arial" w:hAnsi="Arial" w:cs="Arial"/>
          <w:bCs/>
          <w:iCs/>
          <w:sz w:val="18"/>
          <w:szCs w:val="18"/>
        </w:rPr>
        <w:t xml:space="preserve"> </w:t>
      </w:r>
      <w:r w:rsidRPr="0029416B">
        <w:rPr>
          <w:rFonts w:ascii="Arial" w:hAnsi="Arial" w:cs="Arial"/>
          <w:bCs/>
          <w:iCs/>
          <w:sz w:val="18"/>
          <w:szCs w:val="18"/>
        </w:rPr>
        <w:t xml:space="preserve">j. dvakrát a viac) nedodania tovaru predávajúcim riadne a včas. </w:t>
      </w:r>
    </w:p>
    <w:p w14:paraId="7078BEA3"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Výpovedná lehota podľa bodu 2 písm. b) a c) tohto článku RD začína plynúť prvým dňom nasledujúceho mesiaca po doručení výpovede druhej zmluvnej strane. </w:t>
      </w:r>
    </w:p>
    <w:p w14:paraId="63365658"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Odstúpenie od RD je účinné dňom doručenia písomného odstúpenia od RD druhej zmluvnej strane.</w:t>
      </w:r>
    </w:p>
    <w:p w14:paraId="369B53CC" w14:textId="77777777" w:rsidR="00A45E60" w:rsidRPr="0029416B" w:rsidRDefault="00A45E60" w:rsidP="00143B41">
      <w:pPr>
        <w:numPr>
          <w:ilvl w:val="0"/>
          <w:numId w:val="4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lastRenderedPageBreak/>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7FEA8D2D" w14:textId="77777777" w:rsidR="00A45E60" w:rsidRPr="0029416B" w:rsidRDefault="00A45E60" w:rsidP="00A45E60">
      <w:pPr>
        <w:spacing w:before="240" w:after="0" w:line="240" w:lineRule="auto"/>
        <w:jc w:val="center"/>
        <w:rPr>
          <w:rFonts w:ascii="Arial" w:hAnsi="Arial" w:cs="Arial"/>
          <w:b/>
          <w:sz w:val="18"/>
          <w:szCs w:val="18"/>
        </w:rPr>
      </w:pPr>
      <w:r w:rsidRPr="0029416B">
        <w:rPr>
          <w:rFonts w:ascii="Arial" w:hAnsi="Arial" w:cs="Arial"/>
          <w:b/>
          <w:sz w:val="18"/>
          <w:szCs w:val="18"/>
        </w:rPr>
        <w:t>Článok 8</w:t>
      </w:r>
    </w:p>
    <w:p w14:paraId="6436EFE8"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Osobitné ustanovenia o ukončení platnosti rámcovej dohody</w:t>
      </w:r>
    </w:p>
    <w:p w14:paraId="2A9E7B2A" w14:textId="77777777" w:rsidR="00A45E60" w:rsidRPr="0029416B" w:rsidRDefault="00A45E60" w:rsidP="00143B41">
      <w:pPr>
        <w:numPr>
          <w:ilvl w:val="0"/>
          <w:numId w:val="50"/>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29416B">
        <w:rPr>
          <w:rFonts w:ascii="Arial" w:hAnsi="Arial" w:cs="Arial"/>
          <w:bCs/>
          <w:iCs/>
          <w:sz w:val="18"/>
          <w:szCs w:val="18"/>
        </w:rPr>
        <w:t>písomného odstúpenia od zmluvy predávajúcemu.</w:t>
      </w:r>
    </w:p>
    <w:p w14:paraId="1CE7B29B" w14:textId="77777777" w:rsidR="00A45E60" w:rsidRPr="0029416B" w:rsidRDefault="00A45E60" w:rsidP="00143B41">
      <w:pPr>
        <w:numPr>
          <w:ilvl w:val="0"/>
          <w:numId w:val="50"/>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29416B">
        <w:rPr>
          <w:rFonts w:ascii="Arial" w:hAnsi="Arial" w:cs="Arial"/>
          <w:bCs/>
          <w:iCs/>
          <w:sz w:val="18"/>
          <w:szCs w:val="18"/>
        </w:rPr>
        <w:t>Odstúpenie od zmluvy je účinné dňom doručenia písomného odstúpenia od zmluvy predávajúcemu.</w:t>
      </w:r>
    </w:p>
    <w:p w14:paraId="7FBBAE8F" w14:textId="77777777" w:rsidR="00A45E60" w:rsidRPr="0029416B" w:rsidRDefault="00A45E60" w:rsidP="00143B41">
      <w:pPr>
        <w:numPr>
          <w:ilvl w:val="0"/>
          <w:numId w:val="50"/>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V</w:t>
      </w:r>
      <w:r w:rsidRPr="0029416B">
        <w:rPr>
          <w:rFonts w:ascii="Arial" w:hAnsi="Arial" w:cs="Arial"/>
          <w:sz w:val="18"/>
          <w:szCs w:val="18"/>
        </w:rPr>
        <w:t> prípade odstúpenia od zmluvy podľa bodov 1 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5E24A460"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9</w:t>
      </w:r>
    </w:p>
    <w:p w14:paraId="3EC2DD9A"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Subdodávky</w:t>
      </w:r>
    </w:p>
    <w:p w14:paraId="54BC37E8" w14:textId="77777777" w:rsidR="00A45E60" w:rsidRPr="0029416B" w:rsidRDefault="00A45E60" w:rsidP="00143B41">
      <w:pPr>
        <w:numPr>
          <w:ilvl w:val="0"/>
          <w:numId w:val="5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53B9ACC0" w14:textId="77777777" w:rsidR="00A45E60" w:rsidRPr="0029416B" w:rsidRDefault="00A45E60" w:rsidP="00143B41">
      <w:pPr>
        <w:numPr>
          <w:ilvl w:val="0"/>
          <w:numId w:val="51"/>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Predávajúci</w:t>
      </w:r>
      <w:r w:rsidRPr="0029416B">
        <w:rPr>
          <w:rFonts w:ascii="Arial" w:hAnsi="Arial" w:cs="Arial"/>
          <w:sz w:val="18"/>
          <w:szCs w:val="18"/>
        </w:rPr>
        <w:t xml:space="preserve"> garantuje spôsobilosť subdodávateľov pre plnenie predmetu RD.</w:t>
      </w:r>
    </w:p>
    <w:p w14:paraId="15252A0E" w14:textId="77777777" w:rsidR="00A45E60" w:rsidRPr="0029416B" w:rsidRDefault="00A45E60" w:rsidP="00143B41">
      <w:pPr>
        <w:numPr>
          <w:ilvl w:val="0"/>
          <w:numId w:val="51"/>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Predávajúci má právo na zmenu, resp. na doplnenie nového subdodávateľa vo vzťahu k plneniu predmetu RD, ktorého sa táto </w:t>
      </w:r>
      <w:r w:rsidRPr="0029416B">
        <w:rPr>
          <w:rFonts w:ascii="Arial" w:hAnsi="Arial" w:cs="Arial"/>
          <w:bCs/>
          <w:iCs/>
          <w:sz w:val="18"/>
          <w:szCs w:val="18"/>
        </w:rPr>
        <w:t>RD týka.</w:t>
      </w:r>
    </w:p>
    <w:p w14:paraId="4DCB0891" w14:textId="77777777" w:rsidR="00A45E60" w:rsidRPr="0029416B" w:rsidRDefault="00A45E60" w:rsidP="00143B41">
      <w:pPr>
        <w:numPr>
          <w:ilvl w:val="0"/>
          <w:numId w:val="51"/>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ust. § 11 ods.1 zákona o verejnom obstarávaní, zapísaný v registri partnerov verejného sektora, je kupujúci oprávnený od tejto RD odstúpiť. </w:t>
      </w:r>
    </w:p>
    <w:p w14:paraId="01148656" w14:textId="77777777" w:rsidR="00A45E60" w:rsidRPr="0029416B" w:rsidRDefault="00A45E60" w:rsidP="00143B41">
      <w:pPr>
        <w:numPr>
          <w:ilvl w:val="0"/>
          <w:numId w:val="51"/>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t>Predávajúci je povinný na požiadanie kupujúceho predložiť kupujúcemu všetky zmluvy uzavreté v súvislosti s plnením              podľa tejto RD so subdodávateľmi</w:t>
      </w:r>
    </w:p>
    <w:p w14:paraId="0B7234B0"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10</w:t>
      </w:r>
    </w:p>
    <w:p w14:paraId="375BF431"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Sankcie </w:t>
      </w:r>
    </w:p>
    <w:p w14:paraId="5DB3E03E" w14:textId="77777777" w:rsidR="00A45E60" w:rsidRPr="0029416B" w:rsidRDefault="00A45E60" w:rsidP="00143B41">
      <w:pPr>
        <w:numPr>
          <w:ilvl w:val="0"/>
          <w:numId w:val="52"/>
        </w:numPr>
        <w:spacing w:before="120" w:after="120" w:line="240" w:lineRule="auto"/>
        <w:ind w:left="425" w:hanging="426"/>
        <w:jc w:val="both"/>
        <w:rPr>
          <w:rFonts w:ascii="Arial" w:hAnsi="Arial" w:cs="Arial"/>
          <w:bCs/>
          <w:iCs/>
          <w:sz w:val="18"/>
          <w:szCs w:val="18"/>
        </w:rPr>
      </w:pPr>
      <w:r w:rsidRPr="0029416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58AE83FD"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3A0A561B"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9961171"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4D27E867" w14:textId="77777777" w:rsidR="00A45E60" w:rsidRPr="0029416B" w:rsidRDefault="00A45E60" w:rsidP="00143B41">
      <w:pPr>
        <w:numPr>
          <w:ilvl w:val="0"/>
          <w:numId w:val="5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verejného zdravotného poistenia a pod..</w:t>
      </w:r>
    </w:p>
    <w:p w14:paraId="0F0B94C8"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11</w:t>
      </w:r>
    </w:p>
    <w:p w14:paraId="4A577C92"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Vyššia moc</w:t>
      </w:r>
    </w:p>
    <w:p w14:paraId="1952C48F" w14:textId="77777777" w:rsidR="00A45E60" w:rsidRPr="0029416B" w:rsidRDefault="00A45E60" w:rsidP="00143B41">
      <w:pPr>
        <w:numPr>
          <w:ilvl w:val="0"/>
          <w:numId w:val="53"/>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lastRenderedPageBreak/>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74B5B6C" w14:textId="77777777" w:rsidR="00A45E60" w:rsidRPr="0029416B" w:rsidRDefault="00A45E60" w:rsidP="00143B41">
      <w:pPr>
        <w:numPr>
          <w:ilvl w:val="0"/>
          <w:numId w:val="53"/>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40FEFDEC" w14:textId="77777777" w:rsidR="00A45E60" w:rsidRPr="0029416B" w:rsidRDefault="00A45E60" w:rsidP="00143B41">
      <w:pPr>
        <w:numPr>
          <w:ilvl w:val="0"/>
          <w:numId w:val="53"/>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Na požiadanie zmluvnej strany, ktorej boli avizované okolnosti vyššej moci, je povinný oznamovateľ predložiť hodnoverný dôkaz.</w:t>
      </w:r>
    </w:p>
    <w:p w14:paraId="11602FB6" w14:textId="77777777" w:rsidR="00A45E60" w:rsidRPr="0029416B" w:rsidRDefault="00A45E60" w:rsidP="00143B41">
      <w:pPr>
        <w:numPr>
          <w:ilvl w:val="0"/>
          <w:numId w:val="53"/>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32131EF4"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12</w:t>
      </w:r>
    </w:p>
    <w:p w14:paraId="22973535"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Záverečné ustanovenia</w:t>
      </w:r>
    </w:p>
    <w:p w14:paraId="1DE0FF6F" w14:textId="77777777" w:rsidR="00A45E60" w:rsidRPr="0029416B" w:rsidRDefault="00A45E60" w:rsidP="00143B41">
      <w:pPr>
        <w:numPr>
          <w:ilvl w:val="0"/>
          <w:numId w:val="54"/>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BB3FC3F"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22E0DC33"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276C45CE"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7FBEA8EE" w14:textId="77777777" w:rsidR="00A45E60" w:rsidRPr="0029416B" w:rsidRDefault="00A45E60" w:rsidP="00143B41">
      <w:pPr>
        <w:numPr>
          <w:ilvl w:val="0"/>
          <w:numId w:val="54"/>
        </w:numPr>
        <w:spacing w:before="60" w:after="0" w:line="240" w:lineRule="auto"/>
        <w:ind w:left="426" w:hanging="426"/>
        <w:jc w:val="both"/>
        <w:rPr>
          <w:rFonts w:ascii="Arial" w:hAnsi="Arial" w:cs="Arial"/>
          <w:bCs/>
          <w:iCs/>
          <w:sz w:val="18"/>
          <w:szCs w:val="18"/>
        </w:rPr>
      </w:pPr>
      <w:r w:rsidRPr="0029416B">
        <w:rPr>
          <w:rFonts w:ascii="Arial" w:hAnsi="Arial" w:cs="Arial"/>
          <w:bCs/>
          <w:iCs/>
          <w:sz w:val="18"/>
          <w:szCs w:val="18"/>
        </w:rPr>
        <w:t>Neoddeliteľnou súčasťou tejto RD sú jej prílohy:</w:t>
      </w:r>
    </w:p>
    <w:p w14:paraId="50639C09" w14:textId="77777777" w:rsidR="00A45E60" w:rsidRPr="0029416B" w:rsidRDefault="00A45E60" w:rsidP="00A45E60">
      <w:pPr>
        <w:spacing w:after="0" w:line="240" w:lineRule="auto"/>
        <w:ind w:left="426"/>
        <w:jc w:val="both"/>
        <w:rPr>
          <w:rFonts w:ascii="Arial" w:hAnsi="Arial" w:cs="Arial"/>
          <w:sz w:val="18"/>
          <w:szCs w:val="18"/>
        </w:rPr>
      </w:pPr>
      <w:r w:rsidRPr="0029416B">
        <w:rPr>
          <w:rFonts w:ascii="Arial" w:hAnsi="Arial" w:cs="Arial"/>
          <w:sz w:val="18"/>
          <w:szCs w:val="18"/>
        </w:rPr>
        <w:t>Príloha č. 1 - Špecifikácia predmetu zákazky (Príloha č. 4 SP)</w:t>
      </w:r>
      <w:r w:rsidRPr="0029416B">
        <w:rPr>
          <w:rFonts w:ascii="Arial" w:hAnsi="Arial" w:cs="Times New Roman"/>
          <w:b/>
          <w:sz w:val="18"/>
          <w:szCs w:val="18"/>
          <w:vertAlign w:val="superscript"/>
        </w:rPr>
        <w:t xml:space="preserve"> </w:t>
      </w:r>
    </w:p>
    <w:p w14:paraId="1865DC90" w14:textId="77777777" w:rsidR="00A45E60" w:rsidRPr="0029416B" w:rsidRDefault="00A45E60" w:rsidP="00A45E60">
      <w:pPr>
        <w:spacing w:after="0" w:line="240" w:lineRule="auto"/>
        <w:ind w:left="426"/>
        <w:jc w:val="both"/>
        <w:rPr>
          <w:rFonts w:ascii="Arial" w:hAnsi="Arial"/>
          <w:sz w:val="18"/>
          <w:szCs w:val="18"/>
        </w:rPr>
      </w:pPr>
      <w:r w:rsidRPr="0029416B">
        <w:rPr>
          <w:rFonts w:ascii="Arial" w:hAnsi="Arial" w:cs="Arial"/>
          <w:sz w:val="18"/>
          <w:szCs w:val="18"/>
        </w:rPr>
        <w:t>Príloha č. 2 - Sortiment ponúkaného tovaru  (Príloha č. 6 SP)</w:t>
      </w:r>
      <w:r w:rsidRPr="0029416B">
        <w:rPr>
          <w:rFonts w:ascii="Arial" w:hAnsi="Arial" w:cs="Times New Roman"/>
          <w:b/>
          <w:sz w:val="18"/>
          <w:szCs w:val="18"/>
          <w:vertAlign w:val="superscript"/>
        </w:rPr>
        <w:t xml:space="preserve"> </w:t>
      </w:r>
    </w:p>
    <w:p w14:paraId="16CB4B3E" w14:textId="77777777" w:rsidR="00A45E60" w:rsidRPr="0029416B" w:rsidRDefault="00A45E60" w:rsidP="00A45E60">
      <w:pPr>
        <w:spacing w:after="0" w:line="240" w:lineRule="auto"/>
        <w:ind w:left="426"/>
        <w:jc w:val="both"/>
        <w:rPr>
          <w:rFonts w:ascii="Arial" w:hAnsi="Arial"/>
          <w:b/>
          <w:sz w:val="18"/>
          <w:szCs w:val="18"/>
        </w:rPr>
      </w:pPr>
      <w:r w:rsidRPr="0029416B">
        <w:rPr>
          <w:rFonts w:ascii="Arial" w:hAnsi="Arial" w:cs="Arial"/>
          <w:sz w:val="18"/>
          <w:szCs w:val="18"/>
        </w:rPr>
        <w:t>Príloha č. 3 - Výzva na plnenie RD (Príloha č. 7 SP)</w:t>
      </w:r>
      <w:r w:rsidRPr="0029416B">
        <w:rPr>
          <w:rFonts w:ascii="Arial" w:hAnsi="Arial" w:cs="Times New Roman"/>
          <w:b/>
          <w:sz w:val="18"/>
          <w:szCs w:val="18"/>
          <w:vertAlign w:val="superscript"/>
        </w:rPr>
        <w:t xml:space="preserve"> </w:t>
      </w:r>
    </w:p>
    <w:p w14:paraId="10125594" w14:textId="77777777" w:rsidR="00A45E60" w:rsidRPr="0029416B" w:rsidRDefault="00A45E60" w:rsidP="00A45E60">
      <w:pPr>
        <w:spacing w:after="0" w:line="240" w:lineRule="auto"/>
        <w:ind w:left="426"/>
        <w:jc w:val="both"/>
        <w:rPr>
          <w:rFonts w:ascii="Arial" w:hAnsi="Arial" w:cs="Arial"/>
          <w:sz w:val="18"/>
          <w:szCs w:val="18"/>
        </w:rPr>
      </w:pPr>
      <w:r w:rsidRPr="0029416B">
        <w:rPr>
          <w:rFonts w:ascii="Arial" w:hAnsi="Arial" w:cs="Arial"/>
          <w:sz w:val="18"/>
          <w:szCs w:val="18"/>
        </w:rPr>
        <w:t>Príloha č. 4 - Zoznam subdodávateľov a podiel na subdodávkach (Príloha č. 8 SP).</w:t>
      </w:r>
      <w:r w:rsidRPr="0029416B">
        <w:rPr>
          <w:rFonts w:ascii="Arial" w:hAnsi="Arial" w:cs="Times New Roman"/>
          <w:b/>
          <w:sz w:val="18"/>
          <w:szCs w:val="18"/>
          <w:vertAlign w:val="superscript"/>
        </w:rPr>
        <w:t xml:space="preserve"> </w:t>
      </w:r>
    </w:p>
    <w:p w14:paraId="2A69D041" w14:textId="77777777" w:rsidR="00A45E60" w:rsidRPr="0029416B" w:rsidRDefault="00A45E60" w:rsidP="00143B41">
      <w:pPr>
        <w:numPr>
          <w:ilvl w:val="0"/>
          <w:numId w:val="54"/>
        </w:numPr>
        <w:spacing w:before="120" w:after="120" w:line="240" w:lineRule="auto"/>
        <w:ind w:left="425" w:hanging="425"/>
        <w:jc w:val="both"/>
        <w:rPr>
          <w:rFonts w:ascii="Arial" w:hAnsi="Arial" w:cs="Arial"/>
          <w:bCs/>
          <w:iCs/>
          <w:sz w:val="18"/>
          <w:szCs w:val="18"/>
        </w:rPr>
      </w:pPr>
      <w:r w:rsidRPr="0029416B">
        <w:rPr>
          <w:rFonts w:ascii="Arial" w:hAnsi="Arial" w:cs="Arial"/>
          <w:iCs/>
          <w:sz w:val="18"/>
          <w:szCs w:val="18"/>
        </w:rPr>
        <w:t xml:space="preserve">RD nadobúda platnosť dňom jej podpisu obidvoma zmluvnými stranami a účinnosť dňom nasledujúcim po dni zverejnenia v Centrálnom registri zmlúv. </w:t>
      </w:r>
    </w:p>
    <w:p w14:paraId="38671E03" w14:textId="77777777" w:rsidR="00A45E60" w:rsidRPr="0029416B" w:rsidRDefault="00A45E60" w:rsidP="00143B41">
      <w:pPr>
        <w:numPr>
          <w:ilvl w:val="0"/>
          <w:numId w:val="54"/>
        </w:numPr>
        <w:spacing w:before="120" w:after="120" w:line="240" w:lineRule="auto"/>
        <w:ind w:left="425" w:hanging="425"/>
        <w:jc w:val="both"/>
        <w:rPr>
          <w:rFonts w:ascii="Arial" w:hAnsi="Arial" w:cs="Arial"/>
          <w:iCs/>
          <w:sz w:val="18"/>
          <w:szCs w:val="18"/>
        </w:rPr>
      </w:pPr>
      <w:r w:rsidRPr="0029416B">
        <w:rPr>
          <w:rFonts w:ascii="Arial" w:hAnsi="Arial" w:cs="Arial"/>
          <w:bCs/>
          <w:iCs/>
          <w:sz w:val="18"/>
          <w:szCs w:val="18"/>
        </w:rPr>
        <w:t xml:space="preserve">RD </w:t>
      </w:r>
      <w:r w:rsidRPr="0029416B">
        <w:rPr>
          <w:rFonts w:ascii="Arial" w:hAnsi="Arial" w:cs="Arial"/>
          <w:iCs/>
          <w:sz w:val="18"/>
          <w:szCs w:val="18"/>
        </w:rPr>
        <w:t>bola vyhotovená v piatich exemplároch, pričom predávajúci dostane dve vyhotovenia a kupujúci tri vyhotovenia.</w:t>
      </w:r>
    </w:p>
    <w:p w14:paraId="66F72F1B" w14:textId="77777777" w:rsidR="00A45E60" w:rsidRDefault="00A45E60" w:rsidP="00EB49D4">
      <w:pPr>
        <w:numPr>
          <w:ilvl w:val="0"/>
          <w:numId w:val="54"/>
        </w:numPr>
        <w:spacing w:before="120" w:after="120" w:line="240" w:lineRule="auto"/>
        <w:ind w:left="425" w:hanging="425"/>
        <w:jc w:val="both"/>
        <w:rPr>
          <w:rFonts w:ascii="Arial" w:hAnsi="Arial" w:cs="Arial"/>
          <w:iCs/>
          <w:sz w:val="18"/>
          <w:szCs w:val="18"/>
        </w:rPr>
      </w:pPr>
      <w:r w:rsidRPr="0029416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789F8E" w14:textId="77777777" w:rsidR="00EB49D4" w:rsidRPr="00EB49D4" w:rsidRDefault="00EB49D4" w:rsidP="00EB49D4">
      <w:pPr>
        <w:pStyle w:val="Odsekzoznamu"/>
        <w:numPr>
          <w:ilvl w:val="0"/>
          <w:numId w:val="54"/>
        </w:numPr>
        <w:spacing w:after="0" w:line="240" w:lineRule="auto"/>
        <w:ind w:left="426" w:hanging="426"/>
        <w:jc w:val="both"/>
        <w:rPr>
          <w:rFonts w:ascii="Arial" w:hAnsi="Arial" w:cs="Arial"/>
          <w:iCs/>
          <w:sz w:val="18"/>
          <w:szCs w:val="18"/>
        </w:rPr>
      </w:pPr>
      <w:r w:rsidRPr="00EB49D4">
        <w:rPr>
          <w:rFonts w:ascii="Arial" w:hAnsi="Arial" w:cs="Arial"/>
          <w:iCs/>
          <w:sz w:val="18"/>
          <w:szCs w:val="18"/>
        </w:rPr>
        <w:t>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2E92EA12" w14:textId="77777777" w:rsidR="00EB49D4" w:rsidRPr="0029416B" w:rsidRDefault="00EB49D4" w:rsidP="00DE7064">
      <w:pPr>
        <w:spacing w:before="120" w:after="360" w:line="240" w:lineRule="auto"/>
        <w:jc w:val="both"/>
        <w:rPr>
          <w:rFonts w:ascii="Arial" w:hAnsi="Arial" w:cs="Arial"/>
          <w:iCs/>
          <w:sz w:val="18"/>
          <w:szCs w:val="18"/>
        </w:rPr>
      </w:pPr>
    </w:p>
    <w:p w14:paraId="33D70CBB" w14:textId="77777777" w:rsidR="00A45E60" w:rsidRPr="0029416B" w:rsidRDefault="00A45E60" w:rsidP="00A45E60">
      <w:pPr>
        <w:spacing w:before="360" w:after="360" w:line="240" w:lineRule="auto"/>
        <w:ind w:left="425"/>
        <w:jc w:val="both"/>
        <w:rPr>
          <w:rFonts w:ascii="Arial" w:hAnsi="Arial" w:cs="Arial"/>
          <w:sz w:val="18"/>
          <w:szCs w:val="18"/>
        </w:rPr>
      </w:pPr>
      <w:r w:rsidRPr="0029416B">
        <w:rPr>
          <w:rFonts w:ascii="Arial" w:hAnsi="Arial" w:cs="Arial"/>
          <w:sz w:val="18"/>
          <w:szCs w:val="18"/>
        </w:rPr>
        <w:t>V Košiciach dňa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t>V</w:t>
      </w:r>
      <w:r>
        <w:rPr>
          <w:rFonts w:ascii="Arial" w:hAnsi="Arial" w:cs="Arial"/>
          <w:sz w:val="18"/>
          <w:szCs w:val="18"/>
        </w:rPr>
        <w:t xml:space="preserve"> </w:t>
      </w:r>
      <w:r w:rsidRPr="0029416B">
        <w:rPr>
          <w:rFonts w:ascii="Arial" w:hAnsi="Arial" w:cs="Arial"/>
          <w:sz w:val="18"/>
          <w:szCs w:val="18"/>
        </w:rPr>
        <w:t>.............................</w:t>
      </w:r>
      <w:r>
        <w:rPr>
          <w:rFonts w:ascii="Arial" w:hAnsi="Arial" w:cs="Arial"/>
          <w:sz w:val="18"/>
          <w:szCs w:val="18"/>
        </w:rPr>
        <w:t xml:space="preserve"> </w:t>
      </w:r>
      <w:r w:rsidRPr="0029416B">
        <w:rPr>
          <w:rFonts w:ascii="Arial" w:hAnsi="Arial" w:cs="Arial"/>
          <w:sz w:val="18"/>
          <w:szCs w:val="18"/>
        </w:rPr>
        <w:t>dňa ...................</w:t>
      </w:r>
    </w:p>
    <w:p w14:paraId="5C102751" w14:textId="77777777" w:rsidR="00A45E60" w:rsidRPr="0029416B" w:rsidRDefault="00A45E60" w:rsidP="00A45E60">
      <w:pPr>
        <w:spacing w:before="360" w:after="600" w:line="240" w:lineRule="auto"/>
        <w:ind w:firstLine="425"/>
        <w:jc w:val="both"/>
        <w:rPr>
          <w:rFonts w:ascii="Arial" w:hAnsi="Arial" w:cs="Arial"/>
          <w:sz w:val="18"/>
          <w:szCs w:val="18"/>
        </w:rPr>
      </w:pPr>
      <w:r w:rsidRPr="0029416B">
        <w:rPr>
          <w:rFonts w:ascii="Arial" w:hAnsi="Arial" w:cs="Arial"/>
          <w:sz w:val="18"/>
          <w:szCs w:val="18"/>
        </w:rPr>
        <w:t>Za kupujúceho:</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t>Za predávajúceho:</w:t>
      </w:r>
    </w:p>
    <w:p w14:paraId="72C12FE8" w14:textId="77777777"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t>.................................................................</w:t>
      </w:r>
    </w:p>
    <w:p w14:paraId="7857BD2E" w14:textId="77777777" w:rsidR="00A45E60" w:rsidRPr="0029416B" w:rsidRDefault="00A45E60" w:rsidP="00A45E60">
      <w:pPr>
        <w:tabs>
          <w:tab w:val="left" w:pos="5245"/>
        </w:tabs>
        <w:spacing w:after="0" w:line="240" w:lineRule="auto"/>
        <w:ind w:left="426"/>
        <w:contextualSpacing/>
        <w:jc w:val="both"/>
        <w:rPr>
          <w:rFonts w:ascii="Arial" w:hAnsi="Arial" w:cs="Arial"/>
          <w:sz w:val="18"/>
          <w:szCs w:val="18"/>
        </w:rPr>
      </w:pPr>
      <w:r w:rsidRPr="0029416B">
        <w:rPr>
          <w:rFonts w:ascii="Arial" w:hAnsi="Arial" w:cs="Arial"/>
          <w:sz w:val="18"/>
          <w:szCs w:val="18"/>
        </w:rPr>
        <w:t xml:space="preserve">doc. MUDr. František Sabol, PhD., MPH, MBA </w:t>
      </w:r>
      <w:r w:rsidRPr="0029416B">
        <w:rPr>
          <w:rFonts w:ascii="Arial" w:hAnsi="Arial" w:cs="Arial"/>
          <w:sz w:val="18"/>
          <w:szCs w:val="18"/>
        </w:rPr>
        <w:tab/>
      </w:r>
      <w:r w:rsidRPr="0029416B">
        <w:rPr>
          <w:rFonts w:ascii="Arial" w:hAnsi="Arial" w:cs="Arial"/>
          <w:sz w:val="18"/>
          <w:szCs w:val="18"/>
        </w:rPr>
        <w:tab/>
        <w:t xml:space="preserve">    Meno, podpis štatutárneho orgánu,</w:t>
      </w:r>
    </w:p>
    <w:p w14:paraId="59018F1C" w14:textId="77777777" w:rsidR="00A45E60" w:rsidRPr="0029416B" w:rsidRDefault="00A45E60" w:rsidP="00A45E60">
      <w:pPr>
        <w:tabs>
          <w:tab w:val="left" w:pos="5812"/>
        </w:tabs>
        <w:spacing w:after="0" w:line="240" w:lineRule="auto"/>
        <w:ind w:left="1134"/>
        <w:contextualSpacing/>
        <w:jc w:val="both"/>
        <w:rPr>
          <w:rFonts w:ascii="Arial" w:hAnsi="Arial" w:cs="Arial"/>
          <w:sz w:val="16"/>
          <w:szCs w:val="16"/>
        </w:rPr>
      </w:pPr>
      <w:r w:rsidRPr="0029416B">
        <w:rPr>
          <w:rFonts w:ascii="Arial" w:hAnsi="Arial" w:cs="Arial"/>
          <w:sz w:val="16"/>
          <w:szCs w:val="16"/>
        </w:rPr>
        <w:t xml:space="preserve">predseda predstavenstva </w:t>
      </w:r>
      <w:r w:rsidRPr="0029416B">
        <w:rPr>
          <w:rFonts w:ascii="Arial" w:hAnsi="Arial" w:cs="Arial"/>
          <w:sz w:val="16"/>
          <w:szCs w:val="16"/>
        </w:rPr>
        <w:tab/>
      </w:r>
      <w:r w:rsidRPr="0029416B">
        <w:rPr>
          <w:rFonts w:ascii="Arial" w:hAnsi="Arial" w:cs="Arial"/>
          <w:sz w:val="16"/>
          <w:szCs w:val="16"/>
        </w:rPr>
        <w:tab/>
        <w:t xml:space="preserve">        pečiatka</w:t>
      </w:r>
      <w:r w:rsidRPr="0029416B">
        <w:rPr>
          <w:rFonts w:ascii="Arial" w:hAnsi="Arial" w:cs="Arial"/>
          <w:sz w:val="16"/>
          <w:szCs w:val="16"/>
        </w:rPr>
        <w:tab/>
      </w:r>
    </w:p>
    <w:p w14:paraId="2BDC19B0"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35D239B9" w14:textId="77777777" w:rsidR="00A45E60" w:rsidRPr="0029416B" w:rsidRDefault="00A45E60" w:rsidP="00A45E60">
      <w:pPr>
        <w:spacing w:after="0" w:line="240" w:lineRule="auto"/>
        <w:ind w:left="709" w:firstLine="567"/>
        <w:contextualSpacing/>
        <w:rPr>
          <w:rFonts w:ascii="Arial" w:hAnsi="Arial" w:cs="Arial"/>
          <w:sz w:val="16"/>
          <w:szCs w:val="16"/>
        </w:rPr>
      </w:pPr>
      <w:r w:rsidRPr="0029416B">
        <w:rPr>
          <w:rFonts w:ascii="Arial" w:hAnsi="Arial" w:cs="Arial"/>
          <w:sz w:val="16"/>
          <w:szCs w:val="16"/>
        </w:rPr>
        <w:t xml:space="preserve">a cievnych chorôb, a. s. </w:t>
      </w:r>
    </w:p>
    <w:p w14:paraId="5CFD3E4E" w14:textId="77777777"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7A4C16D7" w14:textId="77777777" w:rsidR="00A45E60" w:rsidRPr="0029416B" w:rsidRDefault="00A45E60" w:rsidP="00A45E60">
      <w:pPr>
        <w:spacing w:after="0" w:line="240" w:lineRule="auto"/>
        <w:ind w:left="709"/>
        <w:contextualSpacing/>
        <w:jc w:val="both"/>
        <w:rPr>
          <w:rFonts w:ascii="Arial" w:hAnsi="Arial" w:cs="Arial"/>
          <w:sz w:val="18"/>
          <w:szCs w:val="18"/>
        </w:rPr>
      </w:pPr>
      <w:r w:rsidRPr="0029416B">
        <w:rPr>
          <w:rFonts w:ascii="Arial" w:hAnsi="Arial" w:cs="Arial"/>
          <w:sz w:val="18"/>
          <w:szCs w:val="18"/>
        </w:rPr>
        <w:t xml:space="preserve">        Ing. Marián Albert, MBA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54153482" w14:textId="77777777" w:rsidR="00A45E60" w:rsidRPr="0029416B" w:rsidRDefault="00A45E60" w:rsidP="00A45E60">
      <w:pPr>
        <w:spacing w:after="0" w:line="240" w:lineRule="auto"/>
        <w:ind w:firstLine="993"/>
        <w:contextualSpacing/>
        <w:jc w:val="both"/>
        <w:rPr>
          <w:rFonts w:ascii="Arial" w:hAnsi="Arial" w:cs="Arial"/>
          <w:sz w:val="16"/>
          <w:szCs w:val="16"/>
        </w:rPr>
      </w:pPr>
      <w:r w:rsidRPr="0029416B">
        <w:rPr>
          <w:rFonts w:ascii="Arial" w:hAnsi="Arial" w:cs="Arial"/>
          <w:sz w:val="16"/>
          <w:szCs w:val="16"/>
        </w:rPr>
        <w:t xml:space="preserve"> podpredseda predstavenstva </w:t>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p>
    <w:p w14:paraId="4C8C498D"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3CEE7665" w14:textId="77777777" w:rsidR="00A45E60" w:rsidRPr="0029416B" w:rsidRDefault="00A45E60" w:rsidP="00A45E60">
      <w:pPr>
        <w:spacing w:after="0" w:line="240" w:lineRule="auto"/>
        <w:ind w:left="1276"/>
        <w:jc w:val="both"/>
        <w:rPr>
          <w:rFonts w:ascii="Arial" w:hAnsi="Arial" w:cs="Arial"/>
          <w:sz w:val="16"/>
          <w:szCs w:val="16"/>
        </w:rPr>
      </w:pPr>
      <w:r w:rsidRPr="0029416B">
        <w:rPr>
          <w:rFonts w:ascii="Arial" w:hAnsi="Arial" w:cs="Arial"/>
          <w:sz w:val="16"/>
          <w:szCs w:val="16"/>
        </w:rPr>
        <w:t>a cievnych chorôb, a. s.</w:t>
      </w:r>
    </w:p>
    <w:p w14:paraId="2340E82B" w14:textId="77777777" w:rsidR="00A45E60" w:rsidRPr="0029416B" w:rsidRDefault="00A45E60" w:rsidP="00A45E60">
      <w:pPr>
        <w:spacing w:after="0" w:line="240" w:lineRule="auto"/>
        <w:ind w:left="1276"/>
        <w:jc w:val="both"/>
        <w:rPr>
          <w:rFonts w:ascii="Arial" w:hAnsi="Arial" w:cs="Arial"/>
          <w:sz w:val="16"/>
          <w:szCs w:val="16"/>
        </w:rPr>
      </w:pPr>
    </w:p>
    <w:p w14:paraId="0C178D8B" w14:textId="77777777" w:rsidR="00A45E60" w:rsidRDefault="00A45E60" w:rsidP="00A45E60">
      <w:pPr>
        <w:spacing w:after="0" w:line="240" w:lineRule="auto"/>
        <w:ind w:left="1276"/>
        <w:jc w:val="both"/>
        <w:rPr>
          <w:rFonts w:ascii="Arial" w:hAnsi="Arial" w:cs="Arial"/>
          <w:sz w:val="16"/>
          <w:szCs w:val="16"/>
        </w:rPr>
      </w:pPr>
    </w:p>
    <w:p w14:paraId="0784C52A" w14:textId="77777777" w:rsidR="00A45E60" w:rsidRPr="0029416B" w:rsidRDefault="00A45E60" w:rsidP="0066508B">
      <w:pPr>
        <w:spacing w:after="0" w:line="240" w:lineRule="auto"/>
        <w:jc w:val="both"/>
        <w:rPr>
          <w:rFonts w:ascii="Arial" w:hAnsi="Arial" w:cs="Arial"/>
          <w:sz w:val="16"/>
          <w:szCs w:val="16"/>
        </w:rPr>
      </w:pPr>
    </w:p>
    <w:p w14:paraId="0B8C8D0A" w14:textId="77777777" w:rsidR="00A45E60" w:rsidRPr="0029416B" w:rsidRDefault="00A45E60" w:rsidP="00A45E60">
      <w:pPr>
        <w:spacing w:after="120" w:line="260" w:lineRule="exact"/>
        <w:jc w:val="center"/>
        <w:rPr>
          <w:rFonts w:ascii="Arial" w:hAnsi="Arial" w:cs="Arial"/>
          <w:b/>
          <w:sz w:val="18"/>
          <w:szCs w:val="18"/>
        </w:rPr>
      </w:pPr>
      <w:r w:rsidRPr="0029416B">
        <w:rPr>
          <w:rFonts w:ascii="Arial" w:hAnsi="Arial" w:cs="Arial"/>
          <w:b/>
          <w:sz w:val="18"/>
          <w:szCs w:val="18"/>
        </w:rPr>
        <w:t>Návrh rámcovej dohody s jedným účastníkom bez opätovného otvorenia súťaže (RD2)</w:t>
      </w:r>
    </w:p>
    <w:p w14:paraId="2A0B75A0" w14:textId="77777777" w:rsidR="00A45E60" w:rsidRPr="0029416B" w:rsidRDefault="00A45E60" w:rsidP="00A45E60">
      <w:pPr>
        <w:spacing w:before="240" w:after="0" w:line="260" w:lineRule="exact"/>
        <w:ind w:left="425"/>
        <w:jc w:val="center"/>
        <w:rPr>
          <w:rFonts w:ascii="Arial" w:hAnsi="Arial" w:cs="Arial"/>
          <w:b/>
          <w:sz w:val="18"/>
          <w:szCs w:val="18"/>
        </w:rPr>
      </w:pPr>
      <w:r w:rsidRPr="0029416B">
        <w:rPr>
          <w:rFonts w:ascii="Arial" w:hAnsi="Arial" w:cs="Arial"/>
          <w:b/>
          <w:sz w:val="18"/>
          <w:szCs w:val="18"/>
        </w:rPr>
        <w:t>RÁMCOVÁ DOHODA</w:t>
      </w:r>
    </w:p>
    <w:p w14:paraId="14AC4F6C" w14:textId="77777777" w:rsidR="00A45E60" w:rsidRPr="0029416B" w:rsidRDefault="00A45E60" w:rsidP="00A45E60">
      <w:pPr>
        <w:spacing w:after="120" w:line="260" w:lineRule="exact"/>
        <w:ind w:left="425"/>
        <w:jc w:val="center"/>
        <w:rPr>
          <w:rFonts w:ascii="Arial" w:hAnsi="Arial" w:cs="Arial"/>
          <w:b/>
          <w:sz w:val="18"/>
          <w:szCs w:val="18"/>
        </w:rPr>
      </w:pPr>
      <w:r w:rsidRPr="0029416B">
        <w:rPr>
          <w:rFonts w:ascii="Arial" w:hAnsi="Arial" w:cs="Arial"/>
          <w:b/>
          <w:sz w:val="18"/>
          <w:szCs w:val="18"/>
        </w:rPr>
        <w:t xml:space="preserve">s jedným účastníkom bez opätovného otvorenia súťaže </w:t>
      </w:r>
    </w:p>
    <w:p w14:paraId="316FA2F9" w14:textId="77777777" w:rsidR="00A45E60" w:rsidRPr="0029416B" w:rsidRDefault="00A45E60" w:rsidP="00A45E60">
      <w:pPr>
        <w:spacing w:after="0" w:line="240" w:lineRule="auto"/>
        <w:jc w:val="center"/>
        <w:rPr>
          <w:rFonts w:ascii="Arial" w:hAnsi="Arial" w:cs="Arial"/>
          <w:sz w:val="16"/>
          <w:szCs w:val="16"/>
        </w:rPr>
      </w:pPr>
      <w:r w:rsidRPr="0029416B">
        <w:rPr>
          <w:rFonts w:ascii="Arial" w:hAnsi="Arial" w:cs="Arial"/>
          <w:sz w:val="16"/>
          <w:szCs w:val="16"/>
        </w:rPr>
        <w:t xml:space="preserve">uzavretá v súlade s ust. § 269 ods. 2 a nasl. zákona č. 513/1991 Zb. Obchodný zákonník v znení neskorších predpisov (ďalej len „Obchodný zákonník“) a ust. 83 zákona č. 343/2015  Z. z. o verejnom obstarávaní a zmene a doplnení niektorých zákonov v znení neskorších predpisov (ďalej len „zákon o verejnom obstarávaní“) </w:t>
      </w:r>
    </w:p>
    <w:p w14:paraId="22CC01E7" w14:textId="77777777" w:rsidR="00A45E60" w:rsidRPr="0029416B" w:rsidRDefault="00A45E60" w:rsidP="00A45E60">
      <w:pPr>
        <w:spacing w:after="0" w:line="240" w:lineRule="auto"/>
        <w:jc w:val="center"/>
        <w:rPr>
          <w:rFonts w:ascii="Arial" w:hAnsi="Arial" w:cs="Arial"/>
          <w:sz w:val="18"/>
          <w:szCs w:val="18"/>
        </w:rPr>
      </w:pPr>
    </w:p>
    <w:p w14:paraId="0771AD6C" w14:textId="4EF249A1" w:rsidR="00A45E60" w:rsidRPr="0029416B" w:rsidRDefault="00A45E60" w:rsidP="00A45E60">
      <w:pPr>
        <w:spacing w:after="0" w:line="240" w:lineRule="auto"/>
        <w:jc w:val="center"/>
        <w:rPr>
          <w:rFonts w:ascii="Arial" w:hAnsi="Arial" w:cs="Arial"/>
          <w:b/>
          <w:sz w:val="18"/>
          <w:szCs w:val="18"/>
        </w:rPr>
      </w:pPr>
      <w:r w:rsidRPr="0029416B">
        <w:rPr>
          <w:rFonts w:ascii="Arial" w:hAnsi="Arial" w:cs="Arial"/>
          <w:sz w:val="18"/>
          <w:szCs w:val="18"/>
        </w:rPr>
        <w:t>na dodanie</w:t>
      </w:r>
      <w:r w:rsidRPr="0029416B">
        <w:rPr>
          <w:rFonts w:ascii="Arial" w:hAnsi="Arial" w:cs="Arial"/>
          <w:b/>
          <w:sz w:val="18"/>
          <w:szCs w:val="18"/>
        </w:rPr>
        <w:t xml:space="preserve"> „</w:t>
      </w:r>
      <w:r w:rsidR="001D0058">
        <w:rPr>
          <w:rFonts w:ascii="Arial" w:hAnsi="Arial" w:cs="Arial"/>
          <w:b/>
          <w:sz w:val="18"/>
          <w:szCs w:val="18"/>
        </w:rPr>
        <w:t>Š</w:t>
      </w:r>
      <w:r w:rsidR="001013E8" w:rsidRPr="001013E8">
        <w:rPr>
          <w:rFonts w:ascii="Arial" w:hAnsi="Arial" w:cs="Arial"/>
          <w:b/>
          <w:sz w:val="18"/>
          <w:szCs w:val="18"/>
        </w:rPr>
        <w:t xml:space="preserve">peciálny zdravotnícky materiál pre intervenčnú </w:t>
      </w:r>
      <w:r w:rsidR="001D0058">
        <w:rPr>
          <w:rFonts w:ascii="Arial" w:hAnsi="Arial" w:cs="Arial"/>
          <w:b/>
          <w:sz w:val="18"/>
          <w:szCs w:val="18"/>
        </w:rPr>
        <w:t>kardiológiu</w:t>
      </w:r>
      <w:r w:rsidR="00292087">
        <w:rPr>
          <w:rFonts w:ascii="Arial" w:hAnsi="Arial" w:cs="Arial"/>
          <w:b/>
          <w:sz w:val="18"/>
          <w:szCs w:val="18"/>
        </w:rPr>
        <w:t xml:space="preserve"> </w:t>
      </w:r>
      <w:r w:rsidR="001013E8">
        <w:rPr>
          <w:rFonts w:ascii="Arial" w:hAnsi="Arial" w:cs="Arial"/>
          <w:b/>
          <w:sz w:val="18"/>
          <w:szCs w:val="18"/>
        </w:rPr>
        <w:t>-</w:t>
      </w:r>
      <w:r w:rsidRPr="0029416B">
        <w:rPr>
          <w:rFonts w:ascii="Arial" w:hAnsi="Arial" w:cs="Arial"/>
          <w:b/>
          <w:sz w:val="18"/>
          <w:szCs w:val="18"/>
        </w:rPr>
        <w:t xml:space="preserve"> časť č. ...............................................“</w:t>
      </w:r>
      <w:r>
        <w:rPr>
          <w:rStyle w:val="Odkaznapoznmkupodiarou"/>
          <w:rFonts w:ascii="Arial" w:hAnsi="Arial"/>
          <w:b/>
          <w:sz w:val="18"/>
          <w:szCs w:val="18"/>
        </w:rPr>
        <w:footnoteReference w:id="5"/>
      </w:r>
    </w:p>
    <w:p w14:paraId="2F16CC0C" w14:textId="77777777" w:rsidR="00A45E60" w:rsidRPr="0029416B" w:rsidRDefault="00A45E60" w:rsidP="00A45E60">
      <w:pPr>
        <w:spacing w:after="0" w:line="240" w:lineRule="auto"/>
        <w:jc w:val="center"/>
        <w:rPr>
          <w:rFonts w:ascii="Arial" w:hAnsi="Arial" w:cs="Arial"/>
          <w:b/>
          <w:sz w:val="18"/>
          <w:szCs w:val="18"/>
        </w:rPr>
      </w:pPr>
    </w:p>
    <w:p w14:paraId="189EAA99" w14:textId="77777777" w:rsidR="00A45E60" w:rsidRDefault="00A45E60" w:rsidP="00A45E60">
      <w:pPr>
        <w:spacing w:after="0" w:line="240" w:lineRule="auto"/>
        <w:jc w:val="center"/>
        <w:rPr>
          <w:rFonts w:ascii="Arial" w:hAnsi="Arial" w:cs="Arial"/>
          <w:b/>
          <w:sz w:val="18"/>
          <w:szCs w:val="18"/>
        </w:rPr>
      </w:pPr>
    </w:p>
    <w:p w14:paraId="526F1348" w14:textId="77777777" w:rsidR="000E76BF" w:rsidRPr="0029416B" w:rsidRDefault="000E76BF" w:rsidP="00A45E60">
      <w:pPr>
        <w:spacing w:after="0" w:line="240" w:lineRule="auto"/>
        <w:jc w:val="center"/>
        <w:rPr>
          <w:rFonts w:ascii="Arial" w:hAnsi="Arial" w:cs="Arial"/>
          <w:b/>
          <w:sz w:val="18"/>
          <w:szCs w:val="18"/>
        </w:rPr>
      </w:pPr>
    </w:p>
    <w:p w14:paraId="1A0378F1" w14:textId="77777777" w:rsidR="00A45E60" w:rsidRPr="0029416B" w:rsidRDefault="00A45E60" w:rsidP="00A45E60">
      <w:pPr>
        <w:spacing w:after="0" w:line="240" w:lineRule="auto"/>
        <w:jc w:val="center"/>
        <w:rPr>
          <w:rFonts w:ascii="Arial" w:hAnsi="Arial" w:cs="Arial"/>
          <w:b/>
          <w:sz w:val="18"/>
          <w:szCs w:val="18"/>
        </w:rPr>
      </w:pPr>
      <w:r w:rsidRPr="0029416B">
        <w:rPr>
          <w:rFonts w:ascii="Arial" w:hAnsi="Arial" w:cs="Arial"/>
          <w:b/>
          <w:sz w:val="18"/>
          <w:szCs w:val="18"/>
        </w:rPr>
        <w:t>Článok 1</w:t>
      </w:r>
    </w:p>
    <w:p w14:paraId="1243625C"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Účastníci rámcovej dohody</w:t>
      </w:r>
    </w:p>
    <w:p w14:paraId="3E212EBA" w14:textId="77777777"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Kupujúci:</w:t>
      </w:r>
      <w:r w:rsidRPr="0029416B">
        <w:rPr>
          <w:rFonts w:ascii="Arial" w:hAnsi="Arial" w:cs="Arial"/>
          <w:sz w:val="18"/>
          <w:szCs w:val="18"/>
        </w:rPr>
        <w:tab/>
        <w:t>Východoslovenský ústav srdcových a cievnych chorôb, a. s.</w:t>
      </w:r>
    </w:p>
    <w:p w14:paraId="1A0A5E1B" w14:textId="77777777" w:rsidR="00A45E60" w:rsidRPr="0029416B" w:rsidRDefault="00A45E60" w:rsidP="00A45E60">
      <w:pPr>
        <w:tabs>
          <w:tab w:val="left" w:pos="2552"/>
        </w:tabs>
        <w:spacing w:after="0" w:line="240" w:lineRule="auto"/>
        <w:ind w:left="2552" w:hanging="2552"/>
        <w:jc w:val="both"/>
        <w:rPr>
          <w:rFonts w:ascii="Arial" w:hAnsi="Arial" w:cs="Arial"/>
          <w:sz w:val="18"/>
          <w:szCs w:val="18"/>
        </w:rPr>
      </w:pPr>
      <w:r w:rsidRPr="0029416B">
        <w:rPr>
          <w:rFonts w:ascii="Arial" w:hAnsi="Arial" w:cs="Arial"/>
          <w:sz w:val="18"/>
          <w:szCs w:val="18"/>
        </w:rPr>
        <w:tab/>
        <w:t xml:space="preserve">Ondavská 8 </w:t>
      </w:r>
    </w:p>
    <w:p w14:paraId="1AC8DEB1" w14:textId="77777777" w:rsidR="00A45E60" w:rsidRPr="0029416B" w:rsidRDefault="00A45E60" w:rsidP="00A45E60">
      <w:pPr>
        <w:tabs>
          <w:tab w:val="left" w:pos="2552"/>
        </w:tabs>
        <w:spacing w:after="0" w:line="240" w:lineRule="auto"/>
        <w:ind w:left="2552"/>
        <w:jc w:val="both"/>
        <w:rPr>
          <w:rFonts w:ascii="Arial" w:hAnsi="Arial" w:cs="Arial"/>
          <w:sz w:val="18"/>
          <w:szCs w:val="18"/>
        </w:rPr>
      </w:pPr>
      <w:r w:rsidRPr="0029416B">
        <w:rPr>
          <w:rFonts w:ascii="Arial" w:hAnsi="Arial" w:cs="Arial"/>
          <w:sz w:val="18"/>
          <w:szCs w:val="18"/>
        </w:rPr>
        <w:t>040 11 Košice</w:t>
      </w:r>
    </w:p>
    <w:p w14:paraId="2713FE93" w14:textId="77777777"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 xml:space="preserve">doc. MUDr. František Sabol, PhD., MPH, MBA, predseda predstavenstva </w:t>
      </w:r>
    </w:p>
    <w:p w14:paraId="451A11D0" w14:textId="77777777" w:rsidR="00A45E60" w:rsidRPr="0029416B" w:rsidRDefault="00A45E60" w:rsidP="00A45E60">
      <w:pPr>
        <w:tabs>
          <w:tab w:val="left" w:pos="2552"/>
        </w:tabs>
        <w:spacing w:after="60" w:line="240" w:lineRule="auto"/>
        <w:jc w:val="both"/>
        <w:rPr>
          <w:rFonts w:ascii="Arial" w:hAnsi="Arial" w:cs="Arial"/>
          <w:sz w:val="18"/>
          <w:szCs w:val="18"/>
        </w:rPr>
      </w:pPr>
      <w:r w:rsidRPr="0029416B">
        <w:rPr>
          <w:rFonts w:ascii="Arial" w:hAnsi="Arial" w:cs="Arial"/>
          <w:sz w:val="18"/>
          <w:szCs w:val="18"/>
        </w:rPr>
        <w:tab/>
        <w:t>Ing. Marián Albert, MBA, podpredseda predstavenstva</w:t>
      </w:r>
    </w:p>
    <w:p w14:paraId="142A2C2F" w14:textId="77777777" w:rsidR="00A45E60" w:rsidRPr="0029416B" w:rsidRDefault="00A45E60" w:rsidP="00A45E60">
      <w:pPr>
        <w:tabs>
          <w:tab w:val="left" w:pos="2552"/>
        </w:tabs>
        <w:spacing w:before="60" w:after="0" w:line="240" w:lineRule="auto"/>
        <w:jc w:val="both"/>
        <w:rPr>
          <w:rFonts w:ascii="Arial" w:hAnsi="Arial" w:cs="Arial"/>
          <w:sz w:val="18"/>
          <w:szCs w:val="18"/>
        </w:rPr>
      </w:pPr>
      <w:r w:rsidRPr="0029416B">
        <w:rPr>
          <w:rFonts w:ascii="Arial" w:hAnsi="Arial" w:cs="Arial"/>
          <w:sz w:val="18"/>
          <w:szCs w:val="18"/>
        </w:rPr>
        <w:t>Zodpovedný za plnenie</w:t>
      </w:r>
    </w:p>
    <w:p w14:paraId="30EDD5D3" w14:textId="75B9251E" w:rsidR="00A45E60" w:rsidRPr="0029416B" w:rsidRDefault="00A45E60" w:rsidP="00A45E60">
      <w:pPr>
        <w:tabs>
          <w:tab w:val="left" w:pos="2552"/>
        </w:tabs>
        <w:spacing w:after="0" w:line="240" w:lineRule="auto"/>
        <w:jc w:val="both"/>
        <w:rPr>
          <w:rFonts w:ascii="Arial" w:hAnsi="Arial" w:cs="Arial"/>
          <w:sz w:val="18"/>
          <w:szCs w:val="18"/>
        </w:rPr>
      </w:pPr>
      <w:r w:rsidRPr="0029416B">
        <w:rPr>
          <w:rFonts w:ascii="Arial" w:hAnsi="Arial" w:cs="Arial"/>
          <w:sz w:val="18"/>
          <w:szCs w:val="18"/>
        </w:rPr>
        <w:t>zmluvy:</w:t>
      </w:r>
      <w:r w:rsidRPr="0029416B">
        <w:rPr>
          <w:rFonts w:ascii="Arial" w:hAnsi="Arial" w:cs="Arial"/>
          <w:sz w:val="18"/>
          <w:szCs w:val="18"/>
        </w:rPr>
        <w:tab/>
      </w:r>
      <w:r w:rsidR="00ED2CDB">
        <w:rPr>
          <w:rFonts w:ascii="Arial" w:hAnsi="Arial" w:cs="Arial"/>
          <w:sz w:val="18"/>
          <w:szCs w:val="18"/>
        </w:rPr>
        <w:t xml:space="preserve">PharmDr. </w:t>
      </w:r>
      <w:r w:rsidRPr="0029416B">
        <w:rPr>
          <w:rFonts w:ascii="Arial" w:hAnsi="Arial" w:cs="Arial"/>
          <w:sz w:val="18"/>
          <w:szCs w:val="18"/>
        </w:rPr>
        <w:t xml:space="preserve">Radoslava Semanová, MPH, vedúci lekárnik </w:t>
      </w:r>
    </w:p>
    <w:p w14:paraId="2F30D5D2"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36 601 284</w:t>
      </w:r>
    </w:p>
    <w:p w14:paraId="7F87AEC7"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2022108704</w:t>
      </w:r>
    </w:p>
    <w:p w14:paraId="1349122A"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SK2022108704</w:t>
      </w:r>
    </w:p>
    <w:p w14:paraId="754A911F"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 xml:space="preserve">Bankové spojenie: </w:t>
      </w:r>
      <w:r w:rsidRPr="0029416B">
        <w:rPr>
          <w:rFonts w:ascii="Arial" w:hAnsi="Arial" w:cs="Arial"/>
          <w:sz w:val="18"/>
          <w:szCs w:val="18"/>
        </w:rPr>
        <w:tab/>
        <w:t>Slovenská sporiteľňa, a.</w:t>
      </w:r>
      <w:r>
        <w:rPr>
          <w:rFonts w:ascii="Arial" w:hAnsi="Arial" w:cs="Arial"/>
          <w:sz w:val="18"/>
          <w:szCs w:val="18"/>
        </w:rPr>
        <w:t xml:space="preserve"> </w:t>
      </w:r>
      <w:r w:rsidRPr="0029416B">
        <w:rPr>
          <w:rFonts w:ascii="Arial" w:hAnsi="Arial" w:cs="Arial"/>
          <w:sz w:val="18"/>
          <w:szCs w:val="18"/>
        </w:rPr>
        <w:t>s., č. účtu: 0445952274/0900,</w:t>
      </w:r>
    </w:p>
    <w:p w14:paraId="48AE577C"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IBAN:</w:t>
      </w:r>
      <w:r w:rsidRPr="0029416B">
        <w:rPr>
          <w:rFonts w:ascii="Arial" w:hAnsi="Arial" w:cs="Arial"/>
          <w:sz w:val="18"/>
          <w:szCs w:val="18"/>
        </w:rPr>
        <w:tab/>
        <w:t>SK4809000000000445952274</w:t>
      </w:r>
    </w:p>
    <w:p w14:paraId="635F0863" w14:textId="77777777" w:rsidR="00A45E60" w:rsidRPr="0029416B" w:rsidRDefault="00A45E60" w:rsidP="00A45E60">
      <w:pPr>
        <w:tabs>
          <w:tab w:val="left" w:pos="2552"/>
        </w:tabs>
        <w:spacing w:before="60" w:after="60" w:line="240" w:lineRule="auto"/>
        <w:jc w:val="both"/>
        <w:rPr>
          <w:rFonts w:ascii="Arial" w:hAnsi="Arial" w:cs="Arial"/>
          <w:sz w:val="18"/>
          <w:szCs w:val="18"/>
        </w:rPr>
      </w:pPr>
      <w:r w:rsidRPr="0029416B">
        <w:rPr>
          <w:rFonts w:ascii="Arial" w:hAnsi="Arial" w:cs="Arial"/>
          <w:sz w:val="18"/>
          <w:szCs w:val="18"/>
        </w:rPr>
        <w:t>Spoločnosť je zapísaná v Obchodnom registri Okresného súdu Košice I, vložka č. 1360/V, oddiel: Sa</w:t>
      </w:r>
    </w:p>
    <w:p w14:paraId="4FD19DB9" w14:textId="77777777" w:rsidR="00A45E60" w:rsidRPr="0029416B" w:rsidRDefault="00A45E60" w:rsidP="00A45E60">
      <w:pPr>
        <w:tabs>
          <w:tab w:val="left" w:pos="2552"/>
        </w:tabs>
        <w:spacing w:after="0" w:line="240" w:lineRule="auto"/>
        <w:ind w:hanging="2"/>
        <w:jc w:val="both"/>
        <w:rPr>
          <w:rFonts w:ascii="Arial" w:hAnsi="Arial" w:cs="Arial"/>
          <w:sz w:val="18"/>
          <w:szCs w:val="18"/>
        </w:rPr>
      </w:pPr>
      <w:r w:rsidRPr="0029416B">
        <w:rPr>
          <w:rFonts w:ascii="Arial" w:hAnsi="Arial" w:cs="Arial"/>
          <w:sz w:val="18"/>
          <w:szCs w:val="18"/>
        </w:rPr>
        <w:t>(ďalej len „kupujúci“)</w:t>
      </w:r>
    </w:p>
    <w:p w14:paraId="379CA14B" w14:textId="77777777" w:rsidR="00A45E60" w:rsidRPr="0029416B" w:rsidRDefault="00A45E60" w:rsidP="00A45E60">
      <w:pPr>
        <w:tabs>
          <w:tab w:val="left" w:pos="2552"/>
        </w:tabs>
        <w:spacing w:before="120" w:after="120" w:line="240" w:lineRule="auto"/>
        <w:rPr>
          <w:rFonts w:ascii="Arial" w:hAnsi="Arial" w:cs="Arial"/>
          <w:sz w:val="18"/>
          <w:szCs w:val="18"/>
        </w:rPr>
      </w:pPr>
      <w:r w:rsidRPr="0029416B">
        <w:rPr>
          <w:rFonts w:ascii="Arial" w:hAnsi="Arial" w:cs="Arial"/>
          <w:sz w:val="18"/>
          <w:szCs w:val="18"/>
        </w:rPr>
        <w:t>a</w:t>
      </w:r>
    </w:p>
    <w:p w14:paraId="0EE480FB"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bCs/>
          <w:sz w:val="18"/>
          <w:szCs w:val="18"/>
        </w:rPr>
        <w:t>Predávajúci:</w:t>
      </w:r>
      <w:r w:rsidRPr="0029416B">
        <w:rPr>
          <w:rFonts w:ascii="Arial" w:hAnsi="Arial" w:cs="Arial"/>
          <w:sz w:val="18"/>
          <w:szCs w:val="18"/>
        </w:rPr>
        <w:t xml:space="preserve"> </w:t>
      </w:r>
      <w:r w:rsidRPr="0029416B">
        <w:rPr>
          <w:rFonts w:ascii="Arial" w:hAnsi="Arial" w:cs="Arial"/>
          <w:sz w:val="18"/>
          <w:szCs w:val="18"/>
        </w:rPr>
        <w:tab/>
        <w:t>...............................................................</w:t>
      </w:r>
    </w:p>
    <w:p w14:paraId="6F34E2A4"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obchodný názov (podľa dokladu o oprávnení podnikať)</w:t>
      </w:r>
    </w:p>
    <w:p w14:paraId="5AE79607" w14:textId="77777777" w:rsidR="00A45E60" w:rsidRPr="0029416B" w:rsidRDefault="00A45E60" w:rsidP="00A45E60">
      <w:pPr>
        <w:tabs>
          <w:tab w:val="left" w:pos="2552"/>
        </w:tabs>
        <w:spacing w:before="60" w:after="0" w:line="240" w:lineRule="auto"/>
        <w:ind w:left="2552" w:hanging="2552"/>
        <w:rPr>
          <w:rFonts w:ascii="Arial" w:hAnsi="Arial" w:cs="Arial"/>
          <w:sz w:val="18"/>
          <w:szCs w:val="18"/>
        </w:rPr>
      </w:pPr>
      <w:r w:rsidRPr="0029416B">
        <w:rPr>
          <w:rFonts w:ascii="Arial" w:hAnsi="Arial" w:cs="Arial"/>
          <w:sz w:val="18"/>
          <w:szCs w:val="18"/>
        </w:rPr>
        <w:tab/>
        <w:t>...............................................................</w:t>
      </w:r>
    </w:p>
    <w:p w14:paraId="01736C7A"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sídlo/adresa (podľa dokladu o oprávnení podnikať)</w:t>
      </w:r>
    </w:p>
    <w:p w14:paraId="4415474E" w14:textId="77777777" w:rsidR="00A45E60" w:rsidRPr="0029416B" w:rsidRDefault="00A45E60" w:rsidP="00A45E60">
      <w:pPr>
        <w:tabs>
          <w:tab w:val="left" w:pos="2552"/>
        </w:tabs>
        <w:spacing w:before="60" w:after="0" w:line="240" w:lineRule="auto"/>
        <w:ind w:left="2552" w:hanging="2552"/>
        <w:rPr>
          <w:rFonts w:ascii="Arial" w:hAnsi="Arial" w:cs="Arial"/>
          <w:sz w:val="18"/>
          <w:szCs w:val="18"/>
        </w:rPr>
      </w:pPr>
      <w:r w:rsidRPr="0029416B">
        <w:rPr>
          <w:rFonts w:ascii="Arial" w:hAnsi="Arial" w:cs="Arial"/>
          <w:sz w:val="18"/>
          <w:szCs w:val="18"/>
        </w:rPr>
        <w:t>Štatutárny orgán:</w:t>
      </w:r>
      <w:r w:rsidRPr="0029416B">
        <w:rPr>
          <w:rFonts w:ascii="Arial" w:hAnsi="Arial" w:cs="Arial"/>
          <w:sz w:val="18"/>
          <w:szCs w:val="18"/>
        </w:rPr>
        <w:tab/>
        <w:t>...............................................................</w:t>
      </w:r>
    </w:p>
    <w:p w14:paraId="7F5D6402"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rPr>
        <w:tab/>
        <w:t>meno, priezvisko, funkcia (podľa dokladu o oprávnení podnikať)</w:t>
      </w:r>
    </w:p>
    <w:p w14:paraId="3CD2A2E1"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IČO: </w:t>
      </w:r>
      <w:r w:rsidRPr="0029416B">
        <w:rPr>
          <w:rFonts w:ascii="Arial" w:hAnsi="Arial" w:cs="Arial"/>
          <w:sz w:val="18"/>
          <w:szCs w:val="18"/>
        </w:rPr>
        <w:tab/>
        <w:t>...............................</w:t>
      </w:r>
    </w:p>
    <w:p w14:paraId="77BF58D8"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DIČ:</w:t>
      </w:r>
      <w:r w:rsidRPr="0029416B">
        <w:rPr>
          <w:rFonts w:ascii="Arial" w:hAnsi="Arial" w:cs="Arial"/>
          <w:sz w:val="18"/>
          <w:szCs w:val="18"/>
        </w:rPr>
        <w:tab/>
        <w:t>...............................</w:t>
      </w:r>
    </w:p>
    <w:p w14:paraId="02C03EC6"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IČ DPH:</w:t>
      </w:r>
      <w:r w:rsidRPr="0029416B">
        <w:rPr>
          <w:rFonts w:ascii="Arial" w:hAnsi="Arial" w:cs="Arial"/>
          <w:sz w:val="18"/>
          <w:szCs w:val="18"/>
        </w:rPr>
        <w:tab/>
        <w:t>...............................</w:t>
      </w:r>
    </w:p>
    <w:p w14:paraId="2434DF6A" w14:textId="77777777" w:rsidR="00A45E60" w:rsidRPr="0029416B" w:rsidRDefault="00A45E60" w:rsidP="00A45E60">
      <w:pPr>
        <w:tabs>
          <w:tab w:val="left" w:pos="2552"/>
        </w:tabs>
        <w:spacing w:after="0" w:line="240" w:lineRule="auto"/>
        <w:ind w:left="2552" w:hanging="2552"/>
        <w:rPr>
          <w:rFonts w:ascii="Arial" w:hAnsi="Arial" w:cs="Arial"/>
          <w:sz w:val="18"/>
          <w:szCs w:val="18"/>
        </w:rPr>
      </w:pPr>
      <w:r w:rsidRPr="0029416B">
        <w:rPr>
          <w:rFonts w:ascii="Arial" w:hAnsi="Arial" w:cs="Arial"/>
          <w:sz w:val="18"/>
          <w:szCs w:val="18"/>
          <w:lang w:eastAsia="cs-CZ"/>
        </w:rPr>
        <w:t xml:space="preserve">Bankové spojenie: </w:t>
      </w:r>
      <w:r w:rsidRPr="0029416B">
        <w:rPr>
          <w:rFonts w:ascii="Arial" w:hAnsi="Arial" w:cs="Arial"/>
          <w:sz w:val="18"/>
          <w:szCs w:val="18"/>
          <w:lang w:eastAsia="cs-CZ"/>
        </w:rPr>
        <w:tab/>
      </w:r>
      <w:r w:rsidRPr="0029416B">
        <w:rPr>
          <w:rFonts w:ascii="Arial" w:hAnsi="Arial" w:cs="Arial"/>
          <w:sz w:val="18"/>
          <w:szCs w:val="18"/>
        </w:rPr>
        <w:t>...............................................................</w:t>
      </w:r>
    </w:p>
    <w:p w14:paraId="1B6BA2CE" w14:textId="77777777" w:rsidR="00A45E60" w:rsidRPr="0029416B" w:rsidRDefault="00A45E60" w:rsidP="00A45E60">
      <w:pPr>
        <w:tabs>
          <w:tab w:val="left" w:pos="2552"/>
        </w:tabs>
        <w:spacing w:after="0" w:line="240" w:lineRule="auto"/>
        <w:ind w:left="2552" w:hanging="2552"/>
        <w:rPr>
          <w:rFonts w:ascii="Arial" w:hAnsi="Arial" w:cs="Arial"/>
          <w:sz w:val="18"/>
          <w:szCs w:val="18"/>
          <w:lang w:eastAsia="cs-CZ"/>
        </w:rPr>
      </w:pPr>
      <w:r w:rsidRPr="0029416B">
        <w:rPr>
          <w:rFonts w:ascii="Arial" w:hAnsi="Arial" w:cs="Arial"/>
          <w:sz w:val="18"/>
          <w:szCs w:val="18"/>
        </w:rPr>
        <w:tab/>
      </w:r>
      <w:r w:rsidRPr="0029416B">
        <w:rPr>
          <w:rFonts w:ascii="Arial" w:hAnsi="Arial" w:cs="Arial"/>
          <w:sz w:val="18"/>
          <w:szCs w:val="18"/>
          <w:lang w:eastAsia="cs-CZ"/>
        </w:rPr>
        <w:t>názov peňažného ústavu, číslo účtu</w:t>
      </w:r>
    </w:p>
    <w:p w14:paraId="0B517349"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Tel.:                                  </w:t>
      </w:r>
      <w:r w:rsidRPr="0029416B">
        <w:rPr>
          <w:rFonts w:ascii="Arial" w:hAnsi="Arial" w:cs="Arial"/>
          <w:sz w:val="18"/>
          <w:szCs w:val="18"/>
        </w:rPr>
        <w:tab/>
        <w:t>...............................</w:t>
      </w:r>
    </w:p>
    <w:p w14:paraId="4EC05EB5"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Fax:                                  </w:t>
      </w:r>
      <w:r w:rsidRPr="0029416B">
        <w:rPr>
          <w:rFonts w:ascii="Arial" w:hAnsi="Arial" w:cs="Arial"/>
          <w:sz w:val="18"/>
          <w:szCs w:val="18"/>
        </w:rPr>
        <w:tab/>
        <w:t>...............................</w:t>
      </w:r>
    </w:p>
    <w:p w14:paraId="44FE1F85" w14:textId="77777777" w:rsidR="00A45E60" w:rsidRPr="0029416B" w:rsidRDefault="00A45E60" w:rsidP="00A45E60">
      <w:pPr>
        <w:tabs>
          <w:tab w:val="left" w:pos="2552"/>
        </w:tabs>
        <w:spacing w:before="60" w:after="60" w:line="240" w:lineRule="auto"/>
        <w:rPr>
          <w:rFonts w:ascii="Arial" w:hAnsi="Arial" w:cs="Arial"/>
          <w:sz w:val="18"/>
          <w:szCs w:val="18"/>
        </w:rPr>
      </w:pPr>
      <w:r w:rsidRPr="0029416B">
        <w:rPr>
          <w:rFonts w:ascii="Arial" w:hAnsi="Arial" w:cs="Arial"/>
          <w:sz w:val="18"/>
          <w:szCs w:val="18"/>
        </w:rPr>
        <w:t xml:space="preserve">Spoločnosť zapísaná:      </w:t>
      </w:r>
      <w:r w:rsidRPr="0029416B">
        <w:rPr>
          <w:rFonts w:ascii="Arial" w:hAnsi="Arial" w:cs="Arial"/>
          <w:sz w:val="18"/>
          <w:szCs w:val="18"/>
        </w:rPr>
        <w:tab/>
        <w:t>......................................................................................................</w:t>
      </w:r>
    </w:p>
    <w:p w14:paraId="640BFC05" w14:textId="77777777" w:rsidR="00A45E60" w:rsidRPr="0029416B" w:rsidRDefault="00A45E60" w:rsidP="00A45E60">
      <w:pPr>
        <w:tabs>
          <w:tab w:val="left" w:pos="3600"/>
        </w:tabs>
        <w:spacing w:before="60" w:after="60" w:line="240" w:lineRule="auto"/>
        <w:rPr>
          <w:rFonts w:ascii="Arial" w:hAnsi="Arial" w:cs="Arial"/>
          <w:sz w:val="18"/>
          <w:szCs w:val="18"/>
        </w:rPr>
      </w:pPr>
      <w:r w:rsidRPr="0029416B">
        <w:rPr>
          <w:rFonts w:ascii="Arial" w:hAnsi="Arial" w:cs="Arial"/>
          <w:sz w:val="18"/>
          <w:szCs w:val="18"/>
        </w:rPr>
        <w:t xml:space="preserve">(ďalej len </w:t>
      </w:r>
      <w:r w:rsidRPr="0029416B">
        <w:rPr>
          <w:rFonts w:ascii="Arial" w:hAnsi="Arial" w:cs="Arial"/>
          <w:b/>
          <w:sz w:val="18"/>
          <w:szCs w:val="18"/>
        </w:rPr>
        <w:t>„predávajúci</w:t>
      </w:r>
      <w:r w:rsidRPr="0029416B">
        <w:rPr>
          <w:rFonts w:ascii="Arial" w:hAnsi="Arial" w:cs="Arial"/>
          <w:sz w:val="18"/>
          <w:szCs w:val="18"/>
        </w:rPr>
        <w:t>“)</w:t>
      </w:r>
    </w:p>
    <w:p w14:paraId="3AD02954" w14:textId="77777777" w:rsidR="00A45E60" w:rsidRPr="0029416B" w:rsidRDefault="00A45E60" w:rsidP="00A45E60">
      <w:pPr>
        <w:tabs>
          <w:tab w:val="left" w:pos="3600"/>
        </w:tabs>
        <w:spacing w:before="120" w:after="120" w:line="240" w:lineRule="auto"/>
        <w:rPr>
          <w:rFonts w:ascii="Arial" w:hAnsi="Arial" w:cs="Arial"/>
          <w:sz w:val="18"/>
          <w:szCs w:val="18"/>
        </w:rPr>
      </w:pPr>
      <w:r w:rsidRPr="0029416B">
        <w:rPr>
          <w:rFonts w:ascii="Arial" w:hAnsi="Arial" w:cs="Arial"/>
          <w:sz w:val="18"/>
          <w:szCs w:val="18"/>
        </w:rPr>
        <w:t xml:space="preserve">(ďalej tiež spoločne označovaní aj ako </w:t>
      </w:r>
      <w:r w:rsidRPr="0029416B">
        <w:rPr>
          <w:rFonts w:ascii="Arial" w:hAnsi="Arial" w:cs="Arial"/>
          <w:b/>
          <w:sz w:val="18"/>
          <w:szCs w:val="18"/>
        </w:rPr>
        <w:t>„účastníci dohody“</w:t>
      </w:r>
      <w:r w:rsidRPr="0029416B">
        <w:rPr>
          <w:rFonts w:ascii="Arial" w:hAnsi="Arial" w:cs="Arial"/>
          <w:sz w:val="18"/>
          <w:szCs w:val="18"/>
        </w:rPr>
        <w:t xml:space="preserve">)   </w:t>
      </w:r>
    </w:p>
    <w:p w14:paraId="5ECE495D" w14:textId="77777777" w:rsidR="00A45E60" w:rsidRDefault="00A45E60" w:rsidP="00A45E60">
      <w:pPr>
        <w:spacing w:after="0" w:line="240" w:lineRule="auto"/>
        <w:jc w:val="both"/>
        <w:rPr>
          <w:rFonts w:ascii="Arial" w:hAnsi="Arial" w:cs="Arial"/>
          <w:sz w:val="18"/>
          <w:szCs w:val="18"/>
        </w:rPr>
      </w:pPr>
    </w:p>
    <w:p w14:paraId="6F597F0D" w14:textId="77777777" w:rsidR="0053720B" w:rsidRDefault="0053720B" w:rsidP="001262DB">
      <w:pPr>
        <w:spacing w:after="0" w:line="240" w:lineRule="auto"/>
        <w:jc w:val="both"/>
        <w:rPr>
          <w:rFonts w:ascii="Arial" w:hAnsi="Arial" w:cs="Arial"/>
          <w:sz w:val="18"/>
          <w:szCs w:val="18"/>
        </w:rPr>
      </w:pPr>
    </w:p>
    <w:p w14:paraId="24BC91D2" w14:textId="29BD450C" w:rsidR="00A45E60" w:rsidRDefault="00A45E60" w:rsidP="001262DB">
      <w:pPr>
        <w:spacing w:after="0" w:line="240" w:lineRule="auto"/>
        <w:jc w:val="both"/>
        <w:rPr>
          <w:rFonts w:ascii="Arial" w:hAnsi="Arial" w:cs="Arial"/>
          <w:b/>
          <w:sz w:val="18"/>
          <w:szCs w:val="18"/>
        </w:rPr>
      </w:pPr>
      <w:r w:rsidRPr="0029416B">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29416B">
        <w:rPr>
          <w:rFonts w:ascii="Arial" w:hAnsi="Arial" w:cs="Arial"/>
          <w:color w:val="00B0F0"/>
          <w:sz w:val="18"/>
          <w:szCs w:val="18"/>
        </w:rPr>
        <w:t xml:space="preserve"> </w:t>
      </w:r>
      <w:r w:rsidRPr="0029416B">
        <w:rPr>
          <w:rFonts w:ascii="Arial" w:hAnsi="Arial" w:cs="Arial"/>
          <w:sz w:val="18"/>
          <w:szCs w:val="18"/>
        </w:rPr>
        <w:t xml:space="preserve">vyhlásenej v Úradnom vestníku EÚ a vo Vestníku verejného obstarávania, ktorej predmetom </w:t>
      </w:r>
      <w:r w:rsidR="00BA548E">
        <w:rPr>
          <w:rFonts w:ascii="Arial" w:hAnsi="Arial" w:cs="Arial"/>
          <w:sz w:val="18"/>
          <w:szCs w:val="18"/>
        </w:rPr>
        <w:t xml:space="preserve">je </w:t>
      </w:r>
      <w:r w:rsidR="001262DB" w:rsidRPr="001262DB">
        <w:rPr>
          <w:rFonts w:ascii="Arial" w:hAnsi="Arial" w:cs="Arial"/>
          <w:b/>
          <w:sz w:val="18"/>
          <w:szCs w:val="18"/>
        </w:rPr>
        <w:t>Š</w:t>
      </w:r>
      <w:r w:rsidR="00BA548E" w:rsidRPr="00BA548E">
        <w:rPr>
          <w:rFonts w:ascii="Arial" w:hAnsi="Arial" w:cs="Arial"/>
          <w:b/>
          <w:sz w:val="18"/>
          <w:szCs w:val="18"/>
        </w:rPr>
        <w:t>peciálny zdravotnícky materiál pre</w:t>
      </w:r>
      <w:r w:rsidR="001262DB">
        <w:rPr>
          <w:rFonts w:ascii="Arial" w:hAnsi="Arial" w:cs="Arial"/>
          <w:b/>
          <w:sz w:val="18"/>
          <w:szCs w:val="18"/>
        </w:rPr>
        <w:t xml:space="preserve"> </w:t>
      </w:r>
      <w:r w:rsidR="00BA548E" w:rsidRPr="00BA548E">
        <w:rPr>
          <w:rFonts w:ascii="Arial" w:hAnsi="Arial" w:cs="Arial"/>
          <w:b/>
          <w:sz w:val="18"/>
          <w:szCs w:val="18"/>
        </w:rPr>
        <w:t xml:space="preserve">intervenčnú </w:t>
      </w:r>
      <w:r w:rsidR="001262DB">
        <w:rPr>
          <w:rFonts w:ascii="Arial" w:hAnsi="Arial" w:cs="Arial"/>
          <w:b/>
          <w:sz w:val="18"/>
          <w:szCs w:val="18"/>
        </w:rPr>
        <w:t xml:space="preserve">kardiológiu </w:t>
      </w:r>
      <w:r w:rsidRPr="0029416B">
        <w:rPr>
          <w:rFonts w:ascii="Arial" w:hAnsi="Arial" w:cs="Arial"/>
          <w:sz w:val="18"/>
          <w:szCs w:val="18"/>
        </w:rPr>
        <w:t xml:space="preserve">- </w:t>
      </w:r>
      <w:r w:rsidRPr="0029416B">
        <w:rPr>
          <w:rFonts w:ascii="Arial" w:hAnsi="Arial" w:cs="Arial"/>
          <w:b/>
          <w:sz w:val="18"/>
          <w:szCs w:val="18"/>
        </w:rPr>
        <w:t>časť č. ................................... .</w:t>
      </w:r>
      <w:r>
        <w:rPr>
          <w:rStyle w:val="Odkaznapoznmkupodiarou"/>
          <w:rFonts w:ascii="Arial" w:hAnsi="Arial"/>
          <w:b/>
          <w:sz w:val="18"/>
          <w:szCs w:val="18"/>
        </w:rPr>
        <w:footnoteReference w:id="6"/>
      </w:r>
      <w:r w:rsidRPr="0029416B">
        <w:rPr>
          <w:rFonts w:ascii="Arial" w:hAnsi="Arial" w:cs="Arial"/>
          <w:b/>
          <w:sz w:val="18"/>
          <w:szCs w:val="18"/>
        </w:rPr>
        <w:t xml:space="preserve"> </w:t>
      </w:r>
    </w:p>
    <w:p w14:paraId="576BFA80" w14:textId="77777777" w:rsidR="0053720B" w:rsidRDefault="0053720B" w:rsidP="001262DB">
      <w:pPr>
        <w:spacing w:after="0" w:line="240" w:lineRule="auto"/>
        <w:jc w:val="both"/>
        <w:rPr>
          <w:rFonts w:ascii="Arial" w:hAnsi="Arial" w:cs="Arial"/>
          <w:b/>
          <w:sz w:val="18"/>
          <w:szCs w:val="18"/>
        </w:rPr>
      </w:pPr>
    </w:p>
    <w:p w14:paraId="6475E62D" w14:textId="77777777" w:rsidR="0053720B" w:rsidRDefault="0053720B" w:rsidP="001262DB">
      <w:pPr>
        <w:spacing w:after="0" w:line="240" w:lineRule="auto"/>
        <w:jc w:val="both"/>
        <w:rPr>
          <w:rFonts w:ascii="Arial" w:hAnsi="Arial" w:cs="Arial"/>
          <w:b/>
          <w:sz w:val="18"/>
          <w:szCs w:val="18"/>
        </w:rPr>
      </w:pPr>
    </w:p>
    <w:p w14:paraId="61ED90E8" w14:textId="77777777" w:rsidR="0053720B" w:rsidRPr="001262DB" w:rsidRDefault="0053720B" w:rsidP="001262DB">
      <w:pPr>
        <w:spacing w:after="0" w:line="240" w:lineRule="auto"/>
        <w:jc w:val="both"/>
        <w:rPr>
          <w:rFonts w:ascii="Arial" w:hAnsi="Arial" w:cs="Arial"/>
          <w:sz w:val="18"/>
          <w:szCs w:val="18"/>
        </w:rPr>
      </w:pPr>
    </w:p>
    <w:p w14:paraId="7132DDEF" w14:textId="77777777" w:rsidR="00A45E60" w:rsidRPr="0029416B" w:rsidRDefault="00A45E60" w:rsidP="00A45E60">
      <w:pPr>
        <w:spacing w:before="240" w:after="0" w:line="240" w:lineRule="auto"/>
        <w:jc w:val="center"/>
        <w:rPr>
          <w:rFonts w:ascii="Arial" w:hAnsi="Arial" w:cs="Arial"/>
          <w:sz w:val="18"/>
          <w:szCs w:val="18"/>
        </w:rPr>
      </w:pPr>
      <w:r w:rsidRPr="0029416B">
        <w:rPr>
          <w:rFonts w:ascii="Arial" w:hAnsi="Arial" w:cs="Arial"/>
          <w:b/>
          <w:sz w:val="18"/>
          <w:szCs w:val="18"/>
        </w:rPr>
        <w:lastRenderedPageBreak/>
        <w:t>Článok 2</w:t>
      </w:r>
    </w:p>
    <w:p w14:paraId="4778FFF4" w14:textId="77777777" w:rsidR="00A45E60" w:rsidRPr="0029416B" w:rsidRDefault="00A45E60" w:rsidP="00A45E60">
      <w:pPr>
        <w:tabs>
          <w:tab w:val="left" w:pos="3600"/>
        </w:tabs>
        <w:spacing w:after="120" w:line="240" w:lineRule="auto"/>
        <w:ind w:left="426" w:hanging="426"/>
        <w:jc w:val="center"/>
        <w:rPr>
          <w:rFonts w:ascii="Arial" w:hAnsi="Arial" w:cs="Arial"/>
          <w:b/>
          <w:sz w:val="18"/>
          <w:szCs w:val="18"/>
        </w:rPr>
      </w:pPr>
      <w:r w:rsidRPr="0029416B">
        <w:rPr>
          <w:rFonts w:ascii="Arial" w:hAnsi="Arial" w:cs="Arial"/>
          <w:b/>
          <w:sz w:val="18"/>
          <w:szCs w:val="18"/>
        </w:rPr>
        <w:t>Predmet rámcovej dohody</w:t>
      </w:r>
    </w:p>
    <w:p w14:paraId="07FFFD4D" w14:textId="14002F12" w:rsidR="00A45E60" w:rsidRPr="0029416B" w:rsidRDefault="00A45E60" w:rsidP="00143B41">
      <w:pPr>
        <w:numPr>
          <w:ilvl w:val="0"/>
          <w:numId w:val="67"/>
        </w:numPr>
        <w:spacing w:before="120" w:after="120" w:line="240" w:lineRule="auto"/>
        <w:ind w:left="426" w:hanging="426"/>
        <w:jc w:val="both"/>
        <w:rPr>
          <w:rFonts w:ascii="Arial" w:hAnsi="Arial" w:cs="Arial"/>
          <w:sz w:val="18"/>
          <w:szCs w:val="18"/>
        </w:rPr>
      </w:pPr>
      <w:r w:rsidRPr="0029416B">
        <w:rPr>
          <w:rFonts w:ascii="Arial" w:hAnsi="Arial" w:cs="Arial"/>
          <w:sz w:val="18"/>
          <w:szCs w:val="18"/>
        </w:rPr>
        <w:t xml:space="preserve">Predmetom tejto RD je záväzok predávajúceho dodať kupujúcemu </w:t>
      </w:r>
      <w:r w:rsidR="006D1AE8" w:rsidRPr="006D1AE8">
        <w:rPr>
          <w:rFonts w:ascii="Arial" w:hAnsi="Arial" w:cs="Arial"/>
          <w:b/>
          <w:sz w:val="18"/>
          <w:szCs w:val="18"/>
        </w:rPr>
        <w:t>Š</w:t>
      </w:r>
      <w:r w:rsidR="00BA548E" w:rsidRPr="00BA548E">
        <w:rPr>
          <w:rFonts w:ascii="Arial" w:hAnsi="Arial" w:cs="Arial"/>
          <w:b/>
          <w:sz w:val="18"/>
          <w:szCs w:val="18"/>
        </w:rPr>
        <w:t xml:space="preserve">peciálny zdravotnícky materiál pre </w:t>
      </w:r>
      <w:r w:rsidR="006D1AE8">
        <w:rPr>
          <w:rFonts w:ascii="Arial" w:hAnsi="Arial" w:cs="Arial"/>
          <w:b/>
          <w:sz w:val="18"/>
          <w:szCs w:val="18"/>
        </w:rPr>
        <w:t>in</w:t>
      </w:r>
      <w:r w:rsidR="00BA548E" w:rsidRPr="00BA548E">
        <w:rPr>
          <w:rFonts w:ascii="Arial" w:hAnsi="Arial" w:cs="Arial"/>
          <w:b/>
          <w:sz w:val="18"/>
          <w:szCs w:val="18"/>
        </w:rPr>
        <w:t xml:space="preserve">tervenčnú </w:t>
      </w:r>
      <w:r w:rsidR="006D1AE8">
        <w:rPr>
          <w:rFonts w:ascii="Arial" w:hAnsi="Arial" w:cs="Arial"/>
          <w:b/>
          <w:sz w:val="18"/>
          <w:szCs w:val="18"/>
        </w:rPr>
        <w:t xml:space="preserve">kardiológiu </w:t>
      </w:r>
      <w:r w:rsidRPr="0029416B">
        <w:rPr>
          <w:rFonts w:ascii="Arial" w:hAnsi="Arial" w:cs="Arial"/>
          <w:sz w:val="18"/>
          <w:szCs w:val="18"/>
        </w:rPr>
        <w:t xml:space="preserve">- </w:t>
      </w:r>
      <w:r w:rsidRPr="0029416B">
        <w:rPr>
          <w:rFonts w:ascii="Arial" w:hAnsi="Arial" w:cs="Arial"/>
          <w:b/>
          <w:sz w:val="18"/>
          <w:szCs w:val="18"/>
        </w:rPr>
        <w:t>časť č. ......................</w:t>
      </w:r>
      <w:r w:rsidRPr="0029416B">
        <w:rPr>
          <w:rFonts w:ascii="Arial" w:hAnsi="Arial"/>
          <w:b/>
          <w:sz w:val="18"/>
          <w:szCs w:val="18"/>
        </w:rPr>
        <w:t>.................</w:t>
      </w:r>
      <w:r>
        <w:rPr>
          <w:rStyle w:val="Odkaznapoznmkupodiarou"/>
          <w:rFonts w:ascii="Arial" w:hAnsi="Arial"/>
          <w:b/>
          <w:sz w:val="18"/>
          <w:szCs w:val="18"/>
        </w:rPr>
        <w:footnoteReference w:id="7"/>
      </w:r>
      <w:r w:rsidRPr="0029416B">
        <w:rPr>
          <w:rFonts w:ascii="Arial" w:hAnsi="Arial"/>
          <w:b/>
          <w:sz w:val="18"/>
          <w:szCs w:val="18"/>
        </w:rPr>
        <w:t xml:space="preserve"> </w:t>
      </w:r>
      <w:r w:rsidRPr="0029416B">
        <w:rPr>
          <w:rFonts w:ascii="Arial" w:hAnsi="Arial" w:cs="Arial"/>
          <w:sz w:val="18"/>
          <w:szCs w:val="18"/>
        </w:rPr>
        <w:t>(ďalej aj „predmet RD“ alebo „tovar“) na základe písomných objednávok kupujúceho a záväzok kupujúceho zaplatiť predávajúcemu za dodaný tovar cenu podľa tejto RD.</w:t>
      </w:r>
    </w:p>
    <w:p w14:paraId="02A5154B"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Technická špecifikácia predmetu RD je uvedená v Prílohe č. 1 tejto RD – Špecifikácia predmetu zákazky, sortiment a konečné jednotkové zmluvné ceny predmetu RD sú špecifikované v Prílohe č. 2 tejto RD – Sortiment ponúkaného tovaru. </w:t>
      </w:r>
    </w:p>
    <w:p w14:paraId="122E9911"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20B2EB36"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t.j. druh tovaru s minimálne rovnakými parametrami a vlastnosťami. Dôkazné bremeno týkajúce sa nemožnosti dodať dohodnuté druhy RD je na strane predávajúceho.</w:t>
      </w:r>
    </w:p>
    <w:p w14:paraId="0AF62C6B"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p>
    <w:p w14:paraId="2112C862"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689E2453"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15E4845C"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sa zaväzuje dodávať predmet RD s minimálnou dobou použiteľnosti (resp. exspirácie) 24 mesiacov odo dňa ich dodania kupujúcemu.</w:t>
      </w:r>
    </w:p>
    <w:p w14:paraId="7AB668BA" w14:textId="77777777" w:rsidR="00A45E60" w:rsidRPr="0029416B" w:rsidRDefault="00A45E60" w:rsidP="00143B41">
      <w:pPr>
        <w:numPr>
          <w:ilvl w:val="0"/>
          <w:numId w:val="67"/>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42DCA753" w14:textId="77777777" w:rsidR="00A45E60" w:rsidRPr="0029416B" w:rsidRDefault="00A45E60" w:rsidP="00143B41">
      <w:pPr>
        <w:numPr>
          <w:ilvl w:val="0"/>
          <w:numId w:val="67"/>
        </w:numPr>
        <w:spacing w:before="120" w:after="120" w:line="240" w:lineRule="auto"/>
        <w:ind w:left="426" w:hanging="426"/>
        <w:jc w:val="both"/>
        <w:rPr>
          <w:rFonts w:ascii="Arial" w:hAnsi="Arial" w:cs="Arial"/>
          <w:sz w:val="18"/>
          <w:szCs w:val="18"/>
        </w:rPr>
      </w:pPr>
      <w:r w:rsidRPr="0029416B">
        <w:rPr>
          <w:rFonts w:ascii="Arial" w:hAnsi="Arial" w:cs="Arial"/>
          <w:sz w:val="18"/>
          <w:szCs w:val="18"/>
        </w:rPr>
        <w:t>Súčasťou predmetu RD sú služby spojené s dodaním tovaru, t.j. najmä zabezpečenie kompletizácie tovaru, jeho dopravy a vyloženia na mieste plnenia a poskytnutie všetkých relevantných súvisiacich písomných dokumentov.</w:t>
      </w:r>
    </w:p>
    <w:p w14:paraId="260BE974" w14:textId="77777777" w:rsidR="00A45E60" w:rsidRPr="0029416B" w:rsidRDefault="00A45E60" w:rsidP="00143B41">
      <w:pPr>
        <w:numPr>
          <w:ilvl w:val="0"/>
          <w:numId w:val="67"/>
        </w:numPr>
        <w:spacing w:before="120" w:after="120" w:line="240" w:lineRule="auto"/>
        <w:ind w:left="426" w:hanging="426"/>
        <w:jc w:val="both"/>
        <w:rPr>
          <w:rFonts w:ascii="Arial" w:hAnsi="Arial" w:cs="Arial"/>
          <w:sz w:val="18"/>
          <w:szCs w:val="18"/>
        </w:rPr>
      </w:pPr>
      <w:r w:rsidRPr="0029416B">
        <w:rPr>
          <w:rFonts w:ascii="Arial" w:eastAsia="Calibri" w:hAnsi="Arial" w:cs="Arial"/>
          <w:bCs/>
          <w:sz w:val="18"/>
          <w:szCs w:val="18"/>
        </w:rPr>
        <w:t>Zmluvné strany sa v zmysle ustanovenia § 524 a nasl. zákona č. 40/1964 Zb. Občiansky zákonník v znení neskorších predpisov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3207D9DD"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3</w:t>
      </w:r>
    </w:p>
    <w:p w14:paraId="723DBB23"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 xml:space="preserve">Čas a miesto dodania </w:t>
      </w:r>
    </w:p>
    <w:p w14:paraId="45413556" w14:textId="7E1B8C3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3F2FB0">
        <w:rPr>
          <w:rFonts w:ascii="Arial" w:hAnsi="Arial" w:cs="Arial"/>
          <w:b/>
          <w:bCs/>
          <w:sz w:val="18"/>
          <w:szCs w:val="18"/>
        </w:rPr>
        <w:t xml:space="preserve">do </w:t>
      </w:r>
      <w:r w:rsidR="003F2FB0" w:rsidRPr="003F2FB0">
        <w:rPr>
          <w:rFonts w:ascii="Arial" w:hAnsi="Arial" w:cs="Arial"/>
          <w:b/>
          <w:bCs/>
          <w:sz w:val="18"/>
          <w:szCs w:val="18"/>
        </w:rPr>
        <w:t xml:space="preserve">48 </w:t>
      </w:r>
      <w:r w:rsidRPr="003F2FB0">
        <w:rPr>
          <w:rFonts w:ascii="Arial" w:hAnsi="Arial" w:cs="Arial"/>
          <w:b/>
          <w:bCs/>
          <w:sz w:val="18"/>
          <w:szCs w:val="18"/>
        </w:rPr>
        <w:t>hodín</w:t>
      </w:r>
      <w:r w:rsidRPr="0029416B">
        <w:rPr>
          <w:rFonts w:ascii="Arial" w:hAnsi="Arial" w:cs="Arial"/>
          <w:bCs/>
          <w:sz w:val="18"/>
          <w:szCs w:val="18"/>
        </w:rPr>
        <w:t xml:space="preserve"> od doručenia písomnej objednávky predávajúcemu. Do uvedeného termínu sa nezapočítavajú  dni pracovného voľna, pracovného pokoja a štátne sviatky.</w:t>
      </w:r>
      <w:r w:rsidRPr="0029416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71A7F563"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bCs/>
          <w:sz w:val="18"/>
          <w:szCs w:val="18"/>
        </w:rPr>
        <w:t>Objednávkou kupujúci špecifikuje konkrétnu jednotlivú dodávku tovaru, čo do jeho druhu a množstva v súlade s Prílohou č. 2 tejto RD. Objednávku kupujúci zasiela na adresu predávajúceho ........................................... a/alebo na faxové číslo predávajúceho ..................................................... .</w:t>
      </w:r>
    </w:p>
    <w:p w14:paraId="537DCC4D" w14:textId="77777777" w:rsidR="00A45E60" w:rsidRPr="0029416B" w:rsidRDefault="00A45E60" w:rsidP="00143B41">
      <w:pPr>
        <w:numPr>
          <w:ilvl w:val="0"/>
          <w:numId w:val="66"/>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Predávajúci je povinný dodať kupujúcemu predmet RD v pracovných dňoch, v čase od 7:00 do 15:30 hod.. </w:t>
      </w:r>
    </w:p>
    <w:p w14:paraId="1C139133" w14:textId="77777777" w:rsidR="00A45E60" w:rsidRPr="0029416B" w:rsidRDefault="00A45E60" w:rsidP="00143B41">
      <w:pPr>
        <w:numPr>
          <w:ilvl w:val="0"/>
          <w:numId w:val="66"/>
        </w:numPr>
        <w:spacing w:before="60" w:after="0" w:line="240" w:lineRule="auto"/>
        <w:ind w:left="425" w:hanging="425"/>
        <w:jc w:val="both"/>
        <w:rPr>
          <w:rFonts w:ascii="Arial" w:hAnsi="Arial" w:cs="Arial"/>
          <w:b/>
          <w:sz w:val="18"/>
          <w:szCs w:val="18"/>
          <w:shd w:val="clear" w:color="auto" w:fill="FFFFFF"/>
        </w:rPr>
      </w:pPr>
      <w:r w:rsidRPr="0029416B">
        <w:rPr>
          <w:rFonts w:ascii="Arial" w:hAnsi="Arial" w:cs="Arial"/>
          <w:bCs/>
          <w:sz w:val="18"/>
          <w:szCs w:val="18"/>
        </w:rPr>
        <w:t>Miestom dodania je: Východoslovenský ústav srdcových a cievnych chorôb, a.s., Lekáreň VÚSCH,</w:t>
      </w:r>
      <w:r w:rsidRPr="0029416B">
        <w:rPr>
          <w:rFonts w:ascii="Arial" w:hAnsi="Arial" w:cs="Arial"/>
          <w:b/>
          <w:bCs/>
          <w:sz w:val="18"/>
          <w:szCs w:val="18"/>
          <w:shd w:val="clear" w:color="auto" w:fill="FFFFFF"/>
        </w:rPr>
        <w:t xml:space="preserve"> </w:t>
      </w:r>
      <w:r w:rsidRPr="0029416B">
        <w:rPr>
          <w:rFonts w:ascii="Arial" w:hAnsi="Arial" w:cs="Arial"/>
          <w:bCs/>
          <w:sz w:val="18"/>
          <w:szCs w:val="18"/>
          <w:shd w:val="clear" w:color="auto" w:fill="FFFFFF"/>
        </w:rPr>
        <w:t>Ondavská 8, Košice.</w:t>
      </w:r>
    </w:p>
    <w:p w14:paraId="35B6023B" w14:textId="524422C3"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kupujúceho</w:t>
      </w:r>
      <w:r w:rsidRPr="0029416B">
        <w:rPr>
          <w:rFonts w:ascii="Arial" w:hAnsi="Arial" w:cs="Arial"/>
          <w:bCs/>
          <w:sz w:val="18"/>
          <w:szCs w:val="18"/>
        </w:rPr>
        <w:t xml:space="preserve">   je   </w:t>
      </w:r>
      <w:r w:rsidR="00D2581A">
        <w:rPr>
          <w:rFonts w:ascii="Arial" w:hAnsi="Arial" w:cs="Arial"/>
          <w:bCs/>
          <w:sz w:val="18"/>
          <w:szCs w:val="18"/>
        </w:rPr>
        <w:t xml:space="preserve">PharmDr. </w:t>
      </w:r>
      <w:r w:rsidRPr="0029416B">
        <w:rPr>
          <w:rFonts w:ascii="Arial" w:hAnsi="Arial" w:cs="Arial"/>
          <w:bCs/>
          <w:sz w:val="18"/>
          <w:szCs w:val="18"/>
        </w:rPr>
        <w:t xml:space="preserve">Radoslava   Semanová, MPH, vedúci lekárnik, </w:t>
      </w:r>
    </w:p>
    <w:p w14:paraId="22806DD3"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rPr>
        <w:t xml:space="preserve">tel.:   055/789 1040,   fax: 055/789 1043, e-mail: </w:t>
      </w:r>
      <w:hyperlink r:id="rId19" w:history="1">
        <w:r w:rsidRPr="0029416B">
          <w:rPr>
            <w:rFonts w:ascii="Arial" w:hAnsi="Arial" w:cs="Arial"/>
            <w:sz w:val="18"/>
            <w:szCs w:val="18"/>
            <w:u w:val="single"/>
          </w:rPr>
          <w:t>rsemanova@vusch.sk</w:t>
        </w:r>
      </w:hyperlink>
      <w:r w:rsidRPr="0029416B">
        <w:rPr>
          <w:rFonts w:ascii="Arial" w:hAnsi="Arial" w:cs="Arial"/>
          <w:bCs/>
          <w:sz w:val="18"/>
          <w:szCs w:val="18"/>
        </w:rPr>
        <w:t xml:space="preserve">, </w:t>
      </w:r>
      <w:hyperlink r:id="rId20" w:history="1">
        <w:r w:rsidRPr="0029416B">
          <w:rPr>
            <w:rFonts w:ascii="Arial" w:hAnsi="Arial" w:cs="Arial"/>
            <w:sz w:val="18"/>
            <w:szCs w:val="18"/>
            <w:u w:val="single"/>
          </w:rPr>
          <w:t>lekaren@vusch.sk</w:t>
        </w:r>
      </w:hyperlink>
      <w:r w:rsidRPr="0029416B">
        <w:rPr>
          <w:rFonts w:ascii="Arial" w:hAnsi="Arial" w:cs="Arial"/>
          <w:bCs/>
          <w:sz w:val="18"/>
          <w:szCs w:val="18"/>
        </w:rPr>
        <w:t>.</w:t>
      </w:r>
    </w:p>
    <w:p w14:paraId="3401E9B5" w14:textId="77777777" w:rsidR="00A45E60" w:rsidRPr="0029416B" w:rsidRDefault="00A45E60" w:rsidP="00A45E60">
      <w:pPr>
        <w:spacing w:after="0" w:line="240" w:lineRule="auto"/>
        <w:ind w:left="425"/>
        <w:rPr>
          <w:rFonts w:ascii="Arial" w:hAnsi="Arial" w:cs="Arial"/>
          <w:bCs/>
          <w:sz w:val="18"/>
          <w:szCs w:val="18"/>
        </w:rPr>
      </w:pPr>
      <w:r w:rsidRPr="0029416B">
        <w:rPr>
          <w:rFonts w:ascii="Arial" w:hAnsi="Arial" w:cs="Arial"/>
          <w:bCs/>
          <w:sz w:val="18"/>
          <w:szCs w:val="18"/>
          <w:u w:val="single"/>
        </w:rPr>
        <w:t>Kontaktnou osobou predávajúceho</w:t>
      </w:r>
      <w:r w:rsidRPr="0029416B">
        <w:rPr>
          <w:rFonts w:ascii="Arial" w:hAnsi="Arial" w:cs="Arial"/>
          <w:bCs/>
          <w:sz w:val="18"/>
          <w:szCs w:val="18"/>
        </w:rPr>
        <w:t xml:space="preserve"> je ............................... , tel.  ........................................... , fax: ............................. ,  e-mail: ............................................................................................ .               </w:t>
      </w:r>
    </w:p>
    <w:p w14:paraId="486F851E"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lastRenderedPageBreak/>
        <w:t>Kupujúci zabezpečí prístup do priestorov určených ako miesto dodania podľa bodu 4 tohto článku RD pre osoby poverené predávajúcim na čas nevyhnutne potrebný na dodanie predmetu RD.</w:t>
      </w:r>
    </w:p>
    <w:p w14:paraId="7952AADC"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pri každej dodávke tovarov v dodacom liste uviesť okrem povinných náležitostí aj číslo objednávky, číslo rámcovej dohody, ŠUKL kód, kód MZ SR,  dodané druhy tovarov, ich množstvo, jednotkové a celkové ceny tovarov s a bez DPH.V prípade, ak je dodávaný tovar z krajiny EU (okrem SR), je dodávateľ povinný uviesť v dodacom liste, okrem náležitostí uvedených v predchádzajúcej vete aj kód tovaru podľa aktuálneho colného sadzobníka a údaj o krajine pôvodu tovaru.</w:t>
      </w:r>
    </w:p>
    <w:p w14:paraId="7371A764"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6A2F8FB3"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Predávajúci je povinný dodať tovar na miesto dodania tovaru na vlastné náklady tak, aby bola zabezpečená dostatočná ochrana pred jeho poškodením alebo znehodnotením.</w:t>
      </w:r>
    </w:p>
    <w:p w14:paraId="3DA8C747" w14:textId="77777777" w:rsidR="00A45E60" w:rsidRPr="0029416B" w:rsidRDefault="00A45E60" w:rsidP="00143B41">
      <w:pPr>
        <w:numPr>
          <w:ilvl w:val="0"/>
          <w:numId w:val="66"/>
        </w:numPr>
        <w:spacing w:before="120" w:after="120" w:line="240" w:lineRule="auto"/>
        <w:ind w:left="425" w:hanging="425"/>
        <w:jc w:val="both"/>
        <w:rPr>
          <w:rFonts w:ascii="Arial" w:hAnsi="Arial" w:cs="Arial"/>
          <w:sz w:val="18"/>
          <w:szCs w:val="18"/>
        </w:rPr>
      </w:pPr>
      <w:r w:rsidRPr="0029416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0EF1D54C"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4</w:t>
      </w:r>
    </w:p>
    <w:p w14:paraId="6E908AAA"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Zmluvná cena a platobné podmienky</w:t>
      </w:r>
    </w:p>
    <w:p w14:paraId="3A249598"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Kupujúci neposkytne predávajúcemu preddavok ani zálohu na predmet plnenia podľa tejto RD.</w:t>
      </w:r>
    </w:p>
    <w:p w14:paraId="288BA92F"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 xml:space="preserve">Účastníci dohody prejavujú vôľu uzavrieť RD s tým, že celková cena za predmet RD  je stanovená dohodou jej účastníkov v zmysle zákona </w:t>
      </w:r>
      <w:r w:rsidRPr="0029416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29416B">
        <w:rPr>
          <w:rFonts w:ascii="Arial" w:hAnsi="Arial" w:cs="Arial"/>
          <w:sz w:val="18"/>
          <w:szCs w:val="18"/>
        </w:rPr>
        <w:t xml:space="preserve"> </w:t>
      </w:r>
      <w:r w:rsidRPr="0029416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29416B">
        <w:rPr>
          <w:rFonts w:ascii="Arial" w:hAnsi="Arial" w:cs="Arial"/>
          <w:sz w:val="18"/>
          <w:szCs w:val="18"/>
        </w:rPr>
        <w:t>je maximálna a záväzná počas doby platnosti tejto RD.</w:t>
      </w:r>
    </w:p>
    <w:p w14:paraId="10E6360F"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RD sa uzatvára do doby naplnenia maximálneho finančného rozsahu 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6AB4A9F3"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Maximálny finančný rozsah predmetu plnenia podľa tejto RD je: ........................</w:t>
      </w:r>
      <w:r w:rsidRPr="0029416B">
        <w:rPr>
          <w:rFonts w:ascii="Arial" w:hAnsi="Arial" w:cs="Times New Roman"/>
          <w:b/>
          <w:sz w:val="18"/>
          <w:szCs w:val="18"/>
          <w:vertAlign w:val="superscript"/>
        </w:rPr>
        <w:footnoteReference w:id="8"/>
      </w:r>
      <w:r w:rsidRPr="0029416B">
        <w:rPr>
          <w:rFonts w:ascii="Arial" w:hAnsi="Arial" w:cs="Arial"/>
          <w:sz w:val="18"/>
          <w:szCs w:val="18"/>
        </w:rPr>
        <w:t xml:space="preserve"> </w:t>
      </w:r>
      <w:r w:rsidRPr="0029416B">
        <w:rPr>
          <w:rFonts w:ascii="Arial" w:hAnsi="Arial" w:cs="Arial"/>
          <w:b/>
          <w:sz w:val="18"/>
          <w:szCs w:val="18"/>
        </w:rPr>
        <w:t>Eur bez DPH</w:t>
      </w:r>
      <w:r w:rsidRPr="0029416B">
        <w:rPr>
          <w:rFonts w:ascii="Arial" w:hAnsi="Arial" w:cs="Arial"/>
          <w:sz w:val="18"/>
          <w:szCs w:val="18"/>
        </w:rPr>
        <w:t xml:space="preserve"> (slovom: ................................. Eur bez DPH).  </w:t>
      </w:r>
    </w:p>
    <w:p w14:paraId="2FE8BA93"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Cena za predmet RD v sebe zahŕňa všetky náklady, ktoré s plnením predmetu RD bezprostredne súvisia (napr. jeho doprava do miesta dodania, balné, atď.).</w:t>
      </w:r>
    </w:p>
    <w:p w14:paraId="0E4A7771"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Kupujúci zaplatí kúpnu cenu za objednaný a dodaný tovar na základe faktúry vystavenej predávajúcim po dodaní tovaru.</w:t>
      </w:r>
    </w:p>
    <w:p w14:paraId="59D4DBF4"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Faktúry musia mať náležitosti daňového dokladu v súlade so zák. č. 222/2004 Z. z. o dani z pridanej hodnoty v znení neskorších predpisov </w:t>
      </w:r>
      <w:r w:rsidRPr="0029416B">
        <w:rPr>
          <w:rFonts w:ascii="Arial" w:hAnsi="Arial" w:cs="Arial"/>
          <w:sz w:val="18"/>
          <w:szCs w:val="18"/>
        </w:rPr>
        <w:t>a musia obsahovať číslo tejto RD a číslo objednávky, ŠUKL kód tovarov.</w:t>
      </w:r>
    </w:p>
    <w:p w14:paraId="5606F86E"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6475772A"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96972FB"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ak faktúra nebude obsahovať náležitosti podľa bodu 8 alebo 10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2D6CD02A"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 xml:space="preserve">Kupujúci nadobudne vlastnícke právo k dodanému tovaru výlučne až po úplnom zaplatení kúpnej ceny predávajúcemu. </w:t>
      </w:r>
    </w:p>
    <w:p w14:paraId="427AB1F3" w14:textId="77777777" w:rsidR="00A45E60" w:rsidRPr="0029416B" w:rsidRDefault="00A45E60" w:rsidP="00143B41">
      <w:pPr>
        <w:numPr>
          <w:ilvl w:val="3"/>
          <w:numId w:val="25"/>
        </w:numPr>
        <w:spacing w:before="120" w:after="120" w:line="240" w:lineRule="auto"/>
        <w:ind w:left="425" w:hanging="425"/>
        <w:jc w:val="both"/>
        <w:rPr>
          <w:rFonts w:ascii="Arial" w:hAnsi="Arial" w:cs="Arial"/>
          <w:bCs/>
          <w:sz w:val="18"/>
          <w:szCs w:val="18"/>
        </w:rPr>
      </w:pPr>
      <w:r w:rsidRPr="0029416B">
        <w:rPr>
          <w:rFonts w:ascii="Arial" w:hAnsi="Arial" w:cs="Arial"/>
          <w:bCs/>
          <w:iCs/>
          <w:sz w:val="18"/>
          <w:szCs w:val="18"/>
        </w:rPr>
        <w:t>Kupujúci si vyhradzuje právo vyžiadať si od predávajúceho, a to kedykoľvek počas trvania zmluvného vzťahu, dokumentáciu o prehodnotení ceny tovaru na trhu za účelom overenia aktuálnosti ceny.</w:t>
      </w:r>
    </w:p>
    <w:p w14:paraId="7809972F" w14:textId="77777777" w:rsidR="00A45E60" w:rsidRPr="0029416B" w:rsidRDefault="00A45E60" w:rsidP="00A45E60">
      <w:pPr>
        <w:tabs>
          <w:tab w:val="left" w:pos="3600"/>
        </w:tabs>
        <w:spacing w:before="240" w:after="0" w:line="240" w:lineRule="auto"/>
        <w:jc w:val="center"/>
        <w:rPr>
          <w:rFonts w:ascii="Arial" w:hAnsi="Arial" w:cs="Arial"/>
          <w:b/>
          <w:iCs/>
          <w:sz w:val="18"/>
          <w:szCs w:val="18"/>
        </w:rPr>
      </w:pPr>
      <w:r w:rsidRPr="0029416B">
        <w:rPr>
          <w:rFonts w:ascii="Arial" w:hAnsi="Arial" w:cs="Arial"/>
          <w:b/>
          <w:iCs/>
          <w:sz w:val="18"/>
          <w:szCs w:val="18"/>
        </w:rPr>
        <w:t>Článok 5</w:t>
      </w:r>
    </w:p>
    <w:p w14:paraId="22F9D319"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Osobitné ustanovenia o určení ceny plnenia</w:t>
      </w:r>
    </w:p>
    <w:p w14:paraId="652424A5" w14:textId="77777777" w:rsidR="00A45E60" w:rsidRPr="0029416B" w:rsidRDefault="00A45E60" w:rsidP="00143B41">
      <w:pPr>
        <w:numPr>
          <w:ilvl w:val="0"/>
          <w:numId w:val="65"/>
        </w:numPr>
        <w:spacing w:before="120" w:after="120" w:line="240" w:lineRule="auto"/>
        <w:ind w:left="426"/>
        <w:jc w:val="both"/>
        <w:rPr>
          <w:rFonts w:ascii="Arial" w:hAnsi="Arial" w:cs="Arial"/>
          <w:bCs/>
          <w:sz w:val="18"/>
          <w:szCs w:val="18"/>
        </w:rPr>
      </w:pPr>
      <w:r w:rsidRPr="0029416B">
        <w:rPr>
          <w:rFonts w:ascii="Arial" w:hAnsi="Arial" w:cs="Arial"/>
          <w:bCs/>
          <w:sz w:val="18"/>
          <w:szCs w:val="18"/>
        </w:rPr>
        <w:lastRenderedPageBreak/>
        <w:t xml:space="preserve">V prípadoch legislatívnej zmeny cien v dôsledku zmeny aktuálneho Cenového opatrenia MZ SR,  ktorým sa ustanovuje rozsah regulácie cien v oblasti zdravotníctva, zákona č. 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29416B">
        <w:rPr>
          <w:rFonts w:ascii="Arial" w:hAnsi="Arial" w:cs="Arial"/>
          <w:bCs/>
          <w:iCs/>
          <w:sz w:val="18"/>
          <w:szCs w:val="18"/>
        </w:rPr>
        <w:t>predávajúci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ceny oznámiť a zároveň doručiť </w:t>
      </w:r>
      <w:r>
        <w:rPr>
          <w:rFonts w:ascii="Arial" w:hAnsi="Arial" w:cs="Arial"/>
          <w:bCs/>
          <w:iCs/>
          <w:sz w:val="18"/>
          <w:szCs w:val="18"/>
        </w:rPr>
        <w:t xml:space="preserve">kupujúcemu </w:t>
      </w:r>
      <w:r w:rsidRPr="0029416B">
        <w:rPr>
          <w:rFonts w:ascii="Arial" w:hAnsi="Arial" w:cs="Arial"/>
          <w:bCs/>
          <w:iCs/>
          <w:sz w:val="18"/>
          <w:szCs w:val="18"/>
        </w:rPr>
        <w:t xml:space="preserve">dodatok, predmetom ktorého bude upravená cena vyplývajúca z legislatívnej zmeny ceny. Zároveň do doby účinnosti dodatku podľa predchádzajúcej vety, sa </w:t>
      </w:r>
      <w:r>
        <w:rPr>
          <w:rFonts w:ascii="Arial" w:hAnsi="Arial" w:cs="Arial"/>
          <w:bCs/>
          <w:iCs/>
          <w:sz w:val="18"/>
          <w:szCs w:val="18"/>
        </w:rPr>
        <w:t xml:space="preserve">predávajúci </w:t>
      </w:r>
      <w:r w:rsidRPr="0029416B">
        <w:rPr>
          <w:rFonts w:ascii="Arial" w:hAnsi="Arial" w:cs="Arial"/>
          <w:bCs/>
          <w:iCs/>
          <w:sz w:val="18"/>
          <w:szCs w:val="18"/>
        </w:rPr>
        <w:t xml:space="preserve">zaväzuje poskytnúť kupujúcemu </w:t>
      </w:r>
      <w:r w:rsidRPr="0029416B">
        <w:rPr>
          <w:rFonts w:ascii="Arial" w:hAnsi="Arial" w:cs="Arial"/>
          <w:bCs/>
          <w:sz w:val="18"/>
          <w:szCs w:val="18"/>
        </w:rPr>
        <w:t xml:space="preserve">zľavu vo výške rozdielu medzi zmluvnou cenou a cenou zistenou  po  legislatívnej zmene ceny. </w:t>
      </w:r>
    </w:p>
    <w:p w14:paraId="369EC17B" w14:textId="77777777" w:rsidR="00A45E60" w:rsidRPr="0029416B" w:rsidRDefault="00A45E60" w:rsidP="00143B41">
      <w:pPr>
        <w:numPr>
          <w:ilvl w:val="0"/>
          <w:numId w:val="65"/>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V prípadoch zmeny cien v dôsledku zmeny aktuálne platného Zoznamu kategorizovaných špeciálnych zdravotníckych materiálov s maximálnou výškou úhrady Všeobecnej zdravotnej poisťovne, zdravotnej poisťovne, a.s., DÔVERA  zdravotnej poisťovne, a.s. a  a Union zdravotnej poisťovne, a.s. a taktiež v prípadoch zmeny cien v dôsledku zmeny aktuálne platného Zoznamu nekategorizovaných špeciálnych zdravotníckych materiálov s maximálnou výškou úhrady Všeobecnej zdravotnej poisťovne, zdravotnej poisťovne, a.s., DÔVERA  zdravotnej poisťovne, a.s. a  a Union zdravotnej poisťovne, a.s. (ďalej len „zmena ceny“), je predávajúci povinný o zmene ceny bezodkladne, najneskôr však do 5 pracovných dní od účinnosti zmeny ceny, kupujúce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037168F9"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w:t>
      </w:r>
      <w:r>
        <w:rPr>
          <w:rFonts w:ascii="Arial" w:hAnsi="Arial" w:cs="Arial"/>
          <w:bCs/>
          <w:sz w:val="18"/>
          <w:szCs w:val="18"/>
        </w:rPr>
        <w:t xml:space="preserve">RD </w:t>
      </w:r>
      <w:r w:rsidRPr="0029416B">
        <w:rPr>
          <w:rFonts w:ascii="Arial" w:hAnsi="Arial" w:cs="Arial"/>
          <w:bCs/>
          <w:sz w:val="18"/>
          <w:szCs w:val="18"/>
        </w:rPr>
        <w:t>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30D4D167"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Dodávateľ je povinný bezodkladne, najneskôr však do 5 pracovných dní od zistenia nižšej ceny podľa bodu </w:t>
      </w:r>
      <w:r>
        <w:rPr>
          <w:rFonts w:ascii="Arial" w:hAnsi="Arial" w:cs="Arial"/>
          <w:bCs/>
          <w:sz w:val="18"/>
          <w:szCs w:val="18"/>
        </w:rPr>
        <w:t xml:space="preserve">3 </w:t>
      </w:r>
      <w:r w:rsidRPr="0029416B">
        <w:rPr>
          <w:rFonts w:ascii="Arial" w:hAnsi="Arial" w:cs="Arial"/>
          <w:bCs/>
          <w:sz w:val="18"/>
          <w:szCs w:val="18"/>
        </w:rPr>
        <w:t xml:space="preserve">tohto článku RD, doručiť objednávateľovi dodatok, predmetom ktorého bude upravená cena zistená postupom podľa bodu </w:t>
      </w:r>
      <w:r>
        <w:rPr>
          <w:rFonts w:ascii="Arial" w:hAnsi="Arial" w:cs="Arial"/>
          <w:bCs/>
          <w:sz w:val="18"/>
          <w:szCs w:val="18"/>
        </w:rPr>
        <w:t>3</w:t>
      </w:r>
      <w:r w:rsidRPr="0029416B">
        <w:rPr>
          <w:rFonts w:ascii="Arial" w:hAnsi="Arial" w:cs="Arial"/>
          <w:bCs/>
          <w:sz w:val="18"/>
          <w:szCs w:val="18"/>
        </w:rPr>
        <w:t xml:space="preserve"> tohto článku. </w:t>
      </w:r>
    </w:p>
    <w:p w14:paraId="6F72380D"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0BDD508C"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29416B">
        <w:rPr>
          <w:rFonts w:ascii="Arial" w:hAnsi="Arial" w:cs="Arial"/>
          <w:sz w:val="18"/>
          <w:szCs w:val="18"/>
        </w:rPr>
        <w:t>písomn</w:t>
      </w:r>
      <w:r w:rsidRPr="0029416B">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4467CE38"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priemer celkovej ceny za tovar vypočítaný z troch najlacnejších ponúk získaných v rámci prieskumu trhu je nižší ako cena tovaru uvedená 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5D5F1F7F" w14:textId="77777777" w:rsidR="00A45E60" w:rsidRPr="0029416B" w:rsidRDefault="00A45E60" w:rsidP="00143B41">
      <w:pPr>
        <w:numPr>
          <w:ilvl w:val="0"/>
          <w:numId w:val="65"/>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25482D38" w14:textId="77777777" w:rsidR="00A45E60" w:rsidRPr="0029416B" w:rsidRDefault="00A45E60" w:rsidP="00143B41">
      <w:pPr>
        <w:numPr>
          <w:ilvl w:val="0"/>
          <w:numId w:val="65"/>
        </w:numPr>
        <w:spacing w:before="120" w:after="120" w:line="240" w:lineRule="auto"/>
        <w:ind w:left="425" w:hanging="425"/>
        <w:jc w:val="both"/>
        <w:rPr>
          <w:rFonts w:ascii="Arial" w:hAnsi="Arial" w:cs="Arial"/>
          <w:b/>
          <w:iCs/>
          <w:sz w:val="18"/>
          <w:szCs w:val="18"/>
        </w:rPr>
      </w:pPr>
      <w:r w:rsidRPr="0029416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  </w:t>
      </w:r>
    </w:p>
    <w:p w14:paraId="5CFB8E44" w14:textId="77777777" w:rsidR="00A45E60" w:rsidRPr="0029416B" w:rsidRDefault="00A45E60" w:rsidP="00A45E60">
      <w:pPr>
        <w:spacing w:before="240" w:after="0" w:line="240" w:lineRule="auto"/>
        <w:ind w:left="425"/>
        <w:jc w:val="center"/>
        <w:rPr>
          <w:rFonts w:ascii="Arial" w:hAnsi="Arial" w:cs="Arial"/>
          <w:b/>
          <w:iCs/>
          <w:sz w:val="18"/>
          <w:szCs w:val="18"/>
        </w:rPr>
      </w:pPr>
      <w:r w:rsidRPr="0029416B">
        <w:rPr>
          <w:rFonts w:ascii="Arial" w:hAnsi="Arial" w:cs="Arial"/>
          <w:b/>
          <w:iCs/>
          <w:sz w:val="18"/>
          <w:szCs w:val="18"/>
        </w:rPr>
        <w:t>Článok 6</w:t>
      </w:r>
    </w:p>
    <w:p w14:paraId="398DA723" w14:textId="77777777" w:rsidR="00A45E60" w:rsidRPr="0029416B" w:rsidRDefault="00A45E60" w:rsidP="00A45E60">
      <w:pPr>
        <w:tabs>
          <w:tab w:val="left" w:pos="3600"/>
        </w:tabs>
        <w:spacing w:after="120" w:line="240" w:lineRule="auto"/>
        <w:jc w:val="center"/>
        <w:rPr>
          <w:rFonts w:ascii="Arial" w:hAnsi="Arial" w:cs="Arial"/>
          <w:b/>
          <w:iCs/>
          <w:sz w:val="18"/>
          <w:szCs w:val="18"/>
        </w:rPr>
      </w:pPr>
      <w:r w:rsidRPr="0029416B">
        <w:rPr>
          <w:rFonts w:ascii="Arial" w:hAnsi="Arial" w:cs="Arial"/>
          <w:b/>
          <w:iCs/>
          <w:sz w:val="18"/>
          <w:szCs w:val="18"/>
        </w:rPr>
        <w:t>Zodpovednosť za škody a záručné podmienky</w:t>
      </w:r>
    </w:p>
    <w:p w14:paraId="0A51BACA"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Predávajúci je povinný dodať predmet RD v množstve, sortimente a kvalite v súlade s touto RD a objednávkou kupujúceho.</w:t>
      </w:r>
    </w:p>
    <w:p w14:paraId="7C779F63"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142A8829"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Pri uplatnení zodpovednosti predávajúceho za vady dodaného tovaru sa postupuje v zmysle ustanovení § 422 až § 442 Obchodného zákonníka.</w:t>
      </w:r>
    </w:p>
    <w:p w14:paraId="3EB655A6" w14:textId="77777777" w:rsidR="00A45E60" w:rsidRPr="0029416B" w:rsidRDefault="00A45E60" w:rsidP="00143B41">
      <w:pPr>
        <w:numPr>
          <w:ilvl w:val="0"/>
          <w:numId w:val="64"/>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lastRenderedPageBreak/>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7400A974" w14:textId="77777777" w:rsidR="00A45E60" w:rsidRPr="0029416B" w:rsidRDefault="00A45E60" w:rsidP="00143B41">
      <w:pPr>
        <w:numPr>
          <w:ilvl w:val="0"/>
          <w:numId w:val="64"/>
        </w:numPr>
        <w:spacing w:before="60" w:after="0" w:line="240" w:lineRule="auto"/>
        <w:ind w:left="426" w:hanging="357"/>
        <w:jc w:val="both"/>
        <w:rPr>
          <w:rFonts w:ascii="Arial" w:hAnsi="Arial" w:cs="Arial"/>
          <w:bCs/>
          <w:sz w:val="18"/>
          <w:szCs w:val="18"/>
        </w:rPr>
      </w:pPr>
      <w:r w:rsidRPr="0029416B">
        <w:rPr>
          <w:rFonts w:ascii="Arial" w:hAnsi="Arial" w:cs="Arial"/>
          <w:bCs/>
          <w:sz w:val="18"/>
          <w:szCs w:val="18"/>
        </w:rPr>
        <w:t>Oznámenie kupujúceho o vadách obsahuje najmä:</w:t>
      </w:r>
    </w:p>
    <w:p w14:paraId="5871B369"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označenie a číslo RD,</w:t>
      </w:r>
    </w:p>
    <w:p w14:paraId="1CFCAF1E"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označenie a číslo objednávky,</w:t>
      </w:r>
    </w:p>
    <w:p w14:paraId="24D6E1ED"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názov, označenie a typ reklamovaného tovaru,</w:t>
      </w:r>
    </w:p>
    <w:p w14:paraId="62A5F446"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popis vady,</w:t>
      </w:r>
    </w:p>
    <w:p w14:paraId="1398FD98"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číslo dodacieho listu, príp. iné určenie času dodania,</w:t>
      </w:r>
    </w:p>
    <w:p w14:paraId="6F4573BA" w14:textId="77777777" w:rsidR="00A45E60" w:rsidRPr="0029416B" w:rsidRDefault="00A45E60" w:rsidP="00A45E60">
      <w:pPr>
        <w:numPr>
          <w:ilvl w:val="6"/>
          <w:numId w:val="23"/>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voľbu nároku z vád tovaru kupujúcim.</w:t>
      </w:r>
    </w:p>
    <w:p w14:paraId="567599A9" w14:textId="77777777" w:rsidR="00A45E60" w:rsidRPr="0029416B" w:rsidRDefault="00A45E60" w:rsidP="00143B41">
      <w:pPr>
        <w:numPr>
          <w:ilvl w:val="0"/>
          <w:numId w:val="64"/>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Na účely tejto RD sa oprávnenou reklamáciou rozumie každá reklamácia, ktorá sa týka vád  dodaného tovaru.</w:t>
      </w:r>
    </w:p>
    <w:p w14:paraId="7894C23B" w14:textId="77777777" w:rsidR="00A45E60" w:rsidRPr="0029416B" w:rsidRDefault="00A45E60" w:rsidP="00143B41">
      <w:pPr>
        <w:numPr>
          <w:ilvl w:val="0"/>
          <w:numId w:val="64"/>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Predávajúci sa zaväzuje vyriešiť oprávnenú reklamáciu najneskôr do 5 pracovných dní od doručenia oznámenia kupujúceho o vadách.</w:t>
      </w:r>
    </w:p>
    <w:p w14:paraId="7DEC4977" w14:textId="77777777" w:rsidR="00A45E60" w:rsidRPr="0029416B" w:rsidRDefault="00A45E60" w:rsidP="00143B41">
      <w:pPr>
        <w:numPr>
          <w:ilvl w:val="0"/>
          <w:numId w:val="64"/>
        </w:numPr>
        <w:spacing w:before="120" w:after="120" w:line="240" w:lineRule="auto"/>
        <w:ind w:left="425" w:hanging="425"/>
        <w:jc w:val="both"/>
        <w:rPr>
          <w:rFonts w:ascii="Arial" w:hAnsi="Arial" w:cs="Arial"/>
          <w:bCs/>
          <w:sz w:val="18"/>
          <w:szCs w:val="18"/>
        </w:rPr>
      </w:pPr>
      <w:r w:rsidRPr="0029416B">
        <w:rPr>
          <w:rFonts w:ascii="Arial" w:hAnsi="Arial" w:cs="Arial"/>
          <w:bCs/>
          <w:sz w:val="18"/>
          <w:szCs w:val="18"/>
        </w:rPr>
        <w:t>V prípade nedodržania lehoty uvedenej v bode 7 tohto článku RD, je kupujúci oprávnený odstúpiť od objednávky v časti týkajúcej sa vadnej dodávky. Odstúpenie od objednávky podľa predchádzajúcej vety je účinné dňom doručenia písomného odstúpenia predávajúcemu.</w:t>
      </w:r>
    </w:p>
    <w:p w14:paraId="6CCB5A21" w14:textId="77777777" w:rsidR="00A45E60" w:rsidRPr="0029416B" w:rsidRDefault="00A45E60" w:rsidP="00A45E60">
      <w:pPr>
        <w:tabs>
          <w:tab w:val="left" w:pos="3600"/>
        </w:tabs>
        <w:spacing w:before="240" w:after="0" w:line="240" w:lineRule="auto"/>
        <w:jc w:val="center"/>
        <w:rPr>
          <w:rFonts w:ascii="Arial" w:hAnsi="Arial" w:cs="Arial"/>
          <w:b/>
          <w:sz w:val="18"/>
          <w:szCs w:val="18"/>
        </w:rPr>
      </w:pPr>
      <w:r w:rsidRPr="0029416B">
        <w:rPr>
          <w:rFonts w:ascii="Arial" w:hAnsi="Arial" w:cs="Arial"/>
          <w:b/>
          <w:sz w:val="18"/>
          <w:szCs w:val="18"/>
        </w:rPr>
        <w:t>Článok 7</w:t>
      </w:r>
    </w:p>
    <w:p w14:paraId="504DA696" w14:textId="77777777" w:rsidR="00A45E60" w:rsidRPr="0029416B" w:rsidRDefault="00A45E60" w:rsidP="00A45E60">
      <w:pPr>
        <w:tabs>
          <w:tab w:val="left" w:pos="3600"/>
        </w:tabs>
        <w:spacing w:after="120" w:line="240" w:lineRule="auto"/>
        <w:jc w:val="center"/>
        <w:rPr>
          <w:rFonts w:ascii="Arial" w:hAnsi="Arial" w:cs="Arial"/>
          <w:b/>
          <w:sz w:val="18"/>
          <w:szCs w:val="18"/>
        </w:rPr>
      </w:pPr>
      <w:r w:rsidRPr="0029416B">
        <w:rPr>
          <w:rFonts w:ascii="Arial" w:hAnsi="Arial" w:cs="Arial"/>
          <w:b/>
          <w:sz w:val="18"/>
          <w:szCs w:val="18"/>
        </w:rPr>
        <w:t>Trvanie a záväznosť rámcovej dohody</w:t>
      </w:r>
    </w:p>
    <w:p w14:paraId="4DFCB969" w14:textId="77777777" w:rsidR="00A45E60" w:rsidRPr="0029416B" w:rsidRDefault="00A45E60" w:rsidP="00143B41">
      <w:pPr>
        <w:numPr>
          <w:ilvl w:val="0"/>
          <w:numId w:val="68"/>
        </w:numPr>
        <w:spacing w:before="60" w:after="60" w:line="240" w:lineRule="auto"/>
        <w:ind w:left="426" w:hanging="426"/>
        <w:contextualSpacing/>
        <w:jc w:val="both"/>
        <w:rPr>
          <w:rFonts w:ascii="Arial" w:hAnsi="Arial" w:cs="Arial"/>
          <w:bCs/>
          <w:sz w:val="18"/>
          <w:szCs w:val="18"/>
        </w:rPr>
      </w:pPr>
      <w:r w:rsidRPr="0029416B">
        <w:rPr>
          <w:rFonts w:ascii="Arial" w:hAnsi="Arial" w:cs="Arial"/>
          <w:bCs/>
          <w:iCs/>
          <w:sz w:val="18"/>
          <w:szCs w:val="18"/>
        </w:rPr>
        <w:t>RD sa uzatvára na obdobie štyridsať osem (48) mesiacov odo dňa nadobudnutia jej účinnosti a zároveň do doby naplnenia  dohodnutého maximálneho finančného rozsahu podľa článku 4 bod 4 tejto RD v závislosti od  toho, ktorá z uvedených skutočností nastane skôr.</w:t>
      </w:r>
    </w:p>
    <w:p w14:paraId="7361C0B7" w14:textId="77777777" w:rsidR="00A45E60" w:rsidRPr="0029416B" w:rsidRDefault="00A45E60" w:rsidP="00143B41">
      <w:pPr>
        <w:numPr>
          <w:ilvl w:val="0"/>
          <w:numId w:val="68"/>
        </w:numPr>
        <w:spacing w:before="120" w:after="0" w:line="240" w:lineRule="auto"/>
        <w:ind w:left="425" w:hanging="425"/>
        <w:jc w:val="both"/>
        <w:rPr>
          <w:rFonts w:ascii="Arial" w:hAnsi="Arial" w:cs="Arial"/>
          <w:bCs/>
          <w:sz w:val="18"/>
          <w:szCs w:val="18"/>
        </w:rPr>
      </w:pPr>
      <w:r w:rsidRPr="0029416B">
        <w:rPr>
          <w:rFonts w:ascii="Arial" w:hAnsi="Arial" w:cs="Arial"/>
          <w:bCs/>
          <w:iCs/>
          <w:sz w:val="18"/>
          <w:szCs w:val="18"/>
        </w:rPr>
        <w:t>Účastníci dohody  majú právo ukončiť platnosť tejto RD:</w:t>
      </w:r>
    </w:p>
    <w:p w14:paraId="082B28F1" w14:textId="77777777" w:rsidR="00A45E60" w:rsidRPr="0029416B" w:rsidRDefault="00A45E60" w:rsidP="001C37AB">
      <w:pPr>
        <w:spacing w:after="0" w:line="240" w:lineRule="auto"/>
        <w:ind w:left="426"/>
        <w:contextualSpacing/>
        <w:jc w:val="both"/>
        <w:rPr>
          <w:rFonts w:ascii="Arial" w:hAnsi="Arial" w:cs="Arial"/>
          <w:sz w:val="18"/>
          <w:szCs w:val="18"/>
        </w:rPr>
      </w:pPr>
      <w:r w:rsidRPr="0029416B">
        <w:rPr>
          <w:rFonts w:ascii="Arial" w:hAnsi="Arial" w:cs="Arial"/>
          <w:sz w:val="18"/>
          <w:szCs w:val="18"/>
        </w:rPr>
        <w:t>písomnou dohodou oboch zmluvných strán,</w:t>
      </w:r>
    </w:p>
    <w:p w14:paraId="7ACE4DC9"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písomnou výpoveďou v 2-mesačnej výpovednej lehote bez udania dôvodu,</w:t>
      </w:r>
    </w:p>
    <w:p w14:paraId="578B069D"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písomnou výpoveďou v 1-mesačnej výpovednej lehote z dôvodov uvedených nižšie v bode 4 tohto článku RD,</w:t>
      </w:r>
    </w:p>
    <w:p w14:paraId="0B8992C6" w14:textId="77777777" w:rsidR="00A45E60" w:rsidRPr="0029416B" w:rsidRDefault="00A45E60" w:rsidP="00143B41">
      <w:pPr>
        <w:numPr>
          <w:ilvl w:val="0"/>
          <w:numId w:val="69"/>
        </w:numPr>
        <w:spacing w:after="0" w:line="240" w:lineRule="auto"/>
        <w:ind w:left="851" w:hanging="425"/>
        <w:contextualSpacing/>
        <w:jc w:val="both"/>
        <w:rPr>
          <w:rFonts w:ascii="Arial" w:hAnsi="Arial" w:cs="Arial"/>
          <w:sz w:val="18"/>
          <w:szCs w:val="18"/>
        </w:rPr>
      </w:pPr>
      <w:r w:rsidRPr="0029416B">
        <w:rPr>
          <w:rFonts w:ascii="Arial" w:hAnsi="Arial" w:cs="Arial"/>
          <w:sz w:val="18"/>
          <w:szCs w:val="18"/>
        </w:rPr>
        <w:t>odstúpením od RD v prípade podstatného porušenia zmluvných povinností niektorej zo zmluvnej strany.</w:t>
      </w:r>
    </w:p>
    <w:p w14:paraId="37D07253" w14:textId="77777777" w:rsidR="00A45E60" w:rsidRPr="0029416B" w:rsidRDefault="00A45E60" w:rsidP="00143B41">
      <w:pPr>
        <w:numPr>
          <w:ilvl w:val="0"/>
          <w:numId w:val="68"/>
        </w:numPr>
        <w:spacing w:before="120" w:after="120" w:line="240" w:lineRule="auto"/>
        <w:ind w:left="425" w:hanging="425"/>
        <w:rPr>
          <w:rFonts w:ascii="Arial" w:hAnsi="Arial" w:cs="Arial"/>
          <w:bCs/>
          <w:iCs/>
          <w:sz w:val="18"/>
          <w:szCs w:val="18"/>
        </w:rPr>
      </w:pPr>
      <w:r w:rsidRPr="0029416B">
        <w:rPr>
          <w:rFonts w:ascii="Arial" w:hAnsi="Arial" w:cs="Arial"/>
          <w:iCs/>
          <w:sz w:val="18"/>
          <w:szCs w:val="18"/>
        </w:rPr>
        <w:t xml:space="preserve">Za podstatné porušenie tejto RD zo strany kupujúceho sa považuje neuhradenie faktúry do 30 dní po lehote splatnosti.                                                                                                                                                                                                                                                                                                                                                                                                                                                                                                                                                                                                                                                                                                                                                                                                                                                                                                                      </w:t>
      </w:r>
    </w:p>
    <w:p w14:paraId="52BE9D10"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podľa článku 5 tejto RD. Zároveň sa za podstatné porušenie RD považuje omeškanie dodávateľa s riadnym odstránením vád podľa článku 6 tejto RD. Kupujúci je oprávnený odstúpiť od RD aj v prípade opakovaného (t.j. dvakrát a viac) nedodania tovaru predávajúcim riadne a včas. </w:t>
      </w:r>
    </w:p>
    <w:p w14:paraId="759C5084"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 xml:space="preserve">Výpovedná lehota podľa bodu 2 písm. b) a c) tohto článku RD začína plynúť prvým dňom nasledujúceho mesiaca po doručení výpovede druhej zmluvnej strane. </w:t>
      </w:r>
    </w:p>
    <w:p w14:paraId="08C9D2C4"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Odstúpenie od RD je účinné dňom doručenia písomného odstúpenia od RD druhej zmluvnej strane.</w:t>
      </w:r>
    </w:p>
    <w:p w14:paraId="41A75197" w14:textId="77777777" w:rsidR="00A45E60" w:rsidRPr="0029416B" w:rsidRDefault="00A45E60" w:rsidP="00143B41">
      <w:pPr>
        <w:numPr>
          <w:ilvl w:val="0"/>
          <w:numId w:val="68"/>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4AF1E406" w14:textId="77777777" w:rsidR="00A45E60" w:rsidRPr="0029416B" w:rsidRDefault="00A45E60" w:rsidP="00A45E60">
      <w:pPr>
        <w:spacing w:before="240" w:after="0" w:line="240" w:lineRule="auto"/>
        <w:jc w:val="center"/>
        <w:rPr>
          <w:rFonts w:ascii="Arial" w:hAnsi="Arial" w:cs="Arial"/>
          <w:b/>
          <w:sz w:val="18"/>
          <w:szCs w:val="18"/>
        </w:rPr>
      </w:pPr>
      <w:r w:rsidRPr="0029416B">
        <w:rPr>
          <w:rFonts w:ascii="Arial" w:hAnsi="Arial" w:cs="Arial"/>
          <w:b/>
          <w:sz w:val="18"/>
          <w:szCs w:val="18"/>
        </w:rPr>
        <w:t>Článok 8</w:t>
      </w:r>
    </w:p>
    <w:p w14:paraId="3CC58FAC" w14:textId="77777777" w:rsidR="00A45E60" w:rsidRPr="0029416B" w:rsidRDefault="00A45E60" w:rsidP="00A45E60">
      <w:pPr>
        <w:spacing w:after="120" w:line="240" w:lineRule="auto"/>
        <w:jc w:val="center"/>
        <w:rPr>
          <w:rFonts w:ascii="Arial" w:hAnsi="Arial" w:cs="Arial"/>
          <w:b/>
          <w:sz w:val="18"/>
          <w:szCs w:val="18"/>
        </w:rPr>
      </w:pPr>
      <w:r w:rsidRPr="0029416B">
        <w:rPr>
          <w:rFonts w:ascii="Arial" w:hAnsi="Arial" w:cs="Arial"/>
          <w:b/>
          <w:sz w:val="18"/>
          <w:szCs w:val="18"/>
        </w:rPr>
        <w:t>Osobitné ustanovenia o ukončení platnosti rámcovej dohody</w:t>
      </w:r>
    </w:p>
    <w:p w14:paraId="02259CFE" w14:textId="77777777" w:rsidR="00A45E60" w:rsidRPr="0029416B" w:rsidRDefault="00A45E60" w:rsidP="00143B41">
      <w:pPr>
        <w:numPr>
          <w:ilvl w:val="0"/>
          <w:numId w:val="63"/>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29416B">
        <w:rPr>
          <w:rFonts w:ascii="Arial" w:hAnsi="Arial" w:cs="Arial"/>
          <w:bCs/>
          <w:iCs/>
          <w:sz w:val="18"/>
          <w:szCs w:val="18"/>
        </w:rPr>
        <w:t>písomného odstúpenia od zmluvy predávajúcemu.</w:t>
      </w:r>
    </w:p>
    <w:p w14:paraId="78047823" w14:textId="77777777" w:rsidR="00A45E60" w:rsidRPr="0029416B" w:rsidRDefault="00A45E60" w:rsidP="00143B41">
      <w:pPr>
        <w:numPr>
          <w:ilvl w:val="0"/>
          <w:numId w:val="63"/>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29416B">
        <w:rPr>
          <w:rFonts w:ascii="Arial" w:hAnsi="Arial" w:cs="Arial"/>
          <w:bCs/>
          <w:iCs/>
          <w:sz w:val="18"/>
          <w:szCs w:val="18"/>
        </w:rPr>
        <w:t>Odstúpenie od zmluvy je účinné dňom doručenia písomného odstúpenia od zmluvy predávajúcemu.</w:t>
      </w:r>
    </w:p>
    <w:p w14:paraId="5E81DBF0" w14:textId="77777777" w:rsidR="00A45E60" w:rsidRPr="0029416B" w:rsidRDefault="00A45E60" w:rsidP="00143B41">
      <w:pPr>
        <w:numPr>
          <w:ilvl w:val="0"/>
          <w:numId w:val="63"/>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t>V</w:t>
      </w:r>
      <w:r w:rsidRPr="0029416B">
        <w:rPr>
          <w:rFonts w:ascii="Arial" w:hAnsi="Arial" w:cs="Arial"/>
          <w:sz w:val="18"/>
          <w:szCs w:val="18"/>
        </w:rPr>
        <w:t> prípade odstúpenia od zmluvy podľa bodov 1 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36DF7575"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9</w:t>
      </w:r>
    </w:p>
    <w:p w14:paraId="35A9D93B"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Subdodávky</w:t>
      </w:r>
    </w:p>
    <w:p w14:paraId="4FFF6A19" w14:textId="77777777" w:rsidR="00A45E60" w:rsidRPr="0029416B" w:rsidRDefault="00A45E60" w:rsidP="00143B41">
      <w:pPr>
        <w:numPr>
          <w:ilvl w:val="0"/>
          <w:numId w:val="62"/>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14962DBB" w14:textId="77777777" w:rsidR="00A45E60" w:rsidRPr="0029416B" w:rsidRDefault="00A45E60" w:rsidP="00143B41">
      <w:pPr>
        <w:numPr>
          <w:ilvl w:val="0"/>
          <w:numId w:val="62"/>
        </w:numPr>
        <w:spacing w:before="120" w:after="120" w:line="240" w:lineRule="auto"/>
        <w:ind w:left="425" w:hanging="425"/>
        <w:jc w:val="both"/>
        <w:rPr>
          <w:rFonts w:ascii="Arial" w:hAnsi="Arial" w:cs="Arial"/>
          <w:sz w:val="18"/>
          <w:szCs w:val="18"/>
        </w:rPr>
      </w:pPr>
      <w:r w:rsidRPr="0029416B">
        <w:rPr>
          <w:rFonts w:ascii="Arial" w:hAnsi="Arial" w:cs="Arial"/>
          <w:bCs/>
          <w:iCs/>
          <w:sz w:val="18"/>
          <w:szCs w:val="18"/>
        </w:rPr>
        <w:lastRenderedPageBreak/>
        <w:t>Predávajúci</w:t>
      </w:r>
      <w:r w:rsidRPr="0029416B">
        <w:rPr>
          <w:rFonts w:ascii="Arial" w:hAnsi="Arial" w:cs="Arial"/>
          <w:sz w:val="18"/>
          <w:szCs w:val="18"/>
        </w:rPr>
        <w:t xml:space="preserve"> garantuje spôsobilosť subdodávateľov pre plnenie predmetu RD.</w:t>
      </w:r>
    </w:p>
    <w:p w14:paraId="606520F2" w14:textId="77777777" w:rsidR="00A45E60" w:rsidRPr="0029416B" w:rsidRDefault="00A45E60" w:rsidP="00143B41">
      <w:pPr>
        <w:numPr>
          <w:ilvl w:val="0"/>
          <w:numId w:val="62"/>
        </w:numPr>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 xml:space="preserve">Predávajúci má právo na zmenu, resp. na doplnenie nového subdodávateľa vo vzťahu k plneniu predmetu RD, ktorého sa táto </w:t>
      </w:r>
      <w:r w:rsidRPr="0029416B">
        <w:rPr>
          <w:rFonts w:ascii="Arial" w:hAnsi="Arial" w:cs="Arial"/>
          <w:bCs/>
          <w:iCs/>
          <w:sz w:val="18"/>
          <w:szCs w:val="18"/>
        </w:rPr>
        <w:t>RD týka.</w:t>
      </w:r>
    </w:p>
    <w:p w14:paraId="22ADBEBB" w14:textId="77777777" w:rsidR="00A45E60" w:rsidRPr="0029416B" w:rsidRDefault="00A45E60" w:rsidP="00143B41">
      <w:pPr>
        <w:numPr>
          <w:ilvl w:val="0"/>
          <w:numId w:val="62"/>
        </w:numPr>
        <w:spacing w:before="120" w:after="120" w:line="240" w:lineRule="auto"/>
        <w:ind w:left="426" w:hanging="426"/>
        <w:contextualSpacing/>
        <w:jc w:val="both"/>
        <w:rPr>
          <w:rFonts w:ascii="Arial" w:hAnsi="Arial" w:cs="Arial"/>
          <w:bCs/>
          <w:iCs/>
          <w:sz w:val="18"/>
          <w:szCs w:val="18"/>
        </w:rPr>
      </w:pPr>
      <w:r w:rsidRPr="0029416B">
        <w:rPr>
          <w:rFonts w:ascii="Arial" w:hAnsi="Arial" w:cs="Arial"/>
          <w:bCs/>
          <w:iCs/>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p>
    <w:p w14:paraId="7E7AC51A" w14:textId="77777777" w:rsidR="00A45E60" w:rsidRPr="0029416B" w:rsidRDefault="00A45E60" w:rsidP="00143B41">
      <w:pPr>
        <w:numPr>
          <w:ilvl w:val="0"/>
          <w:numId w:val="62"/>
        </w:numPr>
        <w:spacing w:before="240" w:after="120" w:line="240" w:lineRule="auto"/>
        <w:ind w:left="426" w:hanging="426"/>
        <w:jc w:val="both"/>
        <w:rPr>
          <w:rFonts w:ascii="Arial" w:hAnsi="Arial" w:cs="Arial"/>
          <w:bCs/>
          <w:iCs/>
          <w:sz w:val="18"/>
          <w:szCs w:val="18"/>
        </w:rPr>
      </w:pPr>
      <w:r w:rsidRPr="0029416B">
        <w:rPr>
          <w:rFonts w:ascii="Arial" w:hAnsi="Arial" w:cs="Arial"/>
          <w:bCs/>
          <w:iCs/>
          <w:sz w:val="18"/>
          <w:szCs w:val="18"/>
        </w:rPr>
        <w:t xml:space="preserve">V prípade zistenia, že subdodávateľ počas trvania tejto RD nie je v súlade s ust. § 11 ods.1 zákona č. 343/2015 Z. z.                 o verejnom obstarávaní v znení neskorších predpisov, zapísaný v registri partnerov verejného sektora, je kupujúci  oprávnený od tejto RD odstúpiť. </w:t>
      </w:r>
    </w:p>
    <w:p w14:paraId="46E866FD" w14:textId="77777777" w:rsidR="00A45E60" w:rsidRPr="0029416B" w:rsidRDefault="00A45E60" w:rsidP="00143B41">
      <w:pPr>
        <w:numPr>
          <w:ilvl w:val="0"/>
          <w:numId w:val="62"/>
        </w:numPr>
        <w:spacing w:before="120" w:after="120" w:line="240" w:lineRule="auto"/>
        <w:ind w:left="426" w:hanging="426"/>
        <w:jc w:val="both"/>
        <w:rPr>
          <w:rFonts w:ascii="Arial" w:hAnsi="Arial" w:cs="Arial"/>
          <w:bCs/>
          <w:iCs/>
          <w:sz w:val="18"/>
          <w:szCs w:val="18"/>
        </w:rPr>
      </w:pPr>
      <w:r w:rsidRPr="0029416B">
        <w:rPr>
          <w:rFonts w:ascii="Arial" w:hAnsi="Arial" w:cs="Arial"/>
          <w:bCs/>
          <w:iCs/>
          <w:sz w:val="18"/>
          <w:szCs w:val="18"/>
        </w:rPr>
        <w:t>Predávajúci je povinný na požiadanie kupujúceho predložiť kupujúcemu všetky zmluvy uzavreté v súvislosti s plnením              podľa tejto RD so subdodávateľmi.</w:t>
      </w:r>
    </w:p>
    <w:p w14:paraId="5CC3CB27"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10</w:t>
      </w:r>
    </w:p>
    <w:p w14:paraId="5E558FCD"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Sankcie </w:t>
      </w:r>
    </w:p>
    <w:p w14:paraId="137A9640"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60E2C281"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764CC3F9"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7A0723FC"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7EFC768D" w14:textId="77777777" w:rsidR="00A45E60" w:rsidRPr="0029416B" w:rsidRDefault="00A45E60" w:rsidP="00143B41">
      <w:pPr>
        <w:numPr>
          <w:ilvl w:val="0"/>
          <w:numId w:val="61"/>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w:t>
      </w:r>
      <w:r>
        <w:rPr>
          <w:rFonts w:ascii="Arial" w:hAnsi="Arial" w:cs="Arial"/>
          <w:bCs/>
          <w:iCs/>
          <w:sz w:val="18"/>
          <w:szCs w:val="18"/>
        </w:rPr>
        <w:t xml:space="preserve"> </w:t>
      </w:r>
      <w:r w:rsidRPr="0029416B">
        <w:rPr>
          <w:rFonts w:ascii="Arial" w:hAnsi="Arial" w:cs="Arial"/>
          <w:bCs/>
          <w:iCs/>
          <w:sz w:val="18"/>
          <w:szCs w:val="18"/>
        </w:rPr>
        <w:t>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verejného zdravotného poistenia a pod..</w:t>
      </w:r>
    </w:p>
    <w:p w14:paraId="365CF0BD"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11</w:t>
      </w:r>
    </w:p>
    <w:p w14:paraId="268C63B2"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Vyššia moc</w:t>
      </w:r>
    </w:p>
    <w:p w14:paraId="72D95FC1"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83B62E1"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394D1DA4"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Na požiadanie zmluvnej strany, ktorej boli avizované okolnosti vyššej moci, je povinný oznamovateľ predložiť hodnoverný dôkaz.</w:t>
      </w:r>
    </w:p>
    <w:p w14:paraId="5E76F67E" w14:textId="77777777" w:rsidR="00A45E60" w:rsidRPr="0029416B" w:rsidRDefault="00A45E60" w:rsidP="00143B41">
      <w:pPr>
        <w:numPr>
          <w:ilvl w:val="0"/>
          <w:numId w:val="60"/>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14DB186B" w14:textId="77777777" w:rsidR="00A45E60" w:rsidRPr="0029416B" w:rsidRDefault="00A45E60" w:rsidP="00A45E60">
      <w:pPr>
        <w:widowControl w:val="0"/>
        <w:spacing w:before="240" w:after="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Článok 12</w:t>
      </w:r>
    </w:p>
    <w:p w14:paraId="34446FC7" w14:textId="77777777" w:rsidR="00A45E60" w:rsidRPr="0029416B" w:rsidRDefault="00A45E60" w:rsidP="00A45E60">
      <w:pPr>
        <w:widowControl w:val="0"/>
        <w:spacing w:after="120" w:line="240" w:lineRule="auto"/>
        <w:jc w:val="center"/>
        <w:rPr>
          <w:rFonts w:ascii="Arial" w:hAnsi="Arial" w:cs="Arial"/>
          <w:b/>
          <w:sz w:val="18"/>
          <w:szCs w:val="18"/>
          <w:shd w:val="clear" w:color="auto" w:fill="FFFFFF"/>
        </w:rPr>
      </w:pPr>
      <w:r w:rsidRPr="0029416B">
        <w:rPr>
          <w:rFonts w:ascii="Arial" w:hAnsi="Arial" w:cs="Arial"/>
          <w:b/>
          <w:sz w:val="18"/>
          <w:szCs w:val="18"/>
          <w:shd w:val="clear" w:color="auto" w:fill="FFFFFF"/>
        </w:rPr>
        <w:t xml:space="preserve"> Záverečné ustanovenia</w:t>
      </w:r>
    </w:p>
    <w:p w14:paraId="4080F3E5"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2E19606C"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1E94ECF9"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5253C8D9"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bCs/>
          <w:iCs/>
          <w:sz w:val="18"/>
          <w:szCs w:val="18"/>
        </w:rPr>
        <w:lastRenderedPageBreak/>
        <w:t>Účastníci dohody sa zaväzujú písomne oznámiť všetky zmeny údajov dôležitých pre bezproblémové plnenie RD druhej zmluvnej strane (napr. zmena sídla, obchodného mena, bankového spojenia a pod.).</w:t>
      </w:r>
    </w:p>
    <w:p w14:paraId="734D161A" w14:textId="77777777" w:rsidR="00A45E60" w:rsidRPr="0029416B" w:rsidRDefault="00A45E60" w:rsidP="00143B41">
      <w:pPr>
        <w:numPr>
          <w:ilvl w:val="0"/>
          <w:numId w:val="59"/>
        </w:numPr>
        <w:spacing w:before="60" w:after="0" w:line="240" w:lineRule="auto"/>
        <w:ind w:left="426" w:hanging="426"/>
        <w:jc w:val="both"/>
        <w:rPr>
          <w:rFonts w:ascii="Arial" w:hAnsi="Arial" w:cs="Arial"/>
          <w:bCs/>
          <w:iCs/>
          <w:sz w:val="18"/>
          <w:szCs w:val="18"/>
        </w:rPr>
      </w:pPr>
      <w:r w:rsidRPr="0029416B">
        <w:rPr>
          <w:rFonts w:ascii="Arial" w:hAnsi="Arial" w:cs="Arial"/>
          <w:bCs/>
          <w:iCs/>
          <w:sz w:val="18"/>
          <w:szCs w:val="18"/>
        </w:rPr>
        <w:t>Neoddeliteľnou súčasťou tejto RD sú jej prílohy:</w:t>
      </w:r>
    </w:p>
    <w:p w14:paraId="6F55EB83" w14:textId="77777777" w:rsidR="00A45E60" w:rsidRPr="0029416B" w:rsidRDefault="00A45E60" w:rsidP="00A45E60">
      <w:pPr>
        <w:spacing w:after="0" w:line="240" w:lineRule="auto"/>
        <w:ind w:left="425"/>
        <w:jc w:val="both"/>
        <w:rPr>
          <w:rFonts w:ascii="Arial" w:hAnsi="Arial" w:cs="Arial"/>
          <w:sz w:val="18"/>
          <w:szCs w:val="18"/>
        </w:rPr>
      </w:pPr>
      <w:r w:rsidRPr="0029416B">
        <w:rPr>
          <w:rFonts w:ascii="Arial" w:hAnsi="Arial" w:cs="Arial"/>
          <w:sz w:val="18"/>
          <w:szCs w:val="18"/>
        </w:rPr>
        <w:t>Príloha č. 1 - Špecifikácia predmetu zákazky (Príloha č. 4 SP)</w:t>
      </w:r>
      <w:r w:rsidRPr="0029416B">
        <w:rPr>
          <w:rFonts w:ascii="Arial" w:hAnsi="Arial" w:cs="Times New Roman"/>
          <w:b/>
          <w:sz w:val="18"/>
          <w:szCs w:val="18"/>
          <w:vertAlign w:val="superscript"/>
        </w:rPr>
        <w:t xml:space="preserve"> </w:t>
      </w:r>
    </w:p>
    <w:p w14:paraId="4E38FB66" w14:textId="77777777" w:rsidR="00A45E60" w:rsidRPr="0029416B" w:rsidRDefault="00A45E60" w:rsidP="00A45E60">
      <w:pPr>
        <w:spacing w:after="0" w:line="240" w:lineRule="auto"/>
        <w:ind w:left="425"/>
        <w:jc w:val="both"/>
        <w:rPr>
          <w:rFonts w:ascii="Arial" w:hAnsi="Arial"/>
          <w:sz w:val="18"/>
          <w:szCs w:val="18"/>
        </w:rPr>
      </w:pPr>
      <w:r w:rsidRPr="0029416B">
        <w:rPr>
          <w:rFonts w:ascii="Arial" w:hAnsi="Arial" w:cs="Arial"/>
          <w:sz w:val="18"/>
          <w:szCs w:val="18"/>
        </w:rPr>
        <w:t>Príloha č. 2 - Sortiment ponúkaného tovaru  (Príloha č. 6 SP)</w:t>
      </w:r>
      <w:r w:rsidRPr="0029416B">
        <w:rPr>
          <w:rFonts w:ascii="Arial" w:hAnsi="Arial" w:cs="Times New Roman"/>
          <w:b/>
          <w:sz w:val="18"/>
          <w:szCs w:val="18"/>
          <w:vertAlign w:val="superscript"/>
        </w:rPr>
        <w:t xml:space="preserve"> </w:t>
      </w:r>
    </w:p>
    <w:p w14:paraId="7B1146CD" w14:textId="77777777" w:rsidR="00A45E60" w:rsidRPr="0029416B" w:rsidRDefault="00A45E60" w:rsidP="00A45E60">
      <w:pPr>
        <w:spacing w:after="60" w:line="240" w:lineRule="auto"/>
        <w:ind w:left="425"/>
        <w:jc w:val="both"/>
        <w:rPr>
          <w:rFonts w:ascii="Arial" w:hAnsi="Arial" w:cs="Arial"/>
          <w:sz w:val="18"/>
          <w:szCs w:val="18"/>
        </w:rPr>
      </w:pPr>
      <w:r w:rsidRPr="0029416B">
        <w:rPr>
          <w:rFonts w:ascii="Arial" w:hAnsi="Arial" w:cs="Arial"/>
          <w:sz w:val="18"/>
          <w:szCs w:val="18"/>
        </w:rPr>
        <w:t>Príloha č. 3 - Zoznam subdodávateľov a podiel na subdodávkach (Príloha č. 8 SP).</w:t>
      </w:r>
      <w:r w:rsidRPr="0029416B">
        <w:rPr>
          <w:rFonts w:ascii="Arial" w:hAnsi="Arial" w:cs="Times New Roman"/>
          <w:b/>
          <w:sz w:val="18"/>
          <w:szCs w:val="18"/>
          <w:vertAlign w:val="superscript"/>
        </w:rPr>
        <w:t xml:space="preserve"> </w:t>
      </w:r>
    </w:p>
    <w:p w14:paraId="60D62300" w14:textId="77777777" w:rsidR="00A45E60" w:rsidRPr="0029416B" w:rsidRDefault="00A45E60" w:rsidP="00143B41">
      <w:pPr>
        <w:numPr>
          <w:ilvl w:val="0"/>
          <w:numId w:val="59"/>
        </w:numPr>
        <w:spacing w:before="120" w:after="120" w:line="240" w:lineRule="auto"/>
        <w:ind w:left="425" w:hanging="425"/>
        <w:jc w:val="both"/>
        <w:rPr>
          <w:rFonts w:ascii="Arial" w:hAnsi="Arial" w:cs="Arial"/>
          <w:bCs/>
          <w:iCs/>
          <w:sz w:val="18"/>
          <w:szCs w:val="18"/>
        </w:rPr>
      </w:pPr>
      <w:r w:rsidRPr="0029416B">
        <w:rPr>
          <w:rFonts w:ascii="Arial" w:hAnsi="Arial" w:cs="Arial"/>
          <w:iCs/>
          <w:sz w:val="18"/>
          <w:szCs w:val="18"/>
        </w:rPr>
        <w:t xml:space="preserve">RD nadobúda platnosť dňom jej podpisu obidvoma zmluvnými stranami a účinnosť dňom nasledujúcim po dni zverejnenia v Centrálnom registri zmlúv. </w:t>
      </w:r>
    </w:p>
    <w:p w14:paraId="1209B302" w14:textId="77777777" w:rsidR="00A45E60" w:rsidRPr="0029416B" w:rsidRDefault="00A45E60" w:rsidP="00143B41">
      <w:pPr>
        <w:numPr>
          <w:ilvl w:val="0"/>
          <w:numId w:val="59"/>
        </w:numPr>
        <w:spacing w:before="120" w:after="120" w:line="240" w:lineRule="auto"/>
        <w:ind w:left="425" w:hanging="425"/>
        <w:jc w:val="both"/>
        <w:rPr>
          <w:rFonts w:ascii="Arial" w:hAnsi="Arial" w:cs="Arial"/>
          <w:iCs/>
          <w:sz w:val="18"/>
          <w:szCs w:val="18"/>
        </w:rPr>
      </w:pPr>
      <w:r w:rsidRPr="0029416B">
        <w:rPr>
          <w:rFonts w:ascii="Arial" w:hAnsi="Arial" w:cs="Arial"/>
          <w:bCs/>
          <w:iCs/>
          <w:sz w:val="18"/>
          <w:szCs w:val="18"/>
        </w:rPr>
        <w:t xml:space="preserve">RD </w:t>
      </w:r>
      <w:r w:rsidRPr="0029416B">
        <w:rPr>
          <w:rFonts w:ascii="Arial" w:hAnsi="Arial" w:cs="Arial"/>
          <w:iCs/>
          <w:sz w:val="18"/>
          <w:szCs w:val="18"/>
        </w:rPr>
        <w:t>bola vyhotovená v piatich exemplároch, pričom predávajúci dostane dve vyhotovenia a kupujúci tri vyhotovenia.</w:t>
      </w:r>
    </w:p>
    <w:p w14:paraId="19251ECF" w14:textId="77777777" w:rsidR="00A45E60" w:rsidRDefault="00A45E60" w:rsidP="00143B41">
      <w:pPr>
        <w:numPr>
          <w:ilvl w:val="0"/>
          <w:numId w:val="59"/>
        </w:numPr>
        <w:spacing w:before="120" w:after="120" w:line="240" w:lineRule="auto"/>
        <w:ind w:left="425" w:hanging="425"/>
        <w:jc w:val="both"/>
        <w:rPr>
          <w:rFonts w:ascii="Arial" w:hAnsi="Arial" w:cs="Arial"/>
          <w:iCs/>
          <w:sz w:val="18"/>
          <w:szCs w:val="18"/>
        </w:rPr>
      </w:pPr>
      <w:r w:rsidRPr="0029416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401B9ED3" w14:textId="34F0824C" w:rsidR="00A45E60" w:rsidRPr="00290395" w:rsidRDefault="00290395" w:rsidP="00290395">
      <w:pPr>
        <w:pStyle w:val="Odsekzoznamu"/>
        <w:numPr>
          <w:ilvl w:val="0"/>
          <w:numId w:val="59"/>
        </w:numPr>
        <w:spacing w:after="0" w:line="240" w:lineRule="auto"/>
        <w:ind w:left="426" w:hanging="426"/>
        <w:jc w:val="both"/>
        <w:rPr>
          <w:rFonts w:ascii="Arial" w:hAnsi="Arial" w:cs="Arial"/>
          <w:iCs/>
          <w:sz w:val="18"/>
          <w:szCs w:val="18"/>
        </w:rPr>
      </w:pPr>
      <w:r w:rsidRPr="00EB49D4">
        <w:rPr>
          <w:rFonts w:ascii="Arial" w:hAnsi="Arial" w:cs="Arial"/>
          <w:iCs/>
          <w:sz w:val="18"/>
          <w:szCs w:val="18"/>
        </w:rPr>
        <w:t>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EA8E442" w14:textId="77777777" w:rsidR="00A45E60" w:rsidRPr="0029416B" w:rsidRDefault="00A45E60" w:rsidP="00A45E60">
      <w:pPr>
        <w:spacing w:before="360" w:after="360" w:line="240" w:lineRule="auto"/>
        <w:ind w:left="425"/>
        <w:jc w:val="both"/>
        <w:rPr>
          <w:rFonts w:ascii="Arial" w:hAnsi="Arial" w:cs="Arial"/>
          <w:iCs/>
          <w:sz w:val="18"/>
          <w:szCs w:val="18"/>
        </w:rPr>
      </w:pPr>
      <w:r w:rsidRPr="0029416B">
        <w:rPr>
          <w:rFonts w:ascii="Arial" w:hAnsi="Arial" w:cs="Arial"/>
          <w:sz w:val="18"/>
          <w:szCs w:val="18"/>
        </w:rPr>
        <w:t>V Košiciach dňa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t>V</w:t>
      </w:r>
      <w:r>
        <w:rPr>
          <w:rFonts w:ascii="Arial" w:hAnsi="Arial" w:cs="Arial"/>
          <w:sz w:val="18"/>
          <w:szCs w:val="18"/>
        </w:rPr>
        <w:t xml:space="preserve"> </w:t>
      </w:r>
      <w:r w:rsidRPr="0029416B">
        <w:rPr>
          <w:rFonts w:ascii="Arial" w:hAnsi="Arial" w:cs="Arial"/>
          <w:sz w:val="18"/>
          <w:szCs w:val="18"/>
        </w:rPr>
        <w:t>............................</w:t>
      </w:r>
      <w:r>
        <w:rPr>
          <w:rFonts w:ascii="Arial" w:hAnsi="Arial" w:cs="Arial"/>
          <w:sz w:val="18"/>
          <w:szCs w:val="18"/>
        </w:rPr>
        <w:t xml:space="preserve"> </w:t>
      </w:r>
      <w:r w:rsidRPr="0029416B">
        <w:rPr>
          <w:rFonts w:ascii="Arial" w:hAnsi="Arial" w:cs="Arial"/>
          <w:sz w:val="18"/>
          <w:szCs w:val="18"/>
        </w:rPr>
        <w:t>dňa ...................</w:t>
      </w:r>
    </w:p>
    <w:p w14:paraId="3049AF7D" w14:textId="77777777" w:rsidR="00A45E60" w:rsidRPr="0029416B" w:rsidRDefault="00A45E60" w:rsidP="00A45E60">
      <w:pPr>
        <w:spacing w:before="720" w:after="720" w:line="240" w:lineRule="auto"/>
        <w:ind w:firstLine="425"/>
        <w:jc w:val="both"/>
        <w:rPr>
          <w:rFonts w:ascii="Arial" w:hAnsi="Arial" w:cs="Arial"/>
          <w:sz w:val="18"/>
          <w:szCs w:val="18"/>
        </w:rPr>
      </w:pPr>
      <w:r w:rsidRPr="0029416B">
        <w:rPr>
          <w:rFonts w:ascii="Arial" w:hAnsi="Arial" w:cs="Arial"/>
          <w:sz w:val="18"/>
          <w:szCs w:val="18"/>
        </w:rPr>
        <w:t>Za kupujúceho:</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t>Za predávajúceho:</w:t>
      </w:r>
    </w:p>
    <w:p w14:paraId="15DE1D76" w14:textId="77777777"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Pr="0029416B">
        <w:rPr>
          <w:rFonts w:ascii="Arial" w:hAnsi="Arial" w:cs="Arial"/>
          <w:sz w:val="18"/>
          <w:szCs w:val="18"/>
        </w:rPr>
        <w:tab/>
      </w:r>
      <w:r w:rsidRPr="0029416B">
        <w:rPr>
          <w:rFonts w:ascii="Arial" w:hAnsi="Arial" w:cs="Arial"/>
          <w:sz w:val="18"/>
          <w:szCs w:val="18"/>
        </w:rPr>
        <w:tab/>
        <w:t>.................................................................</w:t>
      </w:r>
    </w:p>
    <w:p w14:paraId="051D038C" w14:textId="77777777" w:rsidR="00A45E60" w:rsidRPr="0029416B" w:rsidRDefault="00A45E60" w:rsidP="00A45E60">
      <w:pPr>
        <w:tabs>
          <w:tab w:val="left" w:pos="5245"/>
        </w:tabs>
        <w:spacing w:after="0" w:line="240" w:lineRule="auto"/>
        <w:ind w:left="426"/>
        <w:contextualSpacing/>
        <w:jc w:val="both"/>
        <w:rPr>
          <w:rFonts w:ascii="Arial" w:hAnsi="Arial" w:cs="Arial"/>
          <w:sz w:val="18"/>
          <w:szCs w:val="18"/>
        </w:rPr>
      </w:pPr>
      <w:r w:rsidRPr="0029416B">
        <w:rPr>
          <w:rFonts w:ascii="Arial" w:hAnsi="Arial" w:cs="Arial"/>
          <w:sz w:val="18"/>
          <w:szCs w:val="18"/>
        </w:rPr>
        <w:t xml:space="preserve">doc. MUDr. František Sabol, PhD., MPH, MBA </w:t>
      </w:r>
      <w:r w:rsidRPr="0029416B">
        <w:rPr>
          <w:rFonts w:ascii="Arial" w:hAnsi="Arial" w:cs="Arial"/>
          <w:sz w:val="18"/>
          <w:szCs w:val="18"/>
        </w:rPr>
        <w:tab/>
        <w:t>Meno, podpis štatutárneho orgánu,</w:t>
      </w:r>
    </w:p>
    <w:p w14:paraId="451DD6DE" w14:textId="77777777" w:rsidR="00A45E60" w:rsidRPr="0029416B" w:rsidRDefault="00A45E60" w:rsidP="00A45E60">
      <w:pPr>
        <w:tabs>
          <w:tab w:val="left" w:pos="5812"/>
        </w:tabs>
        <w:spacing w:after="0" w:line="240" w:lineRule="auto"/>
        <w:ind w:left="1134"/>
        <w:contextualSpacing/>
        <w:jc w:val="both"/>
        <w:rPr>
          <w:rFonts w:ascii="Arial" w:hAnsi="Arial" w:cs="Arial"/>
          <w:sz w:val="16"/>
          <w:szCs w:val="16"/>
        </w:rPr>
      </w:pPr>
      <w:r w:rsidRPr="0029416B">
        <w:rPr>
          <w:rFonts w:ascii="Arial" w:hAnsi="Arial" w:cs="Arial"/>
          <w:sz w:val="16"/>
          <w:szCs w:val="16"/>
        </w:rPr>
        <w:t xml:space="preserve">predseda predstavenstva </w:t>
      </w:r>
      <w:r w:rsidRPr="0029416B">
        <w:rPr>
          <w:rFonts w:ascii="Arial" w:hAnsi="Arial" w:cs="Arial"/>
          <w:sz w:val="16"/>
          <w:szCs w:val="16"/>
        </w:rPr>
        <w:tab/>
      </w:r>
      <w:r w:rsidRPr="0029416B">
        <w:rPr>
          <w:rFonts w:ascii="Arial" w:hAnsi="Arial" w:cs="Arial"/>
          <w:sz w:val="16"/>
          <w:szCs w:val="16"/>
        </w:rPr>
        <w:tab/>
        <w:t>pečiatka</w:t>
      </w:r>
      <w:r w:rsidRPr="0029416B">
        <w:rPr>
          <w:rFonts w:ascii="Arial" w:hAnsi="Arial" w:cs="Arial"/>
          <w:sz w:val="16"/>
          <w:szCs w:val="16"/>
        </w:rPr>
        <w:tab/>
      </w:r>
    </w:p>
    <w:p w14:paraId="24C8E7A7"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4A6BC5D0" w14:textId="77777777" w:rsidR="00A45E60" w:rsidRPr="0029416B" w:rsidRDefault="00A45E60" w:rsidP="00A45E60">
      <w:pPr>
        <w:spacing w:after="0" w:line="240" w:lineRule="auto"/>
        <w:ind w:left="709" w:firstLine="567"/>
        <w:contextualSpacing/>
        <w:rPr>
          <w:rFonts w:ascii="Arial" w:hAnsi="Arial" w:cs="Arial"/>
          <w:sz w:val="16"/>
          <w:szCs w:val="16"/>
        </w:rPr>
      </w:pPr>
      <w:r w:rsidRPr="0029416B">
        <w:rPr>
          <w:rFonts w:ascii="Arial" w:hAnsi="Arial" w:cs="Arial"/>
          <w:sz w:val="16"/>
          <w:szCs w:val="16"/>
        </w:rPr>
        <w:t xml:space="preserve"> a cievnych chorôb, a.s. </w:t>
      </w:r>
    </w:p>
    <w:p w14:paraId="239095BB" w14:textId="77777777" w:rsidR="00A45E60" w:rsidRPr="0029416B" w:rsidRDefault="00A45E60" w:rsidP="00A45E60">
      <w:pPr>
        <w:spacing w:before="720" w:after="0" w:line="240" w:lineRule="auto"/>
        <w:ind w:left="425"/>
        <w:jc w:val="both"/>
        <w:rPr>
          <w:rFonts w:ascii="Arial" w:hAnsi="Arial" w:cs="Arial"/>
          <w:sz w:val="18"/>
          <w:szCs w:val="18"/>
        </w:rPr>
      </w:pPr>
      <w:r w:rsidRPr="0029416B">
        <w:rPr>
          <w:rFonts w:ascii="Arial" w:hAnsi="Arial" w:cs="Arial"/>
          <w:sz w:val="18"/>
          <w:szCs w:val="18"/>
        </w:rPr>
        <w:t>.................................................................</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7CCCE040" w14:textId="77777777" w:rsidR="00A45E60" w:rsidRPr="0029416B" w:rsidRDefault="00A45E60" w:rsidP="00A45E60">
      <w:pPr>
        <w:spacing w:after="0" w:line="240" w:lineRule="auto"/>
        <w:ind w:left="709"/>
        <w:contextualSpacing/>
        <w:jc w:val="both"/>
        <w:rPr>
          <w:rFonts w:ascii="Arial" w:hAnsi="Arial" w:cs="Arial"/>
          <w:sz w:val="18"/>
          <w:szCs w:val="18"/>
        </w:rPr>
      </w:pPr>
      <w:r w:rsidRPr="0029416B">
        <w:rPr>
          <w:rFonts w:ascii="Arial" w:hAnsi="Arial" w:cs="Arial"/>
          <w:sz w:val="18"/>
          <w:szCs w:val="18"/>
        </w:rPr>
        <w:t xml:space="preserve">        Ing. Marián Albert, MBA </w:t>
      </w:r>
      <w:r w:rsidRPr="0029416B">
        <w:rPr>
          <w:rFonts w:ascii="Arial" w:hAnsi="Arial" w:cs="Arial"/>
          <w:sz w:val="18"/>
          <w:szCs w:val="18"/>
        </w:rPr>
        <w:tab/>
      </w:r>
      <w:r w:rsidRPr="0029416B">
        <w:rPr>
          <w:rFonts w:ascii="Arial" w:hAnsi="Arial" w:cs="Arial"/>
          <w:sz w:val="18"/>
          <w:szCs w:val="18"/>
        </w:rPr>
        <w:tab/>
      </w:r>
      <w:r w:rsidRPr="0029416B">
        <w:rPr>
          <w:rFonts w:ascii="Arial" w:hAnsi="Arial" w:cs="Arial"/>
          <w:sz w:val="18"/>
          <w:szCs w:val="18"/>
        </w:rPr>
        <w:tab/>
      </w:r>
    </w:p>
    <w:p w14:paraId="5AC3F5BA" w14:textId="77777777" w:rsidR="00A45E60" w:rsidRPr="0029416B" w:rsidRDefault="00A45E60" w:rsidP="00A45E60">
      <w:pPr>
        <w:spacing w:after="0" w:line="240" w:lineRule="auto"/>
        <w:ind w:firstLine="993"/>
        <w:contextualSpacing/>
        <w:jc w:val="both"/>
        <w:rPr>
          <w:rFonts w:ascii="Arial" w:hAnsi="Arial" w:cs="Arial"/>
          <w:sz w:val="16"/>
          <w:szCs w:val="16"/>
        </w:rPr>
      </w:pPr>
      <w:r w:rsidRPr="0029416B">
        <w:rPr>
          <w:rFonts w:ascii="Arial" w:hAnsi="Arial" w:cs="Arial"/>
          <w:sz w:val="16"/>
          <w:szCs w:val="16"/>
        </w:rPr>
        <w:t xml:space="preserve">podpredseda predstavenstva </w:t>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r w:rsidRPr="0029416B">
        <w:rPr>
          <w:rFonts w:ascii="Arial" w:hAnsi="Arial" w:cs="Arial"/>
          <w:sz w:val="16"/>
          <w:szCs w:val="16"/>
        </w:rPr>
        <w:tab/>
      </w:r>
    </w:p>
    <w:p w14:paraId="2AB6D1CA" w14:textId="77777777" w:rsidR="00A45E60" w:rsidRPr="0029416B" w:rsidRDefault="00A45E60" w:rsidP="00A45E60">
      <w:pPr>
        <w:spacing w:after="0" w:line="240" w:lineRule="auto"/>
        <w:ind w:firstLine="709"/>
        <w:contextualSpacing/>
        <w:rPr>
          <w:rFonts w:ascii="Arial" w:hAnsi="Arial" w:cs="Arial"/>
          <w:sz w:val="16"/>
          <w:szCs w:val="16"/>
        </w:rPr>
      </w:pPr>
      <w:r w:rsidRPr="0029416B">
        <w:rPr>
          <w:rFonts w:ascii="Arial" w:hAnsi="Arial" w:cs="Arial"/>
          <w:sz w:val="16"/>
          <w:szCs w:val="16"/>
        </w:rPr>
        <w:t xml:space="preserve"> Východoslovenský ústav srdcových</w:t>
      </w:r>
    </w:p>
    <w:p w14:paraId="5F59ACD8" w14:textId="32C99DFA" w:rsidR="00530546" w:rsidRPr="003C488E" w:rsidRDefault="00A45E60" w:rsidP="003C488E">
      <w:pPr>
        <w:spacing w:after="0" w:line="240" w:lineRule="auto"/>
        <w:ind w:left="1276"/>
        <w:jc w:val="both"/>
        <w:rPr>
          <w:rFonts w:ascii="Arial" w:hAnsi="Arial" w:cs="Arial"/>
          <w:sz w:val="16"/>
          <w:szCs w:val="16"/>
        </w:rPr>
      </w:pPr>
      <w:r w:rsidRPr="0029416B">
        <w:rPr>
          <w:rFonts w:ascii="Arial" w:hAnsi="Arial" w:cs="Arial"/>
          <w:sz w:val="16"/>
          <w:szCs w:val="16"/>
        </w:rPr>
        <w:t>a cievnych chorôb, a.s.</w:t>
      </w:r>
    </w:p>
    <w:p w14:paraId="0E48C565" w14:textId="77777777" w:rsidR="00530546" w:rsidRDefault="00530546" w:rsidP="00530546">
      <w:pPr>
        <w:pStyle w:val="Default"/>
        <w:rPr>
          <w:color w:val="auto"/>
          <w:sz w:val="18"/>
          <w:szCs w:val="18"/>
        </w:rPr>
      </w:pPr>
    </w:p>
    <w:p w14:paraId="7495D2D3" w14:textId="77777777" w:rsidR="00AA40BC" w:rsidRDefault="00AA40BC" w:rsidP="00602858">
      <w:pPr>
        <w:rPr>
          <w:sz w:val="18"/>
          <w:szCs w:val="18"/>
        </w:rPr>
      </w:pPr>
    </w:p>
    <w:p w14:paraId="01DF0ECC" w14:textId="77777777" w:rsidR="003F2FB0" w:rsidRDefault="003F2FB0" w:rsidP="00602858">
      <w:pPr>
        <w:rPr>
          <w:sz w:val="18"/>
          <w:szCs w:val="18"/>
        </w:rPr>
      </w:pPr>
    </w:p>
    <w:p w14:paraId="6547627A" w14:textId="77777777" w:rsidR="003F2FB0" w:rsidRDefault="003F2FB0" w:rsidP="00602858">
      <w:pPr>
        <w:rPr>
          <w:sz w:val="18"/>
          <w:szCs w:val="18"/>
        </w:rPr>
      </w:pPr>
    </w:p>
    <w:p w14:paraId="4EA46BDB" w14:textId="77777777" w:rsidR="003F2FB0" w:rsidRDefault="003F2FB0" w:rsidP="00602858">
      <w:pPr>
        <w:rPr>
          <w:sz w:val="18"/>
          <w:szCs w:val="18"/>
        </w:rPr>
      </w:pPr>
    </w:p>
    <w:p w14:paraId="727BF1FB" w14:textId="77777777" w:rsidR="00572B25" w:rsidRDefault="00572B25" w:rsidP="00602858">
      <w:pPr>
        <w:rPr>
          <w:sz w:val="18"/>
          <w:szCs w:val="18"/>
        </w:rPr>
      </w:pPr>
    </w:p>
    <w:p w14:paraId="17FF1183" w14:textId="77777777" w:rsidR="00572B25" w:rsidRDefault="00572B25" w:rsidP="00602858">
      <w:pPr>
        <w:rPr>
          <w:sz w:val="18"/>
          <w:szCs w:val="18"/>
        </w:rPr>
      </w:pPr>
    </w:p>
    <w:p w14:paraId="2F4F94A6" w14:textId="77777777" w:rsidR="00572B25" w:rsidRDefault="00572B25" w:rsidP="00602858">
      <w:pPr>
        <w:rPr>
          <w:sz w:val="18"/>
          <w:szCs w:val="18"/>
        </w:rPr>
      </w:pPr>
    </w:p>
    <w:p w14:paraId="1B0677C7" w14:textId="77777777" w:rsidR="00572B25" w:rsidRDefault="00572B25" w:rsidP="00602858">
      <w:pPr>
        <w:rPr>
          <w:sz w:val="18"/>
          <w:szCs w:val="18"/>
        </w:rPr>
      </w:pPr>
    </w:p>
    <w:p w14:paraId="14CA9DBB" w14:textId="77777777" w:rsidR="003F2FB0" w:rsidRDefault="003F2FB0" w:rsidP="00602858">
      <w:pPr>
        <w:rPr>
          <w:sz w:val="18"/>
          <w:szCs w:val="18"/>
        </w:rPr>
      </w:pPr>
    </w:p>
    <w:p w14:paraId="0EA1081E" w14:textId="3A6FB02B" w:rsidR="00AB482D" w:rsidRPr="007D3A3C" w:rsidRDefault="004052D4" w:rsidP="00C662C0">
      <w:pPr>
        <w:pStyle w:val="Nadpis4"/>
        <w:spacing w:before="240" w:after="240" w:line="260" w:lineRule="exact"/>
        <w:ind w:left="864"/>
        <w:jc w:val="center"/>
        <w:rPr>
          <w:rFonts w:ascii="Arial" w:hAnsi="Arial" w:cs="Arial"/>
          <w:b w:val="0"/>
          <w:i w:val="0"/>
          <w:smallCaps/>
          <w:color w:val="auto"/>
          <w:sz w:val="24"/>
          <w:szCs w:val="24"/>
        </w:rPr>
      </w:pPr>
      <w:bookmarkStart w:id="84" w:name="_Toc102981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4"/>
    </w:p>
    <w:p w14:paraId="1685B3FB" w14:textId="424D653B"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EB00E5">
        <w:rPr>
          <w:rFonts w:ascii="Arial" w:hAnsi="Arial" w:cs="Arial"/>
          <w:sz w:val="18"/>
          <w:szCs w:val="18"/>
        </w:rPr>
        <w:t xml:space="preserve">uvedená v Prílohe č. 5 - </w:t>
      </w:r>
      <w:r w:rsidR="00EB00E5" w:rsidRPr="00EB00E5">
        <w:rPr>
          <w:rFonts w:ascii="Arial" w:hAnsi="Arial" w:cs="Arial"/>
          <w:sz w:val="18"/>
          <w:szCs w:val="18"/>
        </w:rPr>
        <w:t>Kalkulácia ceny</w:t>
      </w:r>
      <w:r w:rsidR="00EB00E5">
        <w:rPr>
          <w:rFonts w:ascii="Arial" w:hAnsi="Arial" w:cs="Arial"/>
          <w:sz w:val="18"/>
          <w:szCs w:val="18"/>
        </w:rPr>
        <w:t xml:space="preserve"> a </w:t>
      </w:r>
      <w:r w:rsidR="00EB00E5" w:rsidRPr="00EB00E5">
        <w:rPr>
          <w:rFonts w:ascii="Arial" w:hAnsi="Arial" w:cs="Arial"/>
          <w:sz w:val="18"/>
          <w:szCs w:val="18"/>
        </w:rPr>
        <w:t xml:space="preserve">návrh na plnenie kritéria na vyhodnotenie ponúk </w:t>
      </w:r>
      <w:r w:rsidR="00EB00E5" w:rsidRPr="00530546">
        <w:rPr>
          <w:rFonts w:ascii="Arial" w:hAnsi="Arial" w:cs="Arial"/>
          <w:sz w:val="18"/>
          <w:szCs w:val="18"/>
        </w:rPr>
        <w:t>v stĺpci č. 1</w:t>
      </w:r>
      <w:r w:rsidR="00982073">
        <w:rPr>
          <w:rFonts w:ascii="Arial" w:hAnsi="Arial" w:cs="Arial"/>
          <w:sz w:val="18"/>
          <w:szCs w:val="18"/>
        </w:rPr>
        <w:t>1</w:t>
      </w:r>
      <w:r w:rsidR="00EB00E5" w:rsidRPr="00530546">
        <w:rPr>
          <w:rFonts w:ascii="Arial" w:hAnsi="Arial" w:cs="Arial"/>
          <w:sz w:val="18"/>
          <w:szCs w:val="18"/>
        </w:rPr>
        <w:t xml:space="preserve"> (</w:t>
      </w:r>
      <w:r w:rsidR="00982073">
        <w:rPr>
          <w:rFonts w:ascii="Arial" w:hAnsi="Arial" w:cs="Arial"/>
          <w:sz w:val="18"/>
          <w:szCs w:val="18"/>
        </w:rPr>
        <w:t>tmavo</w:t>
      </w:r>
      <w:r w:rsidR="00EB00E5" w:rsidRPr="00530546">
        <w:rPr>
          <w:rFonts w:ascii="Arial" w:hAnsi="Arial" w:cs="Arial"/>
          <w:sz w:val="18"/>
          <w:szCs w:val="18"/>
        </w:rPr>
        <w:t>modré</w:t>
      </w:r>
      <w:r w:rsidR="00EB00E5">
        <w:rPr>
          <w:rFonts w:ascii="Arial" w:hAnsi="Arial" w:cs="Arial"/>
          <w:sz w:val="18"/>
          <w:szCs w:val="18"/>
        </w:rPr>
        <w:t xml:space="preserve"> orámovanie) </w:t>
      </w:r>
      <w:r w:rsidR="00C662C0">
        <w:rPr>
          <w:rFonts w:ascii="Arial" w:hAnsi="Arial" w:cs="Arial"/>
          <w:sz w:val="18"/>
          <w:szCs w:val="18"/>
        </w:rPr>
        <w:t xml:space="preserve">podľa </w:t>
      </w:r>
      <w:r w:rsidR="00455E0E" w:rsidRPr="00793036">
        <w:rPr>
          <w:rFonts w:ascii="Arial" w:hAnsi="Arial" w:cs="Arial"/>
          <w:sz w:val="18"/>
          <w:szCs w:val="18"/>
        </w:rPr>
        <w:t xml:space="preserve">§ </w:t>
      </w:r>
      <w:r w:rsidR="00515A1E" w:rsidRPr="00793036">
        <w:rPr>
          <w:rFonts w:ascii="Arial" w:hAnsi="Arial" w:cs="Arial"/>
          <w:sz w:val="18"/>
          <w:szCs w:val="18"/>
        </w:rPr>
        <w:t>44</w:t>
      </w:r>
      <w:r w:rsidR="00455E0E" w:rsidRPr="00793036">
        <w:rPr>
          <w:rFonts w:ascii="Arial" w:hAnsi="Arial" w:cs="Arial"/>
          <w:sz w:val="18"/>
          <w:szCs w:val="18"/>
        </w:rPr>
        <w:t xml:space="preserve"> ods. </w:t>
      </w:r>
      <w:r w:rsidR="00515A1E" w:rsidRPr="00793036">
        <w:rPr>
          <w:rFonts w:ascii="Arial" w:hAnsi="Arial" w:cs="Arial"/>
          <w:sz w:val="18"/>
          <w:szCs w:val="18"/>
        </w:rPr>
        <w:t>3</w:t>
      </w:r>
      <w:r w:rsidR="00455E0E" w:rsidRPr="00793036">
        <w:rPr>
          <w:rFonts w:ascii="Arial" w:hAnsi="Arial" w:cs="Arial"/>
          <w:sz w:val="18"/>
          <w:szCs w:val="18"/>
        </w:rPr>
        <w:t xml:space="preserve"> písm. </w:t>
      </w:r>
      <w:r w:rsidR="00515A1E" w:rsidRPr="00793036">
        <w:rPr>
          <w:rFonts w:ascii="Arial" w:hAnsi="Arial" w:cs="Arial"/>
          <w:sz w:val="18"/>
          <w:szCs w:val="18"/>
        </w:rPr>
        <w:t>c</w:t>
      </w:r>
      <w:r w:rsidR="00455E0E" w:rsidRPr="00793036">
        <w:rPr>
          <w:rFonts w:ascii="Arial" w:hAnsi="Arial" w:cs="Arial"/>
          <w:sz w:val="18"/>
          <w:szCs w:val="18"/>
        </w:rPr>
        <w:t>) zákona o verejnom obstarávaní.</w:t>
      </w:r>
      <w:r w:rsidR="00CA21CB">
        <w:rPr>
          <w:rFonts w:ascii="Arial" w:hAnsi="Arial" w:cs="Arial"/>
          <w:sz w:val="18"/>
          <w:szCs w:val="18"/>
        </w:rPr>
        <w:t xml:space="preserve"> </w:t>
      </w:r>
    </w:p>
    <w:p w14:paraId="052300B0" w14:textId="3AA3524B" w:rsidR="00EB00E5" w:rsidRPr="00EB00E5" w:rsidRDefault="00EB00E5" w:rsidP="00EB00E5">
      <w:pPr>
        <w:pStyle w:val="Odsekzoznamu"/>
        <w:numPr>
          <w:ilvl w:val="0"/>
          <w:numId w:val="18"/>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predložený návrh na plnenie kritéria musí byť vyjadrený v eurách a zaokrúhlený </w:t>
      </w:r>
      <w:r w:rsidRPr="00982073">
        <w:rPr>
          <w:rFonts w:ascii="Arial" w:hAnsi="Arial" w:cs="Arial"/>
          <w:b/>
          <w:sz w:val="18"/>
          <w:szCs w:val="18"/>
        </w:rPr>
        <w:t>na dve desatinné miesta.</w:t>
      </w:r>
    </w:p>
    <w:p w14:paraId="66F6A8BF" w14:textId="775DD71F" w:rsidR="00AE6459" w:rsidRPr="008704A0"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EB00E5">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EB00E5" w:rsidRPr="00EB00E5">
        <w:rPr>
          <w:rFonts w:ascii="Arial" w:hAnsi="Arial" w:cs="Arial"/>
          <w:b/>
          <w:sz w:val="18"/>
          <w:szCs w:val="18"/>
        </w:rPr>
        <w:t xml:space="preserve">dve </w:t>
      </w:r>
      <w:r w:rsidR="008704A0" w:rsidRPr="00EB00E5">
        <w:rPr>
          <w:rFonts w:ascii="Arial" w:hAnsi="Arial" w:cs="Arial"/>
          <w:b/>
          <w:sz w:val="18"/>
          <w:szCs w:val="18"/>
        </w:rPr>
        <w:t>(</w:t>
      </w:r>
      <w:r w:rsidR="00EB00E5" w:rsidRPr="00EB00E5">
        <w:rPr>
          <w:rFonts w:ascii="Arial" w:hAnsi="Arial" w:cs="Arial"/>
          <w:b/>
          <w:sz w:val="18"/>
          <w:szCs w:val="18"/>
        </w:rPr>
        <w:t>2</w:t>
      </w:r>
      <w:r w:rsidR="008704A0" w:rsidRPr="00EB00E5">
        <w:rPr>
          <w:rFonts w:ascii="Arial" w:hAnsi="Arial" w:cs="Arial"/>
          <w:b/>
          <w:sz w:val="18"/>
          <w:szCs w:val="18"/>
        </w:rPr>
        <w:t>)</w:t>
      </w:r>
      <w:r w:rsidR="008704A0">
        <w:rPr>
          <w:rFonts w:ascii="Arial" w:hAnsi="Arial" w:cs="Arial"/>
          <w:b/>
          <w:sz w:val="18"/>
          <w:szCs w:val="18"/>
        </w:rPr>
        <w:t xml:space="preserve"> </w:t>
      </w:r>
      <w:r w:rsidRPr="008704A0">
        <w:rPr>
          <w:rFonts w:ascii="Arial" w:hAnsi="Arial" w:cs="Arial"/>
          <w:sz w:val="18"/>
          <w:szCs w:val="18"/>
        </w:rPr>
        <w:t>desatinné miesta.</w:t>
      </w:r>
      <w:r w:rsidR="003C5536">
        <w:rPr>
          <w:rFonts w:ascii="Arial" w:hAnsi="Arial" w:cs="Arial"/>
          <w:sz w:val="18"/>
          <w:szCs w:val="18"/>
        </w:rPr>
        <w:t xml:space="preserve"> </w:t>
      </w:r>
      <w:r w:rsidR="00317E9E">
        <w:rPr>
          <w:rFonts w:ascii="Arial" w:hAnsi="Arial" w:cs="Arial"/>
          <w:sz w:val="18"/>
          <w:szCs w:val="18"/>
        </w:rPr>
        <w:t>Ve</w:t>
      </w:r>
      <w:r w:rsidR="00317E9E" w:rsidRPr="007156AD">
        <w:rPr>
          <w:rFonts w:ascii="Arial" w:hAnsi="Arial" w:cs="Arial"/>
          <w:sz w:val="18"/>
          <w:szCs w:val="18"/>
          <w:u w:val="single"/>
        </w:rPr>
        <w:t>rejný obstarávateľ upozorňuje uchádzača, že ceny, ktoré uvedie v Prílohe č. 5 – Kalkulácia ceny a návrh na plnenie kritéria na vyhodnotenie ponúk musia byť zhodné s cenami, ktoré uchádzač uvedie v</w:t>
      </w:r>
      <w:r w:rsidR="00317E9E">
        <w:rPr>
          <w:rFonts w:ascii="Arial" w:hAnsi="Arial" w:cs="Arial"/>
          <w:sz w:val="18"/>
          <w:szCs w:val="18"/>
          <w:u w:val="single"/>
        </w:rPr>
        <w:t xml:space="preserve"> elektronickom </w:t>
      </w:r>
      <w:r w:rsidR="00317E9E"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00317E9E" w:rsidRPr="007156AD">
        <w:rPr>
          <w:rFonts w:ascii="Arial" w:hAnsi="Arial" w:cs="Arial"/>
          <w:sz w:val="18"/>
          <w:szCs w:val="18"/>
          <w:u w:val="single"/>
        </w:rPr>
        <w:t>JOSEPHINE.</w:t>
      </w:r>
      <w:r w:rsidR="00317E9E">
        <w:rPr>
          <w:rFonts w:ascii="Arial" w:hAnsi="Arial" w:cs="Arial"/>
          <w:sz w:val="18"/>
          <w:szCs w:val="18"/>
          <w:u w:val="single"/>
        </w:rPr>
        <w:t xml:space="preserve">         </w:t>
      </w:r>
    </w:p>
    <w:p w14:paraId="58BC3D6D" w14:textId="66A65AB4"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v príslušnej časti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Default="004817F7" w:rsidP="004817F7">
      <w:pPr>
        <w:pStyle w:val="Odsekzoznamu"/>
        <w:rPr>
          <w:rFonts w:ascii="Arial" w:hAnsi="Arial" w:cs="Arial"/>
          <w:sz w:val="20"/>
          <w:szCs w:val="20"/>
        </w:rPr>
      </w:pPr>
    </w:p>
    <w:p w14:paraId="02AFC0FA" w14:textId="77777777" w:rsidR="00530546" w:rsidRDefault="00530546" w:rsidP="004817F7">
      <w:pPr>
        <w:pStyle w:val="Odsekzoznamu"/>
        <w:rPr>
          <w:rFonts w:ascii="Arial" w:hAnsi="Arial" w:cs="Arial"/>
          <w:sz w:val="20"/>
          <w:szCs w:val="20"/>
        </w:rPr>
      </w:pPr>
    </w:p>
    <w:p w14:paraId="2B8AE760" w14:textId="77777777" w:rsidR="00530546" w:rsidRDefault="00530546" w:rsidP="004817F7">
      <w:pPr>
        <w:pStyle w:val="Odsekzoznamu"/>
        <w:rPr>
          <w:rFonts w:ascii="Arial" w:hAnsi="Arial" w:cs="Arial"/>
          <w:sz w:val="20"/>
          <w:szCs w:val="20"/>
        </w:rPr>
      </w:pPr>
    </w:p>
    <w:p w14:paraId="0ADB1C55" w14:textId="77777777" w:rsidR="00530546" w:rsidRDefault="00530546" w:rsidP="004817F7">
      <w:pPr>
        <w:pStyle w:val="Odsekzoznamu"/>
        <w:rPr>
          <w:rFonts w:ascii="Arial" w:hAnsi="Arial" w:cs="Arial"/>
          <w:sz w:val="20"/>
          <w:szCs w:val="20"/>
        </w:rPr>
      </w:pPr>
    </w:p>
    <w:p w14:paraId="12DA93D1" w14:textId="77777777" w:rsidR="00530546" w:rsidRDefault="00530546" w:rsidP="004817F7">
      <w:pPr>
        <w:pStyle w:val="Odsekzoznamu"/>
        <w:rPr>
          <w:rFonts w:ascii="Arial" w:hAnsi="Arial" w:cs="Arial"/>
          <w:sz w:val="20"/>
          <w:szCs w:val="20"/>
        </w:rPr>
      </w:pPr>
    </w:p>
    <w:p w14:paraId="66656F79" w14:textId="77777777" w:rsidR="00530546" w:rsidRDefault="00530546" w:rsidP="004817F7">
      <w:pPr>
        <w:pStyle w:val="Odsekzoznamu"/>
        <w:rPr>
          <w:rFonts w:ascii="Arial" w:hAnsi="Arial" w:cs="Arial"/>
          <w:sz w:val="20"/>
          <w:szCs w:val="20"/>
        </w:rPr>
      </w:pPr>
    </w:p>
    <w:p w14:paraId="5C7257C9" w14:textId="77777777" w:rsidR="00530546" w:rsidRDefault="00530546" w:rsidP="004817F7">
      <w:pPr>
        <w:pStyle w:val="Odsekzoznamu"/>
        <w:rPr>
          <w:rFonts w:ascii="Arial" w:hAnsi="Arial" w:cs="Arial"/>
          <w:sz w:val="20"/>
          <w:szCs w:val="20"/>
        </w:rPr>
      </w:pPr>
    </w:p>
    <w:p w14:paraId="299EAA44" w14:textId="77777777" w:rsidR="00530546" w:rsidRDefault="00530546" w:rsidP="004817F7">
      <w:pPr>
        <w:pStyle w:val="Odsekzoznamu"/>
        <w:rPr>
          <w:rFonts w:ascii="Arial" w:hAnsi="Arial" w:cs="Arial"/>
          <w:sz w:val="20"/>
          <w:szCs w:val="20"/>
        </w:rPr>
      </w:pPr>
    </w:p>
    <w:p w14:paraId="46F6A9ED" w14:textId="77777777" w:rsidR="00530546" w:rsidRDefault="00530546" w:rsidP="004817F7">
      <w:pPr>
        <w:pStyle w:val="Odsekzoznamu"/>
        <w:rPr>
          <w:rFonts w:ascii="Arial" w:hAnsi="Arial" w:cs="Arial"/>
          <w:sz w:val="20"/>
          <w:szCs w:val="20"/>
        </w:rPr>
      </w:pPr>
    </w:p>
    <w:p w14:paraId="7FE1BDEA" w14:textId="77777777" w:rsidR="00530546" w:rsidRDefault="00530546" w:rsidP="004817F7">
      <w:pPr>
        <w:pStyle w:val="Odsekzoznamu"/>
        <w:rPr>
          <w:rFonts w:ascii="Arial" w:hAnsi="Arial" w:cs="Arial"/>
          <w:sz w:val="20"/>
          <w:szCs w:val="20"/>
        </w:rPr>
      </w:pPr>
    </w:p>
    <w:p w14:paraId="123FAB87" w14:textId="77777777" w:rsidR="00530546" w:rsidRDefault="00530546" w:rsidP="004817F7">
      <w:pPr>
        <w:pStyle w:val="Odsekzoznamu"/>
        <w:rPr>
          <w:rFonts w:ascii="Arial" w:hAnsi="Arial" w:cs="Arial"/>
          <w:sz w:val="20"/>
          <w:szCs w:val="20"/>
        </w:rPr>
      </w:pPr>
    </w:p>
    <w:p w14:paraId="2FA414B7" w14:textId="77777777" w:rsidR="00530546" w:rsidRDefault="00530546" w:rsidP="004817F7">
      <w:pPr>
        <w:pStyle w:val="Odsekzoznamu"/>
        <w:rPr>
          <w:rFonts w:ascii="Arial" w:hAnsi="Arial" w:cs="Arial"/>
          <w:sz w:val="20"/>
          <w:szCs w:val="20"/>
        </w:rPr>
      </w:pPr>
    </w:p>
    <w:p w14:paraId="44BB6C93" w14:textId="77777777" w:rsidR="00530546" w:rsidRDefault="00530546" w:rsidP="004817F7">
      <w:pPr>
        <w:pStyle w:val="Odsekzoznamu"/>
        <w:rPr>
          <w:rFonts w:ascii="Arial" w:hAnsi="Arial" w:cs="Arial"/>
          <w:sz w:val="20"/>
          <w:szCs w:val="20"/>
        </w:rPr>
      </w:pPr>
    </w:p>
    <w:p w14:paraId="654110CD" w14:textId="77777777" w:rsidR="00530546" w:rsidRDefault="00530546" w:rsidP="004817F7">
      <w:pPr>
        <w:pStyle w:val="Odsekzoznamu"/>
        <w:rPr>
          <w:rFonts w:ascii="Arial" w:hAnsi="Arial" w:cs="Arial"/>
          <w:sz w:val="20"/>
          <w:szCs w:val="20"/>
        </w:rPr>
      </w:pPr>
    </w:p>
    <w:p w14:paraId="0C2E7AAB" w14:textId="77777777" w:rsidR="00530546" w:rsidRDefault="00530546" w:rsidP="004817F7">
      <w:pPr>
        <w:pStyle w:val="Odsekzoznamu"/>
        <w:rPr>
          <w:rFonts w:ascii="Arial" w:hAnsi="Arial" w:cs="Arial"/>
          <w:sz w:val="20"/>
          <w:szCs w:val="20"/>
        </w:rPr>
      </w:pPr>
    </w:p>
    <w:p w14:paraId="6E249EB3" w14:textId="77777777" w:rsidR="00530546" w:rsidRDefault="00530546" w:rsidP="004817F7">
      <w:pPr>
        <w:pStyle w:val="Odsekzoznamu"/>
        <w:rPr>
          <w:rFonts w:ascii="Arial" w:hAnsi="Arial" w:cs="Arial"/>
          <w:sz w:val="20"/>
          <w:szCs w:val="20"/>
        </w:rPr>
      </w:pPr>
    </w:p>
    <w:p w14:paraId="0DE93C28" w14:textId="77777777" w:rsidR="00530546" w:rsidRDefault="00530546" w:rsidP="004817F7">
      <w:pPr>
        <w:pStyle w:val="Odsekzoznamu"/>
        <w:rPr>
          <w:rFonts w:ascii="Arial" w:hAnsi="Arial" w:cs="Arial"/>
          <w:sz w:val="20"/>
          <w:szCs w:val="20"/>
        </w:rPr>
      </w:pPr>
    </w:p>
    <w:p w14:paraId="47B57936" w14:textId="77777777" w:rsidR="00530546" w:rsidRDefault="00530546" w:rsidP="004817F7">
      <w:pPr>
        <w:pStyle w:val="Odsekzoznamu"/>
        <w:rPr>
          <w:rFonts w:ascii="Arial" w:hAnsi="Arial" w:cs="Arial"/>
          <w:sz w:val="20"/>
          <w:szCs w:val="20"/>
        </w:rPr>
      </w:pPr>
    </w:p>
    <w:p w14:paraId="622DCE1B" w14:textId="77777777" w:rsidR="00572B25" w:rsidRDefault="00572B25" w:rsidP="004817F7">
      <w:pPr>
        <w:pStyle w:val="Odsekzoznamu"/>
        <w:rPr>
          <w:rFonts w:ascii="Arial" w:hAnsi="Arial" w:cs="Arial"/>
          <w:sz w:val="20"/>
          <w:szCs w:val="20"/>
        </w:rPr>
      </w:pPr>
    </w:p>
    <w:p w14:paraId="1248C039" w14:textId="77777777" w:rsidR="00572B25" w:rsidRDefault="00572B25" w:rsidP="004817F7">
      <w:pPr>
        <w:pStyle w:val="Odsekzoznamu"/>
        <w:rPr>
          <w:rFonts w:ascii="Arial" w:hAnsi="Arial" w:cs="Arial"/>
          <w:sz w:val="20"/>
          <w:szCs w:val="20"/>
        </w:rPr>
      </w:pPr>
    </w:p>
    <w:p w14:paraId="0C02F917" w14:textId="77777777" w:rsidR="00572B25" w:rsidRDefault="00572B25" w:rsidP="004817F7">
      <w:pPr>
        <w:pStyle w:val="Odsekzoznamu"/>
        <w:rPr>
          <w:rFonts w:ascii="Arial" w:hAnsi="Arial" w:cs="Arial"/>
          <w:sz w:val="20"/>
          <w:szCs w:val="20"/>
        </w:rPr>
      </w:pPr>
    </w:p>
    <w:p w14:paraId="691AAB8A" w14:textId="77777777" w:rsidR="00572B25" w:rsidRDefault="00572B25" w:rsidP="004817F7">
      <w:pPr>
        <w:pStyle w:val="Odsekzoznamu"/>
        <w:rPr>
          <w:rFonts w:ascii="Arial" w:hAnsi="Arial" w:cs="Arial"/>
          <w:sz w:val="20"/>
          <w:szCs w:val="20"/>
        </w:rPr>
      </w:pPr>
    </w:p>
    <w:p w14:paraId="3F33B236" w14:textId="77777777" w:rsidR="00572B25" w:rsidRDefault="00572B25" w:rsidP="004817F7">
      <w:pPr>
        <w:pStyle w:val="Odsekzoznamu"/>
        <w:rPr>
          <w:rFonts w:ascii="Arial" w:hAnsi="Arial" w:cs="Arial"/>
          <w:sz w:val="20"/>
          <w:szCs w:val="20"/>
        </w:rPr>
      </w:pPr>
    </w:p>
    <w:p w14:paraId="3D489CBB" w14:textId="77777777" w:rsidR="00572B25" w:rsidRDefault="00572B25" w:rsidP="004817F7">
      <w:pPr>
        <w:pStyle w:val="Odsekzoznamu"/>
        <w:rPr>
          <w:rFonts w:ascii="Arial" w:hAnsi="Arial" w:cs="Arial"/>
          <w:sz w:val="20"/>
          <w:szCs w:val="20"/>
        </w:rPr>
      </w:pPr>
    </w:p>
    <w:p w14:paraId="25B186FB" w14:textId="77777777" w:rsidR="00572B25" w:rsidRDefault="00572B25" w:rsidP="004817F7">
      <w:pPr>
        <w:pStyle w:val="Odsekzoznamu"/>
        <w:rPr>
          <w:rFonts w:ascii="Arial" w:hAnsi="Arial" w:cs="Arial"/>
          <w:sz w:val="20"/>
          <w:szCs w:val="20"/>
        </w:rPr>
      </w:pPr>
    </w:p>
    <w:p w14:paraId="269404E1" w14:textId="77777777" w:rsidR="00572B25" w:rsidRDefault="00572B25" w:rsidP="004817F7">
      <w:pPr>
        <w:pStyle w:val="Odsekzoznamu"/>
        <w:rPr>
          <w:rFonts w:ascii="Arial" w:hAnsi="Arial" w:cs="Arial"/>
          <w:sz w:val="20"/>
          <w:szCs w:val="20"/>
        </w:rPr>
      </w:pPr>
    </w:p>
    <w:p w14:paraId="178C0056" w14:textId="77777777" w:rsidR="00572B25" w:rsidRDefault="00572B25" w:rsidP="004817F7">
      <w:pPr>
        <w:pStyle w:val="Odsekzoznamu"/>
        <w:rPr>
          <w:rFonts w:ascii="Arial" w:hAnsi="Arial" w:cs="Arial"/>
          <w:sz w:val="20"/>
          <w:szCs w:val="20"/>
        </w:rPr>
      </w:pPr>
    </w:p>
    <w:p w14:paraId="17F7ECAE" w14:textId="77777777" w:rsidR="00530546" w:rsidRDefault="00530546" w:rsidP="004817F7">
      <w:pPr>
        <w:pStyle w:val="Odsekzoznamu"/>
        <w:rPr>
          <w:rFonts w:ascii="Arial" w:hAnsi="Arial" w:cs="Arial"/>
          <w:sz w:val="20"/>
          <w:szCs w:val="20"/>
        </w:rPr>
      </w:pPr>
    </w:p>
    <w:p w14:paraId="1D3F7D72" w14:textId="77777777" w:rsidR="00530546" w:rsidRDefault="00530546" w:rsidP="004817F7">
      <w:pPr>
        <w:pStyle w:val="Odsekzoznamu"/>
        <w:rPr>
          <w:rFonts w:ascii="Arial" w:hAnsi="Arial" w:cs="Arial"/>
          <w:sz w:val="20"/>
          <w:szCs w:val="20"/>
        </w:rPr>
      </w:pPr>
    </w:p>
    <w:p w14:paraId="27BC34AA" w14:textId="77777777" w:rsidR="00530546" w:rsidRDefault="00530546" w:rsidP="004817F7">
      <w:pPr>
        <w:pStyle w:val="Odsekzoznamu"/>
        <w:rPr>
          <w:rFonts w:ascii="Arial" w:hAnsi="Arial" w:cs="Arial"/>
          <w:sz w:val="20"/>
          <w:szCs w:val="20"/>
        </w:rPr>
      </w:pPr>
    </w:p>
    <w:p w14:paraId="7A3D24B6" w14:textId="77777777" w:rsidR="00530546" w:rsidRDefault="00530546" w:rsidP="004817F7">
      <w:pPr>
        <w:pStyle w:val="Odsekzoznamu"/>
        <w:rPr>
          <w:rFonts w:ascii="Arial" w:hAnsi="Arial" w:cs="Arial"/>
          <w:sz w:val="20"/>
          <w:szCs w:val="20"/>
        </w:rPr>
      </w:pPr>
    </w:p>
    <w:p w14:paraId="16B65AD9" w14:textId="77777777" w:rsidR="00530546" w:rsidRDefault="00530546" w:rsidP="004817F7">
      <w:pPr>
        <w:pStyle w:val="Odsekzoznamu"/>
        <w:rPr>
          <w:rFonts w:ascii="Arial" w:hAnsi="Arial" w:cs="Arial"/>
          <w:sz w:val="20"/>
          <w:szCs w:val="20"/>
        </w:rPr>
      </w:pPr>
    </w:p>
    <w:p w14:paraId="45A9C867" w14:textId="72FC8231" w:rsidR="00DF40A5" w:rsidRPr="00706EF6" w:rsidRDefault="00F51463">
      <w:pPr>
        <w:rPr>
          <w:rFonts w:ascii="Arial" w:hAnsi="Arial" w:cs="Arial"/>
          <w:b/>
          <w:caps/>
          <w:sz w:val="18"/>
          <w:szCs w:val="18"/>
        </w:rPr>
      </w:pPr>
      <w:r>
        <w:rPr>
          <w:rFonts w:ascii="Arial" w:hAnsi="Arial" w:cs="Arial"/>
          <w:b/>
          <w:caps/>
          <w:sz w:val="18"/>
          <w:szCs w:val="18"/>
        </w:rPr>
        <w:t xml:space="preserve">      </w:t>
      </w:r>
      <w:r w:rsidR="00B62790" w:rsidRPr="00230257">
        <w:rPr>
          <w:rFonts w:ascii="Arial" w:hAnsi="Arial" w:cs="Arial"/>
          <w:b/>
          <w:caps/>
          <w:sz w:val="18"/>
          <w:szCs w:val="18"/>
        </w:rPr>
        <w:t xml:space="preserve">                                                                                                                                                                                                                                                                                                                                                                                                                                                                                                                                                                                                                                                                                                                                                                                                                                                                                                                                                                                                                                                                                                  </w:t>
      </w:r>
      <w:r w:rsidR="00706EF6">
        <w:rPr>
          <w:rFonts w:ascii="Arial" w:hAnsi="Arial" w:cs="Arial"/>
          <w:b/>
          <w:caps/>
          <w:sz w:val="18"/>
          <w:szCs w:val="18"/>
        </w:rPr>
        <w:t xml:space="preserve">         </w:t>
      </w:r>
    </w:p>
    <w:p w14:paraId="192232A1" w14:textId="56CD3989" w:rsidR="00A36BBD" w:rsidRPr="00666DA6" w:rsidRDefault="004052D4" w:rsidP="008436CF">
      <w:pPr>
        <w:pStyle w:val="Nadpis4"/>
        <w:spacing w:before="240" w:after="240" w:line="260" w:lineRule="exact"/>
        <w:ind w:left="426"/>
        <w:jc w:val="center"/>
        <w:rPr>
          <w:rFonts w:ascii="Arial" w:hAnsi="Arial" w:cs="Arial"/>
          <w:b w:val="0"/>
          <w:i w:val="0"/>
          <w:smallCaps/>
          <w:color w:val="auto"/>
          <w:sz w:val="24"/>
          <w:szCs w:val="24"/>
        </w:rPr>
      </w:pPr>
      <w:bookmarkStart w:id="85" w:name="_Toc1029811"/>
      <w:r w:rsidRPr="00530546">
        <w:rPr>
          <w:rFonts w:ascii="Arial" w:hAnsi="Arial" w:cs="Arial"/>
          <w:b w:val="0"/>
          <w:i w:val="0"/>
          <w:smallCaps/>
          <w:color w:val="auto"/>
          <w:sz w:val="24"/>
          <w:szCs w:val="24"/>
        </w:rPr>
        <w:lastRenderedPageBreak/>
        <w:t>Č</w:t>
      </w:r>
      <w:r w:rsidR="00A36BBD" w:rsidRPr="00530546">
        <w:rPr>
          <w:rFonts w:ascii="Arial" w:hAnsi="Arial" w:cs="Arial"/>
          <w:b w:val="0"/>
          <w:i w:val="0"/>
          <w:smallCaps/>
          <w:color w:val="auto"/>
          <w:sz w:val="24"/>
          <w:szCs w:val="24"/>
        </w:rPr>
        <w:t>asť f. elektronická aukcia</w:t>
      </w:r>
      <w:bookmarkEnd w:id="85"/>
    </w:p>
    <w:p w14:paraId="4FFD0C0D" w14:textId="77777777" w:rsidR="00A36BBD" w:rsidRPr="00666DA6" w:rsidRDefault="00A36BBD" w:rsidP="00143B41">
      <w:pPr>
        <w:pStyle w:val="Odsekzoznamu"/>
        <w:numPr>
          <w:ilvl w:val="0"/>
          <w:numId w:val="43"/>
        </w:numPr>
        <w:spacing w:before="120" w:after="60" w:line="240" w:lineRule="auto"/>
        <w:ind w:left="425" w:hanging="425"/>
        <w:contextualSpacing w:val="0"/>
        <w:jc w:val="both"/>
        <w:rPr>
          <w:rFonts w:ascii="Arial" w:hAnsi="Arial" w:cs="Arial"/>
          <w:sz w:val="18"/>
          <w:szCs w:val="18"/>
        </w:rPr>
      </w:pPr>
      <w:bookmarkStart w:id="86" w:name="_Toc358189537"/>
      <w:bookmarkStart w:id="87"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eAukcie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eAukcie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Predmet eAukcie</w:t>
      </w:r>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eAukcie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„eAukčná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eAukčnej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eAukcie a ich vyhodnocovanie v limitovanom čase.</w:t>
      </w:r>
    </w:p>
    <w:p w14:paraId="0317F60B" w14:textId="77777777" w:rsidR="00A36BBD" w:rsidRPr="00666DA6" w:rsidRDefault="00A36BBD" w:rsidP="00143B41">
      <w:pPr>
        <w:pStyle w:val="Odsekzoznamu"/>
        <w:numPr>
          <w:ilvl w:val="0"/>
          <w:numId w:val="43"/>
        </w:numPr>
        <w:spacing w:before="120" w:after="60" w:line="240" w:lineRule="auto"/>
        <w:ind w:left="426" w:hanging="426"/>
        <w:contextualSpacing w:val="0"/>
        <w:jc w:val="both"/>
        <w:rPr>
          <w:rFonts w:ascii="Arial" w:hAnsi="Arial" w:cs="Arial"/>
          <w:sz w:val="18"/>
          <w:szCs w:val="18"/>
        </w:rPr>
      </w:pPr>
      <w:bookmarkStart w:id="88" w:name="_Toc358189539"/>
      <w:bookmarkStart w:id="89" w:name="_Toc367957429"/>
      <w:r w:rsidRPr="00666DA6">
        <w:rPr>
          <w:rFonts w:ascii="Arial" w:hAnsi="Arial" w:cs="Arial"/>
          <w:sz w:val="18"/>
          <w:szCs w:val="18"/>
        </w:rPr>
        <w:t>Priebeh eAukcie</w:t>
      </w:r>
      <w:bookmarkEnd w:id="88"/>
      <w:bookmarkEnd w:id="89"/>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4ACD6EFA" w:rsidR="00A36BBD" w:rsidRPr="00176998" w:rsidRDefault="00A36BBD" w:rsidP="00F51463">
      <w:pPr>
        <w:pStyle w:val="Odsekzoznamu"/>
        <w:numPr>
          <w:ilvl w:val="1"/>
          <w:numId w:val="16"/>
        </w:numPr>
        <w:spacing w:before="60" w:after="60" w:line="240" w:lineRule="auto"/>
        <w:ind w:left="993" w:hanging="567"/>
        <w:contextualSpacing w:val="0"/>
        <w:rPr>
          <w:rFonts w:ascii="Arial" w:hAnsi="Arial" w:cs="Arial"/>
          <w:sz w:val="18"/>
          <w:szCs w:val="18"/>
        </w:rPr>
      </w:pPr>
      <w:r w:rsidRPr="00176998">
        <w:rPr>
          <w:rFonts w:ascii="Arial" w:hAnsi="Arial" w:cs="Arial"/>
          <w:sz w:val="18"/>
          <w:szCs w:val="18"/>
        </w:rPr>
        <w:t>Názov eAukcie:</w:t>
      </w:r>
      <w:r w:rsidR="00300076">
        <w:rPr>
          <w:rFonts w:ascii="Arial" w:hAnsi="Arial" w:cs="Arial"/>
          <w:sz w:val="18"/>
          <w:szCs w:val="18"/>
        </w:rPr>
        <w:t xml:space="preserve"> </w:t>
      </w:r>
      <w:r w:rsidRPr="00176998">
        <w:rPr>
          <w:rFonts w:ascii="Arial" w:hAnsi="Arial" w:cs="Arial"/>
          <w:b/>
          <w:bCs/>
          <w:sz w:val="18"/>
          <w:szCs w:val="18"/>
          <w:lang w:eastAsia="cs-CZ"/>
        </w:rPr>
        <w:t>„</w:t>
      </w:r>
      <w:r w:rsidR="006424C3">
        <w:rPr>
          <w:rFonts w:ascii="Arial" w:hAnsi="Arial" w:cs="Arial"/>
          <w:b/>
          <w:bCs/>
          <w:sz w:val="18"/>
          <w:szCs w:val="18"/>
          <w:lang w:eastAsia="cs-CZ"/>
        </w:rPr>
        <w:t>Š</w:t>
      </w:r>
      <w:r w:rsidR="00300076" w:rsidRPr="00300076">
        <w:rPr>
          <w:rFonts w:ascii="Arial" w:hAnsi="Arial" w:cs="Arial"/>
          <w:b/>
          <w:bCs/>
          <w:sz w:val="18"/>
          <w:szCs w:val="18"/>
          <w:lang w:eastAsia="cs-CZ"/>
        </w:rPr>
        <w:t xml:space="preserve">peciálny zdravotnícky materiál pre intervenčnú </w:t>
      </w:r>
      <w:r w:rsidR="006424C3">
        <w:rPr>
          <w:rFonts w:ascii="Arial" w:hAnsi="Arial" w:cs="Arial"/>
          <w:b/>
          <w:bCs/>
          <w:sz w:val="18"/>
          <w:szCs w:val="18"/>
          <w:lang w:eastAsia="cs-CZ"/>
        </w:rPr>
        <w:t>kardiológiu“</w:t>
      </w:r>
      <w:r w:rsidR="00300076" w:rsidRPr="00300076">
        <w:rPr>
          <w:rFonts w:ascii="Arial" w:hAnsi="Arial" w:cs="Arial"/>
          <w:b/>
          <w:bCs/>
          <w:sz w:val="18"/>
          <w:szCs w:val="18"/>
          <w:lang w:eastAsia="cs-CZ"/>
        </w:rPr>
        <w:t xml:space="preserve">          </w:t>
      </w:r>
      <w:r w:rsidR="00300076">
        <w:rPr>
          <w:rFonts w:ascii="Arial" w:hAnsi="Arial" w:cs="Arial"/>
          <w:b/>
          <w:bCs/>
          <w:sz w:val="18"/>
          <w:szCs w:val="18"/>
          <w:lang w:eastAsia="cs-CZ"/>
        </w:rPr>
        <w:t xml:space="preserve">                              </w:t>
      </w:r>
    </w:p>
    <w:p w14:paraId="37082501" w14:textId="4983D86A" w:rsidR="00A36BBD" w:rsidRPr="00D9559A" w:rsidRDefault="00A36BBD" w:rsidP="00F51469">
      <w:pPr>
        <w:pStyle w:val="Odsekzoznamu"/>
        <w:spacing w:before="60" w:after="60" w:line="240" w:lineRule="auto"/>
        <w:ind w:left="993"/>
        <w:contextualSpacing w:val="0"/>
        <w:jc w:val="both"/>
        <w:rPr>
          <w:rFonts w:ascii="Arial" w:hAnsi="Arial" w:cs="Arial"/>
          <w:sz w:val="18"/>
          <w:szCs w:val="18"/>
        </w:rPr>
      </w:pPr>
      <w:r w:rsidRPr="00D9559A">
        <w:rPr>
          <w:rFonts w:ascii="Arial" w:hAnsi="Arial" w:cs="Arial"/>
          <w:sz w:val="18"/>
          <w:szCs w:val="18"/>
        </w:rPr>
        <w:t xml:space="preserve">Ponuky uchádzačov budú posudzované na základe hodnotenia podľa najnižšej celkovej ponukovej ceny, t.j. </w:t>
      </w:r>
      <w:r w:rsidRPr="00D9559A">
        <w:rPr>
          <w:rFonts w:ascii="Arial" w:hAnsi="Arial" w:cs="Arial"/>
          <w:b/>
          <w:sz w:val="18"/>
          <w:szCs w:val="18"/>
        </w:rPr>
        <w:t xml:space="preserve">celkovej ceny za predmet zákazky v EUR </w:t>
      </w:r>
      <w:r w:rsidR="00BF2D6B" w:rsidRPr="00D9559A">
        <w:rPr>
          <w:rFonts w:ascii="Arial" w:hAnsi="Arial" w:cs="Arial"/>
          <w:b/>
          <w:sz w:val="18"/>
          <w:szCs w:val="18"/>
        </w:rPr>
        <w:t xml:space="preserve">s </w:t>
      </w:r>
      <w:r w:rsidRPr="00D9559A">
        <w:rPr>
          <w:rFonts w:ascii="Arial" w:hAnsi="Arial" w:cs="Arial"/>
          <w:b/>
          <w:sz w:val="18"/>
          <w:szCs w:val="18"/>
        </w:rPr>
        <w:t>D</w:t>
      </w:r>
      <w:r w:rsidRPr="00D9559A">
        <w:rPr>
          <w:rFonts w:ascii="Arial" w:hAnsi="Arial" w:cs="Arial"/>
          <w:sz w:val="18"/>
          <w:szCs w:val="18"/>
        </w:rPr>
        <w:t>PH a to za každú časť predmetu zákazky samostatne.</w:t>
      </w:r>
    </w:p>
    <w:p w14:paraId="669658FC" w14:textId="1193E287" w:rsidR="00A36BBD"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D9559A">
        <w:rPr>
          <w:rFonts w:ascii="Arial" w:hAnsi="Arial" w:cs="Arial"/>
          <w:sz w:val="18"/>
          <w:szCs w:val="18"/>
        </w:rPr>
        <w:t>Prvky, ktorých hodnoty sú predm</w:t>
      </w:r>
      <w:r w:rsidR="00E92557" w:rsidRPr="00D9559A">
        <w:rPr>
          <w:rFonts w:ascii="Arial" w:hAnsi="Arial" w:cs="Arial"/>
          <w:sz w:val="18"/>
          <w:szCs w:val="18"/>
        </w:rPr>
        <w:t xml:space="preserve">etom ponuky uchádzača v eAukcii </w:t>
      </w:r>
      <w:r w:rsidRPr="00D9559A">
        <w:rPr>
          <w:rFonts w:ascii="Arial" w:hAnsi="Arial" w:cs="Arial"/>
          <w:sz w:val="18"/>
          <w:szCs w:val="18"/>
        </w:rPr>
        <w:t xml:space="preserve">sú: </w:t>
      </w:r>
      <w:r w:rsidR="00025CC8" w:rsidRPr="00D9559A">
        <w:rPr>
          <w:rFonts w:ascii="Arial" w:hAnsi="Arial" w:cs="Arial"/>
          <w:sz w:val="18"/>
          <w:szCs w:val="18"/>
        </w:rPr>
        <w:t>cena.</w:t>
      </w:r>
      <w:r>
        <w:rPr>
          <w:rFonts w:ascii="Arial" w:eastAsia="Arial" w:hAnsi="Arial" w:cs="Arial"/>
          <w:sz w:val="18"/>
          <w:szCs w:val="18"/>
        </w:rPr>
        <w:t xml:space="preserve"> </w:t>
      </w:r>
    </w:p>
    <w:p w14:paraId="31809E2F" w14:textId="48055A87"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 xml:space="preserve">Ceny budú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025CC8">
        <w:rPr>
          <w:rFonts w:ascii="Arial" w:hAnsi="Arial" w:cs="Arial"/>
          <w:bCs/>
          <w:sz w:val="18"/>
          <w:szCs w:val="18"/>
        </w:rPr>
        <w:t xml:space="preserve">dve </w:t>
      </w:r>
      <w:r w:rsidR="00340372" w:rsidRPr="00261587">
        <w:rPr>
          <w:rFonts w:ascii="Arial" w:hAnsi="Arial" w:cs="Arial"/>
          <w:b/>
          <w:bCs/>
          <w:sz w:val="18"/>
          <w:szCs w:val="18"/>
        </w:rPr>
        <w:t>(</w:t>
      </w:r>
      <w:r w:rsidR="00025CC8">
        <w:rPr>
          <w:rFonts w:ascii="Arial" w:hAnsi="Arial" w:cs="Arial"/>
          <w:b/>
          <w:bCs/>
          <w:sz w:val="18"/>
          <w:szCs w:val="18"/>
        </w:rPr>
        <w:t>2</w:t>
      </w:r>
      <w:r w:rsidR="00340372" w:rsidRPr="00261587">
        <w:rPr>
          <w:rFonts w:ascii="Arial" w:hAnsi="Arial" w:cs="Arial"/>
          <w:b/>
          <w:bCs/>
          <w:sz w:val="18"/>
          <w:szCs w:val="18"/>
        </w:rPr>
        <w:t>)</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6"/>
    <w:bookmarkEnd w:id="87"/>
    <w:p w14:paraId="2E413915" w14:textId="46D8007B"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splnili </w:t>
      </w:r>
      <w:r w:rsidR="0094220C">
        <w:rPr>
          <w:rFonts w:ascii="Arial" w:hAnsi="Arial" w:cs="Arial"/>
          <w:bCs/>
          <w:sz w:val="18"/>
          <w:szCs w:val="18"/>
        </w:rPr>
        <w:t xml:space="preserve">požiadavky </w:t>
      </w:r>
      <w:r w:rsidR="003D3ADD">
        <w:rPr>
          <w:rFonts w:ascii="Arial" w:hAnsi="Arial" w:cs="Arial"/>
          <w:bCs/>
          <w:sz w:val="18"/>
          <w:szCs w:val="18"/>
        </w:rPr>
        <w:t xml:space="preserve">verejného obstarávateľa </w:t>
      </w:r>
      <w:r w:rsidRPr="00176998">
        <w:rPr>
          <w:rFonts w:ascii="Arial" w:hAnsi="Arial" w:cs="Arial"/>
          <w:bCs/>
          <w:sz w:val="18"/>
          <w:szCs w:val="18"/>
        </w:rPr>
        <w:t>v</w:t>
      </w:r>
      <w:r w:rsidR="00691CD6">
        <w:rPr>
          <w:rFonts w:ascii="Arial" w:hAnsi="Arial" w:cs="Arial"/>
          <w:bCs/>
          <w:sz w:val="18"/>
          <w:szCs w:val="18"/>
        </w:rPr>
        <w:t xml:space="preserve"> danej </w:t>
      </w:r>
      <w:r w:rsidRPr="00176998">
        <w:rPr>
          <w:rFonts w:ascii="Arial" w:hAnsi="Arial" w:cs="Arial"/>
          <w:bCs/>
          <w:sz w:val="18"/>
          <w:szCs w:val="18"/>
        </w:rPr>
        <w:t xml:space="preserve">časti </w:t>
      </w:r>
      <w:r w:rsidR="00EC4AE4">
        <w:rPr>
          <w:rFonts w:ascii="Arial" w:hAnsi="Arial" w:cs="Arial"/>
          <w:bCs/>
          <w:sz w:val="18"/>
          <w:szCs w:val="18"/>
        </w:rPr>
        <w:t xml:space="preserve">a ktorých ponuky </w:t>
      </w:r>
      <w:r w:rsidR="00691CD6">
        <w:rPr>
          <w:rFonts w:ascii="Arial" w:hAnsi="Arial" w:cs="Arial"/>
          <w:bCs/>
          <w:sz w:val="18"/>
          <w:szCs w:val="18"/>
        </w:rPr>
        <w:t xml:space="preserve">spĺňajú </w:t>
      </w:r>
      <w:r w:rsidRPr="003D3ADD">
        <w:rPr>
          <w:rFonts w:ascii="Arial" w:hAnsi="Arial" w:cs="Arial"/>
          <w:bCs/>
          <w:sz w:val="18"/>
          <w:szCs w:val="18"/>
        </w:rPr>
        <w:t>určené podmienky</w:t>
      </w:r>
      <w:r w:rsidR="00EC4AE4">
        <w:rPr>
          <w:rFonts w:ascii="Arial" w:hAnsi="Arial" w:cs="Arial"/>
          <w:bCs/>
          <w:sz w:val="18"/>
          <w:szCs w:val="18"/>
        </w:rPr>
        <w:t xml:space="preserve">,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1737A376"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eAukcia sa bude vykonávať prostredníctvom sw PROEBIZ.</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V Prípravnom kole sa uchádzači oboznámia s priebehom eAukcie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informácie o prihlásení sa a priebehu</w:t>
      </w:r>
      <w:r w:rsidRPr="00176998">
        <w:rPr>
          <w:rFonts w:ascii="Arial" w:hAnsi="Arial" w:cs="Arial"/>
          <w:color w:val="000000"/>
          <w:sz w:val="18"/>
          <w:szCs w:val="18"/>
        </w:rPr>
        <w:t xml:space="preserve"> budú uvedené vo Výzve.</w:t>
      </w:r>
    </w:p>
    <w:p w14:paraId="417E63EB" w14:textId="30483E82" w:rsidR="00A36BBD" w:rsidRPr="005C0A6C"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5C0A6C">
        <w:rPr>
          <w:rFonts w:ascii="Arial" w:hAnsi="Arial" w:cs="Arial"/>
          <w:sz w:val="18"/>
          <w:szCs w:val="18"/>
        </w:rPr>
        <w:t xml:space="preserve">Aukčné kolo sa začne a skončí v termínoch  uvedených vo Výzve. Na začiatku Aukčného kola sa všetkým uchádzačom zobrazia (v tých častiach predmetu zákazky, kde podali ponuku a kde splnili </w:t>
      </w:r>
      <w:r w:rsidR="00BF2D6B" w:rsidRPr="005C0A6C">
        <w:rPr>
          <w:rFonts w:ascii="Arial" w:hAnsi="Arial" w:cs="Arial"/>
          <w:sz w:val="18"/>
          <w:szCs w:val="18"/>
        </w:rPr>
        <w:t xml:space="preserve">požiadavky </w:t>
      </w:r>
      <w:r w:rsidR="00F71E6A" w:rsidRPr="005C0A6C">
        <w:rPr>
          <w:rFonts w:ascii="Arial" w:hAnsi="Arial" w:cs="Arial"/>
          <w:sz w:val="18"/>
          <w:szCs w:val="18"/>
        </w:rPr>
        <w:t xml:space="preserve"> </w:t>
      </w:r>
      <w:r w:rsidR="00BF2D6B" w:rsidRPr="005C0A6C">
        <w:rPr>
          <w:rFonts w:ascii="Arial" w:hAnsi="Arial" w:cs="Arial"/>
          <w:sz w:val="18"/>
          <w:szCs w:val="18"/>
        </w:rPr>
        <w:t>na predmet zákazky</w:t>
      </w:r>
      <w:r w:rsidRPr="005C0A6C">
        <w:rPr>
          <w:rFonts w:ascii="Arial" w:hAnsi="Arial" w:cs="Arial"/>
          <w:sz w:val="18"/>
          <w:szCs w:val="18"/>
        </w:rPr>
        <w:t xml:space="preserve">): </w:t>
      </w:r>
    </w:p>
    <w:p w14:paraId="28CBF3E8" w14:textId="77777777" w:rsidR="00A36BBD" w:rsidRPr="005C0A6C"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ich jednotkové ceny</w:t>
      </w:r>
    </w:p>
    <w:p w14:paraId="3358D456" w14:textId="77777777" w:rsidR="00A36BBD" w:rsidRPr="005C0A6C"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najnižšie jednotkové ceny</w:t>
      </w:r>
    </w:p>
    <w:p w14:paraId="71D6C4E6" w14:textId="656BE5AA" w:rsidR="00A36BBD" w:rsidRPr="005C0A6C"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najnižšia celková ponuková cena za </w:t>
      </w:r>
      <w:r w:rsidR="00FA6B96" w:rsidRPr="005C0A6C">
        <w:rPr>
          <w:rFonts w:ascii="Arial" w:hAnsi="Arial" w:cs="Arial"/>
          <w:sz w:val="18"/>
          <w:szCs w:val="18"/>
        </w:rPr>
        <w:t xml:space="preserve">danú </w:t>
      </w:r>
      <w:r w:rsidR="00BF7B48" w:rsidRPr="005C0A6C">
        <w:rPr>
          <w:rFonts w:ascii="Arial" w:hAnsi="Arial" w:cs="Arial"/>
          <w:sz w:val="18"/>
          <w:szCs w:val="18"/>
        </w:rPr>
        <w:t>časť</w:t>
      </w:r>
    </w:p>
    <w:p w14:paraId="574CADB4" w14:textId="6CC102DA" w:rsidR="00A36BBD" w:rsidRPr="005C0A6C"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celková ponuková cena za </w:t>
      </w:r>
      <w:r w:rsidR="00FA6B96" w:rsidRPr="005C0A6C">
        <w:rPr>
          <w:rFonts w:ascii="Arial" w:hAnsi="Arial" w:cs="Arial"/>
          <w:sz w:val="18"/>
          <w:szCs w:val="18"/>
        </w:rPr>
        <w:t xml:space="preserve">danú </w:t>
      </w:r>
      <w:r w:rsidRPr="005C0A6C">
        <w:rPr>
          <w:rFonts w:ascii="Arial" w:hAnsi="Arial" w:cs="Arial"/>
          <w:sz w:val="18"/>
          <w:szCs w:val="18"/>
        </w:rPr>
        <w:t>časť</w:t>
      </w:r>
    </w:p>
    <w:p w14:paraId="33B0BFDD" w14:textId="4A3ACC6B" w:rsidR="00A36BBD" w:rsidRPr="005C0A6C" w:rsidRDefault="00A36BBD" w:rsidP="00143B41">
      <w:pPr>
        <w:pStyle w:val="Odsekzoznamu"/>
        <w:numPr>
          <w:ilvl w:val="0"/>
          <w:numId w:val="39"/>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priebežné umiestnenie (poradie) za </w:t>
      </w:r>
      <w:r w:rsidR="00FA6B96" w:rsidRPr="005C0A6C">
        <w:rPr>
          <w:rFonts w:ascii="Arial" w:hAnsi="Arial" w:cs="Arial"/>
          <w:sz w:val="18"/>
          <w:szCs w:val="18"/>
        </w:rPr>
        <w:t xml:space="preserve">danú </w:t>
      </w:r>
      <w:r w:rsidRPr="005C0A6C">
        <w:rPr>
          <w:rFonts w:ascii="Arial" w:hAnsi="Arial" w:cs="Arial"/>
          <w:sz w:val="18"/>
          <w:szCs w:val="18"/>
        </w:rPr>
        <w:t>časť</w:t>
      </w:r>
      <w:r w:rsidR="00F51469" w:rsidRPr="005C0A6C">
        <w:rPr>
          <w:rFonts w:ascii="Arial" w:hAnsi="Arial" w:cs="Arial"/>
          <w:sz w:val="18"/>
          <w:szCs w:val="18"/>
        </w:rPr>
        <w:t>.</w:t>
      </w:r>
    </w:p>
    <w:p w14:paraId="1EBD4339" w14:textId="6D5B5EFA" w:rsidR="00A36BBD" w:rsidRPr="005C0A6C" w:rsidRDefault="00A36BBD" w:rsidP="00666DA6">
      <w:pPr>
        <w:pStyle w:val="Odsekzoznamu"/>
        <w:spacing w:before="60" w:after="60" w:line="240" w:lineRule="auto"/>
        <w:ind w:left="992"/>
        <w:contextualSpacing w:val="0"/>
        <w:jc w:val="both"/>
        <w:rPr>
          <w:rFonts w:ascii="Arial" w:hAnsi="Arial" w:cs="Arial"/>
          <w:sz w:val="18"/>
          <w:szCs w:val="18"/>
        </w:rPr>
      </w:pPr>
      <w:r w:rsidRPr="005C0A6C">
        <w:rPr>
          <w:rFonts w:ascii="Arial" w:eastAsia="Arial" w:hAnsi="Arial" w:cs="Arial"/>
          <w:sz w:val="18"/>
          <w:szCs w:val="18"/>
        </w:rPr>
        <w:t xml:space="preserve">Predmetom úpravy v eAukcii </w:t>
      </w:r>
      <w:r w:rsidR="00025CC8" w:rsidRPr="005C0A6C">
        <w:rPr>
          <w:rFonts w:ascii="Arial" w:hAnsi="Arial" w:cs="Arial"/>
          <w:sz w:val="18"/>
          <w:szCs w:val="18"/>
        </w:rPr>
        <w:t>bude „</w:t>
      </w:r>
      <w:r w:rsidR="00025CC8" w:rsidRPr="005C0A6C">
        <w:rPr>
          <w:rFonts w:ascii="Arial" w:hAnsi="Arial" w:cs="Arial"/>
          <w:b/>
          <w:sz w:val="18"/>
          <w:szCs w:val="18"/>
        </w:rPr>
        <w:t>jednotková cena v EUR bez DPH“</w:t>
      </w:r>
      <w:r w:rsidR="00025CC8" w:rsidRPr="005C0A6C">
        <w:rPr>
          <w:rFonts w:ascii="Arial" w:hAnsi="Arial" w:cs="Arial"/>
          <w:sz w:val="18"/>
          <w:szCs w:val="18"/>
        </w:rPr>
        <w:t xml:space="preserve"> u všetkých položiek predmetu zákazky uvedená v stĺpci č. </w:t>
      </w:r>
      <w:r w:rsidR="001D2B7C" w:rsidRPr="005C0A6C">
        <w:rPr>
          <w:rFonts w:ascii="Arial" w:hAnsi="Arial" w:cs="Arial"/>
          <w:sz w:val="18"/>
          <w:szCs w:val="18"/>
        </w:rPr>
        <w:t>5</w:t>
      </w:r>
      <w:r w:rsidR="00025CC8" w:rsidRPr="005C0A6C">
        <w:rPr>
          <w:rFonts w:ascii="Arial" w:hAnsi="Arial" w:cs="Arial"/>
          <w:sz w:val="18"/>
          <w:szCs w:val="18"/>
        </w:rPr>
        <w:t xml:space="preserve"> Prílohy č. 5 - Kalkulácia ceny a návrh na  plnenie kritéria na vyhodnotenie ponúk príslušnej časti predmetu zákazky, </w:t>
      </w:r>
      <w:r w:rsidRPr="005C0A6C">
        <w:rPr>
          <w:rFonts w:ascii="Arial" w:hAnsi="Arial" w:cs="Arial"/>
          <w:sz w:val="18"/>
          <w:szCs w:val="18"/>
        </w:rPr>
        <w:t xml:space="preserve">pričom sa bude automaticky prerátavať celková ponuková cena za všetky položky spolu v jednotlivých častiach predmetu zákazky. Uchádzači budú upravovať ceny smerom nadol. </w:t>
      </w:r>
    </w:p>
    <w:p w14:paraId="39978BA5" w14:textId="7424C445" w:rsidR="00FB5676" w:rsidRPr="005C0A6C" w:rsidRDefault="00A36BBD" w:rsidP="00AF24C6">
      <w:pPr>
        <w:spacing w:after="0" w:line="240" w:lineRule="auto"/>
        <w:ind w:left="992"/>
        <w:jc w:val="both"/>
        <w:rPr>
          <w:rFonts w:ascii="Arial" w:hAnsi="Arial" w:cs="Arial"/>
          <w:sz w:val="18"/>
          <w:szCs w:val="18"/>
        </w:rPr>
      </w:pPr>
      <w:r w:rsidRPr="005C0A6C">
        <w:rPr>
          <w:rFonts w:ascii="Arial" w:hAnsi="Arial" w:cs="Arial"/>
          <w:sz w:val="18"/>
          <w:szCs w:val="18"/>
        </w:rPr>
        <w:lastRenderedPageBreak/>
        <w:t xml:space="preserve">Vyhlasovateľ upozorňuje, že systém neumožní dorovnať najnižšiu celkovú cenu za </w:t>
      </w:r>
      <w:r w:rsidR="00AF24C6" w:rsidRPr="005C0A6C">
        <w:rPr>
          <w:rFonts w:ascii="Arial" w:hAnsi="Arial" w:cs="Arial"/>
          <w:sz w:val="18"/>
          <w:szCs w:val="18"/>
        </w:rPr>
        <w:t xml:space="preserve">danú </w:t>
      </w:r>
      <w:r w:rsidRPr="005C0A6C">
        <w:rPr>
          <w:rFonts w:ascii="Arial" w:hAnsi="Arial" w:cs="Arial"/>
          <w:sz w:val="18"/>
          <w:szCs w:val="18"/>
        </w:rPr>
        <w:t>časť predmetu zákazky (t.j. nie je možné dorovnať ponuku uchádzača na priebežnom 1. mieste v</w:t>
      </w:r>
      <w:r w:rsidR="00AF24C6" w:rsidRPr="005C0A6C">
        <w:rPr>
          <w:rFonts w:ascii="Arial" w:hAnsi="Arial" w:cs="Arial"/>
          <w:sz w:val="18"/>
          <w:szCs w:val="18"/>
        </w:rPr>
        <w:t xml:space="preserve"> danej </w:t>
      </w:r>
      <w:r w:rsidR="00FB5676" w:rsidRPr="005C0A6C">
        <w:rPr>
          <w:rFonts w:ascii="Arial" w:hAnsi="Arial" w:cs="Arial"/>
          <w:sz w:val="18"/>
          <w:szCs w:val="18"/>
        </w:rPr>
        <w:t>časti predmetu zákazky</w:t>
      </w:r>
      <w:r w:rsidR="00F70F5C" w:rsidRPr="005C0A6C">
        <w:rPr>
          <w:rFonts w:ascii="Arial" w:hAnsi="Arial" w:cs="Arial"/>
          <w:sz w:val="18"/>
          <w:szCs w:val="18"/>
        </w:rPr>
        <w:t>).</w:t>
      </w:r>
    </w:p>
    <w:p w14:paraId="6701C19D" w14:textId="6A103BDB" w:rsidR="00AF24C6" w:rsidRPr="005C0A6C" w:rsidRDefault="00AF24C6" w:rsidP="00201F73">
      <w:pPr>
        <w:spacing w:before="60" w:after="0" w:line="240" w:lineRule="auto"/>
        <w:ind w:left="992"/>
        <w:jc w:val="both"/>
        <w:rPr>
          <w:rFonts w:ascii="Arial" w:hAnsi="Arial" w:cs="Arial"/>
          <w:sz w:val="18"/>
          <w:szCs w:val="18"/>
        </w:rPr>
      </w:pPr>
      <w:r w:rsidRPr="005C0A6C">
        <w:rPr>
          <w:rFonts w:ascii="Arial" w:hAnsi="Arial" w:cs="Arial"/>
          <w:sz w:val="18"/>
          <w:szCs w:val="18"/>
        </w:rPr>
        <w:t>V priebehu Aukčného kola budú zverejňované všetkým uchádzačom zaradeným do eAukcie v eAukčnej sieni informácie, ktoré umožnia uchádzačom zistiť v každom okamihu ich relatívne umiestnenie v danej časti.</w:t>
      </w:r>
    </w:p>
    <w:p w14:paraId="77E9C5E0" w14:textId="40EE6C9E" w:rsidR="00A36BBD" w:rsidRPr="005C0A6C"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5C0A6C">
        <w:rPr>
          <w:rFonts w:ascii="Arial" w:eastAsia="Arial" w:hAnsi="Arial" w:cs="Arial"/>
          <w:sz w:val="18"/>
          <w:szCs w:val="18"/>
        </w:rPr>
        <w:t xml:space="preserve">Minimálny krok zníženia </w:t>
      </w:r>
      <w:r w:rsidRPr="005C0A6C">
        <w:rPr>
          <w:rFonts w:ascii="Arial" w:eastAsia="Arial" w:hAnsi="Arial" w:cs="Arial"/>
          <w:b/>
          <w:sz w:val="18"/>
          <w:szCs w:val="18"/>
        </w:rPr>
        <w:t xml:space="preserve">jednotkovej ceny za MJ </w:t>
      </w:r>
      <w:r w:rsidR="00C8208B" w:rsidRPr="005C0A6C">
        <w:rPr>
          <w:rFonts w:ascii="Arial" w:eastAsia="Arial" w:hAnsi="Arial" w:cs="Arial"/>
          <w:b/>
          <w:sz w:val="18"/>
          <w:szCs w:val="18"/>
        </w:rPr>
        <w:t xml:space="preserve">bez </w:t>
      </w:r>
      <w:r w:rsidR="00B52F3C" w:rsidRPr="005C0A6C">
        <w:rPr>
          <w:rFonts w:ascii="Arial" w:eastAsia="Arial" w:hAnsi="Arial" w:cs="Arial"/>
          <w:b/>
          <w:sz w:val="18"/>
          <w:szCs w:val="18"/>
        </w:rPr>
        <w:t>D</w:t>
      </w:r>
      <w:r w:rsidRPr="005C0A6C">
        <w:rPr>
          <w:rFonts w:ascii="Arial" w:eastAsia="Arial" w:hAnsi="Arial" w:cs="Arial"/>
          <w:b/>
          <w:sz w:val="18"/>
          <w:szCs w:val="18"/>
        </w:rPr>
        <w:t>PH</w:t>
      </w:r>
      <w:r w:rsidRPr="005C0A6C">
        <w:rPr>
          <w:rFonts w:ascii="Arial" w:eastAsia="Arial" w:hAnsi="Arial" w:cs="Arial"/>
          <w:sz w:val="18"/>
          <w:szCs w:val="18"/>
        </w:rPr>
        <w:t xml:space="preserve"> </w:t>
      </w:r>
      <w:r w:rsidR="00B97BA6" w:rsidRPr="005C0A6C">
        <w:rPr>
          <w:rFonts w:ascii="Arial" w:eastAsia="Arial" w:hAnsi="Arial" w:cs="Arial"/>
          <w:sz w:val="18"/>
          <w:szCs w:val="18"/>
        </w:rPr>
        <w:t xml:space="preserve">uchádzača </w:t>
      </w:r>
      <w:r w:rsidRPr="005C0A6C">
        <w:rPr>
          <w:rFonts w:ascii="Arial" w:eastAsia="Arial" w:hAnsi="Arial" w:cs="Arial"/>
          <w:sz w:val="18"/>
          <w:szCs w:val="18"/>
        </w:rPr>
        <w:t xml:space="preserve">u všetkých položiek predmetu zákazky je </w:t>
      </w:r>
      <w:r w:rsidRPr="005C0A6C">
        <w:rPr>
          <w:rFonts w:ascii="Arial" w:eastAsia="Arial" w:hAnsi="Arial" w:cs="Arial"/>
          <w:b/>
          <w:sz w:val="18"/>
          <w:szCs w:val="18"/>
        </w:rPr>
        <w:t>0,</w:t>
      </w:r>
      <w:r w:rsidR="00C8208B" w:rsidRPr="005C0A6C">
        <w:rPr>
          <w:rFonts w:ascii="Arial" w:eastAsia="Arial" w:hAnsi="Arial" w:cs="Arial"/>
          <w:b/>
          <w:sz w:val="18"/>
          <w:szCs w:val="18"/>
        </w:rPr>
        <w:t>0</w:t>
      </w:r>
      <w:r w:rsidRPr="005C0A6C">
        <w:rPr>
          <w:rFonts w:ascii="Arial" w:eastAsia="Arial" w:hAnsi="Arial" w:cs="Arial"/>
          <w:b/>
          <w:sz w:val="18"/>
          <w:szCs w:val="18"/>
        </w:rPr>
        <w:t>5 %</w:t>
      </w:r>
      <w:r w:rsidRPr="005C0A6C">
        <w:rPr>
          <w:rFonts w:ascii="Arial" w:eastAsia="Arial" w:hAnsi="Arial" w:cs="Arial"/>
          <w:sz w:val="18"/>
          <w:szCs w:val="18"/>
        </w:rPr>
        <w:t xml:space="preserve"> z aktuálnej jednotkovej ceny za MJ </w:t>
      </w:r>
      <w:r w:rsidR="00C8208B" w:rsidRPr="005C0A6C">
        <w:rPr>
          <w:rFonts w:ascii="Arial" w:eastAsia="Arial" w:hAnsi="Arial" w:cs="Arial"/>
          <w:sz w:val="18"/>
          <w:szCs w:val="18"/>
        </w:rPr>
        <w:t xml:space="preserve">bez </w:t>
      </w:r>
      <w:r w:rsidRPr="005C0A6C">
        <w:rPr>
          <w:rFonts w:ascii="Arial" w:eastAsia="Arial" w:hAnsi="Arial" w:cs="Arial"/>
          <w:sz w:val="18"/>
          <w:szCs w:val="18"/>
        </w:rPr>
        <w:t xml:space="preserve">DPH položky daného uchádzača.   </w:t>
      </w:r>
    </w:p>
    <w:p w14:paraId="5E59128B"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1A293531" w14:textId="1631F925" w:rsidR="00A36BBD" w:rsidRPr="005C0A6C" w:rsidRDefault="00FF7264" w:rsidP="00666DA6">
      <w:pPr>
        <w:pStyle w:val="Odsekzoznamu"/>
        <w:numPr>
          <w:ilvl w:val="1"/>
          <w:numId w:val="16"/>
        </w:numPr>
        <w:spacing w:before="120" w:after="60" w:line="240" w:lineRule="auto"/>
        <w:ind w:left="992" w:hanging="567"/>
        <w:contextualSpacing w:val="0"/>
        <w:jc w:val="both"/>
        <w:rPr>
          <w:rFonts w:ascii="Arial" w:eastAsia="Arial" w:hAnsi="Arial" w:cs="Arial"/>
          <w:sz w:val="18"/>
          <w:szCs w:val="18"/>
        </w:rPr>
      </w:pPr>
      <w:r w:rsidRPr="005C0A6C">
        <w:rPr>
          <w:rFonts w:ascii="Arial" w:hAnsi="Arial" w:cs="Arial"/>
          <w:sz w:val="18"/>
          <w:szCs w:val="18"/>
        </w:rPr>
        <w:t xml:space="preserve">Jednotlivé </w:t>
      </w:r>
      <w:r w:rsidR="00A36BBD" w:rsidRPr="005C0A6C">
        <w:rPr>
          <w:rFonts w:ascii="Arial" w:hAnsi="Arial" w:cs="Arial"/>
          <w:sz w:val="18"/>
          <w:szCs w:val="18"/>
        </w:rPr>
        <w:t xml:space="preserve">časti predmetu zákazky budú hodnotené </w:t>
      </w:r>
      <w:r w:rsidR="00A36BBD" w:rsidRPr="005C0A6C">
        <w:rPr>
          <w:rFonts w:ascii="Arial" w:hAnsi="Arial" w:cs="Arial"/>
          <w:b/>
          <w:sz w:val="18"/>
          <w:szCs w:val="18"/>
        </w:rPr>
        <w:t>v</w:t>
      </w:r>
      <w:r w:rsidR="00A909F7" w:rsidRPr="005C0A6C">
        <w:rPr>
          <w:rFonts w:ascii="Arial" w:hAnsi="Arial" w:cs="Arial"/>
          <w:b/>
          <w:sz w:val="18"/>
          <w:szCs w:val="18"/>
        </w:rPr>
        <w:t xml:space="preserve">o viacerých </w:t>
      </w:r>
      <w:r w:rsidR="00A36BBD" w:rsidRPr="005C0A6C">
        <w:rPr>
          <w:rFonts w:ascii="Arial" w:hAnsi="Arial" w:cs="Arial"/>
          <w:b/>
          <w:sz w:val="18"/>
          <w:szCs w:val="18"/>
        </w:rPr>
        <w:t>eAukci</w:t>
      </w:r>
      <w:r w:rsidR="00A909F7" w:rsidRPr="005C0A6C">
        <w:rPr>
          <w:rFonts w:ascii="Arial" w:hAnsi="Arial" w:cs="Arial"/>
          <w:b/>
          <w:sz w:val="18"/>
          <w:szCs w:val="18"/>
        </w:rPr>
        <w:t>ách a rôznych termínoch</w:t>
      </w:r>
      <w:r w:rsidR="00B301F1" w:rsidRPr="005C0A6C">
        <w:rPr>
          <w:rFonts w:ascii="Arial" w:hAnsi="Arial" w:cs="Arial"/>
          <w:b/>
          <w:sz w:val="18"/>
          <w:szCs w:val="18"/>
        </w:rPr>
        <w:t xml:space="preserve"> konania</w:t>
      </w:r>
      <w:r w:rsidRPr="005C0A6C">
        <w:rPr>
          <w:rFonts w:ascii="Arial" w:hAnsi="Arial" w:cs="Arial"/>
          <w:sz w:val="18"/>
          <w:szCs w:val="18"/>
        </w:rPr>
        <w:t xml:space="preserve">. </w:t>
      </w:r>
      <w:r w:rsidR="00A36BBD" w:rsidRPr="005C0A6C">
        <w:rPr>
          <w:rFonts w:ascii="Arial" w:hAnsi="Arial" w:cs="Arial"/>
          <w:sz w:val="18"/>
          <w:szCs w:val="18"/>
        </w:rPr>
        <w:t xml:space="preserve">Aukčné kolo bude ukončené ak nedôjde k jeho predlžovaniu, uplynutím časového limitu </w:t>
      </w:r>
      <w:r w:rsidR="00A36BBD" w:rsidRPr="005C0A6C">
        <w:rPr>
          <w:rFonts w:ascii="Arial" w:hAnsi="Arial" w:cs="Arial"/>
          <w:b/>
          <w:sz w:val="18"/>
          <w:szCs w:val="18"/>
        </w:rPr>
        <w:t>20 min.</w:t>
      </w:r>
      <w:r w:rsidR="00A36BBD" w:rsidRPr="005C0A6C">
        <w:rPr>
          <w:rFonts w:ascii="Arial" w:hAnsi="Arial" w:cs="Arial"/>
          <w:sz w:val="18"/>
          <w:szCs w:val="18"/>
        </w:rPr>
        <w:t xml:space="preserve"> </w:t>
      </w:r>
    </w:p>
    <w:p w14:paraId="39EA5259" w14:textId="77777777" w:rsidR="00A36BBD" w:rsidRPr="00176998" w:rsidRDefault="00A36BBD" w:rsidP="00666DA6">
      <w:pPr>
        <w:spacing w:before="60" w:after="60" w:line="240" w:lineRule="auto"/>
        <w:ind w:left="992"/>
        <w:jc w:val="both"/>
        <w:rPr>
          <w:rFonts w:ascii="Arial" w:hAnsi="Arial" w:cs="Arial"/>
          <w:sz w:val="18"/>
          <w:szCs w:val="18"/>
        </w:rPr>
      </w:pPr>
      <w:r w:rsidRPr="00176998">
        <w:rPr>
          <w:rFonts w:ascii="Arial" w:hAnsi="Arial" w:cs="Arial"/>
          <w:sz w:val="18"/>
          <w:szCs w:val="18"/>
        </w:rPr>
        <w:t xml:space="preserve">eAukcia bude ukončená, ak na základe Výzvy nedostane vyhlasovateľ v lehote </w:t>
      </w:r>
      <w:r w:rsidRPr="00176998">
        <w:rPr>
          <w:rFonts w:ascii="Arial" w:hAnsi="Arial" w:cs="Arial"/>
          <w:b/>
          <w:sz w:val="18"/>
          <w:szCs w:val="18"/>
        </w:rPr>
        <w:t>20 min.</w:t>
      </w:r>
      <w:r w:rsidRPr="00176998">
        <w:rPr>
          <w:rFonts w:ascii="Arial" w:hAnsi="Arial" w:cs="Arial"/>
          <w:sz w:val="18"/>
          <w:szCs w:val="18"/>
        </w:rPr>
        <w:t xml:space="preserve"> žiadne nové ceny v žiadnej časti predmetu zákazky, ktoré spĺňajú požiadavky týkajúce sa minimálnych rozdielov uvedených v predchádzajúcich odsekoch.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eAukcie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Počet predĺžení nie je limitovaný. Po ukončení  eAukcie už nebude možné upravovať ceny.</w:t>
      </w:r>
    </w:p>
    <w:p w14:paraId="795B5CC3"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eAukcie bude zostavenie objektívneho poradia ponúk podľa najnižšej celkovej ponukovej ceny za danú časť predmetu zákazky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eAukcie: počítač uchádzača musí byť pripojený na Internet. </w:t>
      </w:r>
      <w:r w:rsidRPr="00220E46">
        <w:rPr>
          <w:rFonts w:ascii="Arial" w:hAnsi="Arial" w:cs="Arial"/>
          <w:sz w:val="18"/>
          <w:szCs w:val="18"/>
        </w:rPr>
        <w:br/>
        <w:t>Na bezproblémovú účasť v eAukcii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Microsoft Edge,</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Mozilla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Správna funkčnosť iných internetových prehliadačov je možná, avšak nie je garantovaná. Ďalej je nutné mať v použitom internetovom prehliadači povolené cookies a javaskripty.</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eAukcie budú uvedené vo Výzve. </w:t>
      </w:r>
    </w:p>
    <w:p w14:paraId="75383111" w14:textId="77777777" w:rsidR="00A36BBD"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Pre prípad eliminácie akejkoľvek nepredvídateľnej situácie (napr. výpadok elektrickej energie, konektivity na Internet alebo inej objektívnej príčiny zabraňujúcej v ďalšom pokračovaní uchádzača v eAukcii)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eAukcie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2F5A7BE" w14:textId="6066DC7A" w:rsidR="006B717D" w:rsidRPr="006B717D" w:rsidRDefault="006B717D" w:rsidP="006B717D">
      <w:pPr>
        <w:pStyle w:val="Odsekzoznamu"/>
        <w:numPr>
          <w:ilvl w:val="1"/>
          <w:numId w:val="16"/>
        </w:numPr>
        <w:spacing w:before="60" w:after="120" w:line="240" w:lineRule="auto"/>
        <w:ind w:left="993" w:hanging="567"/>
        <w:jc w:val="both"/>
        <w:rPr>
          <w:rFonts w:ascii="Arial" w:hAnsi="Arial" w:cs="Arial"/>
          <w:color w:val="000000"/>
          <w:sz w:val="18"/>
          <w:szCs w:val="18"/>
        </w:rPr>
      </w:pPr>
      <w:r w:rsidRPr="006B717D">
        <w:rPr>
          <w:rFonts w:ascii="Arial" w:hAnsi="Arial" w:cs="Arial"/>
          <w:color w:val="000000"/>
          <w:sz w:val="18"/>
          <w:szCs w:val="18"/>
        </w:rPr>
        <w:t xml:space="preserve">Uchádzač, ktorý sa umiestnil na prvom mieste v poradí po ukončení elektronickej aukcie v príslušnej časti predmetu zákazky </w:t>
      </w:r>
      <w:r w:rsidRPr="00BB309C">
        <w:rPr>
          <w:rFonts w:ascii="Arial" w:hAnsi="Arial" w:cs="Arial"/>
          <w:b/>
          <w:color w:val="000000"/>
          <w:sz w:val="18"/>
          <w:szCs w:val="18"/>
        </w:rPr>
        <w:t xml:space="preserve">doručí </w:t>
      </w:r>
      <w:r w:rsidR="00A72699" w:rsidRPr="00BB309C">
        <w:rPr>
          <w:rFonts w:ascii="Arial" w:hAnsi="Arial" w:cs="Arial"/>
          <w:b/>
          <w:color w:val="000000"/>
          <w:sz w:val="18"/>
          <w:szCs w:val="18"/>
        </w:rPr>
        <w:t xml:space="preserve">bezodkladne elektronicky </w:t>
      </w:r>
      <w:r w:rsidR="00A72699" w:rsidRPr="00BB309C">
        <w:rPr>
          <w:rFonts w:ascii="Arial" w:hAnsi="Arial" w:cs="Arial"/>
          <w:b/>
          <w:sz w:val="18"/>
          <w:szCs w:val="18"/>
        </w:rPr>
        <w:t xml:space="preserve">prostredníctvom komunikačného rozhrania systému JOSEPHINE, </w:t>
      </w:r>
      <w:r w:rsidRPr="00BB309C">
        <w:rPr>
          <w:rFonts w:ascii="Arial" w:hAnsi="Arial" w:cs="Arial"/>
          <w:b/>
          <w:color w:val="000000"/>
          <w:sz w:val="18"/>
          <w:szCs w:val="18"/>
        </w:rPr>
        <w:t xml:space="preserve">najneskôr však do </w:t>
      </w:r>
      <w:r w:rsidR="00A72699" w:rsidRPr="00BB309C">
        <w:rPr>
          <w:rFonts w:ascii="Arial" w:hAnsi="Arial" w:cs="Arial"/>
          <w:b/>
          <w:color w:val="000000"/>
          <w:sz w:val="18"/>
          <w:szCs w:val="18"/>
        </w:rPr>
        <w:t>dvoch</w:t>
      </w:r>
      <w:r w:rsidR="0076663C" w:rsidRPr="00BB309C">
        <w:rPr>
          <w:rFonts w:ascii="Arial" w:hAnsi="Arial" w:cs="Arial"/>
          <w:b/>
          <w:color w:val="000000"/>
          <w:sz w:val="18"/>
          <w:szCs w:val="18"/>
        </w:rPr>
        <w:t xml:space="preserve"> (2) </w:t>
      </w:r>
      <w:r w:rsidRPr="00BB309C">
        <w:rPr>
          <w:rFonts w:ascii="Arial" w:hAnsi="Arial" w:cs="Arial"/>
          <w:b/>
          <w:color w:val="000000"/>
          <w:sz w:val="18"/>
          <w:szCs w:val="18"/>
        </w:rPr>
        <w:t xml:space="preserve">pracovných dní </w:t>
      </w:r>
      <w:r w:rsidR="0076663C" w:rsidRPr="00BB309C">
        <w:rPr>
          <w:rFonts w:ascii="Arial" w:hAnsi="Arial" w:cs="Arial"/>
          <w:b/>
          <w:color w:val="000000"/>
          <w:sz w:val="18"/>
          <w:szCs w:val="18"/>
        </w:rPr>
        <w:t xml:space="preserve">nasledujúcich po </w:t>
      </w:r>
      <w:r w:rsidR="00C90575" w:rsidRPr="00BB309C">
        <w:rPr>
          <w:rFonts w:ascii="Arial" w:hAnsi="Arial" w:cs="Arial"/>
          <w:b/>
          <w:color w:val="000000"/>
          <w:sz w:val="18"/>
          <w:szCs w:val="18"/>
        </w:rPr>
        <w:t>ukončen</w:t>
      </w:r>
      <w:r w:rsidR="0076663C" w:rsidRPr="00BB309C">
        <w:rPr>
          <w:rFonts w:ascii="Arial" w:hAnsi="Arial" w:cs="Arial"/>
          <w:b/>
          <w:color w:val="000000"/>
          <w:sz w:val="18"/>
          <w:szCs w:val="18"/>
        </w:rPr>
        <w:t xml:space="preserve">í </w:t>
      </w:r>
      <w:r w:rsidR="00A72699" w:rsidRPr="00BB309C">
        <w:rPr>
          <w:rFonts w:ascii="Arial" w:hAnsi="Arial" w:cs="Arial"/>
          <w:b/>
          <w:color w:val="000000"/>
          <w:sz w:val="18"/>
          <w:szCs w:val="18"/>
        </w:rPr>
        <w:t xml:space="preserve">elektronickej aukcie </w:t>
      </w:r>
      <w:r w:rsidRPr="00BB309C">
        <w:rPr>
          <w:rFonts w:ascii="Arial" w:hAnsi="Arial" w:cs="Arial"/>
          <w:b/>
          <w:color w:val="000000"/>
          <w:sz w:val="18"/>
          <w:szCs w:val="18"/>
        </w:rPr>
        <w:t xml:space="preserve">Prílohu č. </w:t>
      </w:r>
      <w:r w:rsidR="00A72699" w:rsidRPr="00BB309C">
        <w:rPr>
          <w:rFonts w:ascii="Arial" w:hAnsi="Arial" w:cs="Arial"/>
          <w:b/>
          <w:color w:val="000000"/>
          <w:sz w:val="18"/>
          <w:szCs w:val="18"/>
        </w:rPr>
        <w:t>6</w:t>
      </w:r>
      <w:r w:rsidRPr="00BB309C">
        <w:rPr>
          <w:rFonts w:ascii="Arial" w:hAnsi="Arial" w:cs="Arial"/>
          <w:b/>
          <w:color w:val="000000"/>
          <w:sz w:val="18"/>
          <w:szCs w:val="18"/>
        </w:rPr>
        <w:t xml:space="preserve"> – </w:t>
      </w:r>
      <w:r w:rsidR="00A72699" w:rsidRPr="00BB309C">
        <w:rPr>
          <w:rFonts w:ascii="Arial" w:hAnsi="Arial" w:cs="Arial"/>
          <w:b/>
          <w:color w:val="000000"/>
          <w:sz w:val="18"/>
          <w:szCs w:val="18"/>
        </w:rPr>
        <w:t>Sortiment ponúkaného tovaru</w:t>
      </w:r>
      <w:r w:rsidRPr="00BB309C">
        <w:rPr>
          <w:rFonts w:ascii="Arial" w:hAnsi="Arial" w:cs="Arial"/>
          <w:b/>
          <w:color w:val="000000"/>
          <w:sz w:val="18"/>
          <w:szCs w:val="18"/>
        </w:rPr>
        <w:t xml:space="preserve"> týchto SP, v ktorej budú uvedené výsledné hodnoty z elektronickej aukcie v príslušnej časti predmetu zákazky.</w:t>
      </w:r>
      <w:r w:rsidRPr="006B717D">
        <w:rPr>
          <w:rFonts w:ascii="Arial" w:hAnsi="Arial" w:cs="Arial"/>
          <w:color w:val="000000"/>
          <w:sz w:val="18"/>
          <w:szCs w:val="18"/>
        </w:rPr>
        <w:t xml:space="preserve"> Po elektronickej aukcii aktualizovaná Príloha č. </w:t>
      </w:r>
      <w:r w:rsidR="00A72699">
        <w:rPr>
          <w:rFonts w:ascii="Arial" w:hAnsi="Arial" w:cs="Arial"/>
          <w:color w:val="000000"/>
          <w:sz w:val="18"/>
          <w:szCs w:val="18"/>
        </w:rPr>
        <w:t>6</w:t>
      </w:r>
      <w:r w:rsidRPr="006B717D">
        <w:rPr>
          <w:rFonts w:ascii="Arial" w:hAnsi="Arial" w:cs="Arial"/>
          <w:color w:val="000000"/>
          <w:sz w:val="18"/>
          <w:szCs w:val="18"/>
        </w:rPr>
        <w:t xml:space="preserve"> - </w:t>
      </w:r>
      <w:r w:rsidR="00A72699">
        <w:rPr>
          <w:rFonts w:ascii="Arial" w:hAnsi="Arial" w:cs="Arial"/>
          <w:color w:val="000000"/>
          <w:sz w:val="18"/>
          <w:szCs w:val="18"/>
        </w:rPr>
        <w:t>Sortiment ponúkaného tovaru</w:t>
      </w:r>
      <w:r w:rsidRPr="006B717D">
        <w:rPr>
          <w:rFonts w:ascii="Arial" w:hAnsi="Arial" w:cs="Arial"/>
          <w:color w:val="000000"/>
          <w:sz w:val="18"/>
          <w:szCs w:val="18"/>
        </w:rPr>
        <w:t xml:space="preserve"> týchto SP úspešného uchádzača sa stane aktuálnou Prílohou č. 2 jeho návrhu zmluvy uvedenej v časti D. „Záväz</w:t>
      </w:r>
      <w:r>
        <w:rPr>
          <w:rFonts w:ascii="Arial" w:hAnsi="Arial" w:cs="Arial"/>
          <w:color w:val="000000"/>
          <w:sz w:val="18"/>
          <w:szCs w:val="18"/>
        </w:rPr>
        <w:t>né zmluvné podmienky“ týchto SP.</w:t>
      </w:r>
    </w:p>
    <w:p w14:paraId="751539D7" w14:textId="041D64FE" w:rsidR="004052D4" w:rsidRDefault="006B717D" w:rsidP="007A1F18">
      <w:pPr>
        <w:spacing w:before="60" w:after="120" w:line="240" w:lineRule="auto"/>
        <w:ind w:left="993" w:hanging="567"/>
        <w:jc w:val="both"/>
        <w:rPr>
          <w:rFonts w:ascii="Arial" w:hAnsi="Arial" w:cs="Arial"/>
          <w:color w:val="000000"/>
          <w:sz w:val="18"/>
          <w:szCs w:val="18"/>
        </w:rPr>
      </w:pPr>
      <w:r>
        <w:rPr>
          <w:rFonts w:ascii="Arial" w:hAnsi="Arial" w:cs="Arial"/>
          <w:color w:val="000000"/>
          <w:sz w:val="18"/>
          <w:szCs w:val="18"/>
        </w:rPr>
        <w:t xml:space="preserve">2.16 </w:t>
      </w:r>
      <w:r>
        <w:rPr>
          <w:rFonts w:ascii="Arial" w:hAnsi="Arial" w:cs="Arial"/>
          <w:color w:val="000000"/>
          <w:sz w:val="18"/>
          <w:szCs w:val="18"/>
        </w:rPr>
        <w:tab/>
      </w:r>
      <w:r w:rsidRPr="006B717D">
        <w:rPr>
          <w:rFonts w:ascii="Arial" w:hAnsi="Arial" w:cs="Arial"/>
          <w:color w:val="000000"/>
          <w:sz w:val="18"/>
          <w:szCs w:val="18"/>
        </w:rPr>
        <w:t>Ak uchádzač, ktorý sa umiestnil na prvom mieste po ukončení elektronickej aukcie v prí</w:t>
      </w:r>
      <w:r w:rsidR="00BB309C">
        <w:rPr>
          <w:rFonts w:ascii="Arial" w:hAnsi="Arial" w:cs="Arial"/>
          <w:color w:val="000000"/>
          <w:sz w:val="18"/>
          <w:szCs w:val="18"/>
        </w:rPr>
        <w:t xml:space="preserve">slušnej časti predmetu zákazky </w:t>
      </w:r>
      <w:r w:rsidRPr="006B717D">
        <w:rPr>
          <w:rFonts w:ascii="Arial" w:hAnsi="Arial" w:cs="Arial"/>
          <w:color w:val="000000"/>
          <w:sz w:val="18"/>
          <w:szCs w:val="18"/>
        </w:rPr>
        <w:t>nedoručí Prílohu č.</w:t>
      </w:r>
      <w:r w:rsidR="00C90575">
        <w:rPr>
          <w:rFonts w:ascii="Arial" w:hAnsi="Arial" w:cs="Arial"/>
          <w:color w:val="000000"/>
          <w:sz w:val="18"/>
          <w:szCs w:val="18"/>
        </w:rPr>
        <w:t xml:space="preserve"> 6 </w:t>
      </w:r>
      <w:r w:rsidRPr="006B717D">
        <w:rPr>
          <w:rFonts w:ascii="Arial" w:hAnsi="Arial" w:cs="Arial"/>
          <w:color w:val="000000"/>
          <w:sz w:val="18"/>
          <w:szCs w:val="18"/>
        </w:rPr>
        <w:t xml:space="preserve">– </w:t>
      </w:r>
      <w:r w:rsidR="00C90575">
        <w:rPr>
          <w:rFonts w:ascii="Arial" w:hAnsi="Arial" w:cs="Arial"/>
          <w:color w:val="000000"/>
          <w:sz w:val="18"/>
          <w:szCs w:val="18"/>
        </w:rPr>
        <w:t xml:space="preserve">Sortiment ponúkaného tovaru </w:t>
      </w:r>
      <w:r w:rsidRPr="006B717D">
        <w:rPr>
          <w:rFonts w:ascii="Arial" w:hAnsi="Arial" w:cs="Arial"/>
          <w:color w:val="000000"/>
          <w:sz w:val="18"/>
          <w:szCs w:val="18"/>
        </w:rPr>
        <w:t xml:space="preserve">týchto SP v súlade s bodom </w:t>
      </w:r>
      <w:r w:rsidR="00C90575">
        <w:rPr>
          <w:rFonts w:ascii="Arial" w:hAnsi="Arial" w:cs="Arial"/>
          <w:color w:val="000000"/>
          <w:sz w:val="18"/>
          <w:szCs w:val="18"/>
        </w:rPr>
        <w:t>2</w:t>
      </w:r>
      <w:r w:rsidRPr="006B717D">
        <w:rPr>
          <w:rFonts w:ascii="Arial" w:hAnsi="Arial" w:cs="Arial"/>
          <w:color w:val="000000"/>
          <w:sz w:val="18"/>
          <w:szCs w:val="18"/>
        </w:rPr>
        <w:t>.</w:t>
      </w:r>
      <w:r w:rsidR="00C90575">
        <w:rPr>
          <w:rFonts w:ascii="Arial" w:hAnsi="Arial" w:cs="Arial"/>
          <w:color w:val="000000"/>
          <w:sz w:val="18"/>
          <w:szCs w:val="18"/>
        </w:rPr>
        <w:t>15</w:t>
      </w:r>
      <w:r w:rsidRPr="006B717D">
        <w:rPr>
          <w:rFonts w:ascii="Arial" w:hAnsi="Arial" w:cs="Arial"/>
          <w:color w:val="000000"/>
          <w:sz w:val="18"/>
          <w:szCs w:val="18"/>
        </w:rPr>
        <w:t xml:space="preserve"> tejto časti SP, verejný obstarávateľ bude nepredloženie Prílohy č. </w:t>
      </w:r>
      <w:r w:rsidR="00C90575">
        <w:rPr>
          <w:rFonts w:ascii="Arial" w:hAnsi="Arial" w:cs="Arial"/>
          <w:color w:val="000000"/>
          <w:sz w:val="18"/>
          <w:szCs w:val="18"/>
        </w:rPr>
        <w:t xml:space="preserve">6 </w:t>
      </w:r>
      <w:r w:rsidRPr="006B717D">
        <w:rPr>
          <w:rFonts w:ascii="Arial" w:hAnsi="Arial" w:cs="Arial"/>
          <w:color w:val="000000"/>
          <w:sz w:val="18"/>
          <w:szCs w:val="18"/>
        </w:rPr>
        <w:t xml:space="preserve">týchto SP považovať za odstúpenie tohto uchádzača od svojej ponuky v príslušnej časti predmetu zákazky. Následne verejný obstarávateľ zopakuje elektronickú aukciu v príslušnej časti predmetu zákazky, do ktorej opakovane vyzve elektronickými prostriedkami na účasť súčasne všetkých uchádzačov z predošlého kola elektronickej aukcie okrem uchádzača, ktorý odstúpil od svojej ponuky v príslušnej časti predmetu zákazky. Východiskom nového kola elektronickej aukcie v príslušnej časti predmetu zákazky budú jednotkové ceny bez DPH za jednotlivé položky predmetu zákazky v príslušnej časti, ktoré boli výsledkom predchádzajúceho kola elektronickej aukcie. Nová elektronická aukcia sa začne minimálne dva pracovné dni odo dňa odoslania výzvy na účasť v elektronickej aukcii. Po skončení nového kola elektronickej aukcie sa bude postupovať podľa bodu </w:t>
      </w:r>
      <w:r w:rsidR="00C90575">
        <w:rPr>
          <w:rFonts w:ascii="Arial" w:hAnsi="Arial" w:cs="Arial"/>
          <w:color w:val="000000"/>
          <w:sz w:val="18"/>
          <w:szCs w:val="18"/>
        </w:rPr>
        <w:t>2.15</w:t>
      </w:r>
      <w:r w:rsidRPr="006B717D">
        <w:rPr>
          <w:rFonts w:ascii="Arial" w:hAnsi="Arial" w:cs="Arial"/>
          <w:color w:val="000000"/>
          <w:sz w:val="18"/>
          <w:szCs w:val="18"/>
        </w:rPr>
        <w:t xml:space="preserve">, prípadne aj podľa bodu </w:t>
      </w:r>
      <w:r w:rsidR="00C90575">
        <w:rPr>
          <w:rFonts w:ascii="Arial" w:hAnsi="Arial" w:cs="Arial"/>
          <w:color w:val="000000"/>
          <w:sz w:val="18"/>
          <w:szCs w:val="18"/>
        </w:rPr>
        <w:t>2.16</w:t>
      </w:r>
      <w:r w:rsidR="006962C5">
        <w:rPr>
          <w:rFonts w:ascii="Arial" w:hAnsi="Arial" w:cs="Arial"/>
          <w:color w:val="000000"/>
          <w:sz w:val="18"/>
          <w:szCs w:val="18"/>
        </w:rPr>
        <w:t xml:space="preserve"> tejto časti SP.</w:t>
      </w:r>
    </w:p>
    <w:p w14:paraId="1DA9548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76B8077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0D042E7D" w14:textId="77777777" w:rsidR="006962C5" w:rsidRPr="007A1F18" w:rsidRDefault="006962C5" w:rsidP="007A1F18">
      <w:pPr>
        <w:spacing w:before="60" w:after="120" w:line="240" w:lineRule="auto"/>
        <w:ind w:left="993" w:hanging="567"/>
        <w:jc w:val="both"/>
        <w:rPr>
          <w:rFonts w:ascii="Arial" w:hAnsi="Arial" w:cs="Arial"/>
          <w:color w:val="000000"/>
          <w:sz w:val="18"/>
          <w:szCs w:val="18"/>
        </w:rPr>
      </w:pPr>
    </w:p>
    <w:p w14:paraId="3F256259" w14:textId="5503B303" w:rsidR="004052D4" w:rsidRDefault="004052D4" w:rsidP="00C662C0">
      <w:pPr>
        <w:pStyle w:val="Nadpis4"/>
        <w:spacing w:before="240" w:after="240" w:line="260" w:lineRule="exact"/>
        <w:ind w:left="426"/>
        <w:jc w:val="center"/>
        <w:rPr>
          <w:rFonts w:ascii="Arial" w:hAnsi="Arial" w:cs="Arial"/>
          <w:b w:val="0"/>
          <w:i w:val="0"/>
          <w:smallCaps/>
          <w:color w:val="auto"/>
          <w:sz w:val="24"/>
          <w:szCs w:val="24"/>
        </w:rPr>
      </w:pPr>
      <w:bookmarkStart w:id="90" w:name="_Toc102981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90"/>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4F6D462"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2F129360"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p>
    <w:p w14:paraId="74F7CD25" w14:textId="79962EFC" w:rsidR="00F8141F" w:rsidRDefault="007B5F55" w:rsidP="00395923">
      <w:pPr>
        <w:spacing w:before="120" w:after="120" w:line="240" w:lineRule="auto"/>
        <w:jc w:val="both"/>
        <w:rPr>
          <w:rFonts w:ascii="Arial" w:hAnsi="Arial" w:cs="Arial"/>
          <w:sz w:val="18"/>
          <w:szCs w:val="18"/>
        </w:rPr>
      </w:pPr>
      <w:r>
        <w:rPr>
          <w:rFonts w:ascii="Arial" w:hAnsi="Arial" w:cs="Arial"/>
          <w:sz w:val="18"/>
          <w:szCs w:val="18"/>
        </w:rPr>
        <w:t>Príloha č.</w:t>
      </w:r>
      <w:r w:rsidR="00FC6843">
        <w:rPr>
          <w:rFonts w:ascii="Arial" w:hAnsi="Arial" w:cs="Arial"/>
          <w:sz w:val="18"/>
          <w:szCs w:val="18"/>
        </w:rPr>
        <w:t xml:space="preserve"> 7 </w:t>
      </w:r>
      <w:r w:rsidR="0026338A">
        <w:rPr>
          <w:rFonts w:ascii="Arial" w:hAnsi="Arial" w:cs="Arial"/>
          <w:sz w:val="18"/>
          <w:szCs w:val="18"/>
        </w:rPr>
        <w:t>–</w:t>
      </w:r>
      <w:r>
        <w:rPr>
          <w:rFonts w:ascii="Arial" w:hAnsi="Arial" w:cs="Arial"/>
          <w:sz w:val="18"/>
          <w:szCs w:val="18"/>
        </w:rPr>
        <w:t xml:space="preserve"> </w:t>
      </w:r>
      <w:r w:rsidR="0026338A">
        <w:rPr>
          <w:rFonts w:ascii="Arial" w:hAnsi="Arial" w:cs="Arial"/>
          <w:sz w:val="18"/>
          <w:szCs w:val="18"/>
        </w:rPr>
        <w:t>„</w:t>
      </w:r>
      <w:r>
        <w:rPr>
          <w:rFonts w:ascii="Arial" w:hAnsi="Arial" w:cs="Arial"/>
          <w:sz w:val="18"/>
          <w:szCs w:val="18"/>
        </w:rPr>
        <w:t>Výzva na plnenie</w:t>
      </w:r>
      <w:r w:rsidR="0026338A">
        <w:rPr>
          <w:rFonts w:ascii="Arial" w:hAnsi="Arial" w:cs="Arial"/>
          <w:sz w:val="18"/>
          <w:szCs w:val="18"/>
        </w:rPr>
        <w:t xml:space="preserve"> RD“</w:t>
      </w:r>
    </w:p>
    <w:p w14:paraId="0508836E" w14:textId="67A77F0E" w:rsidR="004052D4" w:rsidRPr="004052D4" w:rsidRDefault="00FC6843" w:rsidP="004052D4">
      <w:r>
        <w:rPr>
          <w:rFonts w:ascii="Arial" w:hAnsi="Arial" w:cs="Arial"/>
          <w:sz w:val="18"/>
          <w:szCs w:val="18"/>
        </w:rPr>
        <w:t xml:space="preserve">Príloha č. 8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Zoznam subdodávateľov a podiel subdodávok</w:t>
      </w:r>
      <w:r w:rsidR="0026338A">
        <w:rPr>
          <w:rFonts w:ascii="Arial" w:hAnsi="Arial" w:cs="Arial"/>
          <w:sz w:val="18"/>
          <w:szCs w:val="18"/>
        </w:rPr>
        <w:t>“</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1"/>
      <w:footerReference w:type="default" r:id="rId22"/>
      <w:headerReference w:type="first" r:id="rId23"/>
      <w:footerReference w:type="first" r:id="rId24"/>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13385" w14:textId="77777777" w:rsidR="001C592A" w:rsidRDefault="001C592A" w:rsidP="00A40AB5">
      <w:pPr>
        <w:spacing w:after="0" w:line="240" w:lineRule="auto"/>
      </w:pPr>
      <w:r>
        <w:separator/>
      </w:r>
    </w:p>
  </w:endnote>
  <w:endnote w:type="continuationSeparator" w:id="0">
    <w:p w14:paraId="24B9C57A" w14:textId="77777777" w:rsidR="001C592A" w:rsidRDefault="001C592A"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29C7A151" w:rsidR="001C592A" w:rsidRPr="008858A2" w:rsidRDefault="001C592A"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CC40BD">
              <w:rPr>
                <w:rFonts w:ascii="Arial" w:hAnsi="Arial" w:cs="Arial"/>
                <w:bCs/>
                <w:noProof/>
                <w:color w:val="808080" w:themeColor="background1" w:themeShade="80"/>
                <w:sz w:val="14"/>
                <w:szCs w:val="14"/>
              </w:rPr>
              <w:t>38</w:t>
            </w:r>
            <w:r w:rsidRPr="008858A2">
              <w:rPr>
                <w:rFonts w:ascii="Arial" w:hAnsi="Arial" w:cs="Arial"/>
                <w:bCs/>
                <w:color w:val="808080" w:themeColor="background1" w:themeShade="80"/>
                <w:sz w:val="14"/>
                <w:szCs w:val="14"/>
              </w:rPr>
              <w:fldChar w:fldCharType="end"/>
            </w:r>
          </w:p>
        </w:sdtContent>
      </w:sdt>
    </w:sdtContent>
  </w:sdt>
  <w:p w14:paraId="4719309D" w14:textId="77777777" w:rsidR="001C592A" w:rsidRPr="0011027E" w:rsidRDefault="001C592A">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313A2A2D" w:rsidR="001C592A" w:rsidRPr="008858A2" w:rsidRDefault="001C592A"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 xml:space="preserve"> február </w:t>
    </w:r>
    <w:r w:rsidRPr="008858A2">
      <w:rPr>
        <w:rFonts w:ascii="Arial" w:hAnsi="Arial" w:cs="Arial"/>
        <w:color w:val="808080" w:themeColor="background1" w:themeShade="80"/>
        <w:sz w:val="18"/>
        <w:szCs w:val="18"/>
      </w:rPr>
      <w:t>201</w:t>
    </w:r>
    <w:r>
      <w:rPr>
        <w:rFonts w:ascii="Arial" w:hAnsi="Arial" w:cs="Arial"/>
        <w:color w:val="808080" w:themeColor="background1" w:themeShade="80"/>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A4A01" w14:textId="77777777" w:rsidR="001C592A" w:rsidRDefault="001C592A" w:rsidP="00A40AB5">
      <w:pPr>
        <w:spacing w:after="0" w:line="240" w:lineRule="auto"/>
      </w:pPr>
      <w:r>
        <w:separator/>
      </w:r>
    </w:p>
  </w:footnote>
  <w:footnote w:type="continuationSeparator" w:id="0">
    <w:p w14:paraId="1ADA2899" w14:textId="77777777" w:rsidR="001C592A" w:rsidRDefault="001C592A" w:rsidP="00A40AB5">
      <w:pPr>
        <w:spacing w:after="0" w:line="240" w:lineRule="auto"/>
      </w:pPr>
      <w:r>
        <w:continuationSeparator/>
      </w:r>
    </w:p>
  </w:footnote>
  <w:footnote w:id="1">
    <w:p w14:paraId="02EDA6EB" w14:textId="77777777" w:rsidR="001C592A" w:rsidRPr="00333423" w:rsidRDefault="001C592A" w:rsidP="00A45E60">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w:t>
      </w:r>
      <w:r w:rsidRPr="001569F8">
        <w:rPr>
          <w:rFonts w:cs="Arial"/>
          <w:b/>
          <w:sz w:val="12"/>
          <w:szCs w:val="12"/>
        </w:rPr>
        <w:t>uvedie číslo a názov časti predmetu zákazky</w:t>
      </w:r>
      <w:r w:rsidRPr="00333423">
        <w:rPr>
          <w:rFonts w:cs="Arial"/>
          <w:sz w:val="12"/>
          <w:szCs w:val="12"/>
        </w:rPr>
        <w:t xml:space="preserve">, pre ktorú je rámcová dohoda predložená (v prípade ak predávajúci predkladá rámcovú dohodu na viacero častí predmetu zákazky,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2">
    <w:p w14:paraId="7229388B" w14:textId="77777777" w:rsidR="001C592A" w:rsidRPr="00EB49D4" w:rsidRDefault="001C592A" w:rsidP="00A45E60">
      <w:pPr>
        <w:pStyle w:val="Textpoznmkypodiarou"/>
        <w:rPr>
          <w:sz w:val="12"/>
          <w:szCs w:val="12"/>
        </w:rPr>
      </w:pPr>
      <w:r w:rsidRPr="003D3849">
        <w:rPr>
          <w:rStyle w:val="Odkaznapoznmkupodiarou"/>
          <w:sz w:val="12"/>
          <w:szCs w:val="12"/>
        </w:rPr>
        <w:footnoteRef/>
      </w:r>
      <w:r w:rsidRPr="003D3849">
        <w:rPr>
          <w:sz w:val="12"/>
          <w:szCs w:val="12"/>
        </w:rPr>
        <w:t xml:space="preserve"> </w:t>
      </w:r>
      <w:r>
        <w:rPr>
          <w:rFonts w:cs="Arial"/>
          <w:sz w:val="12"/>
          <w:szCs w:val="12"/>
        </w:rPr>
        <w:t>detto</w:t>
      </w:r>
    </w:p>
  </w:footnote>
  <w:footnote w:id="3">
    <w:p w14:paraId="326B2F06" w14:textId="77777777" w:rsidR="001C592A" w:rsidRPr="00333423" w:rsidRDefault="001C592A" w:rsidP="00A45E60">
      <w:pPr>
        <w:pStyle w:val="Textpoznmkypodiarou"/>
        <w:rPr>
          <w:rFonts w:cs="Arial"/>
          <w:sz w:val="12"/>
          <w:szCs w:val="12"/>
        </w:rPr>
      </w:pPr>
      <w:r w:rsidRPr="00333423">
        <w:rPr>
          <w:rStyle w:val="Odkaznapoznmkupodiarou"/>
          <w:rFonts w:cs="Arial"/>
          <w:sz w:val="12"/>
          <w:szCs w:val="12"/>
        </w:rPr>
        <w:footnoteRef/>
      </w:r>
      <w:r w:rsidRPr="00333423">
        <w:rPr>
          <w:rFonts w:cs="Arial"/>
          <w:sz w:val="12"/>
          <w:szCs w:val="12"/>
        </w:rPr>
        <w:t xml:space="preserve"> </w:t>
      </w:r>
      <w:r>
        <w:rPr>
          <w:rFonts w:cs="Arial"/>
          <w:sz w:val="12"/>
          <w:szCs w:val="12"/>
        </w:rPr>
        <w:t xml:space="preserve"> d</w:t>
      </w:r>
      <w:r w:rsidRPr="00333423">
        <w:rPr>
          <w:rFonts w:cs="Arial"/>
          <w:sz w:val="12"/>
          <w:szCs w:val="12"/>
        </w:rPr>
        <w:t>etto</w:t>
      </w:r>
      <w:r>
        <w:rPr>
          <w:rFonts w:cs="Arial"/>
          <w:sz w:val="12"/>
          <w:szCs w:val="12"/>
        </w:rPr>
        <w:t xml:space="preserve"> </w:t>
      </w:r>
    </w:p>
  </w:footnote>
  <w:footnote w:id="4">
    <w:p w14:paraId="54F7D3C4" w14:textId="580FE83C" w:rsidR="001C592A" w:rsidRPr="00333423" w:rsidRDefault="001C592A" w:rsidP="00A45E60">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00207177">
        <w:rPr>
          <w:rFonts w:cs="Arial"/>
          <w:sz w:val="12"/>
          <w:szCs w:val="12"/>
        </w:rPr>
        <w:t>4</w:t>
      </w:r>
      <w:r w:rsidRPr="001D7EF1">
        <w:rPr>
          <w:rFonts w:cs="Arial"/>
          <w:sz w:val="12"/>
          <w:szCs w:val="12"/>
        </w:rPr>
        <w:t xml:space="preserve"> časti C. Opis predmetu zákazky SP</w:t>
      </w:r>
    </w:p>
  </w:footnote>
  <w:footnote w:id="5">
    <w:p w14:paraId="4283F732" w14:textId="77777777" w:rsidR="001C592A" w:rsidRPr="00E630F7" w:rsidRDefault="001C592A" w:rsidP="00A45E60">
      <w:pPr>
        <w:pStyle w:val="Textpoznmkypodiarou"/>
        <w:jc w:val="both"/>
        <w:rPr>
          <w:rFonts w:cs="Arial"/>
          <w:sz w:val="12"/>
          <w:szCs w:val="12"/>
        </w:rPr>
      </w:pPr>
      <w:r w:rsidRPr="00D2498C">
        <w:rPr>
          <w:rStyle w:val="Odkaznapoznmkupodiarou"/>
          <w:sz w:val="12"/>
          <w:szCs w:val="12"/>
        </w:rPr>
        <w:footnoteRef/>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6">
    <w:p w14:paraId="5BAF0FB4" w14:textId="77777777" w:rsidR="001C592A" w:rsidRPr="00D2498C" w:rsidRDefault="001C592A" w:rsidP="00A45E60">
      <w:pPr>
        <w:pStyle w:val="Textpoznmkypodiarou"/>
        <w:rPr>
          <w:sz w:val="12"/>
          <w:szCs w:val="12"/>
        </w:rPr>
      </w:pPr>
      <w:r w:rsidRPr="00D2498C">
        <w:rPr>
          <w:rStyle w:val="Odkaznapoznmkupodiarou"/>
          <w:sz w:val="12"/>
          <w:szCs w:val="12"/>
        </w:rPr>
        <w:footnoteRef/>
      </w:r>
      <w:r w:rsidRPr="00D2498C">
        <w:rPr>
          <w:sz w:val="12"/>
          <w:szCs w:val="12"/>
        </w:rPr>
        <w:t xml:space="preserve"> </w:t>
      </w:r>
      <w:r>
        <w:rPr>
          <w:sz w:val="12"/>
          <w:szCs w:val="12"/>
        </w:rPr>
        <w:t>d</w:t>
      </w:r>
      <w:r w:rsidRPr="00D2498C">
        <w:rPr>
          <w:sz w:val="12"/>
          <w:szCs w:val="12"/>
        </w:rPr>
        <w:t>etto</w:t>
      </w:r>
    </w:p>
  </w:footnote>
  <w:footnote w:id="7">
    <w:p w14:paraId="65FA64B9" w14:textId="77777777" w:rsidR="001C592A" w:rsidRPr="00C46B61" w:rsidRDefault="001C592A" w:rsidP="00A45E60">
      <w:pPr>
        <w:pStyle w:val="Textpoznmkypodiarou"/>
        <w:rPr>
          <w:sz w:val="12"/>
          <w:szCs w:val="12"/>
        </w:rPr>
      </w:pPr>
      <w:r w:rsidRPr="00C46B61">
        <w:rPr>
          <w:rStyle w:val="Odkaznapoznmkupodiarou"/>
          <w:sz w:val="12"/>
          <w:szCs w:val="12"/>
        </w:rPr>
        <w:footnoteRef/>
      </w:r>
      <w:r w:rsidRPr="00C46B61">
        <w:rPr>
          <w:sz w:val="12"/>
          <w:szCs w:val="12"/>
        </w:rPr>
        <w:t xml:space="preserve"> detto</w:t>
      </w:r>
    </w:p>
  </w:footnote>
  <w:footnote w:id="8">
    <w:p w14:paraId="51F70278" w14:textId="7973A59D" w:rsidR="001C592A" w:rsidRPr="00333423" w:rsidRDefault="001C592A" w:rsidP="00A45E60">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00F83E52" w:rsidRPr="00207177">
        <w:rPr>
          <w:rFonts w:cs="Arial"/>
          <w:sz w:val="12"/>
          <w:szCs w:val="12"/>
        </w:rPr>
        <w:t>4</w:t>
      </w:r>
      <w:r w:rsidRPr="001D7EF1">
        <w:rPr>
          <w:rFonts w:cs="Arial"/>
          <w:sz w:val="12"/>
          <w:szCs w:val="12"/>
        </w:rPr>
        <w:t xml:space="preserve"> časti C. Opis predmetu zákazky SP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084FE08F" w:rsidR="001C592A" w:rsidRPr="00B36667" w:rsidRDefault="001C592A"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a.s.</w:t>
    </w:r>
    <w:r w:rsidRPr="00B36667">
      <w:rPr>
        <w:rFonts w:ascii="Arial" w:hAnsi="Arial" w:cs="Arial"/>
        <w:b/>
        <w:color w:val="808080" w:themeColor="background1" w:themeShade="80"/>
        <w:sz w:val="16"/>
        <w:szCs w:val="16"/>
      </w:rPr>
      <w:t>, Ondavská 8, 040 11 Košice</w:t>
    </w:r>
  </w:p>
  <w:p w14:paraId="6C9C9B5F" w14:textId="08A03B02" w:rsidR="001C592A" w:rsidRPr="00B36667" w:rsidRDefault="001C592A"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Pr>
        <w:rFonts w:ascii="Arial" w:hAnsi="Arial" w:cs="Arial"/>
        <w:b/>
        <w:color w:val="808080" w:themeColor="background1" w:themeShade="80"/>
        <w:sz w:val="16"/>
        <w:szCs w:val="16"/>
      </w:rPr>
      <w:t>Š</w:t>
    </w:r>
    <w:r w:rsidRPr="00CF647D">
      <w:rPr>
        <w:rFonts w:ascii="Arial" w:hAnsi="Arial" w:cs="Arial"/>
        <w:b/>
        <w:color w:val="808080" w:themeColor="background1" w:themeShade="80"/>
        <w:sz w:val="16"/>
        <w:szCs w:val="16"/>
      </w:rPr>
      <w:t xml:space="preserve">peciálny zdravotnícky materiál pre </w:t>
    </w:r>
    <w:r>
      <w:rPr>
        <w:rFonts w:ascii="Arial" w:hAnsi="Arial" w:cs="Arial"/>
        <w:b/>
        <w:color w:val="808080" w:themeColor="background1" w:themeShade="80"/>
        <w:sz w:val="16"/>
        <w:szCs w:val="16"/>
      </w:rPr>
      <w:t>i</w:t>
    </w:r>
    <w:r w:rsidRPr="00CF647D">
      <w:rPr>
        <w:rFonts w:ascii="Arial" w:hAnsi="Arial" w:cs="Arial"/>
        <w:b/>
        <w:color w:val="808080" w:themeColor="background1" w:themeShade="80"/>
        <w:sz w:val="16"/>
        <w:szCs w:val="16"/>
      </w:rPr>
      <w:t xml:space="preserve">ntervenčnú </w:t>
    </w:r>
    <w:r>
      <w:rPr>
        <w:rFonts w:ascii="Arial" w:hAnsi="Arial" w:cs="Arial"/>
        <w:b/>
        <w:color w:val="808080" w:themeColor="background1" w:themeShade="80"/>
        <w:sz w:val="16"/>
        <w:szCs w:val="16"/>
      </w:rPr>
      <w:t>kardiológiu</w:t>
    </w:r>
    <w:r w:rsidRPr="00B36667">
      <w:rPr>
        <w:rFonts w:ascii="Arial" w:hAnsi="Arial" w:cs="Arial"/>
        <w:b/>
        <w:color w:val="808080" w:themeColor="background1" w:themeShade="80"/>
        <w:sz w:val="16"/>
        <w:szCs w:val="16"/>
      </w:rPr>
      <w:t>“</w:t>
    </w:r>
  </w:p>
  <w:p w14:paraId="3B56D490" w14:textId="62845501" w:rsidR="001C592A" w:rsidRDefault="00CC40BD"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1C592A" w:rsidRPr="00242F79" w:rsidRDefault="001C592A"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1C592A" w:rsidRDefault="001C592A"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80D0E87" w:rsidR="001C592A" w:rsidRPr="00B72F01" w:rsidRDefault="001C592A"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a.s.</w:t>
    </w:r>
  </w:p>
  <w:p w14:paraId="3FCB16F7" w14:textId="007B6142" w:rsidR="001C592A" w:rsidRPr="00B72F01" w:rsidRDefault="001C592A"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1C592A" w:rsidRPr="00B72F01" w:rsidRDefault="001C592A"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1C592A" w:rsidRPr="00564990" w:rsidRDefault="001C592A"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0452642F"/>
    <w:multiLevelType w:val="hybridMultilevel"/>
    <w:tmpl w:val="723CCCF2"/>
    <w:lvl w:ilvl="0" w:tplc="041B0017">
      <w:start w:val="1"/>
      <w:numFmt w:val="lowerLetter"/>
      <w:lvlText w:val="%1)"/>
      <w:lvlJc w:val="left"/>
      <w:pPr>
        <w:ind w:left="3413" w:hanging="360"/>
      </w:pPr>
    </w:lvl>
    <w:lvl w:ilvl="1" w:tplc="041B0019">
      <w:start w:val="1"/>
      <w:numFmt w:val="lowerLetter"/>
      <w:lvlText w:val="%2."/>
      <w:lvlJc w:val="left"/>
      <w:pPr>
        <w:ind w:left="4133" w:hanging="360"/>
      </w:pPr>
    </w:lvl>
    <w:lvl w:ilvl="2" w:tplc="041B001B" w:tentative="1">
      <w:start w:val="1"/>
      <w:numFmt w:val="lowerRoman"/>
      <w:lvlText w:val="%3."/>
      <w:lvlJc w:val="right"/>
      <w:pPr>
        <w:ind w:left="4853" w:hanging="180"/>
      </w:pPr>
    </w:lvl>
    <w:lvl w:ilvl="3" w:tplc="041B000F" w:tentative="1">
      <w:start w:val="1"/>
      <w:numFmt w:val="decimal"/>
      <w:lvlText w:val="%4."/>
      <w:lvlJc w:val="left"/>
      <w:pPr>
        <w:ind w:left="5573" w:hanging="360"/>
      </w:pPr>
    </w:lvl>
    <w:lvl w:ilvl="4" w:tplc="041B0019" w:tentative="1">
      <w:start w:val="1"/>
      <w:numFmt w:val="lowerLetter"/>
      <w:lvlText w:val="%5."/>
      <w:lvlJc w:val="left"/>
      <w:pPr>
        <w:ind w:left="6293" w:hanging="360"/>
      </w:pPr>
    </w:lvl>
    <w:lvl w:ilvl="5" w:tplc="041B001B" w:tentative="1">
      <w:start w:val="1"/>
      <w:numFmt w:val="lowerRoman"/>
      <w:lvlText w:val="%6."/>
      <w:lvlJc w:val="right"/>
      <w:pPr>
        <w:ind w:left="7013" w:hanging="180"/>
      </w:pPr>
    </w:lvl>
    <w:lvl w:ilvl="6" w:tplc="041B000F" w:tentative="1">
      <w:start w:val="1"/>
      <w:numFmt w:val="decimal"/>
      <w:lvlText w:val="%7."/>
      <w:lvlJc w:val="left"/>
      <w:pPr>
        <w:ind w:left="7733" w:hanging="360"/>
      </w:pPr>
    </w:lvl>
    <w:lvl w:ilvl="7" w:tplc="041B0019" w:tentative="1">
      <w:start w:val="1"/>
      <w:numFmt w:val="lowerLetter"/>
      <w:lvlText w:val="%8."/>
      <w:lvlJc w:val="left"/>
      <w:pPr>
        <w:ind w:left="8453" w:hanging="360"/>
      </w:pPr>
    </w:lvl>
    <w:lvl w:ilvl="8" w:tplc="041B001B" w:tentative="1">
      <w:start w:val="1"/>
      <w:numFmt w:val="lowerRoman"/>
      <w:lvlText w:val="%9."/>
      <w:lvlJc w:val="right"/>
      <w:pPr>
        <w:ind w:left="9173" w:hanging="180"/>
      </w:pPr>
    </w:lvl>
  </w:abstractNum>
  <w:abstractNum w:abstractNumId="2"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FB17AE"/>
    <w:multiLevelType w:val="hybridMultilevel"/>
    <w:tmpl w:val="0FBE66A8"/>
    <w:lvl w:ilvl="0" w:tplc="D2082FD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395E36"/>
    <w:multiLevelType w:val="hybridMultilevel"/>
    <w:tmpl w:val="F60CC478"/>
    <w:lvl w:ilvl="0" w:tplc="6CEAD5F0">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FE783C"/>
    <w:multiLevelType w:val="multilevel"/>
    <w:tmpl w:val="FFF8780E"/>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bullet"/>
      <w:lvlText w:val=""/>
      <w:lvlJc w:val="left"/>
      <w:pPr>
        <w:ind w:left="4680" w:hanging="720"/>
      </w:pPr>
      <w:rPr>
        <w:rFonts w:ascii="Symbol" w:hAnsi="Symbol"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 w15:restartNumberingAfterBreak="0">
    <w:nsid w:val="08F71650"/>
    <w:multiLevelType w:val="hybridMultilevel"/>
    <w:tmpl w:val="2B665B6C"/>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7" w15:restartNumberingAfterBreak="0">
    <w:nsid w:val="096C345A"/>
    <w:multiLevelType w:val="hybridMultilevel"/>
    <w:tmpl w:val="0D469A06"/>
    <w:lvl w:ilvl="0" w:tplc="789A41F8">
      <w:start w:val="1"/>
      <w:numFmt w:val="decimal"/>
      <w:lvlText w:val="%1."/>
      <w:lvlJc w:val="left"/>
      <w:pPr>
        <w:ind w:left="36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A8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10" w15:restartNumberingAfterBreak="0">
    <w:nsid w:val="0E8D7CDE"/>
    <w:multiLevelType w:val="hybridMultilevel"/>
    <w:tmpl w:val="F312C144"/>
    <w:lvl w:ilvl="0" w:tplc="041B0017">
      <w:start w:val="1"/>
      <w:numFmt w:val="lowerLetter"/>
      <w:lvlText w:val="%1)"/>
      <w:lvlJc w:val="left"/>
      <w:pPr>
        <w:ind w:left="1713" w:hanging="360"/>
      </w:pPr>
    </w:lvl>
    <w:lvl w:ilvl="1" w:tplc="073E56AE">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7">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1" w15:restartNumberingAfterBreak="0">
    <w:nsid w:val="0EB02E16"/>
    <w:multiLevelType w:val="hybridMultilevel"/>
    <w:tmpl w:val="9F8EBC0A"/>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7">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0472543"/>
    <w:multiLevelType w:val="hybridMultilevel"/>
    <w:tmpl w:val="5E80CE48"/>
    <w:lvl w:ilvl="0" w:tplc="23E455FC">
      <w:start w:val="1"/>
      <w:numFmt w:val="decimal"/>
      <w:lvlText w:val="%1."/>
      <w:lvlJc w:val="left"/>
      <w:pPr>
        <w:ind w:left="2433"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82151F7"/>
    <w:multiLevelType w:val="multilevel"/>
    <w:tmpl w:val="12BE5D14"/>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bullet"/>
      <w:lvlText w:val=""/>
      <w:lvlJc w:val="left"/>
      <w:pPr>
        <w:ind w:left="6120" w:hanging="720"/>
      </w:pPr>
      <w:rPr>
        <w:rFonts w:ascii="Symbol" w:hAnsi="Symbol"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7" w15:restartNumberingAfterBreak="0">
    <w:nsid w:val="18D67462"/>
    <w:multiLevelType w:val="multilevel"/>
    <w:tmpl w:val="258CF19C"/>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8"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F1762C2"/>
    <w:multiLevelType w:val="multilevel"/>
    <w:tmpl w:val="D658A574"/>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1"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5" w15:restartNumberingAfterBreak="0">
    <w:nsid w:val="260D0588"/>
    <w:multiLevelType w:val="hybridMultilevel"/>
    <w:tmpl w:val="AF2E2230"/>
    <w:lvl w:ilvl="0" w:tplc="0D5CC90C">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8" w15:restartNumberingAfterBreak="0">
    <w:nsid w:val="2A2E57EC"/>
    <w:multiLevelType w:val="hybridMultilevel"/>
    <w:tmpl w:val="7CB822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A791727"/>
    <w:multiLevelType w:val="hybridMultilevel"/>
    <w:tmpl w:val="C22ECF3E"/>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B3C4EE4"/>
    <w:multiLevelType w:val="multilevel"/>
    <w:tmpl w:val="742A11FE"/>
    <w:lvl w:ilvl="0">
      <w:start w:val="1"/>
      <w:numFmt w:val="decimal"/>
      <w:lvlText w:val="%1."/>
      <w:lvlJc w:val="left"/>
      <w:pPr>
        <w:ind w:left="3600" w:hanging="360"/>
      </w:pPr>
      <w:rPr>
        <w:rFonts w:hint="default"/>
        <w:b/>
        <w:sz w:val="18"/>
        <w:szCs w:val="18"/>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33"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4" w15:restartNumberingAfterBreak="0">
    <w:nsid w:val="32D24E0F"/>
    <w:multiLevelType w:val="multilevel"/>
    <w:tmpl w:val="0D32B544"/>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34C24478"/>
    <w:multiLevelType w:val="hybridMultilevel"/>
    <w:tmpl w:val="EE7EDC98"/>
    <w:lvl w:ilvl="0" w:tplc="0900A0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8"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14E19DE"/>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1" w15:restartNumberingAfterBreak="0">
    <w:nsid w:val="420A4CD0"/>
    <w:multiLevelType w:val="hybridMultilevel"/>
    <w:tmpl w:val="3B70C43C"/>
    <w:lvl w:ilvl="0" w:tplc="92F8A2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15:restartNumberingAfterBreak="0">
    <w:nsid w:val="428D643A"/>
    <w:multiLevelType w:val="hybridMultilevel"/>
    <w:tmpl w:val="99085E68"/>
    <w:lvl w:ilvl="0" w:tplc="5E78A5F8">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2FC7B5B"/>
    <w:multiLevelType w:val="multilevel"/>
    <w:tmpl w:val="42E228DE"/>
    <w:numStyleLink w:val="tl1"/>
  </w:abstractNum>
  <w:abstractNum w:abstractNumId="45"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8"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4BA77CA8"/>
    <w:multiLevelType w:val="hybridMultilevel"/>
    <w:tmpl w:val="8E16431C"/>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50"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1" w15:restartNumberingAfterBreak="0">
    <w:nsid w:val="500175E8"/>
    <w:multiLevelType w:val="multilevel"/>
    <w:tmpl w:val="CE2AB1B0"/>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52"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42146A6"/>
    <w:multiLevelType w:val="hybridMultilevel"/>
    <w:tmpl w:val="A5C058AE"/>
    <w:lvl w:ilvl="0" w:tplc="856887CC">
      <w:start w:val="1"/>
      <w:numFmt w:val="decimal"/>
      <w:lvlText w:val="%1."/>
      <w:lvlJc w:val="left"/>
      <w:pPr>
        <w:ind w:left="720" w:hanging="360"/>
      </w:pPr>
      <w:rPr>
        <w:rFonts w:ascii="Arial" w:hAnsi="Arial" w:cs="Aria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6"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8" w15:restartNumberingAfterBreak="0">
    <w:nsid w:val="58254F7C"/>
    <w:multiLevelType w:val="hybridMultilevel"/>
    <w:tmpl w:val="D20A5914"/>
    <w:lvl w:ilvl="0" w:tplc="A7A6223E">
      <w:start w:val="1"/>
      <w:numFmt w:val="decimal"/>
      <w:lvlText w:val="%1."/>
      <w:lvlJc w:val="left"/>
      <w:pPr>
        <w:ind w:left="72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58FB5AB8"/>
    <w:multiLevelType w:val="hybridMultilevel"/>
    <w:tmpl w:val="FD401A7A"/>
    <w:lvl w:ilvl="0" w:tplc="2270A8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9572A55"/>
    <w:multiLevelType w:val="hybridMultilevel"/>
    <w:tmpl w:val="7318C52C"/>
    <w:lvl w:ilvl="0" w:tplc="D0EEE706">
      <w:start w:val="1"/>
      <w:numFmt w:val="decimal"/>
      <w:lvlText w:val="%1."/>
      <w:lvlJc w:val="left"/>
      <w:pPr>
        <w:ind w:left="144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3"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4" w15:restartNumberingAfterBreak="0">
    <w:nsid w:val="5CB5470C"/>
    <w:multiLevelType w:val="hybridMultilevel"/>
    <w:tmpl w:val="80B2AE06"/>
    <w:lvl w:ilvl="0" w:tplc="B5F88DA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21A3FB4"/>
    <w:multiLevelType w:val="hybridMultilevel"/>
    <w:tmpl w:val="1A80EBCA"/>
    <w:lvl w:ilvl="0" w:tplc="82DE0DC6">
      <w:start w:val="2"/>
      <w:numFmt w:val="lowerLetter"/>
      <w:lvlText w:val="%1)"/>
      <w:lvlJc w:val="left"/>
      <w:pPr>
        <w:ind w:left="15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4154B99"/>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91F12BE"/>
    <w:multiLevelType w:val="hybridMultilevel"/>
    <w:tmpl w:val="74D0DCEE"/>
    <w:lvl w:ilvl="0" w:tplc="D72C7516">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8"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70" w15:restartNumberingAfterBreak="0">
    <w:nsid w:val="6D996307"/>
    <w:multiLevelType w:val="hybridMultilevel"/>
    <w:tmpl w:val="70FAB96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73C23530"/>
    <w:multiLevelType w:val="multilevel"/>
    <w:tmpl w:val="BE96212A"/>
    <w:lvl w:ilvl="0">
      <w:start w:val="1"/>
      <w:numFmt w:val="decimal"/>
      <w:lvlText w:val="%1."/>
      <w:lvlJc w:val="left"/>
      <w:pPr>
        <w:tabs>
          <w:tab w:val="num" w:pos="1361"/>
        </w:tabs>
        <w:ind w:left="1361" w:hanging="510"/>
      </w:pPr>
      <w:rPr>
        <w:rFonts w:hint="default"/>
        <w:b/>
        <w:sz w:val="18"/>
        <w:szCs w:val="18"/>
      </w:rPr>
    </w:lvl>
    <w:lvl w:ilvl="1">
      <w:start w:val="1"/>
      <w:numFmt w:val="decimal"/>
      <w:lvlText w:val="%1.%2"/>
      <w:lvlJc w:val="left"/>
      <w:pPr>
        <w:tabs>
          <w:tab w:val="num" w:pos="1702"/>
        </w:tabs>
        <w:ind w:left="1702" w:hanging="567"/>
      </w:pPr>
      <w:rPr>
        <w:rFonts w:ascii="Arial" w:hAnsi="Arial" w:hint="default"/>
        <w:b w:val="0"/>
        <w:i w:val="0"/>
        <w:color w:val="auto"/>
        <w:sz w:val="18"/>
        <w:szCs w:val="18"/>
      </w:rPr>
    </w:lvl>
    <w:lvl w:ilvl="2">
      <w:start w:val="1"/>
      <w:numFmt w:val="decimal"/>
      <w:lvlText w:val="%1.%2.%3"/>
      <w:lvlJc w:val="left"/>
      <w:pPr>
        <w:tabs>
          <w:tab w:val="num" w:pos="2552"/>
        </w:tabs>
        <w:ind w:left="1702" w:firstLine="0"/>
      </w:pPr>
      <w:rPr>
        <w:rFonts w:hint="default"/>
        <w:color w:val="auto"/>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2" w15:restartNumberingAfterBreak="0">
    <w:nsid w:val="774443A3"/>
    <w:multiLevelType w:val="multilevel"/>
    <w:tmpl w:val="1ED6643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73" w15:restartNumberingAfterBreak="0">
    <w:nsid w:val="77AA0F11"/>
    <w:multiLevelType w:val="hybridMultilevel"/>
    <w:tmpl w:val="D62CD86E"/>
    <w:lvl w:ilvl="0" w:tplc="041B000F">
      <w:start w:val="1"/>
      <w:numFmt w:val="decimal"/>
      <w:lvlText w:val="%1."/>
      <w:lvlJc w:val="left"/>
      <w:pPr>
        <w:ind w:left="2705" w:hanging="360"/>
      </w:pPr>
      <w:rPr>
        <w:rFonts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9A2148B"/>
    <w:multiLevelType w:val="multilevel"/>
    <w:tmpl w:val="8502FE8A"/>
    <w:lvl w:ilvl="0">
      <w:start w:val="1"/>
      <w:numFmt w:val="bullet"/>
      <w:lvlText w:val=""/>
      <w:lvlJc w:val="left"/>
      <w:pPr>
        <w:tabs>
          <w:tab w:val="num" w:pos="851"/>
        </w:tabs>
        <w:ind w:left="851" w:hanging="851"/>
      </w:pPr>
      <w:rPr>
        <w:rFonts w:ascii="Wingdings" w:hAnsi="Wingdings" w:hint="default"/>
        <w:b/>
        <w:i w:val="0"/>
        <w:sz w:val="18"/>
        <w:szCs w:val="1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A32185D"/>
    <w:multiLevelType w:val="hybridMultilevel"/>
    <w:tmpl w:val="D9CE4D0C"/>
    <w:lvl w:ilvl="0" w:tplc="383A8A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FF35CCF"/>
    <w:multiLevelType w:val="hybridMultilevel"/>
    <w:tmpl w:val="4926B6B0"/>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54"/>
  </w:num>
  <w:num w:numId="3">
    <w:abstractNumId w:val="27"/>
  </w:num>
  <w:num w:numId="4">
    <w:abstractNumId w:val="61"/>
  </w:num>
  <w:num w:numId="5">
    <w:abstractNumId w:val="13"/>
  </w:num>
  <w:num w:numId="6">
    <w:abstractNumId w:val="47"/>
  </w:num>
  <w:num w:numId="7">
    <w:abstractNumId w:val="53"/>
  </w:num>
  <w:num w:numId="8">
    <w:abstractNumId w:val="57"/>
  </w:num>
  <w:num w:numId="9">
    <w:abstractNumId w:val="34"/>
  </w:num>
  <w:num w:numId="10">
    <w:abstractNumId w:val="32"/>
  </w:num>
  <w:num w:numId="11">
    <w:abstractNumId w:val="72"/>
  </w:num>
  <w:num w:numId="12">
    <w:abstractNumId w:val="50"/>
  </w:num>
  <w:num w:numId="13">
    <w:abstractNumId w:val="62"/>
  </w:num>
  <w:num w:numId="14">
    <w:abstractNumId w:val="17"/>
  </w:num>
  <w:num w:numId="15">
    <w:abstractNumId w:val="40"/>
  </w:num>
  <w:num w:numId="16">
    <w:abstractNumId w:val="69"/>
  </w:num>
  <w:num w:numId="17">
    <w:abstractNumId w:val="45"/>
  </w:num>
  <w:num w:numId="18">
    <w:abstractNumId w:val="15"/>
  </w:num>
  <w:num w:numId="19">
    <w:abstractNumId w:val="33"/>
  </w:num>
  <w:num w:numId="20">
    <w:abstractNumId w:val="2"/>
  </w:num>
  <w:num w:numId="21">
    <w:abstractNumId w:val="56"/>
  </w:num>
  <w:num w:numId="22">
    <w:abstractNumId w:val="31"/>
  </w:num>
  <w:num w:numId="23">
    <w:abstractNumId w:val="77"/>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num>
  <w:num w:numId="27">
    <w:abstractNumId w:val="16"/>
  </w:num>
  <w:num w:numId="28">
    <w:abstractNumId w:val="74"/>
  </w:num>
  <w:num w:numId="29">
    <w:abstractNumId w:val="71"/>
  </w:num>
  <w:num w:numId="30">
    <w:abstractNumId w:val="30"/>
  </w:num>
  <w:num w:numId="3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51"/>
  </w:num>
  <w:num w:numId="34">
    <w:abstractNumId w:val="6"/>
  </w:num>
  <w:num w:numId="35">
    <w:abstractNumId w:val="3"/>
  </w:num>
  <w:num w:numId="36">
    <w:abstractNumId w:val="21"/>
  </w:num>
  <w:num w:numId="37">
    <w:abstractNumId w:val="46"/>
  </w:num>
  <w:num w:numId="38">
    <w:abstractNumId w:val="5"/>
  </w:num>
  <w:num w:numId="39">
    <w:abstractNumId w:val="20"/>
  </w:num>
  <w:num w:numId="40">
    <w:abstractNumId w:val="37"/>
  </w:num>
  <w:num w:numId="41">
    <w:abstractNumId w:val="42"/>
  </w:num>
  <w:num w:numId="42">
    <w:abstractNumId w:val="44"/>
  </w:num>
  <w:num w:numId="43">
    <w:abstractNumId w:val="68"/>
  </w:num>
  <w:num w:numId="44">
    <w:abstractNumId w:val="63"/>
  </w:num>
  <w:num w:numId="45">
    <w:abstractNumId w:val="7"/>
  </w:num>
  <w:num w:numId="46">
    <w:abstractNumId w:val="58"/>
  </w:num>
  <w:num w:numId="47">
    <w:abstractNumId w:val="59"/>
  </w:num>
  <w:num w:numId="48">
    <w:abstractNumId w:val="39"/>
  </w:num>
  <w:num w:numId="49">
    <w:abstractNumId w:val="66"/>
  </w:num>
  <w:num w:numId="50">
    <w:abstractNumId w:val="25"/>
  </w:num>
  <w:num w:numId="51">
    <w:abstractNumId w:val="75"/>
  </w:num>
  <w:num w:numId="52">
    <w:abstractNumId w:val="29"/>
  </w:num>
  <w:num w:numId="53">
    <w:abstractNumId w:val="35"/>
  </w:num>
  <w:num w:numId="54">
    <w:abstractNumId w:val="38"/>
  </w:num>
  <w:num w:numId="55">
    <w:abstractNumId w:val="78"/>
  </w:num>
  <w:num w:numId="56">
    <w:abstractNumId w:val="28"/>
  </w:num>
  <w:num w:numId="57">
    <w:abstractNumId w:val="60"/>
  </w:num>
  <w:num w:numId="58">
    <w:abstractNumId w:val="11"/>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0">
    <w:abstractNumId w:val="14"/>
  </w:num>
  <w:num w:numId="61">
    <w:abstractNumId w:val="36"/>
  </w:num>
  <w:num w:numId="62">
    <w:abstractNumId w:val="22"/>
  </w:num>
  <w:num w:numId="63">
    <w:abstractNumId w:val="26"/>
  </w:num>
  <w:num w:numId="64">
    <w:abstractNumId w:val="19"/>
  </w:num>
  <w:num w:numId="65">
    <w:abstractNumId w:val="64"/>
  </w:num>
  <w:num w:numId="66">
    <w:abstractNumId w:val="48"/>
  </w:num>
  <w:num w:numId="67">
    <w:abstractNumId w:val="55"/>
  </w:num>
  <w:num w:numId="68">
    <w:abstractNumId w:val="52"/>
  </w:num>
  <w:num w:numId="69">
    <w:abstractNumId w:val="70"/>
  </w:num>
  <w:num w:numId="70">
    <w:abstractNumId w:val="0"/>
  </w:num>
  <w:num w:numId="71">
    <w:abstractNumId w:val="8"/>
  </w:num>
  <w:num w:numId="72">
    <w:abstractNumId w:val="49"/>
  </w:num>
  <w:num w:numId="73">
    <w:abstractNumId w:val="1"/>
  </w:num>
  <w:num w:numId="74">
    <w:abstractNumId w:val="65"/>
  </w:num>
  <w:num w:numId="75">
    <w:abstractNumId w:val="41"/>
  </w:num>
  <w:num w:numId="76">
    <w:abstractNumId w:val="43"/>
  </w:num>
  <w:num w:numId="77">
    <w:abstractNumId w:val="76"/>
  </w:num>
  <w:num w:numId="78">
    <w:abstractNumId w:val="60"/>
  </w:num>
  <w:num w:numId="79">
    <w:abstractNumId w:val="4"/>
  </w:num>
  <w:num w:numId="80">
    <w:abstractNumId w:val="18"/>
  </w:num>
  <w:num w:numId="81">
    <w:abstractNumId w:val="67"/>
  </w:num>
  <w:num w:numId="82">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defaultTabStop w:val="709"/>
  <w:hyphenationZone w:val="425"/>
  <w:characterSpacingControl w:val="doNotCompress"/>
  <w:hdrShapeDefaults>
    <o:shapedefaults v:ext="edit" spidmax="1003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1E1"/>
    <w:rsid w:val="00007205"/>
    <w:rsid w:val="000072DE"/>
    <w:rsid w:val="00007483"/>
    <w:rsid w:val="000076D2"/>
    <w:rsid w:val="000077D6"/>
    <w:rsid w:val="00010A89"/>
    <w:rsid w:val="000111CD"/>
    <w:rsid w:val="00011247"/>
    <w:rsid w:val="00011892"/>
    <w:rsid w:val="000121E9"/>
    <w:rsid w:val="000127CA"/>
    <w:rsid w:val="000134C4"/>
    <w:rsid w:val="00013566"/>
    <w:rsid w:val="000137BC"/>
    <w:rsid w:val="00014935"/>
    <w:rsid w:val="00014D3C"/>
    <w:rsid w:val="000150EA"/>
    <w:rsid w:val="00015ECB"/>
    <w:rsid w:val="00015FFB"/>
    <w:rsid w:val="00016551"/>
    <w:rsid w:val="000165D8"/>
    <w:rsid w:val="00017797"/>
    <w:rsid w:val="00017E91"/>
    <w:rsid w:val="000203F7"/>
    <w:rsid w:val="00020A01"/>
    <w:rsid w:val="00020D0E"/>
    <w:rsid w:val="000211EC"/>
    <w:rsid w:val="00021F79"/>
    <w:rsid w:val="000220D5"/>
    <w:rsid w:val="0002250B"/>
    <w:rsid w:val="000226F0"/>
    <w:rsid w:val="0002270A"/>
    <w:rsid w:val="00022881"/>
    <w:rsid w:val="00022D98"/>
    <w:rsid w:val="000230A1"/>
    <w:rsid w:val="00023163"/>
    <w:rsid w:val="000232C5"/>
    <w:rsid w:val="000234A8"/>
    <w:rsid w:val="00023E42"/>
    <w:rsid w:val="00024808"/>
    <w:rsid w:val="00024DCA"/>
    <w:rsid w:val="00025325"/>
    <w:rsid w:val="00025CC8"/>
    <w:rsid w:val="00025E1B"/>
    <w:rsid w:val="00025FB0"/>
    <w:rsid w:val="00026495"/>
    <w:rsid w:val="000264F9"/>
    <w:rsid w:val="0002695F"/>
    <w:rsid w:val="00026D74"/>
    <w:rsid w:val="00026E9B"/>
    <w:rsid w:val="00027D2F"/>
    <w:rsid w:val="00030AC8"/>
    <w:rsid w:val="00030FDA"/>
    <w:rsid w:val="00031116"/>
    <w:rsid w:val="0003145E"/>
    <w:rsid w:val="000321C7"/>
    <w:rsid w:val="00032AAD"/>
    <w:rsid w:val="00032DA0"/>
    <w:rsid w:val="00032F56"/>
    <w:rsid w:val="000334F0"/>
    <w:rsid w:val="000338CE"/>
    <w:rsid w:val="00033C76"/>
    <w:rsid w:val="00033EFB"/>
    <w:rsid w:val="00034BAD"/>
    <w:rsid w:val="00034E4A"/>
    <w:rsid w:val="00034FB6"/>
    <w:rsid w:val="00035262"/>
    <w:rsid w:val="0003590A"/>
    <w:rsid w:val="00035C2A"/>
    <w:rsid w:val="00035FD3"/>
    <w:rsid w:val="0003639A"/>
    <w:rsid w:val="00036629"/>
    <w:rsid w:val="00036650"/>
    <w:rsid w:val="0003685D"/>
    <w:rsid w:val="00036CC8"/>
    <w:rsid w:val="00036D69"/>
    <w:rsid w:val="00036FA9"/>
    <w:rsid w:val="000373FF"/>
    <w:rsid w:val="00037632"/>
    <w:rsid w:val="000378AA"/>
    <w:rsid w:val="00037BC6"/>
    <w:rsid w:val="000403F6"/>
    <w:rsid w:val="0004077A"/>
    <w:rsid w:val="00040A39"/>
    <w:rsid w:val="00041015"/>
    <w:rsid w:val="0004144B"/>
    <w:rsid w:val="000416E3"/>
    <w:rsid w:val="00041C97"/>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5D1"/>
    <w:rsid w:val="00045679"/>
    <w:rsid w:val="00045C53"/>
    <w:rsid w:val="00045EAF"/>
    <w:rsid w:val="00045EDB"/>
    <w:rsid w:val="00046998"/>
    <w:rsid w:val="00046A13"/>
    <w:rsid w:val="00046A55"/>
    <w:rsid w:val="00046A8A"/>
    <w:rsid w:val="00047136"/>
    <w:rsid w:val="00047E64"/>
    <w:rsid w:val="00050104"/>
    <w:rsid w:val="00050C78"/>
    <w:rsid w:val="00050C99"/>
    <w:rsid w:val="00051090"/>
    <w:rsid w:val="00051E26"/>
    <w:rsid w:val="00053363"/>
    <w:rsid w:val="00053AE0"/>
    <w:rsid w:val="00053AE2"/>
    <w:rsid w:val="00053E61"/>
    <w:rsid w:val="00053FBE"/>
    <w:rsid w:val="00054314"/>
    <w:rsid w:val="00054A0D"/>
    <w:rsid w:val="00054CD7"/>
    <w:rsid w:val="0005531B"/>
    <w:rsid w:val="00055560"/>
    <w:rsid w:val="000556AF"/>
    <w:rsid w:val="00055BD7"/>
    <w:rsid w:val="00055E61"/>
    <w:rsid w:val="0005616C"/>
    <w:rsid w:val="00056354"/>
    <w:rsid w:val="000565F1"/>
    <w:rsid w:val="000567B7"/>
    <w:rsid w:val="0005722F"/>
    <w:rsid w:val="00057336"/>
    <w:rsid w:val="0005764F"/>
    <w:rsid w:val="00057777"/>
    <w:rsid w:val="000577C9"/>
    <w:rsid w:val="00057DDD"/>
    <w:rsid w:val="00057F67"/>
    <w:rsid w:val="000608D3"/>
    <w:rsid w:val="00061060"/>
    <w:rsid w:val="000611BA"/>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7034F"/>
    <w:rsid w:val="00070632"/>
    <w:rsid w:val="000707C8"/>
    <w:rsid w:val="00070B72"/>
    <w:rsid w:val="00070F1D"/>
    <w:rsid w:val="00071C0C"/>
    <w:rsid w:val="0007231A"/>
    <w:rsid w:val="000735F8"/>
    <w:rsid w:val="00073930"/>
    <w:rsid w:val="00073F7F"/>
    <w:rsid w:val="00074B90"/>
    <w:rsid w:val="00074C3B"/>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C35"/>
    <w:rsid w:val="0008411C"/>
    <w:rsid w:val="00084371"/>
    <w:rsid w:val="00084566"/>
    <w:rsid w:val="000846EE"/>
    <w:rsid w:val="000847BB"/>
    <w:rsid w:val="000850D6"/>
    <w:rsid w:val="00085415"/>
    <w:rsid w:val="00085D32"/>
    <w:rsid w:val="0008626A"/>
    <w:rsid w:val="0008640B"/>
    <w:rsid w:val="0008648F"/>
    <w:rsid w:val="00086654"/>
    <w:rsid w:val="00086B20"/>
    <w:rsid w:val="00087657"/>
    <w:rsid w:val="00087758"/>
    <w:rsid w:val="000900C2"/>
    <w:rsid w:val="00090627"/>
    <w:rsid w:val="00090A73"/>
    <w:rsid w:val="00090AEE"/>
    <w:rsid w:val="00090B80"/>
    <w:rsid w:val="00090F7E"/>
    <w:rsid w:val="00091ECE"/>
    <w:rsid w:val="00092584"/>
    <w:rsid w:val="00092A4E"/>
    <w:rsid w:val="00092AE5"/>
    <w:rsid w:val="00092B58"/>
    <w:rsid w:val="00092E1C"/>
    <w:rsid w:val="00093905"/>
    <w:rsid w:val="00095430"/>
    <w:rsid w:val="00095524"/>
    <w:rsid w:val="00095576"/>
    <w:rsid w:val="00095B77"/>
    <w:rsid w:val="00095E56"/>
    <w:rsid w:val="00095FD2"/>
    <w:rsid w:val="000969DB"/>
    <w:rsid w:val="0009726F"/>
    <w:rsid w:val="000977DE"/>
    <w:rsid w:val="000A059D"/>
    <w:rsid w:val="000A0708"/>
    <w:rsid w:val="000A11A6"/>
    <w:rsid w:val="000A1319"/>
    <w:rsid w:val="000A1C8B"/>
    <w:rsid w:val="000A2217"/>
    <w:rsid w:val="000A2358"/>
    <w:rsid w:val="000A28BC"/>
    <w:rsid w:val="000A2B1D"/>
    <w:rsid w:val="000A30CE"/>
    <w:rsid w:val="000A326E"/>
    <w:rsid w:val="000A482F"/>
    <w:rsid w:val="000A59A7"/>
    <w:rsid w:val="000A61D3"/>
    <w:rsid w:val="000A6888"/>
    <w:rsid w:val="000A6C1B"/>
    <w:rsid w:val="000A71E4"/>
    <w:rsid w:val="000A73B0"/>
    <w:rsid w:val="000A744F"/>
    <w:rsid w:val="000A7DF2"/>
    <w:rsid w:val="000A7FEF"/>
    <w:rsid w:val="000B004C"/>
    <w:rsid w:val="000B0091"/>
    <w:rsid w:val="000B0C6A"/>
    <w:rsid w:val="000B0D3C"/>
    <w:rsid w:val="000B1595"/>
    <w:rsid w:val="000B2377"/>
    <w:rsid w:val="000B318C"/>
    <w:rsid w:val="000B344F"/>
    <w:rsid w:val="000B34B2"/>
    <w:rsid w:val="000B356F"/>
    <w:rsid w:val="000B3D10"/>
    <w:rsid w:val="000B4DD4"/>
    <w:rsid w:val="000B52A2"/>
    <w:rsid w:val="000B59D3"/>
    <w:rsid w:val="000B688E"/>
    <w:rsid w:val="000B6F82"/>
    <w:rsid w:val="000B771A"/>
    <w:rsid w:val="000C0F64"/>
    <w:rsid w:val="000C19E5"/>
    <w:rsid w:val="000C2428"/>
    <w:rsid w:val="000C2898"/>
    <w:rsid w:val="000C392B"/>
    <w:rsid w:val="000C3C50"/>
    <w:rsid w:val="000C4708"/>
    <w:rsid w:val="000C49A3"/>
    <w:rsid w:val="000C4EF9"/>
    <w:rsid w:val="000C5A47"/>
    <w:rsid w:val="000C62B0"/>
    <w:rsid w:val="000C6797"/>
    <w:rsid w:val="000C74D7"/>
    <w:rsid w:val="000C77AB"/>
    <w:rsid w:val="000C7F62"/>
    <w:rsid w:val="000D0221"/>
    <w:rsid w:val="000D0427"/>
    <w:rsid w:val="000D0896"/>
    <w:rsid w:val="000D0BAE"/>
    <w:rsid w:val="000D0F98"/>
    <w:rsid w:val="000D1C21"/>
    <w:rsid w:val="000D1DB3"/>
    <w:rsid w:val="000D1DF9"/>
    <w:rsid w:val="000D1EE6"/>
    <w:rsid w:val="000D29A2"/>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D9C"/>
    <w:rsid w:val="000E105E"/>
    <w:rsid w:val="000E1685"/>
    <w:rsid w:val="000E3701"/>
    <w:rsid w:val="000E3DDB"/>
    <w:rsid w:val="000E46B5"/>
    <w:rsid w:val="000E51A2"/>
    <w:rsid w:val="000E693A"/>
    <w:rsid w:val="000E7042"/>
    <w:rsid w:val="000E762B"/>
    <w:rsid w:val="000E76BF"/>
    <w:rsid w:val="000F041E"/>
    <w:rsid w:val="000F0607"/>
    <w:rsid w:val="000F0DC7"/>
    <w:rsid w:val="000F2065"/>
    <w:rsid w:val="000F24FD"/>
    <w:rsid w:val="000F2784"/>
    <w:rsid w:val="000F35B4"/>
    <w:rsid w:val="000F3B92"/>
    <w:rsid w:val="000F4555"/>
    <w:rsid w:val="000F463D"/>
    <w:rsid w:val="000F4822"/>
    <w:rsid w:val="000F48D8"/>
    <w:rsid w:val="000F6070"/>
    <w:rsid w:val="000F65B1"/>
    <w:rsid w:val="000F6AC5"/>
    <w:rsid w:val="000F6FBE"/>
    <w:rsid w:val="000F75FD"/>
    <w:rsid w:val="000F78E1"/>
    <w:rsid w:val="000F7972"/>
    <w:rsid w:val="000F79C6"/>
    <w:rsid w:val="00100459"/>
    <w:rsid w:val="001008BC"/>
    <w:rsid w:val="001013E8"/>
    <w:rsid w:val="0010195E"/>
    <w:rsid w:val="00101B31"/>
    <w:rsid w:val="00101F09"/>
    <w:rsid w:val="00101FDE"/>
    <w:rsid w:val="00102480"/>
    <w:rsid w:val="0010286C"/>
    <w:rsid w:val="001031D1"/>
    <w:rsid w:val="001033D9"/>
    <w:rsid w:val="00103611"/>
    <w:rsid w:val="00103928"/>
    <w:rsid w:val="00103B79"/>
    <w:rsid w:val="0010459F"/>
    <w:rsid w:val="0010477D"/>
    <w:rsid w:val="00104B3D"/>
    <w:rsid w:val="00104C57"/>
    <w:rsid w:val="00105226"/>
    <w:rsid w:val="00105625"/>
    <w:rsid w:val="00105A50"/>
    <w:rsid w:val="00105BDC"/>
    <w:rsid w:val="00106117"/>
    <w:rsid w:val="00106F22"/>
    <w:rsid w:val="00107316"/>
    <w:rsid w:val="00107895"/>
    <w:rsid w:val="001078CB"/>
    <w:rsid w:val="0011027E"/>
    <w:rsid w:val="0011129E"/>
    <w:rsid w:val="0011141D"/>
    <w:rsid w:val="00111B08"/>
    <w:rsid w:val="00111C62"/>
    <w:rsid w:val="00111C7E"/>
    <w:rsid w:val="00111FDD"/>
    <w:rsid w:val="00112600"/>
    <w:rsid w:val="00112E08"/>
    <w:rsid w:val="001131A3"/>
    <w:rsid w:val="001132F5"/>
    <w:rsid w:val="0011371A"/>
    <w:rsid w:val="0011394F"/>
    <w:rsid w:val="00113E28"/>
    <w:rsid w:val="00114D90"/>
    <w:rsid w:val="00114EB3"/>
    <w:rsid w:val="00115DAE"/>
    <w:rsid w:val="0011645D"/>
    <w:rsid w:val="00116A0E"/>
    <w:rsid w:val="00116AF3"/>
    <w:rsid w:val="001170B8"/>
    <w:rsid w:val="001177B7"/>
    <w:rsid w:val="001177D5"/>
    <w:rsid w:val="001179E0"/>
    <w:rsid w:val="00117B0F"/>
    <w:rsid w:val="00117FE2"/>
    <w:rsid w:val="00120C7C"/>
    <w:rsid w:val="0012190E"/>
    <w:rsid w:val="00122426"/>
    <w:rsid w:val="0012244F"/>
    <w:rsid w:val="00122E30"/>
    <w:rsid w:val="00122FB6"/>
    <w:rsid w:val="00123AFA"/>
    <w:rsid w:val="00123EF6"/>
    <w:rsid w:val="001242EC"/>
    <w:rsid w:val="0012455E"/>
    <w:rsid w:val="00124937"/>
    <w:rsid w:val="00125751"/>
    <w:rsid w:val="001259FD"/>
    <w:rsid w:val="00125D8F"/>
    <w:rsid w:val="001262DB"/>
    <w:rsid w:val="001263AB"/>
    <w:rsid w:val="0012644A"/>
    <w:rsid w:val="001267A3"/>
    <w:rsid w:val="001273CA"/>
    <w:rsid w:val="00127567"/>
    <w:rsid w:val="00127E65"/>
    <w:rsid w:val="00127FE8"/>
    <w:rsid w:val="0013009C"/>
    <w:rsid w:val="0013065B"/>
    <w:rsid w:val="00131325"/>
    <w:rsid w:val="00131809"/>
    <w:rsid w:val="001318A4"/>
    <w:rsid w:val="00131CE4"/>
    <w:rsid w:val="00132343"/>
    <w:rsid w:val="00132635"/>
    <w:rsid w:val="00132FB8"/>
    <w:rsid w:val="00133554"/>
    <w:rsid w:val="00133DF8"/>
    <w:rsid w:val="00133FB1"/>
    <w:rsid w:val="00134096"/>
    <w:rsid w:val="001340C1"/>
    <w:rsid w:val="00134941"/>
    <w:rsid w:val="00134E05"/>
    <w:rsid w:val="00134E8C"/>
    <w:rsid w:val="00135396"/>
    <w:rsid w:val="0013547C"/>
    <w:rsid w:val="00135B46"/>
    <w:rsid w:val="00136ECE"/>
    <w:rsid w:val="00136FEB"/>
    <w:rsid w:val="0013739B"/>
    <w:rsid w:val="001373A2"/>
    <w:rsid w:val="00137452"/>
    <w:rsid w:val="00137736"/>
    <w:rsid w:val="00137C7B"/>
    <w:rsid w:val="00137E87"/>
    <w:rsid w:val="00137E88"/>
    <w:rsid w:val="00140A89"/>
    <w:rsid w:val="001410FD"/>
    <w:rsid w:val="00141EC6"/>
    <w:rsid w:val="00142CD1"/>
    <w:rsid w:val="00143B41"/>
    <w:rsid w:val="00143C32"/>
    <w:rsid w:val="001440E5"/>
    <w:rsid w:val="00144467"/>
    <w:rsid w:val="00144F60"/>
    <w:rsid w:val="00145254"/>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7C"/>
    <w:rsid w:val="00152DCE"/>
    <w:rsid w:val="00153006"/>
    <w:rsid w:val="00153270"/>
    <w:rsid w:val="00153385"/>
    <w:rsid w:val="001538F3"/>
    <w:rsid w:val="00154511"/>
    <w:rsid w:val="001545C6"/>
    <w:rsid w:val="001545D8"/>
    <w:rsid w:val="00154883"/>
    <w:rsid w:val="00154898"/>
    <w:rsid w:val="001549AA"/>
    <w:rsid w:val="001556A6"/>
    <w:rsid w:val="00155B2E"/>
    <w:rsid w:val="00156022"/>
    <w:rsid w:val="0015656A"/>
    <w:rsid w:val="001569F8"/>
    <w:rsid w:val="00156EA3"/>
    <w:rsid w:val="00157714"/>
    <w:rsid w:val="001578D9"/>
    <w:rsid w:val="00157CBE"/>
    <w:rsid w:val="00157E83"/>
    <w:rsid w:val="00157FCD"/>
    <w:rsid w:val="00160C15"/>
    <w:rsid w:val="0016106E"/>
    <w:rsid w:val="0016134D"/>
    <w:rsid w:val="00161508"/>
    <w:rsid w:val="001615C6"/>
    <w:rsid w:val="0016170E"/>
    <w:rsid w:val="0016193F"/>
    <w:rsid w:val="00161B91"/>
    <w:rsid w:val="00162B7C"/>
    <w:rsid w:val="00163555"/>
    <w:rsid w:val="00163A03"/>
    <w:rsid w:val="00164219"/>
    <w:rsid w:val="00164E41"/>
    <w:rsid w:val="0016659B"/>
    <w:rsid w:val="00166A13"/>
    <w:rsid w:val="00166C7E"/>
    <w:rsid w:val="00167451"/>
    <w:rsid w:val="00167687"/>
    <w:rsid w:val="00167747"/>
    <w:rsid w:val="00167969"/>
    <w:rsid w:val="00167B62"/>
    <w:rsid w:val="00167BBB"/>
    <w:rsid w:val="00167C32"/>
    <w:rsid w:val="00167D8B"/>
    <w:rsid w:val="00170274"/>
    <w:rsid w:val="00170A01"/>
    <w:rsid w:val="00170D96"/>
    <w:rsid w:val="00171BE1"/>
    <w:rsid w:val="0017233A"/>
    <w:rsid w:val="001726C5"/>
    <w:rsid w:val="0017282B"/>
    <w:rsid w:val="00173D51"/>
    <w:rsid w:val="00174B36"/>
    <w:rsid w:val="00175885"/>
    <w:rsid w:val="00175F36"/>
    <w:rsid w:val="00176978"/>
    <w:rsid w:val="00176F82"/>
    <w:rsid w:val="001770F5"/>
    <w:rsid w:val="00177AA5"/>
    <w:rsid w:val="00177CD8"/>
    <w:rsid w:val="00177F6D"/>
    <w:rsid w:val="00180036"/>
    <w:rsid w:val="00180362"/>
    <w:rsid w:val="00180683"/>
    <w:rsid w:val="00180719"/>
    <w:rsid w:val="00180874"/>
    <w:rsid w:val="00180C85"/>
    <w:rsid w:val="001813E3"/>
    <w:rsid w:val="0018154C"/>
    <w:rsid w:val="001815EC"/>
    <w:rsid w:val="00181F59"/>
    <w:rsid w:val="0018256C"/>
    <w:rsid w:val="00182932"/>
    <w:rsid w:val="00182D53"/>
    <w:rsid w:val="0018351B"/>
    <w:rsid w:val="001835CD"/>
    <w:rsid w:val="001839CB"/>
    <w:rsid w:val="001843F2"/>
    <w:rsid w:val="00184706"/>
    <w:rsid w:val="00184D1A"/>
    <w:rsid w:val="00184F81"/>
    <w:rsid w:val="00187171"/>
    <w:rsid w:val="00187C8A"/>
    <w:rsid w:val="00187E54"/>
    <w:rsid w:val="00190B9D"/>
    <w:rsid w:val="00190C7C"/>
    <w:rsid w:val="0019107E"/>
    <w:rsid w:val="0019151A"/>
    <w:rsid w:val="00191549"/>
    <w:rsid w:val="001916AB"/>
    <w:rsid w:val="001918F2"/>
    <w:rsid w:val="00191920"/>
    <w:rsid w:val="00192ED1"/>
    <w:rsid w:val="001930E2"/>
    <w:rsid w:val="0019333E"/>
    <w:rsid w:val="00193B87"/>
    <w:rsid w:val="00193F43"/>
    <w:rsid w:val="0019454A"/>
    <w:rsid w:val="001947A2"/>
    <w:rsid w:val="00194916"/>
    <w:rsid w:val="00194ED7"/>
    <w:rsid w:val="0019511F"/>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714"/>
    <w:rsid w:val="001A0823"/>
    <w:rsid w:val="001A097F"/>
    <w:rsid w:val="001A12CB"/>
    <w:rsid w:val="001A1CD9"/>
    <w:rsid w:val="001A1FE7"/>
    <w:rsid w:val="001A37BA"/>
    <w:rsid w:val="001A385D"/>
    <w:rsid w:val="001A419C"/>
    <w:rsid w:val="001A43E6"/>
    <w:rsid w:val="001A4DD7"/>
    <w:rsid w:val="001A5341"/>
    <w:rsid w:val="001A55BA"/>
    <w:rsid w:val="001A5A00"/>
    <w:rsid w:val="001A6622"/>
    <w:rsid w:val="001A69E1"/>
    <w:rsid w:val="001A6E3B"/>
    <w:rsid w:val="001B05B6"/>
    <w:rsid w:val="001B07D4"/>
    <w:rsid w:val="001B0EB2"/>
    <w:rsid w:val="001B1650"/>
    <w:rsid w:val="001B24F6"/>
    <w:rsid w:val="001B2BE3"/>
    <w:rsid w:val="001B2D58"/>
    <w:rsid w:val="001B2EA7"/>
    <w:rsid w:val="001B3851"/>
    <w:rsid w:val="001B3C5A"/>
    <w:rsid w:val="001B4A2E"/>
    <w:rsid w:val="001B4F2F"/>
    <w:rsid w:val="001B593E"/>
    <w:rsid w:val="001B7711"/>
    <w:rsid w:val="001C0518"/>
    <w:rsid w:val="001C0D7D"/>
    <w:rsid w:val="001C176A"/>
    <w:rsid w:val="001C17C2"/>
    <w:rsid w:val="001C2240"/>
    <w:rsid w:val="001C29E9"/>
    <w:rsid w:val="001C3161"/>
    <w:rsid w:val="001C32E9"/>
    <w:rsid w:val="001C37AB"/>
    <w:rsid w:val="001C3BE0"/>
    <w:rsid w:val="001C3FF2"/>
    <w:rsid w:val="001C420D"/>
    <w:rsid w:val="001C4F2B"/>
    <w:rsid w:val="001C592A"/>
    <w:rsid w:val="001C5B85"/>
    <w:rsid w:val="001C5BD1"/>
    <w:rsid w:val="001C6A07"/>
    <w:rsid w:val="001C6EB1"/>
    <w:rsid w:val="001D0058"/>
    <w:rsid w:val="001D039C"/>
    <w:rsid w:val="001D079F"/>
    <w:rsid w:val="001D0A81"/>
    <w:rsid w:val="001D0CCA"/>
    <w:rsid w:val="001D0CD4"/>
    <w:rsid w:val="001D1075"/>
    <w:rsid w:val="001D19CF"/>
    <w:rsid w:val="001D1C6B"/>
    <w:rsid w:val="001D1EAA"/>
    <w:rsid w:val="001D2300"/>
    <w:rsid w:val="001D2B7C"/>
    <w:rsid w:val="001D2C6D"/>
    <w:rsid w:val="001D31DA"/>
    <w:rsid w:val="001D3525"/>
    <w:rsid w:val="001D3E3F"/>
    <w:rsid w:val="001D41B9"/>
    <w:rsid w:val="001D4296"/>
    <w:rsid w:val="001D45FC"/>
    <w:rsid w:val="001D4786"/>
    <w:rsid w:val="001D4894"/>
    <w:rsid w:val="001D49C7"/>
    <w:rsid w:val="001D54F0"/>
    <w:rsid w:val="001D5988"/>
    <w:rsid w:val="001D5E6E"/>
    <w:rsid w:val="001D6047"/>
    <w:rsid w:val="001D6AA1"/>
    <w:rsid w:val="001D6D80"/>
    <w:rsid w:val="001D72B5"/>
    <w:rsid w:val="001D7D67"/>
    <w:rsid w:val="001D7E89"/>
    <w:rsid w:val="001D7EF1"/>
    <w:rsid w:val="001E0304"/>
    <w:rsid w:val="001E0E81"/>
    <w:rsid w:val="001E11E8"/>
    <w:rsid w:val="001E15EA"/>
    <w:rsid w:val="001E1665"/>
    <w:rsid w:val="001E217C"/>
    <w:rsid w:val="001E3064"/>
    <w:rsid w:val="001E3278"/>
    <w:rsid w:val="001E39D6"/>
    <w:rsid w:val="001E40F2"/>
    <w:rsid w:val="001E4429"/>
    <w:rsid w:val="001E4567"/>
    <w:rsid w:val="001E4910"/>
    <w:rsid w:val="001E64F6"/>
    <w:rsid w:val="001E6633"/>
    <w:rsid w:val="001E6B00"/>
    <w:rsid w:val="001E732B"/>
    <w:rsid w:val="001E74CB"/>
    <w:rsid w:val="001F012F"/>
    <w:rsid w:val="001F09F7"/>
    <w:rsid w:val="001F0DEF"/>
    <w:rsid w:val="001F0E9C"/>
    <w:rsid w:val="001F10AB"/>
    <w:rsid w:val="001F1308"/>
    <w:rsid w:val="001F1D9C"/>
    <w:rsid w:val="001F24D3"/>
    <w:rsid w:val="001F27B1"/>
    <w:rsid w:val="001F3185"/>
    <w:rsid w:val="001F386D"/>
    <w:rsid w:val="001F3A98"/>
    <w:rsid w:val="001F3C3A"/>
    <w:rsid w:val="001F41EF"/>
    <w:rsid w:val="001F4598"/>
    <w:rsid w:val="001F4694"/>
    <w:rsid w:val="001F484F"/>
    <w:rsid w:val="001F51BA"/>
    <w:rsid w:val="001F5BB1"/>
    <w:rsid w:val="0020030D"/>
    <w:rsid w:val="002003A4"/>
    <w:rsid w:val="002004E4"/>
    <w:rsid w:val="00200804"/>
    <w:rsid w:val="00200C29"/>
    <w:rsid w:val="00201356"/>
    <w:rsid w:val="00201F73"/>
    <w:rsid w:val="002020EA"/>
    <w:rsid w:val="002024E5"/>
    <w:rsid w:val="00202768"/>
    <w:rsid w:val="00202C95"/>
    <w:rsid w:val="00203252"/>
    <w:rsid w:val="00203D28"/>
    <w:rsid w:val="00204265"/>
    <w:rsid w:val="00204292"/>
    <w:rsid w:val="00204D7B"/>
    <w:rsid w:val="00205316"/>
    <w:rsid w:val="00205AC8"/>
    <w:rsid w:val="00205BCA"/>
    <w:rsid w:val="00206258"/>
    <w:rsid w:val="002068EE"/>
    <w:rsid w:val="00206DCD"/>
    <w:rsid w:val="00206E8D"/>
    <w:rsid w:val="00206F4B"/>
    <w:rsid w:val="00207023"/>
    <w:rsid w:val="00207177"/>
    <w:rsid w:val="00207BE6"/>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41FE"/>
    <w:rsid w:val="002144EC"/>
    <w:rsid w:val="00214CA6"/>
    <w:rsid w:val="00215103"/>
    <w:rsid w:val="002151EF"/>
    <w:rsid w:val="0021521D"/>
    <w:rsid w:val="0021588F"/>
    <w:rsid w:val="00215AB9"/>
    <w:rsid w:val="00215E9B"/>
    <w:rsid w:val="002166FA"/>
    <w:rsid w:val="00216ADA"/>
    <w:rsid w:val="002170E0"/>
    <w:rsid w:val="00217BE9"/>
    <w:rsid w:val="00217E42"/>
    <w:rsid w:val="0022007D"/>
    <w:rsid w:val="00220199"/>
    <w:rsid w:val="00220772"/>
    <w:rsid w:val="00220BD8"/>
    <w:rsid w:val="00220CD6"/>
    <w:rsid w:val="00221C7A"/>
    <w:rsid w:val="0022216E"/>
    <w:rsid w:val="00222A07"/>
    <w:rsid w:val="00222C5D"/>
    <w:rsid w:val="002230C2"/>
    <w:rsid w:val="00224535"/>
    <w:rsid w:val="00224BC5"/>
    <w:rsid w:val="00225012"/>
    <w:rsid w:val="00225164"/>
    <w:rsid w:val="00225DE9"/>
    <w:rsid w:val="002263B0"/>
    <w:rsid w:val="00226F9F"/>
    <w:rsid w:val="002273AB"/>
    <w:rsid w:val="002300CF"/>
    <w:rsid w:val="00230257"/>
    <w:rsid w:val="0023035C"/>
    <w:rsid w:val="00230393"/>
    <w:rsid w:val="002306A1"/>
    <w:rsid w:val="00230F45"/>
    <w:rsid w:val="00231648"/>
    <w:rsid w:val="002316DB"/>
    <w:rsid w:val="0023201B"/>
    <w:rsid w:val="00232B73"/>
    <w:rsid w:val="00232D17"/>
    <w:rsid w:val="00232F83"/>
    <w:rsid w:val="00233275"/>
    <w:rsid w:val="00233CA8"/>
    <w:rsid w:val="0023456A"/>
    <w:rsid w:val="002346E6"/>
    <w:rsid w:val="002359A7"/>
    <w:rsid w:val="00236988"/>
    <w:rsid w:val="00236BEE"/>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64E"/>
    <w:rsid w:val="00243715"/>
    <w:rsid w:val="0024376D"/>
    <w:rsid w:val="00244056"/>
    <w:rsid w:val="00244357"/>
    <w:rsid w:val="002448F8"/>
    <w:rsid w:val="00244B6F"/>
    <w:rsid w:val="0024513F"/>
    <w:rsid w:val="0024568B"/>
    <w:rsid w:val="00245D88"/>
    <w:rsid w:val="00246020"/>
    <w:rsid w:val="002462F0"/>
    <w:rsid w:val="002468BE"/>
    <w:rsid w:val="00246931"/>
    <w:rsid w:val="00246B92"/>
    <w:rsid w:val="00246EB9"/>
    <w:rsid w:val="00246F80"/>
    <w:rsid w:val="002472D6"/>
    <w:rsid w:val="0024733C"/>
    <w:rsid w:val="00247C45"/>
    <w:rsid w:val="0025068B"/>
    <w:rsid w:val="00250AC8"/>
    <w:rsid w:val="00251802"/>
    <w:rsid w:val="00251DF6"/>
    <w:rsid w:val="00252409"/>
    <w:rsid w:val="002524B9"/>
    <w:rsid w:val="002526D3"/>
    <w:rsid w:val="00254978"/>
    <w:rsid w:val="002549CF"/>
    <w:rsid w:val="00254A4F"/>
    <w:rsid w:val="002553DD"/>
    <w:rsid w:val="00256C04"/>
    <w:rsid w:val="00256C22"/>
    <w:rsid w:val="0025788F"/>
    <w:rsid w:val="0026003A"/>
    <w:rsid w:val="00260066"/>
    <w:rsid w:val="002600C5"/>
    <w:rsid w:val="00260A90"/>
    <w:rsid w:val="00260E9D"/>
    <w:rsid w:val="002610F3"/>
    <w:rsid w:val="00261587"/>
    <w:rsid w:val="002618C0"/>
    <w:rsid w:val="00261BC2"/>
    <w:rsid w:val="00261D5B"/>
    <w:rsid w:val="00262210"/>
    <w:rsid w:val="002622EC"/>
    <w:rsid w:val="00262901"/>
    <w:rsid w:val="00262943"/>
    <w:rsid w:val="0026298A"/>
    <w:rsid w:val="00262F7C"/>
    <w:rsid w:val="0026338A"/>
    <w:rsid w:val="0026340D"/>
    <w:rsid w:val="00264718"/>
    <w:rsid w:val="0026555E"/>
    <w:rsid w:val="0026557E"/>
    <w:rsid w:val="00265B7A"/>
    <w:rsid w:val="00266849"/>
    <w:rsid w:val="0026760B"/>
    <w:rsid w:val="00267868"/>
    <w:rsid w:val="00267B65"/>
    <w:rsid w:val="00267F7D"/>
    <w:rsid w:val="00270571"/>
    <w:rsid w:val="00270C1E"/>
    <w:rsid w:val="00271482"/>
    <w:rsid w:val="0027149E"/>
    <w:rsid w:val="00271546"/>
    <w:rsid w:val="00271B57"/>
    <w:rsid w:val="002722D2"/>
    <w:rsid w:val="00272E95"/>
    <w:rsid w:val="002732F2"/>
    <w:rsid w:val="002733AF"/>
    <w:rsid w:val="00273AE4"/>
    <w:rsid w:val="00273C57"/>
    <w:rsid w:val="00273F94"/>
    <w:rsid w:val="00274153"/>
    <w:rsid w:val="0027492F"/>
    <w:rsid w:val="00274B7C"/>
    <w:rsid w:val="00275A24"/>
    <w:rsid w:val="00275FFC"/>
    <w:rsid w:val="002764A6"/>
    <w:rsid w:val="002766B9"/>
    <w:rsid w:val="00276858"/>
    <w:rsid w:val="0027698C"/>
    <w:rsid w:val="00276C5D"/>
    <w:rsid w:val="002770E5"/>
    <w:rsid w:val="002805AD"/>
    <w:rsid w:val="002806D6"/>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35FD"/>
    <w:rsid w:val="00283713"/>
    <w:rsid w:val="00283B33"/>
    <w:rsid w:val="00284BF9"/>
    <w:rsid w:val="00285707"/>
    <w:rsid w:val="002858C9"/>
    <w:rsid w:val="00285931"/>
    <w:rsid w:val="00286E1A"/>
    <w:rsid w:val="002873F6"/>
    <w:rsid w:val="002878AF"/>
    <w:rsid w:val="0028798B"/>
    <w:rsid w:val="00287ACD"/>
    <w:rsid w:val="00287F33"/>
    <w:rsid w:val="002902B0"/>
    <w:rsid w:val="00290395"/>
    <w:rsid w:val="00290798"/>
    <w:rsid w:val="00290E7E"/>
    <w:rsid w:val="002914CE"/>
    <w:rsid w:val="00291689"/>
    <w:rsid w:val="00291955"/>
    <w:rsid w:val="00291CB8"/>
    <w:rsid w:val="00291EBC"/>
    <w:rsid w:val="00292087"/>
    <w:rsid w:val="00292AB6"/>
    <w:rsid w:val="00292CD1"/>
    <w:rsid w:val="00292F58"/>
    <w:rsid w:val="00293018"/>
    <w:rsid w:val="00293389"/>
    <w:rsid w:val="00293C85"/>
    <w:rsid w:val="00293F99"/>
    <w:rsid w:val="0029416B"/>
    <w:rsid w:val="00294815"/>
    <w:rsid w:val="00295B97"/>
    <w:rsid w:val="00295CC6"/>
    <w:rsid w:val="00295F14"/>
    <w:rsid w:val="0029633C"/>
    <w:rsid w:val="00296363"/>
    <w:rsid w:val="00296D7B"/>
    <w:rsid w:val="00297027"/>
    <w:rsid w:val="00297045"/>
    <w:rsid w:val="002971F4"/>
    <w:rsid w:val="0029791F"/>
    <w:rsid w:val="00297A69"/>
    <w:rsid w:val="002A00F9"/>
    <w:rsid w:val="002A03F8"/>
    <w:rsid w:val="002A0A2C"/>
    <w:rsid w:val="002A0B9B"/>
    <w:rsid w:val="002A0FDC"/>
    <w:rsid w:val="002A1F9D"/>
    <w:rsid w:val="002A2D3E"/>
    <w:rsid w:val="002A305C"/>
    <w:rsid w:val="002A3965"/>
    <w:rsid w:val="002A4013"/>
    <w:rsid w:val="002A463E"/>
    <w:rsid w:val="002A4EA5"/>
    <w:rsid w:val="002A67D6"/>
    <w:rsid w:val="002A6E5B"/>
    <w:rsid w:val="002A6EC8"/>
    <w:rsid w:val="002A73E7"/>
    <w:rsid w:val="002A7920"/>
    <w:rsid w:val="002A7EFF"/>
    <w:rsid w:val="002B03FA"/>
    <w:rsid w:val="002B0EB7"/>
    <w:rsid w:val="002B136D"/>
    <w:rsid w:val="002B1439"/>
    <w:rsid w:val="002B1BA8"/>
    <w:rsid w:val="002B1F11"/>
    <w:rsid w:val="002B2291"/>
    <w:rsid w:val="002B3319"/>
    <w:rsid w:val="002B34AC"/>
    <w:rsid w:val="002B3A10"/>
    <w:rsid w:val="002B3AEB"/>
    <w:rsid w:val="002B3DB4"/>
    <w:rsid w:val="002B3FBB"/>
    <w:rsid w:val="002B56BD"/>
    <w:rsid w:val="002B5931"/>
    <w:rsid w:val="002B6642"/>
    <w:rsid w:val="002B6AD6"/>
    <w:rsid w:val="002B702F"/>
    <w:rsid w:val="002B7C1B"/>
    <w:rsid w:val="002B7DB0"/>
    <w:rsid w:val="002C0299"/>
    <w:rsid w:val="002C0585"/>
    <w:rsid w:val="002C05F5"/>
    <w:rsid w:val="002C064A"/>
    <w:rsid w:val="002C11D4"/>
    <w:rsid w:val="002C3A60"/>
    <w:rsid w:val="002C4175"/>
    <w:rsid w:val="002C44C5"/>
    <w:rsid w:val="002C4A2C"/>
    <w:rsid w:val="002C4D8F"/>
    <w:rsid w:val="002C51A2"/>
    <w:rsid w:val="002C528B"/>
    <w:rsid w:val="002C5969"/>
    <w:rsid w:val="002C5EB8"/>
    <w:rsid w:val="002C6708"/>
    <w:rsid w:val="002C6BBC"/>
    <w:rsid w:val="002C7572"/>
    <w:rsid w:val="002C799A"/>
    <w:rsid w:val="002C7CA7"/>
    <w:rsid w:val="002C7D98"/>
    <w:rsid w:val="002D024C"/>
    <w:rsid w:val="002D0A94"/>
    <w:rsid w:val="002D1450"/>
    <w:rsid w:val="002D18D2"/>
    <w:rsid w:val="002D249C"/>
    <w:rsid w:val="002D32E1"/>
    <w:rsid w:val="002D36F3"/>
    <w:rsid w:val="002D3A31"/>
    <w:rsid w:val="002D3BBF"/>
    <w:rsid w:val="002D4445"/>
    <w:rsid w:val="002D449D"/>
    <w:rsid w:val="002D458B"/>
    <w:rsid w:val="002D4869"/>
    <w:rsid w:val="002D54E8"/>
    <w:rsid w:val="002D6838"/>
    <w:rsid w:val="002D6A9E"/>
    <w:rsid w:val="002D6C27"/>
    <w:rsid w:val="002D7006"/>
    <w:rsid w:val="002D77E6"/>
    <w:rsid w:val="002D7D80"/>
    <w:rsid w:val="002E03CE"/>
    <w:rsid w:val="002E0447"/>
    <w:rsid w:val="002E0748"/>
    <w:rsid w:val="002E081F"/>
    <w:rsid w:val="002E0D66"/>
    <w:rsid w:val="002E0E07"/>
    <w:rsid w:val="002E0E95"/>
    <w:rsid w:val="002E1E0C"/>
    <w:rsid w:val="002E1E74"/>
    <w:rsid w:val="002E1FEF"/>
    <w:rsid w:val="002E20C7"/>
    <w:rsid w:val="002E2B9B"/>
    <w:rsid w:val="002E31FC"/>
    <w:rsid w:val="002E32A0"/>
    <w:rsid w:val="002E340B"/>
    <w:rsid w:val="002E37C0"/>
    <w:rsid w:val="002E389D"/>
    <w:rsid w:val="002E4084"/>
    <w:rsid w:val="002E44D8"/>
    <w:rsid w:val="002E4705"/>
    <w:rsid w:val="002E4A45"/>
    <w:rsid w:val="002E5111"/>
    <w:rsid w:val="002E5914"/>
    <w:rsid w:val="002E61E8"/>
    <w:rsid w:val="002E6893"/>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7101"/>
    <w:rsid w:val="002F7F00"/>
    <w:rsid w:val="002F7FA7"/>
    <w:rsid w:val="00300076"/>
    <w:rsid w:val="0030025C"/>
    <w:rsid w:val="0030104D"/>
    <w:rsid w:val="0030199F"/>
    <w:rsid w:val="00301D93"/>
    <w:rsid w:val="0030203D"/>
    <w:rsid w:val="00302A95"/>
    <w:rsid w:val="0030321F"/>
    <w:rsid w:val="00303C33"/>
    <w:rsid w:val="00304503"/>
    <w:rsid w:val="00304689"/>
    <w:rsid w:val="003046C4"/>
    <w:rsid w:val="003048EE"/>
    <w:rsid w:val="00304BAD"/>
    <w:rsid w:val="00304BDF"/>
    <w:rsid w:val="00304D04"/>
    <w:rsid w:val="00304D15"/>
    <w:rsid w:val="00304E26"/>
    <w:rsid w:val="003050B4"/>
    <w:rsid w:val="003054CF"/>
    <w:rsid w:val="00305B8E"/>
    <w:rsid w:val="003072F8"/>
    <w:rsid w:val="003076D2"/>
    <w:rsid w:val="00307775"/>
    <w:rsid w:val="003078DC"/>
    <w:rsid w:val="00307A3A"/>
    <w:rsid w:val="00307AE9"/>
    <w:rsid w:val="00307B64"/>
    <w:rsid w:val="00307E13"/>
    <w:rsid w:val="003104DF"/>
    <w:rsid w:val="00310AEE"/>
    <w:rsid w:val="003117B2"/>
    <w:rsid w:val="003119AF"/>
    <w:rsid w:val="00312A20"/>
    <w:rsid w:val="00312CD1"/>
    <w:rsid w:val="00312FF6"/>
    <w:rsid w:val="003141D4"/>
    <w:rsid w:val="003145BE"/>
    <w:rsid w:val="00314687"/>
    <w:rsid w:val="00314808"/>
    <w:rsid w:val="0031570C"/>
    <w:rsid w:val="0031599F"/>
    <w:rsid w:val="00315DA0"/>
    <w:rsid w:val="0031688F"/>
    <w:rsid w:val="00316947"/>
    <w:rsid w:val="003176F5"/>
    <w:rsid w:val="00317E89"/>
    <w:rsid w:val="00317E9E"/>
    <w:rsid w:val="00317ED9"/>
    <w:rsid w:val="00321007"/>
    <w:rsid w:val="00321A47"/>
    <w:rsid w:val="00321C02"/>
    <w:rsid w:val="00321D53"/>
    <w:rsid w:val="0032216B"/>
    <w:rsid w:val="00322304"/>
    <w:rsid w:val="00322756"/>
    <w:rsid w:val="00322C7B"/>
    <w:rsid w:val="003231AD"/>
    <w:rsid w:val="003233E3"/>
    <w:rsid w:val="00323A2A"/>
    <w:rsid w:val="00323E1B"/>
    <w:rsid w:val="00325FF6"/>
    <w:rsid w:val="003264C3"/>
    <w:rsid w:val="00326DC0"/>
    <w:rsid w:val="003276B0"/>
    <w:rsid w:val="00331B64"/>
    <w:rsid w:val="003322AF"/>
    <w:rsid w:val="00332319"/>
    <w:rsid w:val="003327C3"/>
    <w:rsid w:val="00333423"/>
    <w:rsid w:val="0033536E"/>
    <w:rsid w:val="00335694"/>
    <w:rsid w:val="003361F5"/>
    <w:rsid w:val="00336307"/>
    <w:rsid w:val="00336C13"/>
    <w:rsid w:val="00340101"/>
    <w:rsid w:val="00340372"/>
    <w:rsid w:val="003406D4"/>
    <w:rsid w:val="003408A0"/>
    <w:rsid w:val="003408CC"/>
    <w:rsid w:val="003408EC"/>
    <w:rsid w:val="00340993"/>
    <w:rsid w:val="0034178D"/>
    <w:rsid w:val="003417B0"/>
    <w:rsid w:val="003419D2"/>
    <w:rsid w:val="00341B4D"/>
    <w:rsid w:val="00341C75"/>
    <w:rsid w:val="00341CA7"/>
    <w:rsid w:val="00342602"/>
    <w:rsid w:val="00342641"/>
    <w:rsid w:val="00342D66"/>
    <w:rsid w:val="003433F1"/>
    <w:rsid w:val="0034392E"/>
    <w:rsid w:val="00343DA7"/>
    <w:rsid w:val="00344BBA"/>
    <w:rsid w:val="00344E6A"/>
    <w:rsid w:val="003456CC"/>
    <w:rsid w:val="00345FA1"/>
    <w:rsid w:val="00345FB0"/>
    <w:rsid w:val="00346416"/>
    <w:rsid w:val="003468F6"/>
    <w:rsid w:val="00346B47"/>
    <w:rsid w:val="003477C0"/>
    <w:rsid w:val="00350684"/>
    <w:rsid w:val="00350E06"/>
    <w:rsid w:val="0035108A"/>
    <w:rsid w:val="0035126F"/>
    <w:rsid w:val="003513E4"/>
    <w:rsid w:val="0035156B"/>
    <w:rsid w:val="00351769"/>
    <w:rsid w:val="00351C8B"/>
    <w:rsid w:val="003520CE"/>
    <w:rsid w:val="0035243B"/>
    <w:rsid w:val="003524DF"/>
    <w:rsid w:val="00352CD4"/>
    <w:rsid w:val="00353315"/>
    <w:rsid w:val="003536D9"/>
    <w:rsid w:val="00353847"/>
    <w:rsid w:val="00354642"/>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9E0"/>
    <w:rsid w:val="00365A34"/>
    <w:rsid w:val="003677FF"/>
    <w:rsid w:val="00367DFF"/>
    <w:rsid w:val="0037002C"/>
    <w:rsid w:val="0037024E"/>
    <w:rsid w:val="00370502"/>
    <w:rsid w:val="003709B7"/>
    <w:rsid w:val="00370BB1"/>
    <w:rsid w:val="0037166F"/>
    <w:rsid w:val="003718EC"/>
    <w:rsid w:val="00371964"/>
    <w:rsid w:val="003721EF"/>
    <w:rsid w:val="00373B25"/>
    <w:rsid w:val="00373D28"/>
    <w:rsid w:val="00374018"/>
    <w:rsid w:val="003749D3"/>
    <w:rsid w:val="00374BEA"/>
    <w:rsid w:val="00374FC5"/>
    <w:rsid w:val="00374FEB"/>
    <w:rsid w:val="00375623"/>
    <w:rsid w:val="00375F06"/>
    <w:rsid w:val="0037606E"/>
    <w:rsid w:val="003761BE"/>
    <w:rsid w:val="003763B0"/>
    <w:rsid w:val="003763FC"/>
    <w:rsid w:val="003765F4"/>
    <w:rsid w:val="0037665B"/>
    <w:rsid w:val="003775FB"/>
    <w:rsid w:val="003800A2"/>
    <w:rsid w:val="00380282"/>
    <w:rsid w:val="00381E65"/>
    <w:rsid w:val="0038282C"/>
    <w:rsid w:val="00382D03"/>
    <w:rsid w:val="00382E3F"/>
    <w:rsid w:val="003840F3"/>
    <w:rsid w:val="00384115"/>
    <w:rsid w:val="00384506"/>
    <w:rsid w:val="0038494B"/>
    <w:rsid w:val="00385514"/>
    <w:rsid w:val="00385A39"/>
    <w:rsid w:val="00385B60"/>
    <w:rsid w:val="00385E4B"/>
    <w:rsid w:val="00385FC9"/>
    <w:rsid w:val="003860C2"/>
    <w:rsid w:val="00386489"/>
    <w:rsid w:val="00386819"/>
    <w:rsid w:val="00387829"/>
    <w:rsid w:val="00387AB5"/>
    <w:rsid w:val="00387ADF"/>
    <w:rsid w:val="00387CB2"/>
    <w:rsid w:val="00387E07"/>
    <w:rsid w:val="00387E2C"/>
    <w:rsid w:val="00390AF4"/>
    <w:rsid w:val="00390CD8"/>
    <w:rsid w:val="00390DE8"/>
    <w:rsid w:val="0039128A"/>
    <w:rsid w:val="00391DF9"/>
    <w:rsid w:val="00392023"/>
    <w:rsid w:val="003920BF"/>
    <w:rsid w:val="00392481"/>
    <w:rsid w:val="00392716"/>
    <w:rsid w:val="00392971"/>
    <w:rsid w:val="00392EF2"/>
    <w:rsid w:val="00393852"/>
    <w:rsid w:val="00393AAE"/>
    <w:rsid w:val="00393DD6"/>
    <w:rsid w:val="00393E0A"/>
    <w:rsid w:val="00393E99"/>
    <w:rsid w:val="00393F2D"/>
    <w:rsid w:val="00394EC5"/>
    <w:rsid w:val="003952E4"/>
    <w:rsid w:val="0039561F"/>
    <w:rsid w:val="00395923"/>
    <w:rsid w:val="00395A72"/>
    <w:rsid w:val="00395E59"/>
    <w:rsid w:val="0039601E"/>
    <w:rsid w:val="0039624E"/>
    <w:rsid w:val="0039643B"/>
    <w:rsid w:val="0039688C"/>
    <w:rsid w:val="00397374"/>
    <w:rsid w:val="00397598"/>
    <w:rsid w:val="00397706"/>
    <w:rsid w:val="003A0388"/>
    <w:rsid w:val="003A03D6"/>
    <w:rsid w:val="003A04B9"/>
    <w:rsid w:val="003A0FD0"/>
    <w:rsid w:val="003A1290"/>
    <w:rsid w:val="003A1EB4"/>
    <w:rsid w:val="003A2581"/>
    <w:rsid w:val="003A2DC1"/>
    <w:rsid w:val="003A30F9"/>
    <w:rsid w:val="003A385B"/>
    <w:rsid w:val="003A46EF"/>
    <w:rsid w:val="003A537F"/>
    <w:rsid w:val="003A562D"/>
    <w:rsid w:val="003A5A08"/>
    <w:rsid w:val="003A5B00"/>
    <w:rsid w:val="003A60F7"/>
    <w:rsid w:val="003A6535"/>
    <w:rsid w:val="003A654D"/>
    <w:rsid w:val="003A6772"/>
    <w:rsid w:val="003A69B2"/>
    <w:rsid w:val="003A6FE1"/>
    <w:rsid w:val="003A71B4"/>
    <w:rsid w:val="003A77CE"/>
    <w:rsid w:val="003A7F7B"/>
    <w:rsid w:val="003B1F88"/>
    <w:rsid w:val="003B246B"/>
    <w:rsid w:val="003B2883"/>
    <w:rsid w:val="003B28BA"/>
    <w:rsid w:val="003B2927"/>
    <w:rsid w:val="003B35F8"/>
    <w:rsid w:val="003B3D4D"/>
    <w:rsid w:val="003B4154"/>
    <w:rsid w:val="003B4155"/>
    <w:rsid w:val="003B470D"/>
    <w:rsid w:val="003B5523"/>
    <w:rsid w:val="003B573C"/>
    <w:rsid w:val="003B5C0B"/>
    <w:rsid w:val="003B6000"/>
    <w:rsid w:val="003B60FC"/>
    <w:rsid w:val="003B63A7"/>
    <w:rsid w:val="003B6BD2"/>
    <w:rsid w:val="003B6C15"/>
    <w:rsid w:val="003B7087"/>
    <w:rsid w:val="003B7291"/>
    <w:rsid w:val="003B756E"/>
    <w:rsid w:val="003B7B06"/>
    <w:rsid w:val="003B7EC3"/>
    <w:rsid w:val="003C0158"/>
    <w:rsid w:val="003C0228"/>
    <w:rsid w:val="003C059F"/>
    <w:rsid w:val="003C08BF"/>
    <w:rsid w:val="003C185F"/>
    <w:rsid w:val="003C284F"/>
    <w:rsid w:val="003C2B1B"/>
    <w:rsid w:val="003C3672"/>
    <w:rsid w:val="003C381D"/>
    <w:rsid w:val="003C3854"/>
    <w:rsid w:val="003C3C57"/>
    <w:rsid w:val="003C3D22"/>
    <w:rsid w:val="003C488E"/>
    <w:rsid w:val="003C4ABD"/>
    <w:rsid w:val="003C4F60"/>
    <w:rsid w:val="003C5536"/>
    <w:rsid w:val="003C5BB3"/>
    <w:rsid w:val="003C61D9"/>
    <w:rsid w:val="003C63F2"/>
    <w:rsid w:val="003C6942"/>
    <w:rsid w:val="003C78C2"/>
    <w:rsid w:val="003C7998"/>
    <w:rsid w:val="003C7F1D"/>
    <w:rsid w:val="003D0255"/>
    <w:rsid w:val="003D03A0"/>
    <w:rsid w:val="003D0974"/>
    <w:rsid w:val="003D0C0B"/>
    <w:rsid w:val="003D1548"/>
    <w:rsid w:val="003D1613"/>
    <w:rsid w:val="003D22BF"/>
    <w:rsid w:val="003D2427"/>
    <w:rsid w:val="003D2487"/>
    <w:rsid w:val="003D2698"/>
    <w:rsid w:val="003D2FE3"/>
    <w:rsid w:val="003D3099"/>
    <w:rsid w:val="003D32E7"/>
    <w:rsid w:val="003D37B9"/>
    <w:rsid w:val="003D3849"/>
    <w:rsid w:val="003D3ADD"/>
    <w:rsid w:val="003D3EDE"/>
    <w:rsid w:val="003D4219"/>
    <w:rsid w:val="003D49B5"/>
    <w:rsid w:val="003D4A1F"/>
    <w:rsid w:val="003D51C1"/>
    <w:rsid w:val="003D5334"/>
    <w:rsid w:val="003D58F5"/>
    <w:rsid w:val="003D5A53"/>
    <w:rsid w:val="003D5D54"/>
    <w:rsid w:val="003D6031"/>
    <w:rsid w:val="003D6238"/>
    <w:rsid w:val="003D6474"/>
    <w:rsid w:val="003D7070"/>
    <w:rsid w:val="003D76BD"/>
    <w:rsid w:val="003D786D"/>
    <w:rsid w:val="003D7DCD"/>
    <w:rsid w:val="003E03C3"/>
    <w:rsid w:val="003E0A33"/>
    <w:rsid w:val="003E0ABE"/>
    <w:rsid w:val="003E1D14"/>
    <w:rsid w:val="003E1D65"/>
    <w:rsid w:val="003E21DE"/>
    <w:rsid w:val="003E23C9"/>
    <w:rsid w:val="003E2496"/>
    <w:rsid w:val="003E2F61"/>
    <w:rsid w:val="003E3051"/>
    <w:rsid w:val="003E3290"/>
    <w:rsid w:val="003E3A2B"/>
    <w:rsid w:val="003E49C1"/>
    <w:rsid w:val="003E4CFA"/>
    <w:rsid w:val="003E4E13"/>
    <w:rsid w:val="003E4E40"/>
    <w:rsid w:val="003E543C"/>
    <w:rsid w:val="003E5BAC"/>
    <w:rsid w:val="003E63DF"/>
    <w:rsid w:val="003E69B8"/>
    <w:rsid w:val="003E6E14"/>
    <w:rsid w:val="003E7615"/>
    <w:rsid w:val="003E7CA5"/>
    <w:rsid w:val="003F0973"/>
    <w:rsid w:val="003F1291"/>
    <w:rsid w:val="003F130A"/>
    <w:rsid w:val="003F1D84"/>
    <w:rsid w:val="003F25C5"/>
    <w:rsid w:val="003F283E"/>
    <w:rsid w:val="003F2FB0"/>
    <w:rsid w:val="003F306A"/>
    <w:rsid w:val="003F308F"/>
    <w:rsid w:val="003F313F"/>
    <w:rsid w:val="003F3AB4"/>
    <w:rsid w:val="003F3DF1"/>
    <w:rsid w:val="003F42AF"/>
    <w:rsid w:val="003F4849"/>
    <w:rsid w:val="003F48CC"/>
    <w:rsid w:val="003F4DDE"/>
    <w:rsid w:val="003F5424"/>
    <w:rsid w:val="003F55FA"/>
    <w:rsid w:val="003F579D"/>
    <w:rsid w:val="003F5A2F"/>
    <w:rsid w:val="003F5E8C"/>
    <w:rsid w:val="003F5EF0"/>
    <w:rsid w:val="003F5F72"/>
    <w:rsid w:val="003F64D4"/>
    <w:rsid w:val="003F6848"/>
    <w:rsid w:val="003F68FE"/>
    <w:rsid w:val="003F6BC1"/>
    <w:rsid w:val="003F6BC8"/>
    <w:rsid w:val="003F6E0B"/>
    <w:rsid w:val="003F746C"/>
    <w:rsid w:val="003F7857"/>
    <w:rsid w:val="003F788D"/>
    <w:rsid w:val="003F7C6E"/>
    <w:rsid w:val="003F7FA0"/>
    <w:rsid w:val="004011D0"/>
    <w:rsid w:val="004014BA"/>
    <w:rsid w:val="004019CA"/>
    <w:rsid w:val="00401AC2"/>
    <w:rsid w:val="00403232"/>
    <w:rsid w:val="004032C6"/>
    <w:rsid w:val="00403519"/>
    <w:rsid w:val="00404284"/>
    <w:rsid w:val="0040473A"/>
    <w:rsid w:val="004052D4"/>
    <w:rsid w:val="0040544E"/>
    <w:rsid w:val="004058B7"/>
    <w:rsid w:val="0040625C"/>
    <w:rsid w:val="004062DD"/>
    <w:rsid w:val="00406760"/>
    <w:rsid w:val="00406B97"/>
    <w:rsid w:val="00406CAB"/>
    <w:rsid w:val="0040707D"/>
    <w:rsid w:val="00407090"/>
    <w:rsid w:val="004078B8"/>
    <w:rsid w:val="004079D1"/>
    <w:rsid w:val="00407E50"/>
    <w:rsid w:val="004106B4"/>
    <w:rsid w:val="00410A04"/>
    <w:rsid w:val="00411D87"/>
    <w:rsid w:val="00411FFA"/>
    <w:rsid w:val="0041298D"/>
    <w:rsid w:val="004139DE"/>
    <w:rsid w:val="00413ACF"/>
    <w:rsid w:val="00413B8D"/>
    <w:rsid w:val="004142BA"/>
    <w:rsid w:val="004148EA"/>
    <w:rsid w:val="004151C4"/>
    <w:rsid w:val="00415478"/>
    <w:rsid w:val="00415DA7"/>
    <w:rsid w:val="004163D0"/>
    <w:rsid w:val="00416E7C"/>
    <w:rsid w:val="00417215"/>
    <w:rsid w:val="004174F6"/>
    <w:rsid w:val="00417640"/>
    <w:rsid w:val="004176DE"/>
    <w:rsid w:val="0042017E"/>
    <w:rsid w:val="004203AC"/>
    <w:rsid w:val="004207AB"/>
    <w:rsid w:val="00420948"/>
    <w:rsid w:val="00420A9B"/>
    <w:rsid w:val="00420D62"/>
    <w:rsid w:val="004211B3"/>
    <w:rsid w:val="0042204B"/>
    <w:rsid w:val="0042233D"/>
    <w:rsid w:val="004237DE"/>
    <w:rsid w:val="00424635"/>
    <w:rsid w:val="00424BB6"/>
    <w:rsid w:val="004255E9"/>
    <w:rsid w:val="004258D3"/>
    <w:rsid w:val="00425F7D"/>
    <w:rsid w:val="0042632C"/>
    <w:rsid w:val="00426694"/>
    <w:rsid w:val="00426923"/>
    <w:rsid w:val="0042727A"/>
    <w:rsid w:val="004273E9"/>
    <w:rsid w:val="00427B74"/>
    <w:rsid w:val="00427BB0"/>
    <w:rsid w:val="00427C3F"/>
    <w:rsid w:val="00427C77"/>
    <w:rsid w:val="00427E12"/>
    <w:rsid w:val="00431035"/>
    <w:rsid w:val="004313B9"/>
    <w:rsid w:val="00431A67"/>
    <w:rsid w:val="00432A00"/>
    <w:rsid w:val="004335D8"/>
    <w:rsid w:val="00433641"/>
    <w:rsid w:val="00433987"/>
    <w:rsid w:val="00433CE0"/>
    <w:rsid w:val="00433F11"/>
    <w:rsid w:val="0043402B"/>
    <w:rsid w:val="00434999"/>
    <w:rsid w:val="00434D21"/>
    <w:rsid w:val="00434F5B"/>
    <w:rsid w:val="0043579B"/>
    <w:rsid w:val="00436541"/>
    <w:rsid w:val="004365A0"/>
    <w:rsid w:val="004368E3"/>
    <w:rsid w:val="00436AC6"/>
    <w:rsid w:val="00436EDD"/>
    <w:rsid w:val="0043723D"/>
    <w:rsid w:val="00437547"/>
    <w:rsid w:val="00437E59"/>
    <w:rsid w:val="004421F0"/>
    <w:rsid w:val="00442ADA"/>
    <w:rsid w:val="00442DD9"/>
    <w:rsid w:val="00443417"/>
    <w:rsid w:val="0044361D"/>
    <w:rsid w:val="00443637"/>
    <w:rsid w:val="004437E7"/>
    <w:rsid w:val="00443D51"/>
    <w:rsid w:val="00443F5E"/>
    <w:rsid w:val="00444453"/>
    <w:rsid w:val="004447DF"/>
    <w:rsid w:val="00444847"/>
    <w:rsid w:val="00444CB4"/>
    <w:rsid w:val="00445FE9"/>
    <w:rsid w:val="0044610B"/>
    <w:rsid w:val="0044635A"/>
    <w:rsid w:val="0044680C"/>
    <w:rsid w:val="00446F91"/>
    <w:rsid w:val="0045077B"/>
    <w:rsid w:val="00450782"/>
    <w:rsid w:val="00450CCA"/>
    <w:rsid w:val="004513EC"/>
    <w:rsid w:val="00451689"/>
    <w:rsid w:val="0045203A"/>
    <w:rsid w:val="00452E4B"/>
    <w:rsid w:val="0045354E"/>
    <w:rsid w:val="0045386C"/>
    <w:rsid w:val="004541C9"/>
    <w:rsid w:val="00454BF9"/>
    <w:rsid w:val="00454D26"/>
    <w:rsid w:val="0045536F"/>
    <w:rsid w:val="00455628"/>
    <w:rsid w:val="00455DB6"/>
    <w:rsid w:val="00455E0E"/>
    <w:rsid w:val="00457429"/>
    <w:rsid w:val="00457AF9"/>
    <w:rsid w:val="00457D41"/>
    <w:rsid w:val="004600C7"/>
    <w:rsid w:val="00460373"/>
    <w:rsid w:val="004606B1"/>
    <w:rsid w:val="0046112D"/>
    <w:rsid w:val="00461DE0"/>
    <w:rsid w:val="004626A4"/>
    <w:rsid w:val="00463156"/>
    <w:rsid w:val="00463BF5"/>
    <w:rsid w:val="004642BB"/>
    <w:rsid w:val="00464342"/>
    <w:rsid w:val="00465199"/>
    <w:rsid w:val="00465737"/>
    <w:rsid w:val="004658CA"/>
    <w:rsid w:val="004658F9"/>
    <w:rsid w:val="00465973"/>
    <w:rsid w:val="00465ED5"/>
    <w:rsid w:val="0046684C"/>
    <w:rsid w:val="00467258"/>
    <w:rsid w:val="0047005C"/>
    <w:rsid w:val="00470159"/>
    <w:rsid w:val="004702A5"/>
    <w:rsid w:val="004717CB"/>
    <w:rsid w:val="0047236C"/>
    <w:rsid w:val="00472738"/>
    <w:rsid w:val="00472A7A"/>
    <w:rsid w:val="00472BF8"/>
    <w:rsid w:val="004731A1"/>
    <w:rsid w:val="00473B59"/>
    <w:rsid w:val="00474824"/>
    <w:rsid w:val="00474B65"/>
    <w:rsid w:val="0047547E"/>
    <w:rsid w:val="00476201"/>
    <w:rsid w:val="00476ABA"/>
    <w:rsid w:val="004771D2"/>
    <w:rsid w:val="0047796A"/>
    <w:rsid w:val="00477D47"/>
    <w:rsid w:val="0048043A"/>
    <w:rsid w:val="004806CD"/>
    <w:rsid w:val="0048073A"/>
    <w:rsid w:val="00480CFC"/>
    <w:rsid w:val="004813A8"/>
    <w:rsid w:val="004817F7"/>
    <w:rsid w:val="00481A57"/>
    <w:rsid w:val="00481B3B"/>
    <w:rsid w:val="004821A9"/>
    <w:rsid w:val="004827F7"/>
    <w:rsid w:val="00482C42"/>
    <w:rsid w:val="004830F7"/>
    <w:rsid w:val="00483161"/>
    <w:rsid w:val="004833D4"/>
    <w:rsid w:val="004838FE"/>
    <w:rsid w:val="00484551"/>
    <w:rsid w:val="00484757"/>
    <w:rsid w:val="00484B7A"/>
    <w:rsid w:val="00484E8C"/>
    <w:rsid w:val="0048545B"/>
    <w:rsid w:val="00485526"/>
    <w:rsid w:val="004859F4"/>
    <w:rsid w:val="0048612C"/>
    <w:rsid w:val="0048619B"/>
    <w:rsid w:val="00486449"/>
    <w:rsid w:val="00486B80"/>
    <w:rsid w:val="00487121"/>
    <w:rsid w:val="0048720E"/>
    <w:rsid w:val="004872F8"/>
    <w:rsid w:val="0048769C"/>
    <w:rsid w:val="00490404"/>
    <w:rsid w:val="00491313"/>
    <w:rsid w:val="00491420"/>
    <w:rsid w:val="00491B2B"/>
    <w:rsid w:val="00491D5F"/>
    <w:rsid w:val="00492781"/>
    <w:rsid w:val="0049363B"/>
    <w:rsid w:val="00493B8E"/>
    <w:rsid w:val="004943F9"/>
    <w:rsid w:val="004944C6"/>
    <w:rsid w:val="00494805"/>
    <w:rsid w:val="00494A77"/>
    <w:rsid w:val="004959CF"/>
    <w:rsid w:val="00495BE1"/>
    <w:rsid w:val="00496DF3"/>
    <w:rsid w:val="004973BC"/>
    <w:rsid w:val="00497754"/>
    <w:rsid w:val="004A15D5"/>
    <w:rsid w:val="004A179F"/>
    <w:rsid w:val="004A2957"/>
    <w:rsid w:val="004A2AD6"/>
    <w:rsid w:val="004A2F18"/>
    <w:rsid w:val="004A3435"/>
    <w:rsid w:val="004A37DF"/>
    <w:rsid w:val="004A39E8"/>
    <w:rsid w:val="004A3CD1"/>
    <w:rsid w:val="004A42D0"/>
    <w:rsid w:val="004A42D2"/>
    <w:rsid w:val="004A4383"/>
    <w:rsid w:val="004A4FF6"/>
    <w:rsid w:val="004A5348"/>
    <w:rsid w:val="004A5AAA"/>
    <w:rsid w:val="004A63B4"/>
    <w:rsid w:val="004A699D"/>
    <w:rsid w:val="004A6C3B"/>
    <w:rsid w:val="004A77C9"/>
    <w:rsid w:val="004A7839"/>
    <w:rsid w:val="004A7A94"/>
    <w:rsid w:val="004B0127"/>
    <w:rsid w:val="004B0302"/>
    <w:rsid w:val="004B05DA"/>
    <w:rsid w:val="004B0D29"/>
    <w:rsid w:val="004B11C2"/>
    <w:rsid w:val="004B14A5"/>
    <w:rsid w:val="004B1AE7"/>
    <w:rsid w:val="004B1E74"/>
    <w:rsid w:val="004B2013"/>
    <w:rsid w:val="004B20F6"/>
    <w:rsid w:val="004B288E"/>
    <w:rsid w:val="004B2A94"/>
    <w:rsid w:val="004B2D53"/>
    <w:rsid w:val="004B2DCB"/>
    <w:rsid w:val="004B4677"/>
    <w:rsid w:val="004B4F7A"/>
    <w:rsid w:val="004B4F8E"/>
    <w:rsid w:val="004B52D2"/>
    <w:rsid w:val="004B603A"/>
    <w:rsid w:val="004B604F"/>
    <w:rsid w:val="004B6172"/>
    <w:rsid w:val="004B6F90"/>
    <w:rsid w:val="004B6FF5"/>
    <w:rsid w:val="004B77E7"/>
    <w:rsid w:val="004B79A1"/>
    <w:rsid w:val="004B7B12"/>
    <w:rsid w:val="004C0528"/>
    <w:rsid w:val="004C0581"/>
    <w:rsid w:val="004C08D3"/>
    <w:rsid w:val="004C0AFC"/>
    <w:rsid w:val="004C132E"/>
    <w:rsid w:val="004C1397"/>
    <w:rsid w:val="004C145C"/>
    <w:rsid w:val="004C1BED"/>
    <w:rsid w:val="004C3168"/>
    <w:rsid w:val="004C3357"/>
    <w:rsid w:val="004C345C"/>
    <w:rsid w:val="004C34D4"/>
    <w:rsid w:val="004C4E6D"/>
    <w:rsid w:val="004C5186"/>
    <w:rsid w:val="004C52F6"/>
    <w:rsid w:val="004C573F"/>
    <w:rsid w:val="004C5EBE"/>
    <w:rsid w:val="004C5FB0"/>
    <w:rsid w:val="004C61DE"/>
    <w:rsid w:val="004C6B32"/>
    <w:rsid w:val="004C6C5A"/>
    <w:rsid w:val="004C6D99"/>
    <w:rsid w:val="004C7B1F"/>
    <w:rsid w:val="004C7C76"/>
    <w:rsid w:val="004C7C78"/>
    <w:rsid w:val="004D0684"/>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863"/>
    <w:rsid w:val="004D5CE3"/>
    <w:rsid w:val="004D63AB"/>
    <w:rsid w:val="004D63DA"/>
    <w:rsid w:val="004D7623"/>
    <w:rsid w:val="004E0004"/>
    <w:rsid w:val="004E01DE"/>
    <w:rsid w:val="004E026A"/>
    <w:rsid w:val="004E03B0"/>
    <w:rsid w:val="004E0435"/>
    <w:rsid w:val="004E095A"/>
    <w:rsid w:val="004E0ABB"/>
    <w:rsid w:val="004E0CD9"/>
    <w:rsid w:val="004E0FCE"/>
    <w:rsid w:val="004E1011"/>
    <w:rsid w:val="004E145D"/>
    <w:rsid w:val="004E1A1D"/>
    <w:rsid w:val="004E1D72"/>
    <w:rsid w:val="004E1DB9"/>
    <w:rsid w:val="004E1F60"/>
    <w:rsid w:val="004E1F7C"/>
    <w:rsid w:val="004E2274"/>
    <w:rsid w:val="004E2A6D"/>
    <w:rsid w:val="004E2AA3"/>
    <w:rsid w:val="004E2E6C"/>
    <w:rsid w:val="004E30A1"/>
    <w:rsid w:val="004E37C4"/>
    <w:rsid w:val="004E3A07"/>
    <w:rsid w:val="004E41A8"/>
    <w:rsid w:val="004E4360"/>
    <w:rsid w:val="004E49A4"/>
    <w:rsid w:val="004E5934"/>
    <w:rsid w:val="004E6B3F"/>
    <w:rsid w:val="004E6FD9"/>
    <w:rsid w:val="004E75AA"/>
    <w:rsid w:val="004E797B"/>
    <w:rsid w:val="004E7BAF"/>
    <w:rsid w:val="004E7BBB"/>
    <w:rsid w:val="004F0C16"/>
    <w:rsid w:val="004F0C82"/>
    <w:rsid w:val="004F0EC1"/>
    <w:rsid w:val="004F1209"/>
    <w:rsid w:val="004F1659"/>
    <w:rsid w:val="004F1B65"/>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7F"/>
    <w:rsid w:val="00500AD1"/>
    <w:rsid w:val="00500FAC"/>
    <w:rsid w:val="00500FB5"/>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2031A"/>
    <w:rsid w:val="005203EC"/>
    <w:rsid w:val="0052053A"/>
    <w:rsid w:val="0052064E"/>
    <w:rsid w:val="00520A42"/>
    <w:rsid w:val="005210C1"/>
    <w:rsid w:val="005224E0"/>
    <w:rsid w:val="0052253C"/>
    <w:rsid w:val="00522A53"/>
    <w:rsid w:val="00522F83"/>
    <w:rsid w:val="0052308C"/>
    <w:rsid w:val="0052487E"/>
    <w:rsid w:val="00524E2B"/>
    <w:rsid w:val="00524E2F"/>
    <w:rsid w:val="0052535F"/>
    <w:rsid w:val="00525AED"/>
    <w:rsid w:val="00525EFA"/>
    <w:rsid w:val="00525F42"/>
    <w:rsid w:val="0052606A"/>
    <w:rsid w:val="00526284"/>
    <w:rsid w:val="005264B1"/>
    <w:rsid w:val="0052708F"/>
    <w:rsid w:val="00527FB8"/>
    <w:rsid w:val="00530546"/>
    <w:rsid w:val="00530A82"/>
    <w:rsid w:val="005314A5"/>
    <w:rsid w:val="005318D5"/>
    <w:rsid w:val="005324D5"/>
    <w:rsid w:val="0053251E"/>
    <w:rsid w:val="0053283F"/>
    <w:rsid w:val="005334B0"/>
    <w:rsid w:val="005337B5"/>
    <w:rsid w:val="0053466B"/>
    <w:rsid w:val="00534A3B"/>
    <w:rsid w:val="00535B26"/>
    <w:rsid w:val="00535B8C"/>
    <w:rsid w:val="00536843"/>
    <w:rsid w:val="00536932"/>
    <w:rsid w:val="00536B1C"/>
    <w:rsid w:val="00536C34"/>
    <w:rsid w:val="00536C3B"/>
    <w:rsid w:val="0053720B"/>
    <w:rsid w:val="00537A70"/>
    <w:rsid w:val="00537BDC"/>
    <w:rsid w:val="005409AA"/>
    <w:rsid w:val="00540C10"/>
    <w:rsid w:val="00540CCF"/>
    <w:rsid w:val="00540DF1"/>
    <w:rsid w:val="0054143F"/>
    <w:rsid w:val="00542933"/>
    <w:rsid w:val="0054322A"/>
    <w:rsid w:val="00543F0D"/>
    <w:rsid w:val="00544126"/>
    <w:rsid w:val="0054417A"/>
    <w:rsid w:val="00544686"/>
    <w:rsid w:val="00544F83"/>
    <w:rsid w:val="0054538B"/>
    <w:rsid w:val="00545EDA"/>
    <w:rsid w:val="0054603E"/>
    <w:rsid w:val="005464C0"/>
    <w:rsid w:val="00546D45"/>
    <w:rsid w:val="00546DB0"/>
    <w:rsid w:val="00547A74"/>
    <w:rsid w:val="00547ABC"/>
    <w:rsid w:val="00547DAE"/>
    <w:rsid w:val="005501FB"/>
    <w:rsid w:val="0055031B"/>
    <w:rsid w:val="00550C1F"/>
    <w:rsid w:val="0055116D"/>
    <w:rsid w:val="005512A7"/>
    <w:rsid w:val="00551BE1"/>
    <w:rsid w:val="00551D3F"/>
    <w:rsid w:val="0055236E"/>
    <w:rsid w:val="005524D4"/>
    <w:rsid w:val="00552CF8"/>
    <w:rsid w:val="00553621"/>
    <w:rsid w:val="005543B2"/>
    <w:rsid w:val="00554C89"/>
    <w:rsid w:val="00556477"/>
    <w:rsid w:val="0055651A"/>
    <w:rsid w:val="005567B7"/>
    <w:rsid w:val="005568BE"/>
    <w:rsid w:val="005572FE"/>
    <w:rsid w:val="0055760E"/>
    <w:rsid w:val="0055790B"/>
    <w:rsid w:val="00560231"/>
    <w:rsid w:val="0056043E"/>
    <w:rsid w:val="00560FCC"/>
    <w:rsid w:val="00561925"/>
    <w:rsid w:val="00561A35"/>
    <w:rsid w:val="0056260A"/>
    <w:rsid w:val="0056292E"/>
    <w:rsid w:val="00562A96"/>
    <w:rsid w:val="00562B8D"/>
    <w:rsid w:val="00562C77"/>
    <w:rsid w:val="00562D35"/>
    <w:rsid w:val="005635B0"/>
    <w:rsid w:val="00564265"/>
    <w:rsid w:val="00564477"/>
    <w:rsid w:val="005645CA"/>
    <w:rsid w:val="0056477F"/>
    <w:rsid w:val="00564990"/>
    <w:rsid w:val="005649D0"/>
    <w:rsid w:val="00565282"/>
    <w:rsid w:val="00565389"/>
    <w:rsid w:val="00565662"/>
    <w:rsid w:val="00566437"/>
    <w:rsid w:val="005664C1"/>
    <w:rsid w:val="00566F28"/>
    <w:rsid w:val="005673C1"/>
    <w:rsid w:val="005705E6"/>
    <w:rsid w:val="00571288"/>
    <w:rsid w:val="005712B5"/>
    <w:rsid w:val="00571A1C"/>
    <w:rsid w:val="00571CB1"/>
    <w:rsid w:val="00572347"/>
    <w:rsid w:val="005726AF"/>
    <w:rsid w:val="00572B25"/>
    <w:rsid w:val="00572B61"/>
    <w:rsid w:val="00572BB3"/>
    <w:rsid w:val="00572DB2"/>
    <w:rsid w:val="0057377A"/>
    <w:rsid w:val="00573B26"/>
    <w:rsid w:val="00573E3A"/>
    <w:rsid w:val="00574200"/>
    <w:rsid w:val="005742A5"/>
    <w:rsid w:val="00574A84"/>
    <w:rsid w:val="00574D68"/>
    <w:rsid w:val="00574F57"/>
    <w:rsid w:val="00575156"/>
    <w:rsid w:val="00575401"/>
    <w:rsid w:val="005756AC"/>
    <w:rsid w:val="00575A67"/>
    <w:rsid w:val="00575EE3"/>
    <w:rsid w:val="0057607E"/>
    <w:rsid w:val="005760E2"/>
    <w:rsid w:val="00576404"/>
    <w:rsid w:val="00576B90"/>
    <w:rsid w:val="00576F3B"/>
    <w:rsid w:val="00577680"/>
    <w:rsid w:val="00577900"/>
    <w:rsid w:val="00577AC8"/>
    <w:rsid w:val="00577CDC"/>
    <w:rsid w:val="0058071E"/>
    <w:rsid w:val="00580D28"/>
    <w:rsid w:val="00580F34"/>
    <w:rsid w:val="00581238"/>
    <w:rsid w:val="00581A9F"/>
    <w:rsid w:val="00582344"/>
    <w:rsid w:val="005825CB"/>
    <w:rsid w:val="00582C7E"/>
    <w:rsid w:val="00582DFB"/>
    <w:rsid w:val="005830D3"/>
    <w:rsid w:val="00584385"/>
    <w:rsid w:val="005845FA"/>
    <w:rsid w:val="00584A23"/>
    <w:rsid w:val="00584F4B"/>
    <w:rsid w:val="00585651"/>
    <w:rsid w:val="00586B46"/>
    <w:rsid w:val="00586B70"/>
    <w:rsid w:val="00586D27"/>
    <w:rsid w:val="0058737E"/>
    <w:rsid w:val="005873DE"/>
    <w:rsid w:val="00587B1E"/>
    <w:rsid w:val="00590BFD"/>
    <w:rsid w:val="00590DDD"/>
    <w:rsid w:val="00591551"/>
    <w:rsid w:val="005922DD"/>
    <w:rsid w:val="00592C5F"/>
    <w:rsid w:val="00592D12"/>
    <w:rsid w:val="00593399"/>
    <w:rsid w:val="00593B44"/>
    <w:rsid w:val="00594596"/>
    <w:rsid w:val="00594657"/>
    <w:rsid w:val="0059570F"/>
    <w:rsid w:val="005961C7"/>
    <w:rsid w:val="00596972"/>
    <w:rsid w:val="00596F52"/>
    <w:rsid w:val="005975B1"/>
    <w:rsid w:val="00597EB3"/>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6655"/>
    <w:rsid w:val="005A7D6B"/>
    <w:rsid w:val="005B1ADC"/>
    <w:rsid w:val="005B1E55"/>
    <w:rsid w:val="005B20E0"/>
    <w:rsid w:val="005B2ABA"/>
    <w:rsid w:val="005B30F8"/>
    <w:rsid w:val="005B33AF"/>
    <w:rsid w:val="005B3903"/>
    <w:rsid w:val="005B3D98"/>
    <w:rsid w:val="005B3EF9"/>
    <w:rsid w:val="005B4211"/>
    <w:rsid w:val="005B4E42"/>
    <w:rsid w:val="005B68B7"/>
    <w:rsid w:val="005B6DC2"/>
    <w:rsid w:val="005B7283"/>
    <w:rsid w:val="005B7291"/>
    <w:rsid w:val="005B7A97"/>
    <w:rsid w:val="005B7D5A"/>
    <w:rsid w:val="005C024F"/>
    <w:rsid w:val="005C0817"/>
    <w:rsid w:val="005C0A6C"/>
    <w:rsid w:val="005C0D3C"/>
    <w:rsid w:val="005C0F51"/>
    <w:rsid w:val="005C118E"/>
    <w:rsid w:val="005C1A9E"/>
    <w:rsid w:val="005C1BB2"/>
    <w:rsid w:val="005C1DF2"/>
    <w:rsid w:val="005C209F"/>
    <w:rsid w:val="005C25B7"/>
    <w:rsid w:val="005C342F"/>
    <w:rsid w:val="005C3563"/>
    <w:rsid w:val="005C35E3"/>
    <w:rsid w:val="005C3F3A"/>
    <w:rsid w:val="005C3FA9"/>
    <w:rsid w:val="005C4985"/>
    <w:rsid w:val="005C51EC"/>
    <w:rsid w:val="005C5B68"/>
    <w:rsid w:val="005C60CA"/>
    <w:rsid w:val="005C64FB"/>
    <w:rsid w:val="005C664E"/>
    <w:rsid w:val="005C6809"/>
    <w:rsid w:val="005C69E0"/>
    <w:rsid w:val="005C6A3D"/>
    <w:rsid w:val="005C6BF1"/>
    <w:rsid w:val="005C7570"/>
    <w:rsid w:val="005C7604"/>
    <w:rsid w:val="005C7A4A"/>
    <w:rsid w:val="005C7B3C"/>
    <w:rsid w:val="005D0052"/>
    <w:rsid w:val="005D03F0"/>
    <w:rsid w:val="005D14B5"/>
    <w:rsid w:val="005D2280"/>
    <w:rsid w:val="005D2B35"/>
    <w:rsid w:val="005D3453"/>
    <w:rsid w:val="005D354E"/>
    <w:rsid w:val="005D433B"/>
    <w:rsid w:val="005D4E02"/>
    <w:rsid w:val="005D5DB9"/>
    <w:rsid w:val="005D5F06"/>
    <w:rsid w:val="005D6105"/>
    <w:rsid w:val="005D6547"/>
    <w:rsid w:val="005D671C"/>
    <w:rsid w:val="005D6CE3"/>
    <w:rsid w:val="005D6F4D"/>
    <w:rsid w:val="005D7679"/>
    <w:rsid w:val="005D7D99"/>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FD0"/>
    <w:rsid w:val="005E412D"/>
    <w:rsid w:val="005E49D0"/>
    <w:rsid w:val="005E4CD7"/>
    <w:rsid w:val="005E52BA"/>
    <w:rsid w:val="005E5BD5"/>
    <w:rsid w:val="005E5BEA"/>
    <w:rsid w:val="005E604A"/>
    <w:rsid w:val="005E61D9"/>
    <w:rsid w:val="005E64FC"/>
    <w:rsid w:val="005E6523"/>
    <w:rsid w:val="005E6580"/>
    <w:rsid w:val="005E65DE"/>
    <w:rsid w:val="005E697B"/>
    <w:rsid w:val="005E6C06"/>
    <w:rsid w:val="005E6C17"/>
    <w:rsid w:val="005F035A"/>
    <w:rsid w:val="005F07E9"/>
    <w:rsid w:val="005F1655"/>
    <w:rsid w:val="005F18C3"/>
    <w:rsid w:val="005F1CF7"/>
    <w:rsid w:val="005F1FB4"/>
    <w:rsid w:val="005F2843"/>
    <w:rsid w:val="005F327D"/>
    <w:rsid w:val="005F37D3"/>
    <w:rsid w:val="005F39E6"/>
    <w:rsid w:val="005F42D7"/>
    <w:rsid w:val="005F4626"/>
    <w:rsid w:val="005F4BCF"/>
    <w:rsid w:val="005F5606"/>
    <w:rsid w:val="005F6859"/>
    <w:rsid w:val="005F6CFD"/>
    <w:rsid w:val="005F6D93"/>
    <w:rsid w:val="005F7470"/>
    <w:rsid w:val="005F770D"/>
    <w:rsid w:val="0060036B"/>
    <w:rsid w:val="006006BB"/>
    <w:rsid w:val="00600820"/>
    <w:rsid w:val="00600E84"/>
    <w:rsid w:val="00601973"/>
    <w:rsid w:val="00601B16"/>
    <w:rsid w:val="00602858"/>
    <w:rsid w:val="00602FA9"/>
    <w:rsid w:val="006038D5"/>
    <w:rsid w:val="00604258"/>
    <w:rsid w:val="00604494"/>
    <w:rsid w:val="00604AA8"/>
    <w:rsid w:val="0060554B"/>
    <w:rsid w:val="00605B94"/>
    <w:rsid w:val="00606A60"/>
    <w:rsid w:val="00606AF8"/>
    <w:rsid w:val="00606B25"/>
    <w:rsid w:val="00606B6B"/>
    <w:rsid w:val="00606C9F"/>
    <w:rsid w:val="00606D4F"/>
    <w:rsid w:val="006073E9"/>
    <w:rsid w:val="00607659"/>
    <w:rsid w:val="00607671"/>
    <w:rsid w:val="00607884"/>
    <w:rsid w:val="00607A77"/>
    <w:rsid w:val="006101E3"/>
    <w:rsid w:val="00610C3B"/>
    <w:rsid w:val="00610D1B"/>
    <w:rsid w:val="00610E97"/>
    <w:rsid w:val="00610F1A"/>
    <w:rsid w:val="0061193B"/>
    <w:rsid w:val="00611F1F"/>
    <w:rsid w:val="00611FEA"/>
    <w:rsid w:val="00612449"/>
    <w:rsid w:val="00612465"/>
    <w:rsid w:val="00612DAB"/>
    <w:rsid w:val="00612E13"/>
    <w:rsid w:val="00613588"/>
    <w:rsid w:val="0061362D"/>
    <w:rsid w:val="006138DD"/>
    <w:rsid w:val="00613BE8"/>
    <w:rsid w:val="00613BFE"/>
    <w:rsid w:val="00613CF4"/>
    <w:rsid w:val="00613ECC"/>
    <w:rsid w:val="00614176"/>
    <w:rsid w:val="00614393"/>
    <w:rsid w:val="0061464F"/>
    <w:rsid w:val="00614795"/>
    <w:rsid w:val="00614A71"/>
    <w:rsid w:val="00616415"/>
    <w:rsid w:val="00616601"/>
    <w:rsid w:val="00616E11"/>
    <w:rsid w:val="00617705"/>
    <w:rsid w:val="00617A25"/>
    <w:rsid w:val="00617D0A"/>
    <w:rsid w:val="00617F0C"/>
    <w:rsid w:val="0062060B"/>
    <w:rsid w:val="00620C23"/>
    <w:rsid w:val="00620D5B"/>
    <w:rsid w:val="00622708"/>
    <w:rsid w:val="006227D1"/>
    <w:rsid w:val="006229E9"/>
    <w:rsid w:val="00622D44"/>
    <w:rsid w:val="0062307B"/>
    <w:rsid w:val="0062341D"/>
    <w:rsid w:val="0062373D"/>
    <w:rsid w:val="00623C6A"/>
    <w:rsid w:val="00623C92"/>
    <w:rsid w:val="006246E1"/>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A9F"/>
    <w:rsid w:val="00631F78"/>
    <w:rsid w:val="00632857"/>
    <w:rsid w:val="00632BED"/>
    <w:rsid w:val="006332DF"/>
    <w:rsid w:val="006333A1"/>
    <w:rsid w:val="00633607"/>
    <w:rsid w:val="00634832"/>
    <w:rsid w:val="00634C40"/>
    <w:rsid w:val="006351CB"/>
    <w:rsid w:val="00635235"/>
    <w:rsid w:val="00635B84"/>
    <w:rsid w:val="00635DAC"/>
    <w:rsid w:val="006363E3"/>
    <w:rsid w:val="00636656"/>
    <w:rsid w:val="00636847"/>
    <w:rsid w:val="00636B8E"/>
    <w:rsid w:val="00636FCE"/>
    <w:rsid w:val="0063744C"/>
    <w:rsid w:val="00637475"/>
    <w:rsid w:val="006376F7"/>
    <w:rsid w:val="00637AD7"/>
    <w:rsid w:val="00640299"/>
    <w:rsid w:val="006417AF"/>
    <w:rsid w:val="00641975"/>
    <w:rsid w:val="006424C3"/>
    <w:rsid w:val="00642EB5"/>
    <w:rsid w:val="00643CD5"/>
    <w:rsid w:val="00644044"/>
    <w:rsid w:val="006455C5"/>
    <w:rsid w:val="0064567D"/>
    <w:rsid w:val="00646118"/>
    <w:rsid w:val="00646152"/>
    <w:rsid w:val="00646586"/>
    <w:rsid w:val="00646D44"/>
    <w:rsid w:val="00647F9B"/>
    <w:rsid w:val="006503F2"/>
    <w:rsid w:val="00650481"/>
    <w:rsid w:val="0065077F"/>
    <w:rsid w:val="00650BEB"/>
    <w:rsid w:val="00650CF6"/>
    <w:rsid w:val="0065175B"/>
    <w:rsid w:val="00651F24"/>
    <w:rsid w:val="00652BB9"/>
    <w:rsid w:val="00653161"/>
    <w:rsid w:val="00653246"/>
    <w:rsid w:val="0065346F"/>
    <w:rsid w:val="00653641"/>
    <w:rsid w:val="00653EAB"/>
    <w:rsid w:val="006541B2"/>
    <w:rsid w:val="006545B7"/>
    <w:rsid w:val="0065462E"/>
    <w:rsid w:val="00654E48"/>
    <w:rsid w:val="006554DD"/>
    <w:rsid w:val="00656907"/>
    <w:rsid w:val="006569BA"/>
    <w:rsid w:val="0065739B"/>
    <w:rsid w:val="006577E7"/>
    <w:rsid w:val="00657857"/>
    <w:rsid w:val="006579AA"/>
    <w:rsid w:val="0066028B"/>
    <w:rsid w:val="00660468"/>
    <w:rsid w:val="006605FD"/>
    <w:rsid w:val="00662A18"/>
    <w:rsid w:val="0066362C"/>
    <w:rsid w:val="00664E46"/>
    <w:rsid w:val="0066508B"/>
    <w:rsid w:val="00665BF4"/>
    <w:rsid w:val="00665DAB"/>
    <w:rsid w:val="006663BE"/>
    <w:rsid w:val="0066673E"/>
    <w:rsid w:val="00666DA6"/>
    <w:rsid w:val="00666E61"/>
    <w:rsid w:val="0067045C"/>
    <w:rsid w:val="00670CEC"/>
    <w:rsid w:val="0067288D"/>
    <w:rsid w:val="00672BFF"/>
    <w:rsid w:val="00672D6D"/>
    <w:rsid w:val="006738D3"/>
    <w:rsid w:val="00673D17"/>
    <w:rsid w:val="00673D3B"/>
    <w:rsid w:val="00673E11"/>
    <w:rsid w:val="006740FF"/>
    <w:rsid w:val="006747C5"/>
    <w:rsid w:val="006749FB"/>
    <w:rsid w:val="00674E53"/>
    <w:rsid w:val="00674FDC"/>
    <w:rsid w:val="006758E7"/>
    <w:rsid w:val="00675D56"/>
    <w:rsid w:val="00675FD6"/>
    <w:rsid w:val="006764F3"/>
    <w:rsid w:val="006769E5"/>
    <w:rsid w:val="00676D4A"/>
    <w:rsid w:val="00677101"/>
    <w:rsid w:val="00677494"/>
    <w:rsid w:val="00680497"/>
    <w:rsid w:val="00680B19"/>
    <w:rsid w:val="00680B6D"/>
    <w:rsid w:val="00681510"/>
    <w:rsid w:val="006822B2"/>
    <w:rsid w:val="0068231D"/>
    <w:rsid w:val="00682C60"/>
    <w:rsid w:val="006830B7"/>
    <w:rsid w:val="00683185"/>
    <w:rsid w:val="0068384B"/>
    <w:rsid w:val="00683C90"/>
    <w:rsid w:val="00685597"/>
    <w:rsid w:val="0068561D"/>
    <w:rsid w:val="00686DC1"/>
    <w:rsid w:val="0068701E"/>
    <w:rsid w:val="00687176"/>
    <w:rsid w:val="00687998"/>
    <w:rsid w:val="00687BF7"/>
    <w:rsid w:val="006911ED"/>
    <w:rsid w:val="00691567"/>
    <w:rsid w:val="00691590"/>
    <w:rsid w:val="006919F6"/>
    <w:rsid w:val="00691CD6"/>
    <w:rsid w:val="00691CF1"/>
    <w:rsid w:val="00691EB3"/>
    <w:rsid w:val="006924A1"/>
    <w:rsid w:val="00692BBD"/>
    <w:rsid w:val="00692FB1"/>
    <w:rsid w:val="006938DE"/>
    <w:rsid w:val="00693A30"/>
    <w:rsid w:val="00694158"/>
    <w:rsid w:val="0069442F"/>
    <w:rsid w:val="006944D1"/>
    <w:rsid w:val="00694DAC"/>
    <w:rsid w:val="006950D4"/>
    <w:rsid w:val="00695E4B"/>
    <w:rsid w:val="006962C5"/>
    <w:rsid w:val="00696ACF"/>
    <w:rsid w:val="006972AA"/>
    <w:rsid w:val="00697328"/>
    <w:rsid w:val="006976F7"/>
    <w:rsid w:val="006A0D55"/>
    <w:rsid w:val="006A0DA9"/>
    <w:rsid w:val="006A16CE"/>
    <w:rsid w:val="006A1A05"/>
    <w:rsid w:val="006A24E9"/>
    <w:rsid w:val="006A2AFD"/>
    <w:rsid w:val="006A2FAE"/>
    <w:rsid w:val="006A333F"/>
    <w:rsid w:val="006A4AEA"/>
    <w:rsid w:val="006A4E25"/>
    <w:rsid w:val="006A549B"/>
    <w:rsid w:val="006A5521"/>
    <w:rsid w:val="006A5A8D"/>
    <w:rsid w:val="006A5B57"/>
    <w:rsid w:val="006A5D9D"/>
    <w:rsid w:val="006A6065"/>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FF9"/>
    <w:rsid w:val="006B401E"/>
    <w:rsid w:val="006B405A"/>
    <w:rsid w:val="006B49B0"/>
    <w:rsid w:val="006B4DAD"/>
    <w:rsid w:val="006B4E65"/>
    <w:rsid w:val="006B60F5"/>
    <w:rsid w:val="006B639B"/>
    <w:rsid w:val="006B6BB2"/>
    <w:rsid w:val="006B713D"/>
    <w:rsid w:val="006B717D"/>
    <w:rsid w:val="006B7628"/>
    <w:rsid w:val="006C06EC"/>
    <w:rsid w:val="006C06EE"/>
    <w:rsid w:val="006C0DE2"/>
    <w:rsid w:val="006C10DC"/>
    <w:rsid w:val="006C11E5"/>
    <w:rsid w:val="006C1C4B"/>
    <w:rsid w:val="006C25D9"/>
    <w:rsid w:val="006C28C7"/>
    <w:rsid w:val="006C2FCF"/>
    <w:rsid w:val="006C3240"/>
    <w:rsid w:val="006C3673"/>
    <w:rsid w:val="006C3BA3"/>
    <w:rsid w:val="006C3E4B"/>
    <w:rsid w:val="006C4F9A"/>
    <w:rsid w:val="006C55C1"/>
    <w:rsid w:val="006C5A67"/>
    <w:rsid w:val="006C5B73"/>
    <w:rsid w:val="006C60D6"/>
    <w:rsid w:val="006C687A"/>
    <w:rsid w:val="006C74C6"/>
    <w:rsid w:val="006C7C02"/>
    <w:rsid w:val="006C7C05"/>
    <w:rsid w:val="006D0189"/>
    <w:rsid w:val="006D043E"/>
    <w:rsid w:val="006D046D"/>
    <w:rsid w:val="006D05E8"/>
    <w:rsid w:val="006D0723"/>
    <w:rsid w:val="006D07CA"/>
    <w:rsid w:val="006D089F"/>
    <w:rsid w:val="006D0A40"/>
    <w:rsid w:val="006D1227"/>
    <w:rsid w:val="006D1572"/>
    <w:rsid w:val="006D1AE8"/>
    <w:rsid w:val="006D1CCB"/>
    <w:rsid w:val="006D2524"/>
    <w:rsid w:val="006D3167"/>
    <w:rsid w:val="006D381A"/>
    <w:rsid w:val="006D3B0C"/>
    <w:rsid w:val="006D3EFA"/>
    <w:rsid w:val="006D42AF"/>
    <w:rsid w:val="006D4515"/>
    <w:rsid w:val="006D47AC"/>
    <w:rsid w:val="006D4BA6"/>
    <w:rsid w:val="006D54D0"/>
    <w:rsid w:val="006D6121"/>
    <w:rsid w:val="006D61F7"/>
    <w:rsid w:val="006D6AE1"/>
    <w:rsid w:val="006D6C02"/>
    <w:rsid w:val="006D6C8D"/>
    <w:rsid w:val="006D6CC7"/>
    <w:rsid w:val="006D75BB"/>
    <w:rsid w:val="006D7A57"/>
    <w:rsid w:val="006E012D"/>
    <w:rsid w:val="006E01DF"/>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4FA0"/>
    <w:rsid w:val="006E5629"/>
    <w:rsid w:val="006E56F0"/>
    <w:rsid w:val="006E6126"/>
    <w:rsid w:val="006E6784"/>
    <w:rsid w:val="006E6A66"/>
    <w:rsid w:val="006E6D48"/>
    <w:rsid w:val="006E7AAD"/>
    <w:rsid w:val="006F0B70"/>
    <w:rsid w:val="006F0ECB"/>
    <w:rsid w:val="006F19E2"/>
    <w:rsid w:val="006F1CA6"/>
    <w:rsid w:val="006F1E3A"/>
    <w:rsid w:val="006F2867"/>
    <w:rsid w:val="006F2A31"/>
    <w:rsid w:val="006F2B2B"/>
    <w:rsid w:val="006F35D6"/>
    <w:rsid w:val="006F35F6"/>
    <w:rsid w:val="006F37BC"/>
    <w:rsid w:val="006F3EDD"/>
    <w:rsid w:val="006F4182"/>
    <w:rsid w:val="006F41A4"/>
    <w:rsid w:val="006F4781"/>
    <w:rsid w:val="006F48DC"/>
    <w:rsid w:val="006F4A59"/>
    <w:rsid w:val="006F4E98"/>
    <w:rsid w:val="006F5C44"/>
    <w:rsid w:val="006F661E"/>
    <w:rsid w:val="006F6EA7"/>
    <w:rsid w:val="006F7486"/>
    <w:rsid w:val="006F76EB"/>
    <w:rsid w:val="007000DF"/>
    <w:rsid w:val="0070047C"/>
    <w:rsid w:val="007004F4"/>
    <w:rsid w:val="007007C2"/>
    <w:rsid w:val="00700C18"/>
    <w:rsid w:val="007012FF"/>
    <w:rsid w:val="00701338"/>
    <w:rsid w:val="00701CE2"/>
    <w:rsid w:val="00701D52"/>
    <w:rsid w:val="007024D5"/>
    <w:rsid w:val="00702A14"/>
    <w:rsid w:val="00702FEC"/>
    <w:rsid w:val="00703061"/>
    <w:rsid w:val="0070431F"/>
    <w:rsid w:val="00704D3F"/>
    <w:rsid w:val="00704E99"/>
    <w:rsid w:val="00705C32"/>
    <w:rsid w:val="00705EF6"/>
    <w:rsid w:val="007065B9"/>
    <w:rsid w:val="0070671A"/>
    <w:rsid w:val="00706742"/>
    <w:rsid w:val="00706C28"/>
    <w:rsid w:val="00706D9D"/>
    <w:rsid w:val="00706EF6"/>
    <w:rsid w:val="00706F06"/>
    <w:rsid w:val="007071E2"/>
    <w:rsid w:val="0070758D"/>
    <w:rsid w:val="00707656"/>
    <w:rsid w:val="00707983"/>
    <w:rsid w:val="00707A68"/>
    <w:rsid w:val="00707B6C"/>
    <w:rsid w:val="00710C57"/>
    <w:rsid w:val="00711110"/>
    <w:rsid w:val="007124D3"/>
    <w:rsid w:val="00712DD5"/>
    <w:rsid w:val="0071348A"/>
    <w:rsid w:val="00713C6C"/>
    <w:rsid w:val="00713D45"/>
    <w:rsid w:val="00713F48"/>
    <w:rsid w:val="007149DF"/>
    <w:rsid w:val="00714A0F"/>
    <w:rsid w:val="00714AD2"/>
    <w:rsid w:val="00714AEF"/>
    <w:rsid w:val="007153F0"/>
    <w:rsid w:val="00715669"/>
    <w:rsid w:val="007156AD"/>
    <w:rsid w:val="007158D0"/>
    <w:rsid w:val="00715DCE"/>
    <w:rsid w:val="0071638E"/>
    <w:rsid w:val="00716566"/>
    <w:rsid w:val="007165E1"/>
    <w:rsid w:val="00717AD8"/>
    <w:rsid w:val="00717DE0"/>
    <w:rsid w:val="00717E81"/>
    <w:rsid w:val="00720294"/>
    <w:rsid w:val="00720295"/>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148"/>
    <w:rsid w:val="00730359"/>
    <w:rsid w:val="0073069A"/>
    <w:rsid w:val="00730A43"/>
    <w:rsid w:val="007310F3"/>
    <w:rsid w:val="00731627"/>
    <w:rsid w:val="00732C45"/>
    <w:rsid w:val="00732E5E"/>
    <w:rsid w:val="0073360F"/>
    <w:rsid w:val="00733FC6"/>
    <w:rsid w:val="00734117"/>
    <w:rsid w:val="007347C8"/>
    <w:rsid w:val="00734967"/>
    <w:rsid w:val="00734B40"/>
    <w:rsid w:val="00735133"/>
    <w:rsid w:val="007355CB"/>
    <w:rsid w:val="007358B4"/>
    <w:rsid w:val="007367FE"/>
    <w:rsid w:val="00736FAB"/>
    <w:rsid w:val="00737189"/>
    <w:rsid w:val="007372CB"/>
    <w:rsid w:val="007372D0"/>
    <w:rsid w:val="0073763C"/>
    <w:rsid w:val="00737D41"/>
    <w:rsid w:val="00740409"/>
    <w:rsid w:val="00740838"/>
    <w:rsid w:val="00740D07"/>
    <w:rsid w:val="007410A7"/>
    <w:rsid w:val="007422B9"/>
    <w:rsid w:val="0074270B"/>
    <w:rsid w:val="00742C23"/>
    <w:rsid w:val="00743026"/>
    <w:rsid w:val="00743593"/>
    <w:rsid w:val="00744CC6"/>
    <w:rsid w:val="007456B3"/>
    <w:rsid w:val="00745A07"/>
    <w:rsid w:val="00745C28"/>
    <w:rsid w:val="007460FA"/>
    <w:rsid w:val="00746E83"/>
    <w:rsid w:val="00746ECD"/>
    <w:rsid w:val="00747A80"/>
    <w:rsid w:val="00747DB9"/>
    <w:rsid w:val="0075019E"/>
    <w:rsid w:val="00750889"/>
    <w:rsid w:val="00750D95"/>
    <w:rsid w:val="00751604"/>
    <w:rsid w:val="0075164F"/>
    <w:rsid w:val="0075257A"/>
    <w:rsid w:val="00753170"/>
    <w:rsid w:val="007533E2"/>
    <w:rsid w:val="00753674"/>
    <w:rsid w:val="00754882"/>
    <w:rsid w:val="00754ACC"/>
    <w:rsid w:val="00754AD0"/>
    <w:rsid w:val="007550AE"/>
    <w:rsid w:val="007551F9"/>
    <w:rsid w:val="007552E7"/>
    <w:rsid w:val="007562D9"/>
    <w:rsid w:val="007566B8"/>
    <w:rsid w:val="00756F8C"/>
    <w:rsid w:val="0075702E"/>
    <w:rsid w:val="00757C42"/>
    <w:rsid w:val="007600D8"/>
    <w:rsid w:val="007605B4"/>
    <w:rsid w:val="00760AFC"/>
    <w:rsid w:val="00760B23"/>
    <w:rsid w:val="00760D48"/>
    <w:rsid w:val="00760EEF"/>
    <w:rsid w:val="00761695"/>
    <w:rsid w:val="00762543"/>
    <w:rsid w:val="00762664"/>
    <w:rsid w:val="0076341E"/>
    <w:rsid w:val="0076379E"/>
    <w:rsid w:val="00763C74"/>
    <w:rsid w:val="00763F02"/>
    <w:rsid w:val="007640FD"/>
    <w:rsid w:val="0076428F"/>
    <w:rsid w:val="00764832"/>
    <w:rsid w:val="00764E85"/>
    <w:rsid w:val="00765237"/>
    <w:rsid w:val="00765813"/>
    <w:rsid w:val="0076654A"/>
    <w:rsid w:val="0076663C"/>
    <w:rsid w:val="0076681E"/>
    <w:rsid w:val="00767063"/>
    <w:rsid w:val="00770361"/>
    <w:rsid w:val="0077079A"/>
    <w:rsid w:val="00770C2F"/>
    <w:rsid w:val="00771455"/>
    <w:rsid w:val="0077161C"/>
    <w:rsid w:val="00771AC1"/>
    <w:rsid w:val="00771B03"/>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736"/>
    <w:rsid w:val="00776860"/>
    <w:rsid w:val="00776A88"/>
    <w:rsid w:val="00777BC9"/>
    <w:rsid w:val="00777FBF"/>
    <w:rsid w:val="00780251"/>
    <w:rsid w:val="00781002"/>
    <w:rsid w:val="00781061"/>
    <w:rsid w:val="007812B2"/>
    <w:rsid w:val="00781391"/>
    <w:rsid w:val="00781F73"/>
    <w:rsid w:val="0078222F"/>
    <w:rsid w:val="00782FC9"/>
    <w:rsid w:val="00783307"/>
    <w:rsid w:val="0078646D"/>
    <w:rsid w:val="00786F63"/>
    <w:rsid w:val="0078719B"/>
    <w:rsid w:val="00787223"/>
    <w:rsid w:val="0078750F"/>
    <w:rsid w:val="00787A97"/>
    <w:rsid w:val="00787B87"/>
    <w:rsid w:val="007902A2"/>
    <w:rsid w:val="007902BD"/>
    <w:rsid w:val="00790472"/>
    <w:rsid w:val="00790473"/>
    <w:rsid w:val="00790760"/>
    <w:rsid w:val="007918B1"/>
    <w:rsid w:val="00791A8C"/>
    <w:rsid w:val="00791AF5"/>
    <w:rsid w:val="00792FEC"/>
    <w:rsid w:val="0079301F"/>
    <w:rsid w:val="00793036"/>
    <w:rsid w:val="007931D1"/>
    <w:rsid w:val="007949F3"/>
    <w:rsid w:val="00794A62"/>
    <w:rsid w:val="00794D47"/>
    <w:rsid w:val="00795019"/>
    <w:rsid w:val="0079540C"/>
    <w:rsid w:val="00795809"/>
    <w:rsid w:val="00795BD0"/>
    <w:rsid w:val="0079628C"/>
    <w:rsid w:val="00796758"/>
    <w:rsid w:val="0079687D"/>
    <w:rsid w:val="00796C5A"/>
    <w:rsid w:val="00797FFA"/>
    <w:rsid w:val="007A01E8"/>
    <w:rsid w:val="007A0B7D"/>
    <w:rsid w:val="007A11FA"/>
    <w:rsid w:val="007A1863"/>
    <w:rsid w:val="007A1940"/>
    <w:rsid w:val="007A1E17"/>
    <w:rsid w:val="007A1F18"/>
    <w:rsid w:val="007A20FE"/>
    <w:rsid w:val="007A2216"/>
    <w:rsid w:val="007A27C2"/>
    <w:rsid w:val="007A361F"/>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1DCC"/>
    <w:rsid w:val="007B2122"/>
    <w:rsid w:val="007B3728"/>
    <w:rsid w:val="007B3C33"/>
    <w:rsid w:val="007B4551"/>
    <w:rsid w:val="007B50E5"/>
    <w:rsid w:val="007B51CF"/>
    <w:rsid w:val="007B55F7"/>
    <w:rsid w:val="007B57B5"/>
    <w:rsid w:val="007B5F55"/>
    <w:rsid w:val="007B60F8"/>
    <w:rsid w:val="007B66DD"/>
    <w:rsid w:val="007B6A8C"/>
    <w:rsid w:val="007B727D"/>
    <w:rsid w:val="007B7292"/>
    <w:rsid w:val="007B7816"/>
    <w:rsid w:val="007C09FA"/>
    <w:rsid w:val="007C130E"/>
    <w:rsid w:val="007C14F6"/>
    <w:rsid w:val="007C156B"/>
    <w:rsid w:val="007C1A78"/>
    <w:rsid w:val="007C1BAC"/>
    <w:rsid w:val="007C2670"/>
    <w:rsid w:val="007C26C8"/>
    <w:rsid w:val="007C3307"/>
    <w:rsid w:val="007C416F"/>
    <w:rsid w:val="007C4770"/>
    <w:rsid w:val="007C528B"/>
    <w:rsid w:val="007C541C"/>
    <w:rsid w:val="007C562C"/>
    <w:rsid w:val="007C58EE"/>
    <w:rsid w:val="007C5EA9"/>
    <w:rsid w:val="007C6332"/>
    <w:rsid w:val="007C6F4C"/>
    <w:rsid w:val="007C7239"/>
    <w:rsid w:val="007C7548"/>
    <w:rsid w:val="007C7A9B"/>
    <w:rsid w:val="007D01B5"/>
    <w:rsid w:val="007D0402"/>
    <w:rsid w:val="007D07F4"/>
    <w:rsid w:val="007D0939"/>
    <w:rsid w:val="007D0BC9"/>
    <w:rsid w:val="007D0C68"/>
    <w:rsid w:val="007D0EF7"/>
    <w:rsid w:val="007D10E9"/>
    <w:rsid w:val="007D1237"/>
    <w:rsid w:val="007D1AC6"/>
    <w:rsid w:val="007D1DA0"/>
    <w:rsid w:val="007D2091"/>
    <w:rsid w:val="007D24D7"/>
    <w:rsid w:val="007D25DB"/>
    <w:rsid w:val="007D2970"/>
    <w:rsid w:val="007D2BB6"/>
    <w:rsid w:val="007D2FCE"/>
    <w:rsid w:val="007D3A3C"/>
    <w:rsid w:val="007D4384"/>
    <w:rsid w:val="007D51E2"/>
    <w:rsid w:val="007D51E7"/>
    <w:rsid w:val="007D5A50"/>
    <w:rsid w:val="007D5A7D"/>
    <w:rsid w:val="007D61C6"/>
    <w:rsid w:val="007D61FB"/>
    <w:rsid w:val="007D68ED"/>
    <w:rsid w:val="007D6A4D"/>
    <w:rsid w:val="007D6C68"/>
    <w:rsid w:val="007D74CD"/>
    <w:rsid w:val="007D784D"/>
    <w:rsid w:val="007D7BDC"/>
    <w:rsid w:val="007D7C59"/>
    <w:rsid w:val="007D7D56"/>
    <w:rsid w:val="007E026E"/>
    <w:rsid w:val="007E0789"/>
    <w:rsid w:val="007E07F4"/>
    <w:rsid w:val="007E0D2C"/>
    <w:rsid w:val="007E10F0"/>
    <w:rsid w:val="007E1434"/>
    <w:rsid w:val="007E1745"/>
    <w:rsid w:val="007E253D"/>
    <w:rsid w:val="007E2972"/>
    <w:rsid w:val="007E40A3"/>
    <w:rsid w:val="007E464F"/>
    <w:rsid w:val="007E4E09"/>
    <w:rsid w:val="007E4E1D"/>
    <w:rsid w:val="007E4EAC"/>
    <w:rsid w:val="007E50E4"/>
    <w:rsid w:val="007E5BCA"/>
    <w:rsid w:val="007E6391"/>
    <w:rsid w:val="007E6AF1"/>
    <w:rsid w:val="007E6EE7"/>
    <w:rsid w:val="007E6FB3"/>
    <w:rsid w:val="007E7215"/>
    <w:rsid w:val="007E7346"/>
    <w:rsid w:val="007E7959"/>
    <w:rsid w:val="007F0F8E"/>
    <w:rsid w:val="007F1199"/>
    <w:rsid w:val="007F1AF6"/>
    <w:rsid w:val="007F1C9A"/>
    <w:rsid w:val="007F1E86"/>
    <w:rsid w:val="007F260E"/>
    <w:rsid w:val="007F266C"/>
    <w:rsid w:val="007F2B53"/>
    <w:rsid w:val="007F2BE2"/>
    <w:rsid w:val="007F31FA"/>
    <w:rsid w:val="007F3267"/>
    <w:rsid w:val="007F37A2"/>
    <w:rsid w:val="007F3F30"/>
    <w:rsid w:val="007F4413"/>
    <w:rsid w:val="007F57EA"/>
    <w:rsid w:val="007F5BBB"/>
    <w:rsid w:val="007F5E5E"/>
    <w:rsid w:val="007F6CFD"/>
    <w:rsid w:val="007F7175"/>
    <w:rsid w:val="007F71F6"/>
    <w:rsid w:val="00800AD6"/>
    <w:rsid w:val="008011DA"/>
    <w:rsid w:val="00801A4B"/>
    <w:rsid w:val="008023CF"/>
    <w:rsid w:val="008025EC"/>
    <w:rsid w:val="00802700"/>
    <w:rsid w:val="0080295A"/>
    <w:rsid w:val="008029A8"/>
    <w:rsid w:val="00802A31"/>
    <w:rsid w:val="00802D3C"/>
    <w:rsid w:val="0080350C"/>
    <w:rsid w:val="00803C07"/>
    <w:rsid w:val="00803CE2"/>
    <w:rsid w:val="00803D83"/>
    <w:rsid w:val="00804044"/>
    <w:rsid w:val="0080416A"/>
    <w:rsid w:val="008043BB"/>
    <w:rsid w:val="00804CD4"/>
    <w:rsid w:val="0080539D"/>
    <w:rsid w:val="008059F8"/>
    <w:rsid w:val="008062B7"/>
    <w:rsid w:val="008062EA"/>
    <w:rsid w:val="0080639B"/>
    <w:rsid w:val="008067CE"/>
    <w:rsid w:val="00806939"/>
    <w:rsid w:val="00806B3F"/>
    <w:rsid w:val="00806DFD"/>
    <w:rsid w:val="00807863"/>
    <w:rsid w:val="008101BC"/>
    <w:rsid w:val="00810208"/>
    <w:rsid w:val="00810390"/>
    <w:rsid w:val="008106CA"/>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51A9"/>
    <w:rsid w:val="00815E36"/>
    <w:rsid w:val="00815F63"/>
    <w:rsid w:val="0081611F"/>
    <w:rsid w:val="0081669F"/>
    <w:rsid w:val="0081700D"/>
    <w:rsid w:val="00817348"/>
    <w:rsid w:val="0081754A"/>
    <w:rsid w:val="00817944"/>
    <w:rsid w:val="00817A08"/>
    <w:rsid w:val="00817D19"/>
    <w:rsid w:val="00820C1D"/>
    <w:rsid w:val="008214F4"/>
    <w:rsid w:val="008222D6"/>
    <w:rsid w:val="0082238B"/>
    <w:rsid w:val="00822431"/>
    <w:rsid w:val="0082274C"/>
    <w:rsid w:val="00822CC3"/>
    <w:rsid w:val="00823181"/>
    <w:rsid w:val="00823316"/>
    <w:rsid w:val="00823BC1"/>
    <w:rsid w:val="00823C36"/>
    <w:rsid w:val="008244A6"/>
    <w:rsid w:val="00824B15"/>
    <w:rsid w:val="00824E0A"/>
    <w:rsid w:val="0082522A"/>
    <w:rsid w:val="008253D8"/>
    <w:rsid w:val="00825AC1"/>
    <w:rsid w:val="00825B05"/>
    <w:rsid w:val="00825BE6"/>
    <w:rsid w:val="00825DA5"/>
    <w:rsid w:val="00825FCF"/>
    <w:rsid w:val="0082607D"/>
    <w:rsid w:val="00826145"/>
    <w:rsid w:val="0082628E"/>
    <w:rsid w:val="0082643A"/>
    <w:rsid w:val="0082692C"/>
    <w:rsid w:val="00826AE2"/>
    <w:rsid w:val="00826D5A"/>
    <w:rsid w:val="00827318"/>
    <w:rsid w:val="0082747B"/>
    <w:rsid w:val="0082767F"/>
    <w:rsid w:val="00831BB6"/>
    <w:rsid w:val="00831C7C"/>
    <w:rsid w:val="00831F50"/>
    <w:rsid w:val="00832121"/>
    <w:rsid w:val="008325D8"/>
    <w:rsid w:val="00832882"/>
    <w:rsid w:val="00833B5A"/>
    <w:rsid w:val="008346F6"/>
    <w:rsid w:val="00834C42"/>
    <w:rsid w:val="00834FDE"/>
    <w:rsid w:val="008352A5"/>
    <w:rsid w:val="008360B2"/>
    <w:rsid w:val="00836314"/>
    <w:rsid w:val="008367B4"/>
    <w:rsid w:val="00836BB7"/>
    <w:rsid w:val="00836CA1"/>
    <w:rsid w:val="00837533"/>
    <w:rsid w:val="00837841"/>
    <w:rsid w:val="00837CBF"/>
    <w:rsid w:val="00840BA3"/>
    <w:rsid w:val="00840BFE"/>
    <w:rsid w:val="00840DB2"/>
    <w:rsid w:val="00840F1D"/>
    <w:rsid w:val="008412C9"/>
    <w:rsid w:val="0084140D"/>
    <w:rsid w:val="00841BB5"/>
    <w:rsid w:val="00841F50"/>
    <w:rsid w:val="00842210"/>
    <w:rsid w:val="00842279"/>
    <w:rsid w:val="00842549"/>
    <w:rsid w:val="00842E0C"/>
    <w:rsid w:val="0084351F"/>
    <w:rsid w:val="008435F4"/>
    <w:rsid w:val="008436CF"/>
    <w:rsid w:val="00844C97"/>
    <w:rsid w:val="00844D00"/>
    <w:rsid w:val="00844D0C"/>
    <w:rsid w:val="00845329"/>
    <w:rsid w:val="00845AC4"/>
    <w:rsid w:val="008464A6"/>
    <w:rsid w:val="00846553"/>
    <w:rsid w:val="0084666D"/>
    <w:rsid w:val="00846D43"/>
    <w:rsid w:val="00846D4B"/>
    <w:rsid w:val="00847001"/>
    <w:rsid w:val="00850831"/>
    <w:rsid w:val="00850D47"/>
    <w:rsid w:val="00851F65"/>
    <w:rsid w:val="0085200A"/>
    <w:rsid w:val="00852060"/>
    <w:rsid w:val="00852B00"/>
    <w:rsid w:val="00852B89"/>
    <w:rsid w:val="00852F1C"/>
    <w:rsid w:val="00853B6B"/>
    <w:rsid w:val="00854868"/>
    <w:rsid w:val="00855531"/>
    <w:rsid w:val="00855B2B"/>
    <w:rsid w:val="00855BD9"/>
    <w:rsid w:val="0085664E"/>
    <w:rsid w:val="0085704E"/>
    <w:rsid w:val="00857251"/>
    <w:rsid w:val="00857479"/>
    <w:rsid w:val="008577BE"/>
    <w:rsid w:val="00857887"/>
    <w:rsid w:val="00860604"/>
    <w:rsid w:val="0086071A"/>
    <w:rsid w:val="008616B3"/>
    <w:rsid w:val="008622A1"/>
    <w:rsid w:val="00862E0A"/>
    <w:rsid w:val="008637F0"/>
    <w:rsid w:val="008643F4"/>
    <w:rsid w:val="00864901"/>
    <w:rsid w:val="0086502A"/>
    <w:rsid w:val="00865062"/>
    <w:rsid w:val="0086579A"/>
    <w:rsid w:val="00865ECB"/>
    <w:rsid w:val="00866708"/>
    <w:rsid w:val="008672D7"/>
    <w:rsid w:val="00867BE9"/>
    <w:rsid w:val="008704A0"/>
    <w:rsid w:val="00870DFD"/>
    <w:rsid w:val="00870F00"/>
    <w:rsid w:val="00871315"/>
    <w:rsid w:val="00871DE6"/>
    <w:rsid w:val="00871EA8"/>
    <w:rsid w:val="00872444"/>
    <w:rsid w:val="008736FB"/>
    <w:rsid w:val="00873ADA"/>
    <w:rsid w:val="0087418D"/>
    <w:rsid w:val="008743BA"/>
    <w:rsid w:val="008750B8"/>
    <w:rsid w:val="0087522D"/>
    <w:rsid w:val="00875448"/>
    <w:rsid w:val="00875B55"/>
    <w:rsid w:val="00875F3B"/>
    <w:rsid w:val="008760B7"/>
    <w:rsid w:val="008762E6"/>
    <w:rsid w:val="00876464"/>
    <w:rsid w:val="00876E9B"/>
    <w:rsid w:val="00877967"/>
    <w:rsid w:val="00880043"/>
    <w:rsid w:val="00880293"/>
    <w:rsid w:val="00880719"/>
    <w:rsid w:val="0088118F"/>
    <w:rsid w:val="0088260F"/>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807"/>
    <w:rsid w:val="00890C94"/>
    <w:rsid w:val="00890D9A"/>
    <w:rsid w:val="00891EF6"/>
    <w:rsid w:val="00892891"/>
    <w:rsid w:val="00892973"/>
    <w:rsid w:val="008936E6"/>
    <w:rsid w:val="008938CB"/>
    <w:rsid w:val="008939CD"/>
    <w:rsid w:val="00893A15"/>
    <w:rsid w:val="00893F19"/>
    <w:rsid w:val="0089445E"/>
    <w:rsid w:val="00894918"/>
    <w:rsid w:val="00894988"/>
    <w:rsid w:val="00894B74"/>
    <w:rsid w:val="00895206"/>
    <w:rsid w:val="0089540D"/>
    <w:rsid w:val="0089597D"/>
    <w:rsid w:val="00895BB6"/>
    <w:rsid w:val="00896A82"/>
    <w:rsid w:val="00896E20"/>
    <w:rsid w:val="00896F7A"/>
    <w:rsid w:val="0089724E"/>
    <w:rsid w:val="00897AF9"/>
    <w:rsid w:val="00897EFF"/>
    <w:rsid w:val="008A08D4"/>
    <w:rsid w:val="008A0E85"/>
    <w:rsid w:val="008A0FFF"/>
    <w:rsid w:val="008A1087"/>
    <w:rsid w:val="008A1C58"/>
    <w:rsid w:val="008A20FF"/>
    <w:rsid w:val="008A30C7"/>
    <w:rsid w:val="008A3477"/>
    <w:rsid w:val="008A4DEA"/>
    <w:rsid w:val="008A568E"/>
    <w:rsid w:val="008A5C86"/>
    <w:rsid w:val="008A5E13"/>
    <w:rsid w:val="008A75E3"/>
    <w:rsid w:val="008A763C"/>
    <w:rsid w:val="008A7E9E"/>
    <w:rsid w:val="008B0870"/>
    <w:rsid w:val="008B1132"/>
    <w:rsid w:val="008B19AB"/>
    <w:rsid w:val="008B2702"/>
    <w:rsid w:val="008B30A5"/>
    <w:rsid w:val="008B326F"/>
    <w:rsid w:val="008B3485"/>
    <w:rsid w:val="008B3C26"/>
    <w:rsid w:val="008B4264"/>
    <w:rsid w:val="008B49D5"/>
    <w:rsid w:val="008B5BA4"/>
    <w:rsid w:val="008B629E"/>
    <w:rsid w:val="008B650A"/>
    <w:rsid w:val="008B6C35"/>
    <w:rsid w:val="008B71B8"/>
    <w:rsid w:val="008B7299"/>
    <w:rsid w:val="008B7406"/>
    <w:rsid w:val="008B74BF"/>
    <w:rsid w:val="008B7D0B"/>
    <w:rsid w:val="008C0CE1"/>
    <w:rsid w:val="008C0F04"/>
    <w:rsid w:val="008C0FC8"/>
    <w:rsid w:val="008C1852"/>
    <w:rsid w:val="008C23C1"/>
    <w:rsid w:val="008C2565"/>
    <w:rsid w:val="008C2CEB"/>
    <w:rsid w:val="008C36D7"/>
    <w:rsid w:val="008C370A"/>
    <w:rsid w:val="008C4604"/>
    <w:rsid w:val="008C48C5"/>
    <w:rsid w:val="008C4E7A"/>
    <w:rsid w:val="008C53B7"/>
    <w:rsid w:val="008C5466"/>
    <w:rsid w:val="008C55D2"/>
    <w:rsid w:val="008C594A"/>
    <w:rsid w:val="008C5F81"/>
    <w:rsid w:val="008C6E95"/>
    <w:rsid w:val="008C77D2"/>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E0AD8"/>
    <w:rsid w:val="008E0C9D"/>
    <w:rsid w:val="008E1062"/>
    <w:rsid w:val="008E10A4"/>
    <w:rsid w:val="008E1640"/>
    <w:rsid w:val="008E193F"/>
    <w:rsid w:val="008E19A6"/>
    <w:rsid w:val="008E2454"/>
    <w:rsid w:val="008E25FE"/>
    <w:rsid w:val="008E26F2"/>
    <w:rsid w:val="008E2AA6"/>
    <w:rsid w:val="008E2C04"/>
    <w:rsid w:val="008E2C5F"/>
    <w:rsid w:val="008E2CF4"/>
    <w:rsid w:val="008E2D3E"/>
    <w:rsid w:val="008E2D70"/>
    <w:rsid w:val="008E34E5"/>
    <w:rsid w:val="008E362C"/>
    <w:rsid w:val="008E3AC0"/>
    <w:rsid w:val="008E4AA6"/>
    <w:rsid w:val="008E62B2"/>
    <w:rsid w:val="008F02AE"/>
    <w:rsid w:val="008F060A"/>
    <w:rsid w:val="008F0849"/>
    <w:rsid w:val="008F0866"/>
    <w:rsid w:val="008F0947"/>
    <w:rsid w:val="008F176F"/>
    <w:rsid w:val="008F1F1F"/>
    <w:rsid w:val="008F35B7"/>
    <w:rsid w:val="008F3B28"/>
    <w:rsid w:val="008F4374"/>
    <w:rsid w:val="008F4E42"/>
    <w:rsid w:val="008F507E"/>
    <w:rsid w:val="008F543D"/>
    <w:rsid w:val="008F5DAF"/>
    <w:rsid w:val="008F60D5"/>
    <w:rsid w:val="008F66E1"/>
    <w:rsid w:val="008F6DF5"/>
    <w:rsid w:val="00900060"/>
    <w:rsid w:val="00900238"/>
    <w:rsid w:val="00900945"/>
    <w:rsid w:val="00900B7A"/>
    <w:rsid w:val="0090107B"/>
    <w:rsid w:val="0090184E"/>
    <w:rsid w:val="00902335"/>
    <w:rsid w:val="00902AA9"/>
    <w:rsid w:val="00902D5A"/>
    <w:rsid w:val="0090308C"/>
    <w:rsid w:val="0090324E"/>
    <w:rsid w:val="009032E4"/>
    <w:rsid w:val="00903823"/>
    <w:rsid w:val="00903BE9"/>
    <w:rsid w:val="0090403E"/>
    <w:rsid w:val="00904BBD"/>
    <w:rsid w:val="009050FE"/>
    <w:rsid w:val="009057F6"/>
    <w:rsid w:val="00905AB7"/>
    <w:rsid w:val="00905BCF"/>
    <w:rsid w:val="0090616C"/>
    <w:rsid w:val="0090621B"/>
    <w:rsid w:val="00906334"/>
    <w:rsid w:val="009069CA"/>
    <w:rsid w:val="00906ACF"/>
    <w:rsid w:val="00906C35"/>
    <w:rsid w:val="00906F97"/>
    <w:rsid w:val="00907614"/>
    <w:rsid w:val="00910B70"/>
    <w:rsid w:val="0091132C"/>
    <w:rsid w:val="00911E07"/>
    <w:rsid w:val="0091228D"/>
    <w:rsid w:val="00912661"/>
    <w:rsid w:val="00912873"/>
    <w:rsid w:val="00912E17"/>
    <w:rsid w:val="00913187"/>
    <w:rsid w:val="00913957"/>
    <w:rsid w:val="00913A9B"/>
    <w:rsid w:val="00914B06"/>
    <w:rsid w:val="00914E07"/>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0C49"/>
    <w:rsid w:val="00921097"/>
    <w:rsid w:val="00921BB3"/>
    <w:rsid w:val="00921EFD"/>
    <w:rsid w:val="009221FA"/>
    <w:rsid w:val="0092304C"/>
    <w:rsid w:val="00923DB9"/>
    <w:rsid w:val="00924355"/>
    <w:rsid w:val="00925144"/>
    <w:rsid w:val="009252A7"/>
    <w:rsid w:val="009252C0"/>
    <w:rsid w:val="00925676"/>
    <w:rsid w:val="00925B7D"/>
    <w:rsid w:val="00926831"/>
    <w:rsid w:val="009268D5"/>
    <w:rsid w:val="009269BA"/>
    <w:rsid w:val="00926B2F"/>
    <w:rsid w:val="00927415"/>
    <w:rsid w:val="0092745B"/>
    <w:rsid w:val="009278E9"/>
    <w:rsid w:val="00927935"/>
    <w:rsid w:val="00927DE4"/>
    <w:rsid w:val="009305C1"/>
    <w:rsid w:val="00930E54"/>
    <w:rsid w:val="00931717"/>
    <w:rsid w:val="00931769"/>
    <w:rsid w:val="00931B2F"/>
    <w:rsid w:val="00931C9C"/>
    <w:rsid w:val="00932513"/>
    <w:rsid w:val="0093280C"/>
    <w:rsid w:val="00932C13"/>
    <w:rsid w:val="0093328A"/>
    <w:rsid w:val="009333B9"/>
    <w:rsid w:val="00933754"/>
    <w:rsid w:val="00933B28"/>
    <w:rsid w:val="0093472C"/>
    <w:rsid w:val="009353B2"/>
    <w:rsid w:val="0093567B"/>
    <w:rsid w:val="00935FB4"/>
    <w:rsid w:val="0093620B"/>
    <w:rsid w:val="009367B9"/>
    <w:rsid w:val="00936F13"/>
    <w:rsid w:val="00936F20"/>
    <w:rsid w:val="009372E6"/>
    <w:rsid w:val="00940136"/>
    <w:rsid w:val="009407BD"/>
    <w:rsid w:val="0094151B"/>
    <w:rsid w:val="00941847"/>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71C9"/>
    <w:rsid w:val="00947906"/>
    <w:rsid w:val="00947AB2"/>
    <w:rsid w:val="00947BF1"/>
    <w:rsid w:val="00947F21"/>
    <w:rsid w:val="00950703"/>
    <w:rsid w:val="00951392"/>
    <w:rsid w:val="0095200E"/>
    <w:rsid w:val="009527AC"/>
    <w:rsid w:val="00952815"/>
    <w:rsid w:val="0095322A"/>
    <w:rsid w:val="00953946"/>
    <w:rsid w:val="00954210"/>
    <w:rsid w:val="009544A7"/>
    <w:rsid w:val="00954A39"/>
    <w:rsid w:val="00954F90"/>
    <w:rsid w:val="00955586"/>
    <w:rsid w:val="00955AC3"/>
    <w:rsid w:val="0095634E"/>
    <w:rsid w:val="00956716"/>
    <w:rsid w:val="00956CF1"/>
    <w:rsid w:val="00957729"/>
    <w:rsid w:val="009605C8"/>
    <w:rsid w:val="00960B9B"/>
    <w:rsid w:val="00962566"/>
    <w:rsid w:val="00962B30"/>
    <w:rsid w:val="00962CC4"/>
    <w:rsid w:val="00963527"/>
    <w:rsid w:val="009637FD"/>
    <w:rsid w:val="00963CC4"/>
    <w:rsid w:val="00963D07"/>
    <w:rsid w:val="00964079"/>
    <w:rsid w:val="0096445D"/>
    <w:rsid w:val="00964991"/>
    <w:rsid w:val="00964E13"/>
    <w:rsid w:val="0096531B"/>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9B5"/>
    <w:rsid w:val="00972AA5"/>
    <w:rsid w:val="00972B6D"/>
    <w:rsid w:val="00972BE6"/>
    <w:rsid w:val="00972D2B"/>
    <w:rsid w:val="00972D3A"/>
    <w:rsid w:val="009739E1"/>
    <w:rsid w:val="00973BC4"/>
    <w:rsid w:val="00973DA4"/>
    <w:rsid w:val="00973EE2"/>
    <w:rsid w:val="009743BF"/>
    <w:rsid w:val="00974D8A"/>
    <w:rsid w:val="00974DAC"/>
    <w:rsid w:val="009759CE"/>
    <w:rsid w:val="00975B1F"/>
    <w:rsid w:val="00976189"/>
    <w:rsid w:val="009765BC"/>
    <w:rsid w:val="009765E7"/>
    <w:rsid w:val="009769F9"/>
    <w:rsid w:val="00976BE4"/>
    <w:rsid w:val="00976EA3"/>
    <w:rsid w:val="00976EFD"/>
    <w:rsid w:val="00976FE5"/>
    <w:rsid w:val="009770B2"/>
    <w:rsid w:val="009772C2"/>
    <w:rsid w:val="0097758C"/>
    <w:rsid w:val="00980128"/>
    <w:rsid w:val="00980E9A"/>
    <w:rsid w:val="00981448"/>
    <w:rsid w:val="0098176E"/>
    <w:rsid w:val="00982073"/>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87392"/>
    <w:rsid w:val="00990A79"/>
    <w:rsid w:val="00990F89"/>
    <w:rsid w:val="0099103F"/>
    <w:rsid w:val="00991200"/>
    <w:rsid w:val="0099141D"/>
    <w:rsid w:val="009917ED"/>
    <w:rsid w:val="00991E14"/>
    <w:rsid w:val="00991E31"/>
    <w:rsid w:val="00992C00"/>
    <w:rsid w:val="009933CC"/>
    <w:rsid w:val="009934B6"/>
    <w:rsid w:val="00994793"/>
    <w:rsid w:val="00995BCF"/>
    <w:rsid w:val="00996672"/>
    <w:rsid w:val="009967D2"/>
    <w:rsid w:val="00996EFE"/>
    <w:rsid w:val="00997466"/>
    <w:rsid w:val="009976A1"/>
    <w:rsid w:val="009A033D"/>
    <w:rsid w:val="009A06B0"/>
    <w:rsid w:val="009A089B"/>
    <w:rsid w:val="009A111E"/>
    <w:rsid w:val="009A11E3"/>
    <w:rsid w:val="009A1BD6"/>
    <w:rsid w:val="009A2360"/>
    <w:rsid w:val="009A24FD"/>
    <w:rsid w:val="009A27AF"/>
    <w:rsid w:val="009A3B80"/>
    <w:rsid w:val="009A4559"/>
    <w:rsid w:val="009A4D5A"/>
    <w:rsid w:val="009A4EF5"/>
    <w:rsid w:val="009A54E1"/>
    <w:rsid w:val="009A5950"/>
    <w:rsid w:val="009A5E3D"/>
    <w:rsid w:val="009A6860"/>
    <w:rsid w:val="009A6E2D"/>
    <w:rsid w:val="009A6E46"/>
    <w:rsid w:val="009A7D05"/>
    <w:rsid w:val="009B01EB"/>
    <w:rsid w:val="009B192C"/>
    <w:rsid w:val="009B2233"/>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4BF"/>
    <w:rsid w:val="009D274E"/>
    <w:rsid w:val="009D2750"/>
    <w:rsid w:val="009D2759"/>
    <w:rsid w:val="009D2992"/>
    <w:rsid w:val="009D3430"/>
    <w:rsid w:val="009D3BB4"/>
    <w:rsid w:val="009D3D5A"/>
    <w:rsid w:val="009D3EF5"/>
    <w:rsid w:val="009D42EA"/>
    <w:rsid w:val="009D4731"/>
    <w:rsid w:val="009D4C77"/>
    <w:rsid w:val="009D4F90"/>
    <w:rsid w:val="009D518C"/>
    <w:rsid w:val="009D5FE8"/>
    <w:rsid w:val="009D6031"/>
    <w:rsid w:val="009D63E9"/>
    <w:rsid w:val="009D6582"/>
    <w:rsid w:val="009D6864"/>
    <w:rsid w:val="009D71D3"/>
    <w:rsid w:val="009D7753"/>
    <w:rsid w:val="009E0744"/>
    <w:rsid w:val="009E0827"/>
    <w:rsid w:val="009E0D21"/>
    <w:rsid w:val="009E17B4"/>
    <w:rsid w:val="009E2231"/>
    <w:rsid w:val="009E2AE4"/>
    <w:rsid w:val="009E352F"/>
    <w:rsid w:val="009E3788"/>
    <w:rsid w:val="009E3C78"/>
    <w:rsid w:val="009E4358"/>
    <w:rsid w:val="009E4554"/>
    <w:rsid w:val="009E461A"/>
    <w:rsid w:val="009E4CA6"/>
    <w:rsid w:val="009E4E57"/>
    <w:rsid w:val="009E538B"/>
    <w:rsid w:val="009E542A"/>
    <w:rsid w:val="009E5450"/>
    <w:rsid w:val="009E586D"/>
    <w:rsid w:val="009E628E"/>
    <w:rsid w:val="009E6428"/>
    <w:rsid w:val="009E6CB8"/>
    <w:rsid w:val="009E7628"/>
    <w:rsid w:val="009E78C1"/>
    <w:rsid w:val="009F00DA"/>
    <w:rsid w:val="009F056E"/>
    <w:rsid w:val="009F0916"/>
    <w:rsid w:val="009F0B54"/>
    <w:rsid w:val="009F10E7"/>
    <w:rsid w:val="009F1C0A"/>
    <w:rsid w:val="009F1ED7"/>
    <w:rsid w:val="009F284F"/>
    <w:rsid w:val="009F335A"/>
    <w:rsid w:val="009F3C89"/>
    <w:rsid w:val="009F3ED7"/>
    <w:rsid w:val="009F4516"/>
    <w:rsid w:val="009F47D9"/>
    <w:rsid w:val="009F4AD0"/>
    <w:rsid w:val="009F52BD"/>
    <w:rsid w:val="009F593C"/>
    <w:rsid w:val="009F5B88"/>
    <w:rsid w:val="009F5EAB"/>
    <w:rsid w:val="009F6883"/>
    <w:rsid w:val="009F7026"/>
    <w:rsid w:val="009F7332"/>
    <w:rsid w:val="009F74F9"/>
    <w:rsid w:val="009F75AE"/>
    <w:rsid w:val="009F7855"/>
    <w:rsid w:val="009F7878"/>
    <w:rsid w:val="00A00AA3"/>
    <w:rsid w:val="00A00ADF"/>
    <w:rsid w:val="00A00C13"/>
    <w:rsid w:val="00A00E1D"/>
    <w:rsid w:val="00A0160B"/>
    <w:rsid w:val="00A0240E"/>
    <w:rsid w:val="00A0271A"/>
    <w:rsid w:val="00A03A44"/>
    <w:rsid w:val="00A03A81"/>
    <w:rsid w:val="00A03E56"/>
    <w:rsid w:val="00A04C65"/>
    <w:rsid w:val="00A056BD"/>
    <w:rsid w:val="00A05832"/>
    <w:rsid w:val="00A05C24"/>
    <w:rsid w:val="00A061D3"/>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75"/>
    <w:rsid w:val="00A123D7"/>
    <w:rsid w:val="00A12ABC"/>
    <w:rsid w:val="00A13814"/>
    <w:rsid w:val="00A13DE8"/>
    <w:rsid w:val="00A149E7"/>
    <w:rsid w:val="00A151A1"/>
    <w:rsid w:val="00A15771"/>
    <w:rsid w:val="00A15783"/>
    <w:rsid w:val="00A157F5"/>
    <w:rsid w:val="00A16648"/>
    <w:rsid w:val="00A16955"/>
    <w:rsid w:val="00A17010"/>
    <w:rsid w:val="00A17153"/>
    <w:rsid w:val="00A17F7F"/>
    <w:rsid w:val="00A209A0"/>
    <w:rsid w:val="00A20EAB"/>
    <w:rsid w:val="00A2184D"/>
    <w:rsid w:val="00A222B9"/>
    <w:rsid w:val="00A22A19"/>
    <w:rsid w:val="00A2322C"/>
    <w:rsid w:val="00A23B28"/>
    <w:rsid w:val="00A24223"/>
    <w:rsid w:val="00A244F5"/>
    <w:rsid w:val="00A24790"/>
    <w:rsid w:val="00A24DDD"/>
    <w:rsid w:val="00A25BBA"/>
    <w:rsid w:val="00A2644E"/>
    <w:rsid w:val="00A26974"/>
    <w:rsid w:val="00A27610"/>
    <w:rsid w:val="00A27613"/>
    <w:rsid w:val="00A27637"/>
    <w:rsid w:val="00A27B46"/>
    <w:rsid w:val="00A30121"/>
    <w:rsid w:val="00A30328"/>
    <w:rsid w:val="00A30CCD"/>
    <w:rsid w:val="00A3121F"/>
    <w:rsid w:val="00A3137C"/>
    <w:rsid w:val="00A31741"/>
    <w:rsid w:val="00A31FA9"/>
    <w:rsid w:val="00A3221E"/>
    <w:rsid w:val="00A3224D"/>
    <w:rsid w:val="00A3435A"/>
    <w:rsid w:val="00A3471B"/>
    <w:rsid w:val="00A347BB"/>
    <w:rsid w:val="00A348B0"/>
    <w:rsid w:val="00A354F3"/>
    <w:rsid w:val="00A36300"/>
    <w:rsid w:val="00A365EF"/>
    <w:rsid w:val="00A36BBD"/>
    <w:rsid w:val="00A37DA4"/>
    <w:rsid w:val="00A37E5E"/>
    <w:rsid w:val="00A40165"/>
    <w:rsid w:val="00A4047C"/>
    <w:rsid w:val="00A409E3"/>
    <w:rsid w:val="00A40AB5"/>
    <w:rsid w:val="00A40AF4"/>
    <w:rsid w:val="00A40E4C"/>
    <w:rsid w:val="00A40F3A"/>
    <w:rsid w:val="00A41046"/>
    <w:rsid w:val="00A41173"/>
    <w:rsid w:val="00A4134E"/>
    <w:rsid w:val="00A41796"/>
    <w:rsid w:val="00A417F6"/>
    <w:rsid w:val="00A41831"/>
    <w:rsid w:val="00A41DD5"/>
    <w:rsid w:val="00A422A9"/>
    <w:rsid w:val="00A42377"/>
    <w:rsid w:val="00A424DA"/>
    <w:rsid w:val="00A42BCF"/>
    <w:rsid w:val="00A42FBD"/>
    <w:rsid w:val="00A439E5"/>
    <w:rsid w:val="00A44265"/>
    <w:rsid w:val="00A444F4"/>
    <w:rsid w:val="00A44A7F"/>
    <w:rsid w:val="00A44B1A"/>
    <w:rsid w:val="00A44DBA"/>
    <w:rsid w:val="00A45441"/>
    <w:rsid w:val="00A457BE"/>
    <w:rsid w:val="00A45D3F"/>
    <w:rsid w:val="00A45DAB"/>
    <w:rsid w:val="00A45E60"/>
    <w:rsid w:val="00A467E4"/>
    <w:rsid w:val="00A46B00"/>
    <w:rsid w:val="00A47355"/>
    <w:rsid w:val="00A4748F"/>
    <w:rsid w:val="00A47BB4"/>
    <w:rsid w:val="00A500EF"/>
    <w:rsid w:val="00A5053B"/>
    <w:rsid w:val="00A50881"/>
    <w:rsid w:val="00A516B1"/>
    <w:rsid w:val="00A51E9E"/>
    <w:rsid w:val="00A52AC8"/>
    <w:rsid w:val="00A5359D"/>
    <w:rsid w:val="00A54151"/>
    <w:rsid w:val="00A54627"/>
    <w:rsid w:val="00A54976"/>
    <w:rsid w:val="00A54A79"/>
    <w:rsid w:val="00A54C8F"/>
    <w:rsid w:val="00A55CDB"/>
    <w:rsid w:val="00A56416"/>
    <w:rsid w:val="00A564DB"/>
    <w:rsid w:val="00A56515"/>
    <w:rsid w:val="00A565E0"/>
    <w:rsid w:val="00A56C13"/>
    <w:rsid w:val="00A56FAB"/>
    <w:rsid w:val="00A5719D"/>
    <w:rsid w:val="00A57C78"/>
    <w:rsid w:val="00A57D92"/>
    <w:rsid w:val="00A57E06"/>
    <w:rsid w:val="00A57E3C"/>
    <w:rsid w:val="00A60164"/>
    <w:rsid w:val="00A60679"/>
    <w:rsid w:val="00A60D99"/>
    <w:rsid w:val="00A61177"/>
    <w:rsid w:val="00A612DF"/>
    <w:rsid w:val="00A612F3"/>
    <w:rsid w:val="00A617B7"/>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B24"/>
    <w:rsid w:val="00A66B41"/>
    <w:rsid w:val="00A66C96"/>
    <w:rsid w:val="00A66DCC"/>
    <w:rsid w:val="00A672C7"/>
    <w:rsid w:val="00A6796B"/>
    <w:rsid w:val="00A67FC3"/>
    <w:rsid w:val="00A700E6"/>
    <w:rsid w:val="00A7025B"/>
    <w:rsid w:val="00A702EC"/>
    <w:rsid w:val="00A71A39"/>
    <w:rsid w:val="00A72482"/>
    <w:rsid w:val="00A72699"/>
    <w:rsid w:val="00A72A4E"/>
    <w:rsid w:val="00A72A5C"/>
    <w:rsid w:val="00A72AA7"/>
    <w:rsid w:val="00A73C50"/>
    <w:rsid w:val="00A73EF2"/>
    <w:rsid w:val="00A74686"/>
    <w:rsid w:val="00A74AE3"/>
    <w:rsid w:val="00A75193"/>
    <w:rsid w:val="00A751E4"/>
    <w:rsid w:val="00A7534F"/>
    <w:rsid w:val="00A75A8A"/>
    <w:rsid w:val="00A75FE8"/>
    <w:rsid w:val="00A7636A"/>
    <w:rsid w:val="00A766C9"/>
    <w:rsid w:val="00A769F4"/>
    <w:rsid w:val="00A777D6"/>
    <w:rsid w:val="00A779C1"/>
    <w:rsid w:val="00A77D71"/>
    <w:rsid w:val="00A80A4A"/>
    <w:rsid w:val="00A81128"/>
    <w:rsid w:val="00A815E7"/>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586"/>
    <w:rsid w:val="00A86A8B"/>
    <w:rsid w:val="00A86CFC"/>
    <w:rsid w:val="00A86F31"/>
    <w:rsid w:val="00A86FEE"/>
    <w:rsid w:val="00A87278"/>
    <w:rsid w:val="00A8768B"/>
    <w:rsid w:val="00A87753"/>
    <w:rsid w:val="00A87C91"/>
    <w:rsid w:val="00A900D6"/>
    <w:rsid w:val="00A90845"/>
    <w:rsid w:val="00A909F7"/>
    <w:rsid w:val="00A910E3"/>
    <w:rsid w:val="00A9184C"/>
    <w:rsid w:val="00A92664"/>
    <w:rsid w:val="00A927D5"/>
    <w:rsid w:val="00A92CD4"/>
    <w:rsid w:val="00A92FFE"/>
    <w:rsid w:val="00A93D10"/>
    <w:rsid w:val="00A93E2F"/>
    <w:rsid w:val="00A93E5A"/>
    <w:rsid w:val="00A95083"/>
    <w:rsid w:val="00A95319"/>
    <w:rsid w:val="00A955C1"/>
    <w:rsid w:val="00A96063"/>
    <w:rsid w:val="00A9664F"/>
    <w:rsid w:val="00A96943"/>
    <w:rsid w:val="00A974C0"/>
    <w:rsid w:val="00A974DC"/>
    <w:rsid w:val="00A97B29"/>
    <w:rsid w:val="00AA0712"/>
    <w:rsid w:val="00AA0AAF"/>
    <w:rsid w:val="00AA1432"/>
    <w:rsid w:val="00AA15B7"/>
    <w:rsid w:val="00AA1623"/>
    <w:rsid w:val="00AA225C"/>
    <w:rsid w:val="00AA28CF"/>
    <w:rsid w:val="00AA30C8"/>
    <w:rsid w:val="00AA36A1"/>
    <w:rsid w:val="00AA39E4"/>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7266"/>
    <w:rsid w:val="00AA73C6"/>
    <w:rsid w:val="00AA743C"/>
    <w:rsid w:val="00AB00CE"/>
    <w:rsid w:val="00AB0532"/>
    <w:rsid w:val="00AB0CE6"/>
    <w:rsid w:val="00AB13D9"/>
    <w:rsid w:val="00AB1647"/>
    <w:rsid w:val="00AB1B38"/>
    <w:rsid w:val="00AB1E7C"/>
    <w:rsid w:val="00AB2246"/>
    <w:rsid w:val="00AB2532"/>
    <w:rsid w:val="00AB2A3D"/>
    <w:rsid w:val="00AB2DCE"/>
    <w:rsid w:val="00AB3726"/>
    <w:rsid w:val="00AB3AF5"/>
    <w:rsid w:val="00AB3B03"/>
    <w:rsid w:val="00AB3B9B"/>
    <w:rsid w:val="00AB3E9F"/>
    <w:rsid w:val="00AB4009"/>
    <w:rsid w:val="00AB4781"/>
    <w:rsid w:val="00AB482D"/>
    <w:rsid w:val="00AB49A7"/>
    <w:rsid w:val="00AB4A7D"/>
    <w:rsid w:val="00AB4AE8"/>
    <w:rsid w:val="00AB4F7D"/>
    <w:rsid w:val="00AB57C6"/>
    <w:rsid w:val="00AB5C38"/>
    <w:rsid w:val="00AB5CC3"/>
    <w:rsid w:val="00AB6326"/>
    <w:rsid w:val="00AB6A3E"/>
    <w:rsid w:val="00AB75C6"/>
    <w:rsid w:val="00AB7607"/>
    <w:rsid w:val="00AB7BF7"/>
    <w:rsid w:val="00AC0205"/>
    <w:rsid w:val="00AC045F"/>
    <w:rsid w:val="00AC0C77"/>
    <w:rsid w:val="00AC0DB9"/>
    <w:rsid w:val="00AC21AF"/>
    <w:rsid w:val="00AC21BA"/>
    <w:rsid w:val="00AC268A"/>
    <w:rsid w:val="00AC2B5A"/>
    <w:rsid w:val="00AC2BE4"/>
    <w:rsid w:val="00AC4599"/>
    <w:rsid w:val="00AC4950"/>
    <w:rsid w:val="00AC525D"/>
    <w:rsid w:val="00AC55A3"/>
    <w:rsid w:val="00AC59ED"/>
    <w:rsid w:val="00AC5B54"/>
    <w:rsid w:val="00AC5B86"/>
    <w:rsid w:val="00AC648B"/>
    <w:rsid w:val="00AC6701"/>
    <w:rsid w:val="00AC6989"/>
    <w:rsid w:val="00AC6B26"/>
    <w:rsid w:val="00AC7060"/>
    <w:rsid w:val="00AC7817"/>
    <w:rsid w:val="00AC7997"/>
    <w:rsid w:val="00AC7A20"/>
    <w:rsid w:val="00AC7B4D"/>
    <w:rsid w:val="00AC7B52"/>
    <w:rsid w:val="00AC7DDA"/>
    <w:rsid w:val="00AD0286"/>
    <w:rsid w:val="00AD06B6"/>
    <w:rsid w:val="00AD13C3"/>
    <w:rsid w:val="00AD144C"/>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D19"/>
    <w:rsid w:val="00AE0DB7"/>
    <w:rsid w:val="00AE116F"/>
    <w:rsid w:val="00AE1234"/>
    <w:rsid w:val="00AE188C"/>
    <w:rsid w:val="00AE3114"/>
    <w:rsid w:val="00AE4138"/>
    <w:rsid w:val="00AE4FEA"/>
    <w:rsid w:val="00AE5296"/>
    <w:rsid w:val="00AE529B"/>
    <w:rsid w:val="00AE53B6"/>
    <w:rsid w:val="00AE54C7"/>
    <w:rsid w:val="00AE6224"/>
    <w:rsid w:val="00AE63EA"/>
    <w:rsid w:val="00AE6459"/>
    <w:rsid w:val="00AE6473"/>
    <w:rsid w:val="00AE69AF"/>
    <w:rsid w:val="00AE6B29"/>
    <w:rsid w:val="00AE6C91"/>
    <w:rsid w:val="00AE7446"/>
    <w:rsid w:val="00AE7E54"/>
    <w:rsid w:val="00AF08F4"/>
    <w:rsid w:val="00AF0B86"/>
    <w:rsid w:val="00AF0D74"/>
    <w:rsid w:val="00AF10E1"/>
    <w:rsid w:val="00AF11ED"/>
    <w:rsid w:val="00AF1FED"/>
    <w:rsid w:val="00AF24A4"/>
    <w:rsid w:val="00AF24C6"/>
    <w:rsid w:val="00AF2D05"/>
    <w:rsid w:val="00AF2D2F"/>
    <w:rsid w:val="00AF2F37"/>
    <w:rsid w:val="00AF30D6"/>
    <w:rsid w:val="00AF3FE4"/>
    <w:rsid w:val="00AF4901"/>
    <w:rsid w:val="00AF4CAD"/>
    <w:rsid w:val="00AF5661"/>
    <w:rsid w:val="00AF5AD5"/>
    <w:rsid w:val="00AF5CB6"/>
    <w:rsid w:val="00AF6538"/>
    <w:rsid w:val="00AF6909"/>
    <w:rsid w:val="00AF6EF4"/>
    <w:rsid w:val="00AF7136"/>
    <w:rsid w:val="00AF74A8"/>
    <w:rsid w:val="00AF7A14"/>
    <w:rsid w:val="00AF7AF2"/>
    <w:rsid w:val="00AF7CA6"/>
    <w:rsid w:val="00B009A0"/>
    <w:rsid w:val="00B0154F"/>
    <w:rsid w:val="00B022D8"/>
    <w:rsid w:val="00B025FF"/>
    <w:rsid w:val="00B03609"/>
    <w:rsid w:val="00B03656"/>
    <w:rsid w:val="00B03819"/>
    <w:rsid w:val="00B038AA"/>
    <w:rsid w:val="00B03C08"/>
    <w:rsid w:val="00B040E3"/>
    <w:rsid w:val="00B04364"/>
    <w:rsid w:val="00B04A7F"/>
    <w:rsid w:val="00B04B06"/>
    <w:rsid w:val="00B05C6E"/>
    <w:rsid w:val="00B05C9A"/>
    <w:rsid w:val="00B05D0C"/>
    <w:rsid w:val="00B06345"/>
    <w:rsid w:val="00B06401"/>
    <w:rsid w:val="00B06E15"/>
    <w:rsid w:val="00B06FEC"/>
    <w:rsid w:val="00B076B3"/>
    <w:rsid w:val="00B079DA"/>
    <w:rsid w:val="00B07F19"/>
    <w:rsid w:val="00B10659"/>
    <w:rsid w:val="00B11186"/>
    <w:rsid w:val="00B11B4E"/>
    <w:rsid w:val="00B11C1F"/>
    <w:rsid w:val="00B120E4"/>
    <w:rsid w:val="00B122F5"/>
    <w:rsid w:val="00B12336"/>
    <w:rsid w:val="00B13123"/>
    <w:rsid w:val="00B1389F"/>
    <w:rsid w:val="00B139BA"/>
    <w:rsid w:val="00B1413B"/>
    <w:rsid w:val="00B141BF"/>
    <w:rsid w:val="00B1446C"/>
    <w:rsid w:val="00B15504"/>
    <w:rsid w:val="00B15A3D"/>
    <w:rsid w:val="00B15DD9"/>
    <w:rsid w:val="00B160EB"/>
    <w:rsid w:val="00B16141"/>
    <w:rsid w:val="00B166F2"/>
    <w:rsid w:val="00B1679B"/>
    <w:rsid w:val="00B16AAA"/>
    <w:rsid w:val="00B1701E"/>
    <w:rsid w:val="00B1731B"/>
    <w:rsid w:val="00B17EBA"/>
    <w:rsid w:val="00B2008E"/>
    <w:rsid w:val="00B20148"/>
    <w:rsid w:val="00B20158"/>
    <w:rsid w:val="00B201EA"/>
    <w:rsid w:val="00B203F3"/>
    <w:rsid w:val="00B20746"/>
    <w:rsid w:val="00B20F49"/>
    <w:rsid w:val="00B21328"/>
    <w:rsid w:val="00B22299"/>
    <w:rsid w:val="00B230C3"/>
    <w:rsid w:val="00B23728"/>
    <w:rsid w:val="00B23824"/>
    <w:rsid w:val="00B23C29"/>
    <w:rsid w:val="00B23CA1"/>
    <w:rsid w:val="00B23ED2"/>
    <w:rsid w:val="00B23FB7"/>
    <w:rsid w:val="00B240A3"/>
    <w:rsid w:val="00B245F3"/>
    <w:rsid w:val="00B250D3"/>
    <w:rsid w:val="00B250E4"/>
    <w:rsid w:val="00B256E7"/>
    <w:rsid w:val="00B25913"/>
    <w:rsid w:val="00B262C5"/>
    <w:rsid w:val="00B264BE"/>
    <w:rsid w:val="00B27389"/>
    <w:rsid w:val="00B276EC"/>
    <w:rsid w:val="00B2787A"/>
    <w:rsid w:val="00B27A80"/>
    <w:rsid w:val="00B30164"/>
    <w:rsid w:val="00B301F1"/>
    <w:rsid w:val="00B30AE5"/>
    <w:rsid w:val="00B316ED"/>
    <w:rsid w:val="00B31D98"/>
    <w:rsid w:val="00B31FF0"/>
    <w:rsid w:val="00B3258B"/>
    <w:rsid w:val="00B32773"/>
    <w:rsid w:val="00B32AD9"/>
    <w:rsid w:val="00B32BD6"/>
    <w:rsid w:val="00B32CAA"/>
    <w:rsid w:val="00B33047"/>
    <w:rsid w:val="00B336CD"/>
    <w:rsid w:val="00B3425D"/>
    <w:rsid w:val="00B34611"/>
    <w:rsid w:val="00B349D9"/>
    <w:rsid w:val="00B34FA6"/>
    <w:rsid w:val="00B354CE"/>
    <w:rsid w:val="00B35EB2"/>
    <w:rsid w:val="00B360F7"/>
    <w:rsid w:val="00B361C6"/>
    <w:rsid w:val="00B36667"/>
    <w:rsid w:val="00B3695C"/>
    <w:rsid w:val="00B373B1"/>
    <w:rsid w:val="00B37516"/>
    <w:rsid w:val="00B375F7"/>
    <w:rsid w:val="00B40480"/>
    <w:rsid w:val="00B40627"/>
    <w:rsid w:val="00B4095B"/>
    <w:rsid w:val="00B40DCA"/>
    <w:rsid w:val="00B413AE"/>
    <w:rsid w:val="00B41405"/>
    <w:rsid w:val="00B4157B"/>
    <w:rsid w:val="00B42644"/>
    <w:rsid w:val="00B42865"/>
    <w:rsid w:val="00B42911"/>
    <w:rsid w:val="00B4298F"/>
    <w:rsid w:val="00B42B23"/>
    <w:rsid w:val="00B42BE5"/>
    <w:rsid w:val="00B42E96"/>
    <w:rsid w:val="00B42EB6"/>
    <w:rsid w:val="00B4350F"/>
    <w:rsid w:val="00B43574"/>
    <w:rsid w:val="00B438AE"/>
    <w:rsid w:val="00B43A88"/>
    <w:rsid w:val="00B445BB"/>
    <w:rsid w:val="00B4498B"/>
    <w:rsid w:val="00B449BD"/>
    <w:rsid w:val="00B44AA3"/>
    <w:rsid w:val="00B44E2C"/>
    <w:rsid w:val="00B45937"/>
    <w:rsid w:val="00B45A50"/>
    <w:rsid w:val="00B45D18"/>
    <w:rsid w:val="00B462C7"/>
    <w:rsid w:val="00B4686C"/>
    <w:rsid w:val="00B502C3"/>
    <w:rsid w:val="00B50863"/>
    <w:rsid w:val="00B5123D"/>
    <w:rsid w:val="00B51782"/>
    <w:rsid w:val="00B5186A"/>
    <w:rsid w:val="00B5198B"/>
    <w:rsid w:val="00B51A4F"/>
    <w:rsid w:val="00B51BCA"/>
    <w:rsid w:val="00B520D8"/>
    <w:rsid w:val="00B52655"/>
    <w:rsid w:val="00B52A38"/>
    <w:rsid w:val="00B52C27"/>
    <w:rsid w:val="00B52F3C"/>
    <w:rsid w:val="00B546EA"/>
    <w:rsid w:val="00B549C8"/>
    <w:rsid w:val="00B550F7"/>
    <w:rsid w:val="00B553F3"/>
    <w:rsid w:val="00B5589B"/>
    <w:rsid w:val="00B55A33"/>
    <w:rsid w:val="00B55E68"/>
    <w:rsid w:val="00B56446"/>
    <w:rsid w:val="00B5695C"/>
    <w:rsid w:val="00B5754D"/>
    <w:rsid w:val="00B577F2"/>
    <w:rsid w:val="00B57B4C"/>
    <w:rsid w:val="00B603AF"/>
    <w:rsid w:val="00B60BFB"/>
    <w:rsid w:val="00B61049"/>
    <w:rsid w:val="00B614C9"/>
    <w:rsid w:val="00B61F76"/>
    <w:rsid w:val="00B626D4"/>
    <w:rsid w:val="00B62790"/>
    <w:rsid w:val="00B62820"/>
    <w:rsid w:val="00B62868"/>
    <w:rsid w:val="00B6354E"/>
    <w:rsid w:val="00B637F7"/>
    <w:rsid w:val="00B638A5"/>
    <w:rsid w:val="00B63980"/>
    <w:rsid w:val="00B64434"/>
    <w:rsid w:val="00B6463F"/>
    <w:rsid w:val="00B64D37"/>
    <w:rsid w:val="00B66513"/>
    <w:rsid w:val="00B66565"/>
    <w:rsid w:val="00B66B31"/>
    <w:rsid w:val="00B66BA7"/>
    <w:rsid w:val="00B66C6A"/>
    <w:rsid w:val="00B6711F"/>
    <w:rsid w:val="00B671C4"/>
    <w:rsid w:val="00B67B88"/>
    <w:rsid w:val="00B67CAC"/>
    <w:rsid w:val="00B67DC4"/>
    <w:rsid w:val="00B7189E"/>
    <w:rsid w:val="00B71A42"/>
    <w:rsid w:val="00B7226E"/>
    <w:rsid w:val="00B72458"/>
    <w:rsid w:val="00B72F01"/>
    <w:rsid w:val="00B739D6"/>
    <w:rsid w:val="00B73C84"/>
    <w:rsid w:val="00B74321"/>
    <w:rsid w:val="00B74351"/>
    <w:rsid w:val="00B748DA"/>
    <w:rsid w:val="00B7507C"/>
    <w:rsid w:val="00B75757"/>
    <w:rsid w:val="00B75C42"/>
    <w:rsid w:val="00B75E68"/>
    <w:rsid w:val="00B76348"/>
    <w:rsid w:val="00B76734"/>
    <w:rsid w:val="00B76A5C"/>
    <w:rsid w:val="00B76E04"/>
    <w:rsid w:val="00B77554"/>
    <w:rsid w:val="00B77559"/>
    <w:rsid w:val="00B77794"/>
    <w:rsid w:val="00B8035C"/>
    <w:rsid w:val="00B807FB"/>
    <w:rsid w:val="00B80A96"/>
    <w:rsid w:val="00B80D98"/>
    <w:rsid w:val="00B8140F"/>
    <w:rsid w:val="00B8141A"/>
    <w:rsid w:val="00B82343"/>
    <w:rsid w:val="00B83098"/>
    <w:rsid w:val="00B833AD"/>
    <w:rsid w:val="00B83CED"/>
    <w:rsid w:val="00B83DDB"/>
    <w:rsid w:val="00B84999"/>
    <w:rsid w:val="00B85230"/>
    <w:rsid w:val="00B853D4"/>
    <w:rsid w:val="00B85967"/>
    <w:rsid w:val="00B85E05"/>
    <w:rsid w:val="00B87838"/>
    <w:rsid w:val="00B87A7F"/>
    <w:rsid w:val="00B87B63"/>
    <w:rsid w:val="00B91835"/>
    <w:rsid w:val="00B91BD3"/>
    <w:rsid w:val="00B91BE3"/>
    <w:rsid w:val="00B91E8A"/>
    <w:rsid w:val="00B92106"/>
    <w:rsid w:val="00B92506"/>
    <w:rsid w:val="00B92772"/>
    <w:rsid w:val="00B92D75"/>
    <w:rsid w:val="00B92F3D"/>
    <w:rsid w:val="00B93AA9"/>
    <w:rsid w:val="00B93C26"/>
    <w:rsid w:val="00B93ED3"/>
    <w:rsid w:val="00B94294"/>
    <w:rsid w:val="00B9438B"/>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411"/>
    <w:rsid w:val="00B976D8"/>
    <w:rsid w:val="00B97901"/>
    <w:rsid w:val="00B97BA6"/>
    <w:rsid w:val="00B97DA8"/>
    <w:rsid w:val="00BA0A59"/>
    <w:rsid w:val="00BA0D56"/>
    <w:rsid w:val="00BA18E5"/>
    <w:rsid w:val="00BA2BE4"/>
    <w:rsid w:val="00BA3B83"/>
    <w:rsid w:val="00BA42E0"/>
    <w:rsid w:val="00BA4CE1"/>
    <w:rsid w:val="00BA548E"/>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09C"/>
    <w:rsid w:val="00BB3185"/>
    <w:rsid w:val="00BB3D22"/>
    <w:rsid w:val="00BB3E76"/>
    <w:rsid w:val="00BB432D"/>
    <w:rsid w:val="00BB4A99"/>
    <w:rsid w:val="00BB4AA0"/>
    <w:rsid w:val="00BB4E70"/>
    <w:rsid w:val="00BB5328"/>
    <w:rsid w:val="00BB53D1"/>
    <w:rsid w:val="00BB5968"/>
    <w:rsid w:val="00BB5B75"/>
    <w:rsid w:val="00BB5EC1"/>
    <w:rsid w:val="00BB68A2"/>
    <w:rsid w:val="00BB6EDA"/>
    <w:rsid w:val="00BB77D5"/>
    <w:rsid w:val="00BC0176"/>
    <w:rsid w:val="00BC0B56"/>
    <w:rsid w:val="00BC1100"/>
    <w:rsid w:val="00BC17C5"/>
    <w:rsid w:val="00BC1E58"/>
    <w:rsid w:val="00BC27CA"/>
    <w:rsid w:val="00BC290F"/>
    <w:rsid w:val="00BC2D62"/>
    <w:rsid w:val="00BC3059"/>
    <w:rsid w:val="00BC39CC"/>
    <w:rsid w:val="00BC3C09"/>
    <w:rsid w:val="00BC4293"/>
    <w:rsid w:val="00BC5339"/>
    <w:rsid w:val="00BC5596"/>
    <w:rsid w:val="00BC5D10"/>
    <w:rsid w:val="00BC5D98"/>
    <w:rsid w:val="00BC61B9"/>
    <w:rsid w:val="00BC6FF7"/>
    <w:rsid w:val="00BC762F"/>
    <w:rsid w:val="00BC76CC"/>
    <w:rsid w:val="00BC78DE"/>
    <w:rsid w:val="00BC7FA1"/>
    <w:rsid w:val="00BD083C"/>
    <w:rsid w:val="00BD0CB4"/>
    <w:rsid w:val="00BD0CB7"/>
    <w:rsid w:val="00BD0D93"/>
    <w:rsid w:val="00BD159E"/>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D7A0A"/>
    <w:rsid w:val="00BD7C67"/>
    <w:rsid w:val="00BE09A1"/>
    <w:rsid w:val="00BE1617"/>
    <w:rsid w:val="00BE1795"/>
    <w:rsid w:val="00BE1899"/>
    <w:rsid w:val="00BE1AF1"/>
    <w:rsid w:val="00BE1B4F"/>
    <w:rsid w:val="00BE1CEC"/>
    <w:rsid w:val="00BE2503"/>
    <w:rsid w:val="00BE283D"/>
    <w:rsid w:val="00BE2F2E"/>
    <w:rsid w:val="00BE2F9F"/>
    <w:rsid w:val="00BE3037"/>
    <w:rsid w:val="00BE3776"/>
    <w:rsid w:val="00BE4A35"/>
    <w:rsid w:val="00BE4FAA"/>
    <w:rsid w:val="00BE5AA6"/>
    <w:rsid w:val="00BE6E84"/>
    <w:rsid w:val="00BE754A"/>
    <w:rsid w:val="00BE798F"/>
    <w:rsid w:val="00BE79E6"/>
    <w:rsid w:val="00BE7C1F"/>
    <w:rsid w:val="00BF0336"/>
    <w:rsid w:val="00BF033F"/>
    <w:rsid w:val="00BF04CB"/>
    <w:rsid w:val="00BF09C0"/>
    <w:rsid w:val="00BF0E41"/>
    <w:rsid w:val="00BF0EA7"/>
    <w:rsid w:val="00BF10EE"/>
    <w:rsid w:val="00BF17B0"/>
    <w:rsid w:val="00BF236C"/>
    <w:rsid w:val="00BF23B9"/>
    <w:rsid w:val="00BF29FF"/>
    <w:rsid w:val="00BF2D6B"/>
    <w:rsid w:val="00BF34C1"/>
    <w:rsid w:val="00BF389A"/>
    <w:rsid w:val="00BF39A7"/>
    <w:rsid w:val="00BF4813"/>
    <w:rsid w:val="00BF500C"/>
    <w:rsid w:val="00BF518D"/>
    <w:rsid w:val="00BF52AC"/>
    <w:rsid w:val="00BF5642"/>
    <w:rsid w:val="00BF595F"/>
    <w:rsid w:val="00BF5D44"/>
    <w:rsid w:val="00BF5D57"/>
    <w:rsid w:val="00BF6649"/>
    <w:rsid w:val="00BF687F"/>
    <w:rsid w:val="00BF6E54"/>
    <w:rsid w:val="00BF7095"/>
    <w:rsid w:val="00BF73BD"/>
    <w:rsid w:val="00BF78C2"/>
    <w:rsid w:val="00BF7AC7"/>
    <w:rsid w:val="00BF7B48"/>
    <w:rsid w:val="00C00DC8"/>
    <w:rsid w:val="00C01062"/>
    <w:rsid w:val="00C0129E"/>
    <w:rsid w:val="00C01EAC"/>
    <w:rsid w:val="00C01FAA"/>
    <w:rsid w:val="00C026FE"/>
    <w:rsid w:val="00C02ADA"/>
    <w:rsid w:val="00C02D35"/>
    <w:rsid w:val="00C02EDB"/>
    <w:rsid w:val="00C0304B"/>
    <w:rsid w:val="00C038FD"/>
    <w:rsid w:val="00C0395C"/>
    <w:rsid w:val="00C039BB"/>
    <w:rsid w:val="00C03CD4"/>
    <w:rsid w:val="00C051EA"/>
    <w:rsid w:val="00C053F6"/>
    <w:rsid w:val="00C05941"/>
    <w:rsid w:val="00C05EED"/>
    <w:rsid w:val="00C06BCB"/>
    <w:rsid w:val="00C06D1B"/>
    <w:rsid w:val="00C070ED"/>
    <w:rsid w:val="00C07510"/>
    <w:rsid w:val="00C07864"/>
    <w:rsid w:val="00C078BB"/>
    <w:rsid w:val="00C10ADD"/>
    <w:rsid w:val="00C111DD"/>
    <w:rsid w:val="00C116D8"/>
    <w:rsid w:val="00C1178C"/>
    <w:rsid w:val="00C12367"/>
    <w:rsid w:val="00C12511"/>
    <w:rsid w:val="00C12D44"/>
    <w:rsid w:val="00C12D74"/>
    <w:rsid w:val="00C1394E"/>
    <w:rsid w:val="00C13B7D"/>
    <w:rsid w:val="00C14D25"/>
    <w:rsid w:val="00C14DBA"/>
    <w:rsid w:val="00C158F6"/>
    <w:rsid w:val="00C15AE7"/>
    <w:rsid w:val="00C16DB6"/>
    <w:rsid w:val="00C170F7"/>
    <w:rsid w:val="00C1715A"/>
    <w:rsid w:val="00C1754D"/>
    <w:rsid w:val="00C176CD"/>
    <w:rsid w:val="00C177EE"/>
    <w:rsid w:val="00C17813"/>
    <w:rsid w:val="00C17859"/>
    <w:rsid w:val="00C17AEB"/>
    <w:rsid w:val="00C17E57"/>
    <w:rsid w:val="00C17EA8"/>
    <w:rsid w:val="00C20346"/>
    <w:rsid w:val="00C206DB"/>
    <w:rsid w:val="00C21630"/>
    <w:rsid w:val="00C21785"/>
    <w:rsid w:val="00C21916"/>
    <w:rsid w:val="00C21F29"/>
    <w:rsid w:val="00C22374"/>
    <w:rsid w:val="00C22824"/>
    <w:rsid w:val="00C22F27"/>
    <w:rsid w:val="00C23518"/>
    <w:rsid w:val="00C23FD6"/>
    <w:rsid w:val="00C2450F"/>
    <w:rsid w:val="00C24644"/>
    <w:rsid w:val="00C2472D"/>
    <w:rsid w:val="00C24A92"/>
    <w:rsid w:val="00C24AA0"/>
    <w:rsid w:val="00C257E2"/>
    <w:rsid w:val="00C25856"/>
    <w:rsid w:val="00C261EF"/>
    <w:rsid w:val="00C26C11"/>
    <w:rsid w:val="00C27553"/>
    <w:rsid w:val="00C3053C"/>
    <w:rsid w:val="00C308F1"/>
    <w:rsid w:val="00C30B01"/>
    <w:rsid w:val="00C30C38"/>
    <w:rsid w:val="00C31244"/>
    <w:rsid w:val="00C31B8A"/>
    <w:rsid w:val="00C320B4"/>
    <w:rsid w:val="00C32436"/>
    <w:rsid w:val="00C3290F"/>
    <w:rsid w:val="00C32EC0"/>
    <w:rsid w:val="00C32FC0"/>
    <w:rsid w:val="00C33506"/>
    <w:rsid w:val="00C3402B"/>
    <w:rsid w:val="00C34110"/>
    <w:rsid w:val="00C3540F"/>
    <w:rsid w:val="00C359E3"/>
    <w:rsid w:val="00C36519"/>
    <w:rsid w:val="00C378D0"/>
    <w:rsid w:val="00C37AA2"/>
    <w:rsid w:val="00C37C88"/>
    <w:rsid w:val="00C37F5E"/>
    <w:rsid w:val="00C403CE"/>
    <w:rsid w:val="00C406EA"/>
    <w:rsid w:val="00C40F33"/>
    <w:rsid w:val="00C415ED"/>
    <w:rsid w:val="00C42294"/>
    <w:rsid w:val="00C4259F"/>
    <w:rsid w:val="00C425C1"/>
    <w:rsid w:val="00C4298A"/>
    <w:rsid w:val="00C42E42"/>
    <w:rsid w:val="00C433ED"/>
    <w:rsid w:val="00C4351B"/>
    <w:rsid w:val="00C436B7"/>
    <w:rsid w:val="00C43AED"/>
    <w:rsid w:val="00C45DBB"/>
    <w:rsid w:val="00C4616D"/>
    <w:rsid w:val="00C461F2"/>
    <w:rsid w:val="00C464ED"/>
    <w:rsid w:val="00C4650C"/>
    <w:rsid w:val="00C46810"/>
    <w:rsid w:val="00C46B61"/>
    <w:rsid w:val="00C475B4"/>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517F"/>
    <w:rsid w:val="00C55794"/>
    <w:rsid w:val="00C56AF6"/>
    <w:rsid w:val="00C56C1F"/>
    <w:rsid w:val="00C575B5"/>
    <w:rsid w:val="00C57A05"/>
    <w:rsid w:val="00C57F36"/>
    <w:rsid w:val="00C60800"/>
    <w:rsid w:val="00C60CB2"/>
    <w:rsid w:val="00C61831"/>
    <w:rsid w:val="00C61D45"/>
    <w:rsid w:val="00C6398A"/>
    <w:rsid w:val="00C63A85"/>
    <w:rsid w:val="00C63ABD"/>
    <w:rsid w:val="00C642F8"/>
    <w:rsid w:val="00C644E4"/>
    <w:rsid w:val="00C65E78"/>
    <w:rsid w:val="00C662C0"/>
    <w:rsid w:val="00C66F1C"/>
    <w:rsid w:val="00C6719A"/>
    <w:rsid w:val="00C67A99"/>
    <w:rsid w:val="00C70BB8"/>
    <w:rsid w:val="00C70E40"/>
    <w:rsid w:val="00C7162D"/>
    <w:rsid w:val="00C71D4C"/>
    <w:rsid w:val="00C72718"/>
    <w:rsid w:val="00C72A21"/>
    <w:rsid w:val="00C73913"/>
    <w:rsid w:val="00C742DC"/>
    <w:rsid w:val="00C747AB"/>
    <w:rsid w:val="00C7510E"/>
    <w:rsid w:val="00C7536B"/>
    <w:rsid w:val="00C759F8"/>
    <w:rsid w:val="00C75C92"/>
    <w:rsid w:val="00C75F42"/>
    <w:rsid w:val="00C76C5C"/>
    <w:rsid w:val="00C76CC3"/>
    <w:rsid w:val="00C77934"/>
    <w:rsid w:val="00C81661"/>
    <w:rsid w:val="00C81802"/>
    <w:rsid w:val="00C81C55"/>
    <w:rsid w:val="00C81E02"/>
    <w:rsid w:val="00C8208B"/>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714D"/>
    <w:rsid w:val="00C901DB"/>
    <w:rsid w:val="00C90575"/>
    <w:rsid w:val="00C909FB"/>
    <w:rsid w:val="00C90AAF"/>
    <w:rsid w:val="00C90D14"/>
    <w:rsid w:val="00C90E88"/>
    <w:rsid w:val="00C90F5C"/>
    <w:rsid w:val="00C91620"/>
    <w:rsid w:val="00C9199A"/>
    <w:rsid w:val="00C92F53"/>
    <w:rsid w:val="00C9320F"/>
    <w:rsid w:val="00C937D6"/>
    <w:rsid w:val="00C95A32"/>
    <w:rsid w:val="00C961DD"/>
    <w:rsid w:val="00C962B4"/>
    <w:rsid w:val="00C964F6"/>
    <w:rsid w:val="00C96573"/>
    <w:rsid w:val="00C96739"/>
    <w:rsid w:val="00C96AC7"/>
    <w:rsid w:val="00CA03B9"/>
    <w:rsid w:val="00CA064C"/>
    <w:rsid w:val="00CA07FB"/>
    <w:rsid w:val="00CA1096"/>
    <w:rsid w:val="00CA1975"/>
    <w:rsid w:val="00CA1D09"/>
    <w:rsid w:val="00CA21CB"/>
    <w:rsid w:val="00CA3237"/>
    <w:rsid w:val="00CA3485"/>
    <w:rsid w:val="00CA3C1B"/>
    <w:rsid w:val="00CA3C44"/>
    <w:rsid w:val="00CA441C"/>
    <w:rsid w:val="00CA460D"/>
    <w:rsid w:val="00CA4703"/>
    <w:rsid w:val="00CA4CCA"/>
    <w:rsid w:val="00CA5252"/>
    <w:rsid w:val="00CA59C5"/>
    <w:rsid w:val="00CA5AFE"/>
    <w:rsid w:val="00CA6569"/>
    <w:rsid w:val="00CA6D57"/>
    <w:rsid w:val="00CA6FE4"/>
    <w:rsid w:val="00CA72CA"/>
    <w:rsid w:val="00CA79AF"/>
    <w:rsid w:val="00CA7DD1"/>
    <w:rsid w:val="00CB1B79"/>
    <w:rsid w:val="00CB1D07"/>
    <w:rsid w:val="00CB1E68"/>
    <w:rsid w:val="00CB1FF9"/>
    <w:rsid w:val="00CB2134"/>
    <w:rsid w:val="00CB28F6"/>
    <w:rsid w:val="00CB2FBD"/>
    <w:rsid w:val="00CB30B0"/>
    <w:rsid w:val="00CB3456"/>
    <w:rsid w:val="00CB3491"/>
    <w:rsid w:val="00CB4367"/>
    <w:rsid w:val="00CB4385"/>
    <w:rsid w:val="00CB4CEB"/>
    <w:rsid w:val="00CB58E9"/>
    <w:rsid w:val="00CB58F6"/>
    <w:rsid w:val="00CB5A79"/>
    <w:rsid w:val="00CB5CFD"/>
    <w:rsid w:val="00CB5F07"/>
    <w:rsid w:val="00CB69AA"/>
    <w:rsid w:val="00CB6AA0"/>
    <w:rsid w:val="00CB6FD6"/>
    <w:rsid w:val="00CB727B"/>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0BD"/>
    <w:rsid w:val="00CC4428"/>
    <w:rsid w:val="00CC4434"/>
    <w:rsid w:val="00CC5012"/>
    <w:rsid w:val="00CC51E3"/>
    <w:rsid w:val="00CC56AC"/>
    <w:rsid w:val="00CC58B4"/>
    <w:rsid w:val="00CC5DD3"/>
    <w:rsid w:val="00CC5F4C"/>
    <w:rsid w:val="00CC65EC"/>
    <w:rsid w:val="00CC6680"/>
    <w:rsid w:val="00CC6A61"/>
    <w:rsid w:val="00CC7A85"/>
    <w:rsid w:val="00CC7DAF"/>
    <w:rsid w:val="00CD05FA"/>
    <w:rsid w:val="00CD0908"/>
    <w:rsid w:val="00CD0B30"/>
    <w:rsid w:val="00CD0C22"/>
    <w:rsid w:val="00CD0ED8"/>
    <w:rsid w:val="00CD14BB"/>
    <w:rsid w:val="00CD1C0D"/>
    <w:rsid w:val="00CD1E3E"/>
    <w:rsid w:val="00CD20B9"/>
    <w:rsid w:val="00CD2401"/>
    <w:rsid w:val="00CD277E"/>
    <w:rsid w:val="00CD2959"/>
    <w:rsid w:val="00CD2AE5"/>
    <w:rsid w:val="00CD33BE"/>
    <w:rsid w:val="00CD3C8C"/>
    <w:rsid w:val="00CD3CB2"/>
    <w:rsid w:val="00CD3EBB"/>
    <w:rsid w:val="00CD4002"/>
    <w:rsid w:val="00CD447D"/>
    <w:rsid w:val="00CD47CE"/>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72"/>
    <w:rsid w:val="00CE0ACB"/>
    <w:rsid w:val="00CE1214"/>
    <w:rsid w:val="00CE15BD"/>
    <w:rsid w:val="00CE22DA"/>
    <w:rsid w:val="00CE2A97"/>
    <w:rsid w:val="00CE2AF1"/>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C1B"/>
    <w:rsid w:val="00CE7D87"/>
    <w:rsid w:val="00CF004F"/>
    <w:rsid w:val="00CF0243"/>
    <w:rsid w:val="00CF117E"/>
    <w:rsid w:val="00CF267B"/>
    <w:rsid w:val="00CF2EF8"/>
    <w:rsid w:val="00CF2EFA"/>
    <w:rsid w:val="00CF2F8E"/>
    <w:rsid w:val="00CF2FAA"/>
    <w:rsid w:val="00CF30F3"/>
    <w:rsid w:val="00CF3646"/>
    <w:rsid w:val="00CF3708"/>
    <w:rsid w:val="00CF3846"/>
    <w:rsid w:val="00CF39A8"/>
    <w:rsid w:val="00CF46B0"/>
    <w:rsid w:val="00CF4F57"/>
    <w:rsid w:val="00CF5F20"/>
    <w:rsid w:val="00CF647D"/>
    <w:rsid w:val="00CF71C3"/>
    <w:rsid w:val="00CF7E2A"/>
    <w:rsid w:val="00D00DB2"/>
    <w:rsid w:val="00D0122E"/>
    <w:rsid w:val="00D01635"/>
    <w:rsid w:val="00D01663"/>
    <w:rsid w:val="00D020AC"/>
    <w:rsid w:val="00D0222B"/>
    <w:rsid w:val="00D02B96"/>
    <w:rsid w:val="00D02C90"/>
    <w:rsid w:val="00D02FC3"/>
    <w:rsid w:val="00D032A9"/>
    <w:rsid w:val="00D051A9"/>
    <w:rsid w:val="00D054A6"/>
    <w:rsid w:val="00D05668"/>
    <w:rsid w:val="00D05B46"/>
    <w:rsid w:val="00D060C8"/>
    <w:rsid w:val="00D06156"/>
    <w:rsid w:val="00D063D6"/>
    <w:rsid w:val="00D065A8"/>
    <w:rsid w:val="00D06B25"/>
    <w:rsid w:val="00D077CA"/>
    <w:rsid w:val="00D07CA9"/>
    <w:rsid w:val="00D07D57"/>
    <w:rsid w:val="00D10065"/>
    <w:rsid w:val="00D1059C"/>
    <w:rsid w:val="00D10C4B"/>
    <w:rsid w:val="00D10CF1"/>
    <w:rsid w:val="00D110FD"/>
    <w:rsid w:val="00D116E5"/>
    <w:rsid w:val="00D1176A"/>
    <w:rsid w:val="00D11DB6"/>
    <w:rsid w:val="00D1262E"/>
    <w:rsid w:val="00D12872"/>
    <w:rsid w:val="00D12E76"/>
    <w:rsid w:val="00D1327F"/>
    <w:rsid w:val="00D1335F"/>
    <w:rsid w:val="00D1341B"/>
    <w:rsid w:val="00D13A6C"/>
    <w:rsid w:val="00D14151"/>
    <w:rsid w:val="00D149BB"/>
    <w:rsid w:val="00D154B2"/>
    <w:rsid w:val="00D15744"/>
    <w:rsid w:val="00D16230"/>
    <w:rsid w:val="00D164C5"/>
    <w:rsid w:val="00D16846"/>
    <w:rsid w:val="00D16E2A"/>
    <w:rsid w:val="00D172B8"/>
    <w:rsid w:val="00D176C3"/>
    <w:rsid w:val="00D178DE"/>
    <w:rsid w:val="00D179AA"/>
    <w:rsid w:val="00D17F5F"/>
    <w:rsid w:val="00D211EA"/>
    <w:rsid w:val="00D2164F"/>
    <w:rsid w:val="00D21870"/>
    <w:rsid w:val="00D21FD2"/>
    <w:rsid w:val="00D22143"/>
    <w:rsid w:val="00D2286E"/>
    <w:rsid w:val="00D22C0D"/>
    <w:rsid w:val="00D22ECC"/>
    <w:rsid w:val="00D22F10"/>
    <w:rsid w:val="00D233C0"/>
    <w:rsid w:val="00D23618"/>
    <w:rsid w:val="00D23B1A"/>
    <w:rsid w:val="00D23DDF"/>
    <w:rsid w:val="00D24606"/>
    <w:rsid w:val="00D2498C"/>
    <w:rsid w:val="00D24B0A"/>
    <w:rsid w:val="00D250BD"/>
    <w:rsid w:val="00D25714"/>
    <w:rsid w:val="00D2581A"/>
    <w:rsid w:val="00D25C0E"/>
    <w:rsid w:val="00D25D8A"/>
    <w:rsid w:val="00D264CF"/>
    <w:rsid w:val="00D26D25"/>
    <w:rsid w:val="00D26ED7"/>
    <w:rsid w:val="00D2724D"/>
    <w:rsid w:val="00D272BA"/>
    <w:rsid w:val="00D2798E"/>
    <w:rsid w:val="00D27ADB"/>
    <w:rsid w:val="00D27E1F"/>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E1A"/>
    <w:rsid w:val="00D35072"/>
    <w:rsid w:val="00D35199"/>
    <w:rsid w:val="00D35988"/>
    <w:rsid w:val="00D36D70"/>
    <w:rsid w:val="00D36E33"/>
    <w:rsid w:val="00D36EAA"/>
    <w:rsid w:val="00D371C1"/>
    <w:rsid w:val="00D411E1"/>
    <w:rsid w:val="00D42018"/>
    <w:rsid w:val="00D42078"/>
    <w:rsid w:val="00D431AB"/>
    <w:rsid w:val="00D4326D"/>
    <w:rsid w:val="00D432E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444"/>
    <w:rsid w:val="00D519DC"/>
    <w:rsid w:val="00D53075"/>
    <w:rsid w:val="00D53990"/>
    <w:rsid w:val="00D53A2C"/>
    <w:rsid w:val="00D53EBA"/>
    <w:rsid w:val="00D55AEB"/>
    <w:rsid w:val="00D55BD4"/>
    <w:rsid w:val="00D55DD7"/>
    <w:rsid w:val="00D55EF3"/>
    <w:rsid w:val="00D560C0"/>
    <w:rsid w:val="00D5619E"/>
    <w:rsid w:val="00D56385"/>
    <w:rsid w:val="00D56B44"/>
    <w:rsid w:val="00D56CAD"/>
    <w:rsid w:val="00D56F29"/>
    <w:rsid w:val="00D57604"/>
    <w:rsid w:val="00D600A1"/>
    <w:rsid w:val="00D60273"/>
    <w:rsid w:val="00D6088A"/>
    <w:rsid w:val="00D608B9"/>
    <w:rsid w:val="00D60A81"/>
    <w:rsid w:val="00D60B93"/>
    <w:rsid w:val="00D60D45"/>
    <w:rsid w:val="00D60F48"/>
    <w:rsid w:val="00D612E5"/>
    <w:rsid w:val="00D616A9"/>
    <w:rsid w:val="00D61904"/>
    <w:rsid w:val="00D61CFE"/>
    <w:rsid w:val="00D61ED0"/>
    <w:rsid w:val="00D62841"/>
    <w:rsid w:val="00D6288F"/>
    <w:rsid w:val="00D62EDB"/>
    <w:rsid w:val="00D63115"/>
    <w:rsid w:val="00D632AB"/>
    <w:rsid w:val="00D63738"/>
    <w:rsid w:val="00D6388D"/>
    <w:rsid w:val="00D63CB4"/>
    <w:rsid w:val="00D63D26"/>
    <w:rsid w:val="00D63DD7"/>
    <w:rsid w:val="00D64E0B"/>
    <w:rsid w:val="00D64EBA"/>
    <w:rsid w:val="00D64FB6"/>
    <w:rsid w:val="00D65952"/>
    <w:rsid w:val="00D65C74"/>
    <w:rsid w:val="00D65F8C"/>
    <w:rsid w:val="00D66030"/>
    <w:rsid w:val="00D66368"/>
    <w:rsid w:val="00D66897"/>
    <w:rsid w:val="00D6689C"/>
    <w:rsid w:val="00D66CA4"/>
    <w:rsid w:val="00D66E0F"/>
    <w:rsid w:val="00D6721B"/>
    <w:rsid w:val="00D67677"/>
    <w:rsid w:val="00D6769A"/>
    <w:rsid w:val="00D70A06"/>
    <w:rsid w:val="00D71128"/>
    <w:rsid w:val="00D7115A"/>
    <w:rsid w:val="00D7189D"/>
    <w:rsid w:val="00D718CA"/>
    <w:rsid w:val="00D71A2C"/>
    <w:rsid w:val="00D71DF9"/>
    <w:rsid w:val="00D727AC"/>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3064"/>
    <w:rsid w:val="00D83950"/>
    <w:rsid w:val="00D83BD0"/>
    <w:rsid w:val="00D83C68"/>
    <w:rsid w:val="00D84852"/>
    <w:rsid w:val="00D848DB"/>
    <w:rsid w:val="00D84CEE"/>
    <w:rsid w:val="00D84D61"/>
    <w:rsid w:val="00D850F6"/>
    <w:rsid w:val="00D8555D"/>
    <w:rsid w:val="00D85847"/>
    <w:rsid w:val="00D87071"/>
    <w:rsid w:val="00D87160"/>
    <w:rsid w:val="00D871DA"/>
    <w:rsid w:val="00D90206"/>
    <w:rsid w:val="00D90915"/>
    <w:rsid w:val="00D90D14"/>
    <w:rsid w:val="00D914F3"/>
    <w:rsid w:val="00D914F8"/>
    <w:rsid w:val="00D91509"/>
    <w:rsid w:val="00D91BAB"/>
    <w:rsid w:val="00D91CF4"/>
    <w:rsid w:val="00D92146"/>
    <w:rsid w:val="00D92165"/>
    <w:rsid w:val="00D923B9"/>
    <w:rsid w:val="00D927E9"/>
    <w:rsid w:val="00D93312"/>
    <w:rsid w:val="00D93DAB"/>
    <w:rsid w:val="00D941B8"/>
    <w:rsid w:val="00D943E6"/>
    <w:rsid w:val="00D94427"/>
    <w:rsid w:val="00D953A5"/>
    <w:rsid w:val="00D9559A"/>
    <w:rsid w:val="00D95D62"/>
    <w:rsid w:val="00D9655F"/>
    <w:rsid w:val="00D969C4"/>
    <w:rsid w:val="00D96FC7"/>
    <w:rsid w:val="00D97A92"/>
    <w:rsid w:val="00D97F2B"/>
    <w:rsid w:val="00DA00EE"/>
    <w:rsid w:val="00DA1304"/>
    <w:rsid w:val="00DA1727"/>
    <w:rsid w:val="00DA1DB5"/>
    <w:rsid w:val="00DA2660"/>
    <w:rsid w:val="00DA2CC4"/>
    <w:rsid w:val="00DA33E3"/>
    <w:rsid w:val="00DA41A0"/>
    <w:rsid w:val="00DA41E0"/>
    <w:rsid w:val="00DA44C7"/>
    <w:rsid w:val="00DA5144"/>
    <w:rsid w:val="00DA539C"/>
    <w:rsid w:val="00DA5527"/>
    <w:rsid w:val="00DA5D21"/>
    <w:rsid w:val="00DA5DB5"/>
    <w:rsid w:val="00DA6436"/>
    <w:rsid w:val="00DA66AE"/>
    <w:rsid w:val="00DA6B43"/>
    <w:rsid w:val="00DA6EB5"/>
    <w:rsid w:val="00DB0050"/>
    <w:rsid w:val="00DB00E1"/>
    <w:rsid w:val="00DB0333"/>
    <w:rsid w:val="00DB0730"/>
    <w:rsid w:val="00DB0FB8"/>
    <w:rsid w:val="00DB11CF"/>
    <w:rsid w:val="00DB1ACC"/>
    <w:rsid w:val="00DB2464"/>
    <w:rsid w:val="00DB298D"/>
    <w:rsid w:val="00DB2B8F"/>
    <w:rsid w:val="00DB37ED"/>
    <w:rsid w:val="00DB3C58"/>
    <w:rsid w:val="00DB3DF8"/>
    <w:rsid w:val="00DB42CB"/>
    <w:rsid w:val="00DB460C"/>
    <w:rsid w:val="00DB4632"/>
    <w:rsid w:val="00DB479F"/>
    <w:rsid w:val="00DB5367"/>
    <w:rsid w:val="00DB53C3"/>
    <w:rsid w:val="00DB540A"/>
    <w:rsid w:val="00DB599B"/>
    <w:rsid w:val="00DB5B41"/>
    <w:rsid w:val="00DB61ED"/>
    <w:rsid w:val="00DB6A6F"/>
    <w:rsid w:val="00DB7080"/>
    <w:rsid w:val="00DB7109"/>
    <w:rsid w:val="00DB7215"/>
    <w:rsid w:val="00DB771F"/>
    <w:rsid w:val="00DC0640"/>
    <w:rsid w:val="00DC0B6E"/>
    <w:rsid w:val="00DC0CCB"/>
    <w:rsid w:val="00DC1592"/>
    <w:rsid w:val="00DC1820"/>
    <w:rsid w:val="00DC1876"/>
    <w:rsid w:val="00DC1A9B"/>
    <w:rsid w:val="00DC1F7E"/>
    <w:rsid w:val="00DC23B3"/>
    <w:rsid w:val="00DC26BC"/>
    <w:rsid w:val="00DC2A48"/>
    <w:rsid w:val="00DC3001"/>
    <w:rsid w:val="00DC308A"/>
    <w:rsid w:val="00DC31B8"/>
    <w:rsid w:val="00DC32B0"/>
    <w:rsid w:val="00DC4BFC"/>
    <w:rsid w:val="00DC54D7"/>
    <w:rsid w:val="00DC5936"/>
    <w:rsid w:val="00DC5B01"/>
    <w:rsid w:val="00DC663D"/>
    <w:rsid w:val="00DC6982"/>
    <w:rsid w:val="00DC728C"/>
    <w:rsid w:val="00DC76D0"/>
    <w:rsid w:val="00DC7727"/>
    <w:rsid w:val="00DC7E26"/>
    <w:rsid w:val="00DD062B"/>
    <w:rsid w:val="00DD0D9C"/>
    <w:rsid w:val="00DD12D4"/>
    <w:rsid w:val="00DD1383"/>
    <w:rsid w:val="00DD171B"/>
    <w:rsid w:val="00DD1BF4"/>
    <w:rsid w:val="00DD1C8C"/>
    <w:rsid w:val="00DD2727"/>
    <w:rsid w:val="00DD2E9D"/>
    <w:rsid w:val="00DD35E9"/>
    <w:rsid w:val="00DD3887"/>
    <w:rsid w:val="00DD3C43"/>
    <w:rsid w:val="00DD461F"/>
    <w:rsid w:val="00DD4768"/>
    <w:rsid w:val="00DD4BAE"/>
    <w:rsid w:val="00DD4D3C"/>
    <w:rsid w:val="00DD6201"/>
    <w:rsid w:val="00DD66BD"/>
    <w:rsid w:val="00DD66D2"/>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D8B"/>
    <w:rsid w:val="00DE31AF"/>
    <w:rsid w:val="00DE3847"/>
    <w:rsid w:val="00DE38C3"/>
    <w:rsid w:val="00DE3B06"/>
    <w:rsid w:val="00DE3BB8"/>
    <w:rsid w:val="00DE3C88"/>
    <w:rsid w:val="00DE3CC8"/>
    <w:rsid w:val="00DE4376"/>
    <w:rsid w:val="00DE43EA"/>
    <w:rsid w:val="00DE4B4F"/>
    <w:rsid w:val="00DE4C2F"/>
    <w:rsid w:val="00DE56FC"/>
    <w:rsid w:val="00DE65BE"/>
    <w:rsid w:val="00DE66FC"/>
    <w:rsid w:val="00DE6738"/>
    <w:rsid w:val="00DE67E5"/>
    <w:rsid w:val="00DE7064"/>
    <w:rsid w:val="00DE7480"/>
    <w:rsid w:val="00DE7EFB"/>
    <w:rsid w:val="00DF0479"/>
    <w:rsid w:val="00DF0750"/>
    <w:rsid w:val="00DF0BB9"/>
    <w:rsid w:val="00DF0C81"/>
    <w:rsid w:val="00DF0E67"/>
    <w:rsid w:val="00DF15FF"/>
    <w:rsid w:val="00DF1DCB"/>
    <w:rsid w:val="00DF1E2A"/>
    <w:rsid w:val="00DF2421"/>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2E39"/>
    <w:rsid w:val="00E04355"/>
    <w:rsid w:val="00E04F73"/>
    <w:rsid w:val="00E05029"/>
    <w:rsid w:val="00E05091"/>
    <w:rsid w:val="00E054A9"/>
    <w:rsid w:val="00E06025"/>
    <w:rsid w:val="00E06251"/>
    <w:rsid w:val="00E06695"/>
    <w:rsid w:val="00E06B4B"/>
    <w:rsid w:val="00E06E3D"/>
    <w:rsid w:val="00E070BB"/>
    <w:rsid w:val="00E0780D"/>
    <w:rsid w:val="00E10094"/>
    <w:rsid w:val="00E1024E"/>
    <w:rsid w:val="00E104E3"/>
    <w:rsid w:val="00E10721"/>
    <w:rsid w:val="00E1153B"/>
    <w:rsid w:val="00E116F3"/>
    <w:rsid w:val="00E11D24"/>
    <w:rsid w:val="00E12DF1"/>
    <w:rsid w:val="00E130FB"/>
    <w:rsid w:val="00E135C6"/>
    <w:rsid w:val="00E1489E"/>
    <w:rsid w:val="00E14C90"/>
    <w:rsid w:val="00E14D22"/>
    <w:rsid w:val="00E161B3"/>
    <w:rsid w:val="00E166D4"/>
    <w:rsid w:val="00E1681E"/>
    <w:rsid w:val="00E2062E"/>
    <w:rsid w:val="00E20F1D"/>
    <w:rsid w:val="00E2154D"/>
    <w:rsid w:val="00E21C6B"/>
    <w:rsid w:val="00E21FD1"/>
    <w:rsid w:val="00E2239E"/>
    <w:rsid w:val="00E22B45"/>
    <w:rsid w:val="00E233AF"/>
    <w:rsid w:val="00E247C6"/>
    <w:rsid w:val="00E24BAB"/>
    <w:rsid w:val="00E24C1D"/>
    <w:rsid w:val="00E2506D"/>
    <w:rsid w:val="00E25214"/>
    <w:rsid w:val="00E25FB3"/>
    <w:rsid w:val="00E2752C"/>
    <w:rsid w:val="00E2759A"/>
    <w:rsid w:val="00E275A1"/>
    <w:rsid w:val="00E27CC1"/>
    <w:rsid w:val="00E3021E"/>
    <w:rsid w:val="00E30C03"/>
    <w:rsid w:val="00E30EA4"/>
    <w:rsid w:val="00E30F0B"/>
    <w:rsid w:val="00E31C6C"/>
    <w:rsid w:val="00E31FFA"/>
    <w:rsid w:val="00E32376"/>
    <w:rsid w:val="00E3302A"/>
    <w:rsid w:val="00E33927"/>
    <w:rsid w:val="00E33B6D"/>
    <w:rsid w:val="00E33ED3"/>
    <w:rsid w:val="00E34646"/>
    <w:rsid w:val="00E34EBA"/>
    <w:rsid w:val="00E35094"/>
    <w:rsid w:val="00E357A1"/>
    <w:rsid w:val="00E359B0"/>
    <w:rsid w:val="00E35B59"/>
    <w:rsid w:val="00E3684B"/>
    <w:rsid w:val="00E368C3"/>
    <w:rsid w:val="00E36F2A"/>
    <w:rsid w:val="00E36FA5"/>
    <w:rsid w:val="00E3779E"/>
    <w:rsid w:val="00E402E1"/>
    <w:rsid w:val="00E4031E"/>
    <w:rsid w:val="00E406C2"/>
    <w:rsid w:val="00E40727"/>
    <w:rsid w:val="00E407CD"/>
    <w:rsid w:val="00E407FD"/>
    <w:rsid w:val="00E4109D"/>
    <w:rsid w:val="00E41813"/>
    <w:rsid w:val="00E41E3B"/>
    <w:rsid w:val="00E41EA9"/>
    <w:rsid w:val="00E41FF0"/>
    <w:rsid w:val="00E420BA"/>
    <w:rsid w:val="00E42615"/>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56939"/>
    <w:rsid w:val="00E602FA"/>
    <w:rsid w:val="00E60C58"/>
    <w:rsid w:val="00E613C3"/>
    <w:rsid w:val="00E61615"/>
    <w:rsid w:val="00E62051"/>
    <w:rsid w:val="00E62250"/>
    <w:rsid w:val="00E62EF8"/>
    <w:rsid w:val="00E62F02"/>
    <w:rsid w:val="00E62F72"/>
    <w:rsid w:val="00E630C4"/>
    <w:rsid w:val="00E630F7"/>
    <w:rsid w:val="00E63346"/>
    <w:rsid w:val="00E63453"/>
    <w:rsid w:val="00E63881"/>
    <w:rsid w:val="00E63F8F"/>
    <w:rsid w:val="00E64070"/>
    <w:rsid w:val="00E6438F"/>
    <w:rsid w:val="00E647A4"/>
    <w:rsid w:val="00E65398"/>
    <w:rsid w:val="00E65FE3"/>
    <w:rsid w:val="00E66102"/>
    <w:rsid w:val="00E66204"/>
    <w:rsid w:val="00E663E9"/>
    <w:rsid w:val="00E66734"/>
    <w:rsid w:val="00E66D6B"/>
    <w:rsid w:val="00E67090"/>
    <w:rsid w:val="00E67312"/>
    <w:rsid w:val="00E70082"/>
    <w:rsid w:val="00E717F7"/>
    <w:rsid w:val="00E7199C"/>
    <w:rsid w:val="00E71C56"/>
    <w:rsid w:val="00E73580"/>
    <w:rsid w:val="00E7368C"/>
    <w:rsid w:val="00E73ED9"/>
    <w:rsid w:val="00E744E4"/>
    <w:rsid w:val="00E74751"/>
    <w:rsid w:val="00E749C4"/>
    <w:rsid w:val="00E75A41"/>
    <w:rsid w:val="00E75CB6"/>
    <w:rsid w:val="00E76663"/>
    <w:rsid w:val="00E767E7"/>
    <w:rsid w:val="00E7697E"/>
    <w:rsid w:val="00E76D84"/>
    <w:rsid w:val="00E76DD4"/>
    <w:rsid w:val="00E80065"/>
    <w:rsid w:val="00E81505"/>
    <w:rsid w:val="00E81C5C"/>
    <w:rsid w:val="00E81F68"/>
    <w:rsid w:val="00E820D3"/>
    <w:rsid w:val="00E82282"/>
    <w:rsid w:val="00E8266A"/>
    <w:rsid w:val="00E831F2"/>
    <w:rsid w:val="00E83322"/>
    <w:rsid w:val="00E842D9"/>
    <w:rsid w:val="00E843F1"/>
    <w:rsid w:val="00E84546"/>
    <w:rsid w:val="00E84D8E"/>
    <w:rsid w:val="00E85104"/>
    <w:rsid w:val="00E85207"/>
    <w:rsid w:val="00E853BE"/>
    <w:rsid w:val="00E853D3"/>
    <w:rsid w:val="00E854E0"/>
    <w:rsid w:val="00E8574A"/>
    <w:rsid w:val="00E85E23"/>
    <w:rsid w:val="00E85EE0"/>
    <w:rsid w:val="00E86F89"/>
    <w:rsid w:val="00E86F8A"/>
    <w:rsid w:val="00E8737A"/>
    <w:rsid w:val="00E87D07"/>
    <w:rsid w:val="00E87EE3"/>
    <w:rsid w:val="00E9020C"/>
    <w:rsid w:val="00E90A36"/>
    <w:rsid w:val="00E91A33"/>
    <w:rsid w:val="00E91C6F"/>
    <w:rsid w:val="00E923E8"/>
    <w:rsid w:val="00E92557"/>
    <w:rsid w:val="00E926C1"/>
    <w:rsid w:val="00E92727"/>
    <w:rsid w:val="00E934E7"/>
    <w:rsid w:val="00E9388E"/>
    <w:rsid w:val="00E93CA2"/>
    <w:rsid w:val="00E9415F"/>
    <w:rsid w:val="00E9431C"/>
    <w:rsid w:val="00E9470B"/>
    <w:rsid w:val="00E953A0"/>
    <w:rsid w:val="00E959C4"/>
    <w:rsid w:val="00E95FAE"/>
    <w:rsid w:val="00E968D1"/>
    <w:rsid w:val="00E96CF6"/>
    <w:rsid w:val="00E9700F"/>
    <w:rsid w:val="00E978B8"/>
    <w:rsid w:val="00E97EB4"/>
    <w:rsid w:val="00E97F26"/>
    <w:rsid w:val="00EA08E6"/>
    <w:rsid w:val="00EA0DEA"/>
    <w:rsid w:val="00EA1D7F"/>
    <w:rsid w:val="00EA21EB"/>
    <w:rsid w:val="00EA3148"/>
    <w:rsid w:val="00EA3EDC"/>
    <w:rsid w:val="00EA3F6D"/>
    <w:rsid w:val="00EA49CC"/>
    <w:rsid w:val="00EA4D38"/>
    <w:rsid w:val="00EA51B7"/>
    <w:rsid w:val="00EA53ED"/>
    <w:rsid w:val="00EA54BB"/>
    <w:rsid w:val="00EA57E1"/>
    <w:rsid w:val="00EA5AAC"/>
    <w:rsid w:val="00EA5E1B"/>
    <w:rsid w:val="00EA60E9"/>
    <w:rsid w:val="00EA6365"/>
    <w:rsid w:val="00EA6558"/>
    <w:rsid w:val="00EA74C2"/>
    <w:rsid w:val="00EB00E5"/>
    <w:rsid w:val="00EB05FB"/>
    <w:rsid w:val="00EB1199"/>
    <w:rsid w:val="00EB1D3C"/>
    <w:rsid w:val="00EB2346"/>
    <w:rsid w:val="00EB243A"/>
    <w:rsid w:val="00EB2C9B"/>
    <w:rsid w:val="00EB3AF8"/>
    <w:rsid w:val="00EB420B"/>
    <w:rsid w:val="00EB4296"/>
    <w:rsid w:val="00EB42D1"/>
    <w:rsid w:val="00EB49D4"/>
    <w:rsid w:val="00EB4D10"/>
    <w:rsid w:val="00EB4D93"/>
    <w:rsid w:val="00EB5117"/>
    <w:rsid w:val="00EB573C"/>
    <w:rsid w:val="00EB5EDF"/>
    <w:rsid w:val="00EB6649"/>
    <w:rsid w:val="00EB67CB"/>
    <w:rsid w:val="00EB719F"/>
    <w:rsid w:val="00EB7917"/>
    <w:rsid w:val="00EB7ECE"/>
    <w:rsid w:val="00EC02EA"/>
    <w:rsid w:val="00EC1015"/>
    <w:rsid w:val="00EC1185"/>
    <w:rsid w:val="00EC1445"/>
    <w:rsid w:val="00EC1F69"/>
    <w:rsid w:val="00EC2073"/>
    <w:rsid w:val="00EC2EEE"/>
    <w:rsid w:val="00EC305E"/>
    <w:rsid w:val="00EC3290"/>
    <w:rsid w:val="00EC33D7"/>
    <w:rsid w:val="00EC40B7"/>
    <w:rsid w:val="00EC47F5"/>
    <w:rsid w:val="00EC4898"/>
    <w:rsid w:val="00EC4945"/>
    <w:rsid w:val="00EC4AE4"/>
    <w:rsid w:val="00EC565C"/>
    <w:rsid w:val="00EC5899"/>
    <w:rsid w:val="00EC6245"/>
    <w:rsid w:val="00EC65F8"/>
    <w:rsid w:val="00EC6DF8"/>
    <w:rsid w:val="00EC7124"/>
    <w:rsid w:val="00EC721A"/>
    <w:rsid w:val="00EC746F"/>
    <w:rsid w:val="00EC78BD"/>
    <w:rsid w:val="00EC7A6D"/>
    <w:rsid w:val="00ED00A6"/>
    <w:rsid w:val="00ED1219"/>
    <w:rsid w:val="00ED18B9"/>
    <w:rsid w:val="00ED2315"/>
    <w:rsid w:val="00ED251D"/>
    <w:rsid w:val="00ED25A5"/>
    <w:rsid w:val="00ED2972"/>
    <w:rsid w:val="00ED2CAF"/>
    <w:rsid w:val="00ED2CDB"/>
    <w:rsid w:val="00ED2D19"/>
    <w:rsid w:val="00ED3890"/>
    <w:rsid w:val="00ED3B82"/>
    <w:rsid w:val="00ED3F45"/>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0EE"/>
    <w:rsid w:val="00EE11A7"/>
    <w:rsid w:val="00EE12B4"/>
    <w:rsid w:val="00EE1455"/>
    <w:rsid w:val="00EE1584"/>
    <w:rsid w:val="00EE1BBA"/>
    <w:rsid w:val="00EE1EE0"/>
    <w:rsid w:val="00EE245C"/>
    <w:rsid w:val="00EE303D"/>
    <w:rsid w:val="00EE3166"/>
    <w:rsid w:val="00EE3336"/>
    <w:rsid w:val="00EE3D1F"/>
    <w:rsid w:val="00EE42EC"/>
    <w:rsid w:val="00EE4342"/>
    <w:rsid w:val="00EE4690"/>
    <w:rsid w:val="00EE490D"/>
    <w:rsid w:val="00EE49E4"/>
    <w:rsid w:val="00EE540C"/>
    <w:rsid w:val="00EE591D"/>
    <w:rsid w:val="00EE6699"/>
    <w:rsid w:val="00EE7009"/>
    <w:rsid w:val="00EE7796"/>
    <w:rsid w:val="00EE7E94"/>
    <w:rsid w:val="00EF0504"/>
    <w:rsid w:val="00EF08EE"/>
    <w:rsid w:val="00EF0B2C"/>
    <w:rsid w:val="00EF1BB1"/>
    <w:rsid w:val="00EF1F3E"/>
    <w:rsid w:val="00EF23F1"/>
    <w:rsid w:val="00EF329F"/>
    <w:rsid w:val="00EF348B"/>
    <w:rsid w:val="00EF3889"/>
    <w:rsid w:val="00EF3F48"/>
    <w:rsid w:val="00EF41A5"/>
    <w:rsid w:val="00EF44DC"/>
    <w:rsid w:val="00EF59FB"/>
    <w:rsid w:val="00EF5DA9"/>
    <w:rsid w:val="00EF5F51"/>
    <w:rsid w:val="00EF5FDC"/>
    <w:rsid w:val="00EF64D5"/>
    <w:rsid w:val="00EF705E"/>
    <w:rsid w:val="00EF7B58"/>
    <w:rsid w:val="00EF7F2B"/>
    <w:rsid w:val="00F00477"/>
    <w:rsid w:val="00F008A3"/>
    <w:rsid w:val="00F0093D"/>
    <w:rsid w:val="00F00959"/>
    <w:rsid w:val="00F00D9B"/>
    <w:rsid w:val="00F010E2"/>
    <w:rsid w:val="00F018E8"/>
    <w:rsid w:val="00F02011"/>
    <w:rsid w:val="00F0285E"/>
    <w:rsid w:val="00F02930"/>
    <w:rsid w:val="00F04375"/>
    <w:rsid w:val="00F04585"/>
    <w:rsid w:val="00F04BE8"/>
    <w:rsid w:val="00F04C58"/>
    <w:rsid w:val="00F04EE0"/>
    <w:rsid w:val="00F050EE"/>
    <w:rsid w:val="00F052ED"/>
    <w:rsid w:val="00F057B3"/>
    <w:rsid w:val="00F05DE8"/>
    <w:rsid w:val="00F060DD"/>
    <w:rsid w:val="00F06EED"/>
    <w:rsid w:val="00F07B4E"/>
    <w:rsid w:val="00F10112"/>
    <w:rsid w:val="00F101A1"/>
    <w:rsid w:val="00F10761"/>
    <w:rsid w:val="00F10C9E"/>
    <w:rsid w:val="00F11086"/>
    <w:rsid w:val="00F11536"/>
    <w:rsid w:val="00F1211D"/>
    <w:rsid w:val="00F12CCB"/>
    <w:rsid w:val="00F13176"/>
    <w:rsid w:val="00F131E0"/>
    <w:rsid w:val="00F13294"/>
    <w:rsid w:val="00F14BAF"/>
    <w:rsid w:val="00F151C0"/>
    <w:rsid w:val="00F1606D"/>
    <w:rsid w:val="00F1656A"/>
    <w:rsid w:val="00F16610"/>
    <w:rsid w:val="00F16DC9"/>
    <w:rsid w:val="00F176A2"/>
    <w:rsid w:val="00F17739"/>
    <w:rsid w:val="00F1777F"/>
    <w:rsid w:val="00F17C8D"/>
    <w:rsid w:val="00F209CE"/>
    <w:rsid w:val="00F20E1B"/>
    <w:rsid w:val="00F2205B"/>
    <w:rsid w:val="00F22216"/>
    <w:rsid w:val="00F22A05"/>
    <w:rsid w:val="00F22D9D"/>
    <w:rsid w:val="00F23154"/>
    <w:rsid w:val="00F2335E"/>
    <w:rsid w:val="00F2394C"/>
    <w:rsid w:val="00F239FD"/>
    <w:rsid w:val="00F240FD"/>
    <w:rsid w:val="00F2428E"/>
    <w:rsid w:val="00F242DB"/>
    <w:rsid w:val="00F24600"/>
    <w:rsid w:val="00F24635"/>
    <w:rsid w:val="00F24757"/>
    <w:rsid w:val="00F24791"/>
    <w:rsid w:val="00F24798"/>
    <w:rsid w:val="00F247C6"/>
    <w:rsid w:val="00F252B0"/>
    <w:rsid w:val="00F25D54"/>
    <w:rsid w:val="00F2675D"/>
    <w:rsid w:val="00F2704E"/>
    <w:rsid w:val="00F2757E"/>
    <w:rsid w:val="00F27751"/>
    <w:rsid w:val="00F30AFE"/>
    <w:rsid w:val="00F30B5E"/>
    <w:rsid w:val="00F30FD1"/>
    <w:rsid w:val="00F31159"/>
    <w:rsid w:val="00F31711"/>
    <w:rsid w:val="00F31859"/>
    <w:rsid w:val="00F31DF6"/>
    <w:rsid w:val="00F32521"/>
    <w:rsid w:val="00F33C81"/>
    <w:rsid w:val="00F33E23"/>
    <w:rsid w:val="00F33F58"/>
    <w:rsid w:val="00F34BE2"/>
    <w:rsid w:val="00F35212"/>
    <w:rsid w:val="00F368B1"/>
    <w:rsid w:val="00F36DF6"/>
    <w:rsid w:val="00F37038"/>
    <w:rsid w:val="00F37340"/>
    <w:rsid w:val="00F373D8"/>
    <w:rsid w:val="00F374F1"/>
    <w:rsid w:val="00F3789B"/>
    <w:rsid w:val="00F37AF2"/>
    <w:rsid w:val="00F37CAF"/>
    <w:rsid w:val="00F37D62"/>
    <w:rsid w:val="00F401B7"/>
    <w:rsid w:val="00F406CF"/>
    <w:rsid w:val="00F4134A"/>
    <w:rsid w:val="00F4185B"/>
    <w:rsid w:val="00F42C39"/>
    <w:rsid w:val="00F42C4E"/>
    <w:rsid w:val="00F43124"/>
    <w:rsid w:val="00F43B24"/>
    <w:rsid w:val="00F43D1E"/>
    <w:rsid w:val="00F43E81"/>
    <w:rsid w:val="00F43EC2"/>
    <w:rsid w:val="00F44C56"/>
    <w:rsid w:val="00F4502F"/>
    <w:rsid w:val="00F46230"/>
    <w:rsid w:val="00F46CF0"/>
    <w:rsid w:val="00F47062"/>
    <w:rsid w:val="00F479CE"/>
    <w:rsid w:val="00F47D31"/>
    <w:rsid w:val="00F502A8"/>
    <w:rsid w:val="00F5085E"/>
    <w:rsid w:val="00F509E3"/>
    <w:rsid w:val="00F50C7A"/>
    <w:rsid w:val="00F51463"/>
    <w:rsid w:val="00F51469"/>
    <w:rsid w:val="00F5159F"/>
    <w:rsid w:val="00F51BFF"/>
    <w:rsid w:val="00F51FEE"/>
    <w:rsid w:val="00F528EC"/>
    <w:rsid w:val="00F52A4C"/>
    <w:rsid w:val="00F52BF4"/>
    <w:rsid w:val="00F52E10"/>
    <w:rsid w:val="00F53B65"/>
    <w:rsid w:val="00F54C51"/>
    <w:rsid w:val="00F56751"/>
    <w:rsid w:val="00F57222"/>
    <w:rsid w:val="00F577C3"/>
    <w:rsid w:val="00F579C5"/>
    <w:rsid w:val="00F57C89"/>
    <w:rsid w:val="00F608C2"/>
    <w:rsid w:val="00F60B26"/>
    <w:rsid w:val="00F615C4"/>
    <w:rsid w:val="00F61D5A"/>
    <w:rsid w:val="00F61DDC"/>
    <w:rsid w:val="00F61FE6"/>
    <w:rsid w:val="00F62C3E"/>
    <w:rsid w:val="00F6324D"/>
    <w:rsid w:val="00F6351D"/>
    <w:rsid w:val="00F637DE"/>
    <w:rsid w:val="00F63BE2"/>
    <w:rsid w:val="00F64251"/>
    <w:rsid w:val="00F642CC"/>
    <w:rsid w:val="00F64DC4"/>
    <w:rsid w:val="00F64E42"/>
    <w:rsid w:val="00F65A74"/>
    <w:rsid w:val="00F65D7E"/>
    <w:rsid w:val="00F66230"/>
    <w:rsid w:val="00F66250"/>
    <w:rsid w:val="00F66C48"/>
    <w:rsid w:val="00F670D1"/>
    <w:rsid w:val="00F67365"/>
    <w:rsid w:val="00F67D53"/>
    <w:rsid w:val="00F67E9D"/>
    <w:rsid w:val="00F70F5C"/>
    <w:rsid w:val="00F71750"/>
    <w:rsid w:val="00F717BB"/>
    <w:rsid w:val="00F71B7B"/>
    <w:rsid w:val="00F71E6A"/>
    <w:rsid w:val="00F71EAE"/>
    <w:rsid w:val="00F71FF7"/>
    <w:rsid w:val="00F72137"/>
    <w:rsid w:val="00F72EF7"/>
    <w:rsid w:val="00F730C2"/>
    <w:rsid w:val="00F73496"/>
    <w:rsid w:val="00F734D7"/>
    <w:rsid w:val="00F7378E"/>
    <w:rsid w:val="00F73D8C"/>
    <w:rsid w:val="00F74251"/>
    <w:rsid w:val="00F74257"/>
    <w:rsid w:val="00F748F3"/>
    <w:rsid w:val="00F74F1B"/>
    <w:rsid w:val="00F75C28"/>
    <w:rsid w:val="00F76045"/>
    <w:rsid w:val="00F767D4"/>
    <w:rsid w:val="00F76BEB"/>
    <w:rsid w:val="00F77181"/>
    <w:rsid w:val="00F77241"/>
    <w:rsid w:val="00F77316"/>
    <w:rsid w:val="00F77B97"/>
    <w:rsid w:val="00F80149"/>
    <w:rsid w:val="00F80347"/>
    <w:rsid w:val="00F80368"/>
    <w:rsid w:val="00F8099E"/>
    <w:rsid w:val="00F8141F"/>
    <w:rsid w:val="00F81EAE"/>
    <w:rsid w:val="00F81F20"/>
    <w:rsid w:val="00F81FE6"/>
    <w:rsid w:val="00F82211"/>
    <w:rsid w:val="00F822B6"/>
    <w:rsid w:val="00F8238C"/>
    <w:rsid w:val="00F823E1"/>
    <w:rsid w:val="00F82823"/>
    <w:rsid w:val="00F82A6E"/>
    <w:rsid w:val="00F82A81"/>
    <w:rsid w:val="00F83356"/>
    <w:rsid w:val="00F833BB"/>
    <w:rsid w:val="00F83E52"/>
    <w:rsid w:val="00F84E0B"/>
    <w:rsid w:val="00F85444"/>
    <w:rsid w:val="00F8570B"/>
    <w:rsid w:val="00F86169"/>
    <w:rsid w:val="00F8624A"/>
    <w:rsid w:val="00F8661A"/>
    <w:rsid w:val="00F86C2D"/>
    <w:rsid w:val="00F876B1"/>
    <w:rsid w:val="00F90C7C"/>
    <w:rsid w:val="00F919DD"/>
    <w:rsid w:val="00F92C48"/>
    <w:rsid w:val="00F92C84"/>
    <w:rsid w:val="00F92C9D"/>
    <w:rsid w:val="00F93A31"/>
    <w:rsid w:val="00F93BB2"/>
    <w:rsid w:val="00F941E1"/>
    <w:rsid w:val="00F9445F"/>
    <w:rsid w:val="00F94590"/>
    <w:rsid w:val="00F95671"/>
    <w:rsid w:val="00F9579C"/>
    <w:rsid w:val="00F95A95"/>
    <w:rsid w:val="00F95BDE"/>
    <w:rsid w:val="00F966FF"/>
    <w:rsid w:val="00F96C72"/>
    <w:rsid w:val="00F96F99"/>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E03"/>
    <w:rsid w:val="00FA5469"/>
    <w:rsid w:val="00FA54A9"/>
    <w:rsid w:val="00FA6B96"/>
    <w:rsid w:val="00FA6FD9"/>
    <w:rsid w:val="00FA77EA"/>
    <w:rsid w:val="00FA7AF4"/>
    <w:rsid w:val="00FB062E"/>
    <w:rsid w:val="00FB0C36"/>
    <w:rsid w:val="00FB0E74"/>
    <w:rsid w:val="00FB10C4"/>
    <w:rsid w:val="00FB1199"/>
    <w:rsid w:val="00FB22CF"/>
    <w:rsid w:val="00FB24C2"/>
    <w:rsid w:val="00FB27A3"/>
    <w:rsid w:val="00FB2944"/>
    <w:rsid w:val="00FB2A8E"/>
    <w:rsid w:val="00FB2EF8"/>
    <w:rsid w:val="00FB309C"/>
    <w:rsid w:val="00FB3587"/>
    <w:rsid w:val="00FB3663"/>
    <w:rsid w:val="00FB3C0E"/>
    <w:rsid w:val="00FB497C"/>
    <w:rsid w:val="00FB4CB9"/>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EE7"/>
    <w:rsid w:val="00FC0F83"/>
    <w:rsid w:val="00FC17D9"/>
    <w:rsid w:val="00FC1EB1"/>
    <w:rsid w:val="00FC26ED"/>
    <w:rsid w:val="00FC2A77"/>
    <w:rsid w:val="00FC32D6"/>
    <w:rsid w:val="00FC337A"/>
    <w:rsid w:val="00FC366B"/>
    <w:rsid w:val="00FC4F94"/>
    <w:rsid w:val="00FC5034"/>
    <w:rsid w:val="00FC57AC"/>
    <w:rsid w:val="00FC5987"/>
    <w:rsid w:val="00FC640A"/>
    <w:rsid w:val="00FC65D1"/>
    <w:rsid w:val="00FC67EB"/>
    <w:rsid w:val="00FC6843"/>
    <w:rsid w:val="00FC6894"/>
    <w:rsid w:val="00FC6904"/>
    <w:rsid w:val="00FC6CCA"/>
    <w:rsid w:val="00FC723F"/>
    <w:rsid w:val="00FC7664"/>
    <w:rsid w:val="00FC7D36"/>
    <w:rsid w:val="00FD07D8"/>
    <w:rsid w:val="00FD0929"/>
    <w:rsid w:val="00FD0949"/>
    <w:rsid w:val="00FD17DE"/>
    <w:rsid w:val="00FD22A6"/>
    <w:rsid w:val="00FD24C1"/>
    <w:rsid w:val="00FD39C4"/>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6C1"/>
    <w:rsid w:val="00FE0C70"/>
    <w:rsid w:val="00FE160D"/>
    <w:rsid w:val="00FE1EAA"/>
    <w:rsid w:val="00FE206C"/>
    <w:rsid w:val="00FE2599"/>
    <w:rsid w:val="00FE3127"/>
    <w:rsid w:val="00FE38E6"/>
    <w:rsid w:val="00FE3929"/>
    <w:rsid w:val="00FE3A1C"/>
    <w:rsid w:val="00FE4580"/>
    <w:rsid w:val="00FE4C79"/>
    <w:rsid w:val="00FE5B98"/>
    <w:rsid w:val="00FE6E45"/>
    <w:rsid w:val="00FE71E4"/>
    <w:rsid w:val="00FF0586"/>
    <w:rsid w:val="00FF09A3"/>
    <w:rsid w:val="00FF0CFD"/>
    <w:rsid w:val="00FF1F9B"/>
    <w:rsid w:val="00FF2082"/>
    <w:rsid w:val="00FF25D1"/>
    <w:rsid w:val="00FF2C47"/>
    <w:rsid w:val="00FF2F55"/>
    <w:rsid w:val="00FF3214"/>
    <w:rsid w:val="00FF3335"/>
    <w:rsid w:val="00FF35B5"/>
    <w:rsid w:val="00FF3B65"/>
    <w:rsid w:val="00FF3B7E"/>
    <w:rsid w:val="00FF40DF"/>
    <w:rsid w:val="00FF449A"/>
    <w:rsid w:val="00FF4E3D"/>
    <w:rsid w:val="00FF5260"/>
    <w:rsid w:val="00FF53C3"/>
    <w:rsid w:val="00FF54AC"/>
    <w:rsid w:val="00FF5AD1"/>
    <w:rsid w:val="00FF5C88"/>
    <w:rsid w:val="00FF6901"/>
    <w:rsid w:val="00FF7264"/>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0395"/>
  </w:style>
  <w:style w:type="paragraph" w:styleId="Nadpis1">
    <w:name w:val="heading 1"/>
    <w:basedOn w:val="Normlny"/>
    <w:next w:val="Normlny"/>
    <w:link w:val="Nadpis1Char"/>
    <w:uiPriority w:val="9"/>
    <w:qFormat/>
    <w:rsid w:val="00BD6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5"/>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5"/>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font5">
    <w:name w:val="font5"/>
    <w:basedOn w:val="Normlny"/>
    <w:rsid w:val="0042727A"/>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font6">
    <w:name w:val="font6"/>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font7">
    <w:name w:val="font7"/>
    <w:basedOn w:val="Normlny"/>
    <w:rsid w:val="0042727A"/>
    <w:pPr>
      <w:spacing w:before="100" w:beforeAutospacing="1" w:after="100" w:afterAutospacing="1" w:line="240" w:lineRule="auto"/>
    </w:pPr>
    <w:rPr>
      <w:rFonts w:ascii="Arial" w:eastAsia="Times New Roman" w:hAnsi="Arial" w:cs="Arial"/>
      <w:color w:val="C00000"/>
      <w:sz w:val="16"/>
      <w:szCs w:val="16"/>
      <w:lang w:eastAsia="sk-SK"/>
    </w:rPr>
  </w:style>
  <w:style w:type="paragraph" w:customStyle="1" w:styleId="xl104">
    <w:name w:val="xl104"/>
    <w:basedOn w:val="Normlny"/>
    <w:rsid w:val="00427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5">
    <w:name w:val="xl105"/>
    <w:basedOn w:val="Normlny"/>
    <w:rsid w:val="00427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6">
    <w:name w:val="xl106"/>
    <w:basedOn w:val="Normlny"/>
    <w:rsid w:val="0042727A"/>
    <w:pPr>
      <w:pBdr>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7">
    <w:name w:val="xl107"/>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08">
    <w:name w:val="xl108"/>
    <w:basedOn w:val="Normlny"/>
    <w:rsid w:val="0042727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9">
    <w:name w:val="xl109"/>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10">
    <w:name w:val="xl110"/>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1">
    <w:name w:val="xl111"/>
    <w:basedOn w:val="Normlny"/>
    <w:rsid w:val="0042727A"/>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2">
    <w:name w:val="xl112"/>
    <w:basedOn w:val="Normlny"/>
    <w:rsid w:val="0042727A"/>
    <w:pPr>
      <w:pBdr>
        <w:top w:val="single"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3">
    <w:name w:val="xl113"/>
    <w:basedOn w:val="Normlny"/>
    <w:rsid w:val="0042727A"/>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4">
    <w:name w:val="xl114"/>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5">
    <w:name w:val="xl115"/>
    <w:basedOn w:val="Normlny"/>
    <w:rsid w:val="0042727A"/>
    <w:pPr>
      <w:pBdr>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6">
    <w:name w:val="xl116"/>
    <w:basedOn w:val="Normlny"/>
    <w:rsid w:val="0042727A"/>
    <w:pPr>
      <w:pBdr>
        <w:left w:val="single" w:sz="8" w:space="0" w:color="auto"/>
        <w:bottom w:val="single" w:sz="8"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7">
    <w:name w:val="xl117"/>
    <w:basedOn w:val="Normlny"/>
    <w:rsid w:val="0042727A"/>
    <w:pPr>
      <w:pBdr>
        <w:left w:val="dotted"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8">
    <w:name w:val="xl118"/>
    <w:basedOn w:val="Normlny"/>
    <w:rsid w:val="00427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9">
    <w:name w:val="xl119"/>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20">
    <w:name w:val="xl120"/>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1">
    <w:name w:val="xl121"/>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2">
    <w:name w:val="xl122"/>
    <w:basedOn w:val="Normlny"/>
    <w:rsid w:val="0042727A"/>
    <w:pPr>
      <w:pBdr>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3">
    <w:name w:val="xl123"/>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4">
    <w:name w:val="xl124"/>
    <w:basedOn w:val="Normlny"/>
    <w:rsid w:val="0042727A"/>
    <w:pPr>
      <w:pBdr>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5">
    <w:name w:val="xl125"/>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6">
    <w:name w:val="xl126"/>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7">
    <w:name w:val="xl127"/>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8">
    <w:name w:val="xl128"/>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9">
    <w:name w:val="xl129"/>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0">
    <w:name w:val="xl130"/>
    <w:basedOn w:val="Normlny"/>
    <w:rsid w:val="0042727A"/>
    <w:pPr>
      <w:pBdr>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1">
    <w:name w:val="xl131"/>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xl132">
    <w:name w:val="xl132"/>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3">
    <w:name w:val="xl133"/>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4">
    <w:name w:val="xl134"/>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5">
    <w:name w:val="xl135"/>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36">
    <w:name w:val="xl136"/>
    <w:basedOn w:val="Normlny"/>
    <w:rsid w:val="0042727A"/>
    <w:pPr>
      <w:pBdr>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7">
    <w:name w:val="xl137"/>
    <w:basedOn w:val="Normlny"/>
    <w:rsid w:val="0042727A"/>
    <w:pPr>
      <w:pBdr>
        <w:top w:val="dotted" w:sz="4" w:space="0" w:color="auto"/>
        <w:left w:val="single" w:sz="8" w:space="0" w:color="auto"/>
        <w:bottom w:val="single"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8">
    <w:name w:val="xl138"/>
    <w:basedOn w:val="Normlny"/>
    <w:rsid w:val="0042727A"/>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9">
    <w:name w:val="xl139"/>
    <w:basedOn w:val="Normlny"/>
    <w:rsid w:val="0042727A"/>
    <w:pP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0">
    <w:name w:val="xl140"/>
    <w:basedOn w:val="Normlny"/>
    <w:rsid w:val="0042727A"/>
    <w:pPr>
      <w:pBdr>
        <w:top w:val="single" w:sz="8" w:space="0" w:color="auto"/>
        <w:lef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1">
    <w:name w:val="xl141"/>
    <w:basedOn w:val="Normlny"/>
    <w:rsid w:val="0042727A"/>
    <w:pPr>
      <w:pBdr>
        <w:top w:val="single" w:sz="8"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2">
    <w:name w:val="xl142"/>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3">
    <w:name w:val="xl143"/>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4">
    <w:name w:val="xl144"/>
    <w:basedOn w:val="Normlny"/>
    <w:rsid w:val="0042727A"/>
    <w:pPr>
      <w:pBdr>
        <w:top w:val="single" w:sz="4" w:space="0" w:color="auto"/>
        <w:left w:val="dotted"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5">
    <w:name w:val="xl145"/>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6">
    <w:name w:val="xl146"/>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7">
    <w:name w:val="xl147"/>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8">
    <w:name w:val="xl148"/>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9">
    <w:name w:val="xl149"/>
    <w:basedOn w:val="Normlny"/>
    <w:rsid w:val="0042727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0">
    <w:name w:val="xl150"/>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1">
    <w:name w:val="xl151"/>
    <w:basedOn w:val="Normlny"/>
    <w:rsid w:val="0042727A"/>
    <w:pPr>
      <w:pBdr>
        <w:top w:val="single" w:sz="8"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52">
    <w:name w:val="xl152"/>
    <w:basedOn w:val="Normlny"/>
    <w:rsid w:val="0042727A"/>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53">
    <w:name w:val="xl153"/>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54">
    <w:name w:val="xl154"/>
    <w:basedOn w:val="Normlny"/>
    <w:rsid w:val="004272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
      <w:bodyDiv w:val="1"/>
      <w:marLeft w:val="0"/>
      <w:marRight w:val="0"/>
      <w:marTop w:val="0"/>
      <w:marBottom w:val="0"/>
      <w:divBdr>
        <w:top w:val="none" w:sz="0" w:space="0" w:color="auto"/>
        <w:left w:val="none" w:sz="0" w:space="0" w:color="auto"/>
        <w:bottom w:val="none" w:sz="0" w:space="0" w:color="auto"/>
        <w:right w:val="none" w:sz="0" w:space="0" w:color="auto"/>
      </w:divBdr>
    </w:div>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72577096">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636053">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39376431">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352581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054705">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2423752">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2687850">
      <w:bodyDiv w:val="1"/>
      <w:marLeft w:val="0"/>
      <w:marRight w:val="0"/>
      <w:marTop w:val="0"/>
      <w:marBottom w:val="0"/>
      <w:divBdr>
        <w:top w:val="none" w:sz="0" w:space="0" w:color="auto"/>
        <w:left w:val="none" w:sz="0" w:space="0" w:color="auto"/>
        <w:bottom w:val="none" w:sz="0" w:space="0" w:color="auto"/>
        <w:right w:val="none" w:sz="0" w:space="0" w:color="auto"/>
      </w:divBdr>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4967166">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1638138">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87952174">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491203">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4751822">
      <w:bodyDiv w:val="1"/>
      <w:marLeft w:val="0"/>
      <w:marRight w:val="0"/>
      <w:marTop w:val="0"/>
      <w:marBottom w:val="0"/>
      <w:divBdr>
        <w:top w:val="none" w:sz="0" w:space="0" w:color="auto"/>
        <w:left w:val="none" w:sz="0" w:space="0" w:color="auto"/>
        <w:bottom w:val="none" w:sz="0" w:space="0" w:color="auto"/>
        <w:right w:val="none" w:sz="0" w:space="0" w:color="auto"/>
      </w:divBdr>
    </w:div>
    <w:div w:id="1277983024">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2124775">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6895215">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22656166">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mailto:lekaren@vusch.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mailto:rsemanova@vusch.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lekaren@vusch.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www.vusch.sk" TargetMode="External"/><Relationship Id="rId19" Type="http://schemas.openxmlformats.org/officeDocument/2006/relationships/hyperlink" Target="mailto:rsemanova@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zakazky/"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1B3C-4F8D-4487-9CC2-697806F8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58</Pages>
  <Words>30792</Words>
  <Characters>175521</Characters>
  <Application>Microsoft Office Word</Application>
  <DocSecurity>0</DocSecurity>
  <Lines>1462</Lines>
  <Paragraphs>411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205902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Dana Kapáková</dc:creator>
  <cp:lastModifiedBy>Dana Kapáková</cp:lastModifiedBy>
  <cp:revision>13</cp:revision>
  <cp:lastPrinted>2019-02-20T14:06:00Z</cp:lastPrinted>
  <dcterms:created xsi:type="dcterms:W3CDTF">2019-03-04T08:44:00Z</dcterms:created>
  <dcterms:modified xsi:type="dcterms:W3CDTF">2019-03-04T10:17:00Z</dcterms:modified>
</cp:coreProperties>
</file>