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00EFD2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897D2C">
        <w:rPr>
          <w:rFonts w:ascii="Calibri" w:hAnsi="Calibri" w:cs="Calibri"/>
          <w:b/>
          <w:sz w:val="22"/>
          <w:szCs w:val="22"/>
        </w:rPr>
        <w:t>Hrabačov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B35331F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897D2C">
        <w:rPr>
          <w:rFonts w:ascii="Calibri" w:hAnsi="Calibri" w:cs="Calibri"/>
          <w:b/>
          <w:sz w:val="22"/>
          <w:szCs w:val="22"/>
        </w:rPr>
        <w:t>F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1AE94" w14:textId="77777777" w:rsidR="009612A5" w:rsidRDefault="009612A5" w:rsidP="00FA5255">
      <w:r>
        <w:separator/>
      </w:r>
    </w:p>
  </w:endnote>
  <w:endnote w:type="continuationSeparator" w:id="0">
    <w:p w14:paraId="7932DBF2" w14:textId="77777777" w:rsidR="009612A5" w:rsidRDefault="009612A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9955" w14:textId="77777777" w:rsidR="009612A5" w:rsidRDefault="009612A5" w:rsidP="00FA5255">
      <w:r>
        <w:separator/>
      </w:r>
    </w:p>
  </w:footnote>
  <w:footnote w:type="continuationSeparator" w:id="0">
    <w:p w14:paraId="3F043559" w14:textId="77777777" w:rsidR="009612A5" w:rsidRDefault="009612A5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97D2C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12A5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03C1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2189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Compet Consult</cp:lastModifiedBy>
  <cp:revision>5</cp:revision>
  <cp:lastPrinted>2021-04-01T07:50:00Z</cp:lastPrinted>
  <dcterms:created xsi:type="dcterms:W3CDTF">2022-06-30T14:00:00Z</dcterms:created>
  <dcterms:modified xsi:type="dcterms:W3CDTF">2022-06-30T15:03:00Z</dcterms:modified>
</cp:coreProperties>
</file>