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85" w:rsidRPr="009D3357" w:rsidRDefault="008A5085" w:rsidP="008A5085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A23048" w:rsidRDefault="00A23048" w:rsidP="008A508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386"/>
      </w:tblGrid>
      <w:tr w:rsidR="000D2328" w:rsidRPr="00B772F8" w:rsidTr="003A287D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28" w:rsidRPr="00B772F8" w:rsidRDefault="000D2328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B77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bstarávateľ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8" w:rsidRPr="00B772F8" w:rsidRDefault="000D2328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B772F8">
              <w:rPr>
                <w:rFonts w:asciiTheme="minorHAnsi" w:hAnsiTheme="minorHAnsi" w:cstheme="minorHAnsi"/>
                <w:b/>
                <w:sz w:val="22"/>
                <w:szCs w:val="22"/>
              </w:rPr>
              <w:t>Agrofarma</w:t>
            </w:r>
            <w:proofErr w:type="spellEnd"/>
            <w:r w:rsidRPr="00B77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K, </w:t>
            </w:r>
            <w:proofErr w:type="spellStart"/>
            <w:r w:rsidRPr="00B772F8">
              <w:rPr>
                <w:rFonts w:asciiTheme="minorHAnsi" w:hAnsiTheme="minorHAnsi" w:cstheme="minorHAnsi"/>
                <w:b/>
                <w:sz w:val="22"/>
                <w:szCs w:val="22"/>
              </w:rPr>
              <w:t>s.r.o</w:t>
            </w:r>
            <w:proofErr w:type="spellEnd"/>
            <w:r w:rsidRPr="00B772F8">
              <w:rPr>
                <w:rFonts w:asciiTheme="minorHAnsi" w:hAnsiTheme="minorHAnsi" w:cstheme="minorHAnsi"/>
                <w:b/>
                <w:sz w:val="22"/>
                <w:szCs w:val="22"/>
              </w:rPr>
              <w:t>. Medzany 168 082 21 Medzany</w:t>
            </w:r>
          </w:p>
        </w:tc>
      </w:tr>
      <w:tr w:rsidR="000D2328" w:rsidRPr="00B772F8" w:rsidTr="003A287D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28" w:rsidRPr="00B772F8" w:rsidRDefault="003A287D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Predmet zákazky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8" w:rsidRPr="003A287D" w:rsidRDefault="000D2328" w:rsidP="00FE006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3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A287D">
              <w:rPr>
                <w:rFonts w:asciiTheme="minorHAnsi" w:hAnsiTheme="minorHAnsi" w:cstheme="minorHAnsi"/>
                <w:b/>
              </w:rPr>
              <w:t>Modernizácia strechy maštale HD v Medzanoch</w:t>
            </w:r>
          </w:p>
        </w:tc>
      </w:tr>
    </w:tbl>
    <w:p w:rsidR="000D2328" w:rsidRPr="00A23048" w:rsidRDefault="000D2328" w:rsidP="008A508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</w:rPr>
      </w:pPr>
    </w:p>
    <w:p w:rsidR="00AF4D69" w:rsidRDefault="00AF4D69" w:rsidP="008A5085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8A5085" w:rsidRPr="00436768" w:rsidRDefault="008A5085" w:rsidP="008A5085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8A5085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</w:p>
    <w:p w:rsidR="00316EAA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270"/>
      </w:tblGrid>
      <w:tr w:rsidR="00316EAA" w:rsidRPr="009D335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 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 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270" w:type="dxa"/>
            <w:tcBorders>
              <w:top w:val="single" w:sz="4" w:space="0" w:color="auto"/>
            </w:tcBorders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FE0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tel.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Platca DPH ( áno/ nie)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16EAA" w:rsidRDefault="00316EAA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:rsidR="00316EAA" w:rsidRPr="009D3357" w:rsidRDefault="00316EAA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:rsidR="008A5085" w:rsidRDefault="008A5085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034C36" w:rsidRDefault="00034C36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034C36" w:rsidRDefault="00034C36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250"/>
      </w:tblGrid>
      <w:tr w:rsidR="00034C36" w:rsidRPr="009D3357" w:rsidTr="003A287D">
        <w:trPr>
          <w:trHeight w:val="348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C36" w:rsidRPr="00034C36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 w:rsidRPr="003A287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lang w:eastAsia="ar-SA"/>
              </w:rPr>
              <w:t>Kritérium</w:t>
            </w:r>
            <w:r w:rsidRPr="00034C3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:</w:t>
            </w:r>
          </w:p>
          <w:p w:rsidR="00034C36" w:rsidRPr="00034C36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3A287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Cena celkom bez DPH (EUR)</w:t>
            </w:r>
          </w:p>
        </w:tc>
        <w:tc>
          <w:tcPr>
            <w:tcW w:w="5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C36" w:rsidRPr="00034C36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034C36" w:rsidRPr="009D3357" w:rsidTr="003A287D">
        <w:trPr>
          <w:trHeight w:val="431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C36" w:rsidRPr="009D3357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34C36" w:rsidRPr="009D3357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34C36" w:rsidRPr="009D3357" w:rsidTr="003A287D">
        <w:trPr>
          <w:trHeight w:val="348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C36" w:rsidRPr="00034C36" w:rsidRDefault="00034C36" w:rsidP="00034C3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034C36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 w:rsidR="003A28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C36" w:rsidRPr="00034C36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34C36" w:rsidRPr="009D3357" w:rsidRDefault="00034C36" w:rsidP="00034C36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3A287D" w:rsidRPr="009D3357" w:rsidRDefault="003A287D" w:rsidP="003A287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bookmarkStart w:id="0" w:name="_GoBack"/>
      <w:bookmarkEnd w:id="0"/>
    </w:p>
    <w:p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8A5085" w:rsidRPr="009D3357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8A5085" w:rsidRPr="009D3357" w:rsidRDefault="008A5085" w:rsidP="008A508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8A5085" w:rsidRPr="009D3357" w:rsidRDefault="008A5085" w:rsidP="008A5085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>Meno, priezvisko</w:t>
      </w:r>
      <w:r w:rsidR="000D2328"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>, pečiatka a</w:t>
      </w:r>
      <w:r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:rsidR="008A5085" w:rsidRPr="009D3357" w:rsidRDefault="008A5085" w:rsidP="008A5085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3A287D" w:rsidRDefault="003A287D" w:rsidP="00C03A3D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3A287D" w:rsidRDefault="003A287D" w:rsidP="00C03A3D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8A5085" w:rsidRDefault="008A5085" w:rsidP="00C03A3D">
      <w:pPr>
        <w:suppressAutoHyphens w:val="0"/>
        <w:spacing w:line="245" w:lineRule="exact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8A5085" w:rsidSect="00485C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53" w:rsidRDefault="006B4C53" w:rsidP="008A5085">
      <w:r>
        <w:separator/>
      </w:r>
    </w:p>
  </w:endnote>
  <w:endnote w:type="continuationSeparator" w:id="0">
    <w:p w:rsidR="006B4C53" w:rsidRDefault="006B4C53" w:rsidP="008A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BE3C53" w:rsidRDefault="00F0294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0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C53" w:rsidRDefault="006B4C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53" w:rsidRDefault="006B4C53" w:rsidP="008A5085">
      <w:r>
        <w:separator/>
      </w:r>
    </w:p>
  </w:footnote>
  <w:footnote w:type="continuationSeparator" w:id="0">
    <w:p w:rsidR="006B4C53" w:rsidRDefault="006B4C53" w:rsidP="008A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7D" w:rsidRPr="00436768" w:rsidRDefault="003A287D" w:rsidP="003A287D">
    <w:pPr>
      <w:widowControl/>
      <w:shd w:val="clear" w:color="auto" w:fill="F2F2F2" w:themeFill="background1" w:themeFillShade="F2"/>
      <w:suppressAutoHyphens w:val="0"/>
      <w:jc w:val="both"/>
      <w:rPr>
        <w:rFonts w:ascii="Arial Black" w:hAnsi="Arial Black" w:cs="Arial Black"/>
        <w:b/>
        <w:bCs/>
        <w:caps/>
        <w:sz w:val="20"/>
        <w:szCs w:val="20"/>
        <w:lang w:eastAsia="en-US"/>
      </w:rPr>
    </w:pPr>
    <w:r w:rsidRPr="00436768">
      <w:rPr>
        <w:rFonts w:ascii="Arial Black" w:hAnsi="Arial Black" w:cs="Arial Black"/>
        <w:b/>
        <w:bCs/>
        <w:caps/>
        <w:sz w:val="20"/>
        <w:szCs w:val="20"/>
        <w:lang w:eastAsia="en-US"/>
      </w:rPr>
      <w:t xml:space="preserve">PRÍLOHA Č. </w:t>
    </w:r>
    <w:r>
      <w:rPr>
        <w:rFonts w:ascii="Arial Black" w:hAnsi="Arial Black" w:cs="Arial Black"/>
        <w:b/>
        <w:bCs/>
        <w:caps/>
        <w:sz w:val="20"/>
        <w:szCs w:val="20"/>
        <w:lang w:eastAsia="en-US"/>
      </w:rPr>
      <w:t>2</w:t>
    </w:r>
  </w:p>
  <w:p w:rsidR="003A287D" w:rsidRDefault="003A28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9E8813E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EE410B"/>
    <w:multiLevelType w:val="multilevel"/>
    <w:tmpl w:val="659CAA6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A0D6AB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2E1A9C"/>
    <w:multiLevelType w:val="hybridMultilevel"/>
    <w:tmpl w:val="13AAC7CC"/>
    <w:lvl w:ilvl="0" w:tplc="041B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6991"/>
    <w:multiLevelType w:val="singleLevel"/>
    <w:tmpl w:val="789C732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 w15:restartNumberingAfterBreak="0">
    <w:nsid w:val="123A6D21"/>
    <w:multiLevelType w:val="hybridMultilevel"/>
    <w:tmpl w:val="B6D22A4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7">
      <w:start w:val="1"/>
      <w:numFmt w:val="lowerLetter"/>
      <w:lvlText w:val="%2)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9" w15:restartNumberingAfterBreak="0">
    <w:nsid w:val="1B332C9F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0C6158"/>
    <w:multiLevelType w:val="hybridMultilevel"/>
    <w:tmpl w:val="9020B978"/>
    <w:lvl w:ilvl="0" w:tplc="041B000B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1" w15:restartNumberingAfterBreak="0">
    <w:nsid w:val="1E9B4D44"/>
    <w:multiLevelType w:val="multilevel"/>
    <w:tmpl w:val="6760360E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0977167"/>
    <w:multiLevelType w:val="hybridMultilevel"/>
    <w:tmpl w:val="96F47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01EDF"/>
    <w:multiLevelType w:val="hybridMultilevel"/>
    <w:tmpl w:val="258E2A30"/>
    <w:lvl w:ilvl="0" w:tplc="041B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252B1244"/>
    <w:multiLevelType w:val="multilevel"/>
    <w:tmpl w:val="41444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52791B"/>
    <w:multiLevelType w:val="hybridMultilevel"/>
    <w:tmpl w:val="BD7A9FB8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665E3"/>
    <w:multiLevelType w:val="multilevel"/>
    <w:tmpl w:val="79D6AB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7" w15:restartNumberingAfterBreak="0">
    <w:nsid w:val="287833A7"/>
    <w:multiLevelType w:val="multilevel"/>
    <w:tmpl w:val="79BED82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1">
      <w:start w:val="2"/>
      <w:numFmt w:val="decimal"/>
      <w:lvlText w:val="%1.%2"/>
      <w:lvlJc w:val="left"/>
      <w:pPr>
        <w:ind w:left="1303" w:hanging="36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3549" w:hanging="72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5795" w:hanging="108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8041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8984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</w:abstractNum>
  <w:abstractNum w:abstractNumId="18" w15:restartNumberingAfterBreak="0">
    <w:nsid w:val="2B866645"/>
    <w:multiLevelType w:val="hybridMultilevel"/>
    <w:tmpl w:val="767617C6"/>
    <w:lvl w:ilvl="0" w:tplc="789C7320">
      <w:start w:val="1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19" w15:restartNumberingAfterBreak="0">
    <w:nsid w:val="2C6B4506"/>
    <w:multiLevelType w:val="multilevel"/>
    <w:tmpl w:val="AC5E414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F724EC"/>
    <w:multiLevelType w:val="multilevel"/>
    <w:tmpl w:val="182CA9BA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b/>
      </w:rPr>
    </w:lvl>
    <w:lvl w:ilvl="2">
      <w:start w:val="1"/>
      <w:numFmt w:val="decimal"/>
      <w:isLgl/>
      <w:lvlText w:val="%3."/>
      <w:lvlJc w:val="left"/>
      <w:pPr>
        <w:ind w:left="1146" w:hanging="72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</w:lvl>
    <w:lvl w:ilvl="4">
      <w:start w:val="1"/>
      <w:numFmt w:val="decimal"/>
      <w:isLgl/>
      <w:lvlText w:val="%1.%2.%3.%4.%5"/>
      <w:lvlJc w:val="left"/>
      <w:pPr>
        <w:ind w:left="853" w:hanging="1080"/>
      </w:pPr>
    </w:lvl>
    <w:lvl w:ilvl="5">
      <w:start w:val="1"/>
      <w:numFmt w:val="decimal"/>
      <w:isLgl/>
      <w:lvlText w:val="%1.%2.%3.%4.%5.%6"/>
      <w:lvlJc w:val="left"/>
      <w:pPr>
        <w:ind w:left="853" w:hanging="1080"/>
      </w:pPr>
    </w:lvl>
    <w:lvl w:ilvl="6">
      <w:start w:val="1"/>
      <w:numFmt w:val="decimal"/>
      <w:isLgl/>
      <w:lvlText w:val="%1.%2.%3.%4.%5.%6.%7"/>
      <w:lvlJc w:val="left"/>
      <w:pPr>
        <w:ind w:left="1213" w:hanging="1440"/>
      </w:pPr>
    </w:lvl>
    <w:lvl w:ilvl="7">
      <w:start w:val="1"/>
      <w:numFmt w:val="decimal"/>
      <w:isLgl/>
      <w:lvlText w:val="%1.%2.%3.%4.%5.%6.%7.%8"/>
      <w:lvlJc w:val="left"/>
      <w:pPr>
        <w:ind w:left="1213" w:hanging="1440"/>
      </w:pPr>
    </w:lvl>
    <w:lvl w:ilvl="8">
      <w:start w:val="1"/>
      <w:numFmt w:val="decimal"/>
      <w:isLgl/>
      <w:lvlText w:val="%1.%2.%3.%4.%5.%6.%7.%8.%9"/>
      <w:lvlJc w:val="left"/>
      <w:pPr>
        <w:ind w:left="1573" w:hanging="1800"/>
      </w:pPr>
    </w:lvl>
  </w:abstractNum>
  <w:abstractNum w:abstractNumId="21" w15:restartNumberingAfterBreak="0">
    <w:nsid w:val="2F3072E6"/>
    <w:multiLevelType w:val="hybridMultilevel"/>
    <w:tmpl w:val="E0FCAC0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5A9EC1A8">
      <w:start w:val="1"/>
      <w:numFmt w:val="decimal"/>
      <w:lvlText w:val="%20.1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B2483D"/>
    <w:multiLevelType w:val="multilevel"/>
    <w:tmpl w:val="27460A38"/>
    <w:lvl w:ilvl="0">
      <w:start w:val="2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51763C4"/>
    <w:multiLevelType w:val="hybridMultilevel"/>
    <w:tmpl w:val="DFC401C2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4" w15:restartNumberingAfterBreak="0">
    <w:nsid w:val="39A10CB3"/>
    <w:multiLevelType w:val="multilevel"/>
    <w:tmpl w:val="076405D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25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3C803648"/>
    <w:multiLevelType w:val="hybridMultilevel"/>
    <w:tmpl w:val="571A07B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1A35BF2"/>
    <w:multiLevelType w:val="hybridMultilevel"/>
    <w:tmpl w:val="4FEA3546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AC1D79"/>
    <w:multiLevelType w:val="hybridMultilevel"/>
    <w:tmpl w:val="296EB908"/>
    <w:lvl w:ilvl="0" w:tplc="4F409B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4F7E4A0E"/>
    <w:multiLevelType w:val="multilevel"/>
    <w:tmpl w:val="907A1566"/>
    <w:lvl w:ilvl="0">
      <w:numFmt w:val="bullet"/>
      <w:lvlText w:val="-"/>
      <w:lvlJc w:val="left"/>
      <w:pPr>
        <w:ind w:left="163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32" w15:restartNumberingAfterBreak="0">
    <w:nsid w:val="5A5F4199"/>
    <w:multiLevelType w:val="hybridMultilevel"/>
    <w:tmpl w:val="5F7C7D88"/>
    <w:lvl w:ilvl="0" w:tplc="F42867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B29AD"/>
    <w:multiLevelType w:val="multilevel"/>
    <w:tmpl w:val="125EE2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85B37"/>
    <w:multiLevelType w:val="multilevel"/>
    <w:tmpl w:val="FDEAC4C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7" w15:restartNumberingAfterBreak="0">
    <w:nsid w:val="6A6856B9"/>
    <w:multiLevelType w:val="multilevel"/>
    <w:tmpl w:val="E0B4EA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38" w15:restartNumberingAfterBreak="0">
    <w:nsid w:val="727D7A0E"/>
    <w:multiLevelType w:val="hybridMultilevel"/>
    <w:tmpl w:val="0726783E"/>
    <w:lvl w:ilvl="0" w:tplc="B712A18C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2D40170"/>
    <w:multiLevelType w:val="multilevel"/>
    <w:tmpl w:val="A9EE9980"/>
    <w:lvl w:ilvl="0">
      <w:start w:val="1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40" w15:restartNumberingAfterBreak="0">
    <w:nsid w:val="72F31E0E"/>
    <w:multiLevelType w:val="hybridMultilevel"/>
    <w:tmpl w:val="B90A6B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29A1964">
      <w:start w:val="1"/>
      <w:numFmt w:val="lowerLetter"/>
      <w:lvlText w:val="%2.)"/>
      <w:lvlJc w:val="left"/>
      <w:pPr>
        <w:ind w:left="1548" w:hanging="46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C5C6B"/>
    <w:multiLevelType w:val="hybridMultilevel"/>
    <w:tmpl w:val="8D743508"/>
    <w:lvl w:ilvl="0" w:tplc="19182098">
      <w:numFmt w:val="bullet"/>
      <w:lvlText w:val="-"/>
      <w:lvlJc w:val="left"/>
      <w:pPr>
        <w:ind w:left="1332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2" w15:restartNumberingAfterBreak="0">
    <w:nsid w:val="78D732E9"/>
    <w:multiLevelType w:val="hybridMultilevel"/>
    <w:tmpl w:val="E410D02C"/>
    <w:lvl w:ilvl="0" w:tplc="E1A046A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F2E5355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7"/>
  </w:num>
  <w:num w:numId="5">
    <w:abstractNumId w:val="43"/>
  </w:num>
  <w:num w:numId="6">
    <w:abstractNumId w:val="30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34"/>
  </w:num>
  <w:num w:numId="11">
    <w:abstractNumId w:val="29"/>
  </w:num>
  <w:num w:numId="12">
    <w:abstractNumId w:val="35"/>
  </w:num>
  <w:num w:numId="13">
    <w:abstractNumId w:val="39"/>
  </w:num>
  <w:num w:numId="14">
    <w:abstractNumId w:val="11"/>
  </w:num>
  <w:num w:numId="15">
    <w:abstractNumId w:val="5"/>
  </w:num>
  <w:num w:numId="16">
    <w:abstractNumId w:val="33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8"/>
  </w:num>
  <w:num w:numId="21">
    <w:abstractNumId w:val="22"/>
  </w:num>
  <w:num w:numId="22">
    <w:abstractNumId w:val="14"/>
  </w:num>
  <w:num w:numId="23">
    <w:abstractNumId w:val="6"/>
  </w:num>
  <w:num w:numId="24">
    <w:abstractNumId w:val="18"/>
  </w:num>
  <w:num w:numId="25">
    <w:abstractNumId w:val="38"/>
  </w:num>
  <w:num w:numId="26">
    <w:abstractNumId w:val="16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2"/>
  </w:num>
  <w:num w:numId="32">
    <w:abstractNumId w:val="32"/>
  </w:num>
  <w:num w:numId="33">
    <w:abstractNumId w:val="36"/>
  </w:num>
  <w:num w:numId="34">
    <w:abstractNumId w:val="3"/>
  </w:num>
  <w:num w:numId="35">
    <w:abstractNumId w:val="42"/>
  </w:num>
  <w:num w:numId="36">
    <w:abstractNumId w:val="41"/>
  </w:num>
  <w:num w:numId="37">
    <w:abstractNumId w:val="4"/>
  </w:num>
  <w:num w:numId="38">
    <w:abstractNumId w:val="21"/>
  </w:num>
  <w:num w:numId="39">
    <w:abstractNumId w:val="23"/>
  </w:num>
  <w:num w:numId="40">
    <w:abstractNumId w:val="0"/>
  </w:num>
  <w:num w:numId="41">
    <w:abstractNumId w:val="9"/>
  </w:num>
  <w:num w:numId="42">
    <w:abstractNumId w:val="44"/>
  </w:num>
  <w:num w:numId="43">
    <w:abstractNumId w:val="2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27"/>
  </w:num>
  <w:num w:numId="46">
    <w:abstractNumId w:val="13"/>
  </w:num>
  <w:num w:numId="47">
    <w:abstractNumId w:val="26"/>
  </w:num>
  <w:num w:numId="48">
    <w:abstractNumId w:val="10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5"/>
    <w:rsid w:val="00034C36"/>
    <w:rsid w:val="000D2328"/>
    <w:rsid w:val="001D7224"/>
    <w:rsid w:val="00266700"/>
    <w:rsid w:val="00274E7D"/>
    <w:rsid w:val="00316EAA"/>
    <w:rsid w:val="003A287D"/>
    <w:rsid w:val="004E1082"/>
    <w:rsid w:val="005B6E50"/>
    <w:rsid w:val="00640C98"/>
    <w:rsid w:val="006B4C53"/>
    <w:rsid w:val="006D34EB"/>
    <w:rsid w:val="006F46CA"/>
    <w:rsid w:val="0088492B"/>
    <w:rsid w:val="008A5085"/>
    <w:rsid w:val="008A6F8E"/>
    <w:rsid w:val="00972BA7"/>
    <w:rsid w:val="00A23048"/>
    <w:rsid w:val="00AF4D69"/>
    <w:rsid w:val="00B46FA4"/>
    <w:rsid w:val="00C03A3D"/>
    <w:rsid w:val="00C47BBC"/>
    <w:rsid w:val="00C958DB"/>
    <w:rsid w:val="00D506BC"/>
    <w:rsid w:val="00ED7BC2"/>
    <w:rsid w:val="00ED7C23"/>
    <w:rsid w:val="00F02942"/>
    <w:rsid w:val="00F5662A"/>
    <w:rsid w:val="00F7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FFE88-11D1-40FE-BADE-EE00A887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28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8A508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8A508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8A50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8A50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qFormat/>
    <w:rsid w:val="008A5085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A50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A5085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A5085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A5085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508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8A5085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8A508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8A508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">
    <w:name w:val="Nadpis 5 Char"/>
    <w:basedOn w:val="Predvolenpsmoodseku"/>
    <w:uiPriority w:val="9"/>
    <w:semiHidden/>
    <w:rsid w:val="008A50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rsid w:val="008A5085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rsid w:val="008A508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rsid w:val="008A508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rsid w:val="008A508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8A508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rsid w:val="008A5085"/>
    <w:rPr>
      <w:color w:val="0000FF"/>
      <w:u w:val="single"/>
    </w:rPr>
  </w:style>
  <w:style w:type="paragraph" w:customStyle="1" w:styleId="Default">
    <w:name w:val="Default"/>
    <w:rsid w:val="008A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8A5085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uiPriority w:val="99"/>
    <w:rsid w:val="008A5085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8A508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8A5085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8A5085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qFormat/>
    <w:rsid w:val="008A5085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8A5085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8A5085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qFormat/>
    <w:rsid w:val="008A5085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qFormat/>
    <w:rsid w:val="008A5085"/>
    <w:pPr>
      <w:numPr>
        <w:numId w:val="5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qFormat/>
    <w:rsid w:val="008A5085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A5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50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5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508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50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508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8A5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8A5085"/>
    <w:pPr>
      <w:widowControl/>
      <w:numPr>
        <w:numId w:val="8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A5085"/>
    <w:pPr>
      <w:widowControl/>
      <w:numPr>
        <w:ilvl w:val="1"/>
        <w:numId w:val="8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A5085"/>
    <w:pPr>
      <w:widowControl/>
      <w:numPr>
        <w:ilvl w:val="2"/>
        <w:numId w:val="8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A5085"/>
    <w:pPr>
      <w:widowControl/>
      <w:numPr>
        <w:ilvl w:val="3"/>
        <w:numId w:val="8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8A5085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8A5085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8A5085"/>
    <w:rPr>
      <w:vertAlign w:val="superscript"/>
    </w:rPr>
  </w:style>
  <w:style w:type="paragraph" w:styleId="Hlavika">
    <w:name w:val="header"/>
    <w:basedOn w:val="Normlny"/>
    <w:link w:val="HlavikaChar1"/>
    <w:uiPriority w:val="99"/>
    <w:rsid w:val="008A50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8A50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8A5085"/>
    <w:rPr>
      <w:lang w:eastAsia="zh-CN"/>
    </w:rPr>
  </w:style>
  <w:style w:type="paragraph" w:customStyle="1" w:styleId="Zkladntext31">
    <w:name w:val="Základný text 31"/>
    <w:basedOn w:val="Normlny"/>
    <w:uiPriority w:val="99"/>
    <w:rsid w:val="008A5085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8A50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A508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8A5085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A508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8A5085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A50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rsid w:val="008A5085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rsid w:val="008A508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rsid w:val="008A5085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8A5085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8A5085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8A5085"/>
  </w:style>
  <w:style w:type="character" w:styleId="SkratkaHTML">
    <w:name w:val="HTML Acronym"/>
    <w:basedOn w:val="Predvolenpsmoodseku"/>
    <w:semiHidden/>
    <w:unhideWhenUsed/>
    <w:rsid w:val="008A5085"/>
  </w:style>
  <w:style w:type="paragraph" w:customStyle="1" w:styleId="Normlnywebov1">
    <w:name w:val="Normálny (webový)1"/>
    <w:basedOn w:val="Normlny"/>
    <w:rsid w:val="008A5085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rsid w:val="008A5085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8A508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8A508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59"/>
    <w:rsid w:val="008A50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A5085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8A5085"/>
    <w:rPr>
      <w:b/>
      <w:bCs/>
    </w:rPr>
  </w:style>
  <w:style w:type="paragraph" w:styleId="Normlnywebov">
    <w:name w:val="Normal (Web)"/>
    <w:basedOn w:val="Normlny"/>
    <w:uiPriority w:val="99"/>
    <w:unhideWhenUsed/>
    <w:rsid w:val="008A5085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8A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8A50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8A5085"/>
    <w:rPr>
      <w:rFonts w:ascii="Arial" w:hAnsi="Arial" w:cs="Arial"/>
    </w:rPr>
  </w:style>
  <w:style w:type="character" w:customStyle="1" w:styleId="WW8Num9z0">
    <w:name w:val="WW8Num9z0"/>
    <w:uiPriority w:val="99"/>
    <w:rsid w:val="008A5085"/>
  </w:style>
  <w:style w:type="paragraph" w:styleId="Zoznam2">
    <w:name w:val="List 2"/>
    <w:basedOn w:val="Normlny"/>
    <w:semiHidden/>
    <w:unhideWhenUsed/>
    <w:rsid w:val="008A5085"/>
    <w:pPr>
      <w:widowControl/>
      <w:suppressAutoHyphens w:val="0"/>
      <w:ind w:left="566" w:hanging="283"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11</cp:revision>
  <dcterms:created xsi:type="dcterms:W3CDTF">2020-07-01T18:24:00Z</dcterms:created>
  <dcterms:modified xsi:type="dcterms:W3CDTF">2022-07-05T20:08:00Z</dcterms:modified>
</cp:coreProperties>
</file>