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  <w:bookmarkStart w:id="0" w:name="_GoBack"/>
      <w:bookmarkEnd w:id="0"/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87797C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87797C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87797C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87797C">
        <w:rPr>
          <w:rFonts w:asciiTheme="minorHAnsi" w:hAnsiTheme="minorHAnsi" w:cstheme="minorHAnsi"/>
          <w:b/>
          <w:bCs/>
        </w:rPr>
        <w:t>Názov predmetu zákazky:</w:t>
      </w:r>
    </w:p>
    <w:p w14:paraId="71DCDEC8" w14:textId="4C66A343" w:rsidR="00C11A46" w:rsidRPr="0087797C" w:rsidRDefault="00161EB0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Vypracovanie projektovej dokumentácie </w:t>
      </w:r>
      <w:r w:rsidR="00C11A46" w:rsidRPr="0087797C">
        <w:rPr>
          <w:rFonts w:asciiTheme="minorHAnsi" w:hAnsiTheme="minorHAnsi" w:cstheme="minorHAnsi"/>
          <w:b/>
          <w:bCs/>
        </w:rPr>
        <w:t xml:space="preserve">pre stavbu: SOŠ </w:t>
      </w:r>
      <w:r>
        <w:rPr>
          <w:rFonts w:asciiTheme="minorHAnsi" w:hAnsiTheme="minorHAnsi" w:cstheme="minorHAnsi"/>
          <w:b/>
          <w:bCs/>
        </w:rPr>
        <w:t>Revúca</w:t>
      </w:r>
      <w:r w:rsidR="0087797C" w:rsidRPr="0087797C">
        <w:rPr>
          <w:rFonts w:asciiTheme="minorHAnsi" w:hAnsiTheme="minorHAnsi" w:cstheme="minorHAnsi"/>
          <w:b/>
          <w:bCs/>
        </w:rPr>
        <w:t xml:space="preserve"> </w:t>
      </w:r>
      <w:r w:rsidR="00C11A46" w:rsidRPr="0087797C">
        <w:rPr>
          <w:rFonts w:asciiTheme="minorHAnsi" w:hAnsiTheme="minorHAnsi" w:cstheme="minorHAnsi"/>
          <w:b/>
          <w:bCs/>
        </w:rPr>
        <w:t xml:space="preserve">– </w:t>
      </w:r>
      <w:r>
        <w:rPr>
          <w:rFonts w:asciiTheme="minorHAnsi" w:hAnsiTheme="minorHAnsi" w:cstheme="minorHAnsi"/>
          <w:b/>
          <w:bCs/>
        </w:rPr>
        <w:t xml:space="preserve">kompletná </w:t>
      </w:r>
      <w:r w:rsidR="00C11A46" w:rsidRPr="0087797C">
        <w:rPr>
          <w:rFonts w:asciiTheme="minorHAnsi" w:hAnsiTheme="minorHAnsi" w:cstheme="minorHAnsi"/>
          <w:b/>
          <w:bCs/>
        </w:rPr>
        <w:t>rekonštrukcia objektov</w:t>
      </w:r>
      <w:r w:rsidR="0087797C" w:rsidRPr="0087797C">
        <w:rPr>
          <w:rFonts w:asciiTheme="minorHAnsi" w:hAnsiTheme="minorHAnsi" w:cstheme="minorHAnsi"/>
          <w:b/>
          <w:bCs/>
        </w:rPr>
        <w:t xml:space="preserve"> </w:t>
      </w:r>
      <w:r w:rsidR="00C11A46" w:rsidRPr="0087797C">
        <w:rPr>
          <w:rFonts w:asciiTheme="minorHAnsi" w:hAnsiTheme="minorHAnsi" w:cstheme="minorHAnsi"/>
          <w:b/>
          <w:bCs/>
        </w:rPr>
        <w:t>– zníženie energetickej náročnosti.</w:t>
      </w:r>
    </w:p>
    <w:p w14:paraId="6AEB38FF" w14:textId="3E16CA08" w:rsidR="00916CEB" w:rsidRPr="0087797C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Obchodné meno uchádzača:</w:t>
      </w:r>
    </w:p>
    <w:p w14:paraId="23025F5E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IČO:</w:t>
      </w:r>
    </w:p>
    <w:p w14:paraId="102A9475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Právna forma:</w:t>
      </w:r>
    </w:p>
    <w:p w14:paraId="4C8E0D17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e-mail:</w:t>
      </w:r>
    </w:p>
    <w:p w14:paraId="00991B3A" w14:textId="229D8B49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telefónne číslo:</w:t>
      </w:r>
    </w:p>
    <w:p w14:paraId="7F2951FA" w14:textId="60798CFC" w:rsidR="0080630D" w:rsidRPr="0087797C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66"/>
        <w:gridCol w:w="2533"/>
        <w:gridCol w:w="1334"/>
        <w:gridCol w:w="2528"/>
      </w:tblGrid>
      <w:tr w:rsidR="00744563" w:rsidRPr="0087797C" w14:paraId="4B5AD6F1" w14:textId="3D0FB578" w:rsidTr="00744563">
        <w:tc>
          <w:tcPr>
            <w:tcW w:w="1471" w:type="pct"/>
            <w:vAlign w:val="center"/>
          </w:tcPr>
          <w:p w14:paraId="69E1806A" w14:textId="4C9ACCDB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Predmet</w:t>
            </w:r>
          </w:p>
        </w:tc>
        <w:tc>
          <w:tcPr>
            <w:tcW w:w="1398" w:type="pct"/>
            <w:vAlign w:val="center"/>
          </w:tcPr>
          <w:p w14:paraId="5B1EB5DD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Cena bez DPH</w:t>
            </w:r>
          </w:p>
          <w:p w14:paraId="0B083FA6" w14:textId="6E4C441F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(v EUR)</w:t>
            </w:r>
          </w:p>
        </w:tc>
        <w:tc>
          <w:tcPr>
            <w:tcW w:w="736" w:type="pct"/>
            <w:vAlign w:val="center"/>
          </w:tcPr>
          <w:p w14:paraId="569C1272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 xml:space="preserve">DPH 20% </w:t>
            </w:r>
          </w:p>
          <w:p w14:paraId="567E6E50" w14:textId="4D79D98F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(v EUR)</w:t>
            </w:r>
          </w:p>
        </w:tc>
        <w:tc>
          <w:tcPr>
            <w:tcW w:w="1396" w:type="pct"/>
            <w:vAlign w:val="center"/>
          </w:tcPr>
          <w:p w14:paraId="36DC0BFB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 xml:space="preserve">Cena s DPH </w:t>
            </w:r>
          </w:p>
          <w:p w14:paraId="1EB185A7" w14:textId="4BA93ED3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(v EUR)</w:t>
            </w:r>
          </w:p>
        </w:tc>
      </w:tr>
      <w:tr w:rsidR="00744563" w:rsidRPr="007A08E1" w14:paraId="5E7A239A" w14:textId="1B610EF8" w:rsidTr="00744563">
        <w:tc>
          <w:tcPr>
            <w:tcW w:w="1471" w:type="pct"/>
            <w:vAlign w:val="center"/>
          </w:tcPr>
          <w:p w14:paraId="76F4BA42" w14:textId="1A324C5A" w:rsidR="00744563" w:rsidRPr="007A08E1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left"/>
              <w:rPr>
                <w:rFonts w:asciiTheme="minorHAnsi" w:hAnsiTheme="minorHAnsi"/>
                <w:b/>
                <w:lang w:eastAsia="cs-CZ"/>
              </w:rPr>
            </w:pPr>
            <w:r w:rsidRPr="007A08E1">
              <w:rPr>
                <w:rFonts w:asciiTheme="minorHAnsi" w:hAnsiTheme="minorHAnsi"/>
                <w:b/>
                <w:lang w:eastAsia="cs-CZ"/>
              </w:rPr>
              <w:t>Dokumentácia vrátane dokladovej časti, náklady na tlačenú aj elektronickú podobu</w:t>
            </w:r>
          </w:p>
        </w:tc>
        <w:tc>
          <w:tcPr>
            <w:tcW w:w="1398" w:type="pct"/>
            <w:vAlign w:val="center"/>
          </w:tcPr>
          <w:p w14:paraId="259A6699" w14:textId="77777777" w:rsidR="00744563" w:rsidRPr="007A08E1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2F5EAF5C" w14:textId="77777777" w:rsidR="00744563" w:rsidRPr="007A08E1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7587F584" w14:textId="77777777" w:rsidR="00744563" w:rsidRPr="007A08E1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</w:tr>
      <w:tr w:rsidR="00744563" w:rsidRPr="0087797C" w14:paraId="2D5E1585" w14:textId="7BE2B658" w:rsidTr="00744563">
        <w:trPr>
          <w:trHeight w:val="1278"/>
        </w:trPr>
        <w:tc>
          <w:tcPr>
            <w:tcW w:w="1471" w:type="pct"/>
            <w:vAlign w:val="center"/>
          </w:tcPr>
          <w:p w14:paraId="0EB4BA38" w14:textId="531AA9CF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left"/>
              <w:rPr>
                <w:rFonts w:asciiTheme="minorHAnsi" w:hAnsiTheme="minorHAnsi"/>
                <w:b/>
                <w:lang w:eastAsia="cs-CZ"/>
              </w:rPr>
            </w:pPr>
            <w:r w:rsidRPr="007A08E1">
              <w:rPr>
                <w:rFonts w:asciiTheme="minorHAnsi" w:hAnsiTheme="minorHAnsi"/>
                <w:b/>
                <w:lang w:eastAsia="cs-CZ"/>
              </w:rPr>
              <w:t>Inžinierska činnosť</w:t>
            </w:r>
          </w:p>
        </w:tc>
        <w:tc>
          <w:tcPr>
            <w:tcW w:w="1398" w:type="pct"/>
            <w:vAlign w:val="center"/>
          </w:tcPr>
          <w:p w14:paraId="46589FB4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50F3A06B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437A55AA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</w:tr>
      <w:tr w:rsidR="00744563" w:rsidRPr="0087797C" w14:paraId="4935760C" w14:textId="77777777" w:rsidTr="00744563">
        <w:trPr>
          <w:trHeight w:val="105"/>
        </w:trPr>
        <w:tc>
          <w:tcPr>
            <w:tcW w:w="1471" w:type="pct"/>
            <w:vAlign w:val="center"/>
          </w:tcPr>
          <w:p w14:paraId="470A0792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left"/>
              <w:rPr>
                <w:rFonts w:asciiTheme="minorHAnsi" w:hAnsiTheme="minorHAnsi"/>
                <w:b/>
                <w:lang w:eastAsia="cs-CZ"/>
              </w:rPr>
            </w:pPr>
          </w:p>
        </w:tc>
        <w:tc>
          <w:tcPr>
            <w:tcW w:w="1398" w:type="pct"/>
            <w:vAlign w:val="center"/>
          </w:tcPr>
          <w:p w14:paraId="66D141D4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04D76166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55C03170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lang w:eastAsia="cs-CZ"/>
              </w:rPr>
            </w:pPr>
          </w:p>
        </w:tc>
      </w:tr>
      <w:tr w:rsidR="00744563" w:rsidRPr="0087797C" w14:paraId="3E9EE8E7" w14:textId="473532CC" w:rsidTr="00744563">
        <w:tc>
          <w:tcPr>
            <w:tcW w:w="1471" w:type="pct"/>
            <w:vAlign w:val="center"/>
          </w:tcPr>
          <w:p w14:paraId="0D6C5155" w14:textId="36F50900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left"/>
              <w:rPr>
                <w:rFonts w:asciiTheme="minorHAnsi" w:hAnsiTheme="minorHAnsi"/>
                <w:b/>
                <w:lang w:eastAsia="cs-CZ"/>
              </w:rPr>
            </w:pPr>
            <w:r w:rsidRPr="0087797C">
              <w:rPr>
                <w:rFonts w:asciiTheme="minorHAnsi" w:hAnsiTheme="minorHAnsi"/>
                <w:b/>
                <w:lang w:eastAsia="cs-CZ"/>
              </w:rPr>
              <w:t>Spolu celková cena za predmet zákazky (návrh na plnenie kritéria</w:t>
            </w:r>
          </w:p>
        </w:tc>
        <w:tc>
          <w:tcPr>
            <w:tcW w:w="1398" w:type="pct"/>
            <w:vAlign w:val="center"/>
          </w:tcPr>
          <w:p w14:paraId="0F78DE55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</w:p>
        </w:tc>
        <w:tc>
          <w:tcPr>
            <w:tcW w:w="736" w:type="pct"/>
            <w:vAlign w:val="center"/>
          </w:tcPr>
          <w:p w14:paraId="2AF61C0D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</w:p>
        </w:tc>
        <w:tc>
          <w:tcPr>
            <w:tcW w:w="1396" w:type="pct"/>
            <w:vAlign w:val="center"/>
          </w:tcPr>
          <w:p w14:paraId="5EEAA65B" w14:textId="77777777" w:rsidR="00744563" w:rsidRPr="0087797C" w:rsidRDefault="00744563" w:rsidP="0087797C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right="-1" w:firstLine="0"/>
              <w:jc w:val="center"/>
              <w:rPr>
                <w:rFonts w:asciiTheme="minorHAnsi" w:hAnsiTheme="minorHAnsi"/>
                <w:b/>
                <w:lang w:eastAsia="cs-CZ"/>
              </w:rPr>
            </w:pPr>
          </w:p>
        </w:tc>
      </w:tr>
    </w:tbl>
    <w:p w14:paraId="7AEFED98" w14:textId="617AE9C9" w:rsidR="00744563" w:rsidRPr="0087797C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lang w:eastAsia="cs-CZ"/>
        </w:rPr>
      </w:pPr>
    </w:p>
    <w:p w14:paraId="4367B0BE" w14:textId="77777777" w:rsidR="00744563" w:rsidRPr="0087797C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lang w:eastAsia="cs-CZ"/>
        </w:rPr>
      </w:pPr>
    </w:p>
    <w:p w14:paraId="5CB9F946" w14:textId="1D303CBC" w:rsidR="00587F1A" w:rsidRPr="0087797C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sz w:val="18"/>
          <w:szCs w:val="18"/>
        </w:rPr>
        <w:t xml:space="preserve">* 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sumu zo stĺpca „Celková </w:t>
      </w:r>
      <w:r w:rsidR="002A2F68" w:rsidRPr="0087797C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78C2C5AA" w:rsidR="00587F1A" w:rsidRPr="0087797C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113E69F3" w:rsidR="00587F1A" w:rsidRPr="0087797C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87797C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87797C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87797C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87797C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87797C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87797C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Pr="0087797C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  <w:r w:rsidRPr="0087797C">
        <w:rPr>
          <w:rFonts w:asciiTheme="minorHAnsi" w:hAnsiTheme="minorHAnsi"/>
        </w:rPr>
        <w:t xml:space="preserve"> </w:t>
      </w:r>
    </w:p>
    <w:p w14:paraId="310224E7" w14:textId="4A296FF6" w:rsidR="006C72F9" w:rsidRPr="0087797C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87797C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87797C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87797C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87797C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87797C">
        <w:rPr>
          <w:rFonts w:asciiTheme="minorHAnsi" w:hAnsiTheme="minorHAnsi"/>
          <w:bCs/>
          <w:i/>
          <w:noProof/>
        </w:rPr>
        <w:tab/>
      </w:r>
      <w:r w:rsidRPr="0087797C">
        <w:rPr>
          <w:rFonts w:asciiTheme="minorHAnsi" w:hAnsiTheme="minorHAnsi"/>
          <w:b/>
          <w:bCs/>
          <w:noProof/>
        </w:rPr>
        <w:tab/>
      </w:r>
      <w:r w:rsidRPr="0087797C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87797C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87797C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87797C">
        <w:rPr>
          <w:rFonts w:asciiTheme="minorHAnsi" w:hAnsiTheme="minorHAnsi"/>
          <w:i/>
          <w:noProof/>
        </w:rPr>
        <w:sym w:font="Symbol" w:char="005B"/>
      </w:r>
      <w:r w:rsidRPr="0087797C">
        <w:rPr>
          <w:rFonts w:asciiTheme="minorHAnsi" w:hAnsiTheme="minorHAnsi"/>
          <w:i/>
          <w:noProof/>
        </w:rPr>
        <w:t>uviesť miesto a dátum podpisu</w:t>
      </w:r>
      <w:r w:rsidRPr="0087797C">
        <w:rPr>
          <w:rFonts w:asciiTheme="minorHAnsi" w:hAnsiTheme="minorHAnsi"/>
          <w:i/>
          <w:noProof/>
        </w:rPr>
        <w:sym w:font="Symbol" w:char="005D"/>
      </w:r>
      <w:r w:rsidR="00D35CE5" w:rsidRPr="0087797C">
        <w:rPr>
          <w:rFonts w:asciiTheme="minorHAnsi" w:hAnsiTheme="minorHAnsi"/>
          <w:i/>
          <w:noProof/>
        </w:rPr>
        <w:tab/>
      </w:r>
      <w:r w:rsidR="00D35CE5" w:rsidRPr="0087797C">
        <w:rPr>
          <w:rFonts w:asciiTheme="minorHAnsi" w:hAnsiTheme="minorHAnsi"/>
          <w:i/>
          <w:noProof/>
        </w:rPr>
        <w:tab/>
      </w:r>
      <w:r w:rsidR="00D35CE5" w:rsidRPr="0087797C">
        <w:rPr>
          <w:rFonts w:asciiTheme="minorHAnsi" w:hAnsiTheme="minorHAnsi"/>
          <w:i/>
          <w:noProof/>
        </w:rPr>
        <w:tab/>
      </w:r>
      <w:r w:rsidRPr="0087797C">
        <w:rPr>
          <w:rFonts w:asciiTheme="minorHAnsi" w:hAnsiTheme="minorHAnsi"/>
          <w:i/>
          <w:noProof/>
        </w:rPr>
        <w:sym w:font="Symbol" w:char="005B"/>
      </w:r>
      <w:r w:rsidRPr="0087797C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87797C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87797C">
        <w:rPr>
          <w:rFonts w:asciiTheme="minorHAnsi" w:hAnsiTheme="minorHAnsi"/>
          <w:i/>
          <w:noProof/>
        </w:rPr>
        <w:t>oprávnenej osoby uchádzača</w:t>
      </w:r>
      <w:r w:rsidRPr="0087797C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87797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87797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87797C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/>
          <w:i/>
          <w:noProof/>
          <w:sz w:val="20"/>
          <w:szCs w:val="20"/>
        </w:rPr>
        <w:lastRenderedPageBreak/>
        <w:t>Poznámka:</w:t>
      </w:r>
    </w:p>
    <w:p w14:paraId="7C2B0234" w14:textId="3531604A" w:rsidR="00191D83" w:rsidRPr="0087797C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87797C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87797C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87797C">
        <w:rPr>
          <w:rFonts w:asciiTheme="minorHAnsi" w:hAnsiTheme="minorHAnsi" w:cs="Arial"/>
          <w:i/>
          <w:sz w:val="20"/>
          <w:szCs w:val="20"/>
        </w:rPr>
        <w:t>kritéri</w:t>
      </w:r>
      <w:r w:rsidR="007A08E1">
        <w:rPr>
          <w:rFonts w:asciiTheme="minorHAnsi" w:hAnsiTheme="minorHAnsi" w:cs="Arial"/>
          <w:i/>
          <w:sz w:val="20"/>
          <w:szCs w:val="20"/>
        </w:rPr>
        <w:t>í</w:t>
      </w:r>
      <w:r w:rsidR="00C11A46" w:rsidRPr="0087797C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87797C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87797C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87797C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87797C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87797C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87797C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87797C">
        <w:rPr>
          <w:rFonts w:asciiTheme="minorHAnsi" w:hAnsiTheme="minorHAnsi" w:cs="Arial"/>
          <w:i/>
          <w:sz w:val="20"/>
          <w:szCs w:val="20"/>
        </w:rPr>
        <w:t>“</w:t>
      </w:r>
      <w:r w:rsidR="00E262CE" w:rsidRPr="0087797C">
        <w:rPr>
          <w:rFonts w:asciiTheme="minorHAnsi" w:hAnsiTheme="minorHAnsi" w:cs="Arial"/>
          <w:i/>
          <w:sz w:val="20"/>
          <w:szCs w:val="20"/>
        </w:rPr>
        <w:t>;</w:t>
      </w:r>
    </w:p>
    <w:p w14:paraId="3031774C" w14:textId="0D578046" w:rsidR="00191D83" w:rsidRPr="0087797C" w:rsidRDefault="00D35CE5" w:rsidP="00877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87797C">
        <w:rPr>
          <w:rFonts w:asciiTheme="minorHAnsi" w:hAnsiTheme="minorHAnsi" w:cs="Arial"/>
          <w:i/>
          <w:sz w:val="20"/>
          <w:szCs w:val="20"/>
        </w:rPr>
        <w:t>u</w:t>
      </w:r>
      <w:r w:rsidR="00191D83" w:rsidRPr="0087797C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87797C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p w14:paraId="61F017DE" w14:textId="033EFF7E" w:rsidR="00591CAA" w:rsidRPr="00E262CE" w:rsidRDefault="00591CA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sectPr w:rsidR="00591CAA" w:rsidRPr="00E262CE" w:rsidSect="00877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62A31D5C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161EB0" w:rsidRPr="00161EB0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161EB0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Default="00744563" w:rsidP="00454003">
    <w:pPr>
      <w:ind w:left="360" w:right="274" w:firstLine="0"/>
      <w:jc w:val="right"/>
    </w:pPr>
    <w:r>
      <w:rPr>
        <w:rFonts w:asciiTheme="minorHAnsi" w:hAnsiTheme="minorHAnsi"/>
      </w:rPr>
      <w:t>Príloha č. 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910F-C797-420A-A824-85027892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13</cp:revision>
  <cp:lastPrinted>2018-07-11T10:47:00Z</cp:lastPrinted>
  <dcterms:created xsi:type="dcterms:W3CDTF">2019-02-04T10:21:00Z</dcterms:created>
  <dcterms:modified xsi:type="dcterms:W3CDTF">2019-02-22T12:05:00Z</dcterms:modified>
</cp:coreProperties>
</file>