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1A993DB9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30A0" w:rsidRPr="009030A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Katedra farmakológie a </w:t>
      </w:r>
      <w:proofErr w:type="spellStart"/>
      <w:r w:rsidR="009030A0" w:rsidRPr="009030A0">
        <w:rPr>
          <w:rFonts w:ascii="Corbel" w:eastAsiaTheme="minorHAnsi" w:hAnsi="Corbel"/>
          <w:color w:val="000000"/>
          <w:sz w:val="22"/>
          <w:szCs w:val="22"/>
          <w:lang w:eastAsia="en-US"/>
        </w:rPr>
        <w:t>toxikológie</w:t>
      </w:r>
      <w:proofErr w:type="spellEnd"/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0C4AEB94" w:rsidR="001B4B9E" w:rsidRPr="000042CD" w:rsidRDefault="005A4171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Mgr. </w:t>
      </w:r>
      <w:proofErr w:type="spellStart"/>
      <w:r>
        <w:rPr>
          <w:rFonts w:ascii="Corbel" w:eastAsia="Times New Roman" w:hAnsi="Corbel"/>
          <w:lang w:eastAsia="sk-SK"/>
        </w:rPr>
        <w:t>Vavrincová</w:t>
      </w:r>
      <w:proofErr w:type="spellEnd"/>
      <w:r w:rsidR="00B911C4">
        <w:rPr>
          <w:rFonts w:ascii="Corbel" w:eastAsia="Times New Roman" w:hAnsi="Corbel"/>
          <w:lang w:eastAsia="sk-SK"/>
        </w:rPr>
        <w:t xml:space="preserve">, PhD., </w:t>
      </w:r>
      <w:r w:rsidR="006F254A">
        <w:rPr>
          <w:rFonts w:ascii="Corbel" w:eastAsia="Times New Roman" w:hAnsi="Corbel"/>
          <w:lang w:eastAsia="sk-SK"/>
        </w:rPr>
        <w:t xml:space="preserve"> </w:t>
      </w:r>
    </w:p>
    <w:p w14:paraId="39B8DBD9" w14:textId="27EAF7CC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192FC7">
        <w:rPr>
          <w:rFonts w:ascii="Corbel" w:hAnsi="Corbel"/>
        </w:rPr>
        <w:t>+421 02 50117 240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37B458EC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F3378C" w:rsidRPr="00715176">
          <w:rPr>
            <w:rStyle w:val="Hypertextovprepojenie"/>
            <w:rFonts w:ascii="Corbel" w:hAnsi="Corbel"/>
            <w:bCs/>
            <w:lang w:eastAsia="sk-SK"/>
          </w:rPr>
          <w:t>vavrincova@uniba.sk</w:t>
        </w:r>
      </w:hyperlink>
      <w:r w:rsidR="00F3378C">
        <w:rPr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09B336DE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9C37BC" w:rsidRPr="009C37BC">
        <w:rPr>
          <w:rFonts w:ascii="Corbel" w:hAnsi="Corbel"/>
          <w:b/>
          <w:sz w:val="22"/>
          <w:szCs w:val="22"/>
        </w:rPr>
        <w:t>Laboratórne pipety“ -32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E7366BD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CF68F6">
        <w:rPr>
          <w:rFonts w:ascii="Corbel" w:hAnsi="Corbel"/>
          <w:sz w:val="22"/>
          <w:szCs w:val="22"/>
        </w:rPr>
        <w:t>pomôcok pre dávkovanie kvapalín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BE069B">
        <w:rPr>
          <w:rFonts w:ascii="Corbel" w:hAnsi="Corbel"/>
          <w:sz w:val="22"/>
          <w:szCs w:val="22"/>
        </w:rPr>
        <w:t>Farmaceutickú</w:t>
      </w:r>
      <w:r w:rsidR="00D14E91">
        <w:rPr>
          <w:rFonts w:ascii="Corbel" w:hAnsi="Corbel"/>
          <w:sz w:val="22"/>
          <w:szCs w:val="22"/>
        </w:rPr>
        <w:t xml:space="preserve">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359C6E17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Univerzita Komenského v Bratislave</w:t>
      </w:r>
    </w:p>
    <w:p w14:paraId="4D384258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Farmaceutická fakulta</w:t>
      </w:r>
    </w:p>
    <w:p w14:paraId="02560995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 xml:space="preserve">Katedra farmakológie a </w:t>
      </w:r>
      <w:proofErr w:type="spellStart"/>
      <w:r w:rsidRPr="004D6436">
        <w:rPr>
          <w:rFonts w:ascii="Corbel" w:eastAsia="Calibri" w:hAnsi="Corbel"/>
          <w:sz w:val="22"/>
          <w:szCs w:val="22"/>
        </w:rPr>
        <w:t>toxikológie</w:t>
      </w:r>
      <w:proofErr w:type="spellEnd"/>
    </w:p>
    <w:p w14:paraId="39BA43EA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Odbojárov 10</w:t>
      </w:r>
    </w:p>
    <w:p w14:paraId="64E9D1B5" w14:textId="39CC36FC" w:rsidR="00891AF4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832 32 Bratislava</w:t>
      </w:r>
    </w:p>
    <w:p w14:paraId="6E6D9435" w14:textId="77777777" w:rsidR="004D6436" w:rsidRPr="001313FE" w:rsidRDefault="004D6436" w:rsidP="004D6436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19EA66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192FC7">
        <w:rPr>
          <w:rFonts w:ascii="Corbel" w:hAnsi="Corbel"/>
          <w:sz w:val="22"/>
          <w:szCs w:val="22"/>
        </w:rPr>
        <w:t xml:space="preserve">zmluvy </w:t>
      </w:r>
      <w:r w:rsidRPr="00192FC7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192FC7" w:rsidRPr="00192FC7">
        <w:rPr>
          <w:rFonts w:ascii="Corbel" w:hAnsi="Corbel"/>
          <w:i/>
          <w:iCs/>
          <w:sz w:val="22"/>
          <w:szCs w:val="22"/>
          <w:u w:val="single"/>
        </w:rPr>
        <w:t xml:space="preserve">30 </w:t>
      </w:r>
      <w:r w:rsidR="00E77D5B" w:rsidRPr="00192FC7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92FC7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6FD0" w14:textId="77777777" w:rsidR="00023F72" w:rsidRDefault="00023F72" w:rsidP="00070B57">
      <w:r>
        <w:separator/>
      </w:r>
    </w:p>
  </w:endnote>
  <w:endnote w:type="continuationSeparator" w:id="0">
    <w:p w14:paraId="7C82FDE3" w14:textId="77777777" w:rsidR="00023F72" w:rsidRDefault="00023F72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C406" w14:textId="77777777" w:rsidR="00023F72" w:rsidRDefault="00023F72" w:rsidP="00070B57">
      <w:r>
        <w:separator/>
      </w:r>
    </w:p>
  </w:footnote>
  <w:footnote w:type="continuationSeparator" w:id="0">
    <w:p w14:paraId="3CF23051" w14:textId="77777777" w:rsidR="00023F72" w:rsidRDefault="00023F72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8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720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710541">
    <w:abstractNumId w:val="3"/>
  </w:num>
  <w:num w:numId="4" w16cid:durableId="2025814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635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945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200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518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9412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9068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052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838240">
    <w:abstractNumId w:val="11"/>
  </w:num>
  <w:num w:numId="13" w16cid:durableId="102960642">
    <w:abstractNumId w:val="24"/>
  </w:num>
  <w:num w:numId="14" w16cid:durableId="120419431">
    <w:abstractNumId w:val="2"/>
  </w:num>
  <w:num w:numId="15" w16cid:durableId="1710492872">
    <w:abstractNumId w:val="22"/>
  </w:num>
  <w:num w:numId="16" w16cid:durableId="1022970481">
    <w:abstractNumId w:val="26"/>
  </w:num>
  <w:num w:numId="17" w16cid:durableId="1393387750">
    <w:abstractNumId w:val="13"/>
  </w:num>
  <w:num w:numId="18" w16cid:durableId="87166605">
    <w:abstractNumId w:val="0"/>
  </w:num>
  <w:num w:numId="19" w16cid:durableId="1314523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928443">
    <w:abstractNumId w:val="6"/>
  </w:num>
  <w:num w:numId="21" w16cid:durableId="1833716754">
    <w:abstractNumId w:val="4"/>
  </w:num>
  <w:num w:numId="22" w16cid:durableId="1325206176">
    <w:abstractNumId w:val="30"/>
  </w:num>
  <w:num w:numId="23" w16cid:durableId="313685449">
    <w:abstractNumId w:val="27"/>
  </w:num>
  <w:num w:numId="24" w16cid:durableId="1222903653">
    <w:abstractNumId w:val="12"/>
  </w:num>
  <w:num w:numId="25" w16cid:durableId="1445421457">
    <w:abstractNumId w:val="7"/>
  </w:num>
  <w:num w:numId="26" w16cid:durableId="185336151">
    <w:abstractNumId w:val="29"/>
  </w:num>
  <w:num w:numId="27" w16cid:durableId="269825514">
    <w:abstractNumId w:val="20"/>
  </w:num>
  <w:num w:numId="28" w16cid:durableId="1762025137">
    <w:abstractNumId w:val="17"/>
  </w:num>
  <w:num w:numId="29" w16cid:durableId="1884514764">
    <w:abstractNumId w:val="19"/>
  </w:num>
  <w:num w:numId="30" w16cid:durableId="574315720">
    <w:abstractNumId w:val="23"/>
  </w:num>
  <w:num w:numId="31" w16cid:durableId="134295963">
    <w:abstractNumId w:val="31"/>
  </w:num>
  <w:num w:numId="32" w16cid:durableId="1446998968">
    <w:abstractNumId w:val="8"/>
  </w:num>
  <w:num w:numId="33" w16cid:durableId="661085625">
    <w:abstractNumId w:val="1"/>
  </w:num>
  <w:num w:numId="34" w16cid:durableId="1523980526">
    <w:abstractNumId w:val="5"/>
  </w:num>
  <w:num w:numId="35" w16cid:durableId="712115480">
    <w:abstractNumId w:val="16"/>
  </w:num>
  <w:num w:numId="36" w16cid:durableId="698362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23F72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2FC7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030A0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C37BC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avrinc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37BFC-9F23-4772-98AE-4D80819CF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28</cp:revision>
  <dcterms:created xsi:type="dcterms:W3CDTF">2022-04-06T08:47:00Z</dcterms:created>
  <dcterms:modified xsi:type="dcterms:W3CDTF">2022-07-07T05:54:00Z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