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0DA3" w14:textId="77777777" w:rsid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B2EDF">
        <w:rPr>
          <w:rFonts w:asciiTheme="minorHAnsi" w:hAnsiTheme="minorHAnsi" w:cstheme="minorHAnsi"/>
          <w:b/>
          <w:sz w:val="28"/>
          <w:szCs w:val="28"/>
        </w:rPr>
        <w:t xml:space="preserve">Návod, pokyny, inštrukcie pre vypĺňanie špecifikácie predmetu zákazky </w:t>
      </w:r>
    </w:p>
    <w:p w14:paraId="7E74F624" w14:textId="07BB81B1" w:rsidR="009B05DD" w:rsidRP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>a kalkulácie ceny</w:t>
      </w:r>
    </w:p>
    <w:p w14:paraId="6813B006" w14:textId="77777777" w:rsidR="009B05DD" w:rsidRPr="00E749C2" w:rsidRDefault="009B05DD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44E101" w14:textId="77777777" w:rsidR="009D65F2" w:rsidRPr="00E749C2" w:rsidRDefault="009D65F2" w:rsidP="009D65F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špecifikácie predmetu zákazky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0A927A40" w14:textId="55EB41C3" w:rsidR="009B05DD" w:rsidRPr="00D45E2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4C630DB" w14:textId="77777777" w:rsidR="009D65F2" w:rsidRDefault="009D65F2" w:rsidP="009D65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7316608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F364D7">
        <w:rPr>
          <w:rFonts w:asciiTheme="minorHAnsi" w:hAnsiTheme="minorHAnsi" w:cstheme="minorHAnsi"/>
          <w:b/>
          <w:sz w:val="22"/>
          <w:szCs w:val="22"/>
        </w:rPr>
        <w:t>obchodné meno, sídlo a IČO</w:t>
      </w:r>
      <w:r w:rsidRPr="00D45E22">
        <w:rPr>
          <w:rFonts w:asciiTheme="minorHAnsi" w:hAnsiTheme="minorHAnsi" w:cstheme="minorHAnsi"/>
          <w:sz w:val="22"/>
          <w:szCs w:val="22"/>
        </w:rPr>
        <w:t>.</w:t>
      </w:r>
    </w:p>
    <w:p w14:paraId="4F21F523" w14:textId="77777777" w:rsidR="009D65F2" w:rsidRDefault="009D65F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FCA2FA" w14:textId="635F03CF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 w:rsidR="001E289F">
        <w:rPr>
          <w:rFonts w:asciiTheme="minorHAnsi" w:hAnsiTheme="minorHAnsi" w:cstheme="minorHAnsi"/>
          <w:sz w:val="22"/>
          <w:szCs w:val="22"/>
        </w:rPr>
        <w:t>ého ventilového bloku</w:t>
      </w:r>
      <w:bookmarkEnd w:id="1"/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13CEE" w14:textId="77777777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7A86C32B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E749C2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E749C2">
        <w:rPr>
          <w:rFonts w:asciiTheme="minorHAnsi" w:hAnsiTheme="minorHAnsi" w:cstheme="minorHAnsi"/>
          <w:sz w:val="22"/>
          <w:szCs w:val="22"/>
        </w:rPr>
        <w:t xml:space="preserve">špecifikácii popisuje v stĺpci s názvom </w:t>
      </w:r>
      <w:r w:rsidR="00245149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textovú časť požiadavky na požadovaný </w:t>
      </w:r>
      <w:r w:rsidRPr="00BB77E8">
        <w:rPr>
          <w:rFonts w:asciiTheme="minorHAnsi" w:hAnsiTheme="minorHAnsi" w:cstheme="minorHAnsi"/>
          <w:sz w:val="22"/>
          <w:szCs w:val="22"/>
        </w:rPr>
        <w:t xml:space="preserve">parameter </w:t>
      </w:r>
      <w:r w:rsidR="001E289F">
        <w:rPr>
          <w:rFonts w:asciiTheme="minorHAnsi" w:hAnsiTheme="minorHAnsi" w:cstheme="minorHAnsi"/>
          <w:sz w:val="22"/>
          <w:szCs w:val="22"/>
        </w:rPr>
        <w:t>ventilového bloku</w:t>
      </w:r>
      <w:r w:rsidR="00810B87" w:rsidRPr="00BB77E8">
        <w:rPr>
          <w:rFonts w:asciiTheme="minorHAnsi" w:hAnsiTheme="minorHAnsi" w:cstheme="minorHAnsi"/>
          <w:sz w:val="22"/>
          <w:szCs w:val="22"/>
        </w:rPr>
        <w:t xml:space="preserve"> </w:t>
      </w:r>
      <w:r w:rsidRPr="00BB77E8">
        <w:rPr>
          <w:rFonts w:asciiTheme="minorHAnsi" w:hAnsiTheme="minorHAnsi" w:cstheme="minorHAnsi"/>
          <w:sz w:val="22"/>
          <w:szCs w:val="22"/>
        </w:rPr>
        <w:t>v stĺpci</w:t>
      </w:r>
      <w:r w:rsidRPr="00E749C2">
        <w:rPr>
          <w:rFonts w:asciiTheme="minorHAnsi" w:hAnsiTheme="minorHAnsi" w:cstheme="minorHAnsi"/>
          <w:sz w:val="22"/>
          <w:szCs w:val="22"/>
        </w:rPr>
        <w:t xml:space="preserve"> </w:t>
      </w:r>
      <w:r w:rsidR="00245149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bookmarkStart w:id="2" w:name="_Hlk77081317"/>
      <w:r w:rsidRPr="00E749C2">
        <w:rPr>
          <w:rFonts w:asciiTheme="minorHAnsi" w:hAnsiTheme="minorHAnsi" w:cstheme="minorHAnsi"/>
          <w:sz w:val="22"/>
          <w:szCs w:val="22"/>
        </w:rPr>
        <w:t>potenciálny dodávateľ</w:t>
      </w:r>
      <w:bookmarkEnd w:id="2"/>
      <w:r w:rsidRPr="00E749C2">
        <w:rPr>
          <w:rFonts w:asciiTheme="minorHAnsi" w:hAnsiTheme="minorHAnsi" w:cstheme="minorHAnsi"/>
          <w:sz w:val="22"/>
          <w:szCs w:val="22"/>
        </w:rPr>
        <w:t xml:space="preserve"> uviesť požadovaný údaj v stĺpci s názvom </w:t>
      </w:r>
      <w:r w:rsidR="00245149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Parametre ponúkané potenciálnym dodávateľom</w:t>
      </w:r>
      <w:r w:rsidRPr="00E749C2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E749C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77AB5F3E" w:rsidR="009B05DD" w:rsidRPr="00E749C2" w:rsidRDefault="00663297" w:rsidP="00D45E2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</w:rPr>
        <w:t xml:space="preserve">Zadávateľ vyžaduje, aby potenciálny dodávateľ uviedol údaj </w:t>
      </w:r>
      <w:r w:rsidR="00245149">
        <w:rPr>
          <w:rFonts w:asciiTheme="minorHAnsi" w:hAnsiTheme="minorHAnsi" w:cstheme="minorHAnsi"/>
          <w:b/>
        </w:rPr>
        <w:t>“</w:t>
      </w:r>
      <w:r w:rsidRPr="00E749C2">
        <w:rPr>
          <w:rFonts w:asciiTheme="minorHAnsi" w:hAnsiTheme="minorHAnsi" w:cstheme="minorHAnsi"/>
          <w:b/>
          <w:i/>
        </w:rPr>
        <w:t>áno</w:t>
      </w:r>
      <w:r w:rsidRPr="00E749C2">
        <w:rPr>
          <w:rFonts w:asciiTheme="minorHAnsi" w:hAnsiTheme="minorHAnsi" w:cstheme="minorHAnsi"/>
          <w:b/>
        </w:rPr>
        <w:t>“,</w:t>
      </w:r>
      <w:r w:rsidRPr="00E749C2">
        <w:rPr>
          <w:rFonts w:asciiTheme="minorHAnsi" w:hAnsiTheme="minorHAnsi" w:cstheme="minorHAnsi"/>
        </w:rPr>
        <w:t xml:space="preserve"> čím potvrdí, že ním ponúkan</w:t>
      </w:r>
      <w:r w:rsidR="001E289F">
        <w:rPr>
          <w:rFonts w:asciiTheme="minorHAnsi" w:hAnsiTheme="minorHAnsi" w:cstheme="minorHAnsi"/>
        </w:rPr>
        <w:t>ý</w:t>
      </w:r>
      <w:r w:rsidR="00764F27" w:rsidRPr="00E749C2">
        <w:rPr>
          <w:rFonts w:asciiTheme="minorHAnsi" w:hAnsiTheme="minorHAnsi" w:cstheme="minorHAnsi"/>
        </w:rPr>
        <w:t xml:space="preserve"> </w:t>
      </w:r>
      <w:r w:rsidR="00810B87" w:rsidRPr="00E749C2">
        <w:rPr>
          <w:rFonts w:asciiTheme="minorHAnsi" w:hAnsiTheme="minorHAnsi" w:cstheme="minorHAnsi"/>
        </w:rPr>
        <w:t>v</w:t>
      </w:r>
      <w:r w:rsidR="001E289F">
        <w:rPr>
          <w:rFonts w:asciiTheme="minorHAnsi" w:hAnsiTheme="minorHAnsi" w:cstheme="minorHAnsi"/>
        </w:rPr>
        <w:t>entilový blok</w:t>
      </w:r>
      <w:r w:rsidRPr="00E749C2">
        <w:rPr>
          <w:rFonts w:asciiTheme="minorHAnsi" w:hAnsiTheme="minorHAnsi" w:cstheme="minorHAnsi"/>
        </w:rPr>
        <w:t xml:space="preserve"> spĺňa na 100 percent požiadavku zadávateľa. Ak by </w:t>
      </w:r>
      <w:r w:rsidR="00810B87" w:rsidRPr="00E749C2">
        <w:rPr>
          <w:rFonts w:asciiTheme="minorHAnsi" w:hAnsiTheme="minorHAnsi" w:cstheme="minorHAnsi"/>
        </w:rPr>
        <w:t>v</w:t>
      </w:r>
      <w:r w:rsidR="001E289F">
        <w:rPr>
          <w:rFonts w:asciiTheme="minorHAnsi" w:hAnsiTheme="minorHAnsi" w:cstheme="minorHAnsi"/>
        </w:rPr>
        <w:t>entilový blok</w:t>
      </w:r>
      <w:r w:rsidRPr="00E749C2">
        <w:rPr>
          <w:rFonts w:asciiTheme="minorHAnsi" w:hAnsiTheme="minorHAnsi" w:cstheme="minorHAnsi"/>
        </w:rPr>
        <w:t xml:space="preserve">, ktorý ponúka potenciálny dodávateľ v rámci svojej ponuky nespĺňal požadovaný parameter, uvedie potenciálny dodávateľ pri tomto parametri údaj </w:t>
      </w:r>
      <w:r w:rsidR="00245149">
        <w:rPr>
          <w:rFonts w:asciiTheme="minorHAnsi" w:hAnsiTheme="minorHAnsi" w:cstheme="minorHAnsi"/>
        </w:rPr>
        <w:t>“</w:t>
      </w:r>
      <w:r w:rsidRPr="00E749C2">
        <w:rPr>
          <w:rFonts w:asciiTheme="minorHAnsi" w:hAnsiTheme="minorHAnsi" w:cstheme="minorHAnsi"/>
          <w:i/>
        </w:rPr>
        <w:t>nie</w:t>
      </w:r>
      <w:r w:rsidRPr="00E749C2">
        <w:rPr>
          <w:rFonts w:asciiTheme="minorHAnsi" w:hAnsiTheme="minorHAnsi" w:cstheme="minorHAnsi"/>
        </w:rPr>
        <w:t>“. (</w:t>
      </w:r>
      <w:r w:rsidRPr="00E749C2">
        <w:rPr>
          <w:rFonts w:asciiTheme="minorHAnsi" w:hAnsiTheme="minorHAnsi" w:cstheme="minorHAnsi"/>
          <w:bCs/>
        </w:rPr>
        <w:t xml:space="preserve">Príklad: ak zadávateľ požaduje napr. pre parameter </w:t>
      </w:r>
      <w:r w:rsidR="00245149">
        <w:rPr>
          <w:rFonts w:asciiTheme="minorHAnsi" w:hAnsiTheme="minorHAnsi" w:cstheme="minorHAnsi"/>
          <w:bCs/>
        </w:rPr>
        <w:t>“</w:t>
      </w:r>
      <w:r w:rsidR="00E749C2" w:rsidRPr="00E749C2">
        <w:rPr>
          <w:rFonts w:asciiTheme="minorHAnsi" w:hAnsiTheme="minorHAnsi" w:cstheme="minorHAnsi"/>
          <w:bCs/>
          <w:i/>
        </w:rPr>
        <w:t>P</w:t>
      </w:r>
      <w:r w:rsidR="001E289F">
        <w:rPr>
          <w:rFonts w:asciiTheme="minorHAnsi" w:hAnsiTheme="minorHAnsi" w:cstheme="minorHAnsi"/>
          <w:bCs/>
          <w:i/>
        </w:rPr>
        <w:t>neumatické ventily DN80</w:t>
      </w:r>
      <w:r w:rsidRPr="00E749C2">
        <w:rPr>
          <w:rFonts w:asciiTheme="minorHAnsi" w:hAnsiTheme="minorHAnsi" w:cstheme="minorHAnsi"/>
          <w:bCs/>
        </w:rPr>
        <w:t>" v rámci stĺpca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 w:rsidR="00245149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>áno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Pr="00E749C2">
        <w:rPr>
          <w:rFonts w:asciiTheme="minorHAnsi" w:hAnsiTheme="minorHAnsi" w:cstheme="minorHAnsi"/>
        </w:rPr>
        <w:t>potenciálnym dodávateľom</w:t>
      </w:r>
      <w:r w:rsidRPr="00E749C2">
        <w:rPr>
          <w:rFonts w:asciiTheme="minorHAnsi" w:hAnsiTheme="minorHAnsi" w:cstheme="minorHAnsi"/>
          <w:bCs/>
        </w:rPr>
        <w:t xml:space="preserve"> ponúknut</w:t>
      </w:r>
      <w:r w:rsidR="001E289F">
        <w:rPr>
          <w:rFonts w:asciiTheme="minorHAnsi" w:hAnsiTheme="minorHAnsi" w:cstheme="minorHAnsi"/>
          <w:bCs/>
        </w:rPr>
        <w:t>ý</w:t>
      </w:r>
      <w:r w:rsidR="00764F27" w:rsidRPr="00E749C2">
        <w:rPr>
          <w:rFonts w:asciiTheme="minorHAnsi" w:hAnsiTheme="minorHAnsi" w:cstheme="minorHAnsi"/>
          <w:bCs/>
        </w:rPr>
        <w:t xml:space="preserve"> </w:t>
      </w:r>
      <w:r w:rsidR="00810B87" w:rsidRPr="00E749C2">
        <w:rPr>
          <w:rFonts w:asciiTheme="minorHAnsi" w:hAnsiTheme="minorHAnsi" w:cstheme="minorHAnsi"/>
          <w:bCs/>
        </w:rPr>
        <w:t>v</w:t>
      </w:r>
      <w:r w:rsidR="001E289F">
        <w:rPr>
          <w:rFonts w:asciiTheme="minorHAnsi" w:hAnsiTheme="minorHAnsi" w:cstheme="minorHAnsi"/>
          <w:bCs/>
        </w:rPr>
        <w:t>entilový blok</w:t>
      </w:r>
      <w:r w:rsidR="00810B87" w:rsidRPr="00E749C2">
        <w:rPr>
          <w:rFonts w:asciiTheme="minorHAnsi" w:hAnsiTheme="minorHAnsi" w:cstheme="minorHAnsi"/>
          <w:bCs/>
        </w:rPr>
        <w:t xml:space="preserve"> </w:t>
      </w:r>
      <w:r w:rsidRPr="00E749C2">
        <w:rPr>
          <w:rFonts w:asciiTheme="minorHAnsi" w:hAnsiTheme="minorHAnsi" w:cstheme="minorHAnsi"/>
          <w:bCs/>
        </w:rPr>
        <w:t xml:space="preserve">musí spĺňať pre parameter </w:t>
      </w:r>
      <w:r w:rsidR="00245149">
        <w:rPr>
          <w:rFonts w:asciiTheme="minorHAnsi" w:hAnsiTheme="minorHAnsi" w:cstheme="minorHAnsi"/>
          <w:bCs/>
        </w:rPr>
        <w:t>“</w:t>
      </w:r>
      <w:r w:rsidR="00E749C2" w:rsidRPr="00E749C2">
        <w:rPr>
          <w:rFonts w:asciiTheme="minorHAnsi" w:hAnsiTheme="minorHAnsi" w:cstheme="minorHAnsi"/>
          <w:bCs/>
          <w:i/>
        </w:rPr>
        <w:t>P</w:t>
      </w:r>
      <w:r w:rsidR="001E289F">
        <w:rPr>
          <w:rFonts w:asciiTheme="minorHAnsi" w:hAnsiTheme="minorHAnsi" w:cstheme="minorHAnsi"/>
          <w:bCs/>
          <w:i/>
        </w:rPr>
        <w:t>neumatické ventily DN80</w:t>
      </w:r>
      <w:r w:rsidRPr="00E749C2">
        <w:rPr>
          <w:rFonts w:asciiTheme="minorHAnsi" w:hAnsiTheme="minorHAnsi" w:cstheme="minorHAnsi"/>
          <w:bCs/>
        </w:rPr>
        <w:t xml:space="preserve">“ 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>. ponúknut</w:t>
      </w:r>
      <w:r w:rsidR="001E289F">
        <w:rPr>
          <w:rFonts w:asciiTheme="minorHAnsi" w:hAnsiTheme="minorHAnsi" w:cstheme="minorHAnsi"/>
          <w:bCs/>
        </w:rPr>
        <w:t>ý</w:t>
      </w:r>
      <w:r w:rsidR="00764F27" w:rsidRPr="00E749C2">
        <w:rPr>
          <w:rFonts w:asciiTheme="minorHAnsi" w:hAnsiTheme="minorHAnsi" w:cstheme="minorHAnsi"/>
          <w:bCs/>
        </w:rPr>
        <w:t xml:space="preserve"> </w:t>
      </w:r>
      <w:r w:rsidR="00810B87" w:rsidRPr="00E749C2">
        <w:rPr>
          <w:rFonts w:asciiTheme="minorHAnsi" w:hAnsiTheme="minorHAnsi" w:cstheme="minorHAnsi"/>
          <w:bCs/>
        </w:rPr>
        <w:t>v</w:t>
      </w:r>
      <w:r w:rsidR="001E289F">
        <w:rPr>
          <w:rFonts w:asciiTheme="minorHAnsi" w:hAnsiTheme="minorHAnsi" w:cstheme="minorHAnsi"/>
          <w:bCs/>
        </w:rPr>
        <w:t xml:space="preserve">entilový blok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764F27" w:rsidRPr="00E749C2">
        <w:rPr>
          <w:rFonts w:asciiTheme="minorHAnsi" w:hAnsiTheme="minorHAnsi" w:cstheme="minorHAnsi"/>
          <w:bCs/>
        </w:rPr>
        <w:t xml:space="preserve">mať </w:t>
      </w:r>
      <w:r w:rsidR="001E289F">
        <w:rPr>
          <w:rFonts w:asciiTheme="minorHAnsi" w:hAnsiTheme="minorHAnsi" w:cstheme="minorHAnsi"/>
          <w:bCs/>
        </w:rPr>
        <w:t>pneumatické ventily DN80</w:t>
      </w:r>
      <w:r w:rsidRPr="00E749C2">
        <w:rPr>
          <w:rFonts w:asciiTheme="minorHAnsi" w:hAnsiTheme="minorHAnsi" w:cstheme="minorHAnsi"/>
          <w:bCs/>
        </w:rPr>
        <w:t>, vtedy bude zadávateľ považovať tento parameter za splnený</w:t>
      </w:r>
      <w:r w:rsidRPr="00E749C2">
        <w:rPr>
          <w:rFonts w:asciiTheme="minorHAnsi" w:hAnsiTheme="minorHAnsi" w:cstheme="minorHAnsi"/>
        </w:rPr>
        <w:t>).</w:t>
      </w:r>
    </w:p>
    <w:p w14:paraId="4C21FC82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E0F43F" w14:textId="2509C2DA" w:rsidR="009B05DD" w:rsidRPr="00E749C2" w:rsidRDefault="0066329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min. (minimálne)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bookmarkStart w:id="3" w:name="_Hlk108615126"/>
      <w:r w:rsidR="001E289F">
        <w:rPr>
          <w:rFonts w:asciiTheme="minorHAnsi" w:hAnsiTheme="minorHAnsi" w:cstheme="minorHAnsi"/>
          <w:bCs/>
        </w:rPr>
        <w:t>ventilový blok</w:t>
      </w:r>
      <w:bookmarkEnd w:id="3"/>
      <w:r w:rsidRPr="00E749C2">
        <w:rPr>
          <w:rFonts w:asciiTheme="minorHAnsi" w:hAnsiTheme="minorHAnsi" w:cstheme="minorHAnsi"/>
          <w:bCs/>
        </w:rPr>
        <w:t>, ktor</w:t>
      </w:r>
      <w:r w:rsidR="001E289F">
        <w:rPr>
          <w:rFonts w:asciiTheme="minorHAnsi" w:hAnsiTheme="minorHAnsi" w:cstheme="minorHAnsi"/>
          <w:bCs/>
        </w:rPr>
        <w:t>ý</w:t>
      </w:r>
      <w:r w:rsidRPr="00E749C2">
        <w:rPr>
          <w:rFonts w:asciiTheme="minorHAnsi" w:hAnsiTheme="minorHAnsi" w:cstheme="minorHAnsi"/>
          <w:bCs/>
        </w:rPr>
        <w:t xml:space="preserve"> ponúkne </w:t>
      </w:r>
      <w:r w:rsidRPr="00E749C2">
        <w:rPr>
          <w:rFonts w:asciiTheme="minorHAnsi" w:hAnsiTheme="minorHAnsi" w:cstheme="minorHAnsi"/>
        </w:rPr>
        <w:t>potenciálny dodávateľ</w:t>
      </w:r>
      <w:r w:rsidRPr="00E749C2">
        <w:rPr>
          <w:rFonts w:asciiTheme="minorHAnsi" w:hAnsiTheme="minorHAnsi" w:cstheme="minorHAnsi"/>
          <w:bCs/>
        </w:rPr>
        <w:t xml:space="preserve"> zadávateľovi, musí pri požadovanom parametri, mať takú hodnotu (údaj) parametra, ktorá je rovnaká alebo väčšia (vyššia) ako je požadovaná hodnota (údaj) pri tomto parametri (Príklad: ak zadávateľ požaduje napr. pre parameter </w:t>
      </w:r>
      <w:r w:rsidR="00245149">
        <w:rPr>
          <w:rFonts w:asciiTheme="minorHAnsi" w:hAnsiTheme="minorHAnsi" w:cstheme="minorHAnsi"/>
          <w:bCs/>
        </w:rPr>
        <w:t>“</w:t>
      </w:r>
      <w:r w:rsidR="006104B9" w:rsidRPr="006104B9">
        <w:rPr>
          <w:rFonts w:asciiTheme="minorHAnsi" w:hAnsiTheme="minorHAnsi" w:cstheme="minorHAnsi"/>
          <w:bCs/>
          <w:i/>
        </w:rPr>
        <w:t>Ovládací panel, dotykový</w:t>
      </w:r>
      <w:r w:rsidRPr="00E749C2">
        <w:rPr>
          <w:rFonts w:asciiTheme="minorHAnsi" w:hAnsiTheme="minorHAnsi" w:cstheme="minorHAnsi"/>
          <w:bCs/>
        </w:rPr>
        <w:t>" v rámci stĺpca 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 w:rsidR="00245149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 xml:space="preserve">min. </w:t>
      </w:r>
      <w:r w:rsidR="00E749C2">
        <w:rPr>
          <w:rFonts w:asciiTheme="minorHAnsi" w:hAnsiTheme="minorHAnsi" w:cstheme="minorHAnsi"/>
          <w:bCs/>
          <w:i/>
        </w:rPr>
        <w:t>1</w:t>
      </w:r>
      <w:r w:rsidR="006104B9">
        <w:rPr>
          <w:rFonts w:asciiTheme="minorHAnsi" w:hAnsiTheme="minorHAnsi" w:cstheme="minorHAnsi"/>
          <w:bCs/>
          <w:i/>
        </w:rPr>
        <w:t>5 palcov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Pr="00E749C2">
        <w:rPr>
          <w:rFonts w:asciiTheme="minorHAnsi" w:hAnsiTheme="minorHAnsi" w:cstheme="minorHAnsi"/>
        </w:rPr>
        <w:t>potenciálnym dodávateľom</w:t>
      </w:r>
      <w:r w:rsidRPr="00E749C2">
        <w:rPr>
          <w:rFonts w:asciiTheme="minorHAnsi" w:hAnsiTheme="minorHAnsi" w:cstheme="minorHAnsi"/>
          <w:bCs/>
        </w:rPr>
        <w:t xml:space="preserve"> ponúknut</w:t>
      </w:r>
      <w:r w:rsidR="001E289F">
        <w:rPr>
          <w:rFonts w:asciiTheme="minorHAnsi" w:hAnsiTheme="minorHAnsi" w:cstheme="minorHAnsi"/>
          <w:bCs/>
        </w:rPr>
        <w:t>ý</w:t>
      </w:r>
      <w:r w:rsidR="00764F27" w:rsidRPr="00E749C2">
        <w:rPr>
          <w:rFonts w:asciiTheme="minorHAnsi" w:hAnsiTheme="minorHAnsi" w:cstheme="minorHAnsi"/>
          <w:bCs/>
        </w:rPr>
        <w:t xml:space="preserve"> </w:t>
      </w:r>
      <w:r w:rsidR="001E289F">
        <w:rPr>
          <w:rFonts w:asciiTheme="minorHAnsi" w:hAnsiTheme="minorHAnsi" w:cstheme="minorHAnsi"/>
          <w:bCs/>
        </w:rPr>
        <w:t>ventilový blok</w:t>
      </w:r>
      <w:r w:rsidR="00810B87" w:rsidRPr="00E749C2">
        <w:rPr>
          <w:rFonts w:asciiTheme="minorHAnsi" w:hAnsiTheme="minorHAnsi" w:cstheme="minorHAnsi"/>
          <w:bCs/>
        </w:rPr>
        <w:t xml:space="preserve"> </w:t>
      </w:r>
      <w:r w:rsidRPr="00E749C2">
        <w:rPr>
          <w:rFonts w:asciiTheme="minorHAnsi" w:hAnsiTheme="minorHAnsi" w:cstheme="minorHAnsi"/>
          <w:bCs/>
        </w:rPr>
        <w:t xml:space="preserve">musí spĺňať pre parameter </w:t>
      </w:r>
      <w:r w:rsidR="00245149">
        <w:rPr>
          <w:rFonts w:asciiTheme="minorHAnsi" w:hAnsiTheme="minorHAnsi" w:cstheme="minorHAnsi"/>
          <w:bCs/>
        </w:rPr>
        <w:t>“</w:t>
      </w:r>
      <w:r w:rsidR="006104B9" w:rsidRPr="006104B9">
        <w:rPr>
          <w:rFonts w:asciiTheme="minorHAnsi" w:hAnsiTheme="minorHAnsi" w:cstheme="minorHAnsi"/>
          <w:bCs/>
          <w:i/>
        </w:rPr>
        <w:t>Ovládací panel, dotykový</w:t>
      </w:r>
      <w:r w:rsidRPr="00E749C2">
        <w:rPr>
          <w:rFonts w:asciiTheme="minorHAnsi" w:hAnsiTheme="minorHAnsi" w:cstheme="minorHAnsi"/>
          <w:bCs/>
        </w:rPr>
        <w:t xml:space="preserve">“ hodnotu presne </w:t>
      </w:r>
      <w:r w:rsidR="00E749C2">
        <w:rPr>
          <w:rFonts w:asciiTheme="minorHAnsi" w:hAnsiTheme="minorHAnsi" w:cstheme="minorHAnsi"/>
          <w:bCs/>
        </w:rPr>
        <w:t>1</w:t>
      </w:r>
      <w:r w:rsidR="006104B9">
        <w:rPr>
          <w:rFonts w:asciiTheme="minorHAnsi" w:hAnsiTheme="minorHAnsi" w:cstheme="minorHAnsi"/>
          <w:bCs/>
        </w:rPr>
        <w:t>5 palcov</w:t>
      </w:r>
      <w:r w:rsidRPr="00E749C2">
        <w:rPr>
          <w:rFonts w:asciiTheme="minorHAnsi" w:hAnsiTheme="minorHAnsi" w:cstheme="minorHAnsi"/>
          <w:bCs/>
        </w:rPr>
        <w:t xml:space="preserve"> alebo viac ako </w:t>
      </w:r>
      <w:r w:rsidR="00E749C2">
        <w:rPr>
          <w:rFonts w:asciiTheme="minorHAnsi" w:hAnsiTheme="minorHAnsi" w:cstheme="minorHAnsi"/>
          <w:bCs/>
        </w:rPr>
        <w:t>1</w:t>
      </w:r>
      <w:r w:rsidR="006104B9">
        <w:rPr>
          <w:rFonts w:asciiTheme="minorHAnsi" w:hAnsiTheme="minorHAnsi" w:cstheme="minorHAnsi"/>
          <w:bCs/>
        </w:rPr>
        <w:t>5</w:t>
      </w:r>
      <w:r w:rsidR="00E749C2">
        <w:rPr>
          <w:rFonts w:asciiTheme="minorHAnsi" w:hAnsiTheme="minorHAnsi" w:cstheme="minorHAnsi"/>
          <w:bCs/>
        </w:rPr>
        <w:t xml:space="preserve"> </w:t>
      </w:r>
      <w:r w:rsidR="006104B9">
        <w:rPr>
          <w:rFonts w:asciiTheme="minorHAnsi" w:hAnsiTheme="minorHAnsi" w:cstheme="minorHAnsi"/>
          <w:bCs/>
        </w:rPr>
        <w:t>palcov</w:t>
      </w:r>
      <w:r w:rsidRPr="00E749C2">
        <w:rPr>
          <w:rFonts w:asciiTheme="minorHAnsi" w:hAnsiTheme="minorHAnsi" w:cstheme="minorHAnsi"/>
          <w:bCs/>
        </w:rPr>
        <w:t xml:space="preserve"> (napr. </w:t>
      </w:r>
      <w:r w:rsidR="00E749C2">
        <w:rPr>
          <w:rFonts w:asciiTheme="minorHAnsi" w:hAnsiTheme="minorHAnsi" w:cstheme="minorHAnsi"/>
          <w:bCs/>
        </w:rPr>
        <w:t>1</w:t>
      </w:r>
      <w:r w:rsidR="006104B9">
        <w:rPr>
          <w:rFonts w:asciiTheme="minorHAnsi" w:hAnsiTheme="minorHAnsi" w:cstheme="minorHAnsi"/>
          <w:bCs/>
        </w:rPr>
        <w:t>7 palcov</w:t>
      </w:r>
      <w:r w:rsidRPr="00E749C2">
        <w:rPr>
          <w:rFonts w:asciiTheme="minorHAnsi" w:hAnsiTheme="minorHAnsi" w:cstheme="minorHAnsi"/>
          <w:bCs/>
        </w:rPr>
        <w:t>), vtedy bude zadávateľ považovať tento parameter za splnený)</w:t>
      </w:r>
      <w:r w:rsidRPr="00E749C2">
        <w:rPr>
          <w:rFonts w:asciiTheme="minorHAnsi" w:hAnsiTheme="minorHAnsi" w:cstheme="minorHAnsi"/>
        </w:rPr>
        <w:t>.</w:t>
      </w:r>
    </w:p>
    <w:p w14:paraId="2706F9BE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A7B43B" w14:textId="53855D06" w:rsidR="009B05DD" w:rsidRPr="00E749C2" w:rsidRDefault="00764F2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  <w:bCs/>
        </w:rPr>
        <w:t xml:space="preserve">Ak zadávateľ požaduje údaj </w:t>
      </w:r>
      <w:r w:rsidRPr="00E749C2">
        <w:rPr>
          <w:rFonts w:asciiTheme="minorHAnsi" w:hAnsiTheme="minorHAnsi" w:cstheme="minorHAnsi"/>
          <w:b/>
          <w:bCs/>
        </w:rPr>
        <w:t>max. (maximálne)</w:t>
      </w:r>
      <w:r w:rsidRPr="00E749C2">
        <w:rPr>
          <w:rFonts w:asciiTheme="minorHAnsi" w:hAnsiTheme="minorHAnsi" w:cstheme="minorHAnsi"/>
          <w:bCs/>
        </w:rPr>
        <w:t xml:space="preserve">, znamená to, že </w:t>
      </w:r>
      <w:r w:rsidR="001E289F">
        <w:rPr>
          <w:rFonts w:asciiTheme="minorHAnsi" w:hAnsiTheme="minorHAnsi" w:cstheme="minorHAnsi"/>
          <w:bCs/>
        </w:rPr>
        <w:t>ventilový blok</w:t>
      </w:r>
      <w:r w:rsidRPr="00E749C2">
        <w:rPr>
          <w:rFonts w:asciiTheme="minorHAnsi" w:hAnsiTheme="minorHAnsi" w:cstheme="minorHAnsi"/>
          <w:bCs/>
        </w:rPr>
        <w:t>, ktor</w:t>
      </w:r>
      <w:r w:rsidR="001E289F">
        <w:rPr>
          <w:rFonts w:asciiTheme="minorHAnsi" w:hAnsiTheme="minorHAnsi" w:cstheme="minorHAnsi"/>
          <w:bCs/>
        </w:rPr>
        <w:t>ý</w:t>
      </w:r>
      <w:r w:rsidRPr="00E749C2">
        <w:rPr>
          <w:rFonts w:asciiTheme="minorHAnsi" w:hAnsiTheme="minorHAnsi" w:cstheme="minorHAnsi"/>
          <w:bCs/>
        </w:rPr>
        <w:t xml:space="preserve"> ponúkne potenciálny dodávateľ zadávateľovi, musí  pri požadovanom parametri, mať takú hodnotu (údaj) parametra, ktorý je rovnaký alebo menší (nižší) ako je požadovaný údaj pri tomto parametri (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 xml:space="preserve">. ak zadávateľ požaduje napr. pre parameter </w:t>
      </w:r>
      <w:r w:rsidRPr="00E749C2">
        <w:rPr>
          <w:rFonts w:asciiTheme="minorHAnsi" w:hAnsiTheme="minorHAnsi" w:cstheme="minorHAnsi"/>
          <w:bCs/>
          <w:i/>
        </w:rPr>
        <w:t>"</w:t>
      </w:r>
      <w:r w:rsidR="006104B9" w:rsidRPr="006104B9">
        <w:rPr>
          <w:rFonts w:asciiTheme="minorHAnsi" w:hAnsiTheme="minorHAnsi" w:cstheme="minorHAnsi"/>
          <w:bCs/>
          <w:i/>
        </w:rPr>
        <w:t>Inštalácia do priestoru – šírka</w:t>
      </w:r>
      <w:r w:rsidRPr="00E749C2">
        <w:rPr>
          <w:rFonts w:asciiTheme="minorHAnsi" w:hAnsiTheme="minorHAnsi" w:cstheme="minorHAnsi"/>
          <w:bCs/>
          <w:i/>
        </w:rPr>
        <w:t>"</w:t>
      </w:r>
      <w:r w:rsidRPr="00E749C2">
        <w:rPr>
          <w:rFonts w:asciiTheme="minorHAnsi" w:hAnsiTheme="minorHAnsi" w:cstheme="minorHAnsi"/>
          <w:bCs/>
        </w:rPr>
        <w:t xml:space="preserve"> v rámci stĺpca </w:t>
      </w:r>
      <w:r w:rsidRPr="00245149">
        <w:rPr>
          <w:rFonts w:asciiTheme="minorHAnsi" w:hAnsiTheme="minorHAnsi" w:cstheme="minorHAnsi"/>
          <w:bCs/>
          <w:i/>
        </w:rPr>
        <w:t>"Požiadavky na parametre/opis"</w:t>
      </w:r>
      <w:r w:rsidRPr="00E749C2">
        <w:rPr>
          <w:rFonts w:asciiTheme="minorHAnsi" w:hAnsiTheme="minorHAnsi" w:cstheme="minorHAnsi"/>
          <w:bCs/>
        </w:rPr>
        <w:t xml:space="preserve"> údaj </w:t>
      </w:r>
      <w:r w:rsidR="00245149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 xml:space="preserve">max. </w:t>
      </w:r>
      <w:r w:rsidR="006104B9">
        <w:rPr>
          <w:rFonts w:asciiTheme="minorHAnsi" w:hAnsiTheme="minorHAnsi" w:cstheme="minorHAnsi"/>
          <w:bCs/>
          <w:i/>
        </w:rPr>
        <w:t>2 m</w:t>
      </w:r>
      <w:r w:rsidR="00E749C2">
        <w:rPr>
          <w:rFonts w:asciiTheme="minorHAnsi" w:hAnsiTheme="minorHAnsi" w:cstheme="minorHAnsi"/>
          <w:bCs/>
        </w:rPr>
        <w:t xml:space="preserve">“ </w:t>
      </w:r>
      <w:r w:rsidRPr="00E749C2">
        <w:rPr>
          <w:rFonts w:asciiTheme="minorHAnsi" w:hAnsiTheme="minorHAnsi" w:cstheme="minorHAnsi"/>
          <w:bCs/>
        </w:rPr>
        <w:t xml:space="preserve">tak </w:t>
      </w:r>
      <w:r w:rsidR="00E749C2">
        <w:rPr>
          <w:rFonts w:asciiTheme="minorHAnsi" w:hAnsiTheme="minorHAnsi" w:cstheme="minorHAnsi"/>
          <w:bCs/>
        </w:rPr>
        <w:t>potenciálnym dodávateľom</w:t>
      </w:r>
      <w:r w:rsidRPr="00E749C2">
        <w:rPr>
          <w:rFonts w:asciiTheme="minorHAnsi" w:hAnsiTheme="minorHAnsi" w:cstheme="minorHAnsi"/>
          <w:bCs/>
        </w:rPr>
        <w:t xml:space="preserve"> ponúknut</w:t>
      </w:r>
      <w:r w:rsidR="001E289F">
        <w:rPr>
          <w:rFonts w:asciiTheme="minorHAnsi" w:hAnsiTheme="minorHAnsi" w:cstheme="minorHAnsi"/>
          <w:bCs/>
        </w:rPr>
        <w:t>ý</w:t>
      </w:r>
      <w:r w:rsidRPr="00E749C2">
        <w:rPr>
          <w:rFonts w:asciiTheme="minorHAnsi" w:hAnsiTheme="minorHAnsi" w:cstheme="minorHAnsi"/>
          <w:bCs/>
        </w:rPr>
        <w:t xml:space="preserve"> </w:t>
      </w:r>
      <w:r w:rsidR="001E289F">
        <w:rPr>
          <w:rFonts w:asciiTheme="minorHAnsi" w:hAnsiTheme="minorHAnsi" w:cstheme="minorHAnsi"/>
          <w:bCs/>
        </w:rPr>
        <w:t>ventilový blok</w:t>
      </w:r>
      <w:r w:rsidR="00810B87" w:rsidRPr="00E749C2">
        <w:rPr>
          <w:rFonts w:asciiTheme="minorHAnsi" w:hAnsiTheme="minorHAnsi" w:cstheme="minorHAnsi"/>
          <w:bCs/>
        </w:rPr>
        <w:t xml:space="preserve">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E749C2">
        <w:rPr>
          <w:rFonts w:asciiTheme="minorHAnsi" w:hAnsiTheme="minorHAnsi" w:cstheme="minorHAnsi"/>
          <w:bCs/>
        </w:rPr>
        <w:t>spĺňať pre parameter</w:t>
      </w:r>
      <w:r w:rsidRPr="00E749C2">
        <w:rPr>
          <w:rFonts w:asciiTheme="minorHAnsi" w:hAnsiTheme="minorHAnsi" w:cstheme="minorHAnsi"/>
          <w:bCs/>
        </w:rPr>
        <w:t xml:space="preserve"> "</w:t>
      </w:r>
      <w:r w:rsidR="006104B9" w:rsidRPr="006104B9">
        <w:rPr>
          <w:rFonts w:asciiTheme="minorHAnsi" w:hAnsiTheme="minorHAnsi" w:cstheme="minorHAnsi"/>
          <w:bCs/>
          <w:i/>
        </w:rPr>
        <w:t>Inštalácia do priestoru – šírka</w:t>
      </w:r>
      <w:r w:rsidRPr="00E749C2">
        <w:rPr>
          <w:rFonts w:asciiTheme="minorHAnsi" w:hAnsiTheme="minorHAnsi" w:cstheme="minorHAnsi"/>
          <w:bCs/>
        </w:rPr>
        <w:t xml:space="preserve">" presne </w:t>
      </w:r>
      <w:r w:rsidR="006104B9">
        <w:rPr>
          <w:rFonts w:asciiTheme="minorHAnsi" w:hAnsiTheme="minorHAnsi" w:cstheme="minorHAnsi"/>
          <w:bCs/>
        </w:rPr>
        <w:t>2 m</w:t>
      </w:r>
      <w:r w:rsidRPr="00E749C2">
        <w:rPr>
          <w:rFonts w:asciiTheme="minorHAnsi" w:hAnsiTheme="minorHAnsi" w:cstheme="minorHAnsi"/>
          <w:bCs/>
        </w:rPr>
        <w:t xml:space="preserve"> alebo menej ako </w:t>
      </w:r>
      <w:r w:rsidR="006104B9">
        <w:rPr>
          <w:rFonts w:asciiTheme="minorHAnsi" w:hAnsiTheme="minorHAnsi" w:cstheme="minorHAnsi"/>
          <w:bCs/>
        </w:rPr>
        <w:t>2 m</w:t>
      </w:r>
      <w:r w:rsidRPr="00E749C2">
        <w:rPr>
          <w:rFonts w:asciiTheme="minorHAnsi" w:hAnsiTheme="minorHAnsi" w:cstheme="minorHAnsi"/>
          <w:bCs/>
        </w:rPr>
        <w:t xml:space="preserve"> (napr. </w:t>
      </w:r>
      <w:r w:rsidR="006104B9">
        <w:rPr>
          <w:rFonts w:asciiTheme="minorHAnsi" w:hAnsiTheme="minorHAnsi" w:cstheme="minorHAnsi"/>
          <w:bCs/>
        </w:rPr>
        <w:t>1,9</w:t>
      </w:r>
      <w:r w:rsidR="00BB77E8">
        <w:rPr>
          <w:rFonts w:asciiTheme="minorHAnsi" w:hAnsiTheme="minorHAnsi" w:cstheme="minorHAnsi"/>
          <w:bCs/>
        </w:rPr>
        <w:t xml:space="preserve"> </w:t>
      </w:r>
      <w:r w:rsidR="006104B9">
        <w:rPr>
          <w:rFonts w:asciiTheme="minorHAnsi" w:hAnsiTheme="minorHAnsi" w:cstheme="minorHAnsi"/>
          <w:bCs/>
        </w:rPr>
        <w:t>m</w:t>
      </w:r>
      <w:r w:rsidRPr="00E749C2">
        <w:rPr>
          <w:rFonts w:asciiTheme="minorHAnsi" w:hAnsiTheme="minorHAnsi" w:cstheme="minorHAnsi"/>
          <w:bCs/>
        </w:rPr>
        <w:t xml:space="preserve"> ), vtedy bude zadávateľ považovať tento parameter za splnený.</w:t>
      </w:r>
    </w:p>
    <w:p w14:paraId="2B9B21C9" w14:textId="32DDAEDB" w:rsidR="009D65F2" w:rsidRDefault="009D65F2" w:rsidP="009D65F2">
      <w:pPr>
        <w:jc w:val="both"/>
        <w:rPr>
          <w:rFonts w:asciiTheme="minorHAnsi" w:hAnsiTheme="minorHAnsi" w:cstheme="minorHAnsi"/>
        </w:rPr>
      </w:pPr>
    </w:p>
    <w:p w14:paraId="2EB28B0E" w14:textId="77777777" w:rsidR="009D65F2" w:rsidRPr="00D45E22" w:rsidRDefault="009D65F2" w:rsidP="009D65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F364D7">
        <w:rPr>
          <w:rFonts w:asciiTheme="minorHAnsi" w:hAnsiTheme="minorHAnsi" w:cstheme="minorHAnsi"/>
          <w:b/>
          <w:sz w:val="22"/>
          <w:szCs w:val="22"/>
        </w:rPr>
        <w:t>potvrdí formou podpisu</w:t>
      </w:r>
      <w:r>
        <w:rPr>
          <w:rFonts w:asciiTheme="minorHAnsi" w:hAnsiTheme="minorHAnsi" w:cstheme="minorHAnsi"/>
          <w:sz w:val="22"/>
          <w:szCs w:val="22"/>
        </w:rPr>
        <w:t xml:space="preserve"> svoju ponuku na konci špecifikácie predmetu zákazky. </w:t>
      </w:r>
    </w:p>
    <w:p w14:paraId="45923493" w14:textId="128D5D3F" w:rsidR="009B05DD" w:rsidRDefault="009B05DD" w:rsidP="00BB77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3F0676" w14:textId="77777777" w:rsidR="009D65F2" w:rsidRDefault="009D65F2" w:rsidP="00BB77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6254B" w14:textId="77777777" w:rsidR="009D65F2" w:rsidRPr="00E749C2" w:rsidRDefault="009D65F2" w:rsidP="009D65F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cenovej ponuky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7EFDC82D" w14:textId="77777777" w:rsidR="009B05DD" w:rsidRPr="00E749C2" w:rsidRDefault="009B05DD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961050C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FF555F3" w14:textId="0514AE50" w:rsidR="00BB77E8" w:rsidRPr="00E749C2" w:rsidRDefault="00F03424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1E289F">
        <w:rPr>
          <w:rFonts w:asciiTheme="minorHAnsi" w:hAnsiTheme="minorHAnsi" w:cstheme="minorHAnsi"/>
          <w:sz w:val="22"/>
          <w:szCs w:val="22"/>
        </w:rPr>
        <w:t>ého</w:t>
      </w:r>
      <w:r w:rsidR="001E289F" w:rsidRPr="001E289F">
        <w:rPr>
          <w:rFonts w:asciiTheme="minorHAnsi" w:hAnsiTheme="minorHAnsi" w:cstheme="minorHAnsi"/>
          <w:sz w:val="22"/>
          <w:szCs w:val="22"/>
        </w:rPr>
        <w:t xml:space="preserve"> </w:t>
      </w:r>
      <w:r w:rsidR="001E289F" w:rsidRPr="001E289F">
        <w:rPr>
          <w:rFonts w:asciiTheme="minorHAnsi" w:hAnsiTheme="minorHAnsi" w:cstheme="minorHAnsi"/>
          <w:bCs/>
          <w:sz w:val="22"/>
          <w:szCs w:val="22"/>
        </w:rPr>
        <w:t>ventilového bloku</w:t>
      </w:r>
      <w:r w:rsidRPr="00E749C2">
        <w:rPr>
          <w:rFonts w:asciiTheme="minorHAnsi" w:hAnsiTheme="minorHAnsi" w:cstheme="minorHAnsi"/>
          <w:sz w:val="22"/>
          <w:szCs w:val="22"/>
        </w:rPr>
        <w:t xml:space="preserve">) a typové označenie logického celku alebo názov logického celku </w:t>
      </w:r>
      <w:r w:rsidRPr="001E289F">
        <w:rPr>
          <w:rFonts w:asciiTheme="minorHAnsi" w:hAnsiTheme="minorHAnsi" w:cstheme="minorHAnsi"/>
          <w:sz w:val="22"/>
          <w:szCs w:val="22"/>
        </w:rPr>
        <w:t>(ponúknut</w:t>
      </w:r>
      <w:r w:rsidR="001E289F" w:rsidRPr="001E289F">
        <w:rPr>
          <w:rFonts w:asciiTheme="minorHAnsi" w:hAnsiTheme="minorHAnsi" w:cstheme="minorHAnsi"/>
          <w:sz w:val="22"/>
          <w:szCs w:val="22"/>
        </w:rPr>
        <w:t>ého</w:t>
      </w:r>
      <w:r w:rsidR="009456A4" w:rsidRPr="001E289F">
        <w:rPr>
          <w:rFonts w:asciiTheme="minorHAnsi" w:hAnsiTheme="minorHAnsi" w:cstheme="minorHAnsi"/>
          <w:sz w:val="22"/>
          <w:szCs w:val="22"/>
        </w:rPr>
        <w:t xml:space="preserve"> </w:t>
      </w:r>
      <w:r w:rsidR="001E289F" w:rsidRPr="001E289F">
        <w:rPr>
          <w:rFonts w:asciiTheme="minorHAnsi" w:hAnsiTheme="minorHAnsi" w:cstheme="minorHAnsi"/>
          <w:bCs/>
          <w:sz w:val="22"/>
          <w:szCs w:val="22"/>
        </w:rPr>
        <w:t>ventilového bloku</w:t>
      </w:r>
      <w:r w:rsidRPr="00E749C2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E749C2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E749C2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</w:t>
      </w:r>
      <w:r w:rsidR="00663297" w:rsidRPr="006104B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1E289F" w:rsidRPr="006104B9">
        <w:rPr>
          <w:rFonts w:asciiTheme="minorHAnsi" w:hAnsiTheme="minorHAnsi" w:cstheme="minorHAnsi"/>
          <w:bCs/>
          <w:sz w:val="22"/>
          <w:szCs w:val="22"/>
        </w:rPr>
        <w:t>ventilového blok</w:t>
      </w:r>
      <w:r w:rsidR="006104B9" w:rsidRPr="006104B9">
        <w:rPr>
          <w:rFonts w:asciiTheme="minorHAnsi" w:hAnsiTheme="minorHAnsi" w:cstheme="minorHAnsi"/>
          <w:bCs/>
          <w:sz w:val="22"/>
          <w:szCs w:val="22"/>
        </w:rPr>
        <w:t>u</w:t>
      </w:r>
      <w:r w:rsidR="001E289F" w:rsidRPr="006104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297" w:rsidRPr="006104B9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6104B9">
        <w:rPr>
          <w:rFonts w:asciiTheme="minorHAnsi" w:hAnsiTheme="minorHAnsi" w:cstheme="minorHAnsi"/>
          <w:sz w:val="22"/>
          <w:szCs w:val="22"/>
        </w:rPr>
        <w:t xml:space="preserve">ena </w:t>
      </w:r>
      <w:r w:rsidR="006104B9" w:rsidRPr="006104B9">
        <w:rPr>
          <w:rFonts w:asciiTheme="minorHAnsi" w:hAnsiTheme="minorHAnsi" w:cstheme="minorHAnsi"/>
          <w:bCs/>
          <w:sz w:val="22"/>
          <w:szCs w:val="22"/>
        </w:rPr>
        <w:t>ventilového bloku</w:t>
      </w:r>
      <w:r w:rsidR="00663297" w:rsidRPr="006104B9">
        <w:rPr>
          <w:rFonts w:asciiTheme="minorHAnsi" w:hAnsiTheme="minorHAnsi" w:cstheme="minorHAnsi"/>
          <w:sz w:val="22"/>
          <w:szCs w:val="22"/>
        </w:rPr>
        <w:t>, ktorú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potenciálny dodávateľ v ponuke uvedie, sa za takú považovať aj bude)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sectPr w:rsidR="00BB77E8" w:rsidRPr="00E749C2" w:rsidSect="009D65F2">
      <w:headerReference w:type="default" r:id="rId7"/>
      <w:pgSz w:w="11906" w:h="16838"/>
      <w:pgMar w:top="947" w:right="1133" w:bottom="426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E71A" w14:textId="77777777" w:rsidR="00B828FF" w:rsidRDefault="00B828FF">
      <w:r>
        <w:separator/>
      </w:r>
    </w:p>
  </w:endnote>
  <w:endnote w:type="continuationSeparator" w:id="0">
    <w:p w14:paraId="3EEA1155" w14:textId="77777777" w:rsidR="00B828FF" w:rsidRDefault="00B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A797" w14:textId="77777777" w:rsidR="00B828FF" w:rsidRDefault="00B828FF">
      <w:r>
        <w:separator/>
      </w:r>
    </w:p>
  </w:footnote>
  <w:footnote w:type="continuationSeparator" w:id="0">
    <w:p w14:paraId="70E11D07" w14:textId="77777777" w:rsidR="00B828FF" w:rsidRDefault="00B8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4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E289F"/>
    <w:rsid w:val="001F04E0"/>
    <w:rsid w:val="001F07C6"/>
    <w:rsid w:val="00201908"/>
    <w:rsid w:val="00212F11"/>
    <w:rsid w:val="00217F56"/>
    <w:rsid w:val="00245149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E1EDB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4F33"/>
    <w:rsid w:val="00605D43"/>
    <w:rsid w:val="00607241"/>
    <w:rsid w:val="006104B9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663F4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D65F2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A6E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28FF"/>
    <w:rsid w:val="00B85DBC"/>
    <w:rsid w:val="00BA41D4"/>
    <w:rsid w:val="00BA72A4"/>
    <w:rsid w:val="00BB2EDF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A7626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D49FF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399D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2022-07-18T08:24:00Z</dcterms:modified>
</cp:coreProperties>
</file>