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22450" w14:textId="77777777" w:rsidR="008A12AC" w:rsidRPr="00EC0CB6" w:rsidRDefault="008A12AC" w:rsidP="00A421E1">
      <w:pPr>
        <w:pStyle w:val="Nadpis2"/>
        <w:numPr>
          <w:ilvl w:val="0"/>
          <w:numId w:val="0"/>
        </w:numPr>
        <w:spacing w:before="0" w:after="0"/>
        <w:jc w:val="center"/>
        <w:rPr>
          <w:rFonts w:ascii="Calibri" w:hAnsi="Calibri" w:cs="Calibri"/>
          <w:b/>
          <w:szCs w:val="28"/>
        </w:rPr>
      </w:pPr>
      <w:r w:rsidRPr="00EC0CB6">
        <w:rPr>
          <w:rFonts w:ascii="Calibri" w:hAnsi="Calibri" w:cs="Calibri"/>
          <w:b/>
          <w:szCs w:val="28"/>
        </w:rPr>
        <w:t>Zmluva o</w:t>
      </w:r>
      <w:r w:rsidR="00A421E1" w:rsidRPr="00EC0CB6">
        <w:rPr>
          <w:rFonts w:ascii="Calibri" w:hAnsi="Calibri" w:cs="Calibri"/>
          <w:b/>
          <w:szCs w:val="28"/>
        </w:rPr>
        <w:t> </w:t>
      </w:r>
      <w:r w:rsidRPr="00EC0CB6">
        <w:rPr>
          <w:rFonts w:ascii="Calibri" w:hAnsi="Calibri" w:cs="Calibri"/>
          <w:b/>
          <w:szCs w:val="28"/>
        </w:rPr>
        <w:t>dielo</w:t>
      </w:r>
    </w:p>
    <w:p w14:paraId="2E67F937" w14:textId="77777777" w:rsidR="00A421E1" w:rsidRPr="00EC0CB6" w:rsidRDefault="00A421E1" w:rsidP="00A421E1">
      <w:pPr>
        <w:spacing w:after="0" w:line="240" w:lineRule="auto"/>
        <w:rPr>
          <w:lang w:eastAsia="sk-SK"/>
        </w:rPr>
      </w:pPr>
    </w:p>
    <w:p w14:paraId="65D078E3" w14:textId="77777777" w:rsidR="008A12AC" w:rsidRPr="00EC0CB6" w:rsidRDefault="008A12AC" w:rsidP="00A421E1">
      <w:pPr>
        <w:pBdr>
          <w:bottom w:val="single" w:sz="4" w:space="1" w:color="auto"/>
        </w:pBdr>
        <w:spacing w:after="0" w:line="240" w:lineRule="auto"/>
        <w:jc w:val="center"/>
        <w:rPr>
          <w:rFonts w:cs="Calibri"/>
          <w:bCs/>
        </w:rPr>
      </w:pPr>
      <w:r w:rsidRPr="00EC0CB6">
        <w:rPr>
          <w:rFonts w:cs="Calibri"/>
          <w:bCs/>
        </w:rPr>
        <w:t>uzavretá podľa § 536 a </w:t>
      </w:r>
      <w:proofErr w:type="spellStart"/>
      <w:r w:rsidRPr="00EC0CB6">
        <w:rPr>
          <w:rFonts w:cs="Calibri"/>
          <w:bCs/>
        </w:rPr>
        <w:t>nasl</w:t>
      </w:r>
      <w:proofErr w:type="spellEnd"/>
      <w:r w:rsidRPr="00EC0CB6">
        <w:rPr>
          <w:rFonts w:cs="Calibri"/>
          <w:bCs/>
        </w:rPr>
        <w:t xml:space="preserve">. zák. č. 513/1991 Zb. Obchodný zákonník v znení neskorších predpisov </w:t>
      </w:r>
    </w:p>
    <w:p w14:paraId="09BA885D" w14:textId="77777777" w:rsidR="00A421E1" w:rsidRPr="00EC0CB6" w:rsidRDefault="00A421E1" w:rsidP="00A421E1">
      <w:pPr>
        <w:spacing w:after="0" w:line="240" w:lineRule="auto"/>
        <w:jc w:val="both"/>
        <w:rPr>
          <w:rFonts w:cs="Calibri"/>
          <w:bCs/>
        </w:rPr>
      </w:pPr>
    </w:p>
    <w:p w14:paraId="540E20D7" w14:textId="77777777" w:rsidR="008A12AC" w:rsidRPr="00EC0CB6" w:rsidRDefault="008A12AC" w:rsidP="00A421E1">
      <w:pPr>
        <w:spacing w:after="0" w:line="240" w:lineRule="auto"/>
        <w:jc w:val="both"/>
        <w:rPr>
          <w:rFonts w:cs="Calibri"/>
          <w:bCs/>
        </w:rPr>
      </w:pPr>
      <w:r w:rsidRPr="00EC0CB6">
        <w:rPr>
          <w:rFonts w:cs="Calibri"/>
          <w:bCs/>
        </w:rPr>
        <w:t xml:space="preserve">č. </w:t>
      </w:r>
      <w:r w:rsidR="005D3C43" w:rsidRPr="00EC0CB6">
        <w:rPr>
          <w:rFonts w:cs="Calibri"/>
          <w:bCs/>
        </w:rPr>
        <w:t>Z</w:t>
      </w:r>
      <w:r w:rsidRPr="00EC0CB6">
        <w:rPr>
          <w:rFonts w:cs="Calibri"/>
          <w:bCs/>
        </w:rPr>
        <w:t>mluvy Objednávateľa:</w:t>
      </w:r>
      <w:r w:rsidR="0037332E" w:rsidRPr="00EC0CB6">
        <w:rPr>
          <w:rFonts w:cs="Calibri"/>
          <w:bCs/>
        </w:rPr>
        <w:tab/>
      </w:r>
      <w:r w:rsidR="00EF6BEE" w:rsidRPr="00EC0CB6">
        <w:rPr>
          <w:rFonts w:cs="Calibri"/>
          <w:b/>
          <w:bCs/>
          <w:color w:val="000000"/>
          <w:lang w:eastAsia="sk-SK"/>
        </w:rPr>
        <w:t xml:space="preserve"> </w:t>
      </w:r>
    </w:p>
    <w:p w14:paraId="3D0EB5C4" w14:textId="77777777" w:rsidR="008A12AC" w:rsidRPr="00EC0CB6" w:rsidRDefault="008A12AC" w:rsidP="00A421E1">
      <w:pPr>
        <w:spacing w:after="0" w:line="240" w:lineRule="auto"/>
        <w:jc w:val="both"/>
        <w:rPr>
          <w:rFonts w:cs="Calibri"/>
          <w:bCs/>
        </w:rPr>
      </w:pPr>
      <w:r w:rsidRPr="00EC0CB6">
        <w:rPr>
          <w:rFonts w:cs="Calibri"/>
          <w:bCs/>
        </w:rPr>
        <w:t xml:space="preserve">č. </w:t>
      </w:r>
      <w:r w:rsidR="005D3C43" w:rsidRPr="00EC0CB6">
        <w:rPr>
          <w:rFonts w:cs="Calibri"/>
          <w:bCs/>
        </w:rPr>
        <w:t>Z</w:t>
      </w:r>
      <w:r w:rsidRPr="00EC0CB6">
        <w:rPr>
          <w:rFonts w:cs="Calibri"/>
          <w:bCs/>
        </w:rPr>
        <w:t>mluvy Zhotoviteľa:</w:t>
      </w:r>
      <w:r w:rsidRPr="00EC0CB6">
        <w:rPr>
          <w:rFonts w:cs="Calibri"/>
        </w:rPr>
        <w:t xml:space="preserve"> </w:t>
      </w:r>
      <w:r w:rsidRPr="00EC0CB6">
        <w:rPr>
          <w:rFonts w:cs="Calibri"/>
        </w:rPr>
        <w:tab/>
      </w:r>
      <w:r w:rsidRPr="00EC0CB6">
        <w:rPr>
          <w:rFonts w:cs="Calibri"/>
        </w:rPr>
        <w:tab/>
      </w:r>
    </w:p>
    <w:p w14:paraId="785FFBFD" w14:textId="77777777" w:rsidR="008A12AC" w:rsidRPr="00EC0CB6" w:rsidRDefault="008A12AC" w:rsidP="00A421E1">
      <w:pPr>
        <w:spacing w:after="0" w:line="240" w:lineRule="auto"/>
        <w:jc w:val="both"/>
        <w:rPr>
          <w:rFonts w:cs="Calibri"/>
        </w:rPr>
      </w:pPr>
    </w:p>
    <w:p w14:paraId="1553064F" w14:textId="77777777" w:rsidR="006428BF" w:rsidRPr="00EC0CB6" w:rsidRDefault="006428BF" w:rsidP="00A421E1">
      <w:pPr>
        <w:overflowPunct w:val="0"/>
        <w:autoSpaceDE w:val="0"/>
        <w:autoSpaceDN w:val="0"/>
        <w:adjustRightInd w:val="0"/>
        <w:spacing w:after="0" w:line="240" w:lineRule="auto"/>
        <w:jc w:val="center"/>
        <w:textAlignment w:val="baseline"/>
        <w:rPr>
          <w:rFonts w:eastAsia="Times New Roman" w:cs="Calibri"/>
          <w:b/>
          <w:bCs/>
          <w:lang w:eastAsia="sk-SK"/>
        </w:rPr>
      </w:pPr>
      <w:r w:rsidRPr="00EC0CB6">
        <w:rPr>
          <w:rFonts w:eastAsia="Times New Roman" w:cs="Calibri"/>
          <w:b/>
          <w:bCs/>
          <w:lang w:eastAsia="sk-SK"/>
        </w:rPr>
        <w:t>Článok 1</w:t>
      </w:r>
    </w:p>
    <w:p w14:paraId="2D25BFAB" w14:textId="77777777" w:rsidR="006428BF" w:rsidRPr="00EC0CB6" w:rsidRDefault="006428BF" w:rsidP="00A421E1">
      <w:pPr>
        <w:overflowPunct w:val="0"/>
        <w:autoSpaceDE w:val="0"/>
        <w:autoSpaceDN w:val="0"/>
        <w:adjustRightInd w:val="0"/>
        <w:spacing w:after="0" w:line="240" w:lineRule="auto"/>
        <w:jc w:val="center"/>
        <w:textAlignment w:val="baseline"/>
        <w:rPr>
          <w:rFonts w:eastAsia="Times New Roman" w:cs="Calibri"/>
          <w:b/>
          <w:lang w:eastAsia="sk-SK"/>
        </w:rPr>
      </w:pPr>
      <w:r w:rsidRPr="00EC0CB6">
        <w:rPr>
          <w:rFonts w:eastAsia="Times New Roman" w:cs="Calibri"/>
          <w:b/>
          <w:lang w:eastAsia="sk-SK"/>
        </w:rPr>
        <w:t>Zmluvné strany</w:t>
      </w:r>
    </w:p>
    <w:p w14:paraId="1C36DB17" w14:textId="77777777" w:rsidR="006428BF" w:rsidRPr="00EC0CB6" w:rsidRDefault="006428BF" w:rsidP="00A421E1">
      <w:pPr>
        <w:overflowPunct w:val="0"/>
        <w:autoSpaceDE w:val="0"/>
        <w:autoSpaceDN w:val="0"/>
        <w:adjustRightInd w:val="0"/>
        <w:spacing w:after="0" w:line="240" w:lineRule="auto"/>
        <w:jc w:val="center"/>
        <w:textAlignment w:val="baseline"/>
        <w:rPr>
          <w:rFonts w:eastAsia="Times New Roman" w:cs="Calibri"/>
          <w:b/>
          <w:lang w:eastAsia="sk-SK"/>
        </w:rPr>
      </w:pPr>
    </w:p>
    <w:p w14:paraId="7F7FBE45" w14:textId="63F75CB6" w:rsidR="006428BF" w:rsidRPr="00EC0CB6" w:rsidRDefault="006428BF" w:rsidP="00A421E1">
      <w:pPr>
        <w:overflowPunct w:val="0"/>
        <w:autoSpaceDE w:val="0"/>
        <w:autoSpaceDN w:val="0"/>
        <w:adjustRightInd w:val="0"/>
        <w:spacing w:after="0" w:line="240" w:lineRule="auto"/>
        <w:jc w:val="both"/>
        <w:textAlignment w:val="baseline"/>
        <w:rPr>
          <w:rFonts w:eastAsia="Times New Roman" w:cs="Calibri"/>
          <w:b/>
          <w:lang w:eastAsia="sk-SK"/>
        </w:rPr>
      </w:pPr>
      <w:r w:rsidRPr="00EC0CB6">
        <w:rPr>
          <w:rFonts w:eastAsia="Times New Roman" w:cs="Calibri"/>
          <w:b/>
          <w:lang w:eastAsia="sk-SK"/>
        </w:rPr>
        <w:t>1.1 Objednávateľ:</w:t>
      </w:r>
      <w:r w:rsidRPr="00EC0CB6">
        <w:rPr>
          <w:rFonts w:eastAsia="Times New Roman" w:cs="Calibri"/>
          <w:lang w:eastAsia="sk-SK"/>
        </w:rPr>
        <w:tab/>
      </w:r>
      <w:r w:rsidRPr="00EC0CB6">
        <w:rPr>
          <w:rFonts w:eastAsia="Times New Roman" w:cs="Calibri"/>
          <w:lang w:eastAsia="sk-SK"/>
        </w:rPr>
        <w:tab/>
      </w:r>
      <w:bookmarkStart w:id="0" w:name="_Hlk103762208"/>
      <w:r w:rsidR="00D42D71" w:rsidRPr="00EC0CB6">
        <w:rPr>
          <w:rFonts w:eastAsia="Times New Roman" w:cs="Calibri"/>
          <w:b/>
          <w:lang w:eastAsia="sk-SK"/>
        </w:rPr>
        <w:t>MILSY</w:t>
      </w:r>
      <w:r w:rsidR="00707736" w:rsidRPr="00EC0CB6">
        <w:rPr>
          <w:rFonts w:eastAsia="Times New Roman" w:cs="Calibri"/>
          <w:b/>
          <w:lang w:eastAsia="sk-SK"/>
        </w:rPr>
        <w:t xml:space="preserve"> </w:t>
      </w:r>
      <w:proofErr w:type="spellStart"/>
      <w:r w:rsidR="00707736" w:rsidRPr="00EC0CB6">
        <w:rPr>
          <w:rFonts w:eastAsia="Times New Roman" w:cs="Calibri"/>
          <w:b/>
          <w:lang w:eastAsia="sk-SK"/>
        </w:rPr>
        <w:t>a.s</w:t>
      </w:r>
      <w:proofErr w:type="spellEnd"/>
      <w:r w:rsidR="00707736" w:rsidRPr="00EC0CB6">
        <w:rPr>
          <w:rFonts w:eastAsia="Times New Roman" w:cs="Calibri"/>
          <w:b/>
          <w:lang w:eastAsia="sk-SK"/>
        </w:rPr>
        <w:t>.</w:t>
      </w:r>
    </w:p>
    <w:p w14:paraId="62B350C1" w14:textId="77777777" w:rsidR="006428BF" w:rsidRPr="00EC0CB6" w:rsidRDefault="006428BF" w:rsidP="00A421E1">
      <w:pPr>
        <w:overflowPunct w:val="0"/>
        <w:autoSpaceDE w:val="0"/>
        <w:autoSpaceDN w:val="0"/>
        <w:adjustRightInd w:val="0"/>
        <w:spacing w:after="0" w:line="240" w:lineRule="auto"/>
        <w:jc w:val="both"/>
        <w:textAlignment w:val="baseline"/>
        <w:rPr>
          <w:rFonts w:eastAsia="Times New Roman" w:cs="Calibri"/>
          <w:b/>
          <w:lang w:eastAsia="sk-SK"/>
        </w:rPr>
      </w:pPr>
      <w:r w:rsidRPr="00EC0CB6">
        <w:rPr>
          <w:rFonts w:eastAsia="Times New Roman" w:cs="Calibri"/>
          <w:b/>
          <w:lang w:eastAsia="sk-SK"/>
        </w:rPr>
        <w:tab/>
      </w:r>
      <w:r w:rsidRPr="00EC0CB6">
        <w:rPr>
          <w:rFonts w:eastAsia="Times New Roman" w:cs="Calibri"/>
          <w:b/>
          <w:lang w:eastAsia="sk-SK"/>
        </w:rPr>
        <w:tab/>
      </w:r>
      <w:r w:rsidRPr="00EC0CB6">
        <w:rPr>
          <w:rFonts w:eastAsia="Times New Roman" w:cs="Calibri"/>
          <w:b/>
          <w:lang w:eastAsia="sk-SK"/>
        </w:rPr>
        <w:tab/>
      </w:r>
      <w:r w:rsidRPr="00EC0CB6">
        <w:rPr>
          <w:rFonts w:eastAsia="Times New Roman" w:cs="Calibri"/>
          <w:b/>
          <w:lang w:eastAsia="sk-SK"/>
        </w:rPr>
        <w:tab/>
      </w:r>
      <w:r w:rsidR="00707736" w:rsidRPr="00EC0CB6">
        <w:rPr>
          <w:rFonts w:eastAsia="Times New Roman" w:cs="Calibri"/>
          <w:b/>
          <w:lang w:eastAsia="sk-SK"/>
        </w:rPr>
        <w:t>Partizánska 224/B</w:t>
      </w:r>
    </w:p>
    <w:p w14:paraId="142DE757" w14:textId="77777777" w:rsidR="006428BF" w:rsidRPr="00EC0CB6" w:rsidRDefault="006428BF" w:rsidP="00A421E1">
      <w:pPr>
        <w:overflowPunct w:val="0"/>
        <w:autoSpaceDE w:val="0"/>
        <w:autoSpaceDN w:val="0"/>
        <w:adjustRightInd w:val="0"/>
        <w:spacing w:after="0" w:line="240" w:lineRule="auto"/>
        <w:jc w:val="both"/>
        <w:textAlignment w:val="baseline"/>
        <w:rPr>
          <w:rFonts w:eastAsia="Times New Roman" w:cs="Calibri"/>
          <w:b/>
          <w:lang w:eastAsia="sk-SK"/>
        </w:rPr>
      </w:pPr>
      <w:r w:rsidRPr="00EC0CB6">
        <w:rPr>
          <w:rFonts w:eastAsia="Times New Roman" w:cs="Calibri"/>
          <w:b/>
          <w:lang w:eastAsia="sk-SK"/>
        </w:rPr>
        <w:tab/>
      </w:r>
      <w:r w:rsidRPr="00EC0CB6">
        <w:rPr>
          <w:rFonts w:eastAsia="Times New Roman" w:cs="Calibri"/>
          <w:b/>
          <w:lang w:eastAsia="sk-SK"/>
        </w:rPr>
        <w:tab/>
      </w:r>
      <w:r w:rsidRPr="00EC0CB6">
        <w:rPr>
          <w:rFonts w:eastAsia="Times New Roman" w:cs="Calibri"/>
          <w:b/>
          <w:lang w:eastAsia="sk-SK"/>
        </w:rPr>
        <w:tab/>
      </w:r>
      <w:r w:rsidRPr="00EC0CB6">
        <w:rPr>
          <w:rFonts w:eastAsia="Times New Roman" w:cs="Calibri"/>
          <w:b/>
          <w:lang w:eastAsia="sk-SK"/>
        </w:rPr>
        <w:tab/>
      </w:r>
      <w:r w:rsidR="00707736" w:rsidRPr="00EC0CB6">
        <w:rPr>
          <w:rFonts w:eastAsia="Times New Roman" w:cs="Calibri"/>
          <w:b/>
          <w:lang w:eastAsia="sk-SK"/>
        </w:rPr>
        <w:t>957 01 Bánovce nad Bebravou</w:t>
      </w:r>
    </w:p>
    <w:bookmarkEnd w:id="0"/>
    <w:p w14:paraId="4010A54F" w14:textId="77777777" w:rsidR="006428BF" w:rsidRPr="00EC0CB6" w:rsidRDefault="006428BF" w:rsidP="00A421E1">
      <w:pPr>
        <w:overflowPunct w:val="0"/>
        <w:autoSpaceDE w:val="0"/>
        <w:autoSpaceDN w:val="0"/>
        <w:adjustRightInd w:val="0"/>
        <w:spacing w:after="0" w:line="240" w:lineRule="auto"/>
        <w:jc w:val="both"/>
        <w:textAlignment w:val="baseline"/>
        <w:rPr>
          <w:rFonts w:eastAsia="Times New Roman" w:cs="Calibri"/>
          <w:bCs/>
          <w:lang w:eastAsia="sk-SK"/>
        </w:rPr>
      </w:pPr>
    </w:p>
    <w:p w14:paraId="59A2A416" w14:textId="77777777" w:rsidR="00707736" w:rsidRPr="00EC0CB6" w:rsidRDefault="00707736" w:rsidP="00707736">
      <w:pPr>
        <w:spacing w:after="0" w:line="240" w:lineRule="auto"/>
        <w:jc w:val="both"/>
        <w:rPr>
          <w:rFonts w:eastAsia="Times New Roman" w:cs="Calibri"/>
          <w:lang w:eastAsia="sk-SK"/>
        </w:rPr>
      </w:pPr>
      <w:bookmarkStart w:id="1" w:name="_Hlk103762225"/>
      <w:r w:rsidRPr="00EC0CB6">
        <w:rPr>
          <w:rFonts w:eastAsia="Times New Roman" w:cs="Calibri"/>
          <w:lang w:eastAsia="sk-SK"/>
        </w:rPr>
        <w:t>zapísaný:</w:t>
      </w:r>
      <w:r w:rsidRPr="00EC0CB6">
        <w:rPr>
          <w:rFonts w:eastAsia="Times New Roman" w:cs="Calibri"/>
          <w:lang w:eastAsia="sk-SK"/>
        </w:rPr>
        <w:tab/>
      </w:r>
      <w:r w:rsidRPr="00EC0CB6">
        <w:rPr>
          <w:rFonts w:eastAsia="Times New Roman" w:cs="Calibri"/>
          <w:lang w:eastAsia="sk-SK"/>
        </w:rPr>
        <w:tab/>
      </w:r>
      <w:r w:rsidRPr="00EC0CB6">
        <w:rPr>
          <w:rFonts w:eastAsia="Times New Roman" w:cs="Calibri"/>
          <w:lang w:eastAsia="sk-SK"/>
        </w:rPr>
        <w:tab/>
        <w:t>v Obchodnom registri Okresného súdu Trenčín</w:t>
      </w:r>
    </w:p>
    <w:p w14:paraId="4F7DB868" w14:textId="77777777" w:rsidR="00707736" w:rsidRPr="00EC0CB6" w:rsidRDefault="00707736" w:rsidP="00707736">
      <w:pPr>
        <w:spacing w:after="0" w:line="240" w:lineRule="auto"/>
        <w:ind w:left="2124" w:firstLine="708"/>
        <w:jc w:val="both"/>
        <w:rPr>
          <w:rFonts w:eastAsia="Times New Roman" w:cs="Calibri"/>
          <w:lang w:eastAsia="sk-SK"/>
        </w:rPr>
      </w:pPr>
      <w:r w:rsidRPr="00EC0CB6">
        <w:rPr>
          <w:rFonts w:eastAsia="Times New Roman" w:cs="Calibri"/>
          <w:lang w:eastAsia="sk-SK"/>
        </w:rPr>
        <w:t>oddiel: Sa, vložka číslo: 37/R</w:t>
      </w:r>
    </w:p>
    <w:p w14:paraId="25185483" w14:textId="77777777" w:rsidR="00707736" w:rsidRPr="00EC0CB6" w:rsidRDefault="00707736" w:rsidP="00A421E1">
      <w:pPr>
        <w:spacing w:after="0" w:line="240" w:lineRule="auto"/>
        <w:jc w:val="both"/>
        <w:rPr>
          <w:rFonts w:eastAsia="Times New Roman" w:cs="Calibri"/>
          <w:lang w:eastAsia="sk-SK"/>
        </w:rPr>
      </w:pPr>
    </w:p>
    <w:p w14:paraId="316EDA31" w14:textId="77777777" w:rsidR="006428BF" w:rsidRPr="00EC0CB6" w:rsidRDefault="006428BF" w:rsidP="00707736">
      <w:pPr>
        <w:spacing w:after="0" w:line="240" w:lineRule="auto"/>
        <w:jc w:val="both"/>
        <w:rPr>
          <w:rFonts w:cs="Calibri"/>
        </w:rPr>
      </w:pPr>
      <w:r w:rsidRPr="00EC0CB6">
        <w:rPr>
          <w:rFonts w:eastAsia="Times New Roman" w:cs="Calibri"/>
          <w:lang w:eastAsia="sk-SK"/>
        </w:rPr>
        <w:t>konajúci:</w:t>
      </w:r>
      <w:r w:rsidRPr="00EC0CB6">
        <w:rPr>
          <w:rFonts w:eastAsia="Times New Roman" w:cs="Calibri"/>
          <w:lang w:eastAsia="sk-SK"/>
        </w:rPr>
        <w:tab/>
      </w:r>
      <w:r w:rsidRPr="00EC0CB6">
        <w:rPr>
          <w:rFonts w:eastAsia="Times New Roman" w:cs="Calibri"/>
          <w:lang w:eastAsia="sk-SK"/>
        </w:rPr>
        <w:tab/>
      </w:r>
      <w:r w:rsidRPr="00EC0CB6">
        <w:rPr>
          <w:rFonts w:eastAsia="Times New Roman" w:cs="Calibri"/>
          <w:lang w:eastAsia="sk-SK"/>
        </w:rPr>
        <w:tab/>
      </w:r>
      <w:r w:rsidR="00707736" w:rsidRPr="00EC0CB6">
        <w:rPr>
          <w:rFonts w:cs="Calibri"/>
        </w:rPr>
        <w:t>Ing. Rastislav Lupták, predseda predstavenstva</w:t>
      </w:r>
    </w:p>
    <w:p w14:paraId="04B550E9" w14:textId="77777777" w:rsidR="00707736" w:rsidRPr="00EC0CB6" w:rsidRDefault="00707736" w:rsidP="00707736">
      <w:pPr>
        <w:jc w:val="both"/>
        <w:rPr>
          <w:rFonts w:cs="Calibri"/>
        </w:rPr>
      </w:pPr>
      <w:r w:rsidRPr="00EC0CB6">
        <w:rPr>
          <w:rFonts w:cs="Calibri"/>
        </w:rPr>
        <w:tab/>
      </w:r>
      <w:r w:rsidRPr="00EC0CB6">
        <w:rPr>
          <w:rFonts w:cs="Calibri"/>
        </w:rPr>
        <w:tab/>
      </w:r>
      <w:r w:rsidRPr="00EC0CB6">
        <w:rPr>
          <w:rFonts w:cs="Calibri"/>
        </w:rPr>
        <w:tab/>
      </w:r>
      <w:r w:rsidRPr="00EC0CB6">
        <w:rPr>
          <w:rFonts w:cs="Calibri"/>
        </w:rPr>
        <w:tab/>
      </w:r>
      <w:r w:rsidRPr="00EC0CB6">
        <w:rPr>
          <w:rFonts w:eastAsia="Times New Roman"/>
          <w:color w:val="000000"/>
          <w:lang w:eastAsia="sk-SK"/>
        </w:rPr>
        <w:t>Andrea Hatalová, člen predstavenstva</w:t>
      </w:r>
    </w:p>
    <w:p w14:paraId="3AEDBC95" w14:textId="77777777" w:rsidR="006428BF" w:rsidRPr="00EC0CB6" w:rsidRDefault="006428BF" w:rsidP="00707736">
      <w:pPr>
        <w:spacing w:after="0" w:line="240" w:lineRule="auto"/>
        <w:jc w:val="both"/>
        <w:rPr>
          <w:rFonts w:eastAsia="Times New Roman" w:cs="Calibri"/>
          <w:bCs/>
          <w:lang w:eastAsia="sk-SK"/>
        </w:rPr>
      </w:pPr>
      <w:r w:rsidRPr="00EC0CB6">
        <w:rPr>
          <w:rFonts w:eastAsia="Times New Roman" w:cs="Calibri"/>
          <w:bCs/>
          <w:lang w:eastAsia="sk-SK"/>
        </w:rPr>
        <w:t>IČO:</w:t>
      </w:r>
      <w:r w:rsidRPr="00EC0CB6">
        <w:rPr>
          <w:rFonts w:eastAsia="Times New Roman" w:cs="Calibri"/>
          <w:bCs/>
          <w:lang w:eastAsia="sk-SK"/>
        </w:rPr>
        <w:tab/>
      </w:r>
      <w:r w:rsidRPr="00EC0CB6">
        <w:rPr>
          <w:rFonts w:eastAsia="Times New Roman" w:cs="Calibri"/>
          <w:bCs/>
          <w:lang w:eastAsia="sk-SK"/>
        </w:rPr>
        <w:tab/>
      </w:r>
      <w:r w:rsidRPr="00EC0CB6">
        <w:rPr>
          <w:rFonts w:eastAsia="Times New Roman" w:cs="Calibri"/>
          <w:bCs/>
          <w:lang w:eastAsia="sk-SK"/>
        </w:rPr>
        <w:tab/>
      </w:r>
      <w:r w:rsidRPr="00EC0CB6">
        <w:rPr>
          <w:rFonts w:eastAsia="Times New Roman" w:cs="Calibri"/>
          <w:bCs/>
          <w:lang w:eastAsia="sk-SK"/>
        </w:rPr>
        <w:tab/>
      </w:r>
      <w:r w:rsidR="00707736" w:rsidRPr="00EC0CB6">
        <w:rPr>
          <w:rFonts w:eastAsia="Times New Roman" w:cs="Calibri"/>
          <w:bCs/>
          <w:lang w:eastAsia="sk-SK"/>
        </w:rPr>
        <w:t>31412572</w:t>
      </w:r>
    </w:p>
    <w:p w14:paraId="4D6873F9" w14:textId="77777777" w:rsidR="006428BF" w:rsidRPr="00EC0CB6" w:rsidRDefault="006428BF" w:rsidP="00A421E1">
      <w:pPr>
        <w:overflowPunct w:val="0"/>
        <w:autoSpaceDE w:val="0"/>
        <w:autoSpaceDN w:val="0"/>
        <w:adjustRightInd w:val="0"/>
        <w:spacing w:after="0" w:line="240" w:lineRule="auto"/>
        <w:jc w:val="both"/>
        <w:textAlignment w:val="baseline"/>
        <w:rPr>
          <w:rFonts w:eastAsia="Times New Roman" w:cs="Calibri"/>
          <w:bCs/>
          <w:lang w:eastAsia="sk-SK"/>
        </w:rPr>
      </w:pPr>
      <w:r w:rsidRPr="00EC0CB6">
        <w:rPr>
          <w:rFonts w:eastAsia="Times New Roman" w:cs="Calibri"/>
          <w:bCs/>
          <w:lang w:eastAsia="sk-SK"/>
        </w:rPr>
        <w:t>DIČ:</w:t>
      </w:r>
      <w:r w:rsidRPr="00EC0CB6">
        <w:rPr>
          <w:rFonts w:eastAsia="Times New Roman" w:cs="Calibri"/>
          <w:bCs/>
          <w:lang w:eastAsia="sk-SK"/>
        </w:rPr>
        <w:tab/>
      </w:r>
      <w:r w:rsidRPr="00EC0CB6">
        <w:rPr>
          <w:rFonts w:eastAsia="Times New Roman" w:cs="Calibri"/>
          <w:bCs/>
          <w:lang w:eastAsia="sk-SK"/>
        </w:rPr>
        <w:tab/>
      </w:r>
      <w:r w:rsidRPr="00EC0CB6">
        <w:rPr>
          <w:rFonts w:eastAsia="Times New Roman" w:cs="Calibri"/>
          <w:bCs/>
          <w:lang w:eastAsia="sk-SK"/>
        </w:rPr>
        <w:tab/>
      </w:r>
      <w:r w:rsidRPr="00EC0CB6">
        <w:rPr>
          <w:rFonts w:eastAsia="Times New Roman" w:cs="Calibri"/>
          <w:bCs/>
          <w:lang w:eastAsia="sk-SK"/>
        </w:rPr>
        <w:tab/>
      </w:r>
      <w:r w:rsidR="00707736" w:rsidRPr="00EC0CB6">
        <w:rPr>
          <w:rFonts w:eastAsia="Times New Roman" w:cs="Calibri"/>
          <w:bCs/>
          <w:lang w:eastAsia="sk-SK"/>
        </w:rPr>
        <w:t>2020416530</w:t>
      </w:r>
    </w:p>
    <w:p w14:paraId="3B35FB1D" w14:textId="77777777" w:rsidR="006428BF" w:rsidRPr="00EC0CB6" w:rsidRDefault="006428BF" w:rsidP="00A421E1">
      <w:pPr>
        <w:overflowPunct w:val="0"/>
        <w:autoSpaceDE w:val="0"/>
        <w:autoSpaceDN w:val="0"/>
        <w:adjustRightInd w:val="0"/>
        <w:spacing w:after="0" w:line="240" w:lineRule="auto"/>
        <w:jc w:val="both"/>
        <w:textAlignment w:val="baseline"/>
        <w:rPr>
          <w:rFonts w:eastAsia="Times New Roman" w:cs="Calibri"/>
          <w:lang w:eastAsia="sk-SK"/>
        </w:rPr>
      </w:pPr>
      <w:r w:rsidRPr="00EC0CB6">
        <w:rPr>
          <w:rFonts w:eastAsia="Times New Roman" w:cs="Calibri"/>
          <w:lang w:eastAsia="sk-SK"/>
        </w:rPr>
        <w:t>IČ DPH:</w:t>
      </w:r>
      <w:r w:rsidRPr="00EC0CB6">
        <w:rPr>
          <w:rFonts w:eastAsia="Times New Roman" w:cs="Calibri"/>
          <w:lang w:eastAsia="sk-SK"/>
        </w:rPr>
        <w:tab/>
      </w:r>
      <w:r w:rsidRPr="00EC0CB6">
        <w:rPr>
          <w:rFonts w:eastAsia="Times New Roman" w:cs="Calibri"/>
          <w:lang w:eastAsia="sk-SK"/>
        </w:rPr>
        <w:tab/>
      </w:r>
      <w:r w:rsidRPr="00EC0CB6">
        <w:rPr>
          <w:rFonts w:eastAsia="Times New Roman" w:cs="Calibri"/>
          <w:lang w:eastAsia="sk-SK"/>
        </w:rPr>
        <w:tab/>
      </w:r>
      <w:r w:rsidR="00180A48" w:rsidRPr="00EC0CB6">
        <w:rPr>
          <w:rFonts w:eastAsia="Times New Roman" w:cs="Calibri"/>
          <w:lang w:eastAsia="sk-SK"/>
        </w:rPr>
        <w:tab/>
      </w:r>
      <w:r w:rsidR="00707736" w:rsidRPr="00EC0CB6">
        <w:rPr>
          <w:rFonts w:eastAsia="Times New Roman" w:cs="Calibri"/>
          <w:lang w:eastAsia="sk-SK"/>
        </w:rPr>
        <w:t>SK</w:t>
      </w:r>
      <w:r w:rsidR="00707736" w:rsidRPr="00EC0CB6">
        <w:rPr>
          <w:rFonts w:cs="Calibri"/>
        </w:rPr>
        <w:t>2020416530</w:t>
      </w:r>
      <w:r w:rsidR="00707736" w:rsidRPr="00EC0CB6">
        <w:rPr>
          <w:rFonts w:eastAsia="Times New Roman" w:cs="Calibri"/>
          <w:bCs/>
          <w:lang w:eastAsia="sk-SK"/>
        </w:rPr>
        <w:t xml:space="preserve"> </w:t>
      </w:r>
    </w:p>
    <w:p w14:paraId="017BB2E5" w14:textId="77777777" w:rsidR="00F81404" w:rsidRPr="00EC0CB6" w:rsidRDefault="006428BF" w:rsidP="00F81404">
      <w:pPr>
        <w:overflowPunct w:val="0"/>
        <w:autoSpaceDE w:val="0"/>
        <w:autoSpaceDN w:val="0"/>
        <w:adjustRightInd w:val="0"/>
        <w:spacing w:after="0" w:line="240" w:lineRule="auto"/>
        <w:jc w:val="both"/>
        <w:textAlignment w:val="baseline"/>
        <w:rPr>
          <w:rFonts w:eastAsia="Times New Roman" w:cs="Calibri"/>
          <w:lang w:eastAsia="sk-SK"/>
        </w:rPr>
      </w:pPr>
      <w:r w:rsidRPr="00EC0CB6">
        <w:rPr>
          <w:rFonts w:eastAsia="Times New Roman" w:cs="Calibri"/>
          <w:lang w:eastAsia="sk-SK"/>
        </w:rPr>
        <w:t>Bankové spojenie:</w:t>
      </w:r>
      <w:r w:rsidRPr="00EC0CB6">
        <w:rPr>
          <w:rFonts w:eastAsia="Times New Roman" w:cs="Calibri"/>
          <w:lang w:eastAsia="sk-SK"/>
        </w:rPr>
        <w:tab/>
      </w:r>
      <w:r w:rsidRPr="00EC0CB6">
        <w:rPr>
          <w:rFonts w:eastAsia="Times New Roman" w:cs="Calibri"/>
          <w:lang w:eastAsia="sk-SK"/>
        </w:rPr>
        <w:tab/>
      </w:r>
      <w:r w:rsidR="00F81404" w:rsidRPr="00EC0CB6">
        <w:rPr>
          <w:rFonts w:eastAsia="Times New Roman" w:cs="Calibri"/>
          <w:bCs/>
          <w:lang w:eastAsia="sk-SK"/>
        </w:rPr>
        <w:t xml:space="preserve">UniCredit Bank Slovakia </w:t>
      </w:r>
      <w:proofErr w:type="spellStart"/>
      <w:r w:rsidR="00F81404" w:rsidRPr="00EC0CB6">
        <w:rPr>
          <w:rFonts w:eastAsia="Times New Roman" w:cs="Calibri"/>
          <w:bCs/>
          <w:lang w:eastAsia="sk-SK"/>
        </w:rPr>
        <w:t>a.s</w:t>
      </w:r>
      <w:proofErr w:type="spellEnd"/>
      <w:r w:rsidR="00F81404" w:rsidRPr="00EC0CB6">
        <w:rPr>
          <w:rFonts w:eastAsia="Times New Roman" w:cs="Calibri"/>
          <w:bCs/>
          <w:lang w:eastAsia="sk-SK"/>
        </w:rPr>
        <w:t>.</w:t>
      </w:r>
    </w:p>
    <w:p w14:paraId="018AB7AA" w14:textId="77777777" w:rsidR="00F81404" w:rsidRPr="00EC0CB6" w:rsidRDefault="00F81404" w:rsidP="00F81404">
      <w:pPr>
        <w:overflowPunct w:val="0"/>
        <w:autoSpaceDE w:val="0"/>
        <w:autoSpaceDN w:val="0"/>
        <w:adjustRightInd w:val="0"/>
        <w:spacing w:after="0" w:line="240" w:lineRule="auto"/>
        <w:jc w:val="both"/>
        <w:textAlignment w:val="baseline"/>
        <w:rPr>
          <w:rFonts w:eastAsia="Times New Roman" w:cs="Calibri"/>
          <w:lang w:eastAsia="sk-SK"/>
        </w:rPr>
      </w:pPr>
      <w:r w:rsidRPr="00EC0CB6">
        <w:rPr>
          <w:rFonts w:eastAsia="Times New Roman" w:cs="Calibri"/>
          <w:lang w:eastAsia="sk-SK"/>
        </w:rPr>
        <w:t>IBAN:</w:t>
      </w:r>
      <w:r w:rsidRPr="00EC0CB6">
        <w:rPr>
          <w:rFonts w:eastAsia="Times New Roman" w:cs="Calibri"/>
          <w:lang w:eastAsia="sk-SK"/>
        </w:rPr>
        <w:tab/>
      </w:r>
      <w:r w:rsidRPr="00EC0CB6">
        <w:rPr>
          <w:rFonts w:eastAsia="Times New Roman" w:cs="Calibri"/>
          <w:lang w:eastAsia="sk-SK"/>
        </w:rPr>
        <w:tab/>
      </w:r>
      <w:r w:rsidRPr="00EC0CB6">
        <w:rPr>
          <w:rFonts w:eastAsia="Times New Roman" w:cs="Calibri"/>
          <w:lang w:eastAsia="sk-SK"/>
        </w:rPr>
        <w:tab/>
      </w:r>
      <w:r w:rsidRPr="00EC0CB6">
        <w:rPr>
          <w:rFonts w:eastAsia="Times New Roman" w:cs="Calibri"/>
          <w:lang w:eastAsia="sk-SK"/>
        </w:rPr>
        <w:tab/>
      </w:r>
      <w:r w:rsidRPr="00EC0CB6">
        <w:rPr>
          <w:rFonts w:eastAsia="Times New Roman" w:cs="Calibri"/>
          <w:bCs/>
          <w:lang w:eastAsia="sk-SK"/>
        </w:rPr>
        <w:t>SK9111110000006623759002</w:t>
      </w:r>
    </w:p>
    <w:p w14:paraId="41B49846" w14:textId="77777777" w:rsidR="00F81404" w:rsidRPr="00EC0CB6" w:rsidRDefault="00F81404" w:rsidP="00F81404">
      <w:pPr>
        <w:overflowPunct w:val="0"/>
        <w:autoSpaceDE w:val="0"/>
        <w:autoSpaceDN w:val="0"/>
        <w:adjustRightInd w:val="0"/>
        <w:spacing w:after="0" w:line="240" w:lineRule="auto"/>
        <w:jc w:val="both"/>
        <w:textAlignment w:val="baseline"/>
        <w:rPr>
          <w:rFonts w:eastAsia="Times New Roman" w:cs="Calibri"/>
          <w:lang w:eastAsia="sk-SK"/>
        </w:rPr>
      </w:pPr>
      <w:r w:rsidRPr="00EC0CB6">
        <w:rPr>
          <w:rFonts w:eastAsia="Times New Roman" w:cs="Calibri"/>
          <w:lang w:eastAsia="sk-SK"/>
        </w:rPr>
        <w:t>BIC (SWIFT):</w:t>
      </w:r>
      <w:r w:rsidRPr="00EC0CB6">
        <w:rPr>
          <w:rFonts w:eastAsia="Times New Roman" w:cs="Calibri"/>
          <w:lang w:eastAsia="sk-SK"/>
        </w:rPr>
        <w:tab/>
      </w:r>
      <w:r w:rsidRPr="00EC0CB6">
        <w:rPr>
          <w:rFonts w:eastAsia="Times New Roman" w:cs="Calibri"/>
          <w:lang w:eastAsia="sk-SK"/>
        </w:rPr>
        <w:tab/>
      </w:r>
      <w:r w:rsidRPr="00EC0CB6">
        <w:rPr>
          <w:rFonts w:eastAsia="Times New Roman" w:cs="Calibri"/>
          <w:lang w:eastAsia="sk-SK"/>
        </w:rPr>
        <w:tab/>
      </w:r>
      <w:r w:rsidRPr="00EC0CB6">
        <w:rPr>
          <w:rFonts w:eastAsia="Times New Roman" w:cs="Calibri"/>
          <w:bCs/>
          <w:lang w:eastAsia="sk-SK"/>
        </w:rPr>
        <w:t>UNCRSKBX</w:t>
      </w:r>
    </w:p>
    <w:p w14:paraId="7F421714" w14:textId="48429E84" w:rsidR="006428BF" w:rsidRPr="00EC0CB6" w:rsidRDefault="006428BF" w:rsidP="00F81404">
      <w:pPr>
        <w:overflowPunct w:val="0"/>
        <w:autoSpaceDE w:val="0"/>
        <w:autoSpaceDN w:val="0"/>
        <w:adjustRightInd w:val="0"/>
        <w:spacing w:after="0" w:line="240" w:lineRule="auto"/>
        <w:jc w:val="both"/>
        <w:textAlignment w:val="baseline"/>
        <w:rPr>
          <w:rFonts w:eastAsia="Times New Roman" w:cs="Calibri"/>
          <w:lang w:eastAsia="sk-SK"/>
        </w:rPr>
      </w:pPr>
    </w:p>
    <w:p w14:paraId="257C651C" w14:textId="77777777" w:rsidR="006428BF" w:rsidRPr="00EC0CB6" w:rsidRDefault="006428BF" w:rsidP="00A421E1">
      <w:pPr>
        <w:overflowPunct w:val="0"/>
        <w:autoSpaceDE w:val="0"/>
        <w:autoSpaceDN w:val="0"/>
        <w:adjustRightInd w:val="0"/>
        <w:spacing w:after="0" w:line="240" w:lineRule="auto"/>
        <w:jc w:val="both"/>
        <w:textAlignment w:val="baseline"/>
        <w:rPr>
          <w:rFonts w:eastAsia="Times New Roman" w:cs="Calibri"/>
          <w:lang w:eastAsia="sk-SK"/>
        </w:rPr>
      </w:pPr>
      <w:r w:rsidRPr="00EC0CB6">
        <w:rPr>
          <w:rFonts w:eastAsia="Times New Roman" w:cs="Calibri"/>
          <w:lang w:eastAsia="sk-SK"/>
        </w:rPr>
        <w:t>Osoby oprávnené rokovať vo veciach</w:t>
      </w:r>
    </w:p>
    <w:p w14:paraId="3E161C59" w14:textId="77777777" w:rsidR="005021F0" w:rsidRPr="00EC0CB6" w:rsidRDefault="006428BF" w:rsidP="005021F0">
      <w:pPr>
        <w:overflowPunct w:val="0"/>
        <w:autoSpaceDE w:val="0"/>
        <w:autoSpaceDN w:val="0"/>
        <w:adjustRightInd w:val="0"/>
        <w:spacing w:after="0" w:line="240" w:lineRule="auto"/>
        <w:ind w:left="2835" w:hanging="2835"/>
        <w:jc w:val="both"/>
        <w:textAlignment w:val="baseline"/>
        <w:rPr>
          <w:rFonts w:cs="Calibri"/>
        </w:rPr>
      </w:pPr>
      <w:r w:rsidRPr="00EC0CB6">
        <w:rPr>
          <w:rFonts w:eastAsia="Times New Roman" w:cs="Calibri"/>
          <w:lang w:eastAsia="sk-SK"/>
        </w:rPr>
        <w:t>- technických:</w:t>
      </w:r>
      <w:r w:rsidRPr="00EC0CB6">
        <w:rPr>
          <w:rFonts w:eastAsia="Times New Roman" w:cs="Calibri"/>
          <w:lang w:eastAsia="sk-SK"/>
        </w:rPr>
        <w:tab/>
      </w:r>
      <w:bookmarkEnd w:id="1"/>
      <w:r w:rsidR="005021F0" w:rsidRPr="00EC0CB6">
        <w:rPr>
          <w:rFonts w:eastAsia="Times New Roman" w:cs="Calibri"/>
          <w:lang w:eastAsia="sk-SK"/>
        </w:rPr>
        <w:t>Ing. Juraj Šnirc</w:t>
      </w:r>
    </w:p>
    <w:p w14:paraId="714A660F" w14:textId="77777777" w:rsidR="005021F0" w:rsidRPr="00EC0CB6" w:rsidRDefault="005021F0" w:rsidP="005021F0">
      <w:pPr>
        <w:overflowPunct w:val="0"/>
        <w:autoSpaceDE w:val="0"/>
        <w:autoSpaceDN w:val="0"/>
        <w:adjustRightInd w:val="0"/>
        <w:spacing w:after="0" w:line="240" w:lineRule="auto"/>
        <w:ind w:left="2835" w:hanging="2835"/>
        <w:jc w:val="both"/>
        <w:textAlignment w:val="baseline"/>
        <w:rPr>
          <w:rFonts w:eastAsia="Times New Roman" w:cs="Calibri"/>
          <w:lang w:eastAsia="sk-SK"/>
        </w:rPr>
      </w:pPr>
      <w:r w:rsidRPr="00EC0CB6">
        <w:rPr>
          <w:rFonts w:eastAsia="Times New Roman" w:cs="Calibri"/>
          <w:lang w:eastAsia="sk-SK"/>
        </w:rPr>
        <w:t>- zmluvných:</w:t>
      </w:r>
      <w:r w:rsidRPr="00EC0CB6">
        <w:rPr>
          <w:rFonts w:eastAsia="Times New Roman" w:cs="Calibri"/>
          <w:lang w:eastAsia="sk-SK"/>
        </w:rPr>
        <w:tab/>
      </w:r>
      <w:r w:rsidRPr="00EC0CB6">
        <w:rPr>
          <w:rFonts w:eastAsia="Times New Roman" w:cs="Calibri"/>
          <w:bCs/>
          <w:lang w:eastAsia="sk-SK"/>
        </w:rPr>
        <w:t>Ing. Rastislav Lupták</w:t>
      </w:r>
    </w:p>
    <w:p w14:paraId="2BCBA6A1" w14:textId="4E3A4496" w:rsidR="008A12AC" w:rsidRPr="00EC0CB6" w:rsidRDefault="008A12AC" w:rsidP="005021F0">
      <w:pPr>
        <w:overflowPunct w:val="0"/>
        <w:autoSpaceDE w:val="0"/>
        <w:autoSpaceDN w:val="0"/>
        <w:adjustRightInd w:val="0"/>
        <w:spacing w:after="0" w:line="240" w:lineRule="auto"/>
        <w:ind w:left="2835" w:hanging="2835"/>
        <w:jc w:val="both"/>
        <w:textAlignment w:val="baseline"/>
        <w:rPr>
          <w:rFonts w:cs="Calibri"/>
        </w:rPr>
      </w:pPr>
    </w:p>
    <w:p w14:paraId="3EC43944" w14:textId="77777777" w:rsidR="008A12AC" w:rsidRPr="00EC0CB6" w:rsidRDefault="008A12AC" w:rsidP="00A421E1">
      <w:pPr>
        <w:spacing w:after="0" w:line="240" w:lineRule="auto"/>
        <w:jc w:val="both"/>
        <w:rPr>
          <w:rFonts w:cs="Calibri"/>
        </w:rPr>
      </w:pPr>
    </w:p>
    <w:p w14:paraId="08D5CA30" w14:textId="77777777" w:rsidR="008A12AC" w:rsidRPr="00EC0CB6" w:rsidRDefault="008A12AC" w:rsidP="00A421E1">
      <w:pPr>
        <w:spacing w:after="0" w:line="240" w:lineRule="auto"/>
        <w:jc w:val="both"/>
        <w:rPr>
          <w:rFonts w:cs="Calibri"/>
          <w:b/>
        </w:rPr>
      </w:pPr>
      <w:r w:rsidRPr="00EC0CB6">
        <w:rPr>
          <w:rFonts w:cs="Calibri"/>
          <w:b/>
        </w:rPr>
        <w:t>1.2 Zhotoviteľ</w:t>
      </w:r>
      <w:r w:rsidRPr="00EC0CB6">
        <w:rPr>
          <w:rFonts w:cs="Calibri"/>
        </w:rPr>
        <w:t>:</w:t>
      </w:r>
      <w:r w:rsidRPr="00EC0CB6">
        <w:rPr>
          <w:rFonts w:cs="Calibri"/>
        </w:rPr>
        <w:tab/>
      </w:r>
      <w:r w:rsidRPr="00EC0CB6">
        <w:rPr>
          <w:rFonts w:cs="Calibri"/>
        </w:rPr>
        <w:tab/>
      </w:r>
      <w:r w:rsidRPr="00EC0CB6">
        <w:rPr>
          <w:rFonts w:cs="Calibri"/>
        </w:rPr>
        <w:tab/>
      </w:r>
    </w:p>
    <w:p w14:paraId="0CBA36CF" w14:textId="77777777" w:rsidR="008A12AC" w:rsidRPr="00EC0CB6" w:rsidRDefault="008A12AC" w:rsidP="00A421E1">
      <w:pPr>
        <w:spacing w:after="0" w:line="240" w:lineRule="auto"/>
        <w:jc w:val="both"/>
        <w:rPr>
          <w:rFonts w:cs="Calibri"/>
          <w:b/>
        </w:rPr>
      </w:pPr>
      <w:r w:rsidRPr="00EC0CB6">
        <w:rPr>
          <w:rFonts w:cs="Calibri"/>
          <w:b/>
        </w:rPr>
        <w:tab/>
      </w:r>
      <w:r w:rsidRPr="00EC0CB6">
        <w:rPr>
          <w:rFonts w:cs="Calibri"/>
          <w:b/>
        </w:rPr>
        <w:tab/>
      </w:r>
      <w:r w:rsidRPr="00EC0CB6">
        <w:rPr>
          <w:rFonts w:cs="Calibri"/>
          <w:b/>
        </w:rPr>
        <w:tab/>
      </w:r>
      <w:r w:rsidRPr="00EC0CB6">
        <w:rPr>
          <w:rFonts w:cs="Calibri"/>
          <w:b/>
        </w:rPr>
        <w:tab/>
      </w:r>
    </w:p>
    <w:p w14:paraId="5ED54C7C" w14:textId="77777777" w:rsidR="00707736" w:rsidRPr="00EC0CB6" w:rsidRDefault="00707736" w:rsidP="00A421E1">
      <w:pPr>
        <w:spacing w:after="0" w:line="240" w:lineRule="auto"/>
        <w:jc w:val="both"/>
        <w:rPr>
          <w:rFonts w:cs="Calibri"/>
          <w:b/>
        </w:rPr>
      </w:pPr>
    </w:p>
    <w:p w14:paraId="37E40E1C" w14:textId="77777777" w:rsidR="00707736" w:rsidRPr="00EC0CB6" w:rsidRDefault="00707736" w:rsidP="00A421E1">
      <w:pPr>
        <w:spacing w:after="0" w:line="240" w:lineRule="auto"/>
        <w:jc w:val="both"/>
        <w:rPr>
          <w:rFonts w:cs="Calibri"/>
          <w:b/>
        </w:rPr>
      </w:pPr>
    </w:p>
    <w:p w14:paraId="42FE1293" w14:textId="77777777" w:rsidR="00707736" w:rsidRPr="00EC0CB6" w:rsidRDefault="00707736" w:rsidP="00707736">
      <w:pPr>
        <w:spacing w:after="0" w:line="240" w:lineRule="auto"/>
        <w:jc w:val="both"/>
        <w:rPr>
          <w:rFonts w:eastAsia="Times New Roman" w:cs="Calibri"/>
          <w:lang w:eastAsia="sk-SK"/>
        </w:rPr>
      </w:pPr>
      <w:bookmarkStart w:id="2" w:name="_Hlk103762267"/>
      <w:r w:rsidRPr="00EC0CB6">
        <w:rPr>
          <w:rFonts w:eastAsia="Times New Roman" w:cs="Calibri"/>
          <w:lang w:eastAsia="sk-SK"/>
        </w:rPr>
        <w:t>zapísaný:</w:t>
      </w:r>
      <w:r w:rsidRPr="00EC0CB6">
        <w:rPr>
          <w:rFonts w:eastAsia="Times New Roman" w:cs="Calibri"/>
          <w:lang w:eastAsia="sk-SK"/>
        </w:rPr>
        <w:tab/>
      </w:r>
      <w:r w:rsidRPr="00EC0CB6">
        <w:rPr>
          <w:rFonts w:eastAsia="Times New Roman" w:cs="Calibri"/>
          <w:lang w:eastAsia="sk-SK"/>
        </w:rPr>
        <w:tab/>
      </w:r>
      <w:r w:rsidRPr="00EC0CB6">
        <w:rPr>
          <w:rFonts w:eastAsia="Times New Roman" w:cs="Calibri"/>
          <w:lang w:eastAsia="sk-SK"/>
        </w:rPr>
        <w:tab/>
        <w:t>v Obchodnom registri Okresného súdu ...</w:t>
      </w:r>
    </w:p>
    <w:p w14:paraId="281B7968" w14:textId="77777777" w:rsidR="00707736" w:rsidRPr="00EC0CB6" w:rsidRDefault="00707736" w:rsidP="00707736">
      <w:pPr>
        <w:spacing w:after="0" w:line="240" w:lineRule="auto"/>
        <w:ind w:left="2124" w:firstLine="708"/>
        <w:jc w:val="both"/>
        <w:rPr>
          <w:rFonts w:eastAsia="Times New Roman" w:cs="Calibri"/>
          <w:lang w:eastAsia="sk-SK"/>
        </w:rPr>
      </w:pPr>
      <w:r w:rsidRPr="00EC0CB6">
        <w:rPr>
          <w:rFonts w:eastAsia="Times New Roman" w:cs="Calibri"/>
          <w:lang w:eastAsia="sk-SK"/>
        </w:rPr>
        <w:t>oddiel: ..., vložka číslo: ...</w:t>
      </w:r>
    </w:p>
    <w:p w14:paraId="410D42C1" w14:textId="77777777" w:rsidR="008A12AC" w:rsidRPr="00EC0CB6" w:rsidRDefault="008A12AC" w:rsidP="00A421E1">
      <w:pPr>
        <w:spacing w:after="0" w:line="240" w:lineRule="auto"/>
        <w:jc w:val="both"/>
        <w:rPr>
          <w:rFonts w:cs="Calibri"/>
          <w:bCs/>
        </w:rPr>
      </w:pPr>
      <w:r w:rsidRPr="00EC0CB6">
        <w:rPr>
          <w:rFonts w:cs="Calibri"/>
          <w:bCs/>
        </w:rPr>
        <w:tab/>
      </w:r>
      <w:r w:rsidRPr="00EC0CB6">
        <w:rPr>
          <w:rFonts w:cs="Calibri"/>
          <w:bCs/>
        </w:rPr>
        <w:tab/>
      </w:r>
      <w:r w:rsidRPr="00EC0CB6">
        <w:rPr>
          <w:rFonts w:cs="Calibri"/>
          <w:bCs/>
        </w:rPr>
        <w:tab/>
      </w:r>
      <w:r w:rsidRPr="00EC0CB6">
        <w:rPr>
          <w:rFonts w:cs="Calibri"/>
          <w:bCs/>
        </w:rPr>
        <w:tab/>
      </w:r>
    </w:p>
    <w:p w14:paraId="34C6B3E4" w14:textId="77777777" w:rsidR="008A12AC" w:rsidRPr="00EC0CB6" w:rsidRDefault="008A12AC" w:rsidP="00A421E1">
      <w:pPr>
        <w:spacing w:after="0" w:line="240" w:lineRule="auto"/>
        <w:jc w:val="both"/>
        <w:rPr>
          <w:rFonts w:cs="Calibri"/>
        </w:rPr>
      </w:pPr>
      <w:r w:rsidRPr="00EC0CB6">
        <w:rPr>
          <w:rFonts w:cs="Calibri"/>
        </w:rPr>
        <w:t>konajúci:</w:t>
      </w:r>
      <w:r w:rsidRPr="00EC0CB6">
        <w:rPr>
          <w:rFonts w:cs="Calibri"/>
        </w:rPr>
        <w:tab/>
      </w:r>
      <w:r w:rsidRPr="00EC0CB6">
        <w:rPr>
          <w:rFonts w:cs="Calibri"/>
        </w:rPr>
        <w:tab/>
      </w:r>
      <w:r w:rsidRPr="00EC0CB6">
        <w:rPr>
          <w:rFonts w:cs="Calibri"/>
        </w:rPr>
        <w:tab/>
        <w:t xml:space="preserve"> </w:t>
      </w:r>
    </w:p>
    <w:p w14:paraId="45EFFA22" w14:textId="77777777" w:rsidR="008A12AC" w:rsidRPr="00EC0CB6" w:rsidRDefault="008A12AC" w:rsidP="00A421E1">
      <w:pPr>
        <w:spacing w:after="0" w:line="240" w:lineRule="auto"/>
        <w:jc w:val="both"/>
        <w:rPr>
          <w:rFonts w:cs="Calibri"/>
        </w:rPr>
      </w:pPr>
      <w:r w:rsidRPr="00EC0CB6">
        <w:rPr>
          <w:rFonts w:cs="Calibri"/>
        </w:rPr>
        <w:tab/>
      </w:r>
      <w:r w:rsidRPr="00EC0CB6">
        <w:rPr>
          <w:rFonts w:cs="Calibri"/>
        </w:rPr>
        <w:tab/>
      </w:r>
      <w:r w:rsidRPr="00EC0CB6">
        <w:rPr>
          <w:rFonts w:cs="Calibri"/>
        </w:rPr>
        <w:tab/>
      </w:r>
      <w:r w:rsidRPr="00EC0CB6">
        <w:rPr>
          <w:rFonts w:cs="Calibri"/>
        </w:rPr>
        <w:tab/>
      </w:r>
    </w:p>
    <w:p w14:paraId="225BCF0F" w14:textId="77777777" w:rsidR="008A12AC" w:rsidRPr="00EC0CB6" w:rsidRDefault="008A12AC" w:rsidP="00A421E1">
      <w:pPr>
        <w:spacing w:after="0" w:line="240" w:lineRule="auto"/>
        <w:jc w:val="both"/>
        <w:rPr>
          <w:rFonts w:cs="Calibri"/>
          <w:bCs/>
          <w:color w:val="000000"/>
        </w:rPr>
      </w:pPr>
      <w:r w:rsidRPr="00EC0CB6">
        <w:rPr>
          <w:rFonts w:cs="Calibri"/>
          <w:bCs/>
        </w:rPr>
        <w:t>IČO:</w:t>
      </w:r>
      <w:r w:rsidRPr="00EC0CB6">
        <w:rPr>
          <w:rFonts w:cs="Calibri"/>
          <w:bCs/>
        </w:rPr>
        <w:tab/>
      </w:r>
      <w:r w:rsidRPr="00EC0CB6">
        <w:rPr>
          <w:rFonts w:cs="Calibri"/>
          <w:bCs/>
        </w:rPr>
        <w:tab/>
      </w:r>
      <w:r w:rsidRPr="00EC0CB6">
        <w:rPr>
          <w:rFonts w:cs="Calibri"/>
          <w:bCs/>
        </w:rPr>
        <w:tab/>
      </w:r>
      <w:r w:rsidRPr="00EC0CB6">
        <w:rPr>
          <w:rFonts w:cs="Calibri"/>
          <w:bCs/>
        </w:rPr>
        <w:tab/>
      </w:r>
    </w:p>
    <w:p w14:paraId="37232AB9" w14:textId="77777777" w:rsidR="008A12AC" w:rsidRPr="00EC0CB6" w:rsidRDefault="008A12AC" w:rsidP="00A421E1">
      <w:pPr>
        <w:spacing w:after="0" w:line="240" w:lineRule="auto"/>
        <w:jc w:val="both"/>
        <w:rPr>
          <w:rFonts w:cs="Calibri"/>
          <w:bCs/>
          <w:color w:val="000000"/>
        </w:rPr>
      </w:pPr>
      <w:r w:rsidRPr="00EC0CB6">
        <w:rPr>
          <w:rFonts w:cs="Calibri"/>
          <w:bCs/>
          <w:color w:val="000000"/>
        </w:rPr>
        <w:t>DIČ:</w:t>
      </w:r>
      <w:r w:rsidRPr="00EC0CB6">
        <w:rPr>
          <w:rFonts w:cs="Calibri"/>
          <w:bCs/>
          <w:color w:val="000000"/>
        </w:rPr>
        <w:tab/>
      </w:r>
      <w:r w:rsidRPr="00EC0CB6">
        <w:rPr>
          <w:rFonts w:cs="Calibri"/>
          <w:bCs/>
          <w:color w:val="000000"/>
        </w:rPr>
        <w:tab/>
      </w:r>
      <w:r w:rsidRPr="00EC0CB6">
        <w:rPr>
          <w:rFonts w:cs="Calibri"/>
          <w:bCs/>
          <w:color w:val="000000"/>
        </w:rPr>
        <w:tab/>
      </w:r>
      <w:r w:rsidRPr="00EC0CB6">
        <w:rPr>
          <w:rFonts w:cs="Calibri"/>
          <w:bCs/>
          <w:color w:val="000000"/>
        </w:rPr>
        <w:tab/>
      </w:r>
    </w:p>
    <w:p w14:paraId="5B2ABE7E" w14:textId="77777777" w:rsidR="008A12AC" w:rsidRPr="00EC0CB6" w:rsidRDefault="008A12AC" w:rsidP="00A421E1">
      <w:pPr>
        <w:spacing w:after="0" w:line="240" w:lineRule="auto"/>
        <w:jc w:val="both"/>
        <w:rPr>
          <w:rFonts w:cs="Calibri"/>
          <w:color w:val="000000"/>
        </w:rPr>
      </w:pPr>
      <w:r w:rsidRPr="00EC0CB6">
        <w:rPr>
          <w:rFonts w:cs="Calibri"/>
          <w:color w:val="000000"/>
        </w:rPr>
        <w:t>IČ DPH:</w:t>
      </w:r>
      <w:r w:rsidRPr="00EC0CB6">
        <w:rPr>
          <w:rFonts w:cs="Calibri"/>
          <w:color w:val="000000"/>
        </w:rPr>
        <w:tab/>
      </w:r>
      <w:r w:rsidRPr="00EC0CB6">
        <w:rPr>
          <w:rFonts w:cs="Calibri"/>
          <w:color w:val="000000"/>
        </w:rPr>
        <w:tab/>
      </w:r>
      <w:r w:rsidRPr="00EC0CB6">
        <w:rPr>
          <w:rFonts w:cs="Calibri"/>
          <w:color w:val="000000"/>
        </w:rPr>
        <w:tab/>
      </w:r>
    </w:p>
    <w:p w14:paraId="11DAC5F6" w14:textId="77777777" w:rsidR="008A12AC" w:rsidRPr="00EC0CB6" w:rsidRDefault="008A12AC" w:rsidP="00A421E1">
      <w:pPr>
        <w:spacing w:after="0" w:line="240" w:lineRule="auto"/>
        <w:jc w:val="both"/>
        <w:rPr>
          <w:rFonts w:cs="Calibri"/>
          <w:color w:val="000000"/>
        </w:rPr>
      </w:pPr>
      <w:r w:rsidRPr="00EC0CB6">
        <w:rPr>
          <w:rFonts w:cs="Calibri"/>
          <w:color w:val="000000"/>
        </w:rPr>
        <w:t>Bankové spojenie:</w:t>
      </w:r>
      <w:r w:rsidRPr="00EC0CB6">
        <w:rPr>
          <w:rFonts w:cs="Calibri"/>
          <w:color w:val="000000"/>
        </w:rPr>
        <w:tab/>
      </w:r>
      <w:r w:rsidRPr="00EC0CB6">
        <w:rPr>
          <w:rFonts w:cs="Calibri"/>
          <w:color w:val="000000"/>
        </w:rPr>
        <w:tab/>
      </w:r>
      <w:r w:rsidRPr="00EC0CB6">
        <w:rPr>
          <w:rFonts w:cs="Calibri"/>
          <w:color w:val="000000"/>
        </w:rPr>
        <w:tab/>
      </w:r>
      <w:r w:rsidRPr="00EC0CB6">
        <w:rPr>
          <w:rFonts w:cs="Calibri"/>
          <w:color w:val="000000"/>
        </w:rPr>
        <w:tab/>
      </w:r>
    </w:p>
    <w:p w14:paraId="10E92E36" w14:textId="77777777" w:rsidR="008A12AC" w:rsidRPr="00EC0CB6" w:rsidRDefault="008A12AC" w:rsidP="00A421E1">
      <w:pPr>
        <w:spacing w:after="0" w:line="240" w:lineRule="auto"/>
        <w:jc w:val="both"/>
        <w:rPr>
          <w:rFonts w:cs="Calibri"/>
          <w:bCs/>
          <w:color w:val="000000"/>
        </w:rPr>
      </w:pPr>
      <w:r w:rsidRPr="00EC0CB6">
        <w:rPr>
          <w:rFonts w:cs="Calibri"/>
          <w:color w:val="000000"/>
        </w:rPr>
        <w:t>IBAN:</w:t>
      </w:r>
      <w:r w:rsidRPr="00EC0CB6">
        <w:rPr>
          <w:rFonts w:cs="Calibri"/>
          <w:color w:val="000000"/>
        </w:rPr>
        <w:tab/>
      </w:r>
      <w:r w:rsidRPr="00EC0CB6">
        <w:rPr>
          <w:rFonts w:cs="Calibri"/>
          <w:color w:val="000000"/>
        </w:rPr>
        <w:tab/>
      </w:r>
      <w:r w:rsidRPr="00EC0CB6">
        <w:rPr>
          <w:rFonts w:cs="Calibri"/>
          <w:color w:val="000000"/>
        </w:rPr>
        <w:tab/>
      </w:r>
      <w:r w:rsidRPr="00EC0CB6">
        <w:rPr>
          <w:rFonts w:cs="Calibri"/>
          <w:color w:val="000000"/>
        </w:rPr>
        <w:tab/>
      </w:r>
    </w:p>
    <w:p w14:paraId="5C9E77CD" w14:textId="77777777" w:rsidR="009F0E00" w:rsidRPr="00EC0CB6" w:rsidRDefault="008A12AC" w:rsidP="00A421E1">
      <w:pPr>
        <w:spacing w:after="0" w:line="240" w:lineRule="auto"/>
        <w:jc w:val="both"/>
        <w:rPr>
          <w:rFonts w:cs="Calibri"/>
          <w:color w:val="000000"/>
        </w:rPr>
      </w:pPr>
      <w:r w:rsidRPr="00EC0CB6">
        <w:rPr>
          <w:rFonts w:cs="Calibri"/>
          <w:color w:val="000000"/>
        </w:rPr>
        <w:t>BIC</w:t>
      </w:r>
      <w:r w:rsidR="002004C2" w:rsidRPr="00EC0CB6">
        <w:rPr>
          <w:rFonts w:cs="Calibri"/>
          <w:color w:val="000000"/>
        </w:rPr>
        <w:t xml:space="preserve"> (</w:t>
      </w:r>
      <w:r w:rsidRPr="00EC0CB6">
        <w:rPr>
          <w:rFonts w:cs="Calibri"/>
          <w:color w:val="000000"/>
        </w:rPr>
        <w:t>SWIFT</w:t>
      </w:r>
      <w:r w:rsidR="002004C2" w:rsidRPr="00EC0CB6">
        <w:rPr>
          <w:rFonts w:cs="Calibri"/>
          <w:color w:val="000000"/>
        </w:rPr>
        <w:t>)</w:t>
      </w:r>
      <w:r w:rsidRPr="00EC0CB6">
        <w:rPr>
          <w:rFonts w:cs="Calibri"/>
          <w:color w:val="000000"/>
        </w:rPr>
        <w:t>:</w:t>
      </w:r>
    </w:p>
    <w:p w14:paraId="4666D76D" w14:textId="77777777" w:rsidR="008A12AC" w:rsidRPr="00EC0CB6" w:rsidRDefault="008A12AC" w:rsidP="00A421E1">
      <w:pPr>
        <w:spacing w:after="0" w:line="240" w:lineRule="auto"/>
        <w:jc w:val="both"/>
        <w:rPr>
          <w:rFonts w:cs="Calibri"/>
          <w:bCs/>
          <w:color w:val="000000"/>
        </w:rPr>
      </w:pPr>
      <w:r w:rsidRPr="00EC0CB6">
        <w:rPr>
          <w:rFonts w:cs="Calibri"/>
          <w:color w:val="000000"/>
        </w:rPr>
        <w:tab/>
      </w:r>
      <w:r w:rsidRPr="00EC0CB6">
        <w:rPr>
          <w:rFonts w:cs="Calibri"/>
          <w:color w:val="000000"/>
        </w:rPr>
        <w:tab/>
      </w:r>
      <w:r w:rsidRPr="00EC0CB6">
        <w:rPr>
          <w:rFonts w:cs="Calibri"/>
          <w:color w:val="000000"/>
        </w:rPr>
        <w:tab/>
      </w:r>
    </w:p>
    <w:p w14:paraId="72635646" w14:textId="77777777" w:rsidR="008A12AC" w:rsidRPr="00EC0CB6" w:rsidRDefault="008A12AC" w:rsidP="00A421E1">
      <w:pPr>
        <w:spacing w:after="0" w:line="240" w:lineRule="auto"/>
        <w:jc w:val="both"/>
        <w:rPr>
          <w:rFonts w:cs="Calibri"/>
          <w:color w:val="000000"/>
        </w:rPr>
      </w:pPr>
      <w:r w:rsidRPr="00EC0CB6">
        <w:rPr>
          <w:rFonts w:cs="Calibri"/>
          <w:color w:val="000000"/>
        </w:rPr>
        <w:t>Osoby oprávnené rokovať vo veciach</w:t>
      </w:r>
    </w:p>
    <w:p w14:paraId="67F1A7EC" w14:textId="77777777" w:rsidR="008A12AC" w:rsidRPr="00EC0CB6" w:rsidRDefault="008A12AC" w:rsidP="00A421E1">
      <w:pPr>
        <w:spacing w:after="0" w:line="240" w:lineRule="auto"/>
        <w:jc w:val="both"/>
        <w:rPr>
          <w:rFonts w:cs="Calibri"/>
          <w:color w:val="000000"/>
        </w:rPr>
      </w:pPr>
      <w:r w:rsidRPr="00EC0CB6">
        <w:rPr>
          <w:rFonts w:cs="Calibri"/>
          <w:color w:val="000000"/>
        </w:rPr>
        <w:t>- technických:</w:t>
      </w:r>
    </w:p>
    <w:p w14:paraId="3CC40989" w14:textId="77777777" w:rsidR="008A12AC" w:rsidRPr="00EC0CB6" w:rsidRDefault="008A12AC" w:rsidP="00A421E1">
      <w:pPr>
        <w:spacing w:after="0" w:line="240" w:lineRule="auto"/>
        <w:jc w:val="both"/>
        <w:rPr>
          <w:rFonts w:cs="Calibri"/>
          <w:bCs/>
          <w:color w:val="000000"/>
        </w:rPr>
      </w:pPr>
      <w:r w:rsidRPr="00EC0CB6">
        <w:rPr>
          <w:rFonts w:cs="Calibri"/>
          <w:bCs/>
          <w:color w:val="000000"/>
        </w:rPr>
        <w:t>- zmluvných:</w:t>
      </w:r>
      <w:r w:rsidRPr="00EC0CB6">
        <w:rPr>
          <w:rFonts w:cs="Calibri"/>
          <w:bCs/>
          <w:color w:val="000000"/>
        </w:rPr>
        <w:tab/>
      </w:r>
      <w:r w:rsidRPr="00EC0CB6">
        <w:rPr>
          <w:rFonts w:cs="Calibri"/>
          <w:bCs/>
          <w:color w:val="000000"/>
        </w:rPr>
        <w:tab/>
      </w:r>
      <w:r w:rsidRPr="00EC0CB6">
        <w:rPr>
          <w:rFonts w:cs="Calibri"/>
          <w:bCs/>
          <w:color w:val="000000"/>
        </w:rPr>
        <w:tab/>
      </w:r>
    </w:p>
    <w:bookmarkEnd w:id="2"/>
    <w:p w14:paraId="47AEAFD3" w14:textId="77777777" w:rsidR="003C520A" w:rsidRPr="00EC0CB6" w:rsidRDefault="003C520A" w:rsidP="002004C2">
      <w:pPr>
        <w:tabs>
          <w:tab w:val="left" w:pos="0"/>
        </w:tabs>
        <w:spacing w:after="0" w:line="240" w:lineRule="auto"/>
        <w:jc w:val="center"/>
        <w:rPr>
          <w:rFonts w:cs="Calibri"/>
          <w:b/>
          <w:bCs/>
        </w:rPr>
      </w:pPr>
    </w:p>
    <w:p w14:paraId="139C1071" w14:textId="77777777" w:rsidR="008A12AC" w:rsidRPr="00EC0CB6" w:rsidRDefault="008A12AC" w:rsidP="002004C2">
      <w:pPr>
        <w:tabs>
          <w:tab w:val="left" w:pos="0"/>
        </w:tabs>
        <w:spacing w:after="0" w:line="240" w:lineRule="auto"/>
        <w:jc w:val="center"/>
        <w:rPr>
          <w:rFonts w:cs="Calibri"/>
          <w:b/>
          <w:bCs/>
        </w:rPr>
      </w:pPr>
      <w:r w:rsidRPr="00EC0CB6">
        <w:rPr>
          <w:rFonts w:cs="Calibri"/>
          <w:b/>
          <w:bCs/>
        </w:rPr>
        <w:lastRenderedPageBreak/>
        <w:t>Článok 2</w:t>
      </w:r>
    </w:p>
    <w:p w14:paraId="652F69E8" w14:textId="77777777" w:rsidR="008A12AC" w:rsidRPr="00EC0CB6" w:rsidRDefault="008A12AC" w:rsidP="00A421E1">
      <w:pPr>
        <w:spacing w:after="0" w:line="240" w:lineRule="auto"/>
        <w:jc w:val="center"/>
        <w:rPr>
          <w:rFonts w:cs="Calibri"/>
          <w:b/>
          <w:bCs/>
        </w:rPr>
      </w:pPr>
      <w:r w:rsidRPr="00EC0CB6">
        <w:rPr>
          <w:rFonts w:cs="Calibri"/>
          <w:b/>
          <w:bCs/>
        </w:rPr>
        <w:t>Podklad pre uzavretie Zmluvy</w:t>
      </w:r>
    </w:p>
    <w:p w14:paraId="66FEE596" w14:textId="77777777" w:rsidR="002004C2" w:rsidRPr="00EC0CB6" w:rsidRDefault="002004C2" w:rsidP="00A421E1">
      <w:pPr>
        <w:spacing w:after="0" w:line="240" w:lineRule="auto"/>
        <w:jc w:val="center"/>
        <w:rPr>
          <w:rFonts w:cs="Calibri"/>
          <w:b/>
          <w:bCs/>
        </w:rPr>
      </w:pPr>
    </w:p>
    <w:p w14:paraId="5BBA9271" w14:textId="77777777" w:rsidR="00123137" w:rsidRPr="00EC0CB6" w:rsidRDefault="005D3C43" w:rsidP="00707736">
      <w:pPr>
        <w:spacing w:after="0" w:line="240" w:lineRule="auto"/>
        <w:ind w:left="567" w:hanging="567"/>
        <w:jc w:val="both"/>
        <w:rPr>
          <w:rFonts w:cs="Calibri"/>
          <w:iCs/>
          <w:color w:val="000000"/>
        </w:rPr>
      </w:pPr>
      <w:r w:rsidRPr="00EC0CB6">
        <w:rPr>
          <w:rFonts w:cs="Calibri"/>
          <w:iCs/>
        </w:rPr>
        <w:t>2.1</w:t>
      </w:r>
      <w:r w:rsidRPr="00EC0CB6">
        <w:rPr>
          <w:rFonts w:cs="Calibri"/>
          <w:iCs/>
        </w:rPr>
        <w:tab/>
      </w:r>
      <w:bookmarkStart w:id="3" w:name="_Hlk103762321"/>
      <w:r w:rsidR="006428BF" w:rsidRPr="00EC0CB6">
        <w:rPr>
          <w:rFonts w:cs="Calibri"/>
          <w:bCs/>
          <w:color w:val="000000"/>
        </w:rPr>
        <w:t xml:space="preserve">Podkladom pre uzavretie tejto Zmluvy je výsledok obstarávania vykonaného </w:t>
      </w:r>
      <w:r w:rsidR="00707736" w:rsidRPr="00EC0CB6">
        <w:rPr>
          <w:rFonts w:cs="Calibri"/>
          <w:bCs/>
          <w:color w:val="000000"/>
        </w:rPr>
        <w:t>v súlade s Usmernením Pôdohospodárskej platobnej agentúry č. 8/2017 k obstarávaniu tovarov,</w:t>
      </w:r>
      <w:r w:rsidR="00E5357E" w:rsidRPr="00EC0CB6">
        <w:rPr>
          <w:rFonts w:cs="Calibri"/>
          <w:bCs/>
          <w:color w:val="000000"/>
        </w:rPr>
        <w:t xml:space="preserve"> </w:t>
      </w:r>
      <w:r w:rsidR="00707736" w:rsidRPr="00EC0CB6">
        <w:rPr>
          <w:rFonts w:cs="Calibri"/>
          <w:bCs/>
          <w:color w:val="000000"/>
        </w:rPr>
        <w:t>stavebných prác a služieb financovaných z PRV SR  2014 – 2020</w:t>
      </w:r>
      <w:r w:rsidR="00E5357E" w:rsidRPr="00EC0CB6">
        <w:rPr>
          <w:rFonts w:cs="Calibri"/>
          <w:bCs/>
          <w:color w:val="000000"/>
        </w:rPr>
        <w:t xml:space="preserve"> (aktualizácia č. 4)</w:t>
      </w:r>
      <w:r w:rsidR="006428BF" w:rsidRPr="00EC0CB6">
        <w:rPr>
          <w:rFonts w:cs="Calibri"/>
          <w:color w:val="000000"/>
        </w:rPr>
        <w:t>.</w:t>
      </w:r>
      <w:bookmarkEnd w:id="3"/>
    </w:p>
    <w:p w14:paraId="1F90E8EC" w14:textId="77777777" w:rsidR="008A12AC" w:rsidRPr="00EC0CB6" w:rsidRDefault="008A12AC" w:rsidP="00A421E1">
      <w:pPr>
        <w:tabs>
          <w:tab w:val="left" w:pos="567"/>
        </w:tabs>
        <w:overflowPunct w:val="0"/>
        <w:autoSpaceDE w:val="0"/>
        <w:autoSpaceDN w:val="0"/>
        <w:adjustRightInd w:val="0"/>
        <w:spacing w:after="0" w:line="240" w:lineRule="auto"/>
        <w:ind w:left="567"/>
        <w:jc w:val="both"/>
        <w:rPr>
          <w:rFonts w:cs="Calibri"/>
          <w:bCs/>
          <w:color w:val="000000"/>
        </w:rPr>
      </w:pPr>
    </w:p>
    <w:p w14:paraId="1544607B" w14:textId="77777777" w:rsidR="008A12AC" w:rsidRPr="00EC0CB6" w:rsidRDefault="008A12AC" w:rsidP="00A421E1">
      <w:pPr>
        <w:spacing w:after="0" w:line="240" w:lineRule="auto"/>
        <w:jc w:val="center"/>
        <w:rPr>
          <w:rFonts w:cs="Calibri"/>
          <w:b/>
        </w:rPr>
      </w:pPr>
      <w:r w:rsidRPr="00EC0CB6">
        <w:rPr>
          <w:rFonts w:cs="Calibri"/>
          <w:b/>
        </w:rPr>
        <w:t>Článok 3</w:t>
      </w:r>
    </w:p>
    <w:p w14:paraId="7B3611BE" w14:textId="77777777" w:rsidR="008A12AC" w:rsidRPr="00EC0CB6" w:rsidRDefault="008A12AC" w:rsidP="00A421E1">
      <w:pPr>
        <w:spacing w:after="0" w:line="240" w:lineRule="auto"/>
        <w:jc w:val="center"/>
        <w:rPr>
          <w:rFonts w:cs="Calibri"/>
          <w:b/>
        </w:rPr>
      </w:pPr>
      <w:r w:rsidRPr="00EC0CB6">
        <w:rPr>
          <w:rFonts w:cs="Calibri"/>
          <w:b/>
        </w:rPr>
        <w:t>Predmet Zmluvy</w:t>
      </w:r>
    </w:p>
    <w:p w14:paraId="645395AA" w14:textId="77777777" w:rsidR="002004C2" w:rsidRPr="00EC0CB6" w:rsidRDefault="002004C2" w:rsidP="00A421E1">
      <w:pPr>
        <w:spacing w:after="0" w:line="240" w:lineRule="auto"/>
        <w:jc w:val="center"/>
        <w:rPr>
          <w:rFonts w:cs="Calibri"/>
          <w:b/>
        </w:rPr>
      </w:pPr>
    </w:p>
    <w:p w14:paraId="75A18D78" w14:textId="3EABA055" w:rsidR="008A12AC" w:rsidRPr="00EC0CB6" w:rsidRDefault="008A12AC" w:rsidP="00A421E1">
      <w:pPr>
        <w:numPr>
          <w:ilvl w:val="1"/>
          <w:numId w:val="28"/>
        </w:numPr>
        <w:tabs>
          <w:tab w:val="clear" w:pos="360"/>
          <w:tab w:val="num" w:pos="600"/>
        </w:tabs>
        <w:spacing w:after="0" w:line="240" w:lineRule="auto"/>
        <w:ind w:left="601" w:hanging="601"/>
        <w:jc w:val="both"/>
        <w:rPr>
          <w:rFonts w:cs="Calibri"/>
        </w:rPr>
      </w:pPr>
      <w:r w:rsidRPr="00EC0CB6">
        <w:rPr>
          <w:rFonts w:cs="Calibri"/>
        </w:rPr>
        <w:t xml:space="preserve">Zhotoviteľ sa zaväzuje vykonať pre Objednávateľa </w:t>
      </w:r>
      <w:r w:rsidR="002004C2" w:rsidRPr="00EC0CB6">
        <w:rPr>
          <w:bCs/>
        </w:rPr>
        <w:t>“</w:t>
      </w:r>
      <w:r w:rsidR="00172039" w:rsidRPr="00EC0CB6">
        <w:rPr>
          <w:rFonts w:cs="Calibri"/>
          <w:b/>
        </w:rPr>
        <w:t>Vytvorenie jednotného systému umožňujúceho sledovanie vybraných parametrov</w:t>
      </w:r>
      <w:r w:rsidR="00E5357E" w:rsidRPr="00EC0CB6">
        <w:rPr>
          <w:rFonts w:cs="Calibri"/>
          <w:b/>
        </w:rPr>
        <w:t>.</w:t>
      </w:r>
      <w:r w:rsidRPr="00EC0CB6">
        <w:rPr>
          <w:rFonts w:cs="Calibri"/>
          <w:b/>
        </w:rPr>
        <w:t>“</w:t>
      </w:r>
      <w:r w:rsidR="00E5357E" w:rsidRPr="00EC0CB6">
        <w:rPr>
          <w:rFonts w:cs="Calibri"/>
          <w:b/>
        </w:rPr>
        <w:t xml:space="preserve"> </w:t>
      </w:r>
      <w:r w:rsidRPr="00EC0CB6">
        <w:rPr>
          <w:rFonts w:cs="Calibri"/>
        </w:rPr>
        <w:t>špecifikované v Prílohe č. 1 tejto Zmluvy</w:t>
      </w:r>
      <w:r w:rsidRPr="00EC0CB6">
        <w:rPr>
          <w:rFonts w:cs="Calibri"/>
          <w:b/>
        </w:rPr>
        <w:t xml:space="preserve"> </w:t>
      </w:r>
      <w:r w:rsidRPr="00EC0CB6">
        <w:rPr>
          <w:rFonts w:cs="Calibri"/>
          <w:bCs/>
        </w:rPr>
        <w:t>(ďalej len „Dielo“)</w:t>
      </w:r>
      <w:r w:rsidRPr="00EC0CB6">
        <w:rPr>
          <w:rFonts w:cs="Calibri"/>
          <w:b/>
        </w:rPr>
        <w:t xml:space="preserve"> </w:t>
      </w:r>
      <w:r w:rsidRPr="00EC0CB6">
        <w:rPr>
          <w:rFonts w:cs="Calibri"/>
        </w:rPr>
        <w:t>podľa podmienok dohodnutých v tejto Zmluve</w:t>
      </w:r>
      <w:r w:rsidR="00F921AC" w:rsidRPr="00EC0CB6">
        <w:rPr>
          <w:rFonts w:eastAsia="Times New Roman" w:cs="Calibri"/>
          <w:lang w:eastAsia="sk-SK"/>
        </w:rPr>
        <w:t xml:space="preserve"> a špecifikované v Prílohe č. 1 tejto Zmluvy. Ak sa dohoda Zmluvných strán vzťahuje na viac druhov Prác, tak sa Zhotoviteľ zaväzuje vykonávať ktorúkoľvek Prácu v Prílohe č. 1 tejto Zmluvy, a to aj jednotlivo</w:t>
      </w:r>
      <w:r w:rsidRPr="00EC0CB6">
        <w:rPr>
          <w:rFonts w:cs="Calibri"/>
        </w:rPr>
        <w:t>.</w:t>
      </w:r>
    </w:p>
    <w:p w14:paraId="51BD3851" w14:textId="77777777" w:rsidR="008A12AC" w:rsidRPr="00EC0CB6" w:rsidRDefault="008A12AC" w:rsidP="00A421E1">
      <w:pPr>
        <w:numPr>
          <w:ilvl w:val="1"/>
          <w:numId w:val="28"/>
        </w:numPr>
        <w:tabs>
          <w:tab w:val="clear" w:pos="360"/>
          <w:tab w:val="num" w:pos="600"/>
        </w:tabs>
        <w:spacing w:after="0" w:line="240" w:lineRule="auto"/>
        <w:ind w:left="601" w:hanging="601"/>
        <w:jc w:val="both"/>
        <w:rPr>
          <w:rFonts w:cs="Calibri"/>
        </w:rPr>
      </w:pPr>
      <w:r w:rsidRPr="00EC0CB6">
        <w:rPr>
          <w:rFonts w:cs="Calibri"/>
        </w:rPr>
        <w:t>Objednávateľ sa zaväzuje Dielo prevziať a zaplatiť Zhotoviteľovi cenu podľa článku 4 tejto Zmluvy.</w:t>
      </w:r>
    </w:p>
    <w:p w14:paraId="632661DA" w14:textId="77777777" w:rsidR="008A12AC" w:rsidRPr="00EC0CB6" w:rsidRDefault="008A12AC" w:rsidP="00A421E1">
      <w:pPr>
        <w:overflowPunct w:val="0"/>
        <w:autoSpaceDE w:val="0"/>
        <w:autoSpaceDN w:val="0"/>
        <w:adjustRightInd w:val="0"/>
        <w:spacing w:after="0" w:line="240" w:lineRule="auto"/>
        <w:jc w:val="center"/>
        <w:textAlignment w:val="baseline"/>
        <w:rPr>
          <w:rFonts w:eastAsia="Times New Roman" w:cs="Calibri"/>
          <w:b/>
          <w:bCs/>
          <w:lang w:eastAsia="sk-SK"/>
        </w:rPr>
      </w:pPr>
    </w:p>
    <w:p w14:paraId="5284CDA6" w14:textId="77777777" w:rsidR="008A12AC" w:rsidRPr="00EC0CB6" w:rsidRDefault="008A12AC" w:rsidP="00A421E1">
      <w:pPr>
        <w:overflowPunct w:val="0"/>
        <w:autoSpaceDE w:val="0"/>
        <w:autoSpaceDN w:val="0"/>
        <w:adjustRightInd w:val="0"/>
        <w:spacing w:after="0" w:line="240" w:lineRule="auto"/>
        <w:jc w:val="center"/>
        <w:textAlignment w:val="baseline"/>
        <w:rPr>
          <w:rFonts w:eastAsia="Times New Roman" w:cs="Calibri"/>
          <w:b/>
          <w:bCs/>
          <w:lang w:eastAsia="sk-SK"/>
        </w:rPr>
      </w:pPr>
      <w:r w:rsidRPr="00EC0CB6">
        <w:rPr>
          <w:rFonts w:eastAsia="Times New Roman" w:cs="Calibri"/>
          <w:b/>
          <w:bCs/>
          <w:lang w:eastAsia="sk-SK"/>
        </w:rPr>
        <w:t>Článok 4</w:t>
      </w:r>
    </w:p>
    <w:p w14:paraId="4BD230E5" w14:textId="77777777" w:rsidR="008A12AC" w:rsidRPr="00EC0CB6" w:rsidRDefault="008A12AC" w:rsidP="00A421E1">
      <w:pPr>
        <w:overflowPunct w:val="0"/>
        <w:autoSpaceDE w:val="0"/>
        <w:autoSpaceDN w:val="0"/>
        <w:adjustRightInd w:val="0"/>
        <w:spacing w:after="0" w:line="240" w:lineRule="auto"/>
        <w:jc w:val="center"/>
        <w:textAlignment w:val="baseline"/>
        <w:rPr>
          <w:rFonts w:eastAsia="Times New Roman" w:cs="Calibri"/>
          <w:b/>
          <w:lang w:eastAsia="sk-SK"/>
        </w:rPr>
      </w:pPr>
      <w:r w:rsidRPr="00EC0CB6">
        <w:rPr>
          <w:rFonts w:eastAsia="Times New Roman" w:cs="Calibri"/>
          <w:b/>
          <w:lang w:eastAsia="sk-SK"/>
        </w:rPr>
        <w:t>Cena a platobné podmienky</w:t>
      </w:r>
    </w:p>
    <w:p w14:paraId="59AAA7FE" w14:textId="77777777" w:rsidR="002004C2" w:rsidRPr="00EC0CB6" w:rsidRDefault="002004C2" w:rsidP="00A421E1">
      <w:pPr>
        <w:overflowPunct w:val="0"/>
        <w:autoSpaceDE w:val="0"/>
        <w:autoSpaceDN w:val="0"/>
        <w:adjustRightInd w:val="0"/>
        <w:spacing w:after="0" w:line="240" w:lineRule="auto"/>
        <w:jc w:val="center"/>
        <w:textAlignment w:val="baseline"/>
        <w:rPr>
          <w:rFonts w:eastAsia="Times New Roman" w:cs="Calibri"/>
          <w:b/>
          <w:lang w:eastAsia="sk-SK"/>
        </w:rPr>
      </w:pPr>
    </w:p>
    <w:p w14:paraId="02FB9D35" w14:textId="77777777" w:rsidR="008A12AC" w:rsidRPr="00EC0CB6" w:rsidRDefault="008A12AC" w:rsidP="00A421E1">
      <w:pPr>
        <w:numPr>
          <w:ilvl w:val="1"/>
          <w:numId w:val="37"/>
        </w:numPr>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 xml:space="preserve">Cena za Dielo v rozsahu podľa článku 3 tejto Zmluvy je Zmluvnými stranami dohodnutá ako </w:t>
      </w:r>
      <w:r w:rsidR="002004C2" w:rsidRPr="00EC0CB6">
        <w:rPr>
          <w:rFonts w:eastAsia="Times New Roman" w:cs="Calibri"/>
          <w:lang w:eastAsia="sk-SK"/>
        </w:rPr>
        <w:t xml:space="preserve">pevná </w:t>
      </w:r>
      <w:r w:rsidRPr="00EC0CB6">
        <w:rPr>
          <w:rFonts w:eastAsia="Times New Roman" w:cs="Calibri"/>
          <w:lang w:eastAsia="sk-SK"/>
        </w:rPr>
        <w:t xml:space="preserve">cena vo výške </w:t>
      </w:r>
      <w:bookmarkStart w:id="4" w:name="_Hlk103762917"/>
      <w:r w:rsidRPr="00EC0CB6">
        <w:rPr>
          <w:rFonts w:eastAsia="Times New Roman" w:cs="Calibri"/>
          <w:lang w:eastAsia="sk-SK"/>
        </w:rPr>
        <w:t>........</w:t>
      </w:r>
      <w:r w:rsidRPr="00EC0CB6">
        <w:rPr>
          <w:rFonts w:eastAsia="Times New Roman" w:cs="Calibri"/>
          <w:color w:val="000000"/>
          <w:lang w:eastAsia="sk-SK"/>
        </w:rPr>
        <w:t xml:space="preserve"> EUR bez DPH</w:t>
      </w:r>
      <w:r w:rsidRPr="00EC0CB6">
        <w:rPr>
          <w:rFonts w:eastAsia="Times New Roman" w:cs="Calibri"/>
          <w:lang w:eastAsia="sk-SK"/>
        </w:rPr>
        <w:t xml:space="preserve"> (slovom: </w:t>
      </w:r>
      <w:r w:rsidR="002004C2" w:rsidRPr="00EC0CB6">
        <w:rPr>
          <w:rFonts w:eastAsia="Times New Roman" w:cs="Calibri"/>
          <w:lang w:eastAsia="sk-SK"/>
        </w:rPr>
        <w:t>........</w:t>
      </w:r>
      <w:r w:rsidR="002004C2" w:rsidRPr="00EC0CB6">
        <w:rPr>
          <w:rFonts w:eastAsia="Times New Roman" w:cs="Calibri"/>
          <w:color w:val="000000"/>
          <w:lang w:eastAsia="sk-SK"/>
        </w:rPr>
        <w:t xml:space="preserve"> </w:t>
      </w:r>
      <w:r w:rsidRPr="00EC0CB6">
        <w:rPr>
          <w:rFonts w:eastAsia="Times New Roman" w:cs="Calibri"/>
          <w:lang w:eastAsia="sk-SK"/>
        </w:rPr>
        <w:t>EUR bez DPH)</w:t>
      </w:r>
      <w:r w:rsidR="00670F7E" w:rsidRPr="00EC0CB6">
        <w:rPr>
          <w:rFonts w:eastAsia="Times New Roman" w:cs="Calibri"/>
          <w:lang w:eastAsia="sk-SK"/>
        </w:rPr>
        <w:t>,</w:t>
      </w:r>
      <w:r w:rsidR="002004C2" w:rsidRPr="00EC0CB6">
        <w:t xml:space="preserve"> </w:t>
      </w:r>
      <w:r w:rsidR="002004C2" w:rsidRPr="00EC0CB6">
        <w:rPr>
          <w:rFonts w:eastAsia="Times New Roman" w:cs="Calibri"/>
          <w:lang w:eastAsia="sk-SK"/>
        </w:rPr>
        <w:t>suma DPH v sadzbe 20% ........</w:t>
      </w:r>
      <w:r w:rsidR="002004C2" w:rsidRPr="00EC0CB6">
        <w:rPr>
          <w:rFonts w:eastAsia="Times New Roman" w:cs="Calibri"/>
          <w:color w:val="000000"/>
          <w:lang w:eastAsia="sk-SK"/>
        </w:rPr>
        <w:t xml:space="preserve"> </w:t>
      </w:r>
      <w:r w:rsidR="002004C2" w:rsidRPr="00EC0CB6">
        <w:rPr>
          <w:rFonts w:eastAsia="Times New Roman" w:cs="Calibri"/>
          <w:lang w:eastAsia="sk-SK"/>
        </w:rPr>
        <w:t>EUR</w:t>
      </w:r>
      <w:r w:rsidR="00670F7E" w:rsidRPr="00EC0CB6">
        <w:rPr>
          <w:rFonts w:eastAsia="Times New Roman" w:cs="Calibri"/>
          <w:lang w:eastAsia="sk-SK"/>
        </w:rPr>
        <w:t>,</w:t>
      </w:r>
      <w:r w:rsidR="002004C2" w:rsidRPr="00EC0CB6">
        <w:rPr>
          <w:rFonts w:eastAsia="Times New Roman" w:cs="Calibri"/>
          <w:lang w:eastAsia="sk-SK"/>
        </w:rPr>
        <w:t xml:space="preserve"> </w:t>
      </w:r>
      <w:r w:rsidR="00670F7E" w:rsidRPr="00EC0CB6">
        <w:rPr>
          <w:rFonts w:eastAsia="Times New Roman" w:cs="Calibri"/>
          <w:lang w:eastAsia="sk-SK"/>
        </w:rPr>
        <w:t>........</w:t>
      </w:r>
      <w:r w:rsidR="00670F7E" w:rsidRPr="00EC0CB6">
        <w:rPr>
          <w:rFonts w:eastAsia="Times New Roman" w:cs="Calibri"/>
          <w:color w:val="000000"/>
          <w:lang w:eastAsia="sk-SK"/>
        </w:rPr>
        <w:t xml:space="preserve"> </w:t>
      </w:r>
      <w:r w:rsidR="002004C2" w:rsidRPr="00EC0CB6">
        <w:rPr>
          <w:rFonts w:eastAsia="Times New Roman" w:cs="Calibri"/>
          <w:lang w:eastAsia="sk-SK"/>
        </w:rPr>
        <w:t xml:space="preserve">EUR s DPH (slovom: </w:t>
      </w:r>
      <w:r w:rsidR="00670F7E" w:rsidRPr="00EC0CB6">
        <w:rPr>
          <w:rFonts w:eastAsia="Times New Roman" w:cs="Calibri"/>
          <w:lang w:eastAsia="sk-SK"/>
        </w:rPr>
        <w:t>........</w:t>
      </w:r>
      <w:r w:rsidR="00670F7E" w:rsidRPr="00EC0CB6">
        <w:rPr>
          <w:rFonts w:eastAsia="Times New Roman" w:cs="Calibri"/>
          <w:color w:val="000000"/>
          <w:lang w:eastAsia="sk-SK"/>
        </w:rPr>
        <w:t xml:space="preserve"> </w:t>
      </w:r>
      <w:r w:rsidR="00670F7E" w:rsidRPr="00EC0CB6">
        <w:rPr>
          <w:rFonts w:eastAsia="Times New Roman" w:cs="Calibri"/>
          <w:lang w:eastAsia="sk-SK"/>
        </w:rPr>
        <w:t>EUR s DPH</w:t>
      </w:r>
      <w:r w:rsidR="002004C2" w:rsidRPr="00EC0CB6">
        <w:rPr>
          <w:rFonts w:eastAsia="Times New Roman" w:cs="Calibri"/>
          <w:lang w:eastAsia="sk-SK"/>
        </w:rPr>
        <w:t xml:space="preserve">), </w:t>
      </w:r>
      <w:r w:rsidRPr="00EC0CB6">
        <w:rPr>
          <w:rFonts w:eastAsia="Times New Roman" w:cs="Calibri"/>
          <w:lang w:eastAsia="sk-SK"/>
        </w:rPr>
        <w:t xml:space="preserve"> (ďalej len „Cena</w:t>
      </w:r>
      <w:r w:rsidRPr="00EC0CB6">
        <w:rPr>
          <w:rFonts w:eastAsia="Times New Roman" w:cs="Calibri"/>
          <w:bCs/>
          <w:lang w:eastAsia="sk-SK"/>
        </w:rPr>
        <w:t>“</w:t>
      </w:r>
      <w:r w:rsidRPr="00EC0CB6">
        <w:rPr>
          <w:rFonts w:eastAsia="Times New Roman" w:cs="Calibri"/>
          <w:lang w:eastAsia="sk-SK"/>
        </w:rPr>
        <w:t>).</w:t>
      </w:r>
      <w:bookmarkEnd w:id="4"/>
    </w:p>
    <w:p w14:paraId="4051D83C" w14:textId="545FE692" w:rsidR="00FF71B6" w:rsidRPr="00EC0CB6" w:rsidRDefault="00670F7E" w:rsidP="00FF71B6">
      <w:pPr>
        <w:numPr>
          <w:ilvl w:val="1"/>
          <w:numId w:val="37"/>
        </w:numPr>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bCs/>
          <w:lang w:eastAsia="sk-SK"/>
        </w:rPr>
        <w:t xml:space="preserve">Cena je špecifikovaná v Prílohe č. 2 tejto Zmluvy. </w:t>
      </w:r>
      <w:bookmarkStart w:id="5" w:name="_Hlk103762965"/>
      <w:r w:rsidRPr="00EC0CB6">
        <w:rPr>
          <w:rFonts w:eastAsia="Times New Roman" w:cs="Calibri"/>
          <w:bCs/>
          <w:lang w:eastAsia="sk-SK"/>
        </w:rPr>
        <w:t xml:space="preserve">V </w:t>
      </w:r>
      <w:r w:rsidR="00BD0A17" w:rsidRPr="00EC0CB6">
        <w:rPr>
          <w:rFonts w:eastAsia="Times New Roman" w:cs="Calibri"/>
          <w:bCs/>
          <w:lang w:eastAsia="sk-SK"/>
        </w:rPr>
        <w:t>C</w:t>
      </w:r>
      <w:r w:rsidRPr="00EC0CB6">
        <w:rPr>
          <w:rFonts w:eastAsia="Times New Roman" w:cs="Calibri"/>
          <w:bCs/>
          <w:lang w:eastAsia="sk-SK"/>
        </w:rPr>
        <w:t>ene sú zahrnuté všetky náklady spojené so zhotovením Diela, a to aj náklady, ktoré nie sú v tejto Zmluve výslovne uvedené, ale sú nevyhnutné na riadne zhotovenie Diela a účel uvedený v tejto Zmluve. Zhotoviteľ si nebude uplatňovať žiadne ďalšie náklady</w:t>
      </w:r>
      <w:bookmarkEnd w:id="5"/>
      <w:r w:rsidR="00C6140A" w:rsidRPr="00EC0CB6">
        <w:rPr>
          <w:rFonts w:eastAsia="Times New Roman" w:cs="Calibri"/>
          <w:bCs/>
          <w:lang w:eastAsia="sk-SK"/>
        </w:rPr>
        <w:t>.</w:t>
      </w:r>
    </w:p>
    <w:p w14:paraId="41CAB5D6" w14:textId="7E1D5324" w:rsidR="00670F7E" w:rsidRPr="00EC0CB6" w:rsidRDefault="00670F7E" w:rsidP="001F4571">
      <w:pPr>
        <w:numPr>
          <w:ilvl w:val="1"/>
          <w:numId w:val="37"/>
        </w:numPr>
        <w:spacing w:after="0" w:line="240" w:lineRule="auto"/>
        <w:ind w:left="567" w:hanging="567"/>
        <w:jc w:val="both"/>
        <w:rPr>
          <w:rFonts w:eastAsia="Times New Roman" w:cs="Calibri"/>
          <w:lang w:eastAsia="sk-SK"/>
        </w:rPr>
      </w:pPr>
      <w:r w:rsidRPr="00EC0CB6">
        <w:rPr>
          <w:rFonts w:eastAsia="Times New Roman" w:cs="Calibri"/>
          <w:lang w:eastAsia="sk-SK"/>
        </w:rPr>
        <w:t xml:space="preserve">Zhotoviteľ týmto výslovne potvrdzuje, že sa úplne oboznámil s rozsahom a charakterom Diela a riadne zhodnotil a ocenil všetky práce trvalého alebo dočasného charakteru, ktoré sú potrebné na riadne splnenie jeho záväzkov vyplývajúcich zo Zmluvy a dohodnutá Cena pokrýva všetky náklady spojené so zhotovením Diela. </w:t>
      </w:r>
    </w:p>
    <w:p w14:paraId="460B7FB1" w14:textId="53C931AE" w:rsidR="00FF71B6" w:rsidRPr="00EC0CB6" w:rsidRDefault="00EF2289" w:rsidP="001F4571">
      <w:pPr>
        <w:numPr>
          <w:ilvl w:val="1"/>
          <w:numId w:val="37"/>
        </w:numPr>
        <w:spacing w:after="0" w:line="240" w:lineRule="auto"/>
        <w:ind w:left="567" w:hanging="567"/>
        <w:jc w:val="both"/>
        <w:rPr>
          <w:rFonts w:eastAsia="Times New Roman" w:cs="Calibri"/>
          <w:lang w:eastAsia="sk-SK"/>
        </w:rPr>
      </w:pPr>
      <w:r w:rsidRPr="00EC0CB6">
        <w:rPr>
          <w:rFonts w:eastAsia="Times New Roman" w:cs="Calibri"/>
          <w:lang w:eastAsia="sk-SK"/>
        </w:rPr>
        <w:t>Zhotoviteľ bude vystavovať faktúry mesačne podľa vzájomne s Objednávateľom odsúhlaseného súpisu skutočne vykonaných prác, zabudovaného materiálu a dodaného hardware-u do 10 kalendárnych dn</w:t>
      </w:r>
      <w:r w:rsidR="0003277B" w:rsidRPr="00EC0CB6">
        <w:rPr>
          <w:rFonts w:eastAsia="Times New Roman" w:cs="Calibri"/>
          <w:lang w:eastAsia="sk-SK"/>
        </w:rPr>
        <w:t>í</w:t>
      </w:r>
      <w:r w:rsidRPr="00EC0CB6">
        <w:rPr>
          <w:rFonts w:eastAsia="Times New Roman" w:cs="Calibri"/>
          <w:lang w:eastAsia="sk-SK"/>
        </w:rPr>
        <w:t xml:space="preserve"> po uplynutí príslušného kalendárneho mesiaca</w:t>
      </w:r>
      <w:r w:rsidR="003E4553" w:rsidRPr="00EC0CB6">
        <w:rPr>
          <w:rFonts w:eastAsia="Times New Roman" w:cs="Calibri"/>
          <w:lang w:eastAsia="sk-SK"/>
        </w:rPr>
        <w:t>.</w:t>
      </w:r>
    </w:p>
    <w:p w14:paraId="5342E044" w14:textId="76D62B93" w:rsidR="003E4553" w:rsidRPr="00EC0CB6" w:rsidRDefault="00654D59" w:rsidP="001F4571">
      <w:pPr>
        <w:numPr>
          <w:ilvl w:val="1"/>
          <w:numId w:val="37"/>
        </w:numPr>
        <w:spacing w:after="0" w:line="240" w:lineRule="auto"/>
        <w:ind w:left="567" w:hanging="567"/>
        <w:jc w:val="both"/>
        <w:rPr>
          <w:rFonts w:eastAsia="Times New Roman" w:cs="Calibri"/>
          <w:lang w:eastAsia="sk-SK"/>
        </w:rPr>
      </w:pPr>
      <w:r w:rsidRPr="00EC0CB6">
        <w:rPr>
          <w:rFonts w:eastAsia="Times New Roman" w:cs="Calibri"/>
          <w:lang w:eastAsia="sk-SK"/>
        </w:rPr>
        <w:t xml:space="preserve">Objednávateľ je povinný zaplatiť Zhotoviteľovi Cenu na základe </w:t>
      </w:r>
      <w:r>
        <w:rPr>
          <w:rFonts w:eastAsia="Times New Roman" w:cs="Calibri"/>
          <w:lang w:eastAsia="sk-SK"/>
        </w:rPr>
        <w:t xml:space="preserve">doručenej </w:t>
      </w:r>
      <w:r w:rsidRPr="00EC0CB6">
        <w:rPr>
          <w:rFonts w:eastAsia="Times New Roman" w:cs="Calibri"/>
          <w:lang w:eastAsia="sk-SK"/>
        </w:rPr>
        <w:t>faktúry</w:t>
      </w:r>
      <w:r>
        <w:rPr>
          <w:rFonts w:eastAsia="Times New Roman" w:cs="Calibri"/>
          <w:lang w:eastAsia="sk-SK"/>
        </w:rPr>
        <w:t xml:space="preserve">. </w:t>
      </w:r>
      <w:r w:rsidR="003E4553" w:rsidRPr="00EC0CB6">
        <w:rPr>
          <w:rFonts w:eastAsia="Times New Roman" w:cs="Calibri"/>
          <w:lang w:eastAsia="sk-SK"/>
        </w:rPr>
        <w:t xml:space="preserve">Splatnosť faktúr Zhotoviteľa je 14 dní odo dňa doručenia </w:t>
      </w:r>
      <w:r>
        <w:rPr>
          <w:rFonts w:eastAsia="Times New Roman" w:cs="Calibri"/>
          <w:lang w:eastAsia="sk-SK"/>
        </w:rPr>
        <w:t>O</w:t>
      </w:r>
      <w:r w:rsidRPr="00EC0CB6">
        <w:rPr>
          <w:rFonts w:eastAsia="Times New Roman" w:cs="Calibri"/>
          <w:lang w:eastAsia="sk-SK"/>
        </w:rPr>
        <w:t>bjednávateľovi</w:t>
      </w:r>
      <w:r w:rsidR="003E4553" w:rsidRPr="00EC0CB6">
        <w:rPr>
          <w:rFonts w:eastAsia="Times New Roman" w:cs="Calibri"/>
          <w:lang w:eastAsia="sk-SK"/>
        </w:rPr>
        <w:t xml:space="preserve">. </w:t>
      </w:r>
    </w:p>
    <w:p w14:paraId="0224AE84" w14:textId="7DA55983" w:rsidR="008A12AC" w:rsidRPr="00EC0CB6" w:rsidRDefault="00F81020" w:rsidP="00A421E1">
      <w:pPr>
        <w:numPr>
          <w:ilvl w:val="1"/>
          <w:numId w:val="37"/>
        </w:numPr>
        <w:overflowPunct w:val="0"/>
        <w:autoSpaceDE w:val="0"/>
        <w:autoSpaceDN w:val="0"/>
        <w:adjustRightInd w:val="0"/>
        <w:spacing w:after="0" w:line="240" w:lineRule="auto"/>
        <w:ind w:left="567" w:hanging="567"/>
        <w:jc w:val="both"/>
        <w:textAlignment w:val="baseline"/>
        <w:rPr>
          <w:rFonts w:eastAsia="Times New Roman" w:cs="Calibri"/>
          <w:lang w:eastAsia="sk-SK"/>
        </w:rPr>
      </w:pPr>
      <w:bookmarkStart w:id="6" w:name="_Hlk103763204"/>
      <w:r w:rsidRPr="00EC0CB6">
        <w:rPr>
          <w:rFonts w:cs="Calibri"/>
        </w:rPr>
        <w:t>Daňový doklad (faktúra) Zhotoviteľa musí obsahovať všetky náležitosti podľa všeobecne záväzných právnych predpisov, inak je Objednávateľ oprávnený vrátiť faktúru bez jej úhrady, a to aj v prípade, ak bola faktúra vystavená v rozpore s touto Zmluvou alebo ak neobsahuje všetky podklady podľa tejto Zmluvy. Zhotoviteľom vystavený daňový doklad (faktúra) podlieha predchádzajúcemu schváleniu zo strany Objednávateľa, resp. ním poverenej osoby. Doba splatnosti faktúry začína plynúť až doručením oprávnenej a formálne úplnej faktúry, ktorá spĺňa všetky náležitosti v zmysle všeobecne záväzných právnych predpisov a podmienok tejto Zmluvy</w:t>
      </w:r>
      <w:bookmarkEnd w:id="6"/>
      <w:r w:rsidR="008A12AC" w:rsidRPr="00EC0CB6">
        <w:rPr>
          <w:rFonts w:cs="Calibri"/>
        </w:rPr>
        <w:t>.</w:t>
      </w:r>
    </w:p>
    <w:p w14:paraId="2ABA1AD8" w14:textId="77777777" w:rsidR="00262D28" w:rsidRPr="00EC0CB6" w:rsidRDefault="00262D28" w:rsidP="00A421E1">
      <w:pPr>
        <w:overflowPunct w:val="0"/>
        <w:autoSpaceDE w:val="0"/>
        <w:autoSpaceDN w:val="0"/>
        <w:adjustRightInd w:val="0"/>
        <w:spacing w:after="0" w:line="240" w:lineRule="auto"/>
        <w:jc w:val="center"/>
        <w:textAlignment w:val="baseline"/>
        <w:rPr>
          <w:rFonts w:eastAsia="Times New Roman" w:cs="Calibri"/>
          <w:b/>
          <w:bCs/>
          <w:lang w:eastAsia="sk-SK"/>
        </w:rPr>
      </w:pPr>
      <w:bookmarkStart w:id="7" w:name="_Hlk103762699"/>
    </w:p>
    <w:p w14:paraId="5B1E7546" w14:textId="4BF5AB51" w:rsidR="008A12AC" w:rsidRPr="00EC0CB6" w:rsidRDefault="008A12AC" w:rsidP="00A421E1">
      <w:pPr>
        <w:overflowPunct w:val="0"/>
        <w:autoSpaceDE w:val="0"/>
        <w:autoSpaceDN w:val="0"/>
        <w:adjustRightInd w:val="0"/>
        <w:spacing w:after="0" w:line="240" w:lineRule="auto"/>
        <w:jc w:val="center"/>
        <w:textAlignment w:val="baseline"/>
        <w:rPr>
          <w:rFonts w:eastAsia="Times New Roman" w:cs="Calibri"/>
          <w:b/>
          <w:bCs/>
          <w:lang w:eastAsia="sk-SK"/>
        </w:rPr>
      </w:pPr>
      <w:r w:rsidRPr="00EC0CB6">
        <w:rPr>
          <w:rFonts w:eastAsia="Times New Roman" w:cs="Calibri"/>
          <w:b/>
          <w:bCs/>
          <w:lang w:eastAsia="sk-SK"/>
        </w:rPr>
        <w:t>Článok 5</w:t>
      </w:r>
    </w:p>
    <w:p w14:paraId="3A85F3C5" w14:textId="77777777" w:rsidR="008A12AC" w:rsidRPr="00EC0CB6" w:rsidRDefault="008A12AC" w:rsidP="00A421E1">
      <w:pPr>
        <w:overflowPunct w:val="0"/>
        <w:autoSpaceDE w:val="0"/>
        <w:autoSpaceDN w:val="0"/>
        <w:adjustRightInd w:val="0"/>
        <w:spacing w:after="0" w:line="240" w:lineRule="auto"/>
        <w:jc w:val="center"/>
        <w:textAlignment w:val="baseline"/>
        <w:rPr>
          <w:rFonts w:eastAsia="Times New Roman" w:cs="Calibri"/>
          <w:b/>
          <w:bCs/>
          <w:lang w:eastAsia="sk-SK"/>
        </w:rPr>
      </w:pPr>
      <w:r w:rsidRPr="00EC0CB6">
        <w:rPr>
          <w:rFonts w:eastAsia="Times New Roman" w:cs="Calibri"/>
          <w:b/>
          <w:bCs/>
          <w:lang w:eastAsia="sk-SK"/>
        </w:rPr>
        <w:t>Realizácia Diela</w:t>
      </w:r>
    </w:p>
    <w:p w14:paraId="3FE59147" w14:textId="77777777" w:rsidR="00F81020" w:rsidRPr="00EC0CB6" w:rsidRDefault="00F81020" w:rsidP="00A421E1">
      <w:pPr>
        <w:overflowPunct w:val="0"/>
        <w:autoSpaceDE w:val="0"/>
        <w:autoSpaceDN w:val="0"/>
        <w:adjustRightInd w:val="0"/>
        <w:spacing w:after="0" w:line="240" w:lineRule="auto"/>
        <w:jc w:val="center"/>
        <w:textAlignment w:val="baseline"/>
        <w:rPr>
          <w:rFonts w:eastAsia="Times New Roman" w:cs="Calibri"/>
          <w:b/>
          <w:bCs/>
          <w:lang w:eastAsia="sk-SK"/>
        </w:rPr>
      </w:pPr>
    </w:p>
    <w:p w14:paraId="650319EC" w14:textId="77777777" w:rsidR="008A12AC" w:rsidRPr="00EC0CB6" w:rsidRDefault="008A12AC" w:rsidP="00A421E1">
      <w:pPr>
        <w:tabs>
          <w:tab w:val="left" w:pos="567"/>
        </w:tabs>
        <w:spacing w:after="0" w:line="240" w:lineRule="auto"/>
        <w:ind w:left="567" w:hanging="567"/>
        <w:jc w:val="both"/>
        <w:textAlignment w:val="baseline"/>
        <w:rPr>
          <w:rFonts w:eastAsia="Times New Roman" w:cs="Calibri"/>
          <w:b/>
          <w:bCs/>
          <w:lang w:eastAsia="sk-SK"/>
        </w:rPr>
      </w:pPr>
      <w:r w:rsidRPr="00EC0CB6">
        <w:rPr>
          <w:rFonts w:eastAsia="Times New Roman" w:cs="Calibri"/>
          <w:bCs/>
          <w:lang w:eastAsia="sk-SK"/>
        </w:rPr>
        <w:tab/>
      </w:r>
      <w:r w:rsidRPr="00EC0CB6">
        <w:rPr>
          <w:rFonts w:eastAsia="Times New Roman" w:cs="Calibri"/>
          <w:b/>
          <w:bCs/>
          <w:lang w:eastAsia="sk-SK"/>
        </w:rPr>
        <w:t>Lehota dodania Diela</w:t>
      </w:r>
    </w:p>
    <w:p w14:paraId="4306575D" w14:textId="1CF5EC3E" w:rsidR="008A12AC" w:rsidRPr="00EC0CB6" w:rsidRDefault="008A12AC" w:rsidP="00A421E1">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lang w:eastAsia="sk-SK"/>
        </w:rPr>
      </w:pPr>
      <w:r w:rsidRPr="00EC0CB6">
        <w:rPr>
          <w:rFonts w:eastAsia="Times New Roman" w:cs="Calibri"/>
          <w:lang w:eastAsia="sk-SK"/>
        </w:rPr>
        <w:t>5.1</w:t>
      </w:r>
      <w:r w:rsidRPr="00EC0CB6">
        <w:rPr>
          <w:rFonts w:eastAsia="Times New Roman" w:cs="Calibri"/>
          <w:lang w:eastAsia="sk-SK"/>
        </w:rPr>
        <w:tab/>
        <w:t xml:space="preserve">Zhotoviteľ je </w:t>
      </w:r>
      <w:r w:rsidRPr="00EC0CB6">
        <w:rPr>
          <w:rFonts w:eastAsia="Times New Roman" w:cs="Calibri"/>
          <w:bCs/>
          <w:lang w:eastAsia="sk-SK"/>
        </w:rPr>
        <w:t>povinný zhotov</w:t>
      </w:r>
      <w:r w:rsidR="008875DF" w:rsidRPr="00EC0CB6">
        <w:rPr>
          <w:rFonts w:eastAsia="Times New Roman" w:cs="Calibri"/>
          <w:bCs/>
          <w:lang w:eastAsia="sk-SK"/>
        </w:rPr>
        <w:t>i</w:t>
      </w:r>
      <w:r w:rsidRPr="00EC0CB6">
        <w:rPr>
          <w:rFonts w:eastAsia="Times New Roman" w:cs="Calibri"/>
          <w:bCs/>
          <w:lang w:eastAsia="sk-SK"/>
        </w:rPr>
        <w:t>ť Dielo v</w:t>
      </w:r>
      <w:r w:rsidR="008875DF" w:rsidRPr="00EC0CB6">
        <w:rPr>
          <w:rFonts w:eastAsia="Times New Roman" w:cs="Calibri"/>
          <w:bCs/>
          <w:lang w:eastAsia="sk-SK"/>
        </w:rPr>
        <w:t> termíne do</w:t>
      </w:r>
      <w:r w:rsidR="00A367B4">
        <w:rPr>
          <w:rFonts w:eastAsia="Times New Roman" w:cs="Calibri"/>
          <w:bCs/>
          <w:lang w:eastAsia="sk-SK"/>
        </w:rPr>
        <w:t xml:space="preserve"> 1 000 kalendárnych dní </w:t>
      </w:r>
      <w:r w:rsidR="00D42D71" w:rsidRPr="00EC0CB6">
        <w:rPr>
          <w:rFonts w:eastAsia="Times New Roman" w:cs="Calibri"/>
          <w:bCs/>
          <w:lang w:eastAsia="sk-SK"/>
        </w:rPr>
        <w:t xml:space="preserve">od </w:t>
      </w:r>
      <w:r w:rsidR="00654D59">
        <w:rPr>
          <w:rFonts w:eastAsia="Times New Roman" w:cs="Calibri"/>
          <w:bCs/>
          <w:lang w:eastAsia="sk-SK"/>
        </w:rPr>
        <w:t>účinnosti tejto</w:t>
      </w:r>
      <w:r w:rsidR="00D42D71" w:rsidRPr="00EC0CB6">
        <w:rPr>
          <w:rFonts w:eastAsia="Times New Roman" w:cs="Calibri"/>
          <w:bCs/>
          <w:lang w:eastAsia="sk-SK"/>
        </w:rPr>
        <w:t xml:space="preserve"> </w:t>
      </w:r>
      <w:r w:rsidR="00654D59">
        <w:rPr>
          <w:rFonts w:eastAsia="Times New Roman" w:cs="Calibri"/>
          <w:bCs/>
          <w:lang w:eastAsia="sk-SK"/>
        </w:rPr>
        <w:t>Z</w:t>
      </w:r>
      <w:r w:rsidR="00654D59" w:rsidRPr="00EC0CB6">
        <w:rPr>
          <w:rFonts w:eastAsia="Times New Roman" w:cs="Calibri"/>
          <w:bCs/>
          <w:lang w:eastAsia="sk-SK"/>
        </w:rPr>
        <w:t>mluvy</w:t>
      </w:r>
      <w:r w:rsidRPr="00EC0CB6">
        <w:rPr>
          <w:rFonts w:eastAsia="Times New Roman" w:cs="Calibri"/>
          <w:bCs/>
          <w:lang w:eastAsia="sk-SK"/>
        </w:rPr>
        <w:t>.</w:t>
      </w:r>
    </w:p>
    <w:p w14:paraId="65526273" w14:textId="77777777" w:rsidR="008A12AC" w:rsidRPr="00EC0CB6" w:rsidRDefault="008A12AC" w:rsidP="00A421E1">
      <w:pPr>
        <w:tabs>
          <w:tab w:val="left" w:pos="600"/>
        </w:tabs>
        <w:spacing w:after="0" w:line="240" w:lineRule="auto"/>
        <w:ind w:left="567"/>
        <w:jc w:val="both"/>
        <w:textAlignment w:val="baseline"/>
        <w:rPr>
          <w:rFonts w:eastAsia="Times New Roman" w:cs="Calibri"/>
          <w:b/>
          <w:bCs/>
          <w:lang w:eastAsia="sk-SK"/>
        </w:rPr>
      </w:pPr>
      <w:r w:rsidRPr="00EC0CB6">
        <w:rPr>
          <w:rFonts w:eastAsia="Times New Roman" w:cs="Calibri"/>
          <w:b/>
          <w:bCs/>
          <w:lang w:eastAsia="sk-SK"/>
        </w:rPr>
        <w:t>Miesto plnenia a odovzdania Diela</w:t>
      </w:r>
    </w:p>
    <w:p w14:paraId="2497C38D" w14:textId="7F1833CD" w:rsidR="008A12AC" w:rsidRPr="00EC0CB6" w:rsidRDefault="008A12AC" w:rsidP="00E5357E">
      <w:pPr>
        <w:tabs>
          <w:tab w:val="left" w:pos="567"/>
        </w:tabs>
        <w:spacing w:after="0" w:line="240" w:lineRule="auto"/>
        <w:ind w:left="567" w:hanging="567"/>
        <w:jc w:val="both"/>
        <w:textAlignment w:val="baseline"/>
        <w:rPr>
          <w:rFonts w:eastAsia="Times New Roman" w:cs="Calibri"/>
          <w:bCs/>
          <w:lang w:eastAsia="sk-SK"/>
        </w:rPr>
      </w:pPr>
      <w:r w:rsidRPr="00EC0CB6">
        <w:rPr>
          <w:rFonts w:eastAsia="Times New Roman" w:cs="Calibri"/>
          <w:bCs/>
          <w:lang w:eastAsia="sk-SK"/>
        </w:rPr>
        <w:t>5.</w:t>
      </w:r>
      <w:r w:rsidR="00F4089B" w:rsidRPr="00EC0CB6">
        <w:rPr>
          <w:rFonts w:eastAsia="Times New Roman" w:cs="Calibri"/>
          <w:bCs/>
          <w:lang w:eastAsia="sk-SK"/>
        </w:rPr>
        <w:t>2</w:t>
      </w:r>
      <w:r w:rsidR="002A7C09" w:rsidRPr="00EC0CB6">
        <w:rPr>
          <w:rFonts w:eastAsia="Times New Roman" w:cs="Calibri"/>
          <w:b/>
          <w:bCs/>
          <w:lang w:eastAsia="sk-SK"/>
        </w:rPr>
        <w:tab/>
      </w:r>
      <w:r w:rsidRPr="00EC0CB6">
        <w:rPr>
          <w:rFonts w:eastAsia="Times New Roman" w:cs="Calibri"/>
          <w:lang w:eastAsia="sk-SK"/>
        </w:rPr>
        <w:t xml:space="preserve">Zhotoviteľ sa zaväzuje </w:t>
      </w:r>
      <w:r w:rsidR="002A7C09" w:rsidRPr="00EC0CB6">
        <w:rPr>
          <w:rFonts w:eastAsia="Times New Roman" w:cs="Calibri"/>
          <w:lang w:eastAsia="sk-SK"/>
        </w:rPr>
        <w:t xml:space="preserve">zhotoviť </w:t>
      </w:r>
      <w:r w:rsidRPr="00EC0CB6">
        <w:rPr>
          <w:rFonts w:eastAsia="Times New Roman" w:cs="Calibri"/>
          <w:lang w:eastAsia="sk-SK"/>
        </w:rPr>
        <w:t xml:space="preserve">Dielo </w:t>
      </w:r>
      <w:r w:rsidR="002A7C09" w:rsidRPr="00EC0CB6">
        <w:rPr>
          <w:rFonts w:eastAsia="Times New Roman" w:cs="Calibri"/>
          <w:lang w:eastAsia="sk-SK"/>
        </w:rPr>
        <w:t xml:space="preserve">na mieste: </w:t>
      </w:r>
      <w:r w:rsidR="00D42D71" w:rsidRPr="00EC0CB6">
        <w:rPr>
          <w:rFonts w:cs="Calibri"/>
        </w:rPr>
        <w:t>MILSY</w:t>
      </w:r>
      <w:r w:rsidR="00E5357E" w:rsidRPr="00EC0CB6">
        <w:rPr>
          <w:rFonts w:cs="Calibri"/>
        </w:rPr>
        <w:t xml:space="preserve"> </w:t>
      </w:r>
      <w:proofErr w:type="spellStart"/>
      <w:r w:rsidR="00E5357E" w:rsidRPr="00EC0CB6">
        <w:rPr>
          <w:rFonts w:cs="Calibri"/>
        </w:rPr>
        <w:t>a.s</w:t>
      </w:r>
      <w:proofErr w:type="spellEnd"/>
      <w:r w:rsidR="00E5357E" w:rsidRPr="00EC0CB6">
        <w:rPr>
          <w:rFonts w:cs="Calibri"/>
        </w:rPr>
        <w:t>., Partizánska 224/B, 957 01 Bánovce nad Bebravou</w:t>
      </w:r>
      <w:r w:rsidR="0037332E" w:rsidRPr="00EC0CB6">
        <w:rPr>
          <w:rFonts w:eastAsia="Times New Roman" w:cs="Calibri"/>
          <w:lang w:eastAsia="sk-SK"/>
        </w:rPr>
        <w:t>.</w:t>
      </w:r>
    </w:p>
    <w:bookmarkEnd w:id="7"/>
    <w:p w14:paraId="6D35AFAB" w14:textId="77777777" w:rsidR="00E22C0E" w:rsidRPr="00EC0CB6" w:rsidRDefault="00E22C0E" w:rsidP="00A421E1">
      <w:pPr>
        <w:spacing w:after="0" w:line="240" w:lineRule="auto"/>
        <w:ind w:left="567"/>
        <w:jc w:val="center"/>
        <w:textAlignment w:val="baseline"/>
        <w:rPr>
          <w:rFonts w:eastAsia="Times New Roman" w:cs="Calibri"/>
          <w:b/>
          <w:kern w:val="20"/>
          <w:lang w:eastAsia="sk-SK"/>
        </w:rPr>
      </w:pPr>
    </w:p>
    <w:p w14:paraId="3FA11CD8" w14:textId="77777777" w:rsidR="008A12AC" w:rsidRPr="00EC0CB6" w:rsidRDefault="008A12AC" w:rsidP="00890BFF">
      <w:pPr>
        <w:spacing w:after="0" w:line="240" w:lineRule="auto"/>
        <w:jc w:val="center"/>
        <w:textAlignment w:val="baseline"/>
        <w:rPr>
          <w:rFonts w:eastAsia="Times New Roman" w:cs="Calibri"/>
          <w:b/>
          <w:kern w:val="20"/>
          <w:lang w:eastAsia="sk-SK"/>
        </w:rPr>
      </w:pPr>
      <w:r w:rsidRPr="00EC0CB6">
        <w:rPr>
          <w:rFonts w:eastAsia="Times New Roman" w:cs="Calibri"/>
          <w:b/>
          <w:kern w:val="20"/>
          <w:lang w:eastAsia="sk-SK"/>
        </w:rPr>
        <w:lastRenderedPageBreak/>
        <w:t>Článok 6</w:t>
      </w:r>
    </w:p>
    <w:p w14:paraId="22DC6FB3" w14:textId="61981831" w:rsidR="008A12AC" w:rsidRPr="00EC0CB6" w:rsidRDefault="008A12AC" w:rsidP="00890BFF">
      <w:pPr>
        <w:spacing w:after="0" w:line="240" w:lineRule="auto"/>
        <w:jc w:val="center"/>
        <w:textAlignment w:val="baseline"/>
        <w:rPr>
          <w:rFonts w:eastAsia="Times New Roman" w:cs="Calibri"/>
          <w:b/>
          <w:kern w:val="20"/>
          <w:lang w:eastAsia="sk-SK"/>
        </w:rPr>
      </w:pPr>
      <w:bookmarkStart w:id="8" w:name="_Hlk103763440"/>
      <w:r w:rsidRPr="00EC0CB6">
        <w:rPr>
          <w:rFonts w:eastAsia="Times New Roman" w:cs="Calibri"/>
          <w:b/>
          <w:kern w:val="20"/>
          <w:lang w:eastAsia="sk-SK"/>
        </w:rPr>
        <w:t xml:space="preserve">Odovzdanie </w:t>
      </w:r>
      <w:bookmarkEnd w:id="8"/>
      <w:r w:rsidRPr="00EC0CB6">
        <w:rPr>
          <w:rFonts w:eastAsia="Times New Roman" w:cs="Calibri"/>
          <w:b/>
          <w:kern w:val="20"/>
          <w:lang w:eastAsia="sk-SK"/>
        </w:rPr>
        <w:t>Diela</w:t>
      </w:r>
    </w:p>
    <w:p w14:paraId="7DB5E8B6" w14:textId="77777777" w:rsidR="00620DE9" w:rsidRPr="00EC0CB6" w:rsidRDefault="00620DE9" w:rsidP="00A421E1">
      <w:pPr>
        <w:spacing w:after="0" w:line="240" w:lineRule="auto"/>
        <w:ind w:left="567"/>
        <w:jc w:val="center"/>
        <w:textAlignment w:val="baseline"/>
        <w:rPr>
          <w:rFonts w:eastAsia="Times New Roman" w:cs="Calibri"/>
          <w:b/>
          <w:kern w:val="20"/>
          <w:lang w:eastAsia="sk-SK"/>
        </w:rPr>
      </w:pPr>
    </w:p>
    <w:p w14:paraId="0F2275C0" w14:textId="260AFADB" w:rsidR="00223E42" w:rsidRPr="00EC0CB6" w:rsidRDefault="008101C8" w:rsidP="009C7DBC">
      <w:pPr>
        <w:pStyle w:val="Default"/>
        <w:ind w:left="567" w:hanging="567"/>
        <w:jc w:val="both"/>
        <w:rPr>
          <w:rFonts w:ascii="Calibri" w:hAnsi="Calibri" w:cs="Calibri"/>
          <w:sz w:val="22"/>
          <w:szCs w:val="22"/>
        </w:rPr>
      </w:pPr>
      <w:r w:rsidRPr="00EC0CB6">
        <w:rPr>
          <w:rFonts w:ascii="Calibri" w:hAnsi="Calibri" w:cs="Calibri"/>
          <w:sz w:val="22"/>
          <w:szCs w:val="22"/>
        </w:rPr>
        <w:t xml:space="preserve">Dielo je </w:t>
      </w:r>
      <w:r w:rsidR="00747645" w:rsidRPr="00EC0CB6">
        <w:rPr>
          <w:rFonts w:ascii="Calibri" w:hAnsi="Calibri" w:cs="Calibri"/>
          <w:sz w:val="22"/>
          <w:szCs w:val="22"/>
        </w:rPr>
        <w:t>odovzdané</w:t>
      </w:r>
      <w:r w:rsidR="00DB77B3" w:rsidRPr="00EC0CB6">
        <w:rPr>
          <w:rFonts w:ascii="Calibri" w:hAnsi="Calibri" w:cs="Calibri"/>
          <w:sz w:val="22"/>
          <w:szCs w:val="22"/>
        </w:rPr>
        <w:t>, ak je riadne dokončené</w:t>
      </w:r>
      <w:r w:rsidR="00B44BCD" w:rsidRPr="00EC0CB6">
        <w:rPr>
          <w:rFonts w:ascii="Calibri" w:hAnsi="Calibri" w:cs="Calibri"/>
          <w:sz w:val="22"/>
          <w:szCs w:val="22"/>
        </w:rPr>
        <w:t xml:space="preserve"> a funkčné</w:t>
      </w:r>
      <w:r w:rsidR="00DB77B3" w:rsidRPr="00EC0CB6">
        <w:rPr>
          <w:rFonts w:ascii="Calibri" w:hAnsi="Calibri" w:cs="Calibri"/>
          <w:sz w:val="22"/>
          <w:szCs w:val="22"/>
        </w:rPr>
        <w:t xml:space="preserve"> v súlade s podmienkami tejto </w:t>
      </w:r>
      <w:r w:rsidR="00654D59">
        <w:rPr>
          <w:rFonts w:ascii="Calibri" w:hAnsi="Calibri" w:cs="Calibri"/>
          <w:sz w:val="22"/>
          <w:szCs w:val="22"/>
        </w:rPr>
        <w:t>Z</w:t>
      </w:r>
      <w:r w:rsidR="00654D59" w:rsidRPr="00EC0CB6">
        <w:rPr>
          <w:rFonts w:ascii="Calibri" w:hAnsi="Calibri" w:cs="Calibri"/>
          <w:sz w:val="22"/>
          <w:szCs w:val="22"/>
        </w:rPr>
        <w:t xml:space="preserve">mluvy </w:t>
      </w:r>
      <w:r w:rsidR="00747645" w:rsidRPr="00EC0CB6">
        <w:rPr>
          <w:rFonts w:ascii="Calibri" w:hAnsi="Calibri" w:cs="Calibri"/>
          <w:sz w:val="22"/>
          <w:szCs w:val="22"/>
        </w:rPr>
        <w:t>a</w:t>
      </w:r>
      <w:r w:rsidR="00654D59">
        <w:rPr>
          <w:rFonts w:ascii="Calibri" w:hAnsi="Calibri" w:cs="Calibri"/>
          <w:sz w:val="22"/>
          <w:szCs w:val="22"/>
        </w:rPr>
        <w:t xml:space="preserve"> ak je </w:t>
      </w:r>
      <w:r w:rsidR="00747645" w:rsidRPr="00EC0CB6">
        <w:rPr>
          <w:rFonts w:ascii="Calibri" w:hAnsi="Calibri" w:cs="Calibri"/>
          <w:sz w:val="22"/>
          <w:szCs w:val="22"/>
        </w:rPr>
        <w:t>protokolárne odovzdané Objednávateľovi</w:t>
      </w:r>
      <w:r w:rsidR="00BB7DC1" w:rsidRPr="00EC0CB6">
        <w:rPr>
          <w:rFonts w:ascii="Calibri" w:hAnsi="Calibri" w:cs="Calibri"/>
          <w:sz w:val="22"/>
          <w:szCs w:val="22"/>
        </w:rPr>
        <w:t xml:space="preserve"> a Objednávateľ nemá žiadne výhrady </w:t>
      </w:r>
      <w:r w:rsidR="00915431" w:rsidRPr="00EC0CB6">
        <w:rPr>
          <w:rFonts w:ascii="Calibri" w:hAnsi="Calibri" w:cs="Calibri"/>
          <w:sz w:val="22"/>
          <w:szCs w:val="22"/>
        </w:rPr>
        <w:t>k Dielu.</w:t>
      </w:r>
    </w:p>
    <w:p w14:paraId="24BEF9D0" w14:textId="77777777" w:rsidR="008A12AC" w:rsidRPr="00EC0CB6" w:rsidRDefault="008A12AC" w:rsidP="009C7DBC">
      <w:pPr>
        <w:tabs>
          <w:tab w:val="left" w:pos="567"/>
        </w:tabs>
        <w:overflowPunct w:val="0"/>
        <w:autoSpaceDE w:val="0"/>
        <w:autoSpaceDN w:val="0"/>
        <w:adjustRightInd w:val="0"/>
        <w:spacing w:after="0" w:line="240" w:lineRule="auto"/>
        <w:ind w:left="567"/>
        <w:jc w:val="both"/>
        <w:textAlignment w:val="baseline"/>
        <w:rPr>
          <w:rFonts w:eastAsia="Times New Roman" w:cs="Calibri"/>
          <w:lang w:eastAsia="sk-SK"/>
        </w:rPr>
      </w:pPr>
    </w:p>
    <w:p w14:paraId="4D826BA4" w14:textId="77777777" w:rsidR="008A12AC" w:rsidRPr="00EC0CB6" w:rsidRDefault="008A12AC" w:rsidP="00890BFF">
      <w:pPr>
        <w:spacing w:after="0" w:line="240" w:lineRule="auto"/>
        <w:jc w:val="center"/>
        <w:textAlignment w:val="baseline"/>
        <w:rPr>
          <w:rFonts w:eastAsia="Times New Roman" w:cs="Calibri"/>
          <w:b/>
          <w:kern w:val="20"/>
          <w:lang w:eastAsia="sk-SK"/>
        </w:rPr>
      </w:pPr>
      <w:r w:rsidRPr="00EC0CB6">
        <w:rPr>
          <w:rFonts w:eastAsia="Times New Roman" w:cs="Calibri"/>
          <w:b/>
          <w:kern w:val="20"/>
          <w:lang w:eastAsia="sk-SK"/>
        </w:rPr>
        <w:t>Článok 7</w:t>
      </w:r>
    </w:p>
    <w:p w14:paraId="1F684C92" w14:textId="77777777" w:rsidR="008A12AC" w:rsidRPr="00EC0CB6" w:rsidRDefault="008A12AC" w:rsidP="00890BFF">
      <w:pPr>
        <w:spacing w:after="0" w:line="240" w:lineRule="auto"/>
        <w:jc w:val="center"/>
        <w:textAlignment w:val="baseline"/>
        <w:rPr>
          <w:rFonts w:eastAsia="Times New Roman" w:cs="Calibri"/>
          <w:b/>
          <w:kern w:val="20"/>
          <w:lang w:eastAsia="sk-SK"/>
        </w:rPr>
      </w:pPr>
      <w:r w:rsidRPr="00EC0CB6">
        <w:rPr>
          <w:rFonts w:eastAsia="Times New Roman" w:cs="Calibri"/>
          <w:b/>
          <w:kern w:val="20"/>
          <w:lang w:eastAsia="sk-SK"/>
        </w:rPr>
        <w:t>Nadobudnutie vlastníckeho práva</w:t>
      </w:r>
    </w:p>
    <w:p w14:paraId="7F4E3648" w14:textId="77777777" w:rsidR="009C7DBC" w:rsidRPr="00EC0CB6" w:rsidRDefault="009C7DBC" w:rsidP="00A421E1">
      <w:pPr>
        <w:spacing w:after="0" w:line="240" w:lineRule="auto"/>
        <w:ind w:left="567"/>
        <w:jc w:val="center"/>
        <w:textAlignment w:val="baseline"/>
        <w:rPr>
          <w:rFonts w:eastAsia="Times New Roman" w:cs="Calibri"/>
          <w:b/>
          <w:kern w:val="20"/>
          <w:lang w:eastAsia="sk-SK"/>
        </w:rPr>
      </w:pPr>
    </w:p>
    <w:p w14:paraId="76855FAA" w14:textId="77777777" w:rsidR="008A12AC" w:rsidRPr="00EC0CB6" w:rsidRDefault="008A12AC" w:rsidP="00A421E1">
      <w:pPr>
        <w:tabs>
          <w:tab w:val="left" w:pos="567"/>
        </w:tabs>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7.1</w:t>
      </w:r>
      <w:r w:rsidRPr="00EC0CB6">
        <w:rPr>
          <w:rFonts w:eastAsia="Times New Roman" w:cs="Calibri"/>
          <w:lang w:eastAsia="sk-SK"/>
        </w:rPr>
        <w:tab/>
        <w:t>Vlastníkom Diela je od začiatku zhotovovania Diela Objednávateľ. Nebezpečenstvo škody na predmete Diela ako aj iná zodpovednosť Zhotoviteľa podľa tejto Zmluvy tým nie je dotknutá.</w:t>
      </w:r>
    </w:p>
    <w:p w14:paraId="75B3F22B" w14:textId="77777777" w:rsidR="00890BFF" w:rsidRPr="00EC0CB6" w:rsidRDefault="008A12AC" w:rsidP="00890BFF">
      <w:pPr>
        <w:tabs>
          <w:tab w:val="left" w:pos="567"/>
        </w:tabs>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7.2</w:t>
      </w:r>
      <w:r w:rsidRPr="00EC0CB6">
        <w:rPr>
          <w:rFonts w:eastAsia="Times New Roman" w:cs="Calibri"/>
          <w:lang w:eastAsia="sk-SK"/>
        </w:rPr>
        <w:tab/>
      </w:r>
      <w:r w:rsidR="00890BFF" w:rsidRPr="00EC0CB6">
        <w:rPr>
          <w:rFonts w:eastAsia="Times New Roman" w:cs="Calibri"/>
          <w:lang w:eastAsia="sk-SK"/>
        </w:rPr>
        <w:t>Zhotoviteľ sa zaväzuje, že všetky materiály, komponenty, výrobky a iné časti Diela, ktoré použije na zhotovenie Diela, budú bez akýchkoľvek právnych vád a že Zhotoviteľ bude v čase ich dodania ich neobmedzeným vlastníkom vrátane materiálov, komponentov, výrobkov a iných častí Diela.</w:t>
      </w:r>
    </w:p>
    <w:p w14:paraId="135E4DBD" w14:textId="77777777" w:rsidR="008A12AC" w:rsidRPr="00EC0CB6" w:rsidRDefault="008A12AC" w:rsidP="00A421E1">
      <w:pPr>
        <w:tabs>
          <w:tab w:val="left" w:pos="0"/>
        </w:tabs>
        <w:spacing w:after="0" w:line="240" w:lineRule="auto"/>
        <w:jc w:val="center"/>
        <w:textAlignment w:val="baseline"/>
        <w:rPr>
          <w:rFonts w:eastAsia="Times New Roman" w:cs="Calibri"/>
          <w:b/>
          <w:kern w:val="20"/>
          <w:lang w:eastAsia="sk-SK"/>
        </w:rPr>
      </w:pPr>
    </w:p>
    <w:p w14:paraId="23D917B7" w14:textId="77777777" w:rsidR="008A12AC" w:rsidRPr="00EC0CB6" w:rsidRDefault="008A12AC" w:rsidP="00A421E1">
      <w:pPr>
        <w:tabs>
          <w:tab w:val="left" w:pos="0"/>
        </w:tabs>
        <w:spacing w:after="0" w:line="240" w:lineRule="auto"/>
        <w:jc w:val="center"/>
        <w:textAlignment w:val="baseline"/>
        <w:rPr>
          <w:rFonts w:eastAsia="Times New Roman" w:cs="Calibri"/>
          <w:b/>
          <w:kern w:val="20"/>
          <w:lang w:eastAsia="sk-SK"/>
        </w:rPr>
      </w:pPr>
      <w:r w:rsidRPr="00EC0CB6">
        <w:rPr>
          <w:rFonts w:eastAsia="Times New Roman" w:cs="Calibri"/>
          <w:b/>
          <w:kern w:val="20"/>
          <w:lang w:eastAsia="sk-SK"/>
        </w:rPr>
        <w:t>Článok 8</w:t>
      </w:r>
    </w:p>
    <w:p w14:paraId="5A6F88F7" w14:textId="77777777" w:rsidR="008A12AC" w:rsidRPr="00EC0CB6" w:rsidRDefault="008A12AC" w:rsidP="00A421E1">
      <w:pPr>
        <w:tabs>
          <w:tab w:val="left" w:pos="0"/>
        </w:tabs>
        <w:spacing w:after="0" w:line="240" w:lineRule="auto"/>
        <w:jc w:val="center"/>
        <w:textAlignment w:val="baseline"/>
        <w:rPr>
          <w:rFonts w:eastAsia="Times New Roman" w:cs="Calibri"/>
          <w:b/>
          <w:kern w:val="20"/>
          <w:lang w:eastAsia="sk-SK"/>
        </w:rPr>
      </w:pPr>
      <w:r w:rsidRPr="00EC0CB6">
        <w:rPr>
          <w:rFonts w:eastAsia="Times New Roman" w:cs="Calibri"/>
          <w:b/>
          <w:kern w:val="20"/>
          <w:lang w:eastAsia="sk-SK"/>
        </w:rPr>
        <w:t>Povolenia a</w:t>
      </w:r>
      <w:r w:rsidR="00890BFF" w:rsidRPr="00EC0CB6">
        <w:rPr>
          <w:rFonts w:eastAsia="Times New Roman" w:cs="Calibri"/>
          <w:b/>
          <w:kern w:val="20"/>
          <w:lang w:eastAsia="sk-SK"/>
        </w:rPr>
        <w:t> </w:t>
      </w:r>
      <w:r w:rsidRPr="00EC0CB6">
        <w:rPr>
          <w:rFonts w:eastAsia="Times New Roman" w:cs="Calibri"/>
          <w:b/>
          <w:kern w:val="20"/>
          <w:lang w:eastAsia="sk-SK"/>
        </w:rPr>
        <w:t>súčinnosť</w:t>
      </w:r>
    </w:p>
    <w:p w14:paraId="03E6627F" w14:textId="77777777" w:rsidR="00890BFF" w:rsidRPr="00EC0CB6" w:rsidRDefault="00890BFF" w:rsidP="00A421E1">
      <w:pPr>
        <w:tabs>
          <w:tab w:val="left" w:pos="0"/>
        </w:tabs>
        <w:spacing w:after="0" w:line="240" w:lineRule="auto"/>
        <w:jc w:val="center"/>
        <w:textAlignment w:val="baseline"/>
        <w:rPr>
          <w:rFonts w:eastAsia="Times New Roman" w:cs="Calibri"/>
          <w:b/>
          <w:kern w:val="20"/>
          <w:lang w:eastAsia="sk-SK"/>
        </w:rPr>
      </w:pPr>
    </w:p>
    <w:p w14:paraId="385D51CB" w14:textId="77777777" w:rsidR="008A12AC" w:rsidRPr="00EC0CB6" w:rsidRDefault="008A12AC" w:rsidP="00A421E1">
      <w:pPr>
        <w:numPr>
          <w:ilvl w:val="1"/>
          <w:numId w:val="29"/>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 xml:space="preserve">Zhotoviteľ je povinný zabezpečiť na vlastné náklady všetky prípadné ďalšie </w:t>
      </w:r>
      <w:r w:rsidR="00890BFF" w:rsidRPr="00EC0CB6">
        <w:rPr>
          <w:rFonts w:eastAsia="Times New Roman" w:cs="Calibri"/>
          <w:lang w:eastAsia="sk-SK"/>
        </w:rPr>
        <w:t>p</w:t>
      </w:r>
      <w:r w:rsidRPr="00EC0CB6">
        <w:rPr>
          <w:rFonts w:eastAsia="Times New Roman" w:cs="Calibri"/>
          <w:lang w:eastAsia="sk-SK"/>
        </w:rPr>
        <w:t xml:space="preserve">ovolenia potrebné na </w:t>
      </w:r>
      <w:r w:rsidR="00890BFF" w:rsidRPr="00EC0CB6">
        <w:rPr>
          <w:rFonts w:eastAsia="Times New Roman" w:cs="Calibri"/>
          <w:lang w:eastAsia="sk-SK"/>
        </w:rPr>
        <w:t>zhotovenie</w:t>
      </w:r>
      <w:r w:rsidRPr="00EC0CB6">
        <w:rPr>
          <w:rFonts w:eastAsia="Times New Roman" w:cs="Calibri"/>
          <w:lang w:eastAsia="sk-SK"/>
        </w:rPr>
        <w:t xml:space="preserve"> Diela alebo jeho časti v súlade s touto Zmluvou. Zhotoviteľ je zodpovedný za získanie </w:t>
      </w:r>
      <w:r w:rsidR="00890BFF" w:rsidRPr="00EC0CB6">
        <w:rPr>
          <w:rFonts w:eastAsia="Times New Roman" w:cs="Calibri"/>
          <w:lang w:eastAsia="sk-SK"/>
        </w:rPr>
        <w:t>p</w:t>
      </w:r>
      <w:r w:rsidRPr="00EC0CB6">
        <w:rPr>
          <w:rFonts w:eastAsia="Times New Roman" w:cs="Calibri"/>
          <w:lang w:eastAsia="sk-SK"/>
        </w:rPr>
        <w:t xml:space="preserve">ovolení v takom čase, aby mohol riadne a včas plniť svoje povinnosti podľa tejto Zmluvy, inak zodpovedá Objednávateľovi za škodu tým spôsobenú. Objednávateľ je povinný poskytnúť Zhotoviteľovi primeranú súčinnosť potrebnú na získanie </w:t>
      </w:r>
      <w:r w:rsidR="00890BFF" w:rsidRPr="00EC0CB6">
        <w:rPr>
          <w:rFonts w:eastAsia="Times New Roman" w:cs="Calibri"/>
          <w:lang w:eastAsia="sk-SK"/>
        </w:rPr>
        <w:t>p</w:t>
      </w:r>
      <w:r w:rsidRPr="00EC0CB6">
        <w:rPr>
          <w:rFonts w:eastAsia="Times New Roman" w:cs="Calibri"/>
          <w:lang w:eastAsia="sk-SK"/>
        </w:rPr>
        <w:t>ovolení.</w:t>
      </w:r>
    </w:p>
    <w:p w14:paraId="6F17A04D" w14:textId="77777777" w:rsidR="008A12AC" w:rsidRPr="00EC0CB6" w:rsidRDefault="008A12AC" w:rsidP="00A421E1">
      <w:pPr>
        <w:spacing w:after="0" w:line="240" w:lineRule="auto"/>
        <w:ind w:left="567"/>
        <w:jc w:val="center"/>
        <w:textAlignment w:val="baseline"/>
        <w:rPr>
          <w:rFonts w:eastAsia="Times New Roman" w:cs="Calibri"/>
          <w:b/>
          <w:kern w:val="20"/>
          <w:lang w:eastAsia="sk-SK"/>
        </w:rPr>
      </w:pPr>
    </w:p>
    <w:p w14:paraId="786D95B7" w14:textId="77777777" w:rsidR="008A12AC" w:rsidRPr="00EC0CB6" w:rsidRDefault="008A12AC" w:rsidP="00890BFF">
      <w:pPr>
        <w:spacing w:after="0" w:line="240" w:lineRule="auto"/>
        <w:jc w:val="center"/>
        <w:textAlignment w:val="baseline"/>
        <w:rPr>
          <w:rFonts w:eastAsia="Times New Roman" w:cs="Calibri"/>
          <w:b/>
          <w:kern w:val="20"/>
          <w:lang w:eastAsia="sk-SK"/>
        </w:rPr>
      </w:pPr>
      <w:r w:rsidRPr="00EC0CB6">
        <w:rPr>
          <w:rFonts w:eastAsia="Times New Roman" w:cs="Calibri"/>
          <w:b/>
          <w:kern w:val="20"/>
          <w:lang w:eastAsia="sk-SK"/>
        </w:rPr>
        <w:t>Článok 9</w:t>
      </w:r>
    </w:p>
    <w:p w14:paraId="1F15957A" w14:textId="77777777" w:rsidR="008A12AC" w:rsidRPr="00EC0CB6" w:rsidRDefault="008A12AC" w:rsidP="00890BFF">
      <w:pPr>
        <w:spacing w:after="0" w:line="240" w:lineRule="auto"/>
        <w:jc w:val="center"/>
        <w:textAlignment w:val="baseline"/>
        <w:rPr>
          <w:rFonts w:eastAsia="Times New Roman" w:cs="Calibri"/>
          <w:b/>
          <w:kern w:val="20"/>
          <w:lang w:eastAsia="sk-SK"/>
        </w:rPr>
      </w:pPr>
      <w:r w:rsidRPr="00EC0CB6">
        <w:rPr>
          <w:rFonts w:eastAsia="Times New Roman" w:cs="Calibri"/>
          <w:b/>
          <w:kern w:val="20"/>
          <w:lang w:eastAsia="sk-SK"/>
        </w:rPr>
        <w:t>Rozhodovanie Objednávateľa</w:t>
      </w:r>
    </w:p>
    <w:p w14:paraId="1A1436E0" w14:textId="77777777" w:rsidR="00890BFF" w:rsidRPr="00EC0CB6" w:rsidRDefault="00890BFF" w:rsidP="00A421E1">
      <w:pPr>
        <w:spacing w:after="0" w:line="240" w:lineRule="auto"/>
        <w:ind w:left="567"/>
        <w:jc w:val="center"/>
        <w:textAlignment w:val="baseline"/>
        <w:rPr>
          <w:rFonts w:eastAsia="Times New Roman" w:cs="Calibri"/>
          <w:b/>
          <w:kern w:val="20"/>
          <w:lang w:eastAsia="sk-SK"/>
        </w:rPr>
      </w:pPr>
    </w:p>
    <w:p w14:paraId="1489E2C7" w14:textId="77777777" w:rsidR="008A12AC" w:rsidRPr="00EC0CB6" w:rsidRDefault="008A12AC" w:rsidP="00A421E1">
      <w:pPr>
        <w:numPr>
          <w:ilvl w:val="1"/>
          <w:numId w:val="30"/>
        </w:numPr>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Kedykoľvek táto Zmluva predpokladá, že Objednávateľ bude postupovať v súlade s týmto bodom 9.1, aby nejakú záležitosť dohodol alebo rozhodol, Objednávateľ bude túto záležitosť konzultovať so Zhotoviteľom s cieľom dosiahnuť dohodu. Ak sa dohoda nedosiahne, Objednávateľ musí urobiť s maximálnou odbornou starostlivosťou rozhodnutie v súlade s touto Zmluvou a všetkými príslušnými právnymi, technickými a inými predpismi a normami, pričom zoberie do úvahy všetky významné okolnosti.</w:t>
      </w:r>
    </w:p>
    <w:p w14:paraId="08CDB700" w14:textId="77777777" w:rsidR="008A12AC" w:rsidRPr="00EC0CB6" w:rsidRDefault="008A12AC" w:rsidP="00A421E1">
      <w:pPr>
        <w:numPr>
          <w:ilvl w:val="1"/>
          <w:numId w:val="30"/>
        </w:numPr>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Objednávateľ oznámi Zhotoviteľovi výsledok každej dohody alebo rozhodnutia spolu s primeraným odôvodnením. Takáto dohoda alebo rozhodnutie bude pre Zmluvné strany záväzné až do jeho zrušenia alebo nahradenia inou dohodou alebo rozhodnutím Objednávateľa.</w:t>
      </w:r>
    </w:p>
    <w:p w14:paraId="56F23225" w14:textId="77777777" w:rsidR="008A12AC" w:rsidRPr="00EC0CB6" w:rsidRDefault="008A12AC" w:rsidP="00A421E1">
      <w:pPr>
        <w:numPr>
          <w:ilvl w:val="1"/>
          <w:numId w:val="30"/>
        </w:numPr>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Ustanovenia tohto článku 9 primerane oprávňujú konať v mene Objednávateľa aj Zástupcu Objednávateľa.</w:t>
      </w:r>
    </w:p>
    <w:p w14:paraId="247AA9A8" w14:textId="77777777" w:rsidR="008A12AC" w:rsidRPr="00EC0CB6" w:rsidRDefault="008A12AC" w:rsidP="00A421E1">
      <w:pPr>
        <w:overflowPunct w:val="0"/>
        <w:autoSpaceDE w:val="0"/>
        <w:autoSpaceDN w:val="0"/>
        <w:adjustRightInd w:val="0"/>
        <w:spacing w:after="0" w:line="240" w:lineRule="auto"/>
        <w:jc w:val="center"/>
        <w:textAlignment w:val="baseline"/>
        <w:rPr>
          <w:rFonts w:eastAsia="Times New Roman" w:cs="Calibri"/>
          <w:b/>
          <w:lang w:eastAsia="sk-SK"/>
        </w:rPr>
      </w:pPr>
    </w:p>
    <w:p w14:paraId="10CB614F" w14:textId="77777777" w:rsidR="008A12AC" w:rsidRPr="00EC0CB6" w:rsidRDefault="008A12AC" w:rsidP="00A421E1">
      <w:pPr>
        <w:overflowPunct w:val="0"/>
        <w:autoSpaceDE w:val="0"/>
        <w:autoSpaceDN w:val="0"/>
        <w:adjustRightInd w:val="0"/>
        <w:spacing w:after="0" w:line="240" w:lineRule="auto"/>
        <w:jc w:val="center"/>
        <w:textAlignment w:val="baseline"/>
        <w:rPr>
          <w:rFonts w:eastAsia="Times New Roman" w:cs="Calibri"/>
          <w:b/>
          <w:lang w:eastAsia="sk-SK"/>
        </w:rPr>
      </w:pPr>
      <w:r w:rsidRPr="00EC0CB6">
        <w:rPr>
          <w:rFonts w:eastAsia="Times New Roman" w:cs="Calibri"/>
          <w:b/>
          <w:lang w:eastAsia="sk-SK"/>
        </w:rPr>
        <w:t>Článok 10</w:t>
      </w:r>
    </w:p>
    <w:p w14:paraId="6560CDEB" w14:textId="77777777" w:rsidR="008A12AC" w:rsidRPr="00EC0CB6" w:rsidRDefault="008A12AC" w:rsidP="00890BFF">
      <w:pPr>
        <w:spacing w:after="0" w:line="240" w:lineRule="auto"/>
        <w:jc w:val="center"/>
        <w:textAlignment w:val="baseline"/>
        <w:rPr>
          <w:rFonts w:eastAsia="Times New Roman" w:cs="Calibri"/>
          <w:b/>
          <w:lang w:eastAsia="sk-SK"/>
        </w:rPr>
      </w:pPr>
      <w:r w:rsidRPr="00EC0CB6">
        <w:rPr>
          <w:rFonts w:eastAsia="Times New Roman" w:cs="Calibri"/>
          <w:b/>
          <w:lang w:eastAsia="sk-SK"/>
        </w:rPr>
        <w:t>Osobitné povinnosti Zhotoviteľa</w:t>
      </w:r>
    </w:p>
    <w:p w14:paraId="4DC88F61" w14:textId="77777777" w:rsidR="00890BFF" w:rsidRPr="00EC0CB6" w:rsidRDefault="00890BFF" w:rsidP="00A421E1">
      <w:pPr>
        <w:spacing w:after="0" w:line="240" w:lineRule="auto"/>
        <w:ind w:left="567"/>
        <w:jc w:val="center"/>
        <w:textAlignment w:val="baseline"/>
        <w:rPr>
          <w:rFonts w:eastAsia="Times New Roman" w:cs="Calibri"/>
          <w:b/>
          <w:kern w:val="20"/>
          <w:lang w:eastAsia="sk-SK"/>
        </w:rPr>
      </w:pPr>
    </w:p>
    <w:p w14:paraId="2231625E" w14:textId="77777777" w:rsidR="00CE3808" w:rsidRPr="00EC0CB6" w:rsidRDefault="008A12AC" w:rsidP="00A421E1">
      <w:pPr>
        <w:numPr>
          <w:ilvl w:val="1"/>
          <w:numId w:val="31"/>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Zhotoviteľ je povinný spolupracovať s </w:t>
      </w:r>
      <w:r w:rsidR="00890BFF" w:rsidRPr="00EC0CB6">
        <w:rPr>
          <w:rFonts w:eastAsia="Times New Roman" w:cs="Calibri"/>
          <w:lang w:eastAsia="sk-SK"/>
        </w:rPr>
        <w:t>t</w:t>
      </w:r>
      <w:r w:rsidRPr="00EC0CB6">
        <w:rPr>
          <w:rFonts w:eastAsia="Times New Roman" w:cs="Calibri"/>
          <w:lang w:eastAsia="sk-SK"/>
        </w:rPr>
        <w:t xml:space="preserve">retími osobami, ktoré v prípade potreby určí Objednávateľ za účelom zabezpečenia riadneho </w:t>
      </w:r>
      <w:r w:rsidR="00890BFF" w:rsidRPr="00EC0CB6">
        <w:rPr>
          <w:rFonts w:eastAsia="Times New Roman" w:cs="Calibri"/>
          <w:lang w:eastAsia="sk-SK"/>
        </w:rPr>
        <w:t>zhotovenia</w:t>
      </w:r>
      <w:r w:rsidRPr="00EC0CB6">
        <w:rPr>
          <w:rFonts w:eastAsia="Times New Roman" w:cs="Calibri"/>
          <w:lang w:eastAsia="sk-SK"/>
        </w:rPr>
        <w:t xml:space="preserve"> Diela.</w:t>
      </w:r>
    </w:p>
    <w:p w14:paraId="5B9779BA" w14:textId="77777777" w:rsidR="004D1516" w:rsidRPr="00EC0CB6" w:rsidRDefault="00173F6A" w:rsidP="00A421E1">
      <w:pPr>
        <w:numPr>
          <w:ilvl w:val="1"/>
          <w:numId w:val="31"/>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Zhotovi</w:t>
      </w:r>
      <w:r w:rsidR="00CE3808" w:rsidRPr="00EC0CB6">
        <w:rPr>
          <w:rFonts w:eastAsia="Times New Roman" w:cs="Calibri"/>
          <w:lang w:eastAsia="sk-SK"/>
        </w:rPr>
        <w:t xml:space="preserve">teľ zodpovedá </w:t>
      </w:r>
      <w:r w:rsidR="00CE3808" w:rsidRPr="00EC0CB6">
        <w:rPr>
          <w:rFonts w:cs="Calibri"/>
        </w:rPr>
        <w:t>za to, že odborné činnosti podľa tejto Zmluvy budú vykonávať len odborne spôsobilé osoby, ktorými Zhotoviteľ disponuje (zamestnanec alebo tretia osoba, s ktorou má zmluvný vzťah) a bude zhotovovať Dielo v zmysle požiadaviek právnych predpisov SR a predpisov Objednávateľa a na základe platných oprávnení/osvedčení</w:t>
      </w:r>
      <w:r w:rsidR="004D1516" w:rsidRPr="00EC0CB6">
        <w:rPr>
          <w:rFonts w:cs="Calibri"/>
        </w:rPr>
        <w:t>.</w:t>
      </w:r>
    </w:p>
    <w:p w14:paraId="5D25BCA5" w14:textId="533DF152" w:rsidR="00AF0AE4" w:rsidRDefault="00AF0AE4" w:rsidP="00A421E1">
      <w:pPr>
        <w:tabs>
          <w:tab w:val="left" w:pos="567"/>
        </w:tabs>
        <w:overflowPunct w:val="0"/>
        <w:autoSpaceDE w:val="0"/>
        <w:autoSpaceDN w:val="0"/>
        <w:adjustRightInd w:val="0"/>
        <w:spacing w:after="0" w:line="240" w:lineRule="auto"/>
        <w:ind w:left="1060"/>
        <w:jc w:val="both"/>
        <w:textAlignment w:val="baseline"/>
        <w:rPr>
          <w:rFonts w:eastAsia="Times New Roman" w:cs="Calibri"/>
          <w:lang w:eastAsia="sk-SK"/>
        </w:rPr>
      </w:pPr>
    </w:p>
    <w:p w14:paraId="0A5FC29D" w14:textId="16B9C320" w:rsidR="00E93A5B" w:rsidRDefault="00E93A5B" w:rsidP="00A421E1">
      <w:pPr>
        <w:tabs>
          <w:tab w:val="left" w:pos="567"/>
        </w:tabs>
        <w:overflowPunct w:val="0"/>
        <w:autoSpaceDE w:val="0"/>
        <w:autoSpaceDN w:val="0"/>
        <w:adjustRightInd w:val="0"/>
        <w:spacing w:after="0" w:line="240" w:lineRule="auto"/>
        <w:ind w:left="1060"/>
        <w:jc w:val="both"/>
        <w:textAlignment w:val="baseline"/>
        <w:rPr>
          <w:rFonts w:eastAsia="Times New Roman" w:cs="Calibri"/>
          <w:lang w:eastAsia="sk-SK"/>
        </w:rPr>
      </w:pPr>
    </w:p>
    <w:p w14:paraId="6F7F5E0A" w14:textId="0447A76A" w:rsidR="00E93A5B" w:rsidRDefault="00E93A5B" w:rsidP="00A421E1">
      <w:pPr>
        <w:tabs>
          <w:tab w:val="left" w:pos="567"/>
        </w:tabs>
        <w:overflowPunct w:val="0"/>
        <w:autoSpaceDE w:val="0"/>
        <w:autoSpaceDN w:val="0"/>
        <w:adjustRightInd w:val="0"/>
        <w:spacing w:after="0" w:line="240" w:lineRule="auto"/>
        <w:ind w:left="1060"/>
        <w:jc w:val="both"/>
        <w:textAlignment w:val="baseline"/>
        <w:rPr>
          <w:rFonts w:eastAsia="Times New Roman" w:cs="Calibri"/>
          <w:lang w:eastAsia="sk-SK"/>
        </w:rPr>
      </w:pPr>
    </w:p>
    <w:p w14:paraId="4BEE31B3" w14:textId="0BF56F9B" w:rsidR="00E93A5B" w:rsidRDefault="00E93A5B" w:rsidP="00A421E1">
      <w:pPr>
        <w:tabs>
          <w:tab w:val="left" w:pos="567"/>
        </w:tabs>
        <w:overflowPunct w:val="0"/>
        <w:autoSpaceDE w:val="0"/>
        <w:autoSpaceDN w:val="0"/>
        <w:adjustRightInd w:val="0"/>
        <w:spacing w:after="0" w:line="240" w:lineRule="auto"/>
        <w:ind w:left="1060"/>
        <w:jc w:val="both"/>
        <w:textAlignment w:val="baseline"/>
        <w:rPr>
          <w:rFonts w:eastAsia="Times New Roman" w:cs="Calibri"/>
          <w:lang w:eastAsia="sk-SK"/>
        </w:rPr>
      </w:pPr>
    </w:p>
    <w:p w14:paraId="61C73D09" w14:textId="77777777" w:rsidR="00E93A5B" w:rsidRPr="00EC0CB6" w:rsidRDefault="00E93A5B" w:rsidP="00A421E1">
      <w:pPr>
        <w:tabs>
          <w:tab w:val="left" w:pos="567"/>
        </w:tabs>
        <w:overflowPunct w:val="0"/>
        <w:autoSpaceDE w:val="0"/>
        <w:autoSpaceDN w:val="0"/>
        <w:adjustRightInd w:val="0"/>
        <w:spacing w:after="0" w:line="240" w:lineRule="auto"/>
        <w:ind w:left="1060"/>
        <w:jc w:val="both"/>
        <w:textAlignment w:val="baseline"/>
        <w:rPr>
          <w:rFonts w:eastAsia="Times New Roman" w:cs="Calibri"/>
          <w:lang w:eastAsia="sk-SK"/>
        </w:rPr>
      </w:pPr>
    </w:p>
    <w:p w14:paraId="0BC2EB3F" w14:textId="77777777" w:rsidR="008A12AC" w:rsidRPr="00EC0CB6" w:rsidRDefault="008A12AC" w:rsidP="00A421E1">
      <w:pPr>
        <w:spacing w:after="0" w:line="240" w:lineRule="auto"/>
        <w:jc w:val="center"/>
        <w:textAlignment w:val="baseline"/>
        <w:rPr>
          <w:rFonts w:eastAsia="Times New Roman" w:cs="Calibri"/>
          <w:b/>
          <w:kern w:val="20"/>
          <w:lang w:eastAsia="sk-SK"/>
        </w:rPr>
      </w:pPr>
      <w:r w:rsidRPr="00EC0CB6">
        <w:rPr>
          <w:rFonts w:eastAsia="Times New Roman" w:cs="Calibri"/>
          <w:b/>
          <w:kern w:val="20"/>
          <w:lang w:eastAsia="sk-SK"/>
        </w:rPr>
        <w:lastRenderedPageBreak/>
        <w:t>Článok 11</w:t>
      </w:r>
    </w:p>
    <w:p w14:paraId="4FC7998A" w14:textId="77777777" w:rsidR="008A12AC" w:rsidRPr="00EC0CB6" w:rsidRDefault="008A12AC" w:rsidP="00A421E1">
      <w:pPr>
        <w:spacing w:after="0" w:line="240" w:lineRule="auto"/>
        <w:jc w:val="center"/>
        <w:textAlignment w:val="baseline"/>
        <w:rPr>
          <w:rFonts w:eastAsia="Times New Roman" w:cs="Calibri"/>
          <w:b/>
          <w:kern w:val="20"/>
          <w:lang w:eastAsia="sk-SK"/>
        </w:rPr>
      </w:pPr>
      <w:r w:rsidRPr="00EC0CB6">
        <w:rPr>
          <w:rFonts w:eastAsia="Times New Roman" w:cs="Calibri"/>
          <w:b/>
          <w:kern w:val="20"/>
          <w:lang w:eastAsia="sk-SK"/>
        </w:rPr>
        <w:t xml:space="preserve">Spôsob </w:t>
      </w:r>
      <w:r w:rsidR="004047F4" w:rsidRPr="00EC0CB6">
        <w:rPr>
          <w:rFonts w:eastAsia="Times New Roman" w:cs="Calibri"/>
          <w:b/>
          <w:kern w:val="20"/>
          <w:lang w:eastAsia="sk-SK"/>
        </w:rPr>
        <w:t>zhotovenia</w:t>
      </w:r>
      <w:r w:rsidRPr="00EC0CB6">
        <w:rPr>
          <w:rFonts w:eastAsia="Times New Roman" w:cs="Calibri"/>
          <w:b/>
          <w:kern w:val="20"/>
          <w:lang w:eastAsia="sk-SK"/>
        </w:rPr>
        <w:t xml:space="preserve"> Diela</w:t>
      </w:r>
    </w:p>
    <w:p w14:paraId="375A322D" w14:textId="77777777" w:rsidR="00890BFF" w:rsidRPr="00EC0CB6" w:rsidRDefault="00890BFF" w:rsidP="00A421E1">
      <w:pPr>
        <w:spacing w:after="0" w:line="240" w:lineRule="auto"/>
        <w:jc w:val="center"/>
        <w:textAlignment w:val="baseline"/>
        <w:rPr>
          <w:rFonts w:eastAsia="Times New Roman" w:cs="Calibri"/>
          <w:b/>
          <w:kern w:val="20"/>
          <w:lang w:eastAsia="sk-SK"/>
        </w:rPr>
      </w:pPr>
    </w:p>
    <w:p w14:paraId="1A43C988" w14:textId="77777777" w:rsidR="008A12AC" w:rsidRPr="00EC0CB6" w:rsidRDefault="008A12AC" w:rsidP="00A421E1">
      <w:pPr>
        <w:numPr>
          <w:ilvl w:val="1"/>
          <w:numId w:val="32"/>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Zhotoviteľ je povinný bez zbytočného odkladu oznámiť Objednávateľovi akékoľvek skutočnosti, ktoré môžu byť rozhodujúce pre riadne plnenie tejto Zmluvy, najmä vo vzťahu k Cene, k termínom realizácie prác na Diele, ich rozsahu a kvalite.</w:t>
      </w:r>
    </w:p>
    <w:p w14:paraId="35973070" w14:textId="77777777" w:rsidR="008A12AC" w:rsidRPr="00EC0CB6" w:rsidRDefault="008A12AC" w:rsidP="00A421E1">
      <w:pPr>
        <w:numPr>
          <w:ilvl w:val="1"/>
          <w:numId w:val="32"/>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 xml:space="preserve">Zhotoviteľ sa zaväzuje plniť </w:t>
      </w:r>
      <w:r w:rsidR="004047F4" w:rsidRPr="00EC0CB6">
        <w:rPr>
          <w:rFonts w:eastAsia="Times New Roman" w:cs="Calibri"/>
          <w:lang w:eastAsia="sk-SK"/>
        </w:rPr>
        <w:t>p</w:t>
      </w:r>
      <w:r w:rsidRPr="00EC0CB6">
        <w:rPr>
          <w:rFonts w:eastAsia="Times New Roman" w:cs="Calibri"/>
          <w:lang w:eastAsia="sk-SK"/>
        </w:rPr>
        <w:t xml:space="preserve">okyny Objednávateľa. </w:t>
      </w:r>
    </w:p>
    <w:p w14:paraId="0429FDDA" w14:textId="77777777" w:rsidR="008A12AC" w:rsidRPr="00EC0CB6" w:rsidRDefault="008A12AC" w:rsidP="00A421E1">
      <w:pPr>
        <w:numPr>
          <w:ilvl w:val="1"/>
          <w:numId w:val="32"/>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 xml:space="preserve">Zhotoviteľ je povinný preskúmať každý </w:t>
      </w:r>
      <w:r w:rsidR="004047F4" w:rsidRPr="00EC0CB6">
        <w:rPr>
          <w:rFonts w:eastAsia="Times New Roman" w:cs="Calibri"/>
          <w:lang w:eastAsia="sk-SK"/>
        </w:rPr>
        <w:t>p</w:t>
      </w:r>
      <w:r w:rsidRPr="00EC0CB6">
        <w:rPr>
          <w:rFonts w:eastAsia="Times New Roman" w:cs="Calibri"/>
          <w:lang w:eastAsia="sk-SK"/>
        </w:rPr>
        <w:t xml:space="preserve">okyn s odbornou starostlivosťou. Pokiaľ je Zhotoviteľ toho názoru, že ide o </w:t>
      </w:r>
      <w:r w:rsidR="009518B5" w:rsidRPr="00EC0CB6">
        <w:rPr>
          <w:rFonts w:eastAsia="Times New Roman" w:cs="Calibri"/>
          <w:lang w:eastAsia="sk-SK"/>
        </w:rPr>
        <w:t>chybný</w:t>
      </w:r>
      <w:r w:rsidRPr="00EC0CB6">
        <w:rPr>
          <w:rFonts w:eastAsia="Times New Roman" w:cs="Calibri"/>
          <w:lang w:eastAsia="sk-SK"/>
        </w:rPr>
        <w:t xml:space="preserve"> </w:t>
      </w:r>
      <w:r w:rsidR="004047F4" w:rsidRPr="00EC0CB6">
        <w:rPr>
          <w:rFonts w:eastAsia="Times New Roman" w:cs="Calibri"/>
          <w:lang w:eastAsia="sk-SK"/>
        </w:rPr>
        <w:t>p</w:t>
      </w:r>
      <w:r w:rsidRPr="00EC0CB6">
        <w:rPr>
          <w:rFonts w:eastAsia="Times New Roman" w:cs="Calibri"/>
          <w:lang w:eastAsia="sk-SK"/>
        </w:rPr>
        <w:t xml:space="preserve">okyn, ktorý by mohol byť v rozpore s platnými predpismi alebo by mohol spôsobiť, že </w:t>
      </w:r>
      <w:r w:rsidR="004047F4" w:rsidRPr="00EC0CB6">
        <w:rPr>
          <w:rFonts w:eastAsia="Times New Roman" w:cs="Calibri"/>
          <w:lang w:eastAsia="sk-SK"/>
        </w:rPr>
        <w:t>zhotovenie</w:t>
      </w:r>
      <w:r w:rsidRPr="00EC0CB6">
        <w:rPr>
          <w:rFonts w:eastAsia="Times New Roman" w:cs="Calibri"/>
          <w:lang w:eastAsia="sk-SK"/>
        </w:rPr>
        <w:t xml:space="preserve"> Diela nebude vykonan</w:t>
      </w:r>
      <w:r w:rsidR="004047F4" w:rsidRPr="00EC0CB6">
        <w:rPr>
          <w:rFonts w:eastAsia="Times New Roman" w:cs="Calibri"/>
          <w:lang w:eastAsia="sk-SK"/>
        </w:rPr>
        <w:t>é</w:t>
      </w:r>
      <w:r w:rsidRPr="00EC0CB6">
        <w:rPr>
          <w:rFonts w:eastAsia="Times New Roman" w:cs="Calibri"/>
          <w:lang w:eastAsia="sk-SK"/>
        </w:rPr>
        <w:t xml:space="preserve"> v súlade s touto Zmluvou, Zhotoviteľ je povinný bezodkladne upozorniť na túto skutočnosť Objednávateľa v písomnej forme. Ak Zhotoviteľ upozorní Objednávateľa na </w:t>
      </w:r>
      <w:r w:rsidR="009518B5" w:rsidRPr="00EC0CB6">
        <w:rPr>
          <w:rFonts w:eastAsia="Times New Roman" w:cs="Calibri"/>
          <w:lang w:eastAsia="sk-SK"/>
        </w:rPr>
        <w:t>chybu</w:t>
      </w:r>
      <w:r w:rsidRPr="00EC0CB6">
        <w:rPr>
          <w:rFonts w:eastAsia="Times New Roman" w:cs="Calibri"/>
          <w:lang w:eastAsia="sk-SK"/>
        </w:rPr>
        <w:t xml:space="preserve"> </w:t>
      </w:r>
      <w:r w:rsidR="004047F4" w:rsidRPr="00EC0CB6">
        <w:rPr>
          <w:rFonts w:eastAsia="Times New Roman" w:cs="Calibri"/>
          <w:lang w:eastAsia="sk-SK"/>
        </w:rPr>
        <w:t>p</w:t>
      </w:r>
      <w:r w:rsidRPr="00EC0CB6">
        <w:rPr>
          <w:rFonts w:eastAsia="Times New Roman" w:cs="Calibri"/>
          <w:lang w:eastAsia="sk-SK"/>
        </w:rPr>
        <w:t xml:space="preserve">okynu, ten následne rozhodne, či je napriek upozorneniu Zhotoviteľ povinný daný </w:t>
      </w:r>
      <w:r w:rsidR="004047F4" w:rsidRPr="00EC0CB6">
        <w:rPr>
          <w:rFonts w:eastAsia="Times New Roman" w:cs="Calibri"/>
          <w:lang w:eastAsia="sk-SK"/>
        </w:rPr>
        <w:t>p</w:t>
      </w:r>
      <w:r w:rsidRPr="00EC0CB6">
        <w:rPr>
          <w:rFonts w:eastAsia="Times New Roman" w:cs="Calibri"/>
          <w:lang w:eastAsia="sk-SK"/>
        </w:rPr>
        <w:t xml:space="preserve">okyn plniť alebo nie. Ak následne rozhodne, že napriek upozorneniu Zhotoviteľa je Zhotoviteľ daný </w:t>
      </w:r>
      <w:r w:rsidR="004047F4" w:rsidRPr="00EC0CB6">
        <w:rPr>
          <w:rFonts w:eastAsia="Times New Roman" w:cs="Calibri"/>
          <w:lang w:eastAsia="sk-SK"/>
        </w:rPr>
        <w:t>p</w:t>
      </w:r>
      <w:r w:rsidRPr="00EC0CB6">
        <w:rPr>
          <w:rFonts w:eastAsia="Times New Roman" w:cs="Calibri"/>
          <w:lang w:eastAsia="sk-SK"/>
        </w:rPr>
        <w:t xml:space="preserve">okyn povinný plniť, za následky takéhoto pokynu zodpovedá Objednávateľ. Ak však Zhotoviteľ písomne neupozorní Objednávateľa na </w:t>
      </w:r>
      <w:r w:rsidR="009518B5" w:rsidRPr="00EC0CB6">
        <w:rPr>
          <w:rFonts w:eastAsia="Times New Roman" w:cs="Calibri"/>
          <w:lang w:eastAsia="sk-SK"/>
        </w:rPr>
        <w:t>chybnosť</w:t>
      </w:r>
      <w:r w:rsidRPr="00EC0CB6">
        <w:rPr>
          <w:rFonts w:eastAsia="Times New Roman" w:cs="Calibri"/>
          <w:lang w:eastAsia="sk-SK"/>
        </w:rPr>
        <w:t xml:space="preserve"> </w:t>
      </w:r>
      <w:r w:rsidR="004047F4" w:rsidRPr="00EC0CB6">
        <w:rPr>
          <w:rFonts w:eastAsia="Times New Roman" w:cs="Calibri"/>
          <w:lang w:eastAsia="sk-SK"/>
        </w:rPr>
        <w:t>p</w:t>
      </w:r>
      <w:r w:rsidRPr="00EC0CB6">
        <w:rPr>
          <w:rFonts w:eastAsia="Times New Roman" w:cs="Calibri"/>
          <w:lang w:eastAsia="sk-SK"/>
        </w:rPr>
        <w:t xml:space="preserve">okynu a takúto </w:t>
      </w:r>
      <w:r w:rsidR="009518B5" w:rsidRPr="00EC0CB6">
        <w:rPr>
          <w:rFonts w:eastAsia="Times New Roman" w:cs="Calibri"/>
          <w:lang w:eastAsia="sk-SK"/>
        </w:rPr>
        <w:t>chybu</w:t>
      </w:r>
      <w:r w:rsidRPr="00EC0CB6">
        <w:rPr>
          <w:rFonts w:eastAsia="Times New Roman" w:cs="Calibri"/>
          <w:lang w:eastAsia="sk-SK"/>
        </w:rPr>
        <w:t xml:space="preserve"> </w:t>
      </w:r>
      <w:r w:rsidR="009518B5" w:rsidRPr="00EC0CB6">
        <w:rPr>
          <w:rFonts w:eastAsia="Times New Roman" w:cs="Calibri"/>
          <w:lang w:eastAsia="sk-SK"/>
        </w:rPr>
        <w:t>v </w:t>
      </w:r>
      <w:r w:rsidR="004047F4" w:rsidRPr="00EC0CB6">
        <w:rPr>
          <w:rFonts w:eastAsia="Times New Roman" w:cs="Calibri"/>
          <w:lang w:eastAsia="sk-SK"/>
        </w:rPr>
        <w:t>p</w:t>
      </w:r>
      <w:r w:rsidR="009518B5" w:rsidRPr="00EC0CB6">
        <w:rPr>
          <w:rFonts w:eastAsia="Times New Roman" w:cs="Calibri"/>
          <w:lang w:eastAsia="sk-SK"/>
        </w:rPr>
        <w:t xml:space="preserve">okyne </w:t>
      </w:r>
      <w:r w:rsidRPr="00EC0CB6">
        <w:rPr>
          <w:rFonts w:eastAsia="Times New Roman" w:cs="Calibri"/>
          <w:lang w:eastAsia="sk-SK"/>
        </w:rPr>
        <w:t>mohol Zhotoviteľ pri vynaložení odbornej starostlivosti identifikovať, potom Zhotoviteľ zodpovedá v súlade s ust</w:t>
      </w:r>
      <w:r w:rsidR="009518B5" w:rsidRPr="00EC0CB6">
        <w:rPr>
          <w:rFonts w:eastAsia="Times New Roman" w:cs="Calibri"/>
          <w:lang w:eastAsia="sk-SK"/>
        </w:rPr>
        <w:t>anovením</w:t>
      </w:r>
      <w:r w:rsidRPr="00EC0CB6">
        <w:rPr>
          <w:rFonts w:eastAsia="Times New Roman" w:cs="Calibri"/>
          <w:lang w:eastAsia="sk-SK"/>
        </w:rPr>
        <w:t xml:space="preserve"> § 551 ods. 2 Obchodného zákonníka za následky takého </w:t>
      </w:r>
      <w:r w:rsidR="009518B5" w:rsidRPr="00EC0CB6">
        <w:rPr>
          <w:rFonts w:eastAsia="Times New Roman" w:cs="Calibri"/>
          <w:lang w:eastAsia="sk-SK"/>
        </w:rPr>
        <w:t>chybného</w:t>
      </w:r>
      <w:r w:rsidRPr="00EC0CB6">
        <w:rPr>
          <w:rFonts w:eastAsia="Times New Roman" w:cs="Calibri"/>
          <w:lang w:eastAsia="sk-SK"/>
        </w:rPr>
        <w:t xml:space="preserve"> </w:t>
      </w:r>
      <w:r w:rsidR="004047F4" w:rsidRPr="00EC0CB6">
        <w:rPr>
          <w:rFonts w:eastAsia="Times New Roman" w:cs="Calibri"/>
          <w:lang w:eastAsia="sk-SK"/>
        </w:rPr>
        <w:t>p</w:t>
      </w:r>
      <w:r w:rsidRPr="00EC0CB6">
        <w:rPr>
          <w:rFonts w:eastAsia="Times New Roman" w:cs="Calibri"/>
          <w:lang w:eastAsia="sk-SK"/>
        </w:rPr>
        <w:t>okynu.</w:t>
      </w:r>
    </w:p>
    <w:p w14:paraId="59FC3A68" w14:textId="77777777" w:rsidR="00E22C0E" w:rsidRPr="00EC0CB6" w:rsidRDefault="00E22C0E" w:rsidP="00A421E1">
      <w:pPr>
        <w:tabs>
          <w:tab w:val="left" w:pos="567"/>
        </w:tabs>
        <w:overflowPunct w:val="0"/>
        <w:autoSpaceDE w:val="0"/>
        <w:autoSpaceDN w:val="0"/>
        <w:adjustRightInd w:val="0"/>
        <w:spacing w:after="0" w:line="240" w:lineRule="auto"/>
        <w:jc w:val="both"/>
        <w:textAlignment w:val="baseline"/>
        <w:rPr>
          <w:rFonts w:eastAsia="Times New Roman" w:cs="Calibri"/>
          <w:lang w:eastAsia="sk-SK"/>
        </w:rPr>
      </w:pPr>
    </w:p>
    <w:p w14:paraId="3C599A0C" w14:textId="77777777" w:rsidR="008A12AC" w:rsidRPr="00EC0CB6" w:rsidRDefault="008A12AC" w:rsidP="004047F4">
      <w:pPr>
        <w:tabs>
          <w:tab w:val="left" w:pos="0"/>
        </w:tabs>
        <w:spacing w:after="0" w:line="240" w:lineRule="auto"/>
        <w:jc w:val="center"/>
        <w:textAlignment w:val="baseline"/>
        <w:rPr>
          <w:rFonts w:eastAsia="Times New Roman" w:cs="Calibri"/>
          <w:b/>
          <w:kern w:val="20"/>
          <w:lang w:eastAsia="sk-SK"/>
        </w:rPr>
      </w:pPr>
      <w:r w:rsidRPr="00EC0CB6">
        <w:rPr>
          <w:rFonts w:eastAsia="Times New Roman" w:cs="Calibri"/>
          <w:b/>
          <w:kern w:val="20"/>
          <w:lang w:eastAsia="sk-SK"/>
        </w:rPr>
        <w:t>Článok 12</w:t>
      </w:r>
    </w:p>
    <w:p w14:paraId="54779846" w14:textId="77777777" w:rsidR="008A12AC" w:rsidRPr="00EC0CB6" w:rsidRDefault="008A12AC" w:rsidP="00A421E1">
      <w:pPr>
        <w:spacing w:after="0" w:line="240" w:lineRule="auto"/>
        <w:jc w:val="center"/>
        <w:textAlignment w:val="baseline"/>
        <w:rPr>
          <w:rFonts w:eastAsia="Times New Roman" w:cs="Calibri"/>
          <w:b/>
          <w:kern w:val="20"/>
          <w:lang w:eastAsia="sk-SK"/>
        </w:rPr>
      </w:pPr>
      <w:r w:rsidRPr="00EC0CB6">
        <w:rPr>
          <w:rFonts w:eastAsia="Times New Roman" w:cs="Calibri"/>
          <w:b/>
          <w:kern w:val="20"/>
          <w:lang w:eastAsia="sk-SK"/>
        </w:rPr>
        <w:t>Nebezpečenstvo škody</w:t>
      </w:r>
    </w:p>
    <w:p w14:paraId="0B198E13" w14:textId="77777777" w:rsidR="004047F4" w:rsidRPr="00EC0CB6" w:rsidRDefault="004047F4" w:rsidP="00A421E1">
      <w:pPr>
        <w:spacing w:after="0" w:line="240" w:lineRule="auto"/>
        <w:jc w:val="center"/>
        <w:textAlignment w:val="baseline"/>
        <w:rPr>
          <w:rFonts w:eastAsia="Times New Roman" w:cs="Calibri"/>
          <w:b/>
          <w:kern w:val="20"/>
          <w:lang w:eastAsia="sk-SK"/>
        </w:rPr>
      </w:pPr>
    </w:p>
    <w:p w14:paraId="6E6C1DCE" w14:textId="77777777" w:rsidR="008A12AC" w:rsidRPr="00EC0CB6" w:rsidRDefault="008A12AC" w:rsidP="00A421E1">
      <w:pPr>
        <w:numPr>
          <w:ilvl w:val="1"/>
          <w:numId w:val="33"/>
        </w:numPr>
        <w:tabs>
          <w:tab w:val="left" w:pos="567"/>
        </w:tabs>
        <w:overflowPunct w:val="0"/>
        <w:autoSpaceDE w:val="0"/>
        <w:autoSpaceDN w:val="0"/>
        <w:adjustRightInd w:val="0"/>
        <w:spacing w:after="0" w:line="240" w:lineRule="auto"/>
        <w:ind w:left="567" w:hanging="567"/>
        <w:jc w:val="both"/>
        <w:textAlignment w:val="baseline"/>
        <w:outlineLvl w:val="1"/>
        <w:rPr>
          <w:rFonts w:eastAsia="SimSun" w:cs="Calibri"/>
        </w:rPr>
      </w:pPr>
      <w:bookmarkStart w:id="9" w:name="_Toc339369272"/>
      <w:r w:rsidRPr="00EC0CB6">
        <w:rPr>
          <w:rFonts w:eastAsia="SimSun" w:cs="Calibri"/>
        </w:rPr>
        <w:t>Zhotoviteľ znáša nebezpečenstvo škody na Diel</w:t>
      </w:r>
      <w:r w:rsidR="004047F4" w:rsidRPr="00EC0CB6">
        <w:rPr>
          <w:rFonts w:eastAsia="SimSun" w:cs="Calibri"/>
        </w:rPr>
        <w:t>e</w:t>
      </w:r>
      <w:r w:rsidRPr="00EC0CB6">
        <w:rPr>
          <w:rFonts w:eastAsia="SimSun" w:cs="Calibri"/>
        </w:rPr>
        <w:t xml:space="preserve"> až do momentu odovzdania a prevzatia celého Diela.</w:t>
      </w:r>
      <w:bookmarkEnd w:id="9"/>
    </w:p>
    <w:p w14:paraId="44C05CCD" w14:textId="2A193017" w:rsidR="008A12AC" w:rsidRPr="00EC0CB6" w:rsidRDefault="008A12AC" w:rsidP="00A421E1">
      <w:pPr>
        <w:numPr>
          <w:ilvl w:val="1"/>
          <w:numId w:val="33"/>
        </w:numPr>
        <w:tabs>
          <w:tab w:val="left" w:pos="567"/>
        </w:tabs>
        <w:overflowPunct w:val="0"/>
        <w:autoSpaceDE w:val="0"/>
        <w:autoSpaceDN w:val="0"/>
        <w:adjustRightInd w:val="0"/>
        <w:spacing w:after="0" w:line="240" w:lineRule="auto"/>
        <w:ind w:left="567" w:hanging="567"/>
        <w:jc w:val="both"/>
        <w:textAlignment w:val="baseline"/>
        <w:outlineLvl w:val="1"/>
        <w:rPr>
          <w:rFonts w:eastAsia="SimSun" w:cs="Calibri"/>
        </w:rPr>
      </w:pPr>
      <w:bookmarkStart w:id="10" w:name="_Toc339369273"/>
      <w:r w:rsidRPr="00EC0CB6">
        <w:rPr>
          <w:rFonts w:eastAsia="SimSun" w:cs="Calibri"/>
        </w:rPr>
        <w:t xml:space="preserve">Zhotoviteľ znáša nebezpečenstvo škody na všetkých </w:t>
      </w:r>
      <w:r w:rsidR="004047F4" w:rsidRPr="00EC0CB6">
        <w:rPr>
          <w:rFonts w:eastAsia="SimSun" w:cs="Calibri"/>
        </w:rPr>
        <w:t>m</w:t>
      </w:r>
      <w:r w:rsidRPr="00EC0CB6">
        <w:rPr>
          <w:rFonts w:eastAsia="SimSun" w:cs="Calibri"/>
        </w:rPr>
        <w:t xml:space="preserve">ateriáloch </w:t>
      </w:r>
      <w:r w:rsidR="00F94B45" w:rsidRPr="00EC0CB6">
        <w:rPr>
          <w:rFonts w:eastAsia="SimSun" w:cs="Calibri"/>
        </w:rPr>
        <w:t xml:space="preserve">a zariadeniach </w:t>
      </w:r>
      <w:r w:rsidRPr="00EC0CB6">
        <w:rPr>
          <w:rFonts w:eastAsia="SimSun" w:cs="Calibri"/>
        </w:rPr>
        <w:t xml:space="preserve">(vrátane </w:t>
      </w:r>
      <w:r w:rsidR="004047F4" w:rsidRPr="00EC0CB6">
        <w:rPr>
          <w:rFonts w:eastAsia="SimSun" w:cs="Calibri"/>
        </w:rPr>
        <w:t>m</w:t>
      </w:r>
      <w:r w:rsidRPr="00EC0CB6">
        <w:rPr>
          <w:rFonts w:eastAsia="SimSun" w:cs="Calibri"/>
        </w:rPr>
        <w:t>ateriálov dodaných inými dodávateľmi), ktoré používa pri vykonávaní Diela.</w:t>
      </w:r>
      <w:bookmarkEnd w:id="10"/>
    </w:p>
    <w:p w14:paraId="22B4ECC8" w14:textId="77777777" w:rsidR="00EB5863" w:rsidRPr="00EC0CB6" w:rsidRDefault="00EB5863" w:rsidP="00A421E1">
      <w:pPr>
        <w:overflowPunct w:val="0"/>
        <w:autoSpaceDE w:val="0"/>
        <w:autoSpaceDN w:val="0"/>
        <w:adjustRightInd w:val="0"/>
        <w:spacing w:after="0" w:line="240" w:lineRule="auto"/>
        <w:jc w:val="center"/>
        <w:textAlignment w:val="baseline"/>
        <w:rPr>
          <w:rFonts w:eastAsia="Times New Roman" w:cs="Calibri"/>
          <w:b/>
          <w:bCs/>
          <w:lang w:eastAsia="sk-SK"/>
        </w:rPr>
      </w:pPr>
    </w:p>
    <w:p w14:paraId="11EC7300" w14:textId="77777777" w:rsidR="008A12AC" w:rsidRPr="00EC0CB6" w:rsidRDefault="008A12AC" w:rsidP="00A421E1">
      <w:pPr>
        <w:overflowPunct w:val="0"/>
        <w:autoSpaceDE w:val="0"/>
        <w:autoSpaceDN w:val="0"/>
        <w:adjustRightInd w:val="0"/>
        <w:spacing w:after="0" w:line="240" w:lineRule="auto"/>
        <w:jc w:val="center"/>
        <w:textAlignment w:val="baseline"/>
        <w:rPr>
          <w:rFonts w:eastAsia="Times New Roman" w:cs="Calibri"/>
          <w:b/>
          <w:bCs/>
          <w:lang w:eastAsia="sk-SK"/>
        </w:rPr>
      </w:pPr>
      <w:bookmarkStart w:id="11" w:name="_Hlk103763692"/>
      <w:r w:rsidRPr="00EC0CB6">
        <w:rPr>
          <w:rFonts w:eastAsia="Times New Roman" w:cs="Calibri"/>
          <w:b/>
          <w:bCs/>
          <w:lang w:eastAsia="sk-SK"/>
        </w:rPr>
        <w:t>Článok 13</w:t>
      </w:r>
    </w:p>
    <w:p w14:paraId="37047F46" w14:textId="77777777" w:rsidR="008A12AC" w:rsidRPr="00EC0CB6" w:rsidRDefault="008A12AC" w:rsidP="00A421E1">
      <w:pPr>
        <w:overflowPunct w:val="0"/>
        <w:autoSpaceDE w:val="0"/>
        <w:autoSpaceDN w:val="0"/>
        <w:adjustRightInd w:val="0"/>
        <w:spacing w:after="0" w:line="240" w:lineRule="auto"/>
        <w:jc w:val="center"/>
        <w:textAlignment w:val="baseline"/>
        <w:rPr>
          <w:rFonts w:eastAsia="Times New Roman" w:cs="Calibri"/>
          <w:b/>
          <w:bCs/>
          <w:lang w:eastAsia="sk-SK"/>
        </w:rPr>
      </w:pPr>
      <w:r w:rsidRPr="00EC0CB6">
        <w:rPr>
          <w:rFonts w:eastAsia="Times New Roman" w:cs="Calibri"/>
          <w:b/>
          <w:bCs/>
          <w:lang w:eastAsia="sk-SK"/>
        </w:rPr>
        <w:t>Práva a povinnosti Zmluvných strán</w:t>
      </w:r>
    </w:p>
    <w:p w14:paraId="429363B7" w14:textId="77777777" w:rsidR="004047F4" w:rsidRPr="00EC0CB6" w:rsidRDefault="004047F4" w:rsidP="00A421E1">
      <w:pPr>
        <w:overflowPunct w:val="0"/>
        <w:autoSpaceDE w:val="0"/>
        <w:autoSpaceDN w:val="0"/>
        <w:adjustRightInd w:val="0"/>
        <w:spacing w:after="0" w:line="240" w:lineRule="auto"/>
        <w:jc w:val="center"/>
        <w:textAlignment w:val="baseline"/>
        <w:rPr>
          <w:rFonts w:eastAsia="Times New Roman" w:cs="Calibri"/>
          <w:b/>
          <w:bCs/>
          <w:lang w:eastAsia="sk-SK"/>
        </w:rPr>
      </w:pPr>
    </w:p>
    <w:p w14:paraId="2B6541AB" w14:textId="77777777" w:rsidR="008A12AC" w:rsidRPr="00EC0CB6" w:rsidRDefault="008A12AC" w:rsidP="00A421E1">
      <w:pPr>
        <w:numPr>
          <w:ilvl w:val="1"/>
          <w:numId w:val="34"/>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lang w:eastAsia="sk-SK"/>
        </w:rPr>
      </w:pPr>
      <w:r w:rsidRPr="00EC0CB6">
        <w:rPr>
          <w:rFonts w:eastAsia="Times New Roman" w:cs="Calibri"/>
          <w:lang w:eastAsia="sk-SK"/>
        </w:rPr>
        <w:t xml:space="preserve">Zhotoviteľ je povinný </w:t>
      </w:r>
      <w:r w:rsidR="004047F4" w:rsidRPr="00EC0CB6">
        <w:rPr>
          <w:rFonts w:eastAsia="Times New Roman" w:cs="Calibri"/>
          <w:lang w:eastAsia="sk-SK"/>
        </w:rPr>
        <w:t>zhotoviť</w:t>
      </w:r>
      <w:r w:rsidRPr="00EC0CB6">
        <w:rPr>
          <w:rFonts w:eastAsia="Times New Roman" w:cs="Calibri"/>
          <w:lang w:eastAsia="sk-SK"/>
        </w:rPr>
        <w:t xml:space="preserve"> Dielo spôsobom a v súlade s povinnosťami Zhotoviteľa a požiadavkami Objednávateľa uvedenými v P</w:t>
      </w:r>
      <w:r w:rsidRPr="00EC0CB6">
        <w:rPr>
          <w:rFonts w:eastAsia="Times New Roman" w:cs="Calibri"/>
          <w:bCs/>
          <w:lang w:eastAsia="sk-SK"/>
        </w:rPr>
        <w:t>rílohe č. 1 tejto Zmluvy.</w:t>
      </w:r>
    </w:p>
    <w:p w14:paraId="6694FCF5" w14:textId="523DD49C" w:rsidR="008A12AC" w:rsidRPr="00EC0CB6" w:rsidRDefault="008A12AC" w:rsidP="00A421E1">
      <w:pPr>
        <w:numPr>
          <w:ilvl w:val="1"/>
          <w:numId w:val="34"/>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lang w:eastAsia="sk-SK"/>
        </w:rPr>
      </w:pPr>
      <w:r w:rsidRPr="00EC0CB6">
        <w:rPr>
          <w:rFonts w:eastAsia="Times New Roman" w:cs="Calibri"/>
          <w:bCs/>
          <w:lang w:eastAsia="sk-SK"/>
        </w:rPr>
        <w:t>Všetky dočasné zariadenia, nástroje</w:t>
      </w:r>
      <w:r w:rsidR="0044095B" w:rsidRPr="00EC0CB6">
        <w:rPr>
          <w:rFonts w:eastAsia="Times New Roman" w:cs="Calibri"/>
          <w:bCs/>
          <w:lang w:eastAsia="sk-SK"/>
        </w:rPr>
        <w:t xml:space="preserve"> </w:t>
      </w:r>
      <w:r w:rsidRPr="00EC0CB6">
        <w:rPr>
          <w:rFonts w:eastAsia="Times New Roman" w:cs="Calibri"/>
          <w:bCs/>
          <w:lang w:eastAsia="sk-SK"/>
        </w:rPr>
        <w:t xml:space="preserve">a všetko ostatné nevyhnutné </w:t>
      </w:r>
      <w:r w:rsidR="00654D59">
        <w:rPr>
          <w:rFonts w:eastAsia="Times New Roman" w:cs="Calibri"/>
          <w:bCs/>
          <w:lang w:eastAsia="sk-SK"/>
        </w:rPr>
        <w:t xml:space="preserve">vybavenie </w:t>
      </w:r>
      <w:r w:rsidRPr="00EC0CB6">
        <w:rPr>
          <w:rFonts w:eastAsia="Times New Roman" w:cs="Calibri"/>
          <w:bCs/>
          <w:lang w:eastAsia="sk-SK"/>
        </w:rPr>
        <w:t xml:space="preserve">na správne vykonanie prác budú dodané, nainštalované a správne a bezpečne prevádzkované Zhotoviteľom ako súčasť prác, náklady na </w:t>
      </w:r>
      <w:proofErr w:type="spellStart"/>
      <w:r w:rsidRPr="00EC0CB6">
        <w:rPr>
          <w:rFonts w:eastAsia="Times New Roman" w:cs="Calibri"/>
          <w:bCs/>
          <w:lang w:eastAsia="sk-SK"/>
        </w:rPr>
        <w:t>ne</w:t>
      </w:r>
      <w:proofErr w:type="spellEnd"/>
      <w:r w:rsidRPr="00EC0CB6">
        <w:rPr>
          <w:rFonts w:eastAsia="Times New Roman" w:cs="Calibri"/>
          <w:bCs/>
          <w:lang w:eastAsia="sk-SK"/>
        </w:rPr>
        <w:t xml:space="preserve"> sú zahrnuté v ocenených položkách.</w:t>
      </w:r>
    </w:p>
    <w:p w14:paraId="7CB939E9" w14:textId="77777777" w:rsidR="008A12AC" w:rsidRPr="00EC0CB6" w:rsidRDefault="008A12AC" w:rsidP="00A421E1">
      <w:pPr>
        <w:numPr>
          <w:ilvl w:val="1"/>
          <w:numId w:val="34"/>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EC0CB6">
        <w:rPr>
          <w:rFonts w:eastAsia="Times New Roman" w:cs="Calibri"/>
          <w:color w:val="000000"/>
          <w:lang w:eastAsia="sk-SK"/>
        </w:rPr>
        <w:t>Zhotoviteľ je povinný dbať na dodržiavanie pracovnej disciplíny svojich zamestnancov a dodržiavať všetky zmluvné podmienky. V prípade, ak Objednávateľ zistí, že zamestnanci Zhotoviteľa, resp. jeho Subdodávateľa zjavným spôsobom porušujú pracovnú disciplínu, zásady bezpečnosti a ochrany zdravia, resp. iné zmluvne dohodnuté podmienky, môže Objednávateľ od Zmluvy odstúpiť bez toho, aby Zhotoviteľovi vznikol nárok na náhradu prípadnej škody alebo vzniknutých nákladov.</w:t>
      </w:r>
    </w:p>
    <w:p w14:paraId="68EFA9F6" w14:textId="77777777" w:rsidR="008A12AC" w:rsidRPr="00EC0CB6" w:rsidRDefault="008A12AC" w:rsidP="00A421E1">
      <w:pPr>
        <w:numPr>
          <w:ilvl w:val="1"/>
          <w:numId w:val="34"/>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EC0CB6">
        <w:rPr>
          <w:rFonts w:eastAsia="Times New Roman" w:cs="Calibri"/>
          <w:color w:val="000000"/>
          <w:lang w:eastAsia="sk-SK"/>
        </w:rPr>
        <w:t>Zariadenia musia spĺňať požiadavky</w:t>
      </w:r>
      <w:r w:rsidRPr="00EC0CB6">
        <w:rPr>
          <w:rFonts w:eastAsia="Times New Roman" w:cs="Calibri"/>
          <w:b/>
          <w:color w:val="000000"/>
          <w:lang w:eastAsia="sk-SK"/>
        </w:rPr>
        <w:t xml:space="preserve"> </w:t>
      </w:r>
      <w:r w:rsidRPr="00EC0CB6">
        <w:rPr>
          <w:rFonts w:eastAsia="Times New Roman" w:cs="Calibri"/>
          <w:color w:val="000000"/>
          <w:lang w:eastAsia="sk-SK"/>
        </w:rPr>
        <w:t>zákona č. 355/2007 Z.</w:t>
      </w:r>
      <w:r w:rsidR="0037332E" w:rsidRPr="00EC0CB6">
        <w:rPr>
          <w:rFonts w:eastAsia="Times New Roman" w:cs="Calibri"/>
          <w:color w:val="000000"/>
          <w:lang w:eastAsia="sk-SK"/>
        </w:rPr>
        <w:t xml:space="preserve"> </w:t>
      </w:r>
      <w:r w:rsidRPr="00EC0CB6">
        <w:rPr>
          <w:rFonts w:eastAsia="Times New Roman" w:cs="Calibri"/>
          <w:color w:val="000000"/>
          <w:lang w:eastAsia="sk-SK"/>
        </w:rPr>
        <w:t>z. o ochrane, podpore a rozvoji verejného zdravia a o zmene a doplnení niektorých zákonov v znení neskorších predpisov.</w:t>
      </w:r>
    </w:p>
    <w:p w14:paraId="4D582832" w14:textId="77777777" w:rsidR="00D73CF2" w:rsidRPr="00EC0CB6" w:rsidRDefault="00141BA4" w:rsidP="00A421E1">
      <w:pPr>
        <w:numPr>
          <w:ilvl w:val="1"/>
          <w:numId w:val="34"/>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EC0CB6">
        <w:rPr>
          <w:rFonts w:eastAsia="Times New Roman" w:cs="Calibri"/>
          <w:bCs/>
          <w:color w:val="000000"/>
          <w:lang w:eastAsia="sk-SK"/>
        </w:rPr>
        <w:t>V prípade, ak má Zhotoviteľ povinnosť zápisu do registra partnerov verejného sektora podľa zákona č. 315/2016 Z. z. o registri partnerov verejného sektora a o zmene a doplnení niektorých zákonov, musí byť zapísaný v registri partnerov verejného sektora počas celej platnosti tejto Zmluvy</w:t>
      </w:r>
      <w:r w:rsidR="00D32A6C" w:rsidRPr="00EC0CB6">
        <w:rPr>
          <w:rFonts w:eastAsia="Times New Roman" w:cs="Calibri"/>
          <w:bCs/>
          <w:color w:val="000000"/>
          <w:lang w:eastAsia="sk-SK"/>
        </w:rPr>
        <w:t>. Uvedené sa vzťahuje aj na Subdodávateľov Zhotoviteľa.</w:t>
      </w:r>
    </w:p>
    <w:p w14:paraId="4A0ADA3C" w14:textId="77777777" w:rsidR="004E3516" w:rsidRPr="00EC0CB6" w:rsidRDefault="004E3516" w:rsidP="00A421E1">
      <w:pPr>
        <w:numPr>
          <w:ilvl w:val="1"/>
          <w:numId w:val="34"/>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EC0CB6">
        <w:rPr>
          <w:rFonts w:eastAsia="Times New Roman" w:cs="Calibri"/>
          <w:bCs/>
          <w:color w:val="000000"/>
          <w:lang w:eastAsia="sk-SK"/>
        </w:rPr>
        <w:t>Zmluvné strany súhlasia, že oprávnení zamestnanci poskytovateľa,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 Uvedenú povinnosť musia obsahovať aj zmluvy Zhotoviteľa so subdodávateľmi.</w:t>
      </w:r>
    </w:p>
    <w:bookmarkEnd w:id="11"/>
    <w:p w14:paraId="1D6301FF" w14:textId="337D7729" w:rsidR="0037332E" w:rsidRDefault="0037332E" w:rsidP="00A421E1">
      <w:pPr>
        <w:spacing w:after="0" w:line="240" w:lineRule="auto"/>
        <w:ind w:left="567"/>
        <w:jc w:val="center"/>
        <w:textAlignment w:val="baseline"/>
        <w:rPr>
          <w:rFonts w:eastAsia="Times New Roman" w:cs="Calibri"/>
          <w:b/>
          <w:lang w:eastAsia="sk-SK"/>
        </w:rPr>
      </w:pPr>
    </w:p>
    <w:p w14:paraId="6F512128" w14:textId="1671DD64" w:rsidR="00E93A5B" w:rsidRDefault="00E93A5B" w:rsidP="00A421E1">
      <w:pPr>
        <w:spacing w:after="0" w:line="240" w:lineRule="auto"/>
        <w:ind w:left="567"/>
        <w:jc w:val="center"/>
        <w:textAlignment w:val="baseline"/>
        <w:rPr>
          <w:rFonts w:eastAsia="Times New Roman" w:cs="Calibri"/>
          <w:b/>
          <w:lang w:eastAsia="sk-SK"/>
        </w:rPr>
      </w:pPr>
    </w:p>
    <w:p w14:paraId="2947017F" w14:textId="24113982" w:rsidR="00E93A5B" w:rsidRDefault="00E93A5B" w:rsidP="00A421E1">
      <w:pPr>
        <w:spacing w:after="0" w:line="240" w:lineRule="auto"/>
        <w:ind w:left="567"/>
        <w:jc w:val="center"/>
        <w:textAlignment w:val="baseline"/>
        <w:rPr>
          <w:rFonts w:eastAsia="Times New Roman" w:cs="Calibri"/>
          <w:b/>
          <w:lang w:eastAsia="sk-SK"/>
        </w:rPr>
      </w:pPr>
    </w:p>
    <w:p w14:paraId="43D7F7EF" w14:textId="77777777" w:rsidR="00E93A5B" w:rsidRPr="00EC0CB6" w:rsidRDefault="00E93A5B" w:rsidP="00A421E1">
      <w:pPr>
        <w:spacing w:after="0" w:line="240" w:lineRule="auto"/>
        <w:ind w:left="567"/>
        <w:jc w:val="center"/>
        <w:textAlignment w:val="baseline"/>
        <w:rPr>
          <w:rFonts w:eastAsia="Times New Roman" w:cs="Calibri"/>
          <w:b/>
          <w:lang w:eastAsia="sk-SK"/>
        </w:rPr>
      </w:pPr>
    </w:p>
    <w:p w14:paraId="7A505113" w14:textId="77777777" w:rsidR="008A12AC" w:rsidRPr="00EC0CB6" w:rsidRDefault="008A12AC" w:rsidP="00A421E1">
      <w:pPr>
        <w:spacing w:after="0" w:line="240" w:lineRule="auto"/>
        <w:ind w:left="567"/>
        <w:jc w:val="center"/>
        <w:textAlignment w:val="baseline"/>
        <w:rPr>
          <w:rFonts w:eastAsia="Times New Roman" w:cs="Calibri"/>
          <w:b/>
          <w:lang w:eastAsia="sk-SK"/>
        </w:rPr>
      </w:pPr>
      <w:r w:rsidRPr="00EC0CB6">
        <w:rPr>
          <w:rFonts w:eastAsia="Times New Roman" w:cs="Calibri"/>
          <w:b/>
          <w:lang w:eastAsia="sk-SK"/>
        </w:rPr>
        <w:lastRenderedPageBreak/>
        <w:t>Článok 14</w:t>
      </w:r>
    </w:p>
    <w:p w14:paraId="76434401" w14:textId="77777777" w:rsidR="008A12AC" w:rsidRPr="00EC0CB6" w:rsidRDefault="008A12AC" w:rsidP="00A421E1">
      <w:pPr>
        <w:spacing w:after="0" w:line="240" w:lineRule="auto"/>
        <w:ind w:left="567"/>
        <w:jc w:val="center"/>
        <w:textAlignment w:val="baseline"/>
        <w:rPr>
          <w:rFonts w:eastAsia="Times New Roman" w:cs="Calibri"/>
          <w:b/>
          <w:lang w:eastAsia="sk-SK"/>
        </w:rPr>
      </w:pPr>
      <w:r w:rsidRPr="00EC0CB6">
        <w:rPr>
          <w:rFonts w:eastAsia="Times New Roman" w:cs="Calibri"/>
          <w:b/>
          <w:lang w:eastAsia="sk-SK"/>
        </w:rPr>
        <w:t>Zmluvné pokuty</w:t>
      </w:r>
    </w:p>
    <w:p w14:paraId="0D94CF2E" w14:textId="77777777" w:rsidR="004047F4" w:rsidRPr="00EC0CB6" w:rsidRDefault="004047F4" w:rsidP="00A421E1">
      <w:pPr>
        <w:spacing w:after="0" w:line="240" w:lineRule="auto"/>
        <w:ind w:left="567"/>
        <w:jc w:val="center"/>
        <w:textAlignment w:val="baseline"/>
        <w:rPr>
          <w:rFonts w:eastAsia="Times New Roman" w:cs="Calibri"/>
          <w:b/>
          <w:lang w:eastAsia="sk-SK"/>
        </w:rPr>
      </w:pPr>
    </w:p>
    <w:p w14:paraId="20DCD215" w14:textId="77777777" w:rsidR="008A12AC" w:rsidRPr="00EC0CB6" w:rsidRDefault="008A12AC" w:rsidP="00A421E1">
      <w:pPr>
        <w:numPr>
          <w:ilvl w:val="1"/>
          <w:numId w:val="35"/>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 xml:space="preserve">V prípade omeškania Objednávateľa so zaplatením faktúr má Zhotoviteľ voči Objednávateľovi nárok na zmluvnú pokutu vo výške 0,01% </w:t>
      </w:r>
      <w:bookmarkStart w:id="12" w:name="_Hlk103764050"/>
      <w:r w:rsidRPr="00EC0CB6">
        <w:rPr>
          <w:rFonts w:eastAsia="Times New Roman" w:cs="Calibri"/>
          <w:lang w:eastAsia="sk-SK"/>
        </w:rPr>
        <w:t>z neuhradenej fakturovanej sumy bez DPH za každý deň omeškania, ak v Zmluve nie je uvedené inak</w:t>
      </w:r>
      <w:bookmarkEnd w:id="12"/>
      <w:r w:rsidRPr="00EC0CB6">
        <w:rPr>
          <w:rFonts w:eastAsia="Times New Roman" w:cs="Calibri"/>
          <w:lang w:eastAsia="sk-SK"/>
        </w:rPr>
        <w:t>.</w:t>
      </w:r>
    </w:p>
    <w:p w14:paraId="52743636" w14:textId="77777777" w:rsidR="008A12AC" w:rsidRPr="00EC0CB6" w:rsidRDefault="008A12AC" w:rsidP="00A421E1">
      <w:pPr>
        <w:numPr>
          <w:ilvl w:val="1"/>
          <w:numId w:val="35"/>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 xml:space="preserve">Zmluvné strany sa dohodli, že v prípade porušenia ktorejkoľvek z povinností Zhotoviteľa podľa Zmluvy je Zhotoviteľ povinný zaplatiť Objednávateľovi zmluvnú pokutu vo výške 1000 EUR za každé jednotlivé porušenie Zmluvy, ak za dané porušenie Zmluvy nie je v Zmluve stanovená vyššia zmluvná pokuta. </w:t>
      </w:r>
    </w:p>
    <w:p w14:paraId="4F509380" w14:textId="77777777" w:rsidR="008A12AC" w:rsidRPr="00EC0CB6" w:rsidRDefault="008A12AC" w:rsidP="00A421E1">
      <w:pPr>
        <w:numPr>
          <w:ilvl w:val="1"/>
          <w:numId w:val="35"/>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Zmluvné strany sa dohodli, že v prípade porušenia povinnosti požiadať o schválenie Subdodávateľa je Zhotoviteľ povinný zaplatiť Objednávateľovi zmluvnú pokutu vo výške 1000 EUR za každé jednotlivé porušenie.</w:t>
      </w:r>
    </w:p>
    <w:p w14:paraId="61378631" w14:textId="77777777" w:rsidR="008A12AC" w:rsidRPr="00EC0CB6" w:rsidRDefault="008A12AC" w:rsidP="00A421E1">
      <w:pPr>
        <w:numPr>
          <w:ilvl w:val="1"/>
          <w:numId w:val="35"/>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 xml:space="preserve">Ak </w:t>
      </w:r>
      <w:r w:rsidR="004047F4" w:rsidRPr="00EC0CB6">
        <w:rPr>
          <w:rFonts w:eastAsia="Times New Roman" w:cs="Calibri"/>
          <w:lang w:eastAsia="sk-SK"/>
        </w:rPr>
        <w:t xml:space="preserve">sa </w:t>
      </w:r>
      <w:r w:rsidRPr="00EC0CB6">
        <w:rPr>
          <w:rFonts w:eastAsia="Times New Roman" w:cs="Calibri"/>
          <w:lang w:eastAsia="sk-SK"/>
        </w:rPr>
        <w:t>Zhotoviteľ omešk</w:t>
      </w:r>
      <w:r w:rsidR="004047F4" w:rsidRPr="00EC0CB6">
        <w:rPr>
          <w:rFonts w:eastAsia="Times New Roman" w:cs="Calibri"/>
          <w:lang w:eastAsia="sk-SK"/>
        </w:rPr>
        <w:t>á</w:t>
      </w:r>
      <w:r w:rsidRPr="00EC0CB6">
        <w:rPr>
          <w:rFonts w:eastAsia="Times New Roman" w:cs="Calibri"/>
          <w:lang w:eastAsia="sk-SK"/>
        </w:rPr>
        <w:t xml:space="preserve"> s riadnym a včasným odovzdaním </w:t>
      </w:r>
      <w:r w:rsidR="004047F4" w:rsidRPr="00EC0CB6">
        <w:rPr>
          <w:rFonts w:eastAsia="Times New Roman" w:cs="Calibri"/>
          <w:lang w:eastAsia="sk-SK"/>
        </w:rPr>
        <w:t>Diela</w:t>
      </w:r>
      <w:r w:rsidRPr="00EC0CB6">
        <w:rPr>
          <w:rFonts w:eastAsia="Times New Roman" w:cs="Calibri"/>
          <w:lang w:eastAsia="sk-SK"/>
        </w:rPr>
        <w:t>, je Objednávateľ oprávnený uplatniť si voči Zhotoviteľovi zmluvnú pokutu vo výške 0,5% z Ceny za každý deň omeškania Zhotoviteľa. Výška zmluvnej pokuty vzniknutá z toho istého porušenia povinnosti Zhotoviteľa však neprekročí sumu vo výške 15% z Ceny.</w:t>
      </w:r>
    </w:p>
    <w:p w14:paraId="2A23E6D6" w14:textId="77777777" w:rsidR="008A12AC" w:rsidRPr="00EC0CB6" w:rsidRDefault="008A12AC" w:rsidP="00A421E1">
      <w:pPr>
        <w:numPr>
          <w:ilvl w:val="1"/>
          <w:numId w:val="35"/>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 xml:space="preserve">Ak </w:t>
      </w:r>
      <w:r w:rsidR="004047F4" w:rsidRPr="00EC0CB6">
        <w:rPr>
          <w:rFonts w:eastAsia="Times New Roman" w:cs="Calibri"/>
          <w:lang w:eastAsia="sk-SK"/>
        </w:rPr>
        <w:t xml:space="preserve">sa </w:t>
      </w:r>
      <w:r w:rsidRPr="00EC0CB6">
        <w:rPr>
          <w:rFonts w:eastAsia="Times New Roman" w:cs="Calibri"/>
          <w:lang w:eastAsia="sk-SK"/>
        </w:rPr>
        <w:t>Zhotoviteľ omešk</w:t>
      </w:r>
      <w:r w:rsidR="004047F4" w:rsidRPr="00EC0CB6">
        <w:rPr>
          <w:rFonts w:eastAsia="Times New Roman" w:cs="Calibri"/>
          <w:lang w:eastAsia="sk-SK"/>
        </w:rPr>
        <w:t>á</w:t>
      </w:r>
      <w:r w:rsidRPr="00EC0CB6">
        <w:rPr>
          <w:rFonts w:eastAsia="Times New Roman" w:cs="Calibri"/>
          <w:lang w:eastAsia="sk-SK"/>
        </w:rPr>
        <w:t xml:space="preserve"> s odstránením v</w:t>
      </w:r>
      <w:r w:rsidR="004047F4" w:rsidRPr="00EC0CB6">
        <w:rPr>
          <w:rFonts w:eastAsia="Times New Roman" w:cs="Calibri"/>
          <w:lang w:eastAsia="sk-SK"/>
        </w:rPr>
        <w:t>á</w:t>
      </w:r>
      <w:r w:rsidRPr="00EC0CB6">
        <w:rPr>
          <w:rFonts w:eastAsia="Times New Roman" w:cs="Calibri"/>
          <w:lang w:eastAsia="sk-SK"/>
        </w:rPr>
        <w:t>d, je Objednávateľ oprávnený uplatniť si voči Zhotoviteľovi zmluvnú pokutu vo výške 0,1% z Ceny za každý deň omeškania. Objednávateľ je oprávnený uplatniť zmluvnú pokutu v predchádzajúcej vete za každú vadu samostatne. Výška zmluvnej pokuty vzniknutá z toho istého porušenia povinnosti Zhotoviteľa za všetky samostatné vady však neprekročí sumu vo výške 3% z Ceny.</w:t>
      </w:r>
    </w:p>
    <w:p w14:paraId="3E5B5BD6" w14:textId="77777777" w:rsidR="008A12AC" w:rsidRPr="00EC0CB6" w:rsidRDefault="008A12AC" w:rsidP="00A421E1">
      <w:pPr>
        <w:numPr>
          <w:ilvl w:val="1"/>
          <w:numId w:val="35"/>
        </w:numPr>
        <w:tabs>
          <w:tab w:val="left" w:pos="567"/>
        </w:tabs>
        <w:overflowPunct w:val="0"/>
        <w:autoSpaceDE w:val="0"/>
        <w:autoSpaceDN w:val="0"/>
        <w:adjustRightInd w:val="0"/>
        <w:spacing w:after="0" w:line="240" w:lineRule="auto"/>
        <w:ind w:left="567" w:hanging="567"/>
        <w:jc w:val="both"/>
        <w:textAlignment w:val="baseline"/>
        <w:rPr>
          <w:rStyle w:val="st"/>
          <w:rFonts w:eastAsia="Times New Roman" w:cs="Calibri"/>
          <w:lang w:eastAsia="sk-SK"/>
        </w:rPr>
      </w:pPr>
      <w:r w:rsidRPr="00EC0CB6">
        <w:rPr>
          <w:rStyle w:val="st"/>
          <w:rFonts w:cs="Calibri"/>
        </w:rPr>
        <w:t xml:space="preserve">V prípade, ak Zhotoviteľ po podpise Zmluvy a pred začatím </w:t>
      </w:r>
      <w:r w:rsidR="004047F4" w:rsidRPr="00EC0CB6">
        <w:rPr>
          <w:rStyle w:val="st"/>
          <w:rFonts w:cs="Calibri"/>
        </w:rPr>
        <w:t>zhotovenia Diela</w:t>
      </w:r>
      <w:r w:rsidRPr="00EC0CB6">
        <w:rPr>
          <w:rStyle w:val="st"/>
          <w:rFonts w:cs="Calibri"/>
        </w:rPr>
        <w:t xml:space="preserve"> odstúpi od Zmluvy z dôvodov na strane Zhotoviteľa, je povinný bez vyzvania najneskôr v lehote </w:t>
      </w:r>
      <w:r w:rsidR="004047F4" w:rsidRPr="00EC0CB6">
        <w:rPr>
          <w:rStyle w:val="st"/>
          <w:rFonts w:cs="Calibri"/>
        </w:rPr>
        <w:t xml:space="preserve">5 </w:t>
      </w:r>
      <w:r w:rsidRPr="00EC0CB6">
        <w:rPr>
          <w:rStyle w:val="st"/>
          <w:rFonts w:cs="Calibri"/>
        </w:rPr>
        <w:t xml:space="preserve">dní zaplatiť Objednávateľovi zmluvnú pokutu vo výške 10 % Ceny. </w:t>
      </w:r>
    </w:p>
    <w:p w14:paraId="51DEEE24" w14:textId="77777777" w:rsidR="008A12AC" w:rsidRPr="00EC0CB6" w:rsidRDefault="008A12AC" w:rsidP="00A421E1">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14.</w:t>
      </w:r>
      <w:r w:rsidR="004047F4" w:rsidRPr="00EC0CB6">
        <w:rPr>
          <w:rFonts w:eastAsia="Times New Roman" w:cs="Calibri"/>
          <w:lang w:eastAsia="sk-SK"/>
        </w:rPr>
        <w:t>7</w:t>
      </w:r>
      <w:r w:rsidRPr="00EC0CB6">
        <w:rPr>
          <w:rFonts w:eastAsia="Times New Roman" w:cs="Calibri"/>
          <w:lang w:eastAsia="sk-SK"/>
        </w:rPr>
        <w:tab/>
      </w:r>
      <w:r w:rsidR="00085656" w:rsidRPr="00EC0CB6">
        <w:rPr>
          <w:rFonts w:eastAsia="Times New Roman" w:cs="Calibri"/>
          <w:lang w:eastAsia="sk-SK"/>
        </w:rPr>
        <w:t>Zmluvná pokuta je splatná do 15 dní od doručenia výzvy Objednávateľa na jej zaplatenie Zhotoviteľovi, pokiaľ v tejto Zmluve nie je dohodnuté inak</w:t>
      </w:r>
      <w:r w:rsidRPr="00EC0CB6">
        <w:rPr>
          <w:rFonts w:eastAsia="Times New Roman" w:cs="Calibri"/>
          <w:lang w:eastAsia="sk-SK"/>
        </w:rPr>
        <w:t>.</w:t>
      </w:r>
    </w:p>
    <w:p w14:paraId="7062CD44" w14:textId="77777777" w:rsidR="00EB5863" w:rsidRPr="00EC0CB6" w:rsidRDefault="00EB5863" w:rsidP="00085656">
      <w:pPr>
        <w:overflowPunct w:val="0"/>
        <w:autoSpaceDE w:val="0"/>
        <w:autoSpaceDN w:val="0"/>
        <w:adjustRightInd w:val="0"/>
        <w:spacing w:after="0" w:line="240" w:lineRule="auto"/>
        <w:jc w:val="center"/>
        <w:textAlignment w:val="baseline"/>
        <w:rPr>
          <w:rFonts w:eastAsia="Times New Roman" w:cs="Calibri"/>
          <w:b/>
          <w:bCs/>
          <w:lang w:eastAsia="sk-SK"/>
        </w:rPr>
      </w:pPr>
    </w:p>
    <w:p w14:paraId="1969A304" w14:textId="77777777" w:rsidR="004047F4" w:rsidRPr="00EC0CB6" w:rsidRDefault="004047F4" w:rsidP="00085656">
      <w:pPr>
        <w:spacing w:after="0" w:line="240" w:lineRule="auto"/>
        <w:jc w:val="center"/>
        <w:rPr>
          <w:rFonts w:cs="Calibri"/>
          <w:b/>
          <w:bCs/>
        </w:rPr>
      </w:pPr>
      <w:r w:rsidRPr="00EC0CB6">
        <w:rPr>
          <w:rFonts w:cs="Calibri"/>
          <w:b/>
          <w:bCs/>
        </w:rPr>
        <w:t>Článok 15</w:t>
      </w:r>
    </w:p>
    <w:p w14:paraId="049F86EE" w14:textId="77777777" w:rsidR="004047F4" w:rsidRPr="00EC0CB6" w:rsidRDefault="004047F4" w:rsidP="00085656">
      <w:pPr>
        <w:spacing w:after="0" w:line="240" w:lineRule="auto"/>
        <w:jc w:val="center"/>
        <w:rPr>
          <w:rFonts w:cs="Calibri"/>
          <w:b/>
        </w:rPr>
      </w:pPr>
      <w:r w:rsidRPr="00EC0CB6">
        <w:rPr>
          <w:rFonts w:cs="Calibri"/>
          <w:b/>
        </w:rPr>
        <w:t>Záruka, zodpovednosť za vady</w:t>
      </w:r>
    </w:p>
    <w:p w14:paraId="77080DF5" w14:textId="77777777" w:rsidR="00085656" w:rsidRPr="00EC0CB6" w:rsidRDefault="00085656" w:rsidP="00085656">
      <w:pPr>
        <w:spacing w:after="0" w:line="240" w:lineRule="auto"/>
        <w:ind w:left="567"/>
        <w:jc w:val="center"/>
        <w:rPr>
          <w:rFonts w:cs="Calibri"/>
          <w:b/>
        </w:rPr>
      </w:pPr>
    </w:p>
    <w:p w14:paraId="0B0C645F" w14:textId="73D75D60" w:rsidR="004047F4" w:rsidRPr="00EC0CB6" w:rsidRDefault="004047F4" w:rsidP="00085656">
      <w:pPr>
        <w:pStyle w:val="SKl1"/>
        <w:overflowPunct/>
        <w:autoSpaceDE/>
        <w:autoSpaceDN/>
        <w:adjustRightInd/>
        <w:spacing w:before="0" w:line="240" w:lineRule="auto"/>
        <w:rPr>
          <w:rFonts w:ascii="Calibri" w:hAnsi="Calibri" w:cs="Calibri"/>
          <w:sz w:val="22"/>
          <w:szCs w:val="22"/>
        </w:rPr>
      </w:pPr>
      <w:r w:rsidRPr="00EC0CB6">
        <w:rPr>
          <w:rFonts w:ascii="Calibri" w:hAnsi="Calibri" w:cs="Calibri"/>
          <w:sz w:val="22"/>
          <w:szCs w:val="22"/>
        </w:rPr>
        <w:t>15.1</w:t>
      </w:r>
      <w:r w:rsidRPr="00EC0CB6">
        <w:rPr>
          <w:rFonts w:ascii="Calibri" w:hAnsi="Calibri" w:cs="Calibri"/>
          <w:sz w:val="22"/>
          <w:szCs w:val="22"/>
        </w:rPr>
        <w:tab/>
        <w:t xml:space="preserve">Záručná doba je 24 mesiacov a začína plynúť dňom odovzdania celého Diela podľa </w:t>
      </w:r>
      <w:r w:rsidR="00654D59">
        <w:rPr>
          <w:rFonts w:ascii="Calibri" w:hAnsi="Calibri" w:cs="Calibri"/>
          <w:sz w:val="22"/>
          <w:szCs w:val="22"/>
        </w:rPr>
        <w:t xml:space="preserve">článku 6 </w:t>
      </w:r>
      <w:r w:rsidRPr="00EC0CB6">
        <w:rPr>
          <w:rFonts w:ascii="Calibri" w:hAnsi="Calibri" w:cs="Calibri"/>
          <w:sz w:val="22"/>
          <w:szCs w:val="22"/>
        </w:rPr>
        <w:t>tejto Zmluvy.</w:t>
      </w:r>
      <w:r w:rsidR="00AD6712" w:rsidRPr="00EC0CB6">
        <w:rPr>
          <w:rFonts w:ascii="Calibri" w:hAnsi="Calibri" w:cs="Calibri"/>
          <w:sz w:val="22"/>
          <w:szCs w:val="22"/>
        </w:rPr>
        <w:t xml:space="preserve"> Záruka sa nevzťahuje na vady spôsobené nesprávnou manipuláciou, nedodržaním prevádzkových podmienok, živelnou pohromou alebo vyššou mocou. Do doby záruky sa nezapočítava čas, nevyhnutný na opravu/odstránenie záručnej </w:t>
      </w:r>
      <w:proofErr w:type="spellStart"/>
      <w:r w:rsidR="00AD6712" w:rsidRPr="00EC0CB6">
        <w:rPr>
          <w:rFonts w:ascii="Calibri" w:hAnsi="Calibri" w:cs="Calibri"/>
          <w:sz w:val="22"/>
          <w:szCs w:val="22"/>
        </w:rPr>
        <w:t>závady</w:t>
      </w:r>
      <w:proofErr w:type="spellEnd"/>
      <w:r w:rsidR="00AD6712" w:rsidRPr="00EC0CB6">
        <w:rPr>
          <w:rFonts w:ascii="Calibri" w:hAnsi="Calibri" w:cs="Calibri"/>
          <w:sz w:val="22"/>
          <w:szCs w:val="22"/>
        </w:rPr>
        <w:t>. O tento nevyhnutný čas sa záručná doba predlžuje.</w:t>
      </w:r>
    </w:p>
    <w:p w14:paraId="7573476E" w14:textId="77777777" w:rsidR="004047F4" w:rsidRPr="00EC0CB6" w:rsidRDefault="004047F4" w:rsidP="00085656">
      <w:pPr>
        <w:pStyle w:val="SKl1"/>
        <w:overflowPunct/>
        <w:autoSpaceDE/>
        <w:autoSpaceDN/>
        <w:adjustRightInd/>
        <w:spacing w:before="0" w:line="240" w:lineRule="auto"/>
        <w:rPr>
          <w:rFonts w:ascii="Calibri" w:hAnsi="Calibri" w:cs="Calibri"/>
          <w:noProof/>
          <w:sz w:val="22"/>
          <w:szCs w:val="22"/>
        </w:rPr>
      </w:pPr>
      <w:r w:rsidRPr="00EC0CB6">
        <w:rPr>
          <w:rFonts w:ascii="Calibri" w:hAnsi="Calibri" w:cs="Calibri"/>
          <w:sz w:val="22"/>
          <w:szCs w:val="22"/>
        </w:rPr>
        <w:t xml:space="preserve">15.2  </w:t>
      </w:r>
      <w:r w:rsidRPr="00EC0CB6">
        <w:rPr>
          <w:rFonts w:ascii="Calibri" w:hAnsi="Calibri" w:cs="Calibri"/>
          <w:noProof/>
          <w:sz w:val="22"/>
          <w:szCs w:val="22"/>
        </w:rPr>
        <w:t xml:space="preserve">Ak sa Zhotoviteľ dostane do omeškania tým, že nesplní riadne a včas svoj záväzok, poprípade Zhotoviteľ hrubo poruší zmluvné podmienky najmä tým, že sa na </w:t>
      </w:r>
      <w:r w:rsidR="00085656" w:rsidRPr="00EC0CB6">
        <w:rPr>
          <w:rFonts w:ascii="Calibri" w:hAnsi="Calibri" w:cs="Calibri"/>
          <w:noProof/>
          <w:sz w:val="22"/>
          <w:szCs w:val="22"/>
        </w:rPr>
        <w:t>Diele</w:t>
      </w:r>
      <w:r w:rsidRPr="00EC0CB6">
        <w:rPr>
          <w:rFonts w:ascii="Calibri" w:hAnsi="Calibri" w:cs="Calibri"/>
          <w:noProof/>
          <w:sz w:val="22"/>
          <w:szCs w:val="22"/>
        </w:rPr>
        <w:t xml:space="preserve"> opakovane vyskytnú vady, považuje sa to za podstatné porušenie zmluvných povinností a Objednávateľ má právo od Zmluvy odstúpiť.</w:t>
      </w:r>
    </w:p>
    <w:p w14:paraId="62884CA2" w14:textId="77777777" w:rsidR="004047F4" w:rsidRPr="00EC0CB6" w:rsidRDefault="004047F4" w:rsidP="00085656">
      <w:pPr>
        <w:pStyle w:val="SKl1"/>
        <w:overflowPunct/>
        <w:autoSpaceDE/>
        <w:autoSpaceDN/>
        <w:adjustRightInd/>
        <w:spacing w:before="0" w:line="240" w:lineRule="auto"/>
        <w:rPr>
          <w:rFonts w:ascii="Calibri" w:hAnsi="Calibri" w:cs="Calibri"/>
          <w:noProof/>
          <w:sz w:val="22"/>
          <w:szCs w:val="22"/>
        </w:rPr>
      </w:pPr>
      <w:r w:rsidRPr="00EC0CB6">
        <w:rPr>
          <w:rFonts w:ascii="Calibri" w:hAnsi="Calibri" w:cs="Calibri"/>
          <w:noProof/>
          <w:sz w:val="22"/>
          <w:szCs w:val="22"/>
        </w:rPr>
        <w:t xml:space="preserve">15.3  Za opakovane vyskytnuté vady sa považuje, ak sa vada na </w:t>
      </w:r>
      <w:r w:rsidR="00085656" w:rsidRPr="00EC0CB6">
        <w:rPr>
          <w:rFonts w:ascii="Calibri" w:hAnsi="Calibri" w:cs="Calibri"/>
          <w:noProof/>
          <w:sz w:val="22"/>
          <w:szCs w:val="22"/>
        </w:rPr>
        <w:t>Diele</w:t>
      </w:r>
      <w:r w:rsidRPr="00EC0CB6">
        <w:rPr>
          <w:rFonts w:ascii="Calibri" w:hAnsi="Calibri" w:cs="Calibri"/>
          <w:noProof/>
          <w:sz w:val="22"/>
          <w:szCs w:val="22"/>
        </w:rPr>
        <w:t xml:space="preserve"> vyskytne najmenej trikrát počas kalendárneho mesiaca.</w:t>
      </w:r>
    </w:p>
    <w:p w14:paraId="21F0BE7E" w14:textId="77777777" w:rsidR="004047F4" w:rsidRPr="00EC0CB6" w:rsidRDefault="004047F4" w:rsidP="00085656">
      <w:pPr>
        <w:pStyle w:val="SKl1"/>
        <w:overflowPunct/>
        <w:autoSpaceDE/>
        <w:autoSpaceDN/>
        <w:adjustRightInd/>
        <w:spacing w:before="0" w:line="240" w:lineRule="auto"/>
        <w:rPr>
          <w:rFonts w:ascii="Calibri" w:hAnsi="Calibri" w:cs="Calibri"/>
          <w:noProof/>
          <w:sz w:val="22"/>
          <w:szCs w:val="22"/>
        </w:rPr>
      </w:pPr>
      <w:r w:rsidRPr="00EC0CB6">
        <w:rPr>
          <w:rFonts w:ascii="Calibri" w:hAnsi="Calibri" w:cs="Calibri"/>
          <w:noProof/>
          <w:sz w:val="22"/>
          <w:szCs w:val="22"/>
        </w:rPr>
        <w:t xml:space="preserve">15.4  Objednávateľ reklamáciu vád uplatní u Zhotoviteľa bezodkladne po jej zistení písomne zápisom do  </w:t>
      </w:r>
      <w:r w:rsidRPr="00EC0CB6">
        <w:rPr>
          <w:rFonts w:ascii="Calibri" w:hAnsi="Calibri" w:cs="Calibri"/>
          <w:noProof/>
          <w:color w:val="000000"/>
          <w:sz w:val="22"/>
          <w:szCs w:val="22"/>
        </w:rPr>
        <w:t>staveného denníka</w:t>
      </w:r>
      <w:r w:rsidRPr="00EC0CB6">
        <w:rPr>
          <w:rFonts w:ascii="Calibri" w:hAnsi="Calibri" w:cs="Calibri"/>
          <w:noProof/>
          <w:color w:val="FF0000"/>
          <w:sz w:val="22"/>
          <w:szCs w:val="22"/>
        </w:rPr>
        <w:t xml:space="preserve"> </w:t>
      </w:r>
      <w:r w:rsidRPr="00EC0CB6">
        <w:rPr>
          <w:rFonts w:ascii="Calibri" w:hAnsi="Calibri" w:cs="Calibri"/>
          <w:noProof/>
          <w:sz w:val="22"/>
          <w:szCs w:val="22"/>
        </w:rPr>
        <w:t>príp. doporučeným listom, elektronicky e-mailom, ktorý následne potvrdí listom. V reklamácii Objednávateľ vadu stručne, ale dostatočne popíše a zároveň navrhne čas a spôsob odstránenia vady.</w:t>
      </w:r>
    </w:p>
    <w:p w14:paraId="2BC8A0DF" w14:textId="77777777" w:rsidR="004047F4" w:rsidRPr="00EC0CB6" w:rsidRDefault="004047F4" w:rsidP="00085656">
      <w:pPr>
        <w:pStyle w:val="SKl1"/>
        <w:overflowPunct/>
        <w:autoSpaceDE/>
        <w:autoSpaceDN/>
        <w:adjustRightInd/>
        <w:spacing w:before="0" w:line="240" w:lineRule="auto"/>
        <w:rPr>
          <w:rFonts w:ascii="Calibri" w:hAnsi="Calibri" w:cs="Calibri"/>
          <w:sz w:val="22"/>
          <w:szCs w:val="22"/>
        </w:rPr>
      </w:pPr>
      <w:r w:rsidRPr="00EC0CB6">
        <w:rPr>
          <w:rFonts w:ascii="Calibri" w:hAnsi="Calibri" w:cs="Calibri"/>
          <w:noProof/>
          <w:sz w:val="22"/>
          <w:szCs w:val="22"/>
        </w:rPr>
        <w:t>15.5</w:t>
      </w:r>
      <w:r w:rsidRPr="00EC0CB6">
        <w:rPr>
          <w:rFonts w:ascii="Calibri" w:hAnsi="Calibri" w:cs="Calibri"/>
          <w:noProof/>
          <w:sz w:val="22"/>
          <w:szCs w:val="22"/>
        </w:rPr>
        <w:tab/>
        <w:t>Zhotoviteľ je povinný začať s odstraňovaním prípadných vád prác bezodkladne od uplatnenia reklamácie Objednávateľa a vady odstrániť v čo najkratšom technicky možnom čase.</w:t>
      </w:r>
    </w:p>
    <w:p w14:paraId="08650A96" w14:textId="2174C9BC" w:rsidR="00085656" w:rsidRDefault="00085656" w:rsidP="00085656">
      <w:pPr>
        <w:overflowPunct w:val="0"/>
        <w:autoSpaceDE w:val="0"/>
        <w:autoSpaceDN w:val="0"/>
        <w:adjustRightInd w:val="0"/>
        <w:spacing w:after="0" w:line="240" w:lineRule="auto"/>
        <w:jc w:val="center"/>
        <w:textAlignment w:val="baseline"/>
        <w:rPr>
          <w:rFonts w:eastAsia="Times New Roman" w:cs="Calibri"/>
          <w:b/>
          <w:bCs/>
          <w:lang w:eastAsia="sk-SK"/>
        </w:rPr>
      </w:pPr>
    </w:p>
    <w:p w14:paraId="186C0884" w14:textId="038F73EB" w:rsidR="00A367B4" w:rsidRDefault="00A367B4" w:rsidP="00085656">
      <w:pPr>
        <w:overflowPunct w:val="0"/>
        <w:autoSpaceDE w:val="0"/>
        <w:autoSpaceDN w:val="0"/>
        <w:adjustRightInd w:val="0"/>
        <w:spacing w:after="0" w:line="240" w:lineRule="auto"/>
        <w:jc w:val="center"/>
        <w:textAlignment w:val="baseline"/>
        <w:rPr>
          <w:rFonts w:eastAsia="Times New Roman" w:cs="Calibri"/>
          <w:b/>
          <w:bCs/>
          <w:lang w:eastAsia="sk-SK"/>
        </w:rPr>
      </w:pPr>
    </w:p>
    <w:p w14:paraId="315EA82F" w14:textId="1766D431" w:rsidR="00A367B4" w:rsidRDefault="00A367B4" w:rsidP="00085656">
      <w:pPr>
        <w:overflowPunct w:val="0"/>
        <w:autoSpaceDE w:val="0"/>
        <w:autoSpaceDN w:val="0"/>
        <w:adjustRightInd w:val="0"/>
        <w:spacing w:after="0" w:line="240" w:lineRule="auto"/>
        <w:jc w:val="center"/>
        <w:textAlignment w:val="baseline"/>
        <w:rPr>
          <w:rFonts w:eastAsia="Times New Roman" w:cs="Calibri"/>
          <w:b/>
          <w:bCs/>
          <w:lang w:eastAsia="sk-SK"/>
        </w:rPr>
      </w:pPr>
    </w:p>
    <w:p w14:paraId="5EE7095B" w14:textId="605ED2AE" w:rsidR="00A367B4" w:rsidRDefault="00A367B4" w:rsidP="00085656">
      <w:pPr>
        <w:overflowPunct w:val="0"/>
        <w:autoSpaceDE w:val="0"/>
        <w:autoSpaceDN w:val="0"/>
        <w:adjustRightInd w:val="0"/>
        <w:spacing w:after="0" w:line="240" w:lineRule="auto"/>
        <w:jc w:val="center"/>
        <w:textAlignment w:val="baseline"/>
        <w:rPr>
          <w:rFonts w:eastAsia="Times New Roman" w:cs="Calibri"/>
          <w:b/>
          <w:bCs/>
          <w:lang w:eastAsia="sk-SK"/>
        </w:rPr>
      </w:pPr>
    </w:p>
    <w:p w14:paraId="30C54942" w14:textId="1B983FF9" w:rsidR="00A367B4" w:rsidRDefault="00A367B4" w:rsidP="00085656">
      <w:pPr>
        <w:overflowPunct w:val="0"/>
        <w:autoSpaceDE w:val="0"/>
        <w:autoSpaceDN w:val="0"/>
        <w:adjustRightInd w:val="0"/>
        <w:spacing w:after="0" w:line="240" w:lineRule="auto"/>
        <w:jc w:val="center"/>
        <w:textAlignment w:val="baseline"/>
        <w:rPr>
          <w:rFonts w:eastAsia="Times New Roman" w:cs="Calibri"/>
          <w:b/>
          <w:bCs/>
          <w:lang w:eastAsia="sk-SK"/>
        </w:rPr>
      </w:pPr>
    </w:p>
    <w:p w14:paraId="3ADAE283" w14:textId="7A309820" w:rsidR="00A367B4" w:rsidRDefault="00A367B4" w:rsidP="00085656">
      <w:pPr>
        <w:overflowPunct w:val="0"/>
        <w:autoSpaceDE w:val="0"/>
        <w:autoSpaceDN w:val="0"/>
        <w:adjustRightInd w:val="0"/>
        <w:spacing w:after="0" w:line="240" w:lineRule="auto"/>
        <w:jc w:val="center"/>
        <w:textAlignment w:val="baseline"/>
        <w:rPr>
          <w:rFonts w:eastAsia="Times New Roman" w:cs="Calibri"/>
          <w:b/>
          <w:bCs/>
          <w:lang w:eastAsia="sk-SK"/>
        </w:rPr>
      </w:pPr>
    </w:p>
    <w:p w14:paraId="3548E9FA" w14:textId="77777777" w:rsidR="00A367B4" w:rsidRPr="00EC0CB6" w:rsidRDefault="00A367B4" w:rsidP="00085656">
      <w:pPr>
        <w:overflowPunct w:val="0"/>
        <w:autoSpaceDE w:val="0"/>
        <w:autoSpaceDN w:val="0"/>
        <w:adjustRightInd w:val="0"/>
        <w:spacing w:after="0" w:line="240" w:lineRule="auto"/>
        <w:jc w:val="center"/>
        <w:textAlignment w:val="baseline"/>
        <w:rPr>
          <w:rFonts w:eastAsia="Times New Roman" w:cs="Calibri"/>
          <w:b/>
          <w:bCs/>
          <w:lang w:eastAsia="sk-SK"/>
        </w:rPr>
      </w:pPr>
    </w:p>
    <w:p w14:paraId="2753CB8D" w14:textId="34903290" w:rsidR="008A12AC" w:rsidRPr="00EC0CB6" w:rsidRDefault="008A12AC" w:rsidP="00085656">
      <w:pPr>
        <w:overflowPunct w:val="0"/>
        <w:autoSpaceDE w:val="0"/>
        <w:autoSpaceDN w:val="0"/>
        <w:adjustRightInd w:val="0"/>
        <w:spacing w:after="0" w:line="240" w:lineRule="auto"/>
        <w:jc w:val="center"/>
        <w:textAlignment w:val="baseline"/>
        <w:rPr>
          <w:rFonts w:eastAsia="Times New Roman" w:cs="Calibri"/>
          <w:b/>
          <w:bCs/>
          <w:lang w:eastAsia="sk-SK"/>
        </w:rPr>
      </w:pPr>
      <w:r w:rsidRPr="00EC0CB6">
        <w:rPr>
          <w:rFonts w:eastAsia="Times New Roman" w:cs="Calibri"/>
          <w:b/>
          <w:bCs/>
          <w:lang w:eastAsia="sk-SK"/>
        </w:rPr>
        <w:lastRenderedPageBreak/>
        <w:t>Článok 1</w:t>
      </w:r>
      <w:r w:rsidR="00E17F16" w:rsidRPr="00EC0CB6">
        <w:rPr>
          <w:rFonts w:eastAsia="Times New Roman" w:cs="Calibri"/>
          <w:b/>
          <w:bCs/>
          <w:lang w:eastAsia="sk-SK"/>
        </w:rPr>
        <w:t>6</w:t>
      </w:r>
    </w:p>
    <w:p w14:paraId="54B49665" w14:textId="77777777" w:rsidR="008A12AC" w:rsidRPr="00EC0CB6" w:rsidRDefault="008A12AC" w:rsidP="00A421E1">
      <w:pPr>
        <w:overflowPunct w:val="0"/>
        <w:autoSpaceDE w:val="0"/>
        <w:autoSpaceDN w:val="0"/>
        <w:adjustRightInd w:val="0"/>
        <w:spacing w:after="0" w:line="240" w:lineRule="auto"/>
        <w:jc w:val="center"/>
        <w:textAlignment w:val="baseline"/>
        <w:rPr>
          <w:rFonts w:eastAsia="Times New Roman" w:cs="Calibri"/>
          <w:b/>
          <w:bCs/>
          <w:lang w:eastAsia="sk-SK"/>
        </w:rPr>
      </w:pPr>
      <w:r w:rsidRPr="00EC0CB6">
        <w:rPr>
          <w:rFonts w:eastAsia="Times New Roman" w:cs="Calibri"/>
          <w:b/>
          <w:bCs/>
          <w:lang w:eastAsia="sk-SK"/>
        </w:rPr>
        <w:t>Záverečné ustanovenia</w:t>
      </w:r>
    </w:p>
    <w:p w14:paraId="2EFA870B" w14:textId="77777777" w:rsidR="007B2502" w:rsidRPr="00EC0CB6" w:rsidRDefault="007B2502" w:rsidP="00A421E1">
      <w:pPr>
        <w:overflowPunct w:val="0"/>
        <w:autoSpaceDE w:val="0"/>
        <w:autoSpaceDN w:val="0"/>
        <w:adjustRightInd w:val="0"/>
        <w:spacing w:after="0" w:line="240" w:lineRule="auto"/>
        <w:jc w:val="center"/>
        <w:textAlignment w:val="baseline"/>
        <w:rPr>
          <w:rFonts w:eastAsia="Times New Roman" w:cs="Calibri"/>
          <w:b/>
          <w:bCs/>
          <w:lang w:eastAsia="sk-SK"/>
        </w:rPr>
      </w:pPr>
    </w:p>
    <w:p w14:paraId="6A0B8E59" w14:textId="0FD16822" w:rsidR="008A12AC" w:rsidRPr="00EC0CB6" w:rsidRDefault="007B2502" w:rsidP="00E93A5B">
      <w:pPr>
        <w:numPr>
          <w:ilvl w:val="1"/>
          <w:numId w:val="36"/>
        </w:num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bookmarkStart w:id="13" w:name="_Hlk103765904"/>
      <w:r w:rsidRPr="00EC0CB6">
        <w:rPr>
          <w:rFonts w:eastAsia="Times New Roman" w:cs="Calibri"/>
          <w:lang w:eastAsia="sk-SK"/>
        </w:rPr>
        <w:t xml:space="preserve">Táto Zmluva nadobúda platnosť </w:t>
      </w:r>
      <w:r w:rsidR="005C4704" w:rsidRPr="00EC0CB6">
        <w:rPr>
          <w:rFonts w:eastAsia="Times New Roman" w:cs="Calibri"/>
          <w:lang w:eastAsia="sk-SK"/>
        </w:rPr>
        <w:t xml:space="preserve">a účinnosť </w:t>
      </w:r>
      <w:r w:rsidRPr="00EC0CB6">
        <w:rPr>
          <w:rFonts w:eastAsia="Times New Roman" w:cs="Calibri"/>
          <w:lang w:eastAsia="sk-SK"/>
        </w:rPr>
        <w:t xml:space="preserve">dňom jej podpisu oprávnenými zástupcami oboch </w:t>
      </w:r>
      <w:r w:rsidR="003B71A2">
        <w:rPr>
          <w:rFonts w:eastAsia="Times New Roman" w:cs="Calibri"/>
          <w:lang w:eastAsia="sk-SK"/>
        </w:rPr>
        <w:t xml:space="preserve">    </w:t>
      </w:r>
      <w:r w:rsidRPr="00EC0CB6">
        <w:rPr>
          <w:rFonts w:eastAsia="Times New Roman" w:cs="Calibri"/>
          <w:lang w:eastAsia="sk-SK"/>
        </w:rPr>
        <w:t>Zmluvných strán. V prípade, ak Zmluva nie je podpísaná oboma Zmluvnými stranami v ten istý deň, nadobúda platnosť</w:t>
      </w:r>
      <w:r w:rsidR="00654D59">
        <w:rPr>
          <w:rFonts w:eastAsia="Times New Roman" w:cs="Calibri"/>
          <w:lang w:eastAsia="sk-SK"/>
        </w:rPr>
        <w:t xml:space="preserve"> a účinnosť</w:t>
      </w:r>
      <w:r w:rsidRPr="00EC0CB6">
        <w:rPr>
          <w:rFonts w:eastAsia="Times New Roman" w:cs="Calibri"/>
          <w:lang w:eastAsia="sk-SK"/>
        </w:rPr>
        <w:t xml:space="preserve"> v deň, v ktorom dôjde k podpisu Zmluvy Zmluvnou stranou, ktorá ju podpisuje v poradí ako druhá</w:t>
      </w:r>
      <w:r w:rsidR="008A12AC" w:rsidRPr="00EC0CB6">
        <w:rPr>
          <w:rFonts w:eastAsia="Times New Roman" w:cs="Calibri"/>
          <w:color w:val="000000"/>
          <w:lang w:eastAsia="sk-SK"/>
        </w:rPr>
        <w:t>.</w:t>
      </w:r>
    </w:p>
    <w:p w14:paraId="190E9911" w14:textId="77777777" w:rsidR="008A12AC" w:rsidRPr="00EC0CB6" w:rsidRDefault="008A12AC" w:rsidP="00D32A6C">
      <w:pPr>
        <w:numPr>
          <w:ilvl w:val="1"/>
          <w:numId w:val="36"/>
        </w:numPr>
        <w:tabs>
          <w:tab w:val="left" w:pos="567"/>
        </w:tabs>
        <w:spacing w:after="0" w:line="240" w:lineRule="auto"/>
        <w:ind w:left="567" w:hanging="567"/>
        <w:jc w:val="both"/>
        <w:rPr>
          <w:rFonts w:cs="Calibri"/>
        </w:rPr>
      </w:pPr>
      <w:r w:rsidRPr="00EC0CB6">
        <w:rPr>
          <w:rFonts w:cs="Calibri"/>
        </w:rPr>
        <w:t>Ustanovenia tejto Zmluvy sa použijú v spojení s ustanoveniami všeobecne záväzných právnych predpisov platných na</w:t>
      </w:r>
      <w:r w:rsidR="00D021D3" w:rsidRPr="00EC0CB6">
        <w:rPr>
          <w:rFonts w:cs="Calibri"/>
        </w:rPr>
        <w:t xml:space="preserve"> území Slovenskej republiky.</w:t>
      </w:r>
    </w:p>
    <w:p w14:paraId="6012D480" w14:textId="77777777" w:rsidR="008A12AC" w:rsidRPr="00EC0CB6" w:rsidRDefault="008A12AC" w:rsidP="00D32A6C">
      <w:pPr>
        <w:numPr>
          <w:ilvl w:val="1"/>
          <w:numId w:val="36"/>
        </w:numPr>
        <w:tabs>
          <w:tab w:val="left" w:pos="567"/>
        </w:tabs>
        <w:overflowPunct w:val="0"/>
        <w:autoSpaceDE w:val="0"/>
        <w:autoSpaceDN w:val="0"/>
        <w:adjustRightInd w:val="0"/>
        <w:spacing w:after="0" w:line="240" w:lineRule="auto"/>
        <w:jc w:val="both"/>
        <w:textAlignment w:val="baseline"/>
        <w:rPr>
          <w:rFonts w:eastAsia="Times New Roman" w:cs="Calibri"/>
          <w:lang w:eastAsia="sk-SK"/>
        </w:rPr>
      </w:pPr>
      <w:r w:rsidRPr="00EC0CB6">
        <w:rPr>
          <w:rFonts w:eastAsia="Times New Roman" w:cs="Calibri"/>
          <w:lang w:eastAsia="sk-SK"/>
        </w:rPr>
        <w:t>Neoddeliteľnou súčasťou tejto Zmluvy je:</w:t>
      </w:r>
    </w:p>
    <w:p w14:paraId="4D6F1C99" w14:textId="77777777" w:rsidR="00DC13FD" w:rsidRPr="00EC0CB6" w:rsidRDefault="00DC13FD" w:rsidP="00D32A6C">
      <w:pPr>
        <w:tabs>
          <w:tab w:val="left" w:pos="567"/>
        </w:tabs>
        <w:spacing w:after="0" w:line="240" w:lineRule="auto"/>
        <w:ind w:left="567" w:hanging="774"/>
        <w:textAlignment w:val="baseline"/>
        <w:rPr>
          <w:rFonts w:eastAsia="Times New Roman" w:cs="Calibri"/>
          <w:lang w:eastAsia="sk-SK"/>
        </w:rPr>
      </w:pPr>
      <w:r w:rsidRPr="00EC0CB6">
        <w:rPr>
          <w:rFonts w:eastAsia="Times New Roman" w:cs="Calibri"/>
          <w:lang w:eastAsia="sk-SK"/>
        </w:rPr>
        <w:tab/>
        <w:t xml:space="preserve">Príloha č. 1 - Špecifikácia Diela </w:t>
      </w:r>
    </w:p>
    <w:p w14:paraId="3AA8FB37" w14:textId="77777777" w:rsidR="00DC13FD" w:rsidRPr="00EC0CB6" w:rsidRDefault="00DC13FD" w:rsidP="00D32A6C">
      <w:pPr>
        <w:tabs>
          <w:tab w:val="left" w:pos="567"/>
        </w:tabs>
        <w:spacing w:after="0" w:line="240" w:lineRule="auto"/>
        <w:ind w:left="567" w:hanging="774"/>
        <w:textAlignment w:val="baseline"/>
        <w:rPr>
          <w:rFonts w:eastAsia="Times New Roman" w:cs="Calibri"/>
          <w:lang w:eastAsia="sk-SK"/>
        </w:rPr>
      </w:pPr>
      <w:r w:rsidRPr="00EC0CB6">
        <w:rPr>
          <w:rFonts w:eastAsia="Times New Roman" w:cs="Calibri"/>
          <w:lang w:eastAsia="sk-SK"/>
        </w:rPr>
        <w:tab/>
        <w:t>Príloha č. 2 - Špecifikácia Ceny</w:t>
      </w:r>
    </w:p>
    <w:p w14:paraId="7FBA3A74" w14:textId="77777777" w:rsidR="008A12AC" w:rsidRPr="00EC0CB6" w:rsidRDefault="007B2502" w:rsidP="00D32A6C">
      <w:pPr>
        <w:tabs>
          <w:tab w:val="left" w:pos="567"/>
        </w:tabs>
        <w:spacing w:after="0" w:line="240" w:lineRule="auto"/>
        <w:ind w:left="567" w:hanging="774"/>
        <w:jc w:val="both"/>
        <w:textAlignment w:val="baseline"/>
        <w:rPr>
          <w:rFonts w:eastAsia="Times New Roman" w:cs="Calibri"/>
          <w:b/>
          <w:lang w:eastAsia="sk-SK"/>
        </w:rPr>
      </w:pPr>
      <w:r w:rsidRPr="00EC0CB6">
        <w:rPr>
          <w:rFonts w:eastAsia="Times New Roman" w:cs="Calibri"/>
          <w:color w:val="000000"/>
          <w:lang w:eastAsia="sk-SK"/>
        </w:rPr>
        <w:tab/>
      </w:r>
      <w:r w:rsidR="00DC13FD" w:rsidRPr="00EC0CB6">
        <w:rPr>
          <w:rFonts w:eastAsia="Times New Roman" w:cs="Calibri"/>
          <w:color w:val="000000"/>
          <w:lang w:eastAsia="sk-SK"/>
        </w:rPr>
        <w:t xml:space="preserve">Príloha č. </w:t>
      </w:r>
      <w:r w:rsidRPr="00EC0CB6">
        <w:rPr>
          <w:rFonts w:eastAsia="Times New Roman" w:cs="Calibri"/>
          <w:color w:val="000000"/>
          <w:lang w:eastAsia="sk-SK"/>
        </w:rPr>
        <w:t>3</w:t>
      </w:r>
      <w:r w:rsidR="00DC13FD" w:rsidRPr="00EC0CB6">
        <w:rPr>
          <w:rFonts w:eastAsia="Times New Roman" w:cs="Calibri"/>
          <w:color w:val="000000"/>
          <w:lang w:eastAsia="sk-SK"/>
        </w:rPr>
        <w:t xml:space="preserve"> - Zoznam subdodávateľov</w:t>
      </w:r>
      <w:r w:rsidR="008A12AC" w:rsidRPr="00EC0CB6">
        <w:rPr>
          <w:rFonts w:eastAsia="Times New Roman" w:cs="Calibri"/>
          <w:b/>
          <w:lang w:eastAsia="sk-SK"/>
        </w:rPr>
        <w:t xml:space="preserve"> </w:t>
      </w:r>
    </w:p>
    <w:p w14:paraId="02AAF1E0" w14:textId="08422908" w:rsidR="009509B8" w:rsidRPr="00EC0CB6" w:rsidRDefault="00D32A6C" w:rsidP="00FC74D8">
      <w:pPr>
        <w:tabs>
          <w:tab w:val="left" w:pos="567"/>
          <w:tab w:val="left" w:pos="1701"/>
        </w:tabs>
        <w:spacing w:after="0" w:line="240" w:lineRule="auto"/>
        <w:ind w:left="567" w:hanging="774"/>
        <w:rPr>
          <w:rFonts w:cs="Calibri"/>
        </w:rPr>
      </w:pPr>
      <w:r w:rsidRPr="00EC0CB6">
        <w:rPr>
          <w:rFonts w:cs="Calibri"/>
        </w:rPr>
        <w:tab/>
      </w:r>
      <w:r w:rsidR="00247AF2" w:rsidRPr="00EC0CB6">
        <w:rPr>
          <w:rFonts w:cs="Calibri"/>
        </w:rPr>
        <w:t xml:space="preserve">Príloha č. </w:t>
      </w:r>
      <w:r w:rsidR="007B2502" w:rsidRPr="00EC0CB6">
        <w:rPr>
          <w:rFonts w:cs="Calibri"/>
        </w:rPr>
        <w:t>4 -</w:t>
      </w:r>
      <w:r w:rsidR="00247AF2" w:rsidRPr="00EC0CB6">
        <w:rPr>
          <w:rFonts w:cs="Calibri"/>
        </w:rPr>
        <w:t xml:space="preserve"> Doklad o zapísaní do registra partnerov verejného sektora</w:t>
      </w:r>
    </w:p>
    <w:p w14:paraId="730DDC1D" w14:textId="68036734" w:rsidR="008A12AC" w:rsidRPr="00EC0CB6" w:rsidRDefault="00FC74D8" w:rsidP="00D32A6C">
      <w:pPr>
        <w:tabs>
          <w:tab w:val="left" w:pos="567"/>
          <w:tab w:val="left" w:pos="851"/>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16</w:t>
      </w:r>
      <w:r w:rsidR="008A12AC" w:rsidRPr="00EC0CB6">
        <w:rPr>
          <w:rFonts w:eastAsia="Times New Roman" w:cs="Calibri"/>
          <w:lang w:eastAsia="sk-SK"/>
        </w:rPr>
        <w:t>.</w:t>
      </w:r>
      <w:r w:rsidR="00DC13FD" w:rsidRPr="00EC0CB6">
        <w:rPr>
          <w:rFonts w:eastAsia="Times New Roman" w:cs="Calibri"/>
          <w:lang w:eastAsia="sk-SK"/>
        </w:rPr>
        <w:t>5</w:t>
      </w:r>
      <w:r w:rsidR="008A12AC" w:rsidRPr="00EC0CB6">
        <w:rPr>
          <w:rFonts w:eastAsia="Times New Roman" w:cs="Calibri"/>
          <w:lang w:eastAsia="sk-SK"/>
        </w:rPr>
        <w:t xml:space="preserve"> </w:t>
      </w:r>
      <w:r w:rsidR="008A12AC" w:rsidRPr="00EC0CB6">
        <w:rPr>
          <w:rFonts w:eastAsia="Times New Roman" w:cs="Calibri"/>
          <w:lang w:eastAsia="sk-SK"/>
        </w:rPr>
        <w:tab/>
        <w:t xml:space="preserve">Túto Zmluvu je možné meniť alebo dopĺňať len písomne formou dodatkov k tejto Zmluve. </w:t>
      </w:r>
    </w:p>
    <w:p w14:paraId="75C23826" w14:textId="0D6034F0" w:rsidR="008A12AC" w:rsidRPr="00EC0CB6" w:rsidRDefault="008A12AC" w:rsidP="00D32A6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EC0CB6">
        <w:rPr>
          <w:rFonts w:eastAsia="Times New Roman" w:cs="Calibri"/>
          <w:lang w:eastAsia="sk-SK"/>
        </w:rPr>
        <w:t>1</w:t>
      </w:r>
      <w:r w:rsidR="00FC74D8" w:rsidRPr="00EC0CB6">
        <w:rPr>
          <w:rFonts w:eastAsia="Times New Roman" w:cs="Calibri"/>
          <w:lang w:eastAsia="sk-SK"/>
        </w:rPr>
        <w:t>6</w:t>
      </w:r>
      <w:r w:rsidRPr="00EC0CB6">
        <w:rPr>
          <w:rFonts w:eastAsia="Times New Roman" w:cs="Calibri"/>
          <w:lang w:eastAsia="sk-SK"/>
        </w:rPr>
        <w:t>.</w:t>
      </w:r>
      <w:r w:rsidR="00DC13FD" w:rsidRPr="00EC0CB6">
        <w:rPr>
          <w:rFonts w:eastAsia="Times New Roman" w:cs="Calibri"/>
          <w:lang w:eastAsia="sk-SK"/>
        </w:rPr>
        <w:t>6</w:t>
      </w:r>
      <w:r w:rsidRPr="00EC0CB6">
        <w:rPr>
          <w:rFonts w:eastAsia="Times New Roman" w:cs="Calibri"/>
          <w:lang w:eastAsia="sk-SK"/>
        </w:rPr>
        <w:tab/>
        <w:t>Zhotoviteľ podpisom tejto Zmluvy vylučuje aplikáciu svojich všeobecných obchodných podmienok (ak existujú) na tento zmluvný vzťah.</w:t>
      </w:r>
    </w:p>
    <w:p w14:paraId="36F10510" w14:textId="0A55A667" w:rsidR="008A12AC" w:rsidRPr="00EC0CB6" w:rsidRDefault="00DC13FD" w:rsidP="00D32A6C">
      <w:pPr>
        <w:tabs>
          <w:tab w:val="left" w:pos="567"/>
          <w:tab w:val="left" w:pos="851"/>
        </w:tabs>
        <w:overflowPunct w:val="0"/>
        <w:autoSpaceDE w:val="0"/>
        <w:autoSpaceDN w:val="0"/>
        <w:adjustRightInd w:val="0"/>
        <w:spacing w:after="0" w:line="240" w:lineRule="auto"/>
        <w:ind w:left="600" w:hanging="567"/>
        <w:jc w:val="both"/>
        <w:textAlignment w:val="baseline"/>
        <w:rPr>
          <w:rFonts w:eastAsia="Times New Roman" w:cs="Calibri"/>
          <w:lang w:eastAsia="sk-SK"/>
        </w:rPr>
      </w:pPr>
      <w:r w:rsidRPr="00EC0CB6">
        <w:rPr>
          <w:rFonts w:eastAsia="Times New Roman" w:cs="Calibri"/>
          <w:lang w:eastAsia="sk-SK"/>
        </w:rPr>
        <w:t>1</w:t>
      </w:r>
      <w:r w:rsidR="00FC74D8" w:rsidRPr="00EC0CB6">
        <w:rPr>
          <w:rFonts w:eastAsia="Times New Roman" w:cs="Calibri"/>
          <w:lang w:eastAsia="sk-SK"/>
        </w:rPr>
        <w:t>6</w:t>
      </w:r>
      <w:r w:rsidRPr="00EC0CB6">
        <w:rPr>
          <w:rFonts w:eastAsia="Times New Roman" w:cs="Calibri"/>
          <w:lang w:eastAsia="sk-SK"/>
        </w:rPr>
        <w:t>.7</w:t>
      </w:r>
      <w:r w:rsidR="008A12AC" w:rsidRPr="00EC0CB6">
        <w:rPr>
          <w:rFonts w:eastAsia="Times New Roman" w:cs="Calibri"/>
          <w:lang w:eastAsia="sk-SK"/>
        </w:rPr>
        <w:tab/>
        <w:t>Táto Zmluva je vypracovaná v štyroch (4) rovnopisoch, z ktorých každá zo Zmluvných strán dostane dva (2) rovnopisy.</w:t>
      </w:r>
    </w:p>
    <w:p w14:paraId="575C0902" w14:textId="77777777" w:rsidR="007B2502" w:rsidRPr="00EC0CB6" w:rsidRDefault="007B2502" w:rsidP="00A421E1">
      <w:pPr>
        <w:tabs>
          <w:tab w:val="left" w:pos="851"/>
        </w:tabs>
        <w:overflowPunct w:val="0"/>
        <w:autoSpaceDE w:val="0"/>
        <w:autoSpaceDN w:val="0"/>
        <w:adjustRightInd w:val="0"/>
        <w:spacing w:after="0" w:line="240" w:lineRule="auto"/>
        <w:ind w:left="600" w:hanging="600"/>
        <w:jc w:val="both"/>
        <w:textAlignment w:val="baseline"/>
        <w:rPr>
          <w:rFonts w:eastAsia="Times New Roman" w:cs="Calibri"/>
          <w:lang w:eastAsia="sk-SK"/>
        </w:rPr>
      </w:pPr>
      <w:bookmarkStart w:id="14" w:name="_Hlk103766095"/>
      <w:bookmarkEnd w:id="13"/>
    </w:p>
    <w:p w14:paraId="00D27589" w14:textId="77777777" w:rsidR="007B2502" w:rsidRPr="00EC0CB6" w:rsidRDefault="007B2502" w:rsidP="00A421E1">
      <w:pPr>
        <w:tabs>
          <w:tab w:val="left" w:pos="851"/>
        </w:tabs>
        <w:overflowPunct w:val="0"/>
        <w:autoSpaceDE w:val="0"/>
        <w:autoSpaceDN w:val="0"/>
        <w:adjustRightInd w:val="0"/>
        <w:spacing w:after="0" w:line="240" w:lineRule="auto"/>
        <w:ind w:left="600" w:hanging="600"/>
        <w:jc w:val="both"/>
        <w:textAlignment w:val="baseline"/>
        <w:rPr>
          <w:rFonts w:eastAsia="Times New Roman" w:cs="Calibri"/>
          <w:lang w:eastAsia="sk-SK"/>
        </w:rPr>
      </w:pPr>
    </w:p>
    <w:p w14:paraId="24F3BA26" w14:textId="77777777" w:rsidR="0087320C" w:rsidRPr="00EC0CB6" w:rsidRDefault="0087320C" w:rsidP="00A421E1">
      <w:pPr>
        <w:tabs>
          <w:tab w:val="left" w:pos="851"/>
        </w:tabs>
        <w:overflowPunct w:val="0"/>
        <w:autoSpaceDE w:val="0"/>
        <w:autoSpaceDN w:val="0"/>
        <w:adjustRightInd w:val="0"/>
        <w:spacing w:after="0" w:line="240" w:lineRule="auto"/>
        <w:ind w:left="600" w:hanging="600"/>
        <w:jc w:val="both"/>
        <w:textAlignment w:val="baseline"/>
        <w:rPr>
          <w:rFonts w:eastAsia="Times New Roman" w:cs="Calibri"/>
          <w:lang w:eastAsia="sk-SK"/>
        </w:rPr>
      </w:pPr>
    </w:p>
    <w:tbl>
      <w:tblPr>
        <w:tblW w:w="9644" w:type="dxa"/>
        <w:jc w:val="center"/>
        <w:tblLook w:val="04A0" w:firstRow="1" w:lastRow="0" w:firstColumn="1" w:lastColumn="0" w:noHBand="0" w:noVBand="1"/>
      </w:tblPr>
      <w:tblGrid>
        <w:gridCol w:w="4965"/>
        <w:gridCol w:w="4679"/>
      </w:tblGrid>
      <w:tr w:rsidR="008A12AC" w:rsidRPr="00EC0CB6" w14:paraId="3B4E974D" w14:textId="77777777" w:rsidTr="00811017">
        <w:trPr>
          <w:trHeight w:val="300"/>
          <w:jc w:val="center"/>
        </w:trPr>
        <w:tc>
          <w:tcPr>
            <w:tcW w:w="4965" w:type="dxa"/>
          </w:tcPr>
          <w:p w14:paraId="3539122F" w14:textId="77777777" w:rsidR="008A12AC" w:rsidRPr="00EC0CB6" w:rsidRDefault="00D021D3" w:rsidP="00A421E1">
            <w:pPr>
              <w:overflowPunct w:val="0"/>
              <w:autoSpaceDE w:val="0"/>
              <w:autoSpaceDN w:val="0"/>
              <w:adjustRightInd w:val="0"/>
              <w:spacing w:after="0" w:line="240" w:lineRule="auto"/>
              <w:jc w:val="both"/>
              <w:textAlignment w:val="baseline"/>
              <w:rPr>
                <w:rFonts w:eastAsia="Times New Roman" w:cs="Calibri"/>
                <w:lang w:eastAsia="sk-SK"/>
              </w:rPr>
            </w:pPr>
            <w:r w:rsidRPr="00EC0CB6">
              <w:rPr>
                <w:rFonts w:eastAsia="Times New Roman" w:cs="Calibri"/>
                <w:lang w:eastAsia="sk-SK"/>
              </w:rPr>
              <w:t>V</w:t>
            </w:r>
            <w:r w:rsidR="00811017" w:rsidRPr="00EC0CB6">
              <w:rPr>
                <w:rFonts w:eastAsia="Times New Roman" w:cs="Calibri"/>
                <w:lang w:eastAsia="sk-SK"/>
              </w:rPr>
              <w:t> </w:t>
            </w:r>
            <w:r w:rsidR="00811017" w:rsidRPr="00EC0CB6">
              <w:rPr>
                <w:rFonts w:cs="Calibri"/>
              </w:rPr>
              <w:t>Bánovciach nad Bebravou</w:t>
            </w:r>
            <w:r w:rsidRPr="00EC0CB6">
              <w:rPr>
                <w:rFonts w:eastAsia="Times New Roman" w:cs="Calibri"/>
                <w:lang w:eastAsia="sk-SK"/>
              </w:rPr>
              <w:t xml:space="preserve">, dňa: </w:t>
            </w:r>
          </w:p>
        </w:tc>
        <w:tc>
          <w:tcPr>
            <w:tcW w:w="4679" w:type="dxa"/>
          </w:tcPr>
          <w:p w14:paraId="697B53E6" w14:textId="77777777" w:rsidR="008A12AC" w:rsidRPr="00EC0CB6" w:rsidRDefault="008A12AC" w:rsidP="00A421E1">
            <w:pPr>
              <w:overflowPunct w:val="0"/>
              <w:autoSpaceDE w:val="0"/>
              <w:autoSpaceDN w:val="0"/>
              <w:adjustRightInd w:val="0"/>
              <w:spacing w:after="0" w:line="240" w:lineRule="auto"/>
              <w:jc w:val="both"/>
              <w:textAlignment w:val="baseline"/>
              <w:rPr>
                <w:rFonts w:eastAsia="Times New Roman" w:cs="Calibri"/>
                <w:lang w:eastAsia="sk-SK"/>
              </w:rPr>
            </w:pPr>
            <w:r w:rsidRPr="00EC0CB6">
              <w:rPr>
                <w:rFonts w:eastAsia="Times New Roman" w:cs="Calibri"/>
                <w:lang w:eastAsia="sk-SK"/>
              </w:rPr>
              <w:t xml:space="preserve">V ................., dňa: </w:t>
            </w:r>
          </w:p>
        </w:tc>
      </w:tr>
      <w:tr w:rsidR="008A12AC" w:rsidRPr="00EC0CB6" w14:paraId="1D578445" w14:textId="77777777" w:rsidTr="00811017">
        <w:trPr>
          <w:trHeight w:val="311"/>
          <w:jc w:val="center"/>
        </w:trPr>
        <w:tc>
          <w:tcPr>
            <w:tcW w:w="4965" w:type="dxa"/>
          </w:tcPr>
          <w:p w14:paraId="510F46FA" w14:textId="77777777" w:rsidR="008A12AC" w:rsidRPr="00EC0CB6" w:rsidRDefault="008A12AC" w:rsidP="00A421E1">
            <w:pPr>
              <w:overflowPunct w:val="0"/>
              <w:autoSpaceDE w:val="0"/>
              <w:autoSpaceDN w:val="0"/>
              <w:adjustRightInd w:val="0"/>
              <w:spacing w:after="0" w:line="240" w:lineRule="auto"/>
              <w:jc w:val="both"/>
              <w:textAlignment w:val="baseline"/>
              <w:rPr>
                <w:rFonts w:eastAsia="Times New Roman" w:cs="Calibri"/>
                <w:lang w:eastAsia="sk-SK"/>
              </w:rPr>
            </w:pPr>
            <w:r w:rsidRPr="00EC0CB6">
              <w:rPr>
                <w:rFonts w:eastAsia="Times New Roman" w:cs="Calibri"/>
                <w:b/>
                <w:lang w:eastAsia="sk-SK"/>
              </w:rPr>
              <w:t>V mene Objednávateľa:</w:t>
            </w:r>
          </w:p>
        </w:tc>
        <w:tc>
          <w:tcPr>
            <w:tcW w:w="4679" w:type="dxa"/>
          </w:tcPr>
          <w:p w14:paraId="5222D523" w14:textId="77777777" w:rsidR="008A12AC" w:rsidRPr="00EC0CB6" w:rsidRDefault="008A12AC" w:rsidP="00A421E1">
            <w:pPr>
              <w:overflowPunct w:val="0"/>
              <w:autoSpaceDE w:val="0"/>
              <w:autoSpaceDN w:val="0"/>
              <w:adjustRightInd w:val="0"/>
              <w:spacing w:after="0" w:line="240" w:lineRule="auto"/>
              <w:jc w:val="both"/>
              <w:textAlignment w:val="baseline"/>
              <w:rPr>
                <w:rFonts w:eastAsia="Times New Roman" w:cs="Calibri"/>
                <w:lang w:eastAsia="sk-SK"/>
              </w:rPr>
            </w:pPr>
            <w:r w:rsidRPr="00EC0CB6">
              <w:rPr>
                <w:rFonts w:eastAsia="Times New Roman" w:cs="Calibri"/>
                <w:b/>
                <w:lang w:eastAsia="sk-SK"/>
              </w:rPr>
              <w:t>V mene Zhotoviteľa:</w:t>
            </w:r>
          </w:p>
        </w:tc>
      </w:tr>
      <w:tr w:rsidR="006B6B88" w:rsidRPr="00EC0CB6" w14:paraId="204C7DF1" w14:textId="77777777" w:rsidTr="00811017">
        <w:trPr>
          <w:trHeight w:val="1419"/>
          <w:jc w:val="center"/>
        </w:trPr>
        <w:tc>
          <w:tcPr>
            <w:tcW w:w="4965" w:type="dxa"/>
          </w:tcPr>
          <w:p w14:paraId="417A1BC4" w14:textId="77777777" w:rsidR="006B6B88" w:rsidRPr="00EC0CB6" w:rsidRDefault="006B6B88" w:rsidP="00A421E1">
            <w:pPr>
              <w:overflowPunct w:val="0"/>
              <w:autoSpaceDE w:val="0"/>
              <w:autoSpaceDN w:val="0"/>
              <w:adjustRightInd w:val="0"/>
              <w:spacing w:after="0" w:line="240" w:lineRule="auto"/>
              <w:jc w:val="center"/>
              <w:textAlignment w:val="baseline"/>
              <w:rPr>
                <w:rFonts w:eastAsia="Times New Roman" w:cs="Calibri"/>
                <w:lang w:eastAsia="sk-SK"/>
              </w:rPr>
            </w:pPr>
          </w:p>
          <w:p w14:paraId="0487F9BC" w14:textId="77777777" w:rsidR="006B6B88" w:rsidRPr="00EC0CB6" w:rsidRDefault="006B6B88" w:rsidP="00A421E1">
            <w:pPr>
              <w:overflowPunct w:val="0"/>
              <w:autoSpaceDE w:val="0"/>
              <w:autoSpaceDN w:val="0"/>
              <w:adjustRightInd w:val="0"/>
              <w:spacing w:after="0" w:line="240" w:lineRule="auto"/>
              <w:jc w:val="center"/>
              <w:textAlignment w:val="baseline"/>
              <w:rPr>
                <w:rFonts w:eastAsia="Times New Roman" w:cs="Calibri"/>
                <w:lang w:eastAsia="sk-SK"/>
              </w:rPr>
            </w:pPr>
          </w:p>
          <w:p w14:paraId="6F84585E" w14:textId="77777777" w:rsidR="006B6B88" w:rsidRPr="00EC0CB6" w:rsidRDefault="006B6B88" w:rsidP="00A421E1">
            <w:pPr>
              <w:overflowPunct w:val="0"/>
              <w:autoSpaceDE w:val="0"/>
              <w:autoSpaceDN w:val="0"/>
              <w:adjustRightInd w:val="0"/>
              <w:spacing w:after="0" w:line="240" w:lineRule="auto"/>
              <w:jc w:val="center"/>
              <w:textAlignment w:val="baseline"/>
              <w:rPr>
                <w:rFonts w:eastAsia="Times New Roman" w:cs="Calibri"/>
                <w:b/>
                <w:lang w:eastAsia="sk-SK"/>
              </w:rPr>
            </w:pPr>
          </w:p>
          <w:p w14:paraId="433EFB65" w14:textId="77777777" w:rsidR="007B2502" w:rsidRPr="00EC0CB6" w:rsidRDefault="007B2502" w:rsidP="00A421E1">
            <w:pPr>
              <w:overflowPunct w:val="0"/>
              <w:autoSpaceDE w:val="0"/>
              <w:autoSpaceDN w:val="0"/>
              <w:adjustRightInd w:val="0"/>
              <w:spacing w:after="0" w:line="240" w:lineRule="auto"/>
              <w:jc w:val="center"/>
              <w:textAlignment w:val="baseline"/>
              <w:rPr>
                <w:rFonts w:eastAsia="Times New Roman" w:cs="Calibri"/>
                <w:b/>
                <w:lang w:eastAsia="sk-SK"/>
              </w:rPr>
            </w:pPr>
          </w:p>
          <w:p w14:paraId="623F253C" w14:textId="77777777" w:rsidR="00811017" w:rsidRPr="00EC0CB6" w:rsidRDefault="00811017" w:rsidP="00811017">
            <w:pPr>
              <w:overflowPunct w:val="0"/>
              <w:autoSpaceDE w:val="0"/>
              <w:autoSpaceDN w:val="0"/>
              <w:adjustRightInd w:val="0"/>
              <w:spacing w:after="0" w:line="240" w:lineRule="auto"/>
              <w:jc w:val="center"/>
              <w:textAlignment w:val="baseline"/>
              <w:rPr>
                <w:rFonts w:eastAsia="Times New Roman" w:cs="Calibri"/>
                <w:b/>
                <w:lang w:eastAsia="sk-SK"/>
              </w:rPr>
            </w:pPr>
            <w:r w:rsidRPr="00EC0CB6">
              <w:rPr>
                <w:rFonts w:eastAsia="Times New Roman" w:cs="Calibri"/>
                <w:b/>
                <w:lang w:eastAsia="sk-SK"/>
              </w:rPr>
              <w:t>Ing. Rastislav Lupták</w:t>
            </w:r>
          </w:p>
          <w:p w14:paraId="2B845CF1" w14:textId="77777777" w:rsidR="006B6B88" w:rsidRPr="00EC0CB6" w:rsidRDefault="00811017" w:rsidP="00811017">
            <w:pPr>
              <w:overflowPunct w:val="0"/>
              <w:autoSpaceDE w:val="0"/>
              <w:autoSpaceDN w:val="0"/>
              <w:adjustRightInd w:val="0"/>
              <w:spacing w:after="0" w:line="240" w:lineRule="auto"/>
              <w:jc w:val="center"/>
              <w:textAlignment w:val="baseline"/>
              <w:rPr>
                <w:rFonts w:eastAsia="Times New Roman" w:cs="Calibri"/>
                <w:lang w:eastAsia="sk-SK"/>
              </w:rPr>
            </w:pPr>
            <w:r w:rsidRPr="00EC0CB6">
              <w:rPr>
                <w:rFonts w:eastAsia="Times New Roman" w:cs="Calibri"/>
                <w:lang w:eastAsia="sk-SK"/>
              </w:rPr>
              <w:t>predseda predstavenstva</w:t>
            </w:r>
          </w:p>
        </w:tc>
        <w:tc>
          <w:tcPr>
            <w:tcW w:w="4679" w:type="dxa"/>
          </w:tcPr>
          <w:p w14:paraId="0FEE63D8" w14:textId="77777777" w:rsidR="007B2502" w:rsidRPr="00EC0CB6" w:rsidRDefault="007B2502" w:rsidP="007B2502">
            <w:pPr>
              <w:overflowPunct w:val="0"/>
              <w:autoSpaceDE w:val="0"/>
              <w:autoSpaceDN w:val="0"/>
              <w:adjustRightInd w:val="0"/>
              <w:spacing w:after="0" w:line="240" w:lineRule="auto"/>
              <w:jc w:val="center"/>
              <w:textAlignment w:val="baseline"/>
              <w:rPr>
                <w:rFonts w:eastAsia="Times New Roman" w:cs="Calibri"/>
                <w:lang w:eastAsia="sk-SK"/>
              </w:rPr>
            </w:pPr>
          </w:p>
          <w:p w14:paraId="47790439" w14:textId="77777777" w:rsidR="007B2502" w:rsidRPr="00EC0CB6" w:rsidRDefault="007B2502" w:rsidP="007B2502">
            <w:pPr>
              <w:overflowPunct w:val="0"/>
              <w:autoSpaceDE w:val="0"/>
              <w:autoSpaceDN w:val="0"/>
              <w:adjustRightInd w:val="0"/>
              <w:spacing w:after="0" w:line="240" w:lineRule="auto"/>
              <w:jc w:val="center"/>
              <w:textAlignment w:val="baseline"/>
              <w:rPr>
                <w:rFonts w:eastAsia="Times New Roman" w:cs="Calibri"/>
                <w:lang w:eastAsia="sk-SK"/>
              </w:rPr>
            </w:pPr>
          </w:p>
          <w:p w14:paraId="08A3E5BD" w14:textId="77777777" w:rsidR="007B2502" w:rsidRPr="00EC0CB6" w:rsidRDefault="007B2502" w:rsidP="007B2502">
            <w:pPr>
              <w:overflowPunct w:val="0"/>
              <w:autoSpaceDE w:val="0"/>
              <w:autoSpaceDN w:val="0"/>
              <w:adjustRightInd w:val="0"/>
              <w:spacing w:after="0" w:line="240" w:lineRule="auto"/>
              <w:jc w:val="center"/>
              <w:textAlignment w:val="baseline"/>
              <w:rPr>
                <w:rFonts w:eastAsia="Times New Roman" w:cs="Calibri"/>
                <w:b/>
                <w:lang w:eastAsia="sk-SK"/>
              </w:rPr>
            </w:pPr>
          </w:p>
          <w:p w14:paraId="12B12DC6" w14:textId="77777777" w:rsidR="007B2502" w:rsidRPr="00EC0CB6" w:rsidRDefault="007B2502" w:rsidP="007B2502">
            <w:pPr>
              <w:overflowPunct w:val="0"/>
              <w:autoSpaceDE w:val="0"/>
              <w:autoSpaceDN w:val="0"/>
              <w:adjustRightInd w:val="0"/>
              <w:spacing w:after="0" w:line="240" w:lineRule="auto"/>
              <w:jc w:val="center"/>
              <w:textAlignment w:val="baseline"/>
              <w:rPr>
                <w:rFonts w:eastAsia="Times New Roman" w:cs="Calibri"/>
                <w:b/>
                <w:lang w:eastAsia="sk-SK"/>
              </w:rPr>
            </w:pPr>
          </w:p>
          <w:p w14:paraId="3235BB8E" w14:textId="77777777" w:rsidR="007B2502" w:rsidRPr="00EC0CB6" w:rsidRDefault="007B2502" w:rsidP="007B2502">
            <w:pPr>
              <w:overflowPunct w:val="0"/>
              <w:autoSpaceDE w:val="0"/>
              <w:autoSpaceDN w:val="0"/>
              <w:adjustRightInd w:val="0"/>
              <w:spacing w:after="0" w:line="240" w:lineRule="auto"/>
              <w:jc w:val="center"/>
              <w:textAlignment w:val="baseline"/>
              <w:rPr>
                <w:rFonts w:eastAsia="Times New Roman" w:cs="Calibri"/>
                <w:b/>
                <w:lang w:eastAsia="sk-SK"/>
              </w:rPr>
            </w:pPr>
            <w:r w:rsidRPr="00EC0CB6">
              <w:rPr>
                <w:rFonts w:eastAsia="Times New Roman" w:cs="Calibri"/>
                <w:b/>
                <w:lang w:eastAsia="sk-SK"/>
              </w:rPr>
              <w:t>meno</w:t>
            </w:r>
          </w:p>
          <w:p w14:paraId="5268FA05" w14:textId="77777777" w:rsidR="006B6B88" w:rsidRPr="00EC0CB6" w:rsidRDefault="007B2502" w:rsidP="007B2502">
            <w:pPr>
              <w:overflowPunct w:val="0"/>
              <w:autoSpaceDE w:val="0"/>
              <w:autoSpaceDN w:val="0"/>
              <w:adjustRightInd w:val="0"/>
              <w:spacing w:after="0" w:line="240" w:lineRule="auto"/>
              <w:jc w:val="center"/>
              <w:textAlignment w:val="baseline"/>
              <w:rPr>
                <w:rFonts w:eastAsia="Times New Roman" w:cs="Calibri"/>
                <w:lang w:eastAsia="sk-SK"/>
              </w:rPr>
            </w:pPr>
            <w:r w:rsidRPr="00EC0CB6">
              <w:rPr>
                <w:rFonts w:eastAsia="Times New Roman" w:cs="Calibri"/>
                <w:lang w:eastAsia="sk-SK"/>
              </w:rPr>
              <w:t>funkcia</w:t>
            </w:r>
          </w:p>
        </w:tc>
      </w:tr>
      <w:tr w:rsidR="00811017" w:rsidRPr="00636C94" w14:paraId="05977ED5" w14:textId="77777777" w:rsidTr="00811017">
        <w:trPr>
          <w:trHeight w:val="1419"/>
          <w:jc w:val="center"/>
        </w:trPr>
        <w:tc>
          <w:tcPr>
            <w:tcW w:w="4965" w:type="dxa"/>
          </w:tcPr>
          <w:p w14:paraId="31883E26" w14:textId="77777777" w:rsidR="00811017" w:rsidRPr="00EC0CB6" w:rsidRDefault="00811017" w:rsidP="00811017">
            <w:pPr>
              <w:overflowPunct w:val="0"/>
              <w:autoSpaceDE w:val="0"/>
              <w:autoSpaceDN w:val="0"/>
              <w:adjustRightInd w:val="0"/>
              <w:spacing w:after="0" w:line="240" w:lineRule="auto"/>
              <w:jc w:val="center"/>
              <w:textAlignment w:val="baseline"/>
              <w:rPr>
                <w:rFonts w:eastAsia="Times New Roman" w:cs="Calibri"/>
                <w:lang w:eastAsia="sk-SK"/>
              </w:rPr>
            </w:pPr>
          </w:p>
          <w:p w14:paraId="52C5091A" w14:textId="77777777" w:rsidR="00811017" w:rsidRPr="00EC0CB6" w:rsidRDefault="00811017" w:rsidP="00811017">
            <w:pPr>
              <w:overflowPunct w:val="0"/>
              <w:autoSpaceDE w:val="0"/>
              <w:autoSpaceDN w:val="0"/>
              <w:adjustRightInd w:val="0"/>
              <w:spacing w:after="0" w:line="240" w:lineRule="auto"/>
              <w:jc w:val="center"/>
              <w:textAlignment w:val="baseline"/>
              <w:rPr>
                <w:rFonts w:eastAsia="Times New Roman" w:cs="Calibri"/>
                <w:lang w:eastAsia="sk-SK"/>
              </w:rPr>
            </w:pPr>
          </w:p>
          <w:p w14:paraId="6BFB075B" w14:textId="77777777" w:rsidR="00811017" w:rsidRPr="00EC0CB6" w:rsidRDefault="00811017" w:rsidP="00811017">
            <w:pPr>
              <w:overflowPunct w:val="0"/>
              <w:autoSpaceDE w:val="0"/>
              <w:autoSpaceDN w:val="0"/>
              <w:adjustRightInd w:val="0"/>
              <w:spacing w:after="0" w:line="240" w:lineRule="auto"/>
              <w:jc w:val="center"/>
              <w:textAlignment w:val="baseline"/>
              <w:rPr>
                <w:rFonts w:eastAsia="Times New Roman" w:cs="Calibri"/>
                <w:b/>
                <w:lang w:eastAsia="sk-SK"/>
              </w:rPr>
            </w:pPr>
          </w:p>
          <w:p w14:paraId="185610E4" w14:textId="77777777" w:rsidR="00811017" w:rsidRPr="00EC0CB6" w:rsidRDefault="00811017" w:rsidP="00811017">
            <w:pPr>
              <w:overflowPunct w:val="0"/>
              <w:autoSpaceDE w:val="0"/>
              <w:autoSpaceDN w:val="0"/>
              <w:adjustRightInd w:val="0"/>
              <w:spacing w:after="0" w:line="240" w:lineRule="auto"/>
              <w:jc w:val="center"/>
              <w:textAlignment w:val="baseline"/>
              <w:rPr>
                <w:rFonts w:eastAsia="Times New Roman" w:cs="Calibri"/>
                <w:b/>
                <w:lang w:eastAsia="sk-SK"/>
              </w:rPr>
            </w:pPr>
          </w:p>
          <w:p w14:paraId="38D2C4C8" w14:textId="77777777" w:rsidR="00811017" w:rsidRPr="00EC0CB6" w:rsidRDefault="00811017" w:rsidP="00811017">
            <w:pPr>
              <w:overflowPunct w:val="0"/>
              <w:autoSpaceDE w:val="0"/>
              <w:autoSpaceDN w:val="0"/>
              <w:adjustRightInd w:val="0"/>
              <w:spacing w:after="0" w:line="240" w:lineRule="auto"/>
              <w:jc w:val="center"/>
              <w:textAlignment w:val="baseline"/>
              <w:rPr>
                <w:rFonts w:eastAsia="Times New Roman" w:cs="Calibri"/>
                <w:b/>
                <w:lang w:eastAsia="sk-SK"/>
              </w:rPr>
            </w:pPr>
            <w:r w:rsidRPr="00EC0CB6">
              <w:rPr>
                <w:rFonts w:eastAsia="Times New Roman" w:cs="Calibri"/>
                <w:b/>
                <w:lang w:eastAsia="sk-SK"/>
              </w:rPr>
              <w:t>Andrea Hatalová</w:t>
            </w:r>
          </w:p>
          <w:p w14:paraId="08D41137" w14:textId="77777777" w:rsidR="00811017" w:rsidRPr="00EC0CB6" w:rsidRDefault="00811017" w:rsidP="00811017">
            <w:pPr>
              <w:overflowPunct w:val="0"/>
              <w:autoSpaceDE w:val="0"/>
              <w:autoSpaceDN w:val="0"/>
              <w:adjustRightInd w:val="0"/>
              <w:spacing w:after="0" w:line="240" w:lineRule="auto"/>
              <w:jc w:val="center"/>
              <w:textAlignment w:val="baseline"/>
              <w:rPr>
                <w:rFonts w:eastAsia="Times New Roman" w:cs="Calibri"/>
                <w:lang w:eastAsia="sk-SK"/>
              </w:rPr>
            </w:pPr>
            <w:r w:rsidRPr="00EC0CB6">
              <w:rPr>
                <w:rFonts w:eastAsia="Times New Roman" w:cs="Calibri"/>
                <w:lang w:eastAsia="sk-SK"/>
              </w:rPr>
              <w:t>člen predstavenstva</w:t>
            </w:r>
          </w:p>
        </w:tc>
        <w:tc>
          <w:tcPr>
            <w:tcW w:w="4679" w:type="dxa"/>
          </w:tcPr>
          <w:p w14:paraId="4AA51551" w14:textId="77777777" w:rsidR="00811017" w:rsidRPr="00EC0CB6" w:rsidRDefault="00811017" w:rsidP="00811017">
            <w:pPr>
              <w:overflowPunct w:val="0"/>
              <w:autoSpaceDE w:val="0"/>
              <w:autoSpaceDN w:val="0"/>
              <w:adjustRightInd w:val="0"/>
              <w:spacing w:after="0" w:line="240" w:lineRule="auto"/>
              <w:jc w:val="center"/>
              <w:textAlignment w:val="baseline"/>
              <w:rPr>
                <w:rFonts w:eastAsia="Times New Roman" w:cs="Calibri"/>
                <w:lang w:eastAsia="sk-SK"/>
              </w:rPr>
            </w:pPr>
          </w:p>
          <w:p w14:paraId="3A2F8FF4" w14:textId="77777777" w:rsidR="00811017" w:rsidRPr="00EC0CB6" w:rsidRDefault="00811017" w:rsidP="00811017">
            <w:pPr>
              <w:overflowPunct w:val="0"/>
              <w:autoSpaceDE w:val="0"/>
              <w:autoSpaceDN w:val="0"/>
              <w:adjustRightInd w:val="0"/>
              <w:spacing w:after="0" w:line="240" w:lineRule="auto"/>
              <w:jc w:val="center"/>
              <w:textAlignment w:val="baseline"/>
              <w:rPr>
                <w:rFonts w:eastAsia="Times New Roman" w:cs="Calibri"/>
                <w:lang w:eastAsia="sk-SK"/>
              </w:rPr>
            </w:pPr>
          </w:p>
          <w:p w14:paraId="4DB26113" w14:textId="77777777" w:rsidR="00811017" w:rsidRPr="00EC0CB6" w:rsidRDefault="00811017" w:rsidP="00811017">
            <w:pPr>
              <w:overflowPunct w:val="0"/>
              <w:autoSpaceDE w:val="0"/>
              <w:autoSpaceDN w:val="0"/>
              <w:adjustRightInd w:val="0"/>
              <w:spacing w:after="0" w:line="240" w:lineRule="auto"/>
              <w:jc w:val="center"/>
              <w:textAlignment w:val="baseline"/>
              <w:rPr>
                <w:rFonts w:eastAsia="Times New Roman" w:cs="Calibri"/>
                <w:b/>
                <w:lang w:eastAsia="sk-SK"/>
              </w:rPr>
            </w:pPr>
          </w:p>
          <w:p w14:paraId="4F430326" w14:textId="77777777" w:rsidR="00811017" w:rsidRPr="00EC0CB6" w:rsidRDefault="00811017" w:rsidP="00811017">
            <w:pPr>
              <w:overflowPunct w:val="0"/>
              <w:autoSpaceDE w:val="0"/>
              <w:autoSpaceDN w:val="0"/>
              <w:adjustRightInd w:val="0"/>
              <w:spacing w:after="0" w:line="240" w:lineRule="auto"/>
              <w:jc w:val="center"/>
              <w:textAlignment w:val="baseline"/>
              <w:rPr>
                <w:rFonts w:eastAsia="Times New Roman" w:cs="Calibri"/>
                <w:b/>
                <w:lang w:eastAsia="sk-SK"/>
              </w:rPr>
            </w:pPr>
          </w:p>
          <w:p w14:paraId="58DC9C33" w14:textId="77777777" w:rsidR="00811017" w:rsidRPr="00EC0CB6" w:rsidRDefault="00811017" w:rsidP="00811017">
            <w:pPr>
              <w:overflowPunct w:val="0"/>
              <w:autoSpaceDE w:val="0"/>
              <w:autoSpaceDN w:val="0"/>
              <w:adjustRightInd w:val="0"/>
              <w:spacing w:after="0" w:line="240" w:lineRule="auto"/>
              <w:jc w:val="center"/>
              <w:textAlignment w:val="baseline"/>
              <w:rPr>
                <w:rFonts w:eastAsia="Times New Roman" w:cs="Calibri"/>
                <w:b/>
                <w:lang w:eastAsia="sk-SK"/>
              </w:rPr>
            </w:pPr>
            <w:r w:rsidRPr="00EC0CB6">
              <w:rPr>
                <w:rFonts w:eastAsia="Times New Roman" w:cs="Calibri"/>
                <w:b/>
                <w:lang w:eastAsia="sk-SK"/>
              </w:rPr>
              <w:t>meno</w:t>
            </w:r>
          </w:p>
          <w:p w14:paraId="226130BD" w14:textId="77777777" w:rsidR="00811017" w:rsidRPr="007B2502" w:rsidRDefault="00811017" w:rsidP="00811017">
            <w:pPr>
              <w:overflowPunct w:val="0"/>
              <w:autoSpaceDE w:val="0"/>
              <w:autoSpaceDN w:val="0"/>
              <w:adjustRightInd w:val="0"/>
              <w:spacing w:after="0" w:line="240" w:lineRule="auto"/>
              <w:jc w:val="center"/>
              <w:textAlignment w:val="baseline"/>
              <w:rPr>
                <w:rFonts w:eastAsia="Times New Roman" w:cs="Calibri"/>
                <w:lang w:eastAsia="sk-SK"/>
              </w:rPr>
            </w:pPr>
            <w:r w:rsidRPr="00EC0CB6">
              <w:rPr>
                <w:rFonts w:eastAsia="Times New Roman" w:cs="Calibri"/>
                <w:lang w:eastAsia="sk-SK"/>
              </w:rPr>
              <w:t>funkcia</w:t>
            </w:r>
          </w:p>
        </w:tc>
      </w:tr>
    </w:tbl>
    <w:p w14:paraId="1FE95F63" w14:textId="77777777" w:rsidR="006C6B07" w:rsidRPr="00636C94" w:rsidRDefault="006C6B07" w:rsidP="00A421E1">
      <w:pPr>
        <w:overflowPunct w:val="0"/>
        <w:autoSpaceDE w:val="0"/>
        <w:autoSpaceDN w:val="0"/>
        <w:adjustRightInd w:val="0"/>
        <w:spacing w:after="0" w:line="240" w:lineRule="auto"/>
        <w:jc w:val="right"/>
        <w:textAlignment w:val="baseline"/>
        <w:rPr>
          <w:rFonts w:eastAsia="Times New Roman" w:cs="Calibri"/>
          <w:lang w:eastAsia="sk-SK"/>
        </w:rPr>
      </w:pPr>
    </w:p>
    <w:p w14:paraId="56FD20AC" w14:textId="77777777" w:rsidR="006C6B07" w:rsidRPr="00636C94" w:rsidRDefault="006C6B07" w:rsidP="00A421E1">
      <w:pPr>
        <w:overflowPunct w:val="0"/>
        <w:autoSpaceDE w:val="0"/>
        <w:autoSpaceDN w:val="0"/>
        <w:adjustRightInd w:val="0"/>
        <w:spacing w:after="0" w:line="240" w:lineRule="auto"/>
        <w:jc w:val="right"/>
        <w:textAlignment w:val="baseline"/>
        <w:rPr>
          <w:rFonts w:eastAsia="Times New Roman" w:cs="Calibri"/>
          <w:lang w:eastAsia="sk-SK"/>
        </w:rPr>
      </w:pPr>
    </w:p>
    <w:p w14:paraId="47DB39CE" w14:textId="77777777" w:rsidR="006C6B07" w:rsidRPr="00636C94" w:rsidRDefault="006C6B07" w:rsidP="00A421E1">
      <w:pPr>
        <w:overflowPunct w:val="0"/>
        <w:autoSpaceDE w:val="0"/>
        <w:autoSpaceDN w:val="0"/>
        <w:adjustRightInd w:val="0"/>
        <w:spacing w:after="0" w:line="240" w:lineRule="auto"/>
        <w:jc w:val="right"/>
        <w:textAlignment w:val="baseline"/>
        <w:rPr>
          <w:rFonts w:eastAsia="Times New Roman" w:cs="Calibri"/>
          <w:lang w:eastAsia="sk-SK"/>
        </w:rPr>
      </w:pPr>
    </w:p>
    <w:bookmarkEnd w:id="14"/>
    <w:p w14:paraId="40456D13" w14:textId="77777777" w:rsidR="006C6B07" w:rsidRPr="00636C94" w:rsidRDefault="006C6B07" w:rsidP="00A421E1">
      <w:pPr>
        <w:overflowPunct w:val="0"/>
        <w:autoSpaceDE w:val="0"/>
        <w:autoSpaceDN w:val="0"/>
        <w:adjustRightInd w:val="0"/>
        <w:spacing w:after="0" w:line="240" w:lineRule="auto"/>
        <w:jc w:val="right"/>
        <w:textAlignment w:val="baseline"/>
        <w:rPr>
          <w:rFonts w:eastAsia="Times New Roman" w:cs="Calibri"/>
          <w:lang w:eastAsia="sk-SK"/>
        </w:rPr>
      </w:pPr>
    </w:p>
    <w:p w14:paraId="4276588E" w14:textId="77777777" w:rsidR="006C6B07" w:rsidRPr="00636C94" w:rsidRDefault="006C6B07" w:rsidP="00A421E1">
      <w:pPr>
        <w:overflowPunct w:val="0"/>
        <w:autoSpaceDE w:val="0"/>
        <w:autoSpaceDN w:val="0"/>
        <w:adjustRightInd w:val="0"/>
        <w:spacing w:after="0" w:line="240" w:lineRule="auto"/>
        <w:jc w:val="right"/>
        <w:textAlignment w:val="baseline"/>
        <w:rPr>
          <w:rFonts w:eastAsia="Times New Roman" w:cs="Calibri"/>
          <w:lang w:eastAsia="sk-SK"/>
        </w:rPr>
      </w:pPr>
    </w:p>
    <w:p w14:paraId="51301394" w14:textId="77777777" w:rsidR="006C6B07" w:rsidRPr="00636C94" w:rsidRDefault="006C6B07" w:rsidP="00A421E1">
      <w:pPr>
        <w:overflowPunct w:val="0"/>
        <w:autoSpaceDE w:val="0"/>
        <w:autoSpaceDN w:val="0"/>
        <w:adjustRightInd w:val="0"/>
        <w:spacing w:after="0" w:line="240" w:lineRule="auto"/>
        <w:jc w:val="right"/>
        <w:textAlignment w:val="baseline"/>
        <w:rPr>
          <w:rFonts w:eastAsia="Times New Roman" w:cs="Calibri"/>
          <w:lang w:eastAsia="sk-SK"/>
        </w:rPr>
      </w:pPr>
    </w:p>
    <w:p w14:paraId="3C6C065C" w14:textId="77777777" w:rsidR="006C6B07" w:rsidRPr="00636C94" w:rsidRDefault="006C6B07" w:rsidP="00A421E1">
      <w:pPr>
        <w:overflowPunct w:val="0"/>
        <w:autoSpaceDE w:val="0"/>
        <w:autoSpaceDN w:val="0"/>
        <w:adjustRightInd w:val="0"/>
        <w:spacing w:after="0" w:line="240" w:lineRule="auto"/>
        <w:jc w:val="right"/>
        <w:textAlignment w:val="baseline"/>
        <w:rPr>
          <w:rFonts w:eastAsia="Times New Roman" w:cs="Calibri"/>
          <w:lang w:eastAsia="sk-SK"/>
        </w:rPr>
      </w:pPr>
    </w:p>
    <w:p w14:paraId="173CB8FD" w14:textId="77777777" w:rsidR="006C6B07" w:rsidRPr="00636C94" w:rsidRDefault="006C6B07" w:rsidP="00A421E1">
      <w:pPr>
        <w:overflowPunct w:val="0"/>
        <w:autoSpaceDE w:val="0"/>
        <w:autoSpaceDN w:val="0"/>
        <w:adjustRightInd w:val="0"/>
        <w:spacing w:after="0" w:line="240" w:lineRule="auto"/>
        <w:jc w:val="right"/>
        <w:textAlignment w:val="baseline"/>
        <w:rPr>
          <w:rFonts w:eastAsia="Times New Roman" w:cs="Calibri"/>
          <w:lang w:eastAsia="sk-SK"/>
        </w:rPr>
      </w:pPr>
    </w:p>
    <w:p w14:paraId="0F9172EB" w14:textId="7E4573F0" w:rsidR="006C6B07" w:rsidRDefault="006C6B07" w:rsidP="00E93A5B">
      <w:pPr>
        <w:overflowPunct w:val="0"/>
        <w:autoSpaceDE w:val="0"/>
        <w:autoSpaceDN w:val="0"/>
        <w:adjustRightInd w:val="0"/>
        <w:spacing w:after="0" w:line="240" w:lineRule="auto"/>
        <w:textAlignment w:val="baseline"/>
        <w:rPr>
          <w:rFonts w:eastAsia="Times New Roman" w:cs="Calibri"/>
          <w:lang w:eastAsia="sk-SK"/>
        </w:rPr>
      </w:pPr>
    </w:p>
    <w:p w14:paraId="497DB433" w14:textId="7676E5A9" w:rsidR="00E93A5B" w:rsidRDefault="00E93A5B" w:rsidP="00E93A5B">
      <w:pPr>
        <w:overflowPunct w:val="0"/>
        <w:autoSpaceDE w:val="0"/>
        <w:autoSpaceDN w:val="0"/>
        <w:adjustRightInd w:val="0"/>
        <w:spacing w:after="0" w:line="240" w:lineRule="auto"/>
        <w:textAlignment w:val="baseline"/>
        <w:rPr>
          <w:rFonts w:eastAsia="Times New Roman" w:cs="Calibri"/>
          <w:lang w:eastAsia="sk-SK"/>
        </w:rPr>
      </w:pPr>
    </w:p>
    <w:p w14:paraId="4A557C21" w14:textId="4C87E204" w:rsidR="00E93A5B" w:rsidRDefault="00E93A5B" w:rsidP="00E93A5B">
      <w:pPr>
        <w:overflowPunct w:val="0"/>
        <w:autoSpaceDE w:val="0"/>
        <w:autoSpaceDN w:val="0"/>
        <w:adjustRightInd w:val="0"/>
        <w:spacing w:after="0" w:line="240" w:lineRule="auto"/>
        <w:textAlignment w:val="baseline"/>
        <w:rPr>
          <w:rFonts w:eastAsia="Times New Roman" w:cs="Calibri"/>
          <w:lang w:eastAsia="sk-SK"/>
        </w:rPr>
      </w:pPr>
    </w:p>
    <w:p w14:paraId="13F6A01A" w14:textId="7768C774" w:rsidR="00E93A5B" w:rsidRDefault="00E93A5B" w:rsidP="00E93A5B">
      <w:pPr>
        <w:overflowPunct w:val="0"/>
        <w:autoSpaceDE w:val="0"/>
        <w:autoSpaceDN w:val="0"/>
        <w:adjustRightInd w:val="0"/>
        <w:spacing w:after="0" w:line="240" w:lineRule="auto"/>
        <w:textAlignment w:val="baseline"/>
        <w:rPr>
          <w:rFonts w:eastAsia="Times New Roman" w:cs="Calibri"/>
          <w:lang w:eastAsia="sk-SK"/>
        </w:rPr>
      </w:pPr>
    </w:p>
    <w:p w14:paraId="09B8AE52" w14:textId="0D0438F6" w:rsidR="00E93A5B" w:rsidRDefault="00E93A5B" w:rsidP="00E93A5B">
      <w:pPr>
        <w:overflowPunct w:val="0"/>
        <w:autoSpaceDE w:val="0"/>
        <w:autoSpaceDN w:val="0"/>
        <w:adjustRightInd w:val="0"/>
        <w:spacing w:after="0" w:line="240" w:lineRule="auto"/>
        <w:textAlignment w:val="baseline"/>
        <w:rPr>
          <w:rFonts w:eastAsia="Times New Roman" w:cs="Calibri"/>
          <w:lang w:eastAsia="sk-SK"/>
        </w:rPr>
      </w:pPr>
    </w:p>
    <w:p w14:paraId="7609FF8B" w14:textId="789D70F4" w:rsidR="00E93A5B" w:rsidRDefault="00E93A5B" w:rsidP="00E93A5B">
      <w:pPr>
        <w:overflowPunct w:val="0"/>
        <w:autoSpaceDE w:val="0"/>
        <w:autoSpaceDN w:val="0"/>
        <w:adjustRightInd w:val="0"/>
        <w:spacing w:after="0" w:line="240" w:lineRule="auto"/>
        <w:textAlignment w:val="baseline"/>
        <w:rPr>
          <w:rFonts w:eastAsia="Times New Roman" w:cs="Calibri"/>
          <w:lang w:eastAsia="sk-SK"/>
        </w:rPr>
      </w:pPr>
    </w:p>
    <w:p w14:paraId="4B032B6A" w14:textId="53A55534" w:rsidR="00E93A5B" w:rsidRDefault="00E93A5B" w:rsidP="00E93A5B">
      <w:pPr>
        <w:overflowPunct w:val="0"/>
        <w:autoSpaceDE w:val="0"/>
        <w:autoSpaceDN w:val="0"/>
        <w:adjustRightInd w:val="0"/>
        <w:spacing w:after="0" w:line="240" w:lineRule="auto"/>
        <w:textAlignment w:val="baseline"/>
        <w:rPr>
          <w:rFonts w:eastAsia="Times New Roman" w:cs="Calibri"/>
          <w:lang w:eastAsia="sk-SK"/>
        </w:rPr>
      </w:pPr>
    </w:p>
    <w:p w14:paraId="08C2819D" w14:textId="28F30FB8" w:rsidR="00E93A5B" w:rsidRDefault="00E93A5B" w:rsidP="00E93A5B">
      <w:pPr>
        <w:overflowPunct w:val="0"/>
        <w:autoSpaceDE w:val="0"/>
        <w:autoSpaceDN w:val="0"/>
        <w:adjustRightInd w:val="0"/>
        <w:spacing w:after="0" w:line="240" w:lineRule="auto"/>
        <w:textAlignment w:val="baseline"/>
        <w:rPr>
          <w:rFonts w:eastAsia="Times New Roman" w:cs="Calibri"/>
          <w:lang w:eastAsia="sk-SK"/>
        </w:rPr>
      </w:pPr>
    </w:p>
    <w:p w14:paraId="49C1D8EC" w14:textId="4C5890C1" w:rsidR="00E93A5B" w:rsidRPr="00452305" w:rsidRDefault="00E93A5B" w:rsidP="00E93A5B">
      <w:pPr>
        <w:tabs>
          <w:tab w:val="left" w:pos="567"/>
        </w:tabs>
        <w:spacing w:after="0" w:line="240" w:lineRule="auto"/>
        <w:ind w:left="567" w:hanging="774"/>
        <w:jc w:val="center"/>
        <w:textAlignment w:val="baseline"/>
        <w:rPr>
          <w:rFonts w:eastAsia="Times New Roman" w:cs="Calibri"/>
          <w:b/>
          <w:lang w:eastAsia="sk-SK"/>
        </w:rPr>
      </w:pPr>
      <w:r w:rsidRPr="00452305">
        <w:rPr>
          <w:rFonts w:eastAsia="Times New Roman" w:cs="Calibri"/>
          <w:b/>
          <w:lang w:eastAsia="sk-SK"/>
        </w:rPr>
        <w:lastRenderedPageBreak/>
        <w:t xml:space="preserve">Príloha č. 1 - Špecifikácia </w:t>
      </w:r>
      <w:r>
        <w:rPr>
          <w:rFonts w:eastAsia="Times New Roman" w:cs="Calibri"/>
          <w:b/>
          <w:lang w:eastAsia="sk-SK"/>
        </w:rPr>
        <w:t>Diela</w:t>
      </w:r>
    </w:p>
    <w:p w14:paraId="2CABAF5A" w14:textId="77777777" w:rsidR="00E93A5B" w:rsidRPr="00057848" w:rsidRDefault="00E93A5B" w:rsidP="00E93A5B">
      <w:pPr>
        <w:tabs>
          <w:tab w:val="left" w:pos="567"/>
        </w:tabs>
        <w:spacing w:after="0" w:line="240" w:lineRule="auto"/>
        <w:ind w:left="567" w:hanging="774"/>
        <w:textAlignment w:val="baseline"/>
        <w:rPr>
          <w:rFonts w:eastAsia="Times New Roman" w:cs="Calibri"/>
          <w:lang w:eastAsia="sk-SK"/>
        </w:rPr>
      </w:pPr>
    </w:p>
    <w:tbl>
      <w:tblPr>
        <w:tblStyle w:val="Mriekatabuky"/>
        <w:tblW w:w="9634" w:type="dxa"/>
        <w:tblInd w:w="-147" w:type="dxa"/>
        <w:tblCellMar>
          <w:left w:w="70" w:type="dxa"/>
          <w:right w:w="70" w:type="dxa"/>
        </w:tblCellMar>
        <w:tblLook w:val="04A0" w:firstRow="1" w:lastRow="0" w:firstColumn="1" w:lastColumn="0" w:noHBand="0" w:noVBand="1"/>
      </w:tblPr>
      <w:tblGrid>
        <w:gridCol w:w="566"/>
        <w:gridCol w:w="9068"/>
      </w:tblGrid>
      <w:tr w:rsidR="00E93A5B" w:rsidRPr="003B029D" w14:paraId="25678D4C" w14:textId="77777777" w:rsidTr="00027FDC">
        <w:tc>
          <w:tcPr>
            <w:tcW w:w="9634" w:type="dxa"/>
            <w:gridSpan w:val="2"/>
            <w:tcBorders>
              <w:bottom w:val="single" w:sz="4" w:space="0" w:color="auto"/>
            </w:tcBorders>
          </w:tcPr>
          <w:p w14:paraId="3F8D28EB" w14:textId="3BCB039B" w:rsidR="00E93A5B" w:rsidRPr="003B029D" w:rsidRDefault="00E93A5B" w:rsidP="00027FDC">
            <w:pPr>
              <w:spacing w:after="0" w:line="240" w:lineRule="auto"/>
              <w:jc w:val="both"/>
              <w:rPr>
                <w:rFonts w:asciiTheme="minorHAnsi" w:hAnsiTheme="minorHAnsi" w:cstheme="minorHAnsi"/>
                <w:sz w:val="20"/>
                <w:szCs w:val="20"/>
              </w:rPr>
            </w:pPr>
            <w:r w:rsidRPr="009F6FB4">
              <w:rPr>
                <w:rFonts w:asciiTheme="minorHAnsi" w:hAnsiTheme="minorHAnsi" w:cstheme="minorHAnsi"/>
                <w:b/>
                <w:bCs/>
                <w:sz w:val="20"/>
                <w:szCs w:val="20"/>
              </w:rPr>
              <w:t xml:space="preserve">Špecifikácia </w:t>
            </w:r>
            <w:r>
              <w:rPr>
                <w:rFonts w:asciiTheme="minorHAnsi" w:hAnsiTheme="minorHAnsi" w:cstheme="minorHAnsi"/>
                <w:b/>
                <w:bCs/>
                <w:sz w:val="20"/>
                <w:szCs w:val="20"/>
              </w:rPr>
              <w:t>Diela</w:t>
            </w:r>
            <w:r w:rsidRPr="009F6FB4">
              <w:rPr>
                <w:rFonts w:asciiTheme="minorHAnsi" w:hAnsiTheme="minorHAnsi" w:cstheme="minorHAnsi"/>
                <w:b/>
                <w:bCs/>
                <w:sz w:val="20"/>
                <w:szCs w:val="20"/>
              </w:rPr>
              <w:t xml:space="preserve">: </w:t>
            </w:r>
            <w:r w:rsidRPr="00086E97">
              <w:rPr>
                <w:rFonts w:asciiTheme="minorHAnsi" w:hAnsiTheme="minorHAnsi" w:cstheme="minorHAnsi"/>
                <w:sz w:val="20"/>
                <w:szCs w:val="20"/>
              </w:rPr>
              <w:t>Vytvorenie jednotného systému umožňujúceho sledovanie vybraných parametrov na základe poskytnutých údajov z riadiacich systémov a na základe požiadaviek z doteraz nemonitorovaných procesov. Tento celok umožní podľa časovej značky na hotovom výrobku zobraziť všetky informácie o vstupoch do tohto výrobku (od príjmu mlieka, cez jeho skladovanie, tepelné ošetrenie, následné skladovanie a spracovanie v jednotlivých technologických celkoch). Tiež umožní monitorovať všetky materiálové vstupy – prísady, obaly – už od ich príchodu do podniku. Okrem toho aj technologické parametre jednotlivých procesov použitých vo výrobe a identifikáciu osôb zodpovedných za hlavné činnosti na jednotlivých pracoviskách, ale aj vstupujúcich do výrobných priestorov.</w:t>
            </w:r>
          </w:p>
        </w:tc>
      </w:tr>
      <w:tr w:rsidR="00E93A5B" w:rsidRPr="00F95A95" w14:paraId="0FD6F1A9" w14:textId="77777777" w:rsidTr="00027FDC">
        <w:trPr>
          <w:trHeight w:val="350"/>
        </w:trPr>
        <w:tc>
          <w:tcPr>
            <w:tcW w:w="9634" w:type="dxa"/>
            <w:gridSpan w:val="2"/>
            <w:vAlign w:val="center"/>
          </w:tcPr>
          <w:p w14:paraId="10A472DB" w14:textId="77777777" w:rsidR="00E93A5B" w:rsidRPr="00F95A95" w:rsidRDefault="00E93A5B" w:rsidP="00027FDC">
            <w:pPr>
              <w:spacing w:after="0" w:line="240" w:lineRule="auto"/>
              <w:rPr>
                <w:rFonts w:asciiTheme="minorHAnsi" w:hAnsiTheme="minorHAnsi" w:cstheme="minorHAnsi"/>
                <w:b/>
              </w:rPr>
            </w:pPr>
          </w:p>
        </w:tc>
      </w:tr>
      <w:tr w:rsidR="00E93A5B" w:rsidRPr="00086E97" w14:paraId="4F60954C" w14:textId="77777777" w:rsidTr="00E93A5B">
        <w:trPr>
          <w:trHeight w:val="972"/>
        </w:trPr>
        <w:tc>
          <w:tcPr>
            <w:tcW w:w="566" w:type="dxa"/>
            <w:tcBorders>
              <w:top w:val="single" w:sz="4" w:space="0" w:color="auto"/>
            </w:tcBorders>
            <w:shd w:val="clear" w:color="auto" w:fill="F2F2F2" w:themeFill="background1" w:themeFillShade="F2"/>
            <w:vAlign w:val="center"/>
          </w:tcPr>
          <w:p w14:paraId="5686F98A"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proofErr w:type="spellStart"/>
            <w:r w:rsidRPr="00086E97">
              <w:rPr>
                <w:rFonts w:asciiTheme="minorHAnsi" w:hAnsiTheme="minorHAnsi" w:cstheme="minorHAnsi"/>
                <w:b/>
                <w:bCs/>
                <w:sz w:val="20"/>
                <w:szCs w:val="20"/>
              </w:rPr>
              <w:t>p.č</w:t>
            </w:r>
            <w:proofErr w:type="spellEnd"/>
            <w:r w:rsidRPr="00086E97">
              <w:rPr>
                <w:rFonts w:asciiTheme="minorHAnsi" w:hAnsiTheme="minorHAnsi" w:cstheme="minorHAnsi"/>
                <w:b/>
                <w:bCs/>
                <w:sz w:val="20"/>
                <w:szCs w:val="20"/>
              </w:rPr>
              <w:t>.</w:t>
            </w:r>
          </w:p>
        </w:tc>
        <w:tc>
          <w:tcPr>
            <w:tcW w:w="9068" w:type="dxa"/>
            <w:tcBorders>
              <w:top w:val="single" w:sz="4" w:space="0" w:color="auto"/>
              <w:left w:val="nil"/>
            </w:tcBorders>
            <w:shd w:val="clear" w:color="auto" w:fill="F2F2F2" w:themeFill="background1" w:themeFillShade="F2"/>
            <w:vAlign w:val="center"/>
          </w:tcPr>
          <w:p w14:paraId="13200B5C" w14:textId="3F8C0DF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b/>
                <w:bCs/>
                <w:sz w:val="20"/>
                <w:szCs w:val="20"/>
              </w:rPr>
              <w:t xml:space="preserve">Požiadavky na </w:t>
            </w:r>
            <w:r>
              <w:rPr>
                <w:rFonts w:asciiTheme="minorHAnsi" w:hAnsiTheme="minorHAnsi" w:cstheme="minorHAnsi"/>
                <w:b/>
                <w:bCs/>
                <w:sz w:val="20"/>
                <w:szCs w:val="20"/>
              </w:rPr>
              <w:t>Dielo</w:t>
            </w:r>
          </w:p>
        </w:tc>
      </w:tr>
      <w:tr w:rsidR="00E93A5B" w:rsidRPr="00086E97" w14:paraId="59E6DB65" w14:textId="77777777" w:rsidTr="00E93A5B">
        <w:trPr>
          <w:trHeight w:val="312"/>
        </w:trPr>
        <w:tc>
          <w:tcPr>
            <w:tcW w:w="9634" w:type="dxa"/>
            <w:gridSpan w:val="2"/>
            <w:tcBorders>
              <w:top w:val="single" w:sz="4" w:space="0" w:color="auto"/>
            </w:tcBorders>
            <w:shd w:val="clear" w:color="auto" w:fill="FFFFFF" w:themeFill="background1"/>
            <w:vAlign w:val="center"/>
          </w:tcPr>
          <w:p w14:paraId="474C6C63"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b/>
                <w:bCs/>
                <w:sz w:val="20"/>
                <w:szCs w:val="20"/>
              </w:rPr>
              <w:t>Všeobecné požiadavky</w:t>
            </w:r>
          </w:p>
        </w:tc>
      </w:tr>
      <w:tr w:rsidR="00E93A5B" w:rsidRPr="00086E97" w14:paraId="306A2A38" w14:textId="77777777" w:rsidTr="00E93A5B">
        <w:trPr>
          <w:trHeight w:val="312"/>
        </w:trPr>
        <w:tc>
          <w:tcPr>
            <w:tcW w:w="566" w:type="dxa"/>
            <w:tcBorders>
              <w:top w:val="single" w:sz="4" w:space="0" w:color="auto"/>
            </w:tcBorders>
            <w:shd w:val="clear" w:color="auto" w:fill="FFFFFF" w:themeFill="background1"/>
            <w:vAlign w:val="center"/>
          </w:tcPr>
          <w:p w14:paraId="087B8BD5"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1.</w:t>
            </w:r>
          </w:p>
        </w:tc>
        <w:tc>
          <w:tcPr>
            <w:tcW w:w="9068" w:type="dxa"/>
            <w:tcBorders>
              <w:top w:val="single" w:sz="4" w:space="0" w:color="auto"/>
              <w:left w:val="nil"/>
            </w:tcBorders>
            <w:shd w:val="clear" w:color="auto" w:fill="FFFFFF" w:themeFill="background1"/>
            <w:vAlign w:val="center"/>
          </w:tcPr>
          <w:p w14:paraId="06B03191" w14:textId="77777777" w:rsidR="00E93A5B" w:rsidRPr="00086E97" w:rsidRDefault="00E93A5B" w:rsidP="00E93A5B">
            <w:pPr>
              <w:suppressAutoHyphens/>
              <w:spacing w:after="0" w:line="240" w:lineRule="auto"/>
              <w:rPr>
                <w:rFonts w:asciiTheme="minorHAnsi" w:hAnsiTheme="minorHAnsi" w:cstheme="minorHAnsi"/>
                <w:sz w:val="20"/>
                <w:szCs w:val="20"/>
              </w:rPr>
            </w:pPr>
            <w:r w:rsidRPr="00086E97">
              <w:rPr>
                <w:rFonts w:asciiTheme="minorHAnsi" w:hAnsiTheme="minorHAnsi" w:cstheme="minorHAnsi"/>
                <w:sz w:val="20"/>
                <w:szCs w:val="20"/>
              </w:rPr>
              <w:t>Vytvorenie jednotného systému umožňujúceho sledovanie vybraných parametrov na základe poskytnutých údajov z riadiacich systémov a na základe požiadaviek z doteraz nemonitorovaných procesov.</w:t>
            </w:r>
          </w:p>
        </w:tc>
      </w:tr>
      <w:tr w:rsidR="00E93A5B" w:rsidRPr="00086E97" w14:paraId="723D0D9C" w14:textId="77777777" w:rsidTr="00E93A5B">
        <w:trPr>
          <w:trHeight w:val="312"/>
        </w:trPr>
        <w:tc>
          <w:tcPr>
            <w:tcW w:w="566" w:type="dxa"/>
            <w:tcBorders>
              <w:top w:val="single" w:sz="4" w:space="0" w:color="auto"/>
            </w:tcBorders>
            <w:shd w:val="clear" w:color="auto" w:fill="FFFFFF" w:themeFill="background1"/>
            <w:vAlign w:val="center"/>
          </w:tcPr>
          <w:p w14:paraId="73E27611"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2.</w:t>
            </w:r>
          </w:p>
        </w:tc>
        <w:tc>
          <w:tcPr>
            <w:tcW w:w="9068" w:type="dxa"/>
            <w:tcBorders>
              <w:top w:val="single" w:sz="4" w:space="0" w:color="auto"/>
              <w:left w:val="nil"/>
            </w:tcBorders>
            <w:shd w:val="clear" w:color="auto" w:fill="FFFFFF" w:themeFill="background1"/>
            <w:vAlign w:val="center"/>
          </w:tcPr>
          <w:p w14:paraId="51D84E34"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Zápis dát do databázy</w:t>
            </w:r>
          </w:p>
        </w:tc>
      </w:tr>
      <w:tr w:rsidR="00E93A5B" w:rsidRPr="00086E97" w14:paraId="6085EC17" w14:textId="77777777" w:rsidTr="00E93A5B">
        <w:trPr>
          <w:trHeight w:val="312"/>
        </w:trPr>
        <w:tc>
          <w:tcPr>
            <w:tcW w:w="566" w:type="dxa"/>
            <w:tcBorders>
              <w:top w:val="single" w:sz="4" w:space="0" w:color="auto"/>
            </w:tcBorders>
            <w:shd w:val="clear" w:color="auto" w:fill="FFFFFF" w:themeFill="background1"/>
            <w:vAlign w:val="center"/>
          </w:tcPr>
          <w:p w14:paraId="2B400904"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3.</w:t>
            </w:r>
          </w:p>
        </w:tc>
        <w:tc>
          <w:tcPr>
            <w:tcW w:w="9068" w:type="dxa"/>
            <w:tcBorders>
              <w:top w:val="single" w:sz="4" w:space="0" w:color="auto"/>
              <w:left w:val="nil"/>
            </w:tcBorders>
            <w:shd w:val="clear" w:color="auto" w:fill="FFFFFF" w:themeFill="background1"/>
            <w:vAlign w:val="center"/>
          </w:tcPr>
          <w:p w14:paraId="52A6B54B"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Spojenie dát do celku tak, aby pre každý produkt bolo možné vysledovať pôvod použitého mlieka, cestu presunu mlieka v rámci mliekarne, technologické parametre spracovania mlieka, pohyb a technologické parametre výroby a spracovania polotovarov až po zabalený hotový produkt.</w:t>
            </w:r>
          </w:p>
        </w:tc>
      </w:tr>
      <w:tr w:rsidR="00E93A5B" w:rsidRPr="00086E97" w14:paraId="5C554A2B" w14:textId="77777777" w:rsidTr="00E93A5B">
        <w:trPr>
          <w:trHeight w:val="312"/>
        </w:trPr>
        <w:tc>
          <w:tcPr>
            <w:tcW w:w="566" w:type="dxa"/>
            <w:tcBorders>
              <w:top w:val="single" w:sz="4" w:space="0" w:color="auto"/>
            </w:tcBorders>
            <w:shd w:val="clear" w:color="auto" w:fill="FFFFFF" w:themeFill="background1"/>
            <w:vAlign w:val="center"/>
          </w:tcPr>
          <w:p w14:paraId="0CBF1323"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4.</w:t>
            </w:r>
          </w:p>
        </w:tc>
        <w:tc>
          <w:tcPr>
            <w:tcW w:w="9068" w:type="dxa"/>
            <w:tcBorders>
              <w:top w:val="single" w:sz="4" w:space="0" w:color="auto"/>
              <w:left w:val="nil"/>
            </w:tcBorders>
            <w:shd w:val="clear" w:color="auto" w:fill="FFFFFF" w:themeFill="background1"/>
            <w:vAlign w:val="center"/>
          </w:tcPr>
          <w:p w14:paraId="194DE4F5"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Identifikácia osôb vstupujúcich do prevádzky a zodpovedných osôb na jednotlivých pracoviskách</w:t>
            </w:r>
          </w:p>
        </w:tc>
      </w:tr>
      <w:tr w:rsidR="00E93A5B" w:rsidRPr="00086E97" w14:paraId="02896BA3" w14:textId="77777777" w:rsidTr="00E93A5B">
        <w:trPr>
          <w:trHeight w:val="312"/>
        </w:trPr>
        <w:tc>
          <w:tcPr>
            <w:tcW w:w="566" w:type="dxa"/>
            <w:tcBorders>
              <w:top w:val="single" w:sz="4" w:space="0" w:color="auto"/>
            </w:tcBorders>
            <w:shd w:val="clear" w:color="auto" w:fill="FFFFFF" w:themeFill="background1"/>
            <w:vAlign w:val="center"/>
          </w:tcPr>
          <w:p w14:paraId="4F0B322E"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5.</w:t>
            </w:r>
          </w:p>
        </w:tc>
        <w:tc>
          <w:tcPr>
            <w:tcW w:w="9068" w:type="dxa"/>
            <w:tcBorders>
              <w:top w:val="single" w:sz="4" w:space="0" w:color="auto"/>
              <w:left w:val="nil"/>
            </w:tcBorders>
            <w:shd w:val="clear" w:color="auto" w:fill="FFFFFF" w:themeFill="background1"/>
            <w:vAlign w:val="center"/>
          </w:tcPr>
          <w:p w14:paraId="7B90F163"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Vytvorenie rozhrania pre monitorovanie procesov v reálnom čase a ich monitorovanie</w:t>
            </w:r>
          </w:p>
        </w:tc>
      </w:tr>
      <w:tr w:rsidR="00E93A5B" w:rsidRPr="00086E97" w14:paraId="6D76416E" w14:textId="77777777" w:rsidTr="00E93A5B">
        <w:trPr>
          <w:trHeight w:val="312"/>
        </w:trPr>
        <w:tc>
          <w:tcPr>
            <w:tcW w:w="566" w:type="dxa"/>
            <w:tcBorders>
              <w:top w:val="single" w:sz="4" w:space="0" w:color="auto"/>
            </w:tcBorders>
            <w:shd w:val="clear" w:color="auto" w:fill="FFFFFF" w:themeFill="background1"/>
            <w:vAlign w:val="center"/>
          </w:tcPr>
          <w:p w14:paraId="6CF30BAD"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6.</w:t>
            </w:r>
          </w:p>
        </w:tc>
        <w:tc>
          <w:tcPr>
            <w:tcW w:w="9068" w:type="dxa"/>
            <w:tcBorders>
              <w:top w:val="single" w:sz="4" w:space="0" w:color="auto"/>
              <w:left w:val="nil"/>
            </w:tcBorders>
            <w:shd w:val="clear" w:color="auto" w:fill="FFFFFF" w:themeFill="background1"/>
            <w:vAlign w:val="center"/>
          </w:tcPr>
          <w:p w14:paraId="4313E648"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Vytvorenie rozhrania vrátane vyhľadávania pre </w:t>
            </w:r>
            <w:proofErr w:type="spellStart"/>
            <w:r w:rsidRPr="00086E97">
              <w:rPr>
                <w:rFonts w:asciiTheme="minorHAnsi" w:hAnsiTheme="minorHAnsi" w:cstheme="minorHAnsi"/>
                <w:sz w:val="20"/>
                <w:szCs w:val="20"/>
              </w:rPr>
              <w:t>vysledovateľnosť</w:t>
            </w:r>
            <w:proofErr w:type="spellEnd"/>
          </w:p>
        </w:tc>
      </w:tr>
      <w:tr w:rsidR="00E93A5B" w:rsidRPr="00086E97" w14:paraId="2120F76D" w14:textId="77777777" w:rsidTr="00E93A5B">
        <w:trPr>
          <w:trHeight w:val="312"/>
        </w:trPr>
        <w:tc>
          <w:tcPr>
            <w:tcW w:w="566" w:type="dxa"/>
            <w:tcBorders>
              <w:top w:val="single" w:sz="4" w:space="0" w:color="auto"/>
            </w:tcBorders>
            <w:shd w:val="clear" w:color="auto" w:fill="FFFFFF" w:themeFill="background1"/>
            <w:vAlign w:val="center"/>
          </w:tcPr>
          <w:p w14:paraId="6CB8FAAA"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7.</w:t>
            </w:r>
          </w:p>
        </w:tc>
        <w:tc>
          <w:tcPr>
            <w:tcW w:w="9068" w:type="dxa"/>
            <w:tcBorders>
              <w:top w:val="single" w:sz="4" w:space="0" w:color="auto"/>
              <w:left w:val="nil"/>
            </w:tcBorders>
            <w:shd w:val="clear" w:color="auto" w:fill="FFFFFF" w:themeFill="background1"/>
            <w:vAlign w:val="center"/>
          </w:tcPr>
          <w:p w14:paraId="0F754692" w14:textId="77777777" w:rsidR="00E93A5B" w:rsidRPr="00086E97" w:rsidRDefault="00E93A5B" w:rsidP="00E93A5B">
            <w:pPr>
              <w:suppressAutoHyphens/>
              <w:spacing w:after="0" w:line="240" w:lineRule="auto"/>
              <w:rPr>
                <w:rFonts w:asciiTheme="minorHAnsi" w:hAnsiTheme="minorHAnsi" w:cstheme="minorHAnsi"/>
                <w:b/>
                <w:bCs/>
                <w:sz w:val="20"/>
                <w:szCs w:val="20"/>
              </w:rPr>
            </w:pPr>
            <w:proofErr w:type="spellStart"/>
            <w:r w:rsidRPr="00086E97">
              <w:rPr>
                <w:rFonts w:asciiTheme="minorHAnsi" w:hAnsiTheme="minorHAnsi" w:cstheme="minorHAnsi"/>
                <w:sz w:val="20"/>
                <w:szCs w:val="20"/>
              </w:rPr>
              <w:t>Vysledovateľnosť</w:t>
            </w:r>
            <w:proofErr w:type="spellEnd"/>
            <w:r w:rsidRPr="00086E97">
              <w:rPr>
                <w:rFonts w:asciiTheme="minorHAnsi" w:hAnsiTheme="minorHAnsi" w:cstheme="minorHAnsi"/>
                <w:sz w:val="20"/>
                <w:szCs w:val="20"/>
              </w:rPr>
              <w:t xml:space="preserve"> v systéme v oboch smeroch (od výstupu k vstupom a od vstupov k výstupom)</w:t>
            </w:r>
          </w:p>
        </w:tc>
      </w:tr>
      <w:tr w:rsidR="00E93A5B" w:rsidRPr="00086E97" w14:paraId="20770A2C" w14:textId="77777777" w:rsidTr="00E93A5B">
        <w:trPr>
          <w:trHeight w:val="312"/>
        </w:trPr>
        <w:tc>
          <w:tcPr>
            <w:tcW w:w="566" w:type="dxa"/>
            <w:tcBorders>
              <w:top w:val="single" w:sz="4" w:space="0" w:color="auto"/>
            </w:tcBorders>
            <w:shd w:val="clear" w:color="auto" w:fill="FFFFFF" w:themeFill="background1"/>
            <w:vAlign w:val="center"/>
          </w:tcPr>
          <w:p w14:paraId="08C0E6C5"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8.</w:t>
            </w:r>
          </w:p>
        </w:tc>
        <w:tc>
          <w:tcPr>
            <w:tcW w:w="9068" w:type="dxa"/>
            <w:tcBorders>
              <w:top w:val="single" w:sz="4" w:space="0" w:color="auto"/>
              <w:left w:val="nil"/>
            </w:tcBorders>
            <w:shd w:val="clear" w:color="auto" w:fill="FFFFFF" w:themeFill="background1"/>
            <w:vAlign w:val="center"/>
          </w:tcPr>
          <w:p w14:paraId="6B61C2B2"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Zabezpečenie bezdrôtového HW a SW vybavenia na miesta, kde nie je možné získať dáta z existujúcich systémov, resp. je potrebné ručné zadanie dát</w:t>
            </w:r>
          </w:p>
        </w:tc>
      </w:tr>
      <w:tr w:rsidR="00E93A5B" w:rsidRPr="00086E97" w14:paraId="10AC7048" w14:textId="77777777" w:rsidTr="00E93A5B">
        <w:trPr>
          <w:trHeight w:val="312"/>
        </w:trPr>
        <w:tc>
          <w:tcPr>
            <w:tcW w:w="566" w:type="dxa"/>
            <w:tcBorders>
              <w:top w:val="single" w:sz="4" w:space="0" w:color="auto"/>
            </w:tcBorders>
            <w:shd w:val="clear" w:color="auto" w:fill="FFFFFF" w:themeFill="background1"/>
            <w:vAlign w:val="center"/>
          </w:tcPr>
          <w:p w14:paraId="11CDF5DB"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9.</w:t>
            </w:r>
          </w:p>
        </w:tc>
        <w:tc>
          <w:tcPr>
            <w:tcW w:w="9068" w:type="dxa"/>
            <w:tcBorders>
              <w:top w:val="single" w:sz="4" w:space="0" w:color="auto"/>
              <w:left w:val="nil"/>
            </w:tcBorders>
            <w:shd w:val="clear" w:color="auto" w:fill="FFFFFF" w:themeFill="background1"/>
            <w:vAlign w:val="center"/>
          </w:tcPr>
          <w:p w14:paraId="255D8B0E"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Vytvorenie rozhrania pre vyhodnocovanie efektivity procesov</w:t>
            </w:r>
          </w:p>
        </w:tc>
      </w:tr>
      <w:tr w:rsidR="00E93A5B" w:rsidRPr="00086E97" w14:paraId="1C54B8C5" w14:textId="77777777" w:rsidTr="00E93A5B">
        <w:trPr>
          <w:trHeight w:val="312"/>
        </w:trPr>
        <w:tc>
          <w:tcPr>
            <w:tcW w:w="566" w:type="dxa"/>
            <w:tcBorders>
              <w:top w:val="single" w:sz="4" w:space="0" w:color="auto"/>
            </w:tcBorders>
            <w:shd w:val="clear" w:color="auto" w:fill="FFFFFF" w:themeFill="background1"/>
            <w:vAlign w:val="center"/>
          </w:tcPr>
          <w:p w14:paraId="425C259D"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10.</w:t>
            </w:r>
          </w:p>
        </w:tc>
        <w:tc>
          <w:tcPr>
            <w:tcW w:w="9068" w:type="dxa"/>
            <w:tcBorders>
              <w:top w:val="single" w:sz="4" w:space="0" w:color="auto"/>
              <w:left w:val="nil"/>
            </w:tcBorders>
            <w:shd w:val="clear" w:color="auto" w:fill="FFFFFF" w:themeFill="background1"/>
            <w:vAlign w:val="center"/>
          </w:tcPr>
          <w:p w14:paraId="641BDF5C"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HW použitý vo výrobe na zadávanie dát so zvýšenou odolnosťou voči vode a rozbitiu – krytie min. IP 68 a pre prenosné zariadenia aj </w:t>
            </w:r>
            <w:r w:rsidRPr="00086E97">
              <w:rPr>
                <w:rFonts w:asciiTheme="minorHAnsi" w:hAnsiTheme="minorHAnsi" w:cstheme="minorHAnsi"/>
                <w:color w:val="202124"/>
                <w:sz w:val="20"/>
                <w:szCs w:val="20"/>
                <w:shd w:val="clear" w:color="auto" w:fill="FFFFFF"/>
              </w:rPr>
              <w:t>MIL-STD-810</w:t>
            </w:r>
          </w:p>
        </w:tc>
      </w:tr>
      <w:tr w:rsidR="00E93A5B" w:rsidRPr="00086E97" w14:paraId="619334FE" w14:textId="77777777" w:rsidTr="00E93A5B">
        <w:trPr>
          <w:trHeight w:val="312"/>
        </w:trPr>
        <w:tc>
          <w:tcPr>
            <w:tcW w:w="566" w:type="dxa"/>
            <w:tcBorders>
              <w:top w:val="single" w:sz="4" w:space="0" w:color="auto"/>
            </w:tcBorders>
            <w:shd w:val="clear" w:color="auto" w:fill="FFFFFF" w:themeFill="background1"/>
            <w:vAlign w:val="center"/>
          </w:tcPr>
          <w:p w14:paraId="79412A11"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11.</w:t>
            </w:r>
          </w:p>
        </w:tc>
        <w:tc>
          <w:tcPr>
            <w:tcW w:w="9068" w:type="dxa"/>
            <w:tcBorders>
              <w:top w:val="single" w:sz="4" w:space="0" w:color="auto"/>
              <w:left w:val="nil"/>
            </w:tcBorders>
            <w:shd w:val="clear" w:color="auto" w:fill="FFFFFF" w:themeFill="background1"/>
            <w:vAlign w:val="center"/>
          </w:tcPr>
          <w:p w14:paraId="53F7B979"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Identifikácia baleného produktu – EAN, dátum spotreby</w:t>
            </w:r>
          </w:p>
        </w:tc>
      </w:tr>
      <w:tr w:rsidR="00E93A5B" w:rsidRPr="00086E97" w14:paraId="3D021AF1" w14:textId="77777777" w:rsidTr="00E93A5B">
        <w:trPr>
          <w:trHeight w:val="312"/>
        </w:trPr>
        <w:tc>
          <w:tcPr>
            <w:tcW w:w="566" w:type="dxa"/>
            <w:tcBorders>
              <w:top w:val="single" w:sz="4" w:space="0" w:color="auto"/>
            </w:tcBorders>
            <w:shd w:val="clear" w:color="auto" w:fill="FFFFFF" w:themeFill="background1"/>
            <w:vAlign w:val="center"/>
          </w:tcPr>
          <w:p w14:paraId="6764CC89"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12.</w:t>
            </w:r>
          </w:p>
        </w:tc>
        <w:tc>
          <w:tcPr>
            <w:tcW w:w="9068" w:type="dxa"/>
            <w:tcBorders>
              <w:top w:val="single" w:sz="4" w:space="0" w:color="auto"/>
              <w:left w:val="nil"/>
            </w:tcBorders>
            <w:shd w:val="clear" w:color="auto" w:fill="FFFFFF" w:themeFill="background1"/>
            <w:vAlign w:val="center"/>
          </w:tcPr>
          <w:p w14:paraId="2107A2ED"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Použité prvky pri tvorbe jednotného systému, ktoré môžu prísť do styku s otvorenou potravinou, musia dodržať požiadavky Nariadenia EÚ č. 1935/2004 a 10/2011 (vrátane certifikátov)</w:t>
            </w:r>
          </w:p>
        </w:tc>
      </w:tr>
      <w:tr w:rsidR="00E93A5B" w:rsidRPr="00086E97" w14:paraId="177C94A1" w14:textId="77777777" w:rsidTr="00E93A5B">
        <w:trPr>
          <w:trHeight w:val="312"/>
        </w:trPr>
        <w:tc>
          <w:tcPr>
            <w:tcW w:w="9634" w:type="dxa"/>
            <w:gridSpan w:val="2"/>
            <w:tcBorders>
              <w:top w:val="single" w:sz="4" w:space="0" w:color="auto"/>
            </w:tcBorders>
            <w:shd w:val="clear" w:color="auto" w:fill="FFFFFF" w:themeFill="background1"/>
            <w:vAlign w:val="center"/>
          </w:tcPr>
          <w:p w14:paraId="14D055E9"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b/>
                <w:bCs/>
                <w:sz w:val="20"/>
                <w:szCs w:val="20"/>
              </w:rPr>
              <w:t>Príjem mlieka</w:t>
            </w:r>
          </w:p>
        </w:tc>
      </w:tr>
      <w:tr w:rsidR="00E93A5B" w:rsidRPr="00086E97" w14:paraId="7C06D965" w14:textId="77777777" w:rsidTr="00E93A5B">
        <w:trPr>
          <w:trHeight w:val="312"/>
        </w:trPr>
        <w:tc>
          <w:tcPr>
            <w:tcW w:w="566" w:type="dxa"/>
            <w:tcBorders>
              <w:top w:val="single" w:sz="4" w:space="0" w:color="auto"/>
            </w:tcBorders>
            <w:shd w:val="clear" w:color="auto" w:fill="FFFFFF" w:themeFill="background1"/>
            <w:vAlign w:val="center"/>
          </w:tcPr>
          <w:p w14:paraId="215E94D2"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13.</w:t>
            </w:r>
          </w:p>
        </w:tc>
        <w:tc>
          <w:tcPr>
            <w:tcW w:w="9068" w:type="dxa"/>
            <w:tcBorders>
              <w:top w:val="single" w:sz="4" w:space="0" w:color="auto"/>
              <w:left w:val="nil"/>
            </w:tcBorders>
            <w:shd w:val="clear" w:color="auto" w:fill="FFFFFF" w:themeFill="background1"/>
            <w:vAlign w:val="center"/>
          </w:tcPr>
          <w:p w14:paraId="447FF5D6"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Vyčítanie dát z PLC – identifikácia príjmového miesta, cisterny a fariem, príjmového tanku, teploty, hladín v tankoch, množstvo prijatého mlieka, časová značka. </w:t>
            </w:r>
          </w:p>
        </w:tc>
      </w:tr>
      <w:tr w:rsidR="00E93A5B" w:rsidRPr="00086E97" w14:paraId="59A8CE58" w14:textId="77777777" w:rsidTr="00E93A5B">
        <w:trPr>
          <w:trHeight w:val="312"/>
        </w:trPr>
        <w:tc>
          <w:tcPr>
            <w:tcW w:w="566" w:type="dxa"/>
            <w:tcBorders>
              <w:top w:val="single" w:sz="4" w:space="0" w:color="auto"/>
            </w:tcBorders>
            <w:shd w:val="clear" w:color="auto" w:fill="FFFFFF" w:themeFill="background1"/>
            <w:vAlign w:val="center"/>
          </w:tcPr>
          <w:p w14:paraId="2DCF02E9"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14.</w:t>
            </w:r>
          </w:p>
        </w:tc>
        <w:tc>
          <w:tcPr>
            <w:tcW w:w="9068" w:type="dxa"/>
            <w:tcBorders>
              <w:top w:val="single" w:sz="4" w:space="0" w:color="auto"/>
              <w:left w:val="nil"/>
            </w:tcBorders>
            <w:shd w:val="clear" w:color="auto" w:fill="FFFFFF" w:themeFill="background1"/>
            <w:vAlign w:val="center"/>
          </w:tcPr>
          <w:p w14:paraId="79AF6B00"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Spojenie dát s denníkom laboratórnej kontroly </w:t>
            </w:r>
          </w:p>
        </w:tc>
      </w:tr>
      <w:tr w:rsidR="00E93A5B" w:rsidRPr="00086E97" w14:paraId="0823DF0C" w14:textId="77777777" w:rsidTr="00E93A5B">
        <w:trPr>
          <w:trHeight w:val="312"/>
        </w:trPr>
        <w:tc>
          <w:tcPr>
            <w:tcW w:w="9634" w:type="dxa"/>
            <w:gridSpan w:val="2"/>
            <w:tcBorders>
              <w:top w:val="single" w:sz="4" w:space="0" w:color="auto"/>
            </w:tcBorders>
            <w:shd w:val="clear" w:color="auto" w:fill="FFFFFF" w:themeFill="background1"/>
            <w:vAlign w:val="center"/>
          </w:tcPr>
          <w:p w14:paraId="3C00DCD0"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b/>
                <w:bCs/>
                <w:sz w:val="20"/>
                <w:szCs w:val="20"/>
              </w:rPr>
              <w:t>Pasterizačná stanica</w:t>
            </w:r>
          </w:p>
        </w:tc>
      </w:tr>
      <w:tr w:rsidR="00E93A5B" w:rsidRPr="00086E97" w14:paraId="3755A8EF" w14:textId="77777777" w:rsidTr="00E93A5B">
        <w:trPr>
          <w:trHeight w:val="312"/>
        </w:trPr>
        <w:tc>
          <w:tcPr>
            <w:tcW w:w="566" w:type="dxa"/>
            <w:tcBorders>
              <w:top w:val="single" w:sz="4" w:space="0" w:color="auto"/>
            </w:tcBorders>
            <w:shd w:val="clear" w:color="auto" w:fill="FFFFFF" w:themeFill="background1"/>
            <w:vAlign w:val="center"/>
          </w:tcPr>
          <w:p w14:paraId="63308DC6"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15.</w:t>
            </w:r>
          </w:p>
        </w:tc>
        <w:tc>
          <w:tcPr>
            <w:tcW w:w="9068" w:type="dxa"/>
            <w:tcBorders>
              <w:top w:val="single" w:sz="4" w:space="0" w:color="auto"/>
              <w:left w:val="nil"/>
            </w:tcBorders>
            <w:shd w:val="clear" w:color="auto" w:fill="FFFFFF" w:themeFill="background1"/>
            <w:vAlign w:val="center"/>
          </w:tcPr>
          <w:p w14:paraId="58BBCA88"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Vyčítanie dát z PLC – identifikácia príjmového tanku, z ktorého sa čerpá na </w:t>
            </w:r>
            <w:proofErr w:type="spellStart"/>
            <w:r w:rsidRPr="00086E97">
              <w:rPr>
                <w:rFonts w:asciiTheme="minorHAnsi" w:hAnsiTheme="minorHAnsi" w:cstheme="minorHAnsi"/>
                <w:sz w:val="20"/>
                <w:szCs w:val="20"/>
              </w:rPr>
              <w:t>pastér</w:t>
            </w:r>
            <w:proofErr w:type="spellEnd"/>
            <w:r w:rsidRPr="00086E97">
              <w:rPr>
                <w:rFonts w:asciiTheme="minorHAnsi" w:hAnsiTheme="minorHAnsi" w:cstheme="minorHAnsi"/>
                <w:sz w:val="20"/>
                <w:szCs w:val="20"/>
              </w:rPr>
              <w:t xml:space="preserve">, </w:t>
            </w:r>
            <w:proofErr w:type="spellStart"/>
            <w:r w:rsidRPr="00086E97">
              <w:rPr>
                <w:rFonts w:asciiTheme="minorHAnsi" w:hAnsiTheme="minorHAnsi" w:cstheme="minorHAnsi"/>
                <w:sz w:val="20"/>
                <w:szCs w:val="20"/>
              </w:rPr>
              <w:t>pastéru</w:t>
            </w:r>
            <w:proofErr w:type="spellEnd"/>
            <w:r w:rsidRPr="00086E97">
              <w:rPr>
                <w:rFonts w:asciiTheme="minorHAnsi" w:hAnsiTheme="minorHAnsi" w:cstheme="minorHAnsi"/>
                <w:sz w:val="20"/>
                <w:szCs w:val="20"/>
              </w:rPr>
              <w:t xml:space="preserve"> (1,2), použitej odstredivky (1,2), strediska výstupu (alebo priamo zásobného tanku), pasterizačnej teploty, rozdielu tlakov, výstupnej teploty, objemu pasterizovaného mlieka, časová značka.</w:t>
            </w:r>
          </w:p>
        </w:tc>
      </w:tr>
      <w:tr w:rsidR="00E93A5B" w:rsidRPr="00086E97" w14:paraId="5F206589" w14:textId="77777777" w:rsidTr="00E93A5B">
        <w:trPr>
          <w:trHeight w:val="312"/>
        </w:trPr>
        <w:tc>
          <w:tcPr>
            <w:tcW w:w="566" w:type="dxa"/>
            <w:tcBorders>
              <w:top w:val="single" w:sz="4" w:space="0" w:color="auto"/>
            </w:tcBorders>
            <w:shd w:val="clear" w:color="auto" w:fill="FFFFFF" w:themeFill="background1"/>
            <w:vAlign w:val="center"/>
          </w:tcPr>
          <w:p w14:paraId="6C3EB762" w14:textId="77777777" w:rsidR="00E93A5B" w:rsidRPr="00086E97" w:rsidRDefault="00E93A5B" w:rsidP="00E93A5B">
            <w:pPr>
              <w:suppressAutoHyphens/>
              <w:spacing w:after="0" w:line="240" w:lineRule="auto"/>
              <w:jc w:val="center"/>
              <w:rPr>
                <w:rFonts w:asciiTheme="minorHAnsi" w:hAnsiTheme="minorHAnsi" w:cstheme="minorHAnsi"/>
                <w:b/>
                <w:bCs/>
                <w:sz w:val="20"/>
                <w:szCs w:val="20"/>
              </w:rPr>
            </w:pPr>
            <w:r w:rsidRPr="00086E97">
              <w:rPr>
                <w:rFonts w:asciiTheme="minorHAnsi" w:hAnsiTheme="minorHAnsi" w:cstheme="minorHAnsi"/>
                <w:b/>
                <w:bCs/>
                <w:sz w:val="20"/>
                <w:szCs w:val="20"/>
              </w:rPr>
              <w:t>16.</w:t>
            </w:r>
          </w:p>
        </w:tc>
        <w:tc>
          <w:tcPr>
            <w:tcW w:w="9068" w:type="dxa"/>
            <w:tcBorders>
              <w:top w:val="single" w:sz="4" w:space="0" w:color="auto"/>
              <w:left w:val="nil"/>
            </w:tcBorders>
            <w:shd w:val="clear" w:color="auto" w:fill="FFFFFF" w:themeFill="background1"/>
            <w:vAlign w:val="center"/>
          </w:tcPr>
          <w:p w14:paraId="3D0E0D48"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Vyčítanie dát z PLC – pasterizácia smotany. Identifikácia zásobného tanku, z ktorého sa čerpá na </w:t>
            </w:r>
            <w:proofErr w:type="spellStart"/>
            <w:r w:rsidRPr="00086E97">
              <w:rPr>
                <w:rFonts w:asciiTheme="minorHAnsi" w:hAnsiTheme="minorHAnsi" w:cstheme="minorHAnsi"/>
                <w:sz w:val="20"/>
                <w:szCs w:val="20"/>
              </w:rPr>
              <w:t>pastér</w:t>
            </w:r>
            <w:proofErr w:type="spellEnd"/>
            <w:r w:rsidRPr="00086E97">
              <w:rPr>
                <w:rFonts w:asciiTheme="minorHAnsi" w:hAnsiTheme="minorHAnsi" w:cstheme="minorHAnsi"/>
                <w:sz w:val="20"/>
                <w:szCs w:val="20"/>
              </w:rPr>
              <w:t xml:space="preserve">, pasterizačnej teploty, rozdielu tlakov, výstupnej teploty, objemu pasterizovanej smotany a výstupu. </w:t>
            </w:r>
          </w:p>
        </w:tc>
      </w:tr>
      <w:tr w:rsidR="00E93A5B" w:rsidRPr="00086E97" w14:paraId="6381FB9F" w14:textId="77777777" w:rsidTr="00E93A5B">
        <w:trPr>
          <w:trHeight w:val="328"/>
        </w:trPr>
        <w:tc>
          <w:tcPr>
            <w:tcW w:w="9634" w:type="dxa"/>
            <w:gridSpan w:val="2"/>
            <w:shd w:val="clear" w:color="auto" w:fill="auto"/>
            <w:vAlign w:val="center"/>
          </w:tcPr>
          <w:p w14:paraId="78E42590"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b/>
                <w:bCs/>
                <w:sz w:val="20"/>
                <w:szCs w:val="20"/>
              </w:rPr>
              <w:t>Syráreň</w:t>
            </w:r>
          </w:p>
        </w:tc>
      </w:tr>
      <w:tr w:rsidR="00E93A5B" w:rsidRPr="00086E97" w14:paraId="52BF864E" w14:textId="77777777" w:rsidTr="00E93A5B">
        <w:trPr>
          <w:trHeight w:val="300"/>
        </w:trPr>
        <w:tc>
          <w:tcPr>
            <w:tcW w:w="566" w:type="dxa"/>
            <w:shd w:val="clear" w:color="auto" w:fill="auto"/>
            <w:vAlign w:val="center"/>
          </w:tcPr>
          <w:p w14:paraId="0C9EFBC6"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17.</w:t>
            </w:r>
          </w:p>
        </w:tc>
        <w:tc>
          <w:tcPr>
            <w:tcW w:w="9068" w:type="dxa"/>
            <w:tcBorders>
              <w:left w:val="nil"/>
            </w:tcBorders>
            <w:shd w:val="clear" w:color="auto" w:fill="auto"/>
            <w:vAlign w:val="center"/>
          </w:tcPr>
          <w:p w14:paraId="4A2D9BD1"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Vyčítanie dát z PLC - Identifikácia príjmového tanku na stredisku, objem prijatého mlieka, teplota, hladiny v tankoch, stav miešadiel.</w:t>
            </w:r>
          </w:p>
        </w:tc>
      </w:tr>
      <w:tr w:rsidR="00E93A5B" w:rsidRPr="00086E97" w14:paraId="674800A7" w14:textId="77777777" w:rsidTr="00E93A5B">
        <w:trPr>
          <w:trHeight w:val="300"/>
        </w:trPr>
        <w:tc>
          <w:tcPr>
            <w:tcW w:w="566" w:type="dxa"/>
            <w:shd w:val="clear" w:color="auto" w:fill="auto"/>
            <w:vAlign w:val="center"/>
          </w:tcPr>
          <w:p w14:paraId="18902EF6"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18.</w:t>
            </w:r>
          </w:p>
        </w:tc>
        <w:tc>
          <w:tcPr>
            <w:tcW w:w="9068" w:type="dxa"/>
            <w:tcBorders>
              <w:left w:val="nil"/>
            </w:tcBorders>
            <w:shd w:val="clear" w:color="auto" w:fill="auto"/>
            <w:vAlign w:val="center"/>
          </w:tcPr>
          <w:p w14:paraId="6E6657ED"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Vyčítanie dát z PLC – identifikácia príjmového tanku (výdaj na </w:t>
            </w:r>
            <w:proofErr w:type="spellStart"/>
            <w:r w:rsidRPr="00086E97">
              <w:rPr>
                <w:rFonts w:asciiTheme="minorHAnsi" w:hAnsiTheme="minorHAnsi" w:cstheme="minorHAnsi"/>
                <w:sz w:val="20"/>
                <w:szCs w:val="20"/>
              </w:rPr>
              <w:t>výrobník</w:t>
            </w:r>
            <w:proofErr w:type="spellEnd"/>
            <w:r w:rsidRPr="00086E97">
              <w:rPr>
                <w:rFonts w:asciiTheme="minorHAnsi" w:hAnsiTheme="minorHAnsi" w:cstheme="minorHAnsi"/>
                <w:sz w:val="20"/>
                <w:szCs w:val="20"/>
              </w:rPr>
              <w:t xml:space="preserve">), objem vydaného mlieka, </w:t>
            </w:r>
            <w:proofErr w:type="spellStart"/>
            <w:r w:rsidRPr="00086E97">
              <w:rPr>
                <w:rFonts w:asciiTheme="minorHAnsi" w:hAnsiTheme="minorHAnsi" w:cstheme="minorHAnsi"/>
                <w:sz w:val="20"/>
                <w:szCs w:val="20"/>
              </w:rPr>
              <w:t>výrobníka</w:t>
            </w:r>
            <w:proofErr w:type="spellEnd"/>
            <w:r w:rsidRPr="00086E97">
              <w:rPr>
                <w:rFonts w:asciiTheme="minorHAnsi" w:hAnsiTheme="minorHAnsi" w:cstheme="minorHAnsi"/>
                <w:sz w:val="20"/>
                <w:szCs w:val="20"/>
              </w:rPr>
              <w:t>, technologických parametrov (teplota, miešanie, krájanie, otáčky miešadiel, ohrev, odsávanie srvátky, vypúšťanie), časové značky.</w:t>
            </w:r>
          </w:p>
        </w:tc>
      </w:tr>
      <w:tr w:rsidR="00E93A5B" w:rsidRPr="00086E97" w14:paraId="3321B0F4" w14:textId="77777777" w:rsidTr="00E93A5B">
        <w:trPr>
          <w:trHeight w:val="300"/>
        </w:trPr>
        <w:tc>
          <w:tcPr>
            <w:tcW w:w="566" w:type="dxa"/>
            <w:shd w:val="clear" w:color="auto" w:fill="auto"/>
            <w:vAlign w:val="center"/>
          </w:tcPr>
          <w:p w14:paraId="504DF3B0"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19.</w:t>
            </w:r>
          </w:p>
        </w:tc>
        <w:tc>
          <w:tcPr>
            <w:tcW w:w="9068" w:type="dxa"/>
            <w:tcBorders>
              <w:left w:val="nil"/>
            </w:tcBorders>
            <w:shd w:val="clear" w:color="auto" w:fill="auto"/>
            <w:vAlign w:val="center"/>
          </w:tcPr>
          <w:p w14:paraId="598A8BCA"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Identifikácia poradia výroby a pridania prídavných látok (ručné zadanie)</w:t>
            </w:r>
          </w:p>
        </w:tc>
      </w:tr>
      <w:tr w:rsidR="00E93A5B" w:rsidRPr="00086E97" w14:paraId="66F32D67" w14:textId="77777777" w:rsidTr="00E93A5B">
        <w:trPr>
          <w:trHeight w:val="300"/>
        </w:trPr>
        <w:tc>
          <w:tcPr>
            <w:tcW w:w="566" w:type="dxa"/>
            <w:shd w:val="clear" w:color="auto" w:fill="auto"/>
            <w:vAlign w:val="center"/>
          </w:tcPr>
          <w:p w14:paraId="2E8E620C"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20.</w:t>
            </w:r>
          </w:p>
        </w:tc>
        <w:tc>
          <w:tcPr>
            <w:tcW w:w="9068" w:type="dxa"/>
            <w:tcBorders>
              <w:left w:val="nil"/>
            </w:tcBorders>
            <w:shd w:val="clear" w:color="auto" w:fill="auto"/>
            <w:vAlign w:val="center"/>
          </w:tcPr>
          <w:p w14:paraId="2754454C"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Vyčítanie dát z PLC – lisovanie – program, čas</w:t>
            </w:r>
          </w:p>
        </w:tc>
      </w:tr>
      <w:tr w:rsidR="00E93A5B" w:rsidRPr="00086E97" w14:paraId="4C8A726D" w14:textId="77777777" w:rsidTr="00E93A5B">
        <w:trPr>
          <w:trHeight w:val="300"/>
        </w:trPr>
        <w:tc>
          <w:tcPr>
            <w:tcW w:w="566" w:type="dxa"/>
            <w:shd w:val="clear" w:color="auto" w:fill="auto"/>
            <w:vAlign w:val="center"/>
          </w:tcPr>
          <w:p w14:paraId="1A21BC7C"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21.</w:t>
            </w:r>
          </w:p>
        </w:tc>
        <w:tc>
          <w:tcPr>
            <w:tcW w:w="9068" w:type="dxa"/>
            <w:tcBorders>
              <w:left w:val="nil"/>
            </w:tcBorders>
            <w:shd w:val="clear" w:color="auto" w:fill="auto"/>
            <w:vAlign w:val="center"/>
          </w:tcPr>
          <w:p w14:paraId="1B48A263"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Vode a čistiacej chémii odolné označenie vozov na </w:t>
            </w:r>
            <w:proofErr w:type="spellStart"/>
            <w:r w:rsidRPr="00086E97">
              <w:rPr>
                <w:rFonts w:asciiTheme="minorHAnsi" w:hAnsiTheme="minorHAnsi" w:cstheme="minorHAnsi"/>
                <w:sz w:val="20"/>
                <w:szCs w:val="20"/>
              </w:rPr>
              <w:t>syreninu</w:t>
            </w:r>
            <w:proofErr w:type="spellEnd"/>
          </w:p>
        </w:tc>
      </w:tr>
      <w:tr w:rsidR="00E93A5B" w:rsidRPr="00086E97" w14:paraId="48531D6F" w14:textId="77777777" w:rsidTr="00E93A5B">
        <w:trPr>
          <w:trHeight w:val="300"/>
        </w:trPr>
        <w:tc>
          <w:tcPr>
            <w:tcW w:w="566" w:type="dxa"/>
            <w:shd w:val="clear" w:color="auto" w:fill="auto"/>
            <w:vAlign w:val="center"/>
          </w:tcPr>
          <w:p w14:paraId="76549DDB"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lastRenderedPageBreak/>
              <w:t>22.</w:t>
            </w:r>
          </w:p>
        </w:tc>
        <w:tc>
          <w:tcPr>
            <w:tcW w:w="9068" w:type="dxa"/>
            <w:tcBorders>
              <w:left w:val="nil"/>
            </w:tcBorders>
            <w:shd w:val="clear" w:color="auto" w:fill="auto"/>
            <w:vAlign w:val="center"/>
          </w:tcPr>
          <w:p w14:paraId="2738C7BB"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Priradenie výroby ku konkrétnym vozom (ručné zadanie)</w:t>
            </w:r>
          </w:p>
        </w:tc>
      </w:tr>
      <w:tr w:rsidR="00E93A5B" w:rsidRPr="00086E97" w14:paraId="7759FD5F" w14:textId="77777777" w:rsidTr="00E93A5B">
        <w:trPr>
          <w:trHeight w:val="300"/>
        </w:trPr>
        <w:tc>
          <w:tcPr>
            <w:tcW w:w="566" w:type="dxa"/>
            <w:shd w:val="clear" w:color="auto" w:fill="auto"/>
            <w:vAlign w:val="center"/>
          </w:tcPr>
          <w:p w14:paraId="379D169F"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23.</w:t>
            </w:r>
          </w:p>
        </w:tc>
        <w:tc>
          <w:tcPr>
            <w:tcW w:w="9068" w:type="dxa"/>
            <w:tcBorders>
              <w:left w:val="nil"/>
            </w:tcBorders>
            <w:shd w:val="clear" w:color="auto" w:fill="auto"/>
            <w:vAlign w:val="center"/>
          </w:tcPr>
          <w:p w14:paraId="2079AFCD"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Monitoring času fermentácie a dosiahnutého pH </w:t>
            </w:r>
          </w:p>
        </w:tc>
      </w:tr>
      <w:tr w:rsidR="00E93A5B" w:rsidRPr="00086E97" w14:paraId="3B2659F6" w14:textId="77777777" w:rsidTr="00E93A5B">
        <w:trPr>
          <w:trHeight w:val="300"/>
        </w:trPr>
        <w:tc>
          <w:tcPr>
            <w:tcW w:w="566" w:type="dxa"/>
            <w:shd w:val="clear" w:color="auto" w:fill="auto"/>
            <w:vAlign w:val="center"/>
          </w:tcPr>
          <w:p w14:paraId="525A24AA"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24.</w:t>
            </w:r>
          </w:p>
        </w:tc>
        <w:tc>
          <w:tcPr>
            <w:tcW w:w="9068" w:type="dxa"/>
            <w:tcBorders>
              <w:left w:val="nil"/>
            </w:tcBorders>
            <w:shd w:val="clear" w:color="auto" w:fill="auto"/>
            <w:vAlign w:val="center"/>
          </w:tcPr>
          <w:p w14:paraId="673D7109"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Priradenie vozu (výroby) k pariacemu stroju, časová značka (ručné zadanie).</w:t>
            </w:r>
          </w:p>
        </w:tc>
      </w:tr>
      <w:tr w:rsidR="00E93A5B" w:rsidRPr="00086E97" w14:paraId="78EE7219" w14:textId="77777777" w:rsidTr="00E93A5B">
        <w:trPr>
          <w:trHeight w:val="300"/>
        </w:trPr>
        <w:tc>
          <w:tcPr>
            <w:tcW w:w="566" w:type="dxa"/>
            <w:shd w:val="clear" w:color="auto" w:fill="auto"/>
            <w:vAlign w:val="center"/>
          </w:tcPr>
          <w:p w14:paraId="4955F73A"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25.</w:t>
            </w:r>
          </w:p>
        </w:tc>
        <w:tc>
          <w:tcPr>
            <w:tcW w:w="9068" w:type="dxa"/>
            <w:tcBorders>
              <w:left w:val="nil"/>
            </w:tcBorders>
            <w:shd w:val="clear" w:color="auto" w:fill="auto"/>
            <w:vAlign w:val="center"/>
          </w:tcPr>
          <w:p w14:paraId="01FA4324"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Vode a čistiacej chémii odolné označenie vozov a podvozkov používaných na presun v rámci procesu</w:t>
            </w:r>
          </w:p>
        </w:tc>
      </w:tr>
      <w:tr w:rsidR="00E93A5B" w:rsidRPr="00086E97" w14:paraId="079E5884" w14:textId="77777777" w:rsidTr="00E93A5B">
        <w:trPr>
          <w:trHeight w:val="300"/>
        </w:trPr>
        <w:tc>
          <w:tcPr>
            <w:tcW w:w="566" w:type="dxa"/>
            <w:shd w:val="clear" w:color="auto" w:fill="auto"/>
            <w:vAlign w:val="center"/>
          </w:tcPr>
          <w:p w14:paraId="6E9C27DC"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26.</w:t>
            </w:r>
          </w:p>
        </w:tc>
        <w:tc>
          <w:tcPr>
            <w:tcW w:w="9068" w:type="dxa"/>
            <w:tcBorders>
              <w:left w:val="nil"/>
            </w:tcBorders>
            <w:shd w:val="clear" w:color="auto" w:fill="auto"/>
            <w:vAlign w:val="center"/>
          </w:tcPr>
          <w:p w14:paraId="77B220B9"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Označenie a monitoring pridávania „</w:t>
            </w:r>
            <w:proofErr w:type="spellStart"/>
            <w:r w:rsidRPr="00086E97">
              <w:rPr>
                <w:rFonts w:asciiTheme="minorHAnsi" w:hAnsiTheme="minorHAnsi" w:cstheme="minorHAnsi"/>
                <w:sz w:val="20"/>
                <w:szCs w:val="20"/>
              </w:rPr>
              <w:t>reworku</w:t>
            </w:r>
            <w:proofErr w:type="spellEnd"/>
            <w:r w:rsidRPr="00086E97">
              <w:rPr>
                <w:rFonts w:asciiTheme="minorHAnsi" w:hAnsiTheme="minorHAnsi" w:cstheme="minorHAnsi"/>
                <w:sz w:val="20"/>
                <w:szCs w:val="20"/>
              </w:rPr>
              <w:t>“ (ručné zadanie)</w:t>
            </w:r>
          </w:p>
        </w:tc>
      </w:tr>
      <w:tr w:rsidR="00E93A5B" w:rsidRPr="00086E97" w14:paraId="165CAA1C" w14:textId="77777777" w:rsidTr="00E93A5B">
        <w:trPr>
          <w:trHeight w:val="300"/>
        </w:trPr>
        <w:tc>
          <w:tcPr>
            <w:tcW w:w="566" w:type="dxa"/>
            <w:shd w:val="clear" w:color="auto" w:fill="auto"/>
            <w:vAlign w:val="center"/>
          </w:tcPr>
          <w:p w14:paraId="60B66471"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27.</w:t>
            </w:r>
          </w:p>
        </w:tc>
        <w:tc>
          <w:tcPr>
            <w:tcW w:w="9068" w:type="dxa"/>
            <w:tcBorders>
              <w:left w:val="nil"/>
            </w:tcBorders>
            <w:shd w:val="clear" w:color="auto" w:fill="auto"/>
            <w:vAlign w:val="center"/>
          </w:tcPr>
          <w:p w14:paraId="50382E7F"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Priradenie výroby, miesta spracovania, druhu výrobku k vozu/podvozku, časové značky začiatku a konca nakladania na voz/podvozok (ručné zadanie)</w:t>
            </w:r>
          </w:p>
        </w:tc>
      </w:tr>
      <w:tr w:rsidR="00E93A5B" w:rsidRPr="00086E97" w14:paraId="35E954A1" w14:textId="77777777" w:rsidTr="00E93A5B">
        <w:trPr>
          <w:trHeight w:val="300"/>
        </w:trPr>
        <w:tc>
          <w:tcPr>
            <w:tcW w:w="566" w:type="dxa"/>
            <w:shd w:val="clear" w:color="auto" w:fill="auto"/>
            <w:vAlign w:val="center"/>
          </w:tcPr>
          <w:p w14:paraId="7BF6C431"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28.</w:t>
            </w:r>
          </w:p>
        </w:tc>
        <w:tc>
          <w:tcPr>
            <w:tcW w:w="9068" w:type="dxa"/>
            <w:tcBorders>
              <w:left w:val="nil"/>
            </w:tcBorders>
            <w:shd w:val="clear" w:color="auto" w:fill="auto"/>
            <w:vAlign w:val="center"/>
          </w:tcPr>
          <w:p w14:paraId="44D18BB4"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Pri formovaných produktoch, ktoré prechádzajú soľným kúpeľom, monitorovať čas solenia, identifikácia soľnej sekcie a následné priradenie k vozu/podvozku (ručné zadanie)</w:t>
            </w:r>
          </w:p>
        </w:tc>
      </w:tr>
      <w:tr w:rsidR="00E93A5B" w:rsidRPr="00086E97" w14:paraId="2024F53E" w14:textId="77777777" w:rsidTr="00E93A5B">
        <w:trPr>
          <w:trHeight w:val="300"/>
        </w:trPr>
        <w:tc>
          <w:tcPr>
            <w:tcW w:w="566" w:type="dxa"/>
            <w:shd w:val="clear" w:color="auto" w:fill="auto"/>
            <w:vAlign w:val="center"/>
          </w:tcPr>
          <w:p w14:paraId="53606EF7"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29.</w:t>
            </w:r>
          </w:p>
        </w:tc>
        <w:tc>
          <w:tcPr>
            <w:tcW w:w="9068" w:type="dxa"/>
            <w:tcBorders>
              <w:left w:val="nil"/>
            </w:tcBorders>
            <w:shd w:val="clear" w:color="auto" w:fill="auto"/>
            <w:vAlign w:val="center"/>
          </w:tcPr>
          <w:p w14:paraId="358DE8B3"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Vyčítanie dát z PLC – pri údených produktoch monitoring údenia – teplota a čas</w:t>
            </w:r>
          </w:p>
        </w:tc>
      </w:tr>
      <w:tr w:rsidR="00E93A5B" w:rsidRPr="00086E97" w14:paraId="21AB04F4" w14:textId="77777777" w:rsidTr="00E93A5B">
        <w:trPr>
          <w:trHeight w:val="300"/>
        </w:trPr>
        <w:tc>
          <w:tcPr>
            <w:tcW w:w="566" w:type="dxa"/>
            <w:shd w:val="clear" w:color="auto" w:fill="auto"/>
            <w:vAlign w:val="center"/>
          </w:tcPr>
          <w:p w14:paraId="44E119AC"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30.</w:t>
            </w:r>
          </w:p>
        </w:tc>
        <w:tc>
          <w:tcPr>
            <w:tcW w:w="9068" w:type="dxa"/>
            <w:tcBorders>
              <w:left w:val="nil"/>
            </w:tcBorders>
            <w:shd w:val="clear" w:color="auto" w:fill="auto"/>
            <w:vAlign w:val="center"/>
          </w:tcPr>
          <w:p w14:paraId="0AA2C6A3"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Pri neúdených a už vyúdených produktoch monitoring času skladovania v chladiarni vrátane priebehu teplôt</w:t>
            </w:r>
          </w:p>
        </w:tc>
      </w:tr>
      <w:tr w:rsidR="00E93A5B" w:rsidRPr="00086E97" w14:paraId="5D2112B2" w14:textId="77777777" w:rsidTr="00E93A5B">
        <w:trPr>
          <w:trHeight w:val="300"/>
        </w:trPr>
        <w:tc>
          <w:tcPr>
            <w:tcW w:w="566" w:type="dxa"/>
            <w:shd w:val="clear" w:color="auto" w:fill="auto"/>
            <w:vAlign w:val="center"/>
          </w:tcPr>
          <w:p w14:paraId="38E9BEC9"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31.</w:t>
            </w:r>
          </w:p>
        </w:tc>
        <w:tc>
          <w:tcPr>
            <w:tcW w:w="9068" w:type="dxa"/>
            <w:tcBorders>
              <w:left w:val="nil"/>
            </w:tcBorders>
            <w:shd w:val="clear" w:color="auto" w:fill="auto"/>
            <w:vAlign w:val="center"/>
          </w:tcPr>
          <w:p w14:paraId="7A48FD0F"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Priradenie vozov/podvozkov k baličkám (môže ich byť súčasne viac pri jednej baličke), časové značky začiatku a konca spracovania vozu/podvozku (ručné zadanie)</w:t>
            </w:r>
          </w:p>
        </w:tc>
      </w:tr>
      <w:tr w:rsidR="00E93A5B" w:rsidRPr="00086E97" w14:paraId="7B6F873B" w14:textId="77777777" w:rsidTr="00E93A5B">
        <w:trPr>
          <w:trHeight w:val="300"/>
        </w:trPr>
        <w:tc>
          <w:tcPr>
            <w:tcW w:w="566" w:type="dxa"/>
            <w:shd w:val="clear" w:color="auto" w:fill="auto"/>
            <w:vAlign w:val="center"/>
          </w:tcPr>
          <w:p w14:paraId="58D72662"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32.</w:t>
            </w:r>
          </w:p>
        </w:tc>
        <w:tc>
          <w:tcPr>
            <w:tcW w:w="9068" w:type="dxa"/>
            <w:tcBorders>
              <w:left w:val="nil"/>
            </w:tcBorders>
            <w:shd w:val="clear" w:color="auto" w:fill="auto"/>
            <w:vAlign w:val="center"/>
          </w:tcPr>
          <w:p w14:paraId="50E850C5"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Identifikácia baleného produktu, dátumu spotreby prípadne balenia na zásobu (ručné zadanie)</w:t>
            </w:r>
          </w:p>
        </w:tc>
      </w:tr>
      <w:tr w:rsidR="00E93A5B" w:rsidRPr="00086E97" w14:paraId="27A256C3" w14:textId="77777777" w:rsidTr="00E93A5B">
        <w:trPr>
          <w:trHeight w:val="300"/>
        </w:trPr>
        <w:tc>
          <w:tcPr>
            <w:tcW w:w="9634" w:type="dxa"/>
            <w:gridSpan w:val="2"/>
            <w:shd w:val="clear" w:color="auto" w:fill="auto"/>
            <w:vAlign w:val="center"/>
          </w:tcPr>
          <w:p w14:paraId="00A3D155" w14:textId="77777777" w:rsidR="00E93A5B" w:rsidRPr="00086E97" w:rsidRDefault="00E93A5B" w:rsidP="00E93A5B">
            <w:pPr>
              <w:suppressAutoHyphens/>
              <w:spacing w:after="0" w:line="240" w:lineRule="auto"/>
              <w:rPr>
                <w:rFonts w:asciiTheme="minorHAnsi" w:hAnsiTheme="minorHAnsi" w:cstheme="minorHAnsi"/>
                <w:b/>
                <w:bCs/>
                <w:sz w:val="20"/>
                <w:szCs w:val="20"/>
              </w:rPr>
            </w:pPr>
            <w:proofErr w:type="spellStart"/>
            <w:r w:rsidRPr="00086E97">
              <w:rPr>
                <w:rFonts w:asciiTheme="minorHAnsi" w:hAnsiTheme="minorHAnsi" w:cstheme="minorHAnsi"/>
                <w:b/>
                <w:bCs/>
                <w:sz w:val="20"/>
                <w:szCs w:val="20"/>
              </w:rPr>
              <w:t>Jogurtáreň</w:t>
            </w:r>
            <w:proofErr w:type="spellEnd"/>
          </w:p>
        </w:tc>
      </w:tr>
      <w:tr w:rsidR="00E93A5B" w:rsidRPr="00086E97" w14:paraId="0AC6D0B0" w14:textId="77777777" w:rsidTr="00E93A5B">
        <w:trPr>
          <w:trHeight w:val="300"/>
        </w:trPr>
        <w:tc>
          <w:tcPr>
            <w:tcW w:w="566" w:type="dxa"/>
            <w:shd w:val="clear" w:color="auto" w:fill="auto"/>
            <w:vAlign w:val="center"/>
          </w:tcPr>
          <w:p w14:paraId="19E7491D"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33.</w:t>
            </w:r>
          </w:p>
        </w:tc>
        <w:tc>
          <w:tcPr>
            <w:tcW w:w="9068" w:type="dxa"/>
            <w:tcBorders>
              <w:left w:val="nil"/>
            </w:tcBorders>
            <w:shd w:val="clear" w:color="auto" w:fill="auto"/>
            <w:vAlign w:val="center"/>
          </w:tcPr>
          <w:p w14:paraId="58ECAD72"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Vyčítanie dát z PLC - Identifikácia príjmového (zásobného) tanku na stredisku, objem prijatého mlieka/smotany, teplota, hladiny v tankoch, stav miešadiel.</w:t>
            </w:r>
          </w:p>
        </w:tc>
      </w:tr>
      <w:tr w:rsidR="00E93A5B" w:rsidRPr="00086E97" w14:paraId="6DFAF6BC" w14:textId="77777777" w:rsidTr="00E93A5B">
        <w:trPr>
          <w:trHeight w:val="300"/>
        </w:trPr>
        <w:tc>
          <w:tcPr>
            <w:tcW w:w="566" w:type="dxa"/>
            <w:shd w:val="clear" w:color="auto" w:fill="auto"/>
            <w:vAlign w:val="center"/>
          </w:tcPr>
          <w:p w14:paraId="084098B4"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34.</w:t>
            </w:r>
          </w:p>
        </w:tc>
        <w:tc>
          <w:tcPr>
            <w:tcW w:w="9068" w:type="dxa"/>
            <w:tcBorders>
              <w:left w:val="nil"/>
            </w:tcBorders>
            <w:shd w:val="clear" w:color="auto" w:fill="auto"/>
            <w:vAlign w:val="center"/>
          </w:tcPr>
          <w:p w14:paraId="312EDDAD"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Monitoring priebehu pasterizácie (čas, teplota)</w:t>
            </w:r>
          </w:p>
        </w:tc>
      </w:tr>
      <w:tr w:rsidR="00E93A5B" w:rsidRPr="00086E97" w14:paraId="04249664" w14:textId="77777777" w:rsidTr="00E93A5B">
        <w:trPr>
          <w:trHeight w:val="300"/>
        </w:trPr>
        <w:tc>
          <w:tcPr>
            <w:tcW w:w="566" w:type="dxa"/>
            <w:shd w:val="clear" w:color="auto" w:fill="auto"/>
            <w:vAlign w:val="center"/>
          </w:tcPr>
          <w:p w14:paraId="4FD86FAD"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35.</w:t>
            </w:r>
          </w:p>
        </w:tc>
        <w:tc>
          <w:tcPr>
            <w:tcW w:w="9068" w:type="dxa"/>
            <w:tcBorders>
              <w:left w:val="nil"/>
            </w:tcBorders>
            <w:shd w:val="clear" w:color="auto" w:fill="auto"/>
            <w:vAlign w:val="center"/>
          </w:tcPr>
          <w:p w14:paraId="3D41108C"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Identifikácia tanku na výstupe z </w:t>
            </w:r>
            <w:proofErr w:type="spellStart"/>
            <w:r w:rsidRPr="00086E97">
              <w:rPr>
                <w:rFonts w:asciiTheme="minorHAnsi" w:hAnsiTheme="minorHAnsi" w:cstheme="minorHAnsi"/>
                <w:sz w:val="20"/>
                <w:szCs w:val="20"/>
              </w:rPr>
              <w:t>pastéra</w:t>
            </w:r>
            <w:proofErr w:type="spellEnd"/>
            <w:r w:rsidRPr="00086E97">
              <w:rPr>
                <w:rFonts w:asciiTheme="minorHAnsi" w:hAnsiTheme="minorHAnsi" w:cstheme="minorHAnsi"/>
                <w:sz w:val="20"/>
                <w:szCs w:val="20"/>
              </w:rPr>
              <w:t xml:space="preserve"> (fermentačný tank)  (ručné zadanie)</w:t>
            </w:r>
          </w:p>
        </w:tc>
      </w:tr>
      <w:tr w:rsidR="00E93A5B" w:rsidRPr="00086E97" w14:paraId="3929745E" w14:textId="77777777" w:rsidTr="00E93A5B">
        <w:trPr>
          <w:trHeight w:val="300"/>
        </w:trPr>
        <w:tc>
          <w:tcPr>
            <w:tcW w:w="566" w:type="dxa"/>
            <w:shd w:val="clear" w:color="auto" w:fill="auto"/>
            <w:vAlign w:val="center"/>
          </w:tcPr>
          <w:p w14:paraId="0AAA3167"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36.</w:t>
            </w:r>
          </w:p>
        </w:tc>
        <w:tc>
          <w:tcPr>
            <w:tcW w:w="9068" w:type="dxa"/>
            <w:tcBorders>
              <w:left w:val="nil"/>
            </w:tcBorders>
            <w:shd w:val="clear" w:color="auto" w:fill="auto"/>
            <w:vAlign w:val="center"/>
          </w:tcPr>
          <w:p w14:paraId="3E36034D"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Monitoring fermentačného procesu – časová značka prídavku kultúry (ručné zadanie), monitoring teploty, stavu miešadiel, hladiny v tankoch</w:t>
            </w:r>
          </w:p>
        </w:tc>
      </w:tr>
      <w:tr w:rsidR="00E93A5B" w:rsidRPr="00086E97" w14:paraId="39BC303A" w14:textId="77777777" w:rsidTr="00E93A5B">
        <w:trPr>
          <w:trHeight w:val="300"/>
        </w:trPr>
        <w:tc>
          <w:tcPr>
            <w:tcW w:w="566" w:type="dxa"/>
            <w:shd w:val="clear" w:color="auto" w:fill="auto"/>
            <w:vAlign w:val="center"/>
          </w:tcPr>
          <w:p w14:paraId="06621A5C"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37.</w:t>
            </w:r>
          </w:p>
        </w:tc>
        <w:tc>
          <w:tcPr>
            <w:tcW w:w="9068" w:type="dxa"/>
            <w:tcBorders>
              <w:left w:val="nil"/>
            </w:tcBorders>
            <w:shd w:val="clear" w:color="auto" w:fill="auto"/>
            <w:vAlign w:val="center"/>
          </w:tcPr>
          <w:p w14:paraId="7C99F796"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Monitoring plnenia – z ktorého fermentačného tanku sa plní, aký produkt, výkon, časové značky začiatku a konca plnenia</w:t>
            </w:r>
          </w:p>
        </w:tc>
      </w:tr>
      <w:tr w:rsidR="00E93A5B" w:rsidRPr="00086E97" w14:paraId="35FEAD5B" w14:textId="77777777" w:rsidTr="00E93A5B">
        <w:trPr>
          <w:trHeight w:val="300"/>
        </w:trPr>
        <w:tc>
          <w:tcPr>
            <w:tcW w:w="9634" w:type="dxa"/>
            <w:gridSpan w:val="2"/>
            <w:shd w:val="clear" w:color="auto" w:fill="auto"/>
            <w:vAlign w:val="center"/>
          </w:tcPr>
          <w:p w14:paraId="0392E8EE"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b/>
                <w:bCs/>
                <w:sz w:val="20"/>
                <w:szCs w:val="20"/>
              </w:rPr>
              <w:t>Nátierky – „nová linka“</w:t>
            </w:r>
          </w:p>
        </w:tc>
      </w:tr>
      <w:tr w:rsidR="00E93A5B" w:rsidRPr="00086E97" w14:paraId="211CFD5D" w14:textId="77777777" w:rsidTr="00E93A5B">
        <w:trPr>
          <w:trHeight w:val="300"/>
        </w:trPr>
        <w:tc>
          <w:tcPr>
            <w:tcW w:w="566" w:type="dxa"/>
            <w:shd w:val="clear" w:color="auto" w:fill="auto"/>
            <w:vAlign w:val="center"/>
          </w:tcPr>
          <w:p w14:paraId="064D4D0F"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38.</w:t>
            </w:r>
          </w:p>
        </w:tc>
        <w:tc>
          <w:tcPr>
            <w:tcW w:w="9068" w:type="dxa"/>
            <w:tcBorders>
              <w:left w:val="nil"/>
            </w:tcBorders>
            <w:shd w:val="clear" w:color="auto" w:fill="auto"/>
            <w:vAlign w:val="center"/>
          </w:tcPr>
          <w:p w14:paraId="5E91F97C"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Vyčítanie dát z PLC - identifikácia príjmového tanku na stredisku, objem prijatej smotany, teplota, hladiny v tankoch, stav miešadiel.</w:t>
            </w:r>
          </w:p>
        </w:tc>
      </w:tr>
      <w:tr w:rsidR="00E93A5B" w:rsidRPr="00086E97" w14:paraId="673A8C0C" w14:textId="77777777" w:rsidTr="00E93A5B">
        <w:trPr>
          <w:trHeight w:val="300"/>
        </w:trPr>
        <w:tc>
          <w:tcPr>
            <w:tcW w:w="566" w:type="dxa"/>
            <w:shd w:val="clear" w:color="auto" w:fill="auto"/>
            <w:vAlign w:val="center"/>
          </w:tcPr>
          <w:p w14:paraId="7030A12A"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39.</w:t>
            </w:r>
          </w:p>
        </w:tc>
        <w:tc>
          <w:tcPr>
            <w:tcW w:w="9068" w:type="dxa"/>
            <w:tcBorders>
              <w:left w:val="nil"/>
            </w:tcBorders>
            <w:shd w:val="clear" w:color="auto" w:fill="auto"/>
            <w:vAlign w:val="center"/>
          </w:tcPr>
          <w:p w14:paraId="14A3B3EF"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Monitoring </w:t>
            </w:r>
            <w:proofErr w:type="spellStart"/>
            <w:r w:rsidRPr="00086E97">
              <w:rPr>
                <w:rFonts w:asciiTheme="minorHAnsi" w:hAnsiTheme="minorHAnsi" w:cstheme="minorHAnsi"/>
                <w:sz w:val="20"/>
                <w:szCs w:val="20"/>
              </w:rPr>
              <w:t>predfermentačného</w:t>
            </w:r>
            <w:proofErr w:type="spellEnd"/>
            <w:r w:rsidRPr="00086E97">
              <w:rPr>
                <w:rFonts w:asciiTheme="minorHAnsi" w:hAnsiTheme="minorHAnsi" w:cstheme="minorHAnsi"/>
                <w:sz w:val="20"/>
                <w:szCs w:val="20"/>
              </w:rPr>
              <w:t xml:space="preserve"> spracovania – </w:t>
            </w:r>
            <w:proofErr w:type="spellStart"/>
            <w:r w:rsidRPr="00086E97">
              <w:rPr>
                <w:rFonts w:asciiTheme="minorHAnsi" w:hAnsiTheme="minorHAnsi" w:cstheme="minorHAnsi"/>
                <w:sz w:val="20"/>
                <w:szCs w:val="20"/>
              </w:rPr>
              <w:t>indentifikácia</w:t>
            </w:r>
            <w:proofErr w:type="spellEnd"/>
            <w:r w:rsidRPr="00086E97">
              <w:rPr>
                <w:rFonts w:asciiTheme="minorHAnsi" w:hAnsiTheme="minorHAnsi" w:cstheme="minorHAnsi"/>
                <w:sz w:val="20"/>
                <w:szCs w:val="20"/>
              </w:rPr>
              <w:t xml:space="preserve"> zásobného tanku na stredisku, záznam </w:t>
            </w:r>
            <w:proofErr w:type="spellStart"/>
            <w:r w:rsidRPr="00086E97">
              <w:rPr>
                <w:rFonts w:asciiTheme="minorHAnsi" w:hAnsiTheme="minorHAnsi" w:cstheme="minorHAnsi"/>
                <w:sz w:val="20"/>
                <w:szCs w:val="20"/>
              </w:rPr>
              <w:t>termizácie</w:t>
            </w:r>
            <w:proofErr w:type="spellEnd"/>
            <w:r w:rsidRPr="00086E97">
              <w:rPr>
                <w:rFonts w:asciiTheme="minorHAnsi" w:hAnsiTheme="minorHAnsi" w:cstheme="minorHAnsi"/>
                <w:sz w:val="20"/>
                <w:szCs w:val="20"/>
              </w:rPr>
              <w:t xml:space="preserve">. Identifikácia výstupného tanku. </w:t>
            </w:r>
          </w:p>
        </w:tc>
      </w:tr>
      <w:tr w:rsidR="00E93A5B" w:rsidRPr="00086E97" w14:paraId="24983E22" w14:textId="77777777" w:rsidTr="00E93A5B">
        <w:trPr>
          <w:trHeight w:val="300"/>
        </w:trPr>
        <w:tc>
          <w:tcPr>
            <w:tcW w:w="566" w:type="dxa"/>
            <w:shd w:val="clear" w:color="auto" w:fill="auto"/>
            <w:vAlign w:val="center"/>
          </w:tcPr>
          <w:p w14:paraId="4C1B995A"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40.</w:t>
            </w:r>
          </w:p>
        </w:tc>
        <w:tc>
          <w:tcPr>
            <w:tcW w:w="9068" w:type="dxa"/>
            <w:tcBorders>
              <w:left w:val="nil"/>
            </w:tcBorders>
            <w:shd w:val="clear" w:color="auto" w:fill="auto"/>
            <w:vAlign w:val="center"/>
          </w:tcPr>
          <w:p w14:paraId="59D6E83C"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Monitoring chladenia na fermentačnú teplotu</w:t>
            </w:r>
          </w:p>
        </w:tc>
      </w:tr>
      <w:tr w:rsidR="00E93A5B" w:rsidRPr="00086E97" w14:paraId="5B89B44F" w14:textId="77777777" w:rsidTr="00E93A5B">
        <w:trPr>
          <w:trHeight w:val="300"/>
        </w:trPr>
        <w:tc>
          <w:tcPr>
            <w:tcW w:w="566" w:type="dxa"/>
            <w:shd w:val="clear" w:color="auto" w:fill="auto"/>
            <w:vAlign w:val="center"/>
          </w:tcPr>
          <w:p w14:paraId="7F946D3F"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41.</w:t>
            </w:r>
          </w:p>
        </w:tc>
        <w:tc>
          <w:tcPr>
            <w:tcW w:w="9068" w:type="dxa"/>
            <w:tcBorders>
              <w:left w:val="nil"/>
            </w:tcBorders>
            <w:shd w:val="clear" w:color="auto" w:fill="auto"/>
            <w:vAlign w:val="center"/>
          </w:tcPr>
          <w:p w14:paraId="7C30145A"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Časová značka prídavku kultúry (ručné zadanie)</w:t>
            </w:r>
          </w:p>
        </w:tc>
      </w:tr>
      <w:tr w:rsidR="00E93A5B" w:rsidRPr="00086E97" w14:paraId="485577EB" w14:textId="77777777" w:rsidTr="00E93A5B">
        <w:trPr>
          <w:trHeight w:val="300"/>
        </w:trPr>
        <w:tc>
          <w:tcPr>
            <w:tcW w:w="566" w:type="dxa"/>
            <w:shd w:val="clear" w:color="auto" w:fill="auto"/>
            <w:vAlign w:val="center"/>
          </w:tcPr>
          <w:p w14:paraId="4CD71F07"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42.</w:t>
            </w:r>
          </w:p>
        </w:tc>
        <w:tc>
          <w:tcPr>
            <w:tcW w:w="9068" w:type="dxa"/>
            <w:tcBorders>
              <w:left w:val="nil"/>
            </w:tcBorders>
            <w:shd w:val="clear" w:color="auto" w:fill="auto"/>
            <w:vAlign w:val="center"/>
          </w:tcPr>
          <w:p w14:paraId="73CE31B2"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Monitoring prečerpania do fermentačného tanku.</w:t>
            </w:r>
          </w:p>
        </w:tc>
      </w:tr>
      <w:tr w:rsidR="00E93A5B" w:rsidRPr="00086E97" w14:paraId="798E518D" w14:textId="77777777" w:rsidTr="00E93A5B">
        <w:trPr>
          <w:trHeight w:val="300"/>
        </w:trPr>
        <w:tc>
          <w:tcPr>
            <w:tcW w:w="566" w:type="dxa"/>
            <w:shd w:val="clear" w:color="auto" w:fill="auto"/>
            <w:vAlign w:val="center"/>
          </w:tcPr>
          <w:p w14:paraId="11E64EC3"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43.</w:t>
            </w:r>
          </w:p>
        </w:tc>
        <w:tc>
          <w:tcPr>
            <w:tcW w:w="9068" w:type="dxa"/>
            <w:tcBorders>
              <w:left w:val="nil"/>
            </w:tcBorders>
            <w:shd w:val="clear" w:color="auto" w:fill="auto"/>
            <w:vAlign w:val="center"/>
          </w:tcPr>
          <w:p w14:paraId="4B6840E4"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Monitoring fermentačného procesu – časová značka prídavku kultúry (ručné zadanie), monitoring teploty, stavu miešadiel, hladiny v tankoch</w:t>
            </w:r>
          </w:p>
        </w:tc>
      </w:tr>
      <w:tr w:rsidR="00E93A5B" w:rsidRPr="00086E97" w14:paraId="2FD6CD8F" w14:textId="77777777" w:rsidTr="00E93A5B">
        <w:trPr>
          <w:trHeight w:val="300"/>
        </w:trPr>
        <w:tc>
          <w:tcPr>
            <w:tcW w:w="566" w:type="dxa"/>
            <w:shd w:val="clear" w:color="auto" w:fill="auto"/>
            <w:vAlign w:val="center"/>
          </w:tcPr>
          <w:p w14:paraId="63DB8F8C"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44.</w:t>
            </w:r>
          </w:p>
        </w:tc>
        <w:tc>
          <w:tcPr>
            <w:tcW w:w="9068" w:type="dxa"/>
            <w:tcBorders>
              <w:left w:val="nil"/>
            </w:tcBorders>
            <w:shd w:val="clear" w:color="auto" w:fill="auto"/>
            <w:vAlign w:val="center"/>
          </w:tcPr>
          <w:p w14:paraId="791EDB7A"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Monitoring prečerpania do </w:t>
            </w:r>
            <w:proofErr w:type="spellStart"/>
            <w:r w:rsidRPr="00086E97">
              <w:rPr>
                <w:rFonts w:asciiTheme="minorHAnsi" w:hAnsiTheme="minorHAnsi" w:cstheme="minorHAnsi"/>
                <w:sz w:val="20"/>
                <w:szCs w:val="20"/>
              </w:rPr>
              <w:t>termizačných</w:t>
            </w:r>
            <w:proofErr w:type="spellEnd"/>
            <w:r w:rsidRPr="00086E97">
              <w:rPr>
                <w:rFonts w:asciiTheme="minorHAnsi" w:hAnsiTheme="minorHAnsi" w:cstheme="minorHAnsi"/>
                <w:sz w:val="20"/>
                <w:szCs w:val="20"/>
              </w:rPr>
              <w:t xml:space="preserve"> kotlíkov (objem, identifikácia kotlíka)</w:t>
            </w:r>
          </w:p>
        </w:tc>
      </w:tr>
      <w:tr w:rsidR="00E93A5B" w:rsidRPr="00086E97" w14:paraId="2F194A08" w14:textId="77777777" w:rsidTr="00E93A5B">
        <w:trPr>
          <w:trHeight w:val="300"/>
        </w:trPr>
        <w:tc>
          <w:tcPr>
            <w:tcW w:w="566" w:type="dxa"/>
            <w:shd w:val="clear" w:color="auto" w:fill="auto"/>
            <w:vAlign w:val="center"/>
          </w:tcPr>
          <w:p w14:paraId="5E98B2B3"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45.</w:t>
            </w:r>
          </w:p>
        </w:tc>
        <w:tc>
          <w:tcPr>
            <w:tcW w:w="9068" w:type="dxa"/>
            <w:tcBorders>
              <w:left w:val="nil"/>
            </w:tcBorders>
            <w:shd w:val="clear" w:color="auto" w:fill="auto"/>
            <w:vAlign w:val="center"/>
          </w:tcPr>
          <w:p w14:paraId="230C6F5F"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Monitoring </w:t>
            </w:r>
            <w:proofErr w:type="spellStart"/>
            <w:r w:rsidRPr="00086E97">
              <w:rPr>
                <w:rFonts w:asciiTheme="minorHAnsi" w:hAnsiTheme="minorHAnsi" w:cstheme="minorHAnsi"/>
                <w:sz w:val="20"/>
                <w:szCs w:val="20"/>
              </w:rPr>
              <w:t>termizácie</w:t>
            </w:r>
            <w:proofErr w:type="spellEnd"/>
            <w:r w:rsidRPr="00086E97">
              <w:rPr>
                <w:rFonts w:asciiTheme="minorHAnsi" w:hAnsiTheme="minorHAnsi" w:cstheme="minorHAnsi"/>
                <w:sz w:val="20"/>
                <w:szCs w:val="20"/>
              </w:rPr>
              <w:t xml:space="preserve"> (teplota, čas) </w:t>
            </w:r>
          </w:p>
        </w:tc>
      </w:tr>
      <w:tr w:rsidR="00E93A5B" w:rsidRPr="00086E97" w14:paraId="468DA5AD" w14:textId="77777777" w:rsidTr="00E93A5B">
        <w:trPr>
          <w:trHeight w:val="300"/>
        </w:trPr>
        <w:tc>
          <w:tcPr>
            <w:tcW w:w="566" w:type="dxa"/>
            <w:shd w:val="clear" w:color="auto" w:fill="auto"/>
            <w:vAlign w:val="center"/>
          </w:tcPr>
          <w:p w14:paraId="7839E96C"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46.</w:t>
            </w:r>
          </w:p>
        </w:tc>
        <w:tc>
          <w:tcPr>
            <w:tcW w:w="9068" w:type="dxa"/>
            <w:tcBorders>
              <w:left w:val="nil"/>
            </w:tcBorders>
            <w:shd w:val="clear" w:color="auto" w:fill="auto"/>
            <w:vAlign w:val="center"/>
          </w:tcPr>
          <w:p w14:paraId="60BCD03D"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Monitoring plnenia - identifikácia plničky, produktu, výkonu, časová značka začiatku a konca plnenia (ručné zadanie)</w:t>
            </w:r>
          </w:p>
        </w:tc>
      </w:tr>
      <w:tr w:rsidR="00E93A5B" w:rsidRPr="00086E97" w14:paraId="4DB9C053" w14:textId="77777777" w:rsidTr="00E93A5B">
        <w:trPr>
          <w:trHeight w:val="300"/>
        </w:trPr>
        <w:tc>
          <w:tcPr>
            <w:tcW w:w="9634" w:type="dxa"/>
            <w:gridSpan w:val="2"/>
            <w:shd w:val="clear" w:color="auto" w:fill="auto"/>
            <w:vAlign w:val="center"/>
          </w:tcPr>
          <w:p w14:paraId="4319BECE"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b/>
                <w:bCs/>
                <w:sz w:val="20"/>
                <w:szCs w:val="20"/>
              </w:rPr>
              <w:t>Nátierky – „stará linka“</w:t>
            </w:r>
          </w:p>
        </w:tc>
      </w:tr>
      <w:tr w:rsidR="00E93A5B" w:rsidRPr="00086E97" w14:paraId="04EB0172" w14:textId="77777777" w:rsidTr="00E93A5B">
        <w:trPr>
          <w:trHeight w:val="300"/>
        </w:trPr>
        <w:tc>
          <w:tcPr>
            <w:tcW w:w="566" w:type="dxa"/>
            <w:shd w:val="clear" w:color="auto" w:fill="auto"/>
            <w:vAlign w:val="center"/>
          </w:tcPr>
          <w:p w14:paraId="6A1401AC"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47.</w:t>
            </w:r>
          </w:p>
        </w:tc>
        <w:tc>
          <w:tcPr>
            <w:tcW w:w="9068" w:type="dxa"/>
            <w:tcBorders>
              <w:left w:val="nil"/>
            </w:tcBorders>
            <w:shd w:val="clear" w:color="auto" w:fill="auto"/>
            <w:vAlign w:val="center"/>
          </w:tcPr>
          <w:p w14:paraId="1C91154E"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Ručné zadávanie pohybov smotany (tanky, množstvá, teplota, časové značky).</w:t>
            </w:r>
          </w:p>
        </w:tc>
      </w:tr>
      <w:tr w:rsidR="00E93A5B" w:rsidRPr="00086E97" w14:paraId="2D8CBA8A" w14:textId="77777777" w:rsidTr="00E93A5B">
        <w:trPr>
          <w:trHeight w:val="300"/>
        </w:trPr>
        <w:tc>
          <w:tcPr>
            <w:tcW w:w="566" w:type="dxa"/>
            <w:shd w:val="clear" w:color="auto" w:fill="auto"/>
            <w:vAlign w:val="center"/>
          </w:tcPr>
          <w:p w14:paraId="46A3170E"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48.</w:t>
            </w:r>
          </w:p>
        </w:tc>
        <w:tc>
          <w:tcPr>
            <w:tcW w:w="9068" w:type="dxa"/>
            <w:tcBorders>
              <w:left w:val="nil"/>
            </w:tcBorders>
            <w:shd w:val="clear" w:color="auto" w:fill="auto"/>
            <w:vAlign w:val="center"/>
          </w:tcPr>
          <w:p w14:paraId="79B8471A"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Vyčítanie dát z PLC – záznam </w:t>
            </w:r>
            <w:proofErr w:type="spellStart"/>
            <w:r w:rsidRPr="00086E97">
              <w:rPr>
                <w:rFonts w:asciiTheme="minorHAnsi" w:hAnsiTheme="minorHAnsi" w:cstheme="minorHAnsi"/>
                <w:sz w:val="20"/>
                <w:szCs w:val="20"/>
              </w:rPr>
              <w:t>termizácie</w:t>
            </w:r>
            <w:proofErr w:type="spellEnd"/>
            <w:r w:rsidRPr="00086E97">
              <w:rPr>
                <w:rFonts w:asciiTheme="minorHAnsi" w:hAnsiTheme="minorHAnsi" w:cstheme="minorHAnsi"/>
                <w:sz w:val="20"/>
                <w:szCs w:val="20"/>
              </w:rPr>
              <w:t xml:space="preserve"> (čas, teplota)</w:t>
            </w:r>
          </w:p>
        </w:tc>
      </w:tr>
      <w:tr w:rsidR="00E93A5B" w:rsidRPr="00086E97" w14:paraId="26602380" w14:textId="77777777" w:rsidTr="00E93A5B">
        <w:trPr>
          <w:trHeight w:val="300"/>
        </w:trPr>
        <w:tc>
          <w:tcPr>
            <w:tcW w:w="566" w:type="dxa"/>
            <w:shd w:val="clear" w:color="auto" w:fill="auto"/>
            <w:vAlign w:val="center"/>
          </w:tcPr>
          <w:p w14:paraId="0ADD10FC"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49.</w:t>
            </w:r>
          </w:p>
        </w:tc>
        <w:tc>
          <w:tcPr>
            <w:tcW w:w="9068" w:type="dxa"/>
            <w:tcBorders>
              <w:left w:val="nil"/>
            </w:tcBorders>
            <w:shd w:val="clear" w:color="auto" w:fill="auto"/>
            <w:vAlign w:val="center"/>
          </w:tcPr>
          <w:p w14:paraId="5DE146A5"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Monitoring plnenia - identifikácia plničky, produktu, výkonu, časová značka začiatku a konca plnenia (ručné zadanie)</w:t>
            </w:r>
          </w:p>
        </w:tc>
      </w:tr>
      <w:tr w:rsidR="00E93A5B" w:rsidRPr="00086E97" w14:paraId="6C84BDB3" w14:textId="77777777" w:rsidTr="00E93A5B">
        <w:trPr>
          <w:trHeight w:val="300"/>
        </w:trPr>
        <w:tc>
          <w:tcPr>
            <w:tcW w:w="9634" w:type="dxa"/>
            <w:gridSpan w:val="2"/>
            <w:shd w:val="clear" w:color="auto" w:fill="auto"/>
            <w:vAlign w:val="center"/>
          </w:tcPr>
          <w:p w14:paraId="513EAD21"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b/>
                <w:bCs/>
                <w:sz w:val="20"/>
                <w:szCs w:val="20"/>
              </w:rPr>
              <w:t>Masliareň</w:t>
            </w:r>
          </w:p>
        </w:tc>
      </w:tr>
      <w:tr w:rsidR="00E93A5B" w:rsidRPr="00086E97" w14:paraId="2743D6CD" w14:textId="77777777" w:rsidTr="00E93A5B">
        <w:trPr>
          <w:trHeight w:val="300"/>
        </w:trPr>
        <w:tc>
          <w:tcPr>
            <w:tcW w:w="566" w:type="dxa"/>
            <w:shd w:val="clear" w:color="auto" w:fill="auto"/>
            <w:vAlign w:val="center"/>
          </w:tcPr>
          <w:p w14:paraId="3B6E7FC0"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50.</w:t>
            </w:r>
          </w:p>
        </w:tc>
        <w:tc>
          <w:tcPr>
            <w:tcW w:w="9068" w:type="dxa"/>
            <w:tcBorders>
              <w:left w:val="nil"/>
            </w:tcBorders>
            <w:shd w:val="clear" w:color="auto" w:fill="auto"/>
            <w:vAlign w:val="center"/>
          </w:tcPr>
          <w:p w14:paraId="1927CF2E"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Vyčítanie dát z PLC - identifikácia príjmového tanku smotany na stredisku, objem prijatého smotany, teplota, hladiny v tankoch, stav miešadiel.</w:t>
            </w:r>
          </w:p>
        </w:tc>
      </w:tr>
      <w:tr w:rsidR="00E93A5B" w:rsidRPr="00086E97" w14:paraId="490242F7" w14:textId="77777777" w:rsidTr="00E93A5B">
        <w:trPr>
          <w:trHeight w:val="300"/>
        </w:trPr>
        <w:tc>
          <w:tcPr>
            <w:tcW w:w="566" w:type="dxa"/>
            <w:shd w:val="clear" w:color="auto" w:fill="auto"/>
            <w:vAlign w:val="center"/>
          </w:tcPr>
          <w:p w14:paraId="70944E10"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51.</w:t>
            </w:r>
          </w:p>
        </w:tc>
        <w:tc>
          <w:tcPr>
            <w:tcW w:w="9068" w:type="dxa"/>
            <w:tcBorders>
              <w:left w:val="nil"/>
            </w:tcBorders>
            <w:shd w:val="clear" w:color="auto" w:fill="auto"/>
            <w:vAlign w:val="center"/>
          </w:tcPr>
          <w:p w14:paraId="0483A29E"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 xml:space="preserve">Monitoring výkonu baličky </w:t>
            </w:r>
          </w:p>
        </w:tc>
      </w:tr>
      <w:tr w:rsidR="00E93A5B" w:rsidRPr="00086E97" w14:paraId="6C0937F2" w14:textId="77777777" w:rsidTr="00E93A5B">
        <w:trPr>
          <w:trHeight w:val="300"/>
        </w:trPr>
        <w:tc>
          <w:tcPr>
            <w:tcW w:w="566" w:type="dxa"/>
            <w:shd w:val="clear" w:color="auto" w:fill="auto"/>
            <w:vAlign w:val="center"/>
          </w:tcPr>
          <w:p w14:paraId="76CFE714"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52.</w:t>
            </w:r>
          </w:p>
        </w:tc>
        <w:tc>
          <w:tcPr>
            <w:tcW w:w="9068" w:type="dxa"/>
            <w:tcBorders>
              <w:left w:val="nil"/>
            </w:tcBorders>
            <w:shd w:val="clear" w:color="auto" w:fill="auto"/>
            <w:vAlign w:val="center"/>
          </w:tcPr>
          <w:p w14:paraId="20E0D2F1" w14:textId="77777777" w:rsidR="00E93A5B" w:rsidRPr="00086E97" w:rsidRDefault="00E93A5B" w:rsidP="00E93A5B">
            <w:pPr>
              <w:suppressAutoHyphens/>
              <w:spacing w:after="0" w:line="240" w:lineRule="auto"/>
              <w:rPr>
                <w:rFonts w:asciiTheme="minorHAnsi" w:hAnsiTheme="minorHAnsi" w:cstheme="minorHAnsi"/>
                <w:sz w:val="20"/>
                <w:szCs w:val="20"/>
              </w:rPr>
            </w:pPr>
            <w:r w:rsidRPr="00086E97">
              <w:rPr>
                <w:rFonts w:asciiTheme="minorHAnsi" w:hAnsiTheme="minorHAnsi" w:cstheme="minorHAnsi"/>
                <w:sz w:val="20"/>
                <w:szCs w:val="20"/>
              </w:rPr>
              <w:t>Identifikácia baleného produktu (ručné zadanie)</w:t>
            </w:r>
          </w:p>
        </w:tc>
      </w:tr>
      <w:tr w:rsidR="00E93A5B" w:rsidRPr="00086E97" w14:paraId="75539A2A" w14:textId="77777777" w:rsidTr="00E93A5B">
        <w:trPr>
          <w:trHeight w:val="300"/>
        </w:trPr>
        <w:tc>
          <w:tcPr>
            <w:tcW w:w="9634" w:type="dxa"/>
            <w:gridSpan w:val="2"/>
            <w:shd w:val="clear" w:color="auto" w:fill="auto"/>
            <w:vAlign w:val="center"/>
          </w:tcPr>
          <w:p w14:paraId="38B43B4C" w14:textId="77777777" w:rsidR="00E93A5B" w:rsidRPr="00086E97" w:rsidRDefault="00E93A5B" w:rsidP="00E93A5B">
            <w:pPr>
              <w:suppressAutoHyphens/>
              <w:spacing w:after="0" w:line="240" w:lineRule="auto"/>
              <w:rPr>
                <w:rFonts w:asciiTheme="minorHAnsi" w:hAnsiTheme="minorHAnsi" w:cstheme="minorHAnsi"/>
                <w:b/>
                <w:bCs/>
                <w:sz w:val="20"/>
                <w:szCs w:val="20"/>
              </w:rPr>
            </w:pPr>
            <w:proofErr w:type="spellStart"/>
            <w:r w:rsidRPr="00086E97">
              <w:rPr>
                <w:rFonts w:asciiTheme="minorHAnsi" w:hAnsiTheme="minorHAnsi" w:cstheme="minorHAnsi"/>
                <w:b/>
                <w:bCs/>
                <w:sz w:val="20"/>
                <w:szCs w:val="20"/>
              </w:rPr>
              <w:t>Tvaroháreň</w:t>
            </w:r>
            <w:proofErr w:type="spellEnd"/>
          </w:p>
        </w:tc>
      </w:tr>
      <w:tr w:rsidR="00E93A5B" w:rsidRPr="00086E97" w14:paraId="619BC01C" w14:textId="77777777" w:rsidTr="00E93A5B">
        <w:trPr>
          <w:trHeight w:val="300"/>
        </w:trPr>
        <w:tc>
          <w:tcPr>
            <w:tcW w:w="566" w:type="dxa"/>
            <w:shd w:val="clear" w:color="auto" w:fill="auto"/>
            <w:vAlign w:val="center"/>
          </w:tcPr>
          <w:p w14:paraId="234E2902"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53.</w:t>
            </w:r>
          </w:p>
        </w:tc>
        <w:tc>
          <w:tcPr>
            <w:tcW w:w="9068" w:type="dxa"/>
            <w:tcBorders>
              <w:left w:val="nil"/>
            </w:tcBorders>
            <w:shd w:val="clear" w:color="auto" w:fill="auto"/>
            <w:vAlign w:val="center"/>
          </w:tcPr>
          <w:p w14:paraId="0887ED00"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Identifikácia vane, do ktorej sa napúšťa mlieko (ručné zadanie)</w:t>
            </w:r>
          </w:p>
        </w:tc>
      </w:tr>
      <w:tr w:rsidR="00E93A5B" w:rsidRPr="00086E97" w14:paraId="1655D888" w14:textId="77777777" w:rsidTr="00E93A5B">
        <w:trPr>
          <w:trHeight w:val="300"/>
        </w:trPr>
        <w:tc>
          <w:tcPr>
            <w:tcW w:w="566" w:type="dxa"/>
            <w:shd w:val="clear" w:color="auto" w:fill="auto"/>
            <w:vAlign w:val="center"/>
          </w:tcPr>
          <w:p w14:paraId="2F25EB55"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54.</w:t>
            </w:r>
          </w:p>
        </w:tc>
        <w:tc>
          <w:tcPr>
            <w:tcW w:w="9068" w:type="dxa"/>
            <w:tcBorders>
              <w:left w:val="nil"/>
            </w:tcBorders>
            <w:shd w:val="clear" w:color="auto" w:fill="auto"/>
            <w:vAlign w:val="center"/>
          </w:tcPr>
          <w:p w14:paraId="5CC1EAB4"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Monitoring teploty mlieka vo vani</w:t>
            </w:r>
          </w:p>
        </w:tc>
      </w:tr>
      <w:tr w:rsidR="00E93A5B" w:rsidRPr="00086E97" w14:paraId="692F46BF" w14:textId="77777777" w:rsidTr="00E93A5B">
        <w:trPr>
          <w:trHeight w:val="300"/>
        </w:trPr>
        <w:tc>
          <w:tcPr>
            <w:tcW w:w="566" w:type="dxa"/>
            <w:shd w:val="clear" w:color="auto" w:fill="auto"/>
            <w:vAlign w:val="center"/>
          </w:tcPr>
          <w:p w14:paraId="76608469"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lastRenderedPageBreak/>
              <w:t>55.</w:t>
            </w:r>
          </w:p>
        </w:tc>
        <w:tc>
          <w:tcPr>
            <w:tcW w:w="9068" w:type="dxa"/>
            <w:tcBorders>
              <w:left w:val="nil"/>
            </w:tcBorders>
            <w:shd w:val="clear" w:color="auto" w:fill="auto"/>
            <w:vAlign w:val="center"/>
          </w:tcPr>
          <w:p w14:paraId="6FC4BA62"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Časová značka prídavku kultúry (ručné zadanie)</w:t>
            </w:r>
          </w:p>
        </w:tc>
      </w:tr>
      <w:tr w:rsidR="00E93A5B" w:rsidRPr="00086E97" w14:paraId="7C3F8BE5" w14:textId="77777777" w:rsidTr="00E93A5B">
        <w:trPr>
          <w:trHeight w:val="300"/>
        </w:trPr>
        <w:tc>
          <w:tcPr>
            <w:tcW w:w="566" w:type="dxa"/>
            <w:shd w:val="clear" w:color="auto" w:fill="auto"/>
            <w:vAlign w:val="center"/>
          </w:tcPr>
          <w:p w14:paraId="55BA050C"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56.</w:t>
            </w:r>
          </w:p>
        </w:tc>
        <w:tc>
          <w:tcPr>
            <w:tcW w:w="9068" w:type="dxa"/>
            <w:tcBorders>
              <w:left w:val="nil"/>
            </w:tcBorders>
            <w:shd w:val="clear" w:color="auto" w:fill="auto"/>
            <w:vAlign w:val="center"/>
          </w:tcPr>
          <w:p w14:paraId="5C607A45"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Monitoring plnenia - identifikácia plničky, produktu, z ktorej vane produkt pochádza, výkonu, časová značka začiatku a konca plnenia (ručné zadanie)</w:t>
            </w:r>
          </w:p>
        </w:tc>
      </w:tr>
      <w:tr w:rsidR="00E93A5B" w:rsidRPr="00086E97" w14:paraId="2B714010" w14:textId="77777777" w:rsidTr="00E93A5B">
        <w:trPr>
          <w:trHeight w:val="300"/>
        </w:trPr>
        <w:tc>
          <w:tcPr>
            <w:tcW w:w="9634" w:type="dxa"/>
            <w:gridSpan w:val="2"/>
            <w:shd w:val="clear" w:color="auto" w:fill="auto"/>
            <w:vAlign w:val="center"/>
          </w:tcPr>
          <w:p w14:paraId="2CE6C06F"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b/>
                <w:bCs/>
                <w:sz w:val="20"/>
                <w:szCs w:val="20"/>
              </w:rPr>
              <w:t>CIP procesy</w:t>
            </w:r>
          </w:p>
        </w:tc>
      </w:tr>
      <w:tr w:rsidR="00E93A5B" w:rsidRPr="00086E97" w14:paraId="608282F6" w14:textId="77777777" w:rsidTr="00E93A5B">
        <w:trPr>
          <w:trHeight w:val="300"/>
        </w:trPr>
        <w:tc>
          <w:tcPr>
            <w:tcW w:w="566" w:type="dxa"/>
            <w:shd w:val="clear" w:color="auto" w:fill="auto"/>
            <w:vAlign w:val="center"/>
          </w:tcPr>
          <w:p w14:paraId="32B36235"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57.</w:t>
            </w:r>
          </w:p>
        </w:tc>
        <w:tc>
          <w:tcPr>
            <w:tcW w:w="9068" w:type="dxa"/>
            <w:tcBorders>
              <w:left w:val="nil"/>
            </w:tcBorders>
            <w:shd w:val="clear" w:color="auto" w:fill="auto"/>
            <w:vAlign w:val="center"/>
          </w:tcPr>
          <w:p w14:paraId="26CB4E2B"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sz w:val="20"/>
                <w:szCs w:val="20"/>
              </w:rPr>
              <w:t>Vyčítanie dát z PLC - záznamy všetkých CIP procesov v závode – program, zariadenie, časová značka</w:t>
            </w:r>
          </w:p>
        </w:tc>
      </w:tr>
      <w:tr w:rsidR="00E93A5B" w:rsidRPr="00086E97" w14:paraId="00B11707" w14:textId="77777777" w:rsidTr="00E93A5B">
        <w:trPr>
          <w:trHeight w:val="300"/>
        </w:trPr>
        <w:tc>
          <w:tcPr>
            <w:tcW w:w="9634" w:type="dxa"/>
            <w:gridSpan w:val="2"/>
            <w:shd w:val="clear" w:color="auto" w:fill="auto"/>
            <w:vAlign w:val="center"/>
          </w:tcPr>
          <w:p w14:paraId="09E7122E" w14:textId="77777777" w:rsidR="00E93A5B" w:rsidRPr="00086E97" w:rsidRDefault="00E93A5B" w:rsidP="00E93A5B">
            <w:pPr>
              <w:suppressAutoHyphens/>
              <w:spacing w:after="0" w:line="240" w:lineRule="auto"/>
              <w:rPr>
                <w:rFonts w:asciiTheme="minorHAnsi" w:hAnsiTheme="minorHAnsi" w:cstheme="minorHAnsi"/>
                <w:b/>
                <w:bCs/>
                <w:sz w:val="20"/>
                <w:szCs w:val="20"/>
              </w:rPr>
            </w:pPr>
            <w:r w:rsidRPr="00086E97">
              <w:rPr>
                <w:rFonts w:asciiTheme="minorHAnsi" w:hAnsiTheme="minorHAnsi" w:cstheme="minorHAnsi"/>
                <w:b/>
                <w:bCs/>
                <w:sz w:val="20"/>
                <w:szCs w:val="20"/>
              </w:rPr>
              <w:t>MTZ sklady</w:t>
            </w:r>
          </w:p>
        </w:tc>
      </w:tr>
      <w:tr w:rsidR="00E93A5B" w:rsidRPr="00086E97" w14:paraId="3E7DC3D4" w14:textId="77777777" w:rsidTr="00E93A5B">
        <w:trPr>
          <w:trHeight w:val="300"/>
        </w:trPr>
        <w:tc>
          <w:tcPr>
            <w:tcW w:w="566" w:type="dxa"/>
            <w:shd w:val="clear" w:color="auto" w:fill="auto"/>
            <w:vAlign w:val="center"/>
          </w:tcPr>
          <w:p w14:paraId="24CD1062"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58.</w:t>
            </w:r>
          </w:p>
        </w:tc>
        <w:tc>
          <w:tcPr>
            <w:tcW w:w="9068" w:type="dxa"/>
            <w:tcBorders>
              <w:left w:val="nil"/>
            </w:tcBorders>
            <w:shd w:val="clear" w:color="auto" w:fill="auto"/>
            <w:vAlign w:val="center"/>
          </w:tcPr>
          <w:p w14:paraId="69FA32DA" w14:textId="77777777" w:rsidR="00E93A5B" w:rsidRPr="00086E97" w:rsidRDefault="00E93A5B" w:rsidP="00E93A5B">
            <w:pPr>
              <w:suppressAutoHyphens/>
              <w:spacing w:after="0" w:line="240" w:lineRule="auto"/>
              <w:rPr>
                <w:rFonts w:asciiTheme="minorHAnsi" w:hAnsiTheme="minorHAnsi" w:cstheme="minorHAnsi"/>
                <w:sz w:val="20"/>
                <w:szCs w:val="20"/>
              </w:rPr>
            </w:pPr>
            <w:r w:rsidRPr="00086E97">
              <w:rPr>
                <w:rFonts w:asciiTheme="minorHAnsi" w:hAnsiTheme="minorHAnsi" w:cstheme="minorHAnsi"/>
                <w:sz w:val="20"/>
                <w:szCs w:val="20"/>
              </w:rPr>
              <w:t>Monitoring prichádzajúcich materiálov a ich umiestnenia v skladoch MTZ (ručné zadanie)</w:t>
            </w:r>
          </w:p>
        </w:tc>
      </w:tr>
      <w:tr w:rsidR="00E93A5B" w:rsidRPr="00086E97" w14:paraId="7A27D410" w14:textId="77777777" w:rsidTr="00E93A5B">
        <w:trPr>
          <w:trHeight w:val="300"/>
        </w:trPr>
        <w:tc>
          <w:tcPr>
            <w:tcW w:w="566" w:type="dxa"/>
            <w:shd w:val="clear" w:color="auto" w:fill="auto"/>
            <w:vAlign w:val="center"/>
          </w:tcPr>
          <w:p w14:paraId="79CE6A16"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59.</w:t>
            </w:r>
          </w:p>
        </w:tc>
        <w:tc>
          <w:tcPr>
            <w:tcW w:w="9068" w:type="dxa"/>
            <w:tcBorders>
              <w:left w:val="nil"/>
            </w:tcBorders>
            <w:shd w:val="clear" w:color="auto" w:fill="auto"/>
            <w:vAlign w:val="center"/>
          </w:tcPr>
          <w:p w14:paraId="7EC8D888" w14:textId="77777777" w:rsidR="00E93A5B" w:rsidRPr="00086E97" w:rsidRDefault="00E93A5B" w:rsidP="00E93A5B">
            <w:pPr>
              <w:suppressAutoHyphens/>
              <w:spacing w:after="0" w:line="240" w:lineRule="auto"/>
              <w:rPr>
                <w:rFonts w:asciiTheme="minorHAnsi" w:hAnsiTheme="minorHAnsi" w:cstheme="minorHAnsi"/>
                <w:sz w:val="20"/>
                <w:szCs w:val="20"/>
              </w:rPr>
            </w:pPr>
            <w:r w:rsidRPr="00086E97">
              <w:rPr>
                <w:rFonts w:asciiTheme="minorHAnsi" w:hAnsiTheme="minorHAnsi" w:cstheme="minorHAnsi"/>
                <w:sz w:val="20"/>
                <w:szCs w:val="20"/>
              </w:rPr>
              <w:t>Monitoring výdaja materiálov zo skladov MTZ do výroby (ručné zadanie)</w:t>
            </w:r>
          </w:p>
        </w:tc>
      </w:tr>
      <w:tr w:rsidR="00E93A5B" w:rsidRPr="00086E97" w14:paraId="00C47668" w14:textId="77777777" w:rsidTr="00E93A5B">
        <w:trPr>
          <w:trHeight w:val="300"/>
        </w:trPr>
        <w:tc>
          <w:tcPr>
            <w:tcW w:w="566" w:type="dxa"/>
            <w:shd w:val="clear" w:color="auto" w:fill="auto"/>
            <w:vAlign w:val="center"/>
          </w:tcPr>
          <w:p w14:paraId="64FF50FD" w14:textId="77777777" w:rsidR="00E93A5B" w:rsidRPr="00086E97" w:rsidRDefault="00E93A5B" w:rsidP="00E93A5B">
            <w:pPr>
              <w:suppressAutoHyphens/>
              <w:spacing w:after="0" w:line="240" w:lineRule="auto"/>
              <w:jc w:val="center"/>
              <w:rPr>
                <w:rFonts w:asciiTheme="minorHAnsi" w:hAnsiTheme="minorHAnsi" w:cstheme="minorHAnsi"/>
                <w:b/>
                <w:sz w:val="20"/>
                <w:szCs w:val="20"/>
              </w:rPr>
            </w:pPr>
            <w:r w:rsidRPr="00086E97">
              <w:rPr>
                <w:rFonts w:asciiTheme="minorHAnsi" w:hAnsiTheme="minorHAnsi" w:cstheme="minorHAnsi"/>
                <w:b/>
                <w:sz w:val="20"/>
                <w:szCs w:val="20"/>
              </w:rPr>
              <w:t>60.</w:t>
            </w:r>
          </w:p>
        </w:tc>
        <w:tc>
          <w:tcPr>
            <w:tcW w:w="9068" w:type="dxa"/>
            <w:tcBorders>
              <w:left w:val="nil"/>
            </w:tcBorders>
            <w:shd w:val="clear" w:color="auto" w:fill="auto"/>
            <w:vAlign w:val="center"/>
          </w:tcPr>
          <w:p w14:paraId="31D2D865" w14:textId="77777777" w:rsidR="00E93A5B" w:rsidRPr="00086E97" w:rsidRDefault="00E93A5B" w:rsidP="00E93A5B">
            <w:pPr>
              <w:suppressAutoHyphens/>
              <w:spacing w:after="0" w:line="240" w:lineRule="auto"/>
              <w:rPr>
                <w:rFonts w:asciiTheme="minorHAnsi" w:hAnsiTheme="minorHAnsi" w:cstheme="minorHAnsi"/>
                <w:sz w:val="20"/>
                <w:szCs w:val="20"/>
              </w:rPr>
            </w:pPr>
            <w:r w:rsidRPr="00086E97">
              <w:rPr>
                <w:rFonts w:asciiTheme="minorHAnsi" w:hAnsiTheme="minorHAnsi" w:cstheme="minorHAnsi"/>
                <w:sz w:val="20"/>
                <w:szCs w:val="20"/>
              </w:rPr>
              <w:t>Monitoring materiálov vstupujúcich do výrobných procesov (ručné zadanie)</w:t>
            </w:r>
          </w:p>
        </w:tc>
      </w:tr>
    </w:tbl>
    <w:p w14:paraId="73EF3FAD"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3C6ACF3A"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689CB5D1"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5EF7F348"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693D019F"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64742340"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56793D11"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0428A7D2"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26BAD352"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6849B4D2"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6EAAD9CB"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2B72241A"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54DFCDE3"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28EA7281"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45378E10"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7F51D56C" w14:textId="7B00966B"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609770F8" w14:textId="2CD5BBBA"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1E8F9C0C" w14:textId="06624B29"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03EA0C5C" w14:textId="44E8DC32"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34543B8A" w14:textId="1E7CDAA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36DCF104" w14:textId="5516F0B5"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6C1D29D1" w14:textId="35DA1D81"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0BAAAAF8" w14:textId="2D6D9C0D"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61085BCA" w14:textId="18B62FA6"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204EAFED" w14:textId="05BFC88E"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297D9E91" w14:textId="5338F63E"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4B4B92FF" w14:textId="2D531EC0"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68CF649E" w14:textId="7753FC6D"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6C07EB8A" w14:textId="06E3F669"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7270D58F" w14:textId="6DBDD0B9"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25FD3A20" w14:textId="7EABAD45"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1B23337E" w14:textId="307B3354"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016CED18" w14:textId="4AD06173"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3737474E" w14:textId="5EB74810"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385467A7" w14:textId="19194358"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793939FE" w14:textId="2372B9DD"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03511F0B" w14:textId="5A208E9C"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2E0BD78F" w14:textId="17594E1C"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581654BF" w14:textId="6BBE15A6"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76518194" w14:textId="2FE509C5"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017599BB"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17975A67"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2473CF21" w14:textId="77777777" w:rsidR="00E93A5B" w:rsidRDefault="00E93A5B" w:rsidP="00E93A5B">
      <w:pPr>
        <w:tabs>
          <w:tab w:val="left" w:pos="567"/>
        </w:tabs>
        <w:spacing w:after="0" w:line="240" w:lineRule="auto"/>
        <w:ind w:left="567" w:hanging="774"/>
        <w:textAlignment w:val="baseline"/>
        <w:rPr>
          <w:rFonts w:eastAsia="Times New Roman" w:cs="Calibri"/>
          <w:lang w:eastAsia="sk-SK"/>
        </w:rPr>
      </w:pPr>
    </w:p>
    <w:p w14:paraId="09DDDC54" w14:textId="77777777" w:rsidR="00E93A5B" w:rsidRPr="00452305" w:rsidRDefault="00E93A5B" w:rsidP="00E93A5B">
      <w:pPr>
        <w:tabs>
          <w:tab w:val="left" w:pos="567"/>
        </w:tabs>
        <w:spacing w:after="0" w:line="240" w:lineRule="auto"/>
        <w:ind w:left="567" w:hanging="774"/>
        <w:jc w:val="center"/>
        <w:textAlignment w:val="baseline"/>
        <w:rPr>
          <w:rFonts w:eastAsia="Times New Roman" w:cs="Calibri"/>
          <w:b/>
          <w:lang w:eastAsia="sk-SK"/>
        </w:rPr>
      </w:pPr>
      <w:r w:rsidRPr="00452305">
        <w:rPr>
          <w:rFonts w:eastAsia="Times New Roman" w:cs="Calibri"/>
          <w:b/>
          <w:lang w:eastAsia="sk-SK"/>
        </w:rPr>
        <w:lastRenderedPageBreak/>
        <w:t>Príloha č. 2 - Špecifikácia Ceny</w:t>
      </w:r>
    </w:p>
    <w:p w14:paraId="1F5A283F"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tbl>
      <w:tblPr>
        <w:tblW w:w="9568" w:type="dxa"/>
        <w:tblInd w:w="-147" w:type="dxa"/>
        <w:tblCellMar>
          <w:left w:w="70" w:type="dxa"/>
          <w:right w:w="70" w:type="dxa"/>
        </w:tblCellMar>
        <w:tblLook w:val="04A0" w:firstRow="1" w:lastRow="0" w:firstColumn="1" w:lastColumn="0" w:noHBand="0" w:noVBand="1"/>
      </w:tblPr>
      <w:tblGrid>
        <w:gridCol w:w="486"/>
        <w:gridCol w:w="1819"/>
        <w:gridCol w:w="1642"/>
        <w:gridCol w:w="1643"/>
        <w:gridCol w:w="1096"/>
        <w:gridCol w:w="1323"/>
        <w:gridCol w:w="1559"/>
      </w:tblGrid>
      <w:tr w:rsidR="00E93A5B" w:rsidRPr="00452305" w14:paraId="3A0C1BD9" w14:textId="77777777" w:rsidTr="00027FDC">
        <w:trPr>
          <w:trHeight w:val="629"/>
        </w:trPr>
        <w:tc>
          <w:tcPr>
            <w:tcW w:w="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C6AAAD" w14:textId="77777777" w:rsidR="00E93A5B" w:rsidRPr="00452305" w:rsidRDefault="00E93A5B" w:rsidP="00027FDC">
            <w:pPr>
              <w:spacing w:after="0" w:line="240" w:lineRule="auto"/>
              <w:jc w:val="center"/>
              <w:rPr>
                <w:rFonts w:asciiTheme="minorHAnsi" w:hAnsiTheme="minorHAnsi" w:cstheme="minorHAnsi"/>
                <w:b/>
                <w:bCs/>
                <w:color w:val="000000"/>
                <w:sz w:val="20"/>
                <w:szCs w:val="20"/>
              </w:rPr>
            </w:pPr>
            <w:proofErr w:type="spellStart"/>
            <w:r w:rsidRPr="00452305">
              <w:rPr>
                <w:rFonts w:asciiTheme="minorHAnsi" w:hAnsiTheme="minorHAnsi" w:cstheme="minorHAnsi"/>
                <w:b/>
                <w:bCs/>
                <w:sz w:val="20"/>
                <w:szCs w:val="20"/>
              </w:rPr>
              <w:t>p.č</w:t>
            </w:r>
            <w:proofErr w:type="spellEnd"/>
            <w:r w:rsidRPr="00452305">
              <w:rPr>
                <w:rFonts w:asciiTheme="minorHAnsi" w:hAnsiTheme="minorHAnsi" w:cstheme="minorHAnsi"/>
                <w:b/>
                <w:bCs/>
                <w:sz w:val="20"/>
                <w:szCs w:val="20"/>
              </w:rPr>
              <w:t>.</w:t>
            </w:r>
          </w:p>
        </w:tc>
        <w:tc>
          <w:tcPr>
            <w:tcW w:w="18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8E905E" w14:textId="77777777" w:rsidR="00E93A5B" w:rsidRPr="00452305" w:rsidRDefault="00E93A5B" w:rsidP="00027FDC">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 xml:space="preserve">Položka </w:t>
            </w:r>
          </w:p>
        </w:tc>
        <w:tc>
          <w:tcPr>
            <w:tcW w:w="16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453C51" w14:textId="77777777" w:rsidR="00E93A5B" w:rsidRPr="00452305" w:rsidRDefault="00E93A5B" w:rsidP="00027FDC">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Obchodné meno výrobcu logického celku (ponúknutého zariadenia)</w:t>
            </w:r>
          </w:p>
        </w:tc>
        <w:tc>
          <w:tcPr>
            <w:tcW w:w="16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27C4EB" w14:textId="77777777" w:rsidR="00E93A5B" w:rsidRPr="00452305" w:rsidRDefault="00E93A5B" w:rsidP="00027FDC">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Typové označenie logického celku alebo názov logického celku (ponúknutého zariadenia)</w:t>
            </w:r>
          </w:p>
        </w:tc>
        <w:tc>
          <w:tcPr>
            <w:tcW w:w="10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BA4EE0" w14:textId="77777777" w:rsidR="00E93A5B" w:rsidRPr="00452305" w:rsidRDefault="00E93A5B" w:rsidP="00027FDC">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Jednotková cena</w:t>
            </w:r>
            <w:r>
              <w:rPr>
                <w:rFonts w:asciiTheme="minorHAnsi" w:hAnsiTheme="minorHAnsi" w:cstheme="minorHAnsi"/>
                <w:b/>
                <w:bCs/>
                <w:color w:val="000000"/>
                <w:sz w:val="20"/>
                <w:szCs w:val="20"/>
              </w:rPr>
              <w:t xml:space="preserve"> </w:t>
            </w:r>
            <w:r w:rsidRPr="00452305">
              <w:rPr>
                <w:rFonts w:asciiTheme="minorHAnsi" w:hAnsiTheme="minorHAnsi" w:cstheme="minorHAnsi"/>
                <w:b/>
                <w:bCs/>
                <w:color w:val="000000"/>
                <w:sz w:val="20"/>
                <w:szCs w:val="20"/>
              </w:rPr>
              <w:t xml:space="preserve">v EUR bez DPH                                         </w:t>
            </w:r>
          </w:p>
        </w:tc>
        <w:tc>
          <w:tcPr>
            <w:tcW w:w="1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70C99C" w14:textId="77777777" w:rsidR="00E93A5B" w:rsidRPr="00452305" w:rsidRDefault="00E93A5B" w:rsidP="00027FDC">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Počet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F31E2B" w14:textId="77777777" w:rsidR="00E93A5B" w:rsidRPr="00452305" w:rsidRDefault="00E93A5B" w:rsidP="00027FDC">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Cena celkom</w:t>
            </w:r>
          </w:p>
          <w:p w14:paraId="2FD92FD0" w14:textId="77777777" w:rsidR="00E93A5B" w:rsidRPr="00452305" w:rsidRDefault="00E93A5B" w:rsidP="00027FDC">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 xml:space="preserve">v EUR bez DPH                                         </w:t>
            </w:r>
          </w:p>
        </w:tc>
      </w:tr>
      <w:tr w:rsidR="00E93A5B" w:rsidRPr="00452305" w14:paraId="37029D1B" w14:textId="77777777" w:rsidTr="00027FDC">
        <w:trPr>
          <w:trHeight w:val="74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53323" w14:textId="77777777" w:rsidR="00E93A5B" w:rsidRPr="00452305" w:rsidRDefault="00E93A5B" w:rsidP="00027FDC">
            <w:pPr>
              <w:spacing w:after="0" w:line="240" w:lineRule="auto"/>
              <w:jc w:val="center"/>
              <w:rPr>
                <w:rFonts w:asciiTheme="minorHAnsi" w:hAnsiTheme="minorHAnsi" w:cstheme="minorHAnsi"/>
                <w:sz w:val="20"/>
                <w:szCs w:val="20"/>
              </w:rPr>
            </w:pPr>
            <w:r w:rsidRPr="00452305">
              <w:rPr>
                <w:rFonts w:asciiTheme="minorHAnsi" w:hAnsiTheme="minorHAnsi" w:cstheme="minorHAnsi"/>
                <w:sz w:val="20"/>
                <w:szCs w:val="20"/>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7C7B7" w14:textId="15FAF0F8" w:rsidR="00E93A5B" w:rsidRPr="00452305" w:rsidRDefault="00E93A5B" w:rsidP="00027FDC">
            <w:pPr>
              <w:spacing w:after="0" w:line="240" w:lineRule="auto"/>
              <w:contextualSpacing/>
              <w:jc w:val="center"/>
              <w:rPr>
                <w:rFonts w:asciiTheme="minorHAnsi" w:hAnsiTheme="minorHAnsi" w:cstheme="minorHAnsi"/>
                <w:color w:val="000000"/>
                <w:sz w:val="20"/>
                <w:szCs w:val="20"/>
              </w:rPr>
            </w:pPr>
            <w:r w:rsidRPr="001515F9">
              <w:rPr>
                <w:rFonts w:asciiTheme="minorHAnsi" w:hAnsiTheme="minorHAnsi" w:cstheme="minorHAnsi"/>
                <w:color w:val="000000"/>
                <w:sz w:val="18"/>
                <w:szCs w:val="18"/>
              </w:rPr>
              <w:t>Vytvorenie jednotného systému umožňujúceho sledovanie vybraných parametrov</w:t>
            </w:r>
          </w:p>
        </w:tc>
        <w:tc>
          <w:tcPr>
            <w:tcW w:w="1642" w:type="dxa"/>
            <w:tcBorders>
              <w:top w:val="single" w:sz="4" w:space="0" w:color="000000"/>
              <w:left w:val="single" w:sz="4" w:space="0" w:color="000000"/>
              <w:bottom w:val="single" w:sz="4" w:space="0" w:color="000000"/>
              <w:right w:val="single" w:sz="4" w:space="0" w:color="000000"/>
            </w:tcBorders>
            <w:vAlign w:val="center"/>
          </w:tcPr>
          <w:p w14:paraId="74159703" w14:textId="2E267FF7" w:rsidR="00E93A5B" w:rsidRPr="00452305" w:rsidRDefault="00E93A5B" w:rsidP="00027FDC">
            <w:pPr>
              <w:spacing w:after="0" w:line="240" w:lineRule="auto"/>
              <w:jc w:val="center"/>
              <w:rPr>
                <w:rFonts w:asciiTheme="minorHAnsi" w:hAnsiTheme="minorHAnsi" w:cstheme="minorHAnsi"/>
                <w:b/>
                <w:bCs/>
                <w:color w:val="000000"/>
                <w:sz w:val="20"/>
                <w:szCs w:val="20"/>
              </w:rPr>
            </w:pPr>
            <w:bookmarkStart w:id="15" w:name="_Hlk108702729"/>
            <w:r>
              <w:rPr>
                <w:rFonts w:asciiTheme="minorHAnsi" w:hAnsiTheme="minorHAnsi" w:cstheme="minorHAnsi"/>
                <w:b/>
                <w:bCs/>
                <w:color w:val="FF0000"/>
                <w:sz w:val="18"/>
                <w:szCs w:val="18"/>
                <w14:glow w14:rad="63500">
                  <w14:srgbClr w14:val="FFFF00">
                    <w14:alpha w14:val="60000"/>
                  </w14:srgbClr>
                </w14:glow>
              </w:rPr>
              <w:t xml:space="preserve">Zhotoviteľ </w:t>
            </w:r>
            <w:bookmarkEnd w:id="15"/>
            <w:r>
              <w:rPr>
                <w:rFonts w:asciiTheme="minorHAnsi" w:hAnsiTheme="minorHAnsi" w:cstheme="minorHAnsi"/>
                <w:b/>
                <w:bCs/>
                <w:color w:val="FF0000"/>
                <w:sz w:val="18"/>
                <w:szCs w:val="18"/>
                <w14:glow w14:rad="63500">
                  <w14:srgbClr w14:val="FFFF00">
                    <w14:alpha w14:val="60000"/>
                  </w14:srgbClr>
                </w14:glow>
              </w:rPr>
              <w:t>u</w:t>
            </w:r>
            <w:r w:rsidRPr="003B2B29">
              <w:rPr>
                <w:rFonts w:asciiTheme="minorHAnsi" w:hAnsiTheme="minorHAnsi" w:cstheme="minorHAnsi"/>
                <w:b/>
                <w:bCs/>
                <w:color w:val="FF0000"/>
                <w:sz w:val="18"/>
                <w:szCs w:val="18"/>
                <w14:glow w14:rad="63500">
                  <w14:srgbClr w14:val="FFFF00">
                    <w14:alpha w14:val="60000"/>
                  </w14:srgbClr>
                </w14:glow>
              </w:rPr>
              <w:t>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obchodné meno výrobcu</w:t>
            </w:r>
          </w:p>
        </w:tc>
        <w:tc>
          <w:tcPr>
            <w:tcW w:w="1643" w:type="dxa"/>
            <w:tcBorders>
              <w:top w:val="single" w:sz="4" w:space="0" w:color="000000"/>
              <w:left w:val="single" w:sz="4" w:space="0" w:color="000000"/>
              <w:bottom w:val="single" w:sz="4" w:space="0" w:color="000000"/>
              <w:right w:val="single" w:sz="4" w:space="0" w:color="000000"/>
            </w:tcBorders>
            <w:vAlign w:val="center"/>
          </w:tcPr>
          <w:p w14:paraId="7B4F3EA1" w14:textId="417EA5E6" w:rsidR="00E93A5B" w:rsidRPr="00452305" w:rsidRDefault="00E93A5B" w:rsidP="00027FDC">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Zhotoviteľ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typ alebo názov</w:t>
            </w:r>
          </w:p>
        </w:tc>
        <w:tc>
          <w:tcPr>
            <w:tcW w:w="1096" w:type="dxa"/>
            <w:tcBorders>
              <w:top w:val="single" w:sz="4" w:space="0" w:color="000000"/>
              <w:left w:val="single" w:sz="4" w:space="0" w:color="000000"/>
              <w:bottom w:val="single" w:sz="4" w:space="0" w:color="000000"/>
              <w:right w:val="single" w:sz="4" w:space="0" w:color="000000"/>
            </w:tcBorders>
            <w:vAlign w:val="center"/>
          </w:tcPr>
          <w:p w14:paraId="2A22A019" w14:textId="08876EE2" w:rsidR="00E93A5B" w:rsidRPr="00452305" w:rsidRDefault="00E93A5B" w:rsidP="00027FDC">
            <w:pPr>
              <w:spacing w:after="0" w:line="240" w:lineRule="auto"/>
              <w:jc w:val="center"/>
              <w:rPr>
                <w:rFonts w:asciiTheme="minorHAnsi" w:hAnsiTheme="minorHAnsi" w:cstheme="minorHAnsi"/>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Zhotoviteľ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jednotkovú cenu</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B16E" w14:textId="77777777" w:rsidR="00E93A5B" w:rsidRPr="00452305" w:rsidRDefault="00E93A5B" w:rsidP="00027FDC">
            <w:pPr>
              <w:spacing w:after="0" w:line="240" w:lineRule="auto"/>
              <w:jc w:val="center"/>
              <w:rPr>
                <w:rFonts w:asciiTheme="minorHAnsi" w:hAnsiTheme="minorHAnsi" w:cstheme="minorHAnsi"/>
                <w:bCs/>
                <w:color w:val="000000"/>
                <w:sz w:val="20"/>
                <w:szCs w:val="20"/>
              </w:rPr>
            </w:pPr>
            <w:r w:rsidRPr="00452305">
              <w:rPr>
                <w:rFonts w:asciiTheme="minorHAnsi" w:hAnsiTheme="minorHAnsi" w:cstheme="minorHAnsi"/>
                <w:bCs/>
                <w:color w:val="000000"/>
                <w:sz w:val="20"/>
                <w:szCs w:val="20"/>
              </w:rPr>
              <w:t>1 ks</w:t>
            </w:r>
          </w:p>
        </w:tc>
        <w:tc>
          <w:tcPr>
            <w:tcW w:w="1559" w:type="dxa"/>
            <w:tcBorders>
              <w:top w:val="single" w:sz="4" w:space="0" w:color="000000"/>
              <w:left w:val="single" w:sz="4" w:space="0" w:color="000000"/>
              <w:bottom w:val="single" w:sz="4" w:space="0" w:color="000000"/>
              <w:right w:val="single" w:sz="4" w:space="0" w:color="000000"/>
            </w:tcBorders>
            <w:vAlign w:val="center"/>
          </w:tcPr>
          <w:p w14:paraId="6AF79456" w14:textId="27862EC3" w:rsidR="00E93A5B" w:rsidRPr="00452305" w:rsidRDefault="00E93A5B" w:rsidP="00027FDC">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Zhotoviteľ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r w:rsidR="00E93A5B" w:rsidRPr="00452305" w14:paraId="62B6180C" w14:textId="77777777" w:rsidTr="00027FDC">
        <w:trPr>
          <w:trHeight w:val="74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51E401" w14:textId="77777777" w:rsidR="00E93A5B" w:rsidRPr="00452305" w:rsidRDefault="00E93A5B" w:rsidP="00027FDC">
            <w:pPr>
              <w:spacing w:after="0" w:line="240" w:lineRule="auto"/>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Celková cena v EUR bez DPH</w:t>
            </w:r>
          </w:p>
          <w:p w14:paraId="32A4FA58" w14:textId="77777777" w:rsidR="00E93A5B" w:rsidRPr="00452305" w:rsidRDefault="00E93A5B" w:rsidP="00027FDC">
            <w:pPr>
              <w:spacing w:after="0" w:line="240" w:lineRule="auto"/>
              <w:rPr>
                <w:rFonts w:asciiTheme="minorHAnsi" w:hAnsiTheme="minorHAnsi" w:cstheme="minorHAnsi"/>
                <w:b/>
                <w:bCs/>
                <w:color w:val="000000"/>
                <w:sz w:val="20"/>
                <w:szCs w:val="20"/>
              </w:rPr>
            </w:pPr>
            <w:r w:rsidRPr="00452305">
              <w:rPr>
                <w:rFonts w:asciiTheme="minorHAnsi" w:hAnsiTheme="minorHAnsi" w:cstheme="minorHAnsi"/>
                <w:bCs/>
                <w:i/>
                <w:color w:val="000000"/>
                <w:sz w:val="20"/>
                <w:szCs w:val="20"/>
              </w:rPr>
              <w:t>(Za kompletnú realizáciu (dodávku) predmetu zmluvy)</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24BEBB" w14:textId="226B8CE3" w:rsidR="00E93A5B" w:rsidRPr="00452305" w:rsidRDefault="00E93A5B" w:rsidP="00027FDC">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Zhotoviteľ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bl>
    <w:p w14:paraId="7EC577F8"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78986FB5"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0B027475"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783A7029"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74EDD5EB"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6334907B"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72979F1D"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3DC012F9"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0CA4A29E"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22FF37CE"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340C9A5A"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628A313B"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6A8F89A9"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1FA10172"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7EC13F36"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56A301C9"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46886FEF"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7B3AFD96"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211F5490"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49FBCF89"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5C558F96"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59725F02"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13B3B0B0"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6F8E050F"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36650856"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5CFD96B2"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078B0123"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7AB7405A"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632CB614"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455200FF"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75FD0768"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071219A5"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5C6E81F7"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167CD552"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4E10768B"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68A07E79"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7020C8D6"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34C5B4A0" w14:textId="77777777" w:rsidR="00E93A5B" w:rsidRDefault="00E93A5B" w:rsidP="00E93A5B">
      <w:pPr>
        <w:tabs>
          <w:tab w:val="left" w:pos="567"/>
        </w:tabs>
        <w:spacing w:after="0" w:line="240" w:lineRule="auto"/>
        <w:ind w:left="567" w:hanging="774"/>
        <w:jc w:val="both"/>
        <w:textAlignment w:val="baseline"/>
        <w:rPr>
          <w:rFonts w:eastAsia="Times New Roman" w:cs="Calibri"/>
          <w:color w:val="000000"/>
          <w:lang w:eastAsia="sk-SK"/>
        </w:rPr>
      </w:pPr>
    </w:p>
    <w:p w14:paraId="1F61D7A6" w14:textId="77777777" w:rsidR="00E93A5B" w:rsidRPr="008C170C" w:rsidRDefault="00E93A5B" w:rsidP="00E93A5B">
      <w:pPr>
        <w:tabs>
          <w:tab w:val="left" w:pos="567"/>
        </w:tabs>
        <w:spacing w:after="0" w:line="240" w:lineRule="auto"/>
        <w:ind w:left="567" w:hanging="774"/>
        <w:jc w:val="center"/>
        <w:textAlignment w:val="baseline"/>
        <w:rPr>
          <w:rFonts w:asciiTheme="minorHAnsi" w:eastAsia="Times New Roman" w:hAnsiTheme="minorHAnsi" w:cstheme="minorHAnsi"/>
          <w:b/>
          <w:lang w:eastAsia="sk-SK"/>
        </w:rPr>
      </w:pPr>
      <w:r w:rsidRPr="008C170C">
        <w:rPr>
          <w:rFonts w:asciiTheme="minorHAnsi" w:eastAsia="Times New Roman" w:hAnsiTheme="minorHAnsi" w:cstheme="minorHAnsi"/>
          <w:b/>
          <w:color w:val="000000"/>
          <w:lang w:eastAsia="sk-SK"/>
        </w:rPr>
        <w:lastRenderedPageBreak/>
        <w:t>Príloha č. 3 - Zoznam subdodávateľov</w:t>
      </w:r>
    </w:p>
    <w:p w14:paraId="079AAEEF" w14:textId="77777777" w:rsidR="00E93A5B" w:rsidRPr="008C170C" w:rsidRDefault="00E93A5B" w:rsidP="00E93A5B">
      <w:pPr>
        <w:tabs>
          <w:tab w:val="left" w:pos="567"/>
          <w:tab w:val="left" w:pos="1701"/>
        </w:tabs>
        <w:spacing w:after="0" w:line="240" w:lineRule="auto"/>
        <w:ind w:left="567" w:hanging="774"/>
        <w:rPr>
          <w:rFonts w:asciiTheme="minorHAnsi" w:hAnsiTheme="minorHAnsi" w:cstheme="minorHAnsi"/>
        </w:rPr>
      </w:pPr>
    </w:p>
    <w:p w14:paraId="5435C012" w14:textId="77777777" w:rsidR="00E93A5B" w:rsidRPr="008C170C" w:rsidRDefault="00E93A5B" w:rsidP="00E93A5B">
      <w:pPr>
        <w:tabs>
          <w:tab w:val="left" w:pos="3355"/>
        </w:tabs>
        <w:spacing w:after="0" w:line="240" w:lineRule="auto"/>
        <w:jc w:val="center"/>
        <w:rPr>
          <w:rFonts w:asciiTheme="minorHAnsi" w:hAnsiTheme="minorHAnsi" w:cstheme="minorHAnsi"/>
          <w:b/>
          <w:bCs/>
        </w:rPr>
      </w:pPr>
      <w:r w:rsidRPr="008C170C">
        <w:rPr>
          <w:rFonts w:asciiTheme="minorHAnsi" w:hAnsiTheme="minorHAnsi" w:cstheme="minorHAnsi"/>
          <w:b/>
          <w:bCs/>
        </w:rPr>
        <w:t>Zoznam subdodávateľov vrátane spôsobu zmeny subdodávateľa</w:t>
      </w:r>
    </w:p>
    <w:p w14:paraId="2D1643B0" w14:textId="77777777" w:rsidR="00E93A5B" w:rsidRPr="008C170C" w:rsidRDefault="00E93A5B" w:rsidP="00E93A5B">
      <w:pPr>
        <w:spacing w:after="0" w:line="240" w:lineRule="auto"/>
        <w:jc w:val="center"/>
        <w:rPr>
          <w:rFonts w:asciiTheme="minorHAnsi" w:hAnsiTheme="minorHAnsi" w:cstheme="minorHAnsi"/>
          <w:b/>
          <w:color w:val="000000"/>
        </w:rPr>
      </w:pPr>
    </w:p>
    <w:p w14:paraId="4A2F85E9" w14:textId="284C8EF3" w:rsidR="00E93A5B" w:rsidRPr="008C170C" w:rsidRDefault="00E93A5B" w:rsidP="00E93A5B">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 xml:space="preserve">(doplní </w:t>
      </w:r>
      <w:r w:rsidRPr="00E93A5B">
        <w:rPr>
          <w:rFonts w:asciiTheme="minorHAnsi" w:hAnsiTheme="minorHAnsi" w:cstheme="minorHAnsi"/>
          <w:b/>
          <w:bCs/>
          <w:color w:val="FF0000"/>
          <w14:glow w14:rad="63500">
            <w14:srgbClr w14:val="FFFF00">
              <w14:alpha w14:val="60000"/>
            </w14:srgbClr>
          </w14:glow>
        </w:rPr>
        <w:t xml:space="preserve">Zhotoviteľ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14:paraId="1C3126B8" w14:textId="77777777" w:rsidR="00E93A5B" w:rsidRPr="008C170C" w:rsidRDefault="00E93A5B" w:rsidP="00E93A5B">
      <w:pPr>
        <w:tabs>
          <w:tab w:val="left" w:pos="3355"/>
        </w:tabs>
        <w:spacing w:after="0" w:line="240" w:lineRule="auto"/>
        <w:jc w:val="center"/>
        <w:rPr>
          <w:rFonts w:asciiTheme="minorHAnsi" w:hAnsiTheme="minorHAnsi" w:cstheme="minorHAnsi"/>
          <w:b/>
          <w:bCs/>
        </w:rPr>
      </w:pPr>
    </w:p>
    <w:p w14:paraId="24A729FA" w14:textId="5D9FFF0B" w:rsidR="00E93A5B" w:rsidRDefault="00E93A5B" w:rsidP="00E93A5B">
      <w:pPr>
        <w:tabs>
          <w:tab w:val="left" w:pos="3355"/>
        </w:tabs>
        <w:spacing w:after="0" w:line="240" w:lineRule="auto"/>
        <w:rPr>
          <w:rFonts w:asciiTheme="minorHAnsi" w:hAnsiTheme="minorHAnsi" w:cstheme="minorHAnsi"/>
          <w:b/>
          <w:bCs/>
        </w:rPr>
      </w:pPr>
      <w:r w:rsidRPr="00E93A5B">
        <w:rPr>
          <w:rFonts w:asciiTheme="minorHAnsi" w:hAnsiTheme="minorHAnsi" w:cstheme="minorHAnsi"/>
          <w:b/>
          <w:bCs/>
        </w:rPr>
        <w:t>Zhotoviteľ</w:t>
      </w:r>
      <w:r>
        <w:rPr>
          <w:rFonts w:asciiTheme="minorHAnsi" w:hAnsiTheme="minorHAnsi" w:cstheme="minorHAnsi"/>
          <w:b/>
          <w:bCs/>
        </w:rPr>
        <w:t>:</w:t>
      </w:r>
      <w:r w:rsidRPr="008C170C">
        <w:rPr>
          <w:rFonts w:asciiTheme="minorHAnsi" w:hAnsiTheme="minorHAnsi" w:cstheme="minorHAnsi"/>
          <w:b/>
          <w:bCs/>
        </w:rPr>
        <w:t xml:space="preserve"> </w:t>
      </w:r>
    </w:p>
    <w:p w14:paraId="3C021A16" w14:textId="77777777" w:rsidR="00E93A5B" w:rsidRDefault="00E93A5B" w:rsidP="00E93A5B">
      <w:pPr>
        <w:tabs>
          <w:tab w:val="left" w:pos="3355"/>
        </w:tabs>
        <w:spacing w:after="0" w:line="240" w:lineRule="auto"/>
        <w:rPr>
          <w:rFonts w:asciiTheme="minorHAnsi" w:hAnsiTheme="minorHAnsi" w:cstheme="minorHAnsi"/>
          <w:b/>
          <w:bCs/>
          <w:color w:val="FF0000"/>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 xml:space="preserve">nevyužije subdodávateľov pri plnení </w:t>
      </w:r>
      <w:r>
        <w:rPr>
          <w:rFonts w:asciiTheme="minorHAnsi" w:hAnsiTheme="minorHAnsi" w:cstheme="minorHAnsi"/>
          <w:b/>
          <w:bCs/>
        </w:rPr>
        <w:t>Z</w:t>
      </w:r>
      <w:r w:rsidRPr="008C170C">
        <w:rPr>
          <w:rFonts w:asciiTheme="minorHAnsi" w:hAnsiTheme="minorHAnsi" w:cstheme="minorHAnsi"/>
          <w:b/>
          <w:bCs/>
        </w:rPr>
        <w:t xml:space="preserve">mluvy </w:t>
      </w:r>
      <w:r w:rsidRPr="008C170C">
        <w:rPr>
          <w:rFonts w:asciiTheme="minorHAnsi" w:hAnsiTheme="minorHAnsi" w:cstheme="minorHAnsi"/>
          <w:b/>
          <w:bCs/>
          <w:color w:val="FF0000"/>
        </w:rPr>
        <w:t xml:space="preserve"> </w:t>
      </w:r>
    </w:p>
    <w:p w14:paraId="37AF95A9" w14:textId="77777777" w:rsidR="00E93A5B" w:rsidRDefault="00E93A5B" w:rsidP="00E93A5B">
      <w:pPr>
        <w:tabs>
          <w:tab w:val="left" w:pos="3355"/>
        </w:tabs>
        <w:spacing w:after="0" w:line="240" w:lineRule="auto"/>
        <w:rPr>
          <w:rFonts w:asciiTheme="minorHAnsi" w:hAnsiTheme="minorHAnsi" w:cstheme="minorHAnsi"/>
          <w:b/>
          <w:bCs/>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využije nižšie uvedených</w:t>
      </w:r>
      <w:r>
        <w:rPr>
          <w:rFonts w:asciiTheme="minorHAnsi" w:hAnsiTheme="minorHAnsi" w:cstheme="minorHAnsi"/>
          <w:b/>
          <w:bCs/>
        </w:rPr>
        <w:t xml:space="preserve"> </w:t>
      </w:r>
      <w:r w:rsidRPr="008C170C">
        <w:rPr>
          <w:rFonts w:asciiTheme="minorHAnsi" w:hAnsiTheme="minorHAnsi" w:cstheme="minorHAnsi"/>
          <w:b/>
          <w:bCs/>
        </w:rPr>
        <w:t xml:space="preserve">subdodávateľov pri plnení </w:t>
      </w:r>
      <w:r>
        <w:rPr>
          <w:rFonts w:asciiTheme="minorHAnsi" w:hAnsiTheme="minorHAnsi" w:cstheme="minorHAnsi"/>
          <w:b/>
          <w:bCs/>
        </w:rPr>
        <w:t>Z</w:t>
      </w:r>
      <w:r w:rsidRPr="008C170C">
        <w:rPr>
          <w:rFonts w:asciiTheme="minorHAnsi" w:hAnsiTheme="minorHAnsi" w:cstheme="minorHAnsi"/>
          <w:b/>
          <w:bCs/>
        </w:rPr>
        <w:t xml:space="preserve">mluvy </w:t>
      </w:r>
    </w:p>
    <w:p w14:paraId="660D3BCD" w14:textId="500235A0" w:rsidR="00E93A5B" w:rsidRPr="008C170C" w:rsidRDefault="00E93A5B" w:rsidP="00E93A5B">
      <w:pPr>
        <w:tabs>
          <w:tab w:val="left" w:pos="3355"/>
        </w:tabs>
        <w:spacing w:after="0" w:line="240" w:lineRule="auto"/>
        <w:rPr>
          <w:rFonts w:asciiTheme="minorHAnsi" w:hAnsiTheme="minorHAnsi" w:cstheme="minorHAnsi"/>
          <w:b/>
          <w:bCs/>
        </w:rPr>
      </w:pPr>
      <w:r>
        <w:rPr>
          <w:rFonts w:asciiTheme="minorHAnsi" w:hAnsiTheme="minorHAnsi" w:cstheme="minorHAnsi"/>
          <w:b/>
          <w:bCs/>
          <w:color w:val="FF0000"/>
          <w14:glow w14:rad="63500">
            <w14:srgbClr w14:val="FFFF00">
              <w14:alpha w14:val="60000"/>
            </w14:srgbClr>
          </w14:glow>
        </w:rPr>
        <w:t>(</w:t>
      </w:r>
      <w:r w:rsidRPr="00E93A5B">
        <w:rPr>
          <w:rFonts w:asciiTheme="minorHAnsi" w:hAnsiTheme="minorHAnsi" w:cstheme="minorHAnsi"/>
          <w:b/>
          <w:bCs/>
          <w:color w:val="FF0000"/>
          <w14:glow w14:rad="63500">
            <w14:srgbClr w14:val="FFFF00">
              <w14:alpha w14:val="60000"/>
            </w14:srgbClr>
          </w14:glow>
        </w:rPr>
        <w:t xml:space="preserve">Zhotoviteľ </w:t>
      </w:r>
      <w:r>
        <w:rPr>
          <w:rFonts w:asciiTheme="minorHAnsi" w:hAnsiTheme="minorHAnsi" w:cstheme="minorHAnsi"/>
          <w:b/>
          <w:bCs/>
          <w:color w:val="FF0000"/>
          <w14:glow w14:rad="63500">
            <w14:srgbClr w14:val="FFFF00">
              <w14:alpha w14:val="60000"/>
            </w14:srgbClr>
          </w14:glow>
        </w:rPr>
        <w:t>uvedie jednu z vyššie uvedených možností)</w:t>
      </w:r>
    </w:p>
    <w:p w14:paraId="24BC0549" w14:textId="77777777" w:rsidR="00E93A5B" w:rsidRPr="008C170C" w:rsidRDefault="00E93A5B" w:rsidP="00E93A5B">
      <w:pPr>
        <w:tabs>
          <w:tab w:val="left" w:pos="3355"/>
        </w:tabs>
        <w:spacing w:after="0" w:line="240" w:lineRule="auto"/>
        <w:jc w:val="center"/>
        <w:rPr>
          <w:rFonts w:asciiTheme="minorHAnsi" w:hAnsiTheme="minorHAnsi" w:cstheme="minorHAnsi"/>
          <w:b/>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45"/>
        <w:gridCol w:w="2268"/>
        <w:gridCol w:w="2150"/>
      </w:tblGrid>
      <w:tr w:rsidR="00E93A5B" w:rsidRPr="008C170C" w14:paraId="21EBC61C" w14:textId="77777777" w:rsidTr="00663282">
        <w:trPr>
          <w:jc w:val="center"/>
        </w:trPr>
        <w:tc>
          <w:tcPr>
            <w:tcW w:w="2263" w:type="dxa"/>
            <w:tcBorders>
              <w:top w:val="single" w:sz="4" w:space="0" w:color="auto"/>
              <w:left w:val="single" w:sz="4" w:space="0" w:color="auto"/>
              <w:bottom w:val="single" w:sz="4" w:space="0" w:color="auto"/>
              <w:right w:val="single" w:sz="4" w:space="0" w:color="auto"/>
            </w:tcBorders>
            <w:hideMark/>
          </w:tcPr>
          <w:p w14:paraId="5C2384E1" w14:textId="77777777" w:rsidR="00E93A5B" w:rsidRPr="008C170C" w:rsidRDefault="00E93A5B" w:rsidP="00027FDC">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Názov, sídlo a IČO subdodávateľa</w:t>
            </w:r>
          </w:p>
        </w:tc>
        <w:tc>
          <w:tcPr>
            <w:tcW w:w="2245" w:type="dxa"/>
            <w:tcBorders>
              <w:top w:val="single" w:sz="4" w:space="0" w:color="auto"/>
              <w:left w:val="single" w:sz="4" w:space="0" w:color="auto"/>
              <w:bottom w:val="single" w:sz="4" w:space="0" w:color="auto"/>
              <w:right w:val="single" w:sz="4" w:space="0" w:color="auto"/>
            </w:tcBorders>
            <w:hideMark/>
          </w:tcPr>
          <w:p w14:paraId="59AD90E4" w14:textId="77777777" w:rsidR="00E93A5B" w:rsidRPr="008C170C" w:rsidRDefault="00E93A5B" w:rsidP="00027FDC">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Osoba oprávnená konať za subdodávateľa, tel. č., e-mail subdodávateľa</w:t>
            </w:r>
          </w:p>
        </w:tc>
        <w:tc>
          <w:tcPr>
            <w:tcW w:w="2268" w:type="dxa"/>
            <w:tcBorders>
              <w:top w:val="single" w:sz="4" w:space="0" w:color="auto"/>
              <w:left w:val="single" w:sz="4" w:space="0" w:color="auto"/>
              <w:bottom w:val="single" w:sz="4" w:space="0" w:color="auto"/>
              <w:right w:val="single" w:sz="4" w:space="0" w:color="auto"/>
            </w:tcBorders>
            <w:hideMark/>
          </w:tcPr>
          <w:p w14:paraId="729C5CE8" w14:textId="77777777" w:rsidR="00E93A5B" w:rsidRPr="008C170C" w:rsidRDefault="00E93A5B" w:rsidP="00027FDC">
            <w:pPr>
              <w:spacing w:after="0" w:line="240" w:lineRule="auto"/>
              <w:rPr>
                <w:rFonts w:asciiTheme="minorHAnsi" w:hAnsiTheme="minorHAnsi" w:cstheme="minorHAnsi"/>
                <w:sz w:val="20"/>
                <w:szCs w:val="20"/>
              </w:rPr>
            </w:pPr>
            <w:r w:rsidRPr="008C170C">
              <w:rPr>
                <w:rFonts w:asciiTheme="minorHAnsi" w:hAnsiTheme="minorHAnsi" w:cstheme="minorHAnsi"/>
                <w:sz w:val="20"/>
                <w:szCs w:val="20"/>
              </w:rPr>
              <w:t xml:space="preserve">Predmet subdodávky </w:t>
            </w:r>
          </w:p>
        </w:tc>
        <w:tc>
          <w:tcPr>
            <w:tcW w:w="2150" w:type="dxa"/>
            <w:tcBorders>
              <w:top w:val="single" w:sz="4" w:space="0" w:color="auto"/>
              <w:left w:val="single" w:sz="4" w:space="0" w:color="auto"/>
              <w:bottom w:val="single" w:sz="4" w:space="0" w:color="auto"/>
              <w:right w:val="single" w:sz="4" w:space="0" w:color="auto"/>
            </w:tcBorders>
            <w:hideMark/>
          </w:tcPr>
          <w:p w14:paraId="73A52790" w14:textId="77777777" w:rsidR="00E93A5B" w:rsidRPr="008C170C" w:rsidRDefault="00E93A5B" w:rsidP="00027FDC">
            <w:pPr>
              <w:tabs>
                <w:tab w:val="left" w:pos="-103"/>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Podiel subdodávky z celého predmetu zákazky v EUR bez DPH alebo v %</w:t>
            </w:r>
          </w:p>
        </w:tc>
      </w:tr>
      <w:tr w:rsidR="00E93A5B" w:rsidRPr="008C170C" w14:paraId="5B4DDD20" w14:textId="77777777" w:rsidTr="00663282">
        <w:trPr>
          <w:jc w:val="center"/>
        </w:trPr>
        <w:tc>
          <w:tcPr>
            <w:tcW w:w="2263" w:type="dxa"/>
            <w:tcBorders>
              <w:top w:val="single" w:sz="4" w:space="0" w:color="auto"/>
              <w:left w:val="single" w:sz="4" w:space="0" w:color="auto"/>
              <w:bottom w:val="single" w:sz="4" w:space="0" w:color="auto"/>
              <w:right w:val="single" w:sz="4" w:space="0" w:color="auto"/>
            </w:tcBorders>
          </w:tcPr>
          <w:p w14:paraId="6D1BF151" w14:textId="77777777" w:rsidR="00E93A5B" w:rsidRPr="008C170C" w:rsidRDefault="00E93A5B" w:rsidP="00027FDC">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6405A5C3" w14:textId="77777777" w:rsidR="00E93A5B" w:rsidRPr="008C170C" w:rsidRDefault="00E93A5B" w:rsidP="00027FDC">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7B51510" w14:textId="77777777" w:rsidR="00E93A5B" w:rsidRPr="008C170C" w:rsidRDefault="00E93A5B" w:rsidP="00027FDC">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08F5DDE2" w14:textId="77777777" w:rsidR="00E93A5B" w:rsidRPr="008C170C" w:rsidRDefault="00E93A5B" w:rsidP="00027FDC">
            <w:pPr>
              <w:spacing w:after="0" w:line="240" w:lineRule="auto"/>
              <w:rPr>
                <w:rFonts w:asciiTheme="minorHAnsi" w:hAnsiTheme="minorHAnsi" w:cstheme="minorHAnsi"/>
                <w:sz w:val="20"/>
                <w:szCs w:val="20"/>
              </w:rPr>
            </w:pPr>
          </w:p>
        </w:tc>
      </w:tr>
      <w:tr w:rsidR="00E93A5B" w:rsidRPr="008C170C" w14:paraId="5320E2EA" w14:textId="77777777" w:rsidTr="00663282">
        <w:trPr>
          <w:jc w:val="center"/>
        </w:trPr>
        <w:tc>
          <w:tcPr>
            <w:tcW w:w="2263" w:type="dxa"/>
            <w:tcBorders>
              <w:top w:val="single" w:sz="4" w:space="0" w:color="auto"/>
              <w:left w:val="single" w:sz="4" w:space="0" w:color="auto"/>
              <w:bottom w:val="single" w:sz="4" w:space="0" w:color="auto"/>
              <w:right w:val="single" w:sz="4" w:space="0" w:color="auto"/>
            </w:tcBorders>
          </w:tcPr>
          <w:p w14:paraId="5528ED0A" w14:textId="77777777" w:rsidR="00E93A5B" w:rsidRPr="008C170C" w:rsidRDefault="00E93A5B" w:rsidP="00027FDC">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1E1A7F5D" w14:textId="77777777" w:rsidR="00E93A5B" w:rsidRPr="008C170C" w:rsidRDefault="00E93A5B" w:rsidP="00027FDC">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994C762" w14:textId="77777777" w:rsidR="00E93A5B" w:rsidRPr="008C170C" w:rsidRDefault="00E93A5B" w:rsidP="00027FDC">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5BB1E812" w14:textId="77777777" w:rsidR="00E93A5B" w:rsidRPr="008C170C" w:rsidRDefault="00E93A5B" w:rsidP="00027FDC">
            <w:pPr>
              <w:spacing w:after="0" w:line="240" w:lineRule="auto"/>
              <w:rPr>
                <w:rFonts w:asciiTheme="minorHAnsi" w:hAnsiTheme="minorHAnsi" w:cstheme="minorHAnsi"/>
                <w:sz w:val="20"/>
                <w:szCs w:val="20"/>
              </w:rPr>
            </w:pPr>
          </w:p>
        </w:tc>
      </w:tr>
    </w:tbl>
    <w:p w14:paraId="2FAE05D2" w14:textId="77777777" w:rsidR="00E93A5B" w:rsidRPr="008C170C" w:rsidRDefault="00E93A5B" w:rsidP="00E93A5B">
      <w:pPr>
        <w:spacing w:after="0" w:line="240" w:lineRule="auto"/>
        <w:rPr>
          <w:rFonts w:asciiTheme="minorHAnsi" w:hAnsiTheme="minorHAnsi" w:cstheme="minorHAnsi"/>
        </w:rPr>
      </w:pPr>
    </w:p>
    <w:p w14:paraId="422228D3" w14:textId="77777777" w:rsidR="00E93A5B" w:rsidRPr="008C170C" w:rsidRDefault="00E93A5B" w:rsidP="00E93A5B">
      <w:pPr>
        <w:pStyle w:val="Default"/>
        <w:numPr>
          <w:ilvl w:val="0"/>
          <w:numId w:val="0"/>
        </w:numPr>
        <w:rPr>
          <w:rFonts w:asciiTheme="minorHAnsi" w:hAnsiTheme="minorHAnsi" w:cstheme="minorHAnsi"/>
          <w:b/>
          <w:bCs/>
          <w:sz w:val="22"/>
          <w:szCs w:val="22"/>
        </w:rPr>
      </w:pPr>
      <w:r w:rsidRPr="008C170C">
        <w:rPr>
          <w:rFonts w:asciiTheme="minorHAnsi" w:hAnsiTheme="minorHAnsi" w:cstheme="minorHAnsi"/>
          <w:b/>
          <w:bCs/>
          <w:sz w:val="22"/>
          <w:szCs w:val="22"/>
        </w:rPr>
        <w:t xml:space="preserve">Pravidlá pre zmenu subdodávateľa </w:t>
      </w:r>
    </w:p>
    <w:p w14:paraId="3384F0D5" w14:textId="77777777" w:rsidR="00E93A5B" w:rsidRPr="008C170C" w:rsidRDefault="00E93A5B" w:rsidP="00E93A5B">
      <w:pPr>
        <w:pStyle w:val="Default"/>
        <w:numPr>
          <w:ilvl w:val="0"/>
          <w:numId w:val="0"/>
        </w:numPr>
        <w:rPr>
          <w:rFonts w:asciiTheme="minorHAnsi" w:hAnsiTheme="minorHAnsi" w:cstheme="minorHAnsi"/>
          <w:sz w:val="22"/>
          <w:szCs w:val="22"/>
        </w:rPr>
      </w:pPr>
    </w:p>
    <w:p w14:paraId="0E17EE7A" w14:textId="4265D87C" w:rsidR="00E93A5B" w:rsidRPr="008C170C" w:rsidRDefault="00E93A5B" w:rsidP="00E93A5B">
      <w:pPr>
        <w:pStyle w:val="Default"/>
        <w:numPr>
          <w:ilvl w:val="0"/>
          <w:numId w:val="47"/>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tejto prílohe sú uvedené údaje o všetkých známych subdodávateľoch </w:t>
      </w:r>
      <w:r w:rsidR="008912E7" w:rsidRPr="008912E7">
        <w:rPr>
          <w:rFonts w:asciiTheme="minorHAnsi" w:hAnsiTheme="minorHAnsi" w:cstheme="minorHAnsi"/>
          <w:sz w:val="22"/>
          <w:szCs w:val="22"/>
        </w:rPr>
        <w:t>Zhotoviteľ</w:t>
      </w:r>
      <w:r w:rsidR="008912E7">
        <w:rPr>
          <w:rFonts w:asciiTheme="minorHAnsi" w:hAnsiTheme="minorHAnsi" w:cstheme="minorHAnsi"/>
          <w:sz w:val="22"/>
          <w:szCs w:val="22"/>
        </w:rPr>
        <w:t>a</w:t>
      </w:r>
      <w:r w:rsidRPr="008C170C">
        <w:rPr>
          <w:rFonts w:asciiTheme="minorHAnsi" w:hAnsiTheme="minorHAnsi" w:cstheme="minorHAnsi"/>
          <w:sz w:val="22"/>
          <w:szCs w:val="22"/>
        </w:rPr>
        <w:t xml:space="preserve">, ktorí sú známi v čase uzavierania tejto </w:t>
      </w:r>
      <w:r>
        <w:rPr>
          <w:rFonts w:asciiTheme="minorHAnsi" w:hAnsiTheme="minorHAnsi" w:cstheme="minorHAnsi"/>
          <w:sz w:val="22"/>
          <w:szCs w:val="22"/>
        </w:rPr>
        <w:t>Z</w:t>
      </w:r>
      <w:r w:rsidRPr="008C170C">
        <w:rPr>
          <w:rFonts w:asciiTheme="minorHAnsi" w:hAnsiTheme="minorHAnsi" w:cstheme="minorHAnsi"/>
          <w:sz w:val="22"/>
          <w:szCs w:val="22"/>
        </w:rPr>
        <w:t xml:space="preserve">mluvy a údaje o osobe oprávnenej konať za subdodávateľa v rozsahu meno a priezvisko, </w:t>
      </w:r>
      <w:r>
        <w:rPr>
          <w:rFonts w:asciiTheme="minorHAnsi" w:hAnsiTheme="minorHAnsi" w:cstheme="minorHAnsi"/>
          <w:sz w:val="22"/>
          <w:szCs w:val="22"/>
        </w:rPr>
        <w:t>telefónne číslo a e-mail</w:t>
      </w:r>
      <w:r w:rsidRPr="008C170C">
        <w:rPr>
          <w:rFonts w:asciiTheme="minorHAnsi" w:hAnsiTheme="minorHAnsi" w:cstheme="minorHAnsi"/>
          <w:sz w:val="22"/>
          <w:szCs w:val="22"/>
        </w:rPr>
        <w:t xml:space="preserve">. </w:t>
      </w:r>
    </w:p>
    <w:p w14:paraId="472482A8" w14:textId="77777777" w:rsidR="00E93A5B" w:rsidRPr="008C170C" w:rsidRDefault="00E93A5B" w:rsidP="00E93A5B">
      <w:pPr>
        <w:pStyle w:val="Default"/>
        <w:numPr>
          <w:ilvl w:val="0"/>
          <w:numId w:val="0"/>
        </w:numPr>
        <w:ind w:left="284"/>
        <w:jc w:val="both"/>
        <w:rPr>
          <w:rFonts w:asciiTheme="minorHAnsi" w:hAnsiTheme="minorHAnsi" w:cstheme="minorHAnsi"/>
          <w:sz w:val="22"/>
          <w:szCs w:val="22"/>
        </w:rPr>
      </w:pPr>
    </w:p>
    <w:p w14:paraId="5EB533AE" w14:textId="77777777" w:rsidR="00E93A5B" w:rsidRPr="008C170C" w:rsidRDefault="00E93A5B" w:rsidP="00E93A5B">
      <w:pPr>
        <w:pStyle w:val="Default"/>
        <w:numPr>
          <w:ilvl w:val="0"/>
          <w:numId w:val="47"/>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w:t>
      </w:r>
    </w:p>
    <w:p w14:paraId="688C9371" w14:textId="77777777" w:rsidR="00E93A5B" w:rsidRPr="008C170C" w:rsidRDefault="00E93A5B" w:rsidP="00E93A5B">
      <w:pPr>
        <w:pStyle w:val="Odsekzoznamu"/>
        <w:spacing w:after="0" w:line="240" w:lineRule="auto"/>
        <w:rPr>
          <w:rFonts w:asciiTheme="minorHAnsi" w:hAnsiTheme="minorHAnsi" w:cstheme="minorHAnsi"/>
        </w:rPr>
      </w:pPr>
    </w:p>
    <w:p w14:paraId="74015234" w14:textId="6B5FFC06" w:rsidR="00E93A5B" w:rsidRPr="008C170C" w:rsidRDefault="00E93A5B" w:rsidP="00E93A5B">
      <w:pPr>
        <w:pStyle w:val="Default"/>
        <w:numPr>
          <w:ilvl w:val="0"/>
          <w:numId w:val="47"/>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prípade zmeny subdodávateľa je </w:t>
      </w:r>
      <w:r w:rsidR="008912E7"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povinný najneskôr do 5 pracovných dní odo dňa zmeny subdodávateľa predložiť </w:t>
      </w:r>
      <w:r w:rsidR="008912E7">
        <w:rPr>
          <w:rFonts w:asciiTheme="minorHAnsi" w:hAnsiTheme="minorHAnsi" w:cstheme="minorHAnsi"/>
          <w:sz w:val="22"/>
          <w:szCs w:val="22"/>
        </w:rPr>
        <w:t>Objednávateľovi</w:t>
      </w:r>
      <w:r w:rsidRPr="008C170C">
        <w:rPr>
          <w:rFonts w:asciiTheme="minorHAnsi" w:hAnsiTheme="minorHAnsi" w:cstheme="minorHAnsi"/>
          <w:sz w:val="22"/>
          <w:szCs w:val="22"/>
        </w:rPr>
        <w:t xml:space="preserve"> informácie o novom subdodávateľovi</w:t>
      </w:r>
      <w:r>
        <w:rPr>
          <w:rFonts w:asciiTheme="minorHAnsi" w:hAnsiTheme="minorHAnsi" w:cstheme="minorHAnsi"/>
          <w:sz w:val="22"/>
          <w:szCs w:val="22"/>
        </w:rPr>
        <w:t xml:space="preserve"> </w:t>
      </w:r>
      <w:r w:rsidRPr="008C170C">
        <w:rPr>
          <w:rFonts w:asciiTheme="minorHAnsi" w:hAnsiTheme="minorHAnsi" w:cstheme="minorHAnsi"/>
          <w:sz w:val="22"/>
          <w:szCs w:val="22"/>
        </w:rPr>
        <w:t xml:space="preserve">a predmete subdodávok, pričom pri výbere subdodávateľa musí </w:t>
      </w:r>
      <w:r w:rsidR="008912E7" w:rsidRPr="008912E7">
        <w:rPr>
          <w:rFonts w:asciiTheme="minorHAnsi" w:hAnsiTheme="minorHAnsi" w:cstheme="minorHAnsi"/>
          <w:sz w:val="22"/>
          <w:szCs w:val="22"/>
        </w:rPr>
        <w:t xml:space="preserve">Zhotoviteľ </w:t>
      </w:r>
      <w:r w:rsidRPr="008C170C">
        <w:rPr>
          <w:rFonts w:asciiTheme="minorHAnsi" w:hAnsiTheme="minorHAnsi" w:cstheme="minorHAnsi"/>
          <w:sz w:val="22"/>
          <w:szCs w:val="22"/>
        </w:rPr>
        <w:t xml:space="preserve">postupovať tak, aby vynaložené náklady na zabezpečenie plnenia na základe zmluvy o subdodávke boli primerané jeho kvalite a cene. </w:t>
      </w:r>
    </w:p>
    <w:p w14:paraId="71BB9444" w14:textId="77777777" w:rsidR="00E93A5B" w:rsidRPr="008C170C" w:rsidRDefault="00E93A5B" w:rsidP="00E93A5B">
      <w:pPr>
        <w:pStyle w:val="Default"/>
        <w:numPr>
          <w:ilvl w:val="0"/>
          <w:numId w:val="0"/>
        </w:numPr>
        <w:ind w:left="284"/>
        <w:jc w:val="both"/>
        <w:rPr>
          <w:rFonts w:asciiTheme="minorHAnsi" w:hAnsiTheme="minorHAnsi" w:cstheme="minorHAnsi"/>
          <w:sz w:val="22"/>
          <w:szCs w:val="22"/>
        </w:rPr>
      </w:pPr>
    </w:p>
    <w:p w14:paraId="4433ECD0" w14:textId="18252934" w:rsidR="00E93A5B" w:rsidRPr="008C170C" w:rsidRDefault="008912E7" w:rsidP="00E93A5B">
      <w:pPr>
        <w:pStyle w:val="Default"/>
        <w:numPr>
          <w:ilvl w:val="0"/>
          <w:numId w:val="47"/>
        </w:numPr>
        <w:ind w:left="284" w:hanging="284"/>
        <w:jc w:val="both"/>
        <w:rPr>
          <w:rFonts w:asciiTheme="minorHAnsi" w:hAnsiTheme="minorHAnsi" w:cstheme="minorHAnsi"/>
          <w:color w:val="FF0000"/>
          <w:sz w:val="22"/>
          <w:szCs w:val="22"/>
        </w:rPr>
      </w:pPr>
      <w:r w:rsidRPr="008912E7">
        <w:rPr>
          <w:rFonts w:asciiTheme="minorHAnsi" w:hAnsiTheme="minorHAnsi" w:cstheme="minorHAnsi"/>
          <w:sz w:val="22"/>
          <w:szCs w:val="22"/>
        </w:rPr>
        <w:t xml:space="preserve">Zhotoviteľ </w:t>
      </w:r>
      <w:r w:rsidR="00E93A5B" w:rsidRPr="008C170C">
        <w:rPr>
          <w:rFonts w:asciiTheme="minorHAnsi" w:hAnsiTheme="minorHAnsi" w:cstheme="minorHAnsi"/>
          <w:sz w:val="22"/>
          <w:szCs w:val="22"/>
        </w:rPr>
        <w:t xml:space="preserve">zodpovedá za plnenie zmluvy o subdodávke subdodávateľom tak, ako keby plnenie realizované na základe takejto zmluvy realizoval sám. </w:t>
      </w:r>
      <w:r w:rsidRPr="008912E7">
        <w:rPr>
          <w:rFonts w:asciiTheme="minorHAnsi" w:hAnsiTheme="minorHAnsi" w:cstheme="minorHAnsi"/>
          <w:sz w:val="22"/>
          <w:szCs w:val="22"/>
        </w:rPr>
        <w:t xml:space="preserve">Zhotoviteľ </w:t>
      </w:r>
      <w:r w:rsidR="00E93A5B" w:rsidRPr="008C170C">
        <w:rPr>
          <w:rFonts w:asciiTheme="minorHAnsi" w:hAnsiTheme="minorHAnsi" w:cstheme="minorHAnsi"/>
          <w:sz w:val="22"/>
          <w:szCs w:val="22"/>
        </w:rPr>
        <w:t xml:space="preserve">zodpovedá za odbornú starostlivosť pri výberu subdodávateľa ako aj za výsledok činnosti/plnenia vykonanej/vykonaného na základe zmluvy o subdodávke. </w:t>
      </w:r>
    </w:p>
    <w:p w14:paraId="1710C7FF" w14:textId="77777777" w:rsidR="00E93A5B" w:rsidRDefault="00E93A5B" w:rsidP="00E93A5B">
      <w:pPr>
        <w:tabs>
          <w:tab w:val="left" w:pos="567"/>
          <w:tab w:val="left" w:pos="1701"/>
        </w:tabs>
        <w:spacing w:after="0" w:line="240" w:lineRule="auto"/>
        <w:ind w:left="567" w:hanging="774"/>
        <w:rPr>
          <w:rFonts w:asciiTheme="minorHAnsi" w:hAnsiTheme="minorHAnsi" w:cstheme="minorHAnsi"/>
        </w:rPr>
      </w:pPr>
    </w:p>
    <w:p w14:paraId="79D552B5" w14:textId="77777777" w:rsidR="00E93A5B" w:rsidRDefault="00E93A5B" w:rsidP="00E93A5B">
      <w:pPr>
        <w:tabs>
          <w:tab w:val="left" w:pos="567"/>
          <w:tab w:val="left" w:pos="1701"/>
        </w:tabs>
        <w:spacing w:after="0" w:line="240" w:lineRule="auto"/>
        <w:ind w:left="567" w:hanging="774"/>
        <w:rPr>
          <w:rFonts w:asciiTheme="minorHAnsi" w:hAnsiTheme="minorHAnsi" w:cstheme="minorHAnsi"/>
        </w:rPr>
      </w:pPr>
    </w:p>
    <w:p w14:paraId="07D2D821" w14:textId="77777777" w:rsidR="00E93A5B" w:rsidRDefault="00E93A5B" w:rsidP="00E93A5B">
      <w:pPr>
        <w:tabs>
          <w:tab w:val="left" w:pos="567"/>
          <w:tab w:val="left" w:pos="1701"/>
        </w:tabs>
        <w:spacing w:after="0" w:line="240" w:lineRule="auto"/>
        <w:ind w:left="567" w:hanging="774"/>
        <w:rPr>
          <w:rFonts w:asciiTheme="minorHAnsi" w:hAnsiTheme="minorHAnsi" w:cstheme="minorHAnsi"/>
        </w:rPr>
      </w:pPr>
    </w:p>
    <w:p w14:paraId="3EBA0C88" w14:textId="77777777" w:rsidR="00E93A5B" w:rsidRDefault="00E93A5B" w:rsidP="00E93A5B">
      <w:pPr>
        <w:tabs>
          <w:tab w:val="left" w:pos="567"/>
          <w:tab w:val="left" w:pos="1701"/>
        </w:tabs>
        <w:spacing w:after="0" w:line="240" w:lineRule="auto"/>
        <w:ind w:left="567" w:hanging="774"/>
        <w:rPr>
          <w:rFonts w:asciiTheme="minorHAnsi" w:hAnsiTheme="minorHAnsi" w:cstheme="minorHAnsi"/>
        </w:rPr>
      </w:pPr>
    </w:p>
    <w:p w14:paraId="027F8D22" w14:textId="77777777" w:rsidR="00E93A5B" w:rsidRDefault="00E93A5B" w:rsidP="00E93A5B">
      <w:pPr>
        <w:tabs>
          <w:tab w:val="left" w:pos="567"/>
          <w:tab w:val="left" w:pos="1701"/>
        </w:tabs>
        <w:spacing w:after="0" w:line="240" w:lineRule="auto"/>
        <w:ind w:left="567" w:hanging="774"/>
        <w:rPr>
          <w:rFonts w:asciiTheme="minorHAnsi" w:hAnsiTheme="minorHAnsi" w:cstheme="minorHAnsi"/>
        </w:rPr>
      </w:pPr>
    </w:p>
    <w:p w14:paraId="72560F04" w14:textId="77777777" w:rsidR="00E93A5B" w:rsidRDefault="00E93A5B" w:rsidP="00E93A5B">
      <w:pPr>
        <w:tabs>
          <w:tab w:val="left" w:pos="567"/>
          <w:tab w:val="left" w:pos="1701"/>
        </w:tabs>
        <w:spacing w:after="0" w:line="240" w:lineRule="auto"/>
        <w:ind w:left="567" w:hanging="774"/>
        <w:rPr>
          <w:rFonts w:asciiTheme="minorHAnsi" w:hAnsiTheme="minorHAnsi" w:cstheme="minorHAnsi"/>
        </w:rPr>
      </w:pPr>
    </w:p>
    <w:p w14:paraId="6A8AF919" w14:textId="77777777" w:rsidR="00E93A5B" w:rsidRDefault="00E93A5B" w:rsidP="00E93A5B">
      <w:pPr>
        <w:tabs>
          <w:tab w:val="left" w:pos="567"/>
          <w:tab w:val="left" w:pos="1701"/>
        </w:tabs>
        <w:spacing w:after="0" w:line="240" w:lineRule="auto"/>
        <w:ind w:left="567" w:hanging="774"/>
        <w:rPr>
          <w:rFonts w:asciiTheme="minorHAnsi" w:hAnsiTheme="minorHAnsi" w:cstheme="minorHAnsi"/>
        </w:rPr>
      </w:pPr>
    </w:p>
    <w:p w14:paraId="70833388" w14:textId="77777777" w:rsidR="00E93A5B" w:rsidRDefault="00E93A5B" w:rsidP="00E93A5B">
      <w:pPr>
        <w:tabs>
          <w:tab w:val="left" w:pos="567"/>
          <w:tab w:val="left" w:pos="1701"/>
        </w:tabs>
        <w:spacing w:after="0" w:line="240" w:lineRule="auto"/>
        <w:ind w:left="567" w:hanging="774"/>
        <w:rPr>
          <w:rFonts w:asciiTheme="minorHAnsi" w:hAnsiTheme="minorHAnsi" w:cstheme="minorHAnsi"/>
        </w:rPr>
      </w:pPr>
    </w:p>
    <w:p w14:paraId="745CE77B" w14:textId="77777777" w:rsidR="00E93A5B" w:rsidRDefault="00E93A5B" w:rsidP="00E93A5B">
      <w:pPr>
        <w:tabs>
          <w:tab w:val="left" w:pos="567"/>
          <w:tab w:val="left" w:pos="1701"/>
        </w:tabs>
        <w:spacing w:after="0" w:line="240" w:lineRule="auto"/>
        <w:ind w:left="567" w:hanging="774"/>
        <w:rPr>
          <w:rFonts w:asciiTheme="minorHAnsi" w:hAnsiTheme="minorHAnsi" w:cstheme="minorHAnsi"/>
        </w:rPr>
      </w:pPr>
    </w:p>
    <w:p w14:paraId="2B295C49" w14:textId="77777777" w:rsidR="00E93A5B" w:rsidRDefault="00E93A5B" w:rsidP="00E93A5B">
      <w:pPr>
        <w:tabs>
          <w:tab w:val="left" w:pos="567"/>
          <w:tab w:val="left" w:pos="1701"/>
        </w:tabs>
        <w:spacing w:after="0" w:line="240" w:lineRule="auto"/>
        <w:ind w:left="567" w:hanging="774"/>
        <w:rPr>
          <w:rFonts w:asciiTheme="minorHAnsi" w:hAnsiTheme="minorHAnsi" w:cstheme="minorHAnsi"/>
        </w:rPr>
      </w:pPr>
    </w:p>
    <w:p w14:paraId="6CC62712" w14:textId="64AA7EB7" w:rsidR="00E93A5B" w:rsidRDefault="00E93A5B" w:rsidP="00E93A5B">
      <w:pPr>
        <w:tabs>
          <w:tab w:val="left" w:pos="567"/>
          <w:tab w:val="left" w:pos="1701"/>
        </w:tabs>
        <w:spacing w:after="0" w:line="240" w:lineRule="auto"/>
        <w:ind w:left="567" w:hanging="774"/>
        <w:rPr>
          <w:rFonts w:asciiTheme="minorHAnsi" w:hAnsiTheme="minorHAnsi" w:cstheme="minorHAnsi"/>
        </w:rPr>
      </w:pPr>
    </w:p>
    <w:p w14:paraId="7BCC0F9D" w14:textId="77777777" w:rsidR="008912E7" w:rsidRDefault="008912E7" w:rsidP="00E93A5B">
      <w:pPr>
        <w:tabs>
          <w:tab w:val="left" w:pos="567"/>
          <w:tab w:val="left" w:pos="1701"/>
        </w:tabs>
        <w:spacing w:after="0" w:line="240" w:lineRule="auto"/>
        <w:ind w:left="567" w:hanging="774"/>
        <w:rPr>
          <w:rFonts w:asciiTheme="minorHAnsi" w:hAnsiTheme="minorHAnsi" w:cstheme="minorHAnsi"/>
        </w:rPr>
      </w:pPr>
    </w:p>
    <w:p w14:paraId="08D5D37B" w14:textId="77777777" w:rsidR="00E93A5B" w:rsidRPr="008C170C" w:rsidRDefault="00E93A5B" w:rsidP="00E93A5B">
      <w:pPr>
        <w:tabs>
          <w:tab w:val="left" w:pos="567"/>
          <w:tab w:val="left" w:pos="1701"/>
        </w:tabs>
        <w:spacing w:after="0" w:line="240" w:lineRule="auto"/>
        <w:ind w:left="567" w:hanging="774"/>
        <w:rPr>
          <w:rFonts w:asciiTheme="minorHAnsi" w:hAnsiTheme="minorHAnsi" w:cstheme="minorHAnsi"/>
        </w:rPr>
      </w:pPr>
    </w:p>
    <w:p w14:paraId="0E1EC591" w14:textId="77777777" w:rsidR="00E93A5B" w:rsidRPr="008C170C" w:rsidRDefault="00E93A5B" w:rsidP="00E93A5B">
      <w:pPr>
        <w:tabs>
          <w:tab w:val="left" w:pos="567"/>
          <w:tab w:val="left" w:pos="1701"/>
        </w:tabs>
        <w:spacing w:after="0" w:line="240" w:lineRule="auto"/>
        <w:ind w:left="567" w:hanging="774"/>
        <w:rPr>
          <w:rFonts w:asciiTheme="minorHAnsi" w:hAnsiTheme="minorHAnsi" w:cstheme="minorHAnsi"/>
        </w:rPr>
      </w:pPr>
    </w:p>
    <w:p w14:paraId="4D8E01C6" w14:textId="77777777" w:rsidR="00E93A5B" w:rsidRPr="008C170C" w:rsidRDefault="00E93A5B" w:rsidP="00E93A5B">
      <w:pPr>
        <w:tabs>
          <w:tab w:val="left" w:pos="567"/>
          <w:tab w:val="left" w:pos="1701"/>
        </w:tabs>
        <w:spacing w:after="0" w:line="240" w:lineRule="auto"/>
        <w:ind w:left="567" w:hanging="774"/>
        <w:jc w:val="center"/>
        <w:rPr>
          <w:rFonts w:asciiTheme="minorHAnsi" w:hAnsiTheme="minorHAnsi" w:cstheme="minorHAnsi"/>
          <w:b/>
        </w:rPr>
      </w:pPr>
      <w:r w:rsidRPr="008C170C">
        <w:rPr>
          <w:rFonts w:asciiTheme="minorHAnsi" w:hAnsiTheme="minorHAnsi" w:cstheme="minorHAnsi"/>
          <w:b/>
        </w:rPr>
        <w:lastRenderedPageBreak/>
        <w:t>Príloha č. 4 - Doklad o zapísa</w:t>
      </w:r>
      <w:bookmarkStart w:id="16" w:name="_GoBack"/>
      <w:bookmarkEnd w:id="16"/>
      <w:r w:rsidRPr="008C170C">
        <w:rPr>
          <w:rFonts w:asciiTheme="minorHAnsi" w:hAnsiTheme="minorHAnsi" w:cstheme="minorHAnsi"/>
          <w:b/>
        </w:rPr>
        <w:t>ní do registra partnerov verejného sektora</w:t>
      </w:r>
    </w:p>
    <w:p w14:paraId="5BE6E850" w14:textId="77777777" w:rsidR="00E93A5B" w:rsidRPr="008C170C" w:rsidRDefault="00E93A5B" w:rsidP="00E93A5B">
      <w:pPr>
        <w:tabs>
          <w:tab w:val="left" w:pos="567"/>
          <w:tab w:val="left" w:pos="1701"/>
        </w:tabs>
        <w:spacing w:after="0" w:line="240" w:lineRule="auto"/>
        <w:ind w:left="567" w:hanging="774"/>
        <w:rPr>
          <w:rFonts w:asciiTheme="minorHAnsi" w:hAnsiTheme="minorHAnsi" w:cstheme="minorHAnsi"/>
        </w:rPr>
      </w:pPr>
    </w:p>
    <w:p w14:paraId="446B27AB" w14:textId="08C10EF2" w:rsidR="00E93A5B" w:rsidRPr="008C170C" w:rsidRDefault="00E93A5B" w:rsidP="00E93A5B">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 xml:space="preserve">(doplní </w:t>
      </w:r>
      <w:r w:rsidRPr="00E93A5B">
        <w:rPr>
          <w:rFonts w:asciiTheme="minorHAnsi" w:hAnsiTheme="minorHAnsi" w:cstheme="minorHAnsi"/>
          <w:b/>
          <w:bCs/>
          <w:color w:val="FF0000"/>
          <w14:glow w14:rad="63500">
            <w14:srgbClr w14:val="FFFF00">
              <w14:alpha w14:val="60000"/>
            </w14:srgbClr>
          </w14:glow>
        </w:rPr>
        <w:t xml:space="preserve">Zhotoviteľ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14:paraId="5DDDA675" w14:textId="77777777" w:rsidR="00E93A5B" w:rsidRPr="008C170C" w:rsidRDefault="00E93A5B" w:rsidP="00E93A5B">
      <w:pPr>
        <w:tabs>
          <w:tab w:val="left" w:pos="567"/>
          <w:tab w:val="left" w:pos="1701"/>
        </w:tabs>
        <w:spacing w:after="0" w:line="240" w:lineRule="auto"/>
        <w:ind w:left="567" w:hanging="774"/>
        <w:rPr>
          <w:rFonts w:asciiTheme="minorHAnsi" w:hAnsiTheme="minorHAnsi" w:cstheme="minorHAnsi"/>
        </w:rPr>
      </w:pPr>
    </w:p>
    <w:p w14:paraId="1B47C074" w14:textId="77777777" w:rsidR="00E93A5B" w:rsidRPr="008C170C" w:rsidRDefault="00E93A5B" w:rsidP="00E93A5B">
      <w:pPr>
        <w:spacing w:after="0" w:line="240" w:lineRule="auto"/>
        <w:jc w:val="both"/>
        <w:rPr>
          <w:rFonts w:asciiTheme="minorHAnsi" w:hAnsiTheme="minorHAnsi" w:cstheme="minorHAnsi"/>
        </w:rPr>
      </w:pPr>
    </w:p>
    <w:p w14:paraId="2AAEF5D6" w14:textId="77777777" w:rsidR="00E93A5B" w:rsidRPr="008C170C" w:rsidRDefault="00E93A5B" w:rsidP="00E93A5B">
      <w:pPr>
        <w:spacing w:after="0" w:line="240" w:lineRule="auto"/>
        <w:jc w:val="both"/>
        <w:rPr>
          <w:rFonts w:asciiTheme="minorHAnsi" w:hAnsiTheme="minorHAnsi" w:cstheme="minorHAnsi"/>
        </w:rPr>
      </w:pPr>
    </w:p>
    <w:p w14:paraId="0340030E" w14:textId="77777777" w:rsidR="00E93A5B" w:rsidRPr="00636C94" w:rsidRDefault="00E93A5B" w:rsidP="00E93A5B">
      <w:pPr>
        <w:overflowPunct w:val="0"/>
        <w:autoSpaceDE w:val="0"/>
        <w:autoSpaceDN w:val="0"/>
        <w:adjustRightInd w:val="0"/>
        <w:spacing w:after="0" w:line="240" w:lineRule="auto"/>
        <w:textAlignment w:val="baseline"/>
        <w:rPr>
          <w:rFonts w:eastAsia="Times New Roman" w:cs="Calibri"/>
          <w:lang w:eastAsia="sk-SK"/>
        </w:rPr>
      </w:pPr>
    </w:p>
    <w:sectPr w:rsidR="00E93A5B" w:rsidRPr="00636C94" w:rsidSect="00A421E1">
      <w:footerReference w:type="default" r:id="rId7"/>
      <w:pgSz w:w="11906" w:h="16838"/>
      <w:pgMar w:top="1134"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5D91D" w14:textId="77777777" w:rsidR="00A713D4" w:rsidRDefault="00A713D4" w:rsidP="00EF448B">
      <w:pPr>
        <w:spacing w:after="0" w:line="240" w:lineRule="auto"/>
      </w:pPr>
      <w:r>
        <w:separator/>
      </w:r>
    </w:p>
  </w:endnote>
  <w:endnote w:type="continuationSeparator" w:id="0">
    <w:p w14:paraId="6A336148" w14:textId="77777777" w:rsidR="00A713D4" w:rsidRDefault="00A713D4" w:rsidP="00EF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600560687"/>
      <w:docPartObj>
        <w:docPartGallery w:val="Page Numbers (Bottom of Page)"/>
        <w:docPartUnique/>
      </w:docPartObj>
    </w:sdtPr>
    <w:sdtEndPr/>
    <w:sdtContent>
      <w:p w14:paraId="286D3029" w14:textId="6C35FC3E" w:rsidR="00E93A5B" w:rsidRPr="00E93A5B" w:rsidRDefault="00E93A5B">
        <w:pPr>
          <w:pStyle w:val="Pta"/>
          <w:jc w:val="center"/>
          <w:rPr>
            <w:rFonts w:asciiTheme="minorHAnsi" w:hAnsiTheme="minorHAnsi" w:cstheme="minorHAnsi"/>
          </w:rPr>
        </w:pPr>
        <w:r w:rsidRPr="00E93A5B">
          <w:rPr>
            <w:rFonts w:asciiTheme="minorHAnsi" w:hAnsiTheme="minorHAnsi" w:cstheme="minorHAnsi"/>
          </w:rPr>
          <w:fldChar w:fldCharType="begin"/>
        </w:r>
        <w:r w:rsidRPr="00E93A5B">
          <w:rPr>
            <w:rFonts w:asciiTheme="minorHAnsi" w:hAnsiTheme="minorHAnsi" w:cstheme="minorHAnsi"/>
          </w:rPr>
          <w:instrText>PAGE   \* MERGEFORMAT</w:instrText>
        </w:r>
        <w:r w:rsidRPr="00E93A5B">
          <w:rPr>
            <w:rFonts w:asciiTheme="minorHAnsi" w:hAnsiTheme="minorHAnsi" w:cstheme="minorHAnsi"/>
          </w:rPr>
          <w:fldChar w:fldCharType="separate"/>
        </w:r>
        <w:r w:rsidRPr="00E93A5B">
          <w:rPr>
            <w:rFonts w:asciiTheme="minorHAnsi" w:hAnsiTheme="minorHAnsi" w:cstheme="minorHAnsi"/>
          </w:rPr>
          <w:t>2</w:t>
        </w:r>
        <w:r w:rsidRPr="00E93A5B">
          <w:rPr>
            <w:rFonts w:asciiTheme="minorHAnsi" w:hAnsiTheme="minorHAnsi" w:cstheme="minorHAnsi"/>
          </w:rPr>
          <w:fldChar w:fldCharType="end"/>
        </w:r>
      </w:p>
    </w:sdtContent>
  </w:sdt>
  <w:p w14:paraId="3BE2F03D" w14:textId="77777777" w:rsidR="006073D8" w:rsidRDefault="006073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93F3B" w14:textId="77777777" w:rsidR="00A713D4" w:rsidRDefault="00A713D4" w:rsidP="00EF448B">
      <w:pPr>
        <w:spacing w:after="0" w:line="240" w:lineRule="auto"/>
      </w:pPr>
      <w:r>
        <w:separator/>
      </w:r>
    </w:p>
  </w:footnote>
  <w:footnote w:type="continuationSeparator" w:id="0">
    <w:p w14:paraId="390D397F" w14:textId="77777777" w:rsidR="00A713D4" w:rsidRDefault="00A713D4" w:rsidP="00EF4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25847D0"/>
    <w:lvl w:ilvl="0">
      <w:start w:val="1"/>
      <w:numFmt w:val="decimal"/>
      <w:pStyle w:val="Nadpis1"/>
      <w:lvlText w:val="%1."/>
      <w:lvlJc w:val="left"/>
      <w:pPr>
        <w:tabs>
          <w:tab w:val="num" w:pos="0"/>
        </w:tabs>
        <w:ind w:left="0" w:firstLine="0"/>
      </w:pPr>
      <w:rPr>
        <w:rFonts w:hint="default"/>
      </w:rPr>
    </w:lvl>
    <w:lvl w:ilvl="1">
      <w:start w:val="1"/>
      <w:numFmt w:val="decimal"/>
      <w:pStyle w:val="Nadpis2"/>
      <w:lvlText w:val="%1.%2"/>
      <w:lvlJc w:val="left"/>
      <w:pPr>
        <w:tabs>
          <w:tab w:val="num" w:pos="0"/>
        </w:tabs>
        <w:ind w:left="0" w:firstLine="0"/>
      </w:pPr>
      <w:rPr>
        <w:rFonts w:hint="default"/>
      </w:rPr>
    </w:lvl>
    <w:lvl w:ilvl="2">
      <w:start w:val="1"/>
      <w:numFmt w:val="decimal"/>
      <w:pStyle w:val="Nadpis3"/>
      <w:lvlText w:val="%1.%2.%3"/>
      <w:lvlJc w:val="left"/>
      <w:pPr>
        <w:tabs>
          <w:tab w:val="num" w:pos="426"/>
        </w:tabs>
        <w:ind w:left="426"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 w15:restartNumberingAfterBreak="0">
    <w:nsid w:val="03504E43"/>
    <w:multiLevelType w:val="hybridMultilevel"/>
    <w:tmpl w:val="55D43088"/>
    <w:lvl w:ilvl="0" w:tplc="943A0C62">
      <w:start w:val="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D6045B"/>
    <w:multiLevelType w:val="multilevel"/>
    <w:tmpl w:val="90EC4856"/>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EB4387"/>
    <w:multiLevelType w:val="hybridMultilevel"/>
    <w:tmpl w:val="023AC268"/>
    <w:lvl w:ilvl="0" w:tplc="C63C6C08">
      <w:start w:val="1"/>
      <w:numFmt w:val="lowerLetter"/>
      <w:lvlText w:val="%1)"/>
      <w:lvlJc w:val="left"/>
      <w:pPr>
        <w:ind w:left="930" w:hanging="360"/>
      </w:pPr>
      <w:rPr>
        <w:rFonts w:ascii="Arial" w:eastAsia="Calibri" w:hAnsi="Arial" w:cs="Arial"/>
        <w:b/>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 w15:restartNumberingAfterBreak="0">
    <w:nsid w:val="07865F25"/>
    <w:multiLevelType w:val="hybridMultilevel"/>
    <w:tmpl w:val="04BE6102"/>
    <w:lvl w:ilvl="0" w:tplc="2074455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4E2B7D"/>
    <w:multiLevelType w:val="multilevel"/>
    <w:tmpl w:val="335CD34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645535"/>
    <w:multiLevelType w:val="multilevel"/>
    <w:tmpl w:val="4288C1B2"/>
    <w:lvl w:ilvl="0">
      <w:start w:val="5"/>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0F711BD"/>
    <w:multiLevelType w:val="multilevel"/>
    <w:tmpl w:val="5D1A176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11454E"/>
    <w:multiLevelType w:val="hybridMultilevel"/>
    <w:tmpl w:val="058C29D8"/>
    <w:lvl w:ilvl="0" w:tplc="041B000F">
      <w:start w:val="1"/>
      <w:numFmt w:val="decimal"/>
      <w:lvlText w:val="%1."/>
      <w:lvlJc w:val="left"/>
      <w:pPr>
        <w:ind w:left="720" w:hanging="360"/>
      </w:pPr>
    </w:lvl>
    <w:lvl w:ilvl="1" w:tplc="041B000B">
      <w:start w:val="1"/>
      <w:numFmt w:val="bullet"/>
      <w:lvlText w:val=""/>
      <w:lvlJc w:val="left"/>
      <w:pPr>
        <w:ind w:left="1440" w:hanging="360"/>
      </w:pPr>
      <w:rPr>
        <w:rFonts w:ascii="Wingdings" w:hAnsi="Wingding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E219E2"/>
    <w:multiLevelType w:val="hybridMultilevel"/>
    <w:tmpl w:val="C5608680"/>
    <w:lvl w:ilvl="0" w:tplc="B46656A4">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16E32C3C"/>
    <w:multiLevelType w:val="multilevel"/>
    <w:tmpl w:val="62FE0D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3B44AA"/>
    <w:multiLevelType w:val="hybridMultilevel"/>
    <w:tmpl w:val="91222D40"/>
    <w:lvl w:ilvl="0" w:tplc="B46656A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4B73F6"/>
    <w:multiLevelType w:val="multilevel"/>
    <w:tmpl w:val="C9D6B5F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F772DD"/>
    <w:multiLevelType w:val="hybridMultilevel"/>
    <w:tmpl w:val="9FD2DD5A"/>
    <w:lvl w:ilvl="0" w:tplc="56EC08A2">
      <w:start w:val="2"/>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15:restartNumberingAfterBreak="0">
    <w:nsid w:val="262C1BF3"/>
    <w:multiLevelType w:val="hybridMultilevel"/>
    <w:tmpl w:val="D7685662"/>
    <w:lvl w:ilvl="0" w:tplc="B46656A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8E5C77"/>
    <w:multiLevelType w:val="hybridMultilevel"/>
    <w:tmpl w:val="BA8280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862B83"/>
    <w:multiLevelType w:val="multilevel"/>
    <w:tmpl w:val="FDC2B86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24F2FA8"/>
    <w:multiLevelType w:val="singleLevel"/>
    <w:tmpl w:val="FA7E7BE8"/>
    <w:lvl w:ilvl="0">
      <w:start w:val="4"/>
      <w:numFmt w:val="decimal"/>
      <w:lvlText w:val="4.%1 "/>
      <w:legacy w:legacy="1" w:legacySpace="0" w:legacyIndent="283"/>
      <w:lvlJc w:val="left"/>
      <w:pPr>
        <w:ind w:left="283" w:hanging="283"/>
      </w:pPr>
      <w:rPr>
        <w:rFonts w:ascii="Times New Roman" w:hAnsi="Times New Roman" w:cs="Times New Roman" w:hint="default"/>
        <w:b w:val="0"/>
        <w:i w:val="0"/>
        <w:sz w:val="22"/>
      </w:rPr>
    </w:lvl>
  </w:abstractNum>
  <w:abstractNum w:abstractNumId="18" w15:restartNumberingAfterBreak="0">
    <w:nsid w:val="33BD11A4"/>
    <w:multiLevelType w:val="multilevel"/>
    <w:tmpl w:val="0400D388"/>
    <w:lvl w:ilvl="0">
      <w:start w:val="1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950601"/>
    <w:multiLevelType w:val="multilevel"/>
    <w:tmpl w:val="0C1034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5397C2B"/>
    <w:multiLevelType w:val="hybridMultilevel"/>
    <w:tmpl w:val="A696585A"/>
    <w:lvl w:ilvl="0" w:tplc="B46656A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185D5F"/>
    <w:multiLevelType w:val="hybridMultilevel"/>
    <w:tmpl w:val="BFB06CF2"/>
    <w:lvl w:ilvl="0" w:tplc="041B000F">
      <w:start w:val="1"/>
      <w:numFmt w:val="decimal"/>
      <w:lvlText w:val="%1."/>
      <w:lvlJc w:val="left"/>
      <w:pPr>
        <w:ind w:left="720" w:hanging="360"/>
      </w:pPr>
    </w:lvl>
    <w:lvl w:ilvl="1" w:tplc="041B000B">
      <w:start w:val="1"/>
      <w:numFmt w:val="bullet"/>
      <w:lvlText w:val=""/>
      <w:lvlJc w:val="left"/>
      <w:pPr>
        <w:ind w:left="1440" w:hanging="360"/>
      </w:pPr>
      <w:rPr>
        <w:rFonts w:ascii="Wingdings" w:hAnsi="Wingdings" w:hint="default"/>
      </w:rPr>
    </w:lvl>
    <w:lvl w:ilvl="2" w:tplc="075A4A94">
      <w:start w:val="1"/>
      <w:numFmt w:val="bullet"/>
      <w:lvlText w:val=""/>
      <w:lvlJc w:val="left"/>
      <w:pPr>
        <w:ind w:left="2340" w:hanging="360"/>
      </w:pPr>
      <w:rPr>
        <w:rFonts w:ascii="Symbol" w:eastAsia="Times New Roman" w:hAnsi="Symbo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AD0A48"/>
    <w:multiLevelType w:val="hybridMultilevel"/>
    <w:tmpl w:val="1188CD6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3C216E5F"/>
    <w:multiLevelType w:val="multilevel"/>
    <w:tmpl w:val="FE10533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921A4F"/>
    <w:multiLevelType w:val="multilevel"/>
    <w:tmpl w:val="62FE0D54"/>
    <w:lvl w:ilvl="0">
      <w:start w:val="5"/>
      <w:numFmt w:val="decimal"/>
      <w:lvlText w:val="%1"/>
      <w:lvlJc w:val="left"/>
      <w:pPr>
        <w:tabs>
          <w:tab w:val="num" w:pos="360"/>
        </w:tabs>
        <w:ind w:left="360" w:hanging="360"/>
      </w:pPr>
      <w:rPr>
        <w:rFonts w:hint="default"/>
        <w:b w:val="0"/>
      </w:rPr>
    </w:lvl>
    <w:lvl w:ilvl="1">
      <w:start w:val="7"/>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pStyle w:val="AOHead5"/>
      <w:lvlText w:val="%1.%2.%3.%4.%5"/>
      <w:lvlJc w:val="left"/>
      <w:pPr>
        <w:tabs>
          <w:tab w:val="num" w:pos="1080"/>
        </w:tabs>
        <w:ind w:left="1080" w:hanging="1080"/>
      </w:pPr>
      <w:rPr>
        <w:rFonts w:hint="default"/>
        <w:b w:val="0"/>
      </w:rPr>
    </w:lvl>
    <w:lvl w:ilvl="5">
      <w:start w:val="1"/>
      <w:numFmt w:val="decimal"/>
      <w:pStyle w:val="AOHead6"/>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15:restartNumberingAfterBreak="0">
    <w:nsid w:val="42ED48FF"/>
    <w:multiLevelType w:val="multilevel"/>
    <w:tmpl w:val="33C6BB4E"/>
    <w:lvl w:ilvl="0">
      <w:start w:val="6"/>
      <w:numFmt w:val="decimal"/>
      <w:lvlText w:val="%1"/>
      <w:lvlJc w:val="left"/>
      <w:pPr>
        <w:ind w:left="360" w:hanging="360"/>
      </w:pPr>
      <w:rPr>
        <w:rFonts w:hint="default"/>
      </w:rPr>
    </w:lvl>
    <w:lvl w:ilvl="1">
      <w:start w:val="1"/>
      <w:numFmt w:val="decimal"/>
      <w:pStyle w:val="Default"/>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5B3203"/>
    <w:multiLevelType w:val="multilevel"/>
    <w:tmpl w:val="6096DEFC"/>
    <w:name w:val="AODoc"/>
    <w:lvl w:ilvl="0">
      <w:start w:val="1"/>
      <w:numFmt w:val="none"/>
      <w:pStyle w:val="AOHead1"/>
      <w:suff w:val="nothing"/>
      <w:lvlText w:val=""/>
      <w:lvlJc w:val="left"/>
      <w:pPr>
        <w:ind w:left="0" w:firstLine="0"/>
      </w:pPr>
    </w:lvl>
    <w:lvl w:ilvl="1">
      <w:start w:val="1"/>
      <w:numFmt w:val="none"/>
      <w:pStyle w:val="AOHead2"/>
      <w:suff w:val="nothing"/>
      <w:lvlText w:val=""/>
      <w:lvlJc w:val="left"/>
      <w:pPr>
        <w:ind w:left="720" w:firstLine="0"/>
      </w:pPr>
    </w:lvl>
    <w:lvl w:ilvl="2">
      <w:start w:val="1"/>
      <w:numFmt w:val="none"/>
      <w:pStyle w:val="AOHead4"/>
      <w:suff w:val="nothing"/>
      <w:lvlText w:val=""/>
      <w:lvlJc w:val="left"/>
      <w:pPr>
        <w:ind w:left="1440" w:firstLine="0"/>
      </w:pPr>
    </w:lvl>
    <w:lvl w:ilvl="3">
      <w:start w:val="1"/>
      <w:numFmt w:val="none"/>
      <w:pStyle w:val="AOAltHead4"/>
      <w:suff w:val="nothing"/>
      <w:lvlText w:val=""/>
      <w:lvlJc w:val="left"/>
      <w:pPr>
        <w:ind w:left="2160" w:firstLine="0"/>
      </w:pPr>
    </w:lvl>
    <w:lvl w:ilvl="4">
      <w:start w:val="1"/>
      <w:numFmt w:val="none"/>
      <w:pStyle w:val="AOAltHead5"/>
      <w:suff w:val="nothing"/>
      <w:lvlText w:val=""/>
      <w:lvlJc w:val="left"/>
      <w:pPr>
        <w:ind w:left="2880" w:firstLine="0"/>
      </w:pPr>
    </w:lvl>
    <w:lvl w:ilvl="5">
      <w:start w:val="1"/>
      <w:numFmt w:val="none"/>
      <w:pStyle w:val="AODocTxtL6"/>
      <w:suff w:val="nothing"/>
      <w:lvlText w:val=""/>
      <w:lvlJc w:val="left"/>
      <w:pPr>
        <w:ind w:left="3600" w:firstLine="0"/>
      </w:pPr>
    </w:lvl>
    <w:lvl w:ilvl="6">
      <w:start w:val="1"/>
      <w:numFmt w:val="none"/>
      <w:pStyle w:val="AODocTxtL7"/>
      <w:suff w:val="nothing"/>
      <w:lvlText w:val=""/>
      <w:lvlJc w:val="left"/>
      <w:pPr>
        <w:ind w:left="4320" w:firstLine="0"/>
      </w:pPr>
    </w:lvl>
    <w:lvl w:ilvl="7">
      <w:start w:val="1"/>
      <w:numFmt w:val="none"/>
      <w:pStyle w:val="AODocTxtL8"/>
      <w:suff w:val="nothing"/>
      <w:lvlText w:val=""/>
      <w:lvlJc w:val="left"/>
      <w:pPr>
        <w:ind w:left="5040" w:firstLine="0"/>
      </w:pPr>
    </w:lvl>
    <w:lvl w:ilvl="8">
      <w:start w:val="1"/>
      <w:numFmt w:val="none"/>
      <w:pStyle w:val="AOAltHead3"/>
      <w:suff w:val="nothing"/>
      <w:lvlText w:val=""/>
      <w:lvlJc w:val="left"/>
      <w:pPr>
        <w:ind w:left="5760" w:firstLine="0"/>
      </w:pPr>
    </w:lvl>
  </w:abstractNum>
  <w:abstractNum w:abstractNumId="27" w15:restartNumberingAfterBreak="0">
    <w:nsid w:val="4A6B2D8B"/>
    <w:multiLevelType w:val="hybridMultilevel"/>
    <w:tmpl w:val="78328EF8"/>
    <w:lvl w:ilvl="0" w:tplc="A2427106">
      <w:start w:val="6"/>
      <w:numFmt w:val="bullet"/>
      <w:lvlText w:val="-"/>
      <w:lvlJc w:val="left"/>
      <w:pPr>
        <w:ind w:left="720" w:hanging="360"/>
      </w:pPr>
      <w:rPr>
        <w:rFonts w:ascii="Arial" w:eastAsia="Times New Roman" w:hAnsi="Arial" w:cs="Arial"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4E420688"/>
    <w:multiLevelType w:val="multilevel"/>
    <w:tmpl w:val="9B2EDEE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4B4E3E"/>
    <w:multiLevelType w:val="multilevel"/>
    <w:tmpl w:val="371CA62E"/>
    <w:lvl w:ilvl="0">
      <w:start w:val="1"/>
      <w:numFmt w:val="decimal"/>
      <w:pStyle w:val="AODocTxtL1"/>
      <w:lvlText w:val="%1."/>
      <w:lvlJc w:val="left"/>
      <w:pPr>
        <w:tabs>
          <w:tab w:val="num" w:pos="720"/>
        </w:tabs>
        <w:ind w:left="720" w:hanging="720"/>
      </w:pPr>
    </w:lvl>
    <w:lvl w:ilvl="1">
      <w:start w:val="1"/>
      <w:numFmt w:val="decimal"/>
      <w:pStyle w:val="AOHead3"/>
      <w:lvlText w:val="%1.%2"/>
      <w:lvlJc w:val="left"/>
      <w:pPr>
        <w:tabs>
          <w:tab w:val="num" w:pos="720"/>
        </w:tabs>
        <w:ind w:left="720" w:hanging="720"/>
      </w:pPr>
    </w:lvl>
    <w:lvl w:ilvl="2">
      <w:start w:val="1"/>
      <w:numFmt w:val="lowerLetter"/>
      <w:pStyle w:val="AODocTxtL2"/>
      <w:lvlText w:val="(%3)"/>
      <w:lvlJc w:val="left"/>
      <w:pPr>
        <w:tabs>
          <w:tab w:val="num" w:pos="1440"/>
        </w:tabs>
        <w:ind w:left="1440" w:hanging="720"/>
      </w:pPr>
    </w:lvl>
    <w:lvl w:ilvl="3">
      <w:start w:val="1"/>
      <w:numFmt w:val="lowerRoman"/>
      <w:pStyle w:val="AODocTxtL3"/>
      <w:lvlText w:val="(%4)"/>
      <w:lvlJc w:val="left"/>
      <w:pPr>
        <w:tabs>
          <w:tab w:val="num" w:pos="2160"/>
        </w:tabs>
        <w:ind w:left="2160" w:hanging="720"/>
      </w:pPr>
      <w:rPr>
        <w:b w:val="0"/>
        <w:i w:val="0"/>
      </w:rPr>
    </w:lvl>
    <w:lvl w:ilvl="4">
      <w:start w:val="1"/>
      <w:numFmt w:val="upperLetter"/>
      <w:pStyle w:val="AODocTxtL4"/>
      <w:lvlText w:val="(%5)"/>
      <w:lvlJc w:val="left"/>
      <w:pPr>
        <w:tabs>
          <w:tab w:val="num" w:pos="2880"/>
        </w:tabs>
        <w:ind w:left="2880" w:hanging="720"/>
      </w:p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50854691"/>
    <w:multiLevelType w:val="multilevel"/>
    <w:tmpl w:val="9D787A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62E62CD"/>
    <w:multiLevelType w:val="hybridMultilevel"/>
    <w:tmpl w:val="313660A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535BA5"/>
    <w:multiLevelType w:val="hybridMultilevel"/>
    <w:tmpl w:val="4ACA9A46"/>
    <w:lvl w:ilvl="0" w:tplc="0648487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3C1689"/>
    <w:multiLevelType w:val="hybridMultilevel"/>
    <w:tmpl w:val="BFF6B152"/>
    <w:lvl w:ilvl="0" w:tplc="43E6453E">
      <w:start w:val="1"/>
      <w:numFmt w:val="lowerLetter"/>
      <w:pStyle w:val="Zoznamsodrkami2"/>
      <w:lvlText w:val="%1)"/>
      <w:lvlJc w:val="left"/>
      <w:pPr>
        <w:ind w:left="960" w:hanging="360"/>
      </w:pPr>
      <w:rPr>
        <w:rFonts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34" w15:restartNumberingAfterBreak="0">
    <w:nsid w:val="5B646678"/>
    <w:multiLevelType w:val="hybridMultilevel"/>
    <w:tmpl w:val="55006664"/>
    <w:lvl w:ilvl="0" w:tplc="B0E84068">
      <w:start w:val="1"/>
      <w:numFmt w:val="decimal"/>
      <w:lvlText w:val="%1."/>
      <w:lvlJc w:val="left"/>
      <w:pPr>
        <w:ind w:left="570" w:hanging="57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5E646230"/>
    <w:multiLevelType w:val="multilevel"/>
    <w:tmpl w:val="62FE0D54"/>
    <w:lvl w:ilvl="0">
      <w:start w:val="4"/>
      <w:numFmt w:val="decimal"/>
      <w:pStyle w:val="AODocTxt"/>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27D22FA"/>
    <w:multiLevelType w:val="multilevel"/>
    <w:tmpl w:val="62FE0D5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B130B47"/>
    <w:multiLevelType w:val="multilevel"/>
    <w:tmpl w:val="C22217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C3B4FD0"/>
    <w:multiLevelType w:val="hybridMultilevel"/>
    <w:tmpl w:val="329CD39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6E4F18C2"/>
    <w:multiLevelType w:val="hybridMultilevel"/>
    <w:tmpl w:val="11C2BD5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713F5AC5"/>
    <w:multiLevelType w:val="hybridMultilevel"/>
    <w:tmpl w:val="C8DE6724"/>
    <w:lvl w:ilvl="0" w:tplc="3F1210C6">
      <w:start w:val="13"/>
      <w:numFmt w:val="bullet"/>
      <w:lvlText w:val="-"/>
      <w:lvlJc w:val="left"/>
      <w:pPr>
        <w:ind w:left="1062" w:hanging="360"/>
      </w:pPr>
      <w:rPr>
        <w:rFonts w:ascii="Arial" w:eastAsia="Times New Roman" w:hAnsi="Arial" w:cs="Arial" w:hint="default"/>
      </w:rPr>
    </w:lvl>
    <w:lvl w:ilvl="1" w:tplc="041B0003" w:tentative="1">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41" w15:restartNumberingAfterBreak="0">
    <w:nsid w:val="72CA6F75"/>
    <w:multiLevelType w:val="multilevel"/>
    <w:tmpl w:val="B8729D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2CF2D53"/>
    <w:multiLevelType w:val="hybridMultilevel"/>
    <w:tmpl w:val="D6984068"/>
    <w:lvl w:ilvl="0" w:tplc="041B0015">
      <w:start w:val="3"/>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866B4F"/>
    <w:multiLevelType w:val="multilevel"/>
    <w:tmpl w:val="62FE0D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8CA2043"/>
    <w:multiLevelType w:val="multilevel"/>
    <w:tmpl w:val="C85632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00694B"/>
    <w:multiLevelType w:val="multilevel"/>
    <w:tmpl w:val="58947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D48013C"/>
    <w:multiLevelType w:val="hybridMultilevel"/>
    <w:tmpl w:val="90B641BC"/>
    <w:lvl w:ilvl="0" w:tplc="5CFEDA20">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33"/>
  </w:num>
  <w:num w:numId="2">
    <w:abstractNumId w:val="42"/>
  </w:num>
  <w:num w:numId="3">
    <w:abstractNumId w:val="1"/>
  </w:num>
  <w:num w:numId="4">
    <w:abstractNumId w:val="43"/>
  </w:num>
  <w:num w:numId="5">
    <w:abstractNumId w:val="41"/>
  </w:num>
  <w:num w:numId="6">
    <w:abstractNumId w:val="36"/>
  </w:num>
  <w:num w:numId="7">
    <w:abstractNumId w:val="0"/>
  </w:num>
  <w:num w:numId="8">
    <w:abstractNumId w:val="35"/>
  </w:num>
  <w:num w:numId="9">
    <w:abstractNumId w:val="24"/>
  </w:num>
  <w:num w:numId="10">
    <w:abstractNumId w:val="26"/>
  </w:num>
  <w:num w:numId="11">
    <w:abstractNumId w:val="29"/>
  </w:num>
  <w:num w:numId="12">
    <w:abstractNumId w:val="38"/>
  </w:num>
  <w:num w:numId="13">
    <w:abstractNumId w:val="31"/>
  </w:num>
  <w:num w:numId="14">
    <w:abstractNumId w:val="8"/>
  </w:num>
  <w:num w:numId="15">
    <w:abstractNumId w:val="21"/>
  </w:num>
  <w:num w:numId="16">
    <w:abstractNumId w:val="28"/>
  </w:num>
  <w:num w:numId="17">
    <w:abstractNumId w:val="34"/>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15"/>
  </w:num>
  <w:num w:numId="22">
    <w:abstractNumId w:val="11"/>
  </w:num>
  <w:num w:numId="23">
    <w:abstractNumId w:val="14"/>
  </w:num>
  <w:num w:numId="24">
    <w:abstractNumId w:val="20"/>
  </w:num>
  <w:num w:numId="25">
    <w:abstractNumId w:val="3"/>
  </w:num>
  <w:num w:numId="26">
    <w:abstractNumId w:val="27"/>
  </w:num>
  <w:num w:numId="27">
    <w:abstractNumId w:val="25"/>
  </w:num>
  <w:num w:numId="28">
    <w:abstractNumId w:val="10"/>
  </w:num>
  <w:num w:numId="29">
    <w:abstractNumId w:val="19"/>
  </w:num>
  <w:num w:numId="30">
    <w:abstractNumId w:val="37"/>
  </w:num>
  <w:num w:numId="31">
    <w:abstractNumId w:val="23"/>
  </w:num>
  <w:num w:numId="32">
    <w:abstractNumId w:val="16"/>
  </w:num>
  <w:num w:numId="33">
    <w:abstractNumId w:val="5"/>
  </w:num>
  <w:num w:numId="34">
    <w:abstractNumId w:val="12"/>
  </w:num>
  <w:num w:numId="35">
    <w:abstractNumId w:val="18"/>
  </w:num>
  <w:num w:numId="36">
    <w:abstractNumId w:val="7"/>
  </w:num>
  <w:num w:numId="37">
    <w:abstractNumId w:val="45"/>
  </w:num>
  <w:num w:numId="38">
    <w:abstractNumId w:val="40"/>
  </w:num>
  <w:num w:numId="39">
    <w:abstractNumId w:val="6"/>
  </w:num>
  <w:num w:numId="40">
    <w:abstractNumId w:val="13"/>
  </w:num>
  <w:num w:numId="41">
    <w:abstractNumId w:val="46"/>
  </w:num>
  <w:num w:numId="42">
    <w:abstractNumId w:val="2"/>
  </w:num>
  <w:num w:numId="43">
    <w:abstractNumId w:val="30"/>
  </w:num>
  <w:num w:numId="44">
    <w:abstractNumId w:val="39"/>
  </w:num>
  <w:num w:numId="45">
    <w:abstractNumId w:val="22"/>
  </w:num>
  <w:num w:numId="46">
    <w:abstractNumId w:val="17"/>
  </w:num>
  <w:num w:numId="47">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54"/>
    <w:rsid w:val="00014FB5"/>
    <w:rsid w:val="0003277B"/>
    <w:rsid w:val="0003399F"/>
    <w:rsid w:val="0005208C"/>
    <w:rsid w:val="00053B9B"/>
    <w:rsid w:val="00063C60"/>
    <w:rsid w:val="00085656"/>
    <w:rsid w:val="0009253D"/>
    <w:rsid w:val="00092ED4"/>
    <w:rsid w:val="000A204C"/>
    <w:rsid w:val="000A4A55"/>
    <w:rsid w:val="000A6FD7"/>
    <w:rsid w:val="000C2511"/>
    <w:rsid w:val="000C711A"/>
    <w:rsid w:val="001079B6"/>
    <w:rsid w:val="00120DEC"/>
    <w:rsid w:val="00123137"/>
    <w:rsid w:val="00127F98"/>
    <w:rsid w:val="00141BA4"/>
    <w:rsid w:val="00165A3D"/>
    <w:rsid w:val="00172039"/>
    <w:rsid w:val="00173F6A"/>
    <w:rsid w:val="00180A48"/>
    <w:rsid w:val="00180D13"/>
    <w:rsid w:val="001C794B"/>
    <w:rsid w:val="001D1E4B"/>
    <w:rsid w:val="001D4823"/>
    <w:rsid w:val="001E61B4"/>
    <w:rsid w:val="001E6DD1"/>
    <w:rsid w:val="001E7A40"/>
    <w:rsid w:val="001F02A1"/>
    <w:rsid w:val="001F4571"/>
    <w:rsid w:val="001F5516"/>
    <w:rsid w:val="002004C2"/>
    <w:rsid w:val="00215926"/>
    <w:rsid w:val="00220962"/>
    <w:rsid w:val="002229C2"/>
    <w:rsid w:val="00223E42"/>
    <w:rsid w:val="002267A7"/>
    <w:rsid w:val="00227602"/>
    <w:rsid w:val="0024129B"/>
    <w:rsid w:val="002472D5"/>
    <w:rsid w:val="00247AF2"/>
    <w:rsid w:val="00257366"/>
    <w:rsid w:val="002620EF"/>
    <w:rsid w:val="00262D28"/>
    <w:rsid w:val="00270F5B"/>
    <w:rsid w:val="00281685"/>
    <w:rsid w:val="00296C8A"/>
    <w:rsid w:val="002A2DD6"/>
    <w:rsid w:val="002A7704"/>
    <w:rsid w:val="002A7C09"/>
    <w:rsid w:val="002C68FE"/>
    <w:rsid w:val="002E0DD1"/>
    <w:rsid w:val="002F7015"/>
    <w:rsid w:val="003204EC"/>
    <w:rsid w:val="00320B24"/>
    <w:rsid w:val="00340646"/>
    <w:rsid w:val="0037332E"/>
    <w:rsid w:val="00376148"/>
    <w:rsid w:val="0038072C"/>
    <w:rsid w:val="003872EB"/>
    <w:rsid w:val="003B3A89"/>
    <w:rsid w:val="003B71A2"/>
    <w:rsid w:val="003C0E54"/>
    <w:rsid w:val="003C40C8"/>
    <w:rsid w:val="003C520A"/>
    <w:rsid w:val="003C5CBB"/>
    <w:rsid w:val="003C6FD6"/>
    <w:rsid w:val="003D5A74"/>
    <w:rsid w:val="003D648F"/>
    <w:rsid w:val="003E0A09"/>
    <w:rsid w:val="003E4553"/>
    <w:rsid w:val="003F366C"/>
    <w:rsid w:val="003F58D4"/>
    <w:rsid w:val="004047F4"/>
    <w:rsid w:val="00415BC2"/>
    <w:rsid w:val="00416E17"/>
    <w:rsid w:val="0044095B"/>
    <w:rsid w:val="00461403"/>
    <w:rsid w:val="00464748"/>
    <w:rsid w:val="004734F4"/>
    <w:rsid w:val="004A41F2"/>
    <w:rsid w:val="004A7640"/>
    <w:rsid w:val="004B33FB"/>
    <w:rsid w:val="004D1516"/>
    <w:rsid w:val="004E3516"/>
    <w:rsid w:val="004E6977"/>
    <w:rsid w:val="004F05C6"/>
    <w:rsid w:val="005021F0"/>
    <w:rsid w:val="00504053"/>
    <w:rsid w:val="0050629F"/>
    <w:rsid w:val="00526D74"/>
    <w:rsid w:val="005318F2"/>
    <w:rsid w:val="00545636"/>
    <w:rsid w:val="00545648"/>
    <w:rsid w:val="00551636"/>
    <w:rsid w:val="00555B34"/>
    <w:rsid w:val="005566CF"/>
    <w:rsid w:val="0056217F"/>
    <w:rsid w:val="005816DA"/>
    <w:rsid w:val="00594B2C"/>
    <w:rsid w:val="005A4042"/>
    <w:rsid w:val="005A4A80"/>
    <w:rsid w:val="005B1D22"/>
    <w:rsid w:val="005B5963"/>
    <w:rsid w:val="005C2A52"/>
    <w:rsid w:val="005C4704"/>
    <w:rsid w:val="005D3C43"/>
    <w:rsid w:val="005D6A86"/>
    <w:rsid w:val="005E32AA"/>
    <w:rsid w:val="005E5A88"/>
    <w:rsid w:val="005F62C9"/>
    <w:rsid w:val="006073D8"/>
    <w:rsid w:val="00613B72"/>
    <w:rsid w:val="00620DE9"/>
    <w:rsid w:val="00625D0C"/>
    <w:rsid w:val="006305A9"/>
    <w:rsid w:val="006320AC"/>
    <w:rsid w:val="00633C91"/>
    <w:rsid w:val="006351D7"/>
    <w:rsid w:val="00636C94"/>
    <w:rsid w:val="006428BF"/>
    <w:rsid w:val="00654D59"/>
    <w:rsid w:val="00656BC8"/>
    <w:rsid w:val="00660E53"/>
    <w:rsid w:val="00663282"/>
    <w:rsid w:val="00664E41"/>
    <w:rsid w:val="00670F7E"/>
    <w:rsid w:val="006A0FF6"/>
    <w:rsid w:val="006B6B88"/>
    <w:rsid w:val="006C6B07"/>
    <w:rsid w:val="006E1BBC"/>
    <w:rsid w:val="006F3D88"/>
    <w:rsid w:val="0070127E"/>
    <w:rsid w:val="00707736"/>
    <w:rsid w:val="00717F55"/>
    <w:rsid w:val="00720A3B"/>
    <w:rsid w:val="00733256"/>
    <w:rsid w:val="00743915"/>
    <w:rsid w:val="007469C7"/>
    <w:rsid w:val="00747645"/>
    <w:rsid w:val="00754A4A"/>
    <w:rsid w:val="00776471"/>
    <w:rsid w:val="00781F12"/>
    <w:rsid w:val="007865AB"/>
    <w:rsid w:val="007905A7"/>
    <w:rsid w:val="00794FD7"/>
    <w:rsid w:val="007A091D"/>
    <w:rsid w:val="007B2502"/>
    <w:rsid w:val="007B70AC"/>
    <w:rsid w:val="007E73B0"/>
    <w:rsid w:val="008023D7"/>
    <w:rsid w:val="008101C8"/>
    <w:rsid w:val="00811017"/>
    <w:rsid w:val="00811534"/>
    <w:rsid w:val="00826CF1"/>
    <w:rsid w:val="00835D80"/>
    <w:rsid w:val="0084772A"/>
    <w:rsid w:val="008656AC"/>
    <w:rsid w:val="00865E8F"/>
    <w:rsid w:val="0087320C"/>
    <w:rsid w:val="00876769"/>
    <w:rsid w:val="00881B28"/>
    <w:rsid w:val="008875DF"/>
    <w:rsid w:val="00890BFF"/>
    <w:rsid w:val="008912E7"/>
    <w:rsid w:val="00893BD8"/>
    <w:rsid w:val="008A12AC"/>
    <w:rsid w:val="008F4264"/>
    <w:rsid w:val="008F5CCB"/>
    <w:rsid w:val="00902D64"/>
    <w:rsid w:val="00906E2D"/>
    <w:rsid w:val="009112B4"/>
    <w:rsid w:val="00912FA1"/>
    <w:rsid w:val="00915431"/>
    <w:rsid w:val="00916870"/>
    <w:rsid w:val="009179FF"/>
    <w:rsid w:val="00942732"/>
    <w:rsid w:val="00944415"/>
    <w:rsid w:val="00944E7A"/>
    <w:rsid w:val="009509B8"/>
    <w:rsid w:val="009518B5"/>
    <w:rsid w:val="0095331C"/>
    <w:rsid w:val="009901D7"/>
    <w:rsid w:val="009B7FD0"/>
    <w:rsid w:val="009C1CC7"/>
    <w:rsid w:val="009C5C27"/>
    <w:rsid w:val="009C7DBC"/>
    <w:rsid w:val="009D04C3"/>
    <w:rsid w:val="009D6ABC"/>
    <w:rsid w:val="009F0414"/>
    <w:rsid w:val="009F0E00"/>
    <w:rsid w:val="00A1576C"/>
    <w:rsid w:val="00A16CBF"/>
    <w:rsid w:val="00A233EF"/>
    <w:rsid w:val="00A33CC7"/>
    <w:rsid w:val="00A367B4"/>
    <w:rsid w:val="00A374A9"/>
    <w:rsid w:val="00A421E1"/>
    <w:rsid w:val="00A60D63"/>
    <w:rsid w:val="00A63320"/>
    <w:rsid w:val="00A635A8"/>
    <w:rsid w:val="00A70E08"/>
    <w:rsid w:val="00A71288"/>
    <w:rsid w:val="00A713D4"/>
    <w:rsid w:val="00A765B7"/>
    <w:rsid w:val="00A90875"/>
    <w:rsid w:val="00A922D7"/>
    <w:rsid w:val="00A94638"/>
    <w:rsid w:val="00AA4D28"/>
    <w:rsid w:val="00AC000B"/>
    <w:rsid w:val="00AD6712"/>
    <w:rsid w:val="00AE0BD5"/>
    <w:rsid w:val="00AE65FF"/>
    <w:rsid w:val="00AF0AE4"/>
    <w:rsid w:val="00AF3428"/>
    <w:rsid w:val="00B06B4F"/>
    <w:rsid w:val="00B119C2"/>
    <w:rsid w:val="00B20A63"/>
    <w:rsid w:val="00B21E69"/>
    <w:rsid w:val="00B23EDF"/>
    <w:rsid w:val="00B34D61"/>
    <w:rsid w:val="00B35A1A"/>
    <w:rsid w:val="00B42A02"/>
    <w:rsid w:val="00B42C5C"/>
    <w:rsid w:val="00B44BCD"/>
    <w:rsid w:val="00B5145A"/>
    <w:rsid w:val="00B70435"/>
    <w:rsid w:val="00B74769"/>
    <w:rsid w:val="00B923AE"/>
    <w:rsid w:val="00BB7DC1"/>
    <w:rsid w:val="00BC503B"/>
    <w:rsid w:val="00BD0A17"/>
    <w:rsid w:val="00BD182B"/>
    <w:rsid w:val="00BE2771"/>
    <w:rsid w:val="00BF7B14"/>
    <w:rsid w:val="00C02F34"/>
    <w:rsid w:val="00C05CCD"/>
    <w:rsid w:val="00C20A81"/>
    <w:rsid w:val="00C23AD7"/>
    <w:rsid w:val="00C27518"/>
    <w:rsid w:val="00C51243"/>
    <w:rsid w:val="00C5778A"/>
    <w:rsid w:val="00C6140A"/>
    <w:rsid w:val="00C63C62"/>
    <w:rsid w:val="00C931A4"/>
    <w:rsid w:val="00CA57EB"/>
    <w:rsid w:val="00CB10ED"/>
    <w:rsid w:val="00CB6839"/>
    <w:rsid w:val="00CC0E71"/>
    <w:rsid w:val="00CD61A1"/>
    <w:rsid w:val="00CE3808"/>
    <w:rsid w:val="00CF77D3"/>
    <w:rsid w:val="00D021D3"/>
    <w:rsid w:val="00D06B5F"/>
    <w:rsid w:val="00D1179C"/>
    <w:rsid w:val="00D32A6C"/>
    <w:rsid w:val="00D33987"/>
    <w:rsid w:val="00D42D71"/>
    <w:rsid w:val="00D50536"/>
    <w:rsid w:val="00D50C24"/>
    <w:rsid w:val="00D568BB"/>
    <w:rsid w:val="00D67054"/>
    <w:rsid w:val="00D73A6F"/>
    <w:rsid w:val="00D73CF2"/>
    <w:rsid w:val="00D77200"/>
    <w:rsid w:val="00D90FFF"/>
    <w:rsid w:val="00D929ED"/>
    <w:rsid w:val="00DA168B"/>
    <w:rsid w:val="00DA43DE"/>
    <w:rsid w:val="00DA710F"/>
    <w:rsid w:val="00DB1390"/>
    <w:rsid w:val="00DB510E"/>
    <w:rsid w:val="00DB5524"/>
    <w:rsid w:val="00DB6159"/>
    <w:rsid w:val="00DB77B3"/>
    <w:rsid w:val="00DC13FD"/>
    <w:rsid w:val="00DC682A"/>
    <w:rsid w:val="00DD0FC7"/>
    <w:rsid w:val="00DE0B48"/>
    <w:rsid w:val="00DE5408"/>
    <w:rsid w:val="00DE581E"/>
    <w:rsid w:val="00DE77CC"/>
    <w:rsid w:val="00E03F15"/>
    <w:rsid w:val="00E17F16"/>
    <w:rsid w:val="00E22C0E"/>
    <w:rsid w:val="00E2540A"/>
    <w:rsid w:val="00E50AB3"/>
    <w:rsid w:val="00E5357E"/>
    <w:rsid w:val="00E938A3"/>
    <w:rsid w:val="00E93A5B"/>
    <w:rsid w:val="00EB5863"/>
    <w:rsid w:val="00EC0CB6"/>
    <w:rsid w:val="00EC4D8A"/>
    <w:rsid w:val="00ED4F3B"/>
    <w:rsid w:val="00EE0DD8"/>
    <w:rsid w:val="00EF2289"/>
    <w:rsid w:val="00EF448B"/>
    <w:rsid w:val="00EF5222"/>
    <w:rsid w:val="00EF6BEE"/>
    <w:rsid w:val="00F12F70"/>
    <w:rsid w:val="00F14531"/>
    <w:rsid w:val="00F25351"/>
    <w:rsid w:val="00F325D1"/>
    <w:rsid w:val="00F4089B"/>
    <w:rsid w:val="00F452F4"/>
    <w:rsid w:val="00F4737E"/>
    <w:rsid w:val="00F53DD0"/>
    <w:rsid w:val="00F55EA9"/>
    <w:rsid w:val="00F575D9"/>
    <w:rsid w:val="00F66514"/>
    <w:rsid w:val="00F759AA"/>
    <w:rsid w:val="00F75DC9"/>
    <w:rsid w:val="00F81020"/>
    <w:rsid w:val="00F81404"/>
    <w:rsid w:val="00F921AC"/>
    <w:rsid w:val="00F92BE6"/>
    <w:rsid w:val="00F933BF"/>
    <w:rsid w:val="00F94B45"/>
    <w:rsid w:val="00F9602E"/>
    <w:rsid w:val="00FA6482"/>
    <w:rsid w:val="00FB7318"/>
    <w:rsid w:val="00FC354A"/>
    <w:rsid w:val="00FC74D8"/>
    <w:rsid w:val="00FD0358"/>
    <w:rsid w:val="00FD2885"/>
    <w:rsid w:val="00FE06C6"/>
    <w:rsid w:val="00FE1F14"/>
    <w:rsid w:val="00FF036D"/>
    <w:rsid w:val="00FF04D5"/>
    <w:rsid w:val="00FF71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BB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EF448B"/>
    <w:pPr>
      <w:keepNext/>
      <w:numPr>
        <w:numId w:val="7"/>
      </w:numPr>
      <w:overflowPunct w:val="0"/>
      <w:autoSpaceDE w:val="0"/>
      <w:autoSpaceDN w:val="0"/>
      <w:adjustRightInd w:val="0"/>
      <w:spacing w:before="240" w:after="180" w:line="240" w:lineRule="auto"/>
      <w:textAlignment w:val="baseline"/>
      <w:outlineLvl w:val="0"/>
    </w:pPr>
    <w:rPr>
      <w:rFonts w:ascii="Arial" w:eastAsia="Times New Roman" w:hAnsi="Arial"/>
      <w:b/>
      <w:caps/>
      <w:kern w:val="28"/>
      <w:sz w:val="32"/>
      <w:szCs w:val="20"/>
      <w:lang w:eastAsia="sk-SK"/>
    </w:rPr>
  </w:style>
  <w:style w:type="paragraph" w:styleId="Nadpis2">
    <w:name w:val="heading 2"/>
    <w:basedOn w:val="Normlny"/>
    <w:next w:val="Normlny"/>
    <w:link w:val="Nadpis2Char"/>
    <w:qFormat/>
    <w:rsid w:val="00EF448B"/>
    <w:pPr>
      <w:keepNext/>
      <w:numPr>
        <w:ilvl w:val="1"/>
        <w:numId w:val="7"/>
      </w:numPr>
      <w:overflowPunct w:val="0"/>
      <w:autoSpaceDE w:val="0"/>
      <w:autoSpaceDN w:val="0"/>
      <w:adjustRightInd w:val="0"/>
      <w:spacing w:before="120" w:after="120" w:line="240" w:lineRule="auto"/>
      <w:textAlignment w:val="baseline"/>
      <w:outlineLvl w:val="1"/>
    </w:pPr>
    <w:rPr>
      <w:rFonts w:ascii="Arial" w:eastAsia="Times New Roman" w:hAnsi="Arial"/>
      <w:caps/>
      <w:sz w:val="28"/>
      <w:szCs w:val="20"/>
      <w:lang w:eastAsia="sk-SK"/>
    </w:rPr>
  </w:style>
  <w:style w:type="paragraph" w:styleId="Nadpis3">
    <w:name w:val="heading 3"/>
    <w:basedOn w:val="Normlny"/>
    <w:next w:val="Normlny"/>
    <w:link w:val="Nadpis3Char"/>
    <w:qFormat/>
    <w:rsid w:val="00EF448B"/>
    <w:pPr>
      <w:keepNext/>
      <w:numPr>
        <w:ilvl w:val="2"/>
        <w:numId w:val="7"/>
      </w:numPr>
      <w:overflowPunct w:val="0"/>
      <w:autoSpaceDE w:val="0"/>
      <w:autoSpaceDN w:val="0"/>
      <w:adjustRightInd w:val="0"/>
      <w:spacing w:before="60" w:after="60" w:line="240" w:lineRule="auto"/>
      <w:textAlignment w:val="baseline"/>
      <w:outlineLvl w:val="2"/>
    </w:pPr>
    <w:rPr>
      <w:rFonts w:ascii="Arial" w:eastAsia="Times New Roman" w:hAnsi="Arial"/>
      <w:caps/>
      <w:sz w:val="24"/>
      <w:szCs w:val="20"/>
      <w:lang w:eastAsia="sk-SK"/>
    </w:rPr>
  </w:style>
  <w:style w:type="paragraph" w:styleId="Nadpis4">
    <w:name w:val="heading 4"/>
    <w:basedOn w:val="Normlny"/>
    <w:next w:val="Normlny"/>
    <w:link w:val="Nadpis4Char"/>
    <w:qFormat/>
    <w:rsid w:val="00EF448B"/>
    <w:pPr>
      <w:keepNext/>
      <w:numPr>
        <w:ilvl w:val="3"/>
        <w:numId w:val="7"/>
      </w:numPr>
      <w:overflowPunct w:val="0"/>
      <w:autoSpaceDE w:val="0"/>
      <w:autoSpaceDN w:val="0"/>
      <w:adjustRightInd w:val="0"/>
      <w:spacing w:before="60" w:after="60" w:line="240" w:lineRule="auto"/>
      <w:textAlignment w:val="baseline"/>
      <w:outlineLvl w:val="3"/>
    </w:pPr>
    <w:rPr>
      <w:rFonts w:ascii="Arial" w:eastAsia="Times New Roman" w:hAnsi="Arial"/>
      <w:szCs w:val="20"/>
      <w:lang w:eastAsia="sk-SK"/>
    </w:rPr>
  </w:style>
  <w:style w:type="paragraph" w:styleId="Nadpis5">
    <w:name w:val="heading 5"/>
    <w:basedOn w:val="Normlny"/>
    <w:next w:val="Normlny"/>
    <w:link w:val="Nadpis5Char"/>
    <w:qFormat/>
    <w:rsid w:val="00EF448B"/>
    <w:pPr>
      <w:numPr>
        <w:ilvl w:val="4"/>
        <w:numId w:val="7"/>
      </w:numPr>
      <w:overflowPunct w:val="0"/>
      <w:autoSpaceDE w:val="0"/>
      <w:autoSpaceDN w:val="0"/>
      <w:adjustRightInd w:val="0"/>
      <w:spacing w:before="240" w:after="60" w:line="240" w:lineRule="auto"/>
      <w:textAlignment w:val="baseline"/>
      <w:outlineLvl w:val="4"/>
    </w:pPr>
    <w:rPr>
      <w:rFonts w:ascii="Arial" w:eastAsia="Times New Roman" w:hAnsi="Arial"/>
      <w:szCs w:val="20"/>
      <w:lang w:eastAsia="sk-SK"/>
    </w:rPr>
  </w:style>
  <w:style w:type="paragraph" w:styleId="Nadpis6">
    <w:name w:val="heading 6"/>
    <w:basedOn w:val="Normlny"/>
    <w:next w:val="Normlny"/>
    <w:link w:val="Nadpis6Char"/>
    <w:qFormat/>
    <w:rsid w:val="00EF448B"/>
    <w:pPr>
      <w:numPr>
        <w:ilvl w:val="5"/>
        <w:numId w:val="7"/>
      </w:numPr>
      <w:overflowPunct w:val="0"/>
      <w:autoSpaceDE w:val="0"/>
      <w:autoSpaceDN w:val="0"/>
      <w:adjustRightInd w:val="0"/>
      <w:spacing w:before="240" w:after="60" w:line="240" w:lineRule="auto"/>
      <w:textAlignment w:val="baseline"/>
      <w:outlineLvl w:val="5"/>
    </w:pPr>
    <w:rPr>
      <w:rFonts w:ascii="Times New Roman" w:eastAsia="Times New Roman" w:hAnsi="Times New Roman"/>
      <w:i/>
      <w:szCs w:val="20"/>
      <w:lang w:eastAsia="sk-SK"/>
    </w:rPr>
  </w:style>
  <w:style w:type="paragraph" w:styleId="Nadpis7">
    <w:name w:val="heading 7"/>
    <w:basedOn w:val="Normlny"/>
    <w:next w:val="Normlny"/>
    <w:link w:val="Nadpis7Char"/>
    <w:qFormat/>
    <w:rsid w:val="00EF448B"/>
    <w:pPr>
      <w:numPr>
        <w:ilvl w:val="6"/>
        <w:numId w:val="7"/>
      </w:numPr>
      <w:overflowPunct w:val="0"/>
      <w:autoSpaceDE w:val="0"/>
      <w:autoSpaceDN w:val="0"/>
      <w:adjustRightInd w:val="0"/>
      <w:spacing w:before="240" w:after="60" w:line="240" w:lineRule="auto"/>
      <w:textAlignment w:val="baseline"/>
      <w:outlineLvl w:val="6"/>
    </w:pPr>
    <w:rPr>
      <w:rFonts w:ascii="Arial" w:eastAsia="Times New Roman" w:hAnsi="Arial"/>
      <w:szCs w:val="20"/>
      <w:lang w:eastAsia="sk-SK"/>
    </w:rPr>
  </w:style>
  <w:style w:type="paragraph" w:styleId="Nadpis8">
    <w:name w:val="heading 8"/>
    <w:basedOn w:val="Normlny"/>
    <w:next w:val="Normlny"/>
    <w:link w:val="Nadpis8Char"/>
    <w:qFormat/>
    <w:rsid w:val="00EF448B"/>
    <w:pPr>
      <w:numPr>
        <w:ilvl w:val="7"/>
        <w:numId w:val="7"/>
      </w:numPr>
      <w:overflowPunct w:val="0"/>
      <w:autoSpaceDE w:val="0"/>
      <w:autoSpaceDN w:val="0"/>
      <w:adjustRightInd w:val="0"/>
      <w:spacing w:before="240" w:after="60" w:line="240" w:lineRule="auto"/>
      <w:textAlignment w:val="baseline"/>
      <w:outlineLvl w:val="7"/>
    </w:pPr>
    <w:rPr>
      <w:rFonts w:ascii="Arial" w:eastAsia="Times New Roman" w:hAnsi="Arial"/>
      <w:i/>
      <w:szCs w:val="20"/>
      <w:lang w:eastAsia="sk-SK"/>
    </w:rPr>
  </w:style>
  <w:style w:type="paragraph" w:styleId="Nadpis9">
    <w:name w:val="heading 9"/>
    <w:basedOn w:val="Normlny"/>
    <w:next w:val="Normlny"/>
    <w:link w:val="Nadpis9Char"/>
    <w:qFormat/>
    <w:rsid w:val="00EF448B"/>
    <w:pPr>
      <w:numPr>
        <w:ilvl w:val="8"/>
        <w:numId w:val="7"/>
      </w:numPr>
      <w:overflowPunct w:val="0"/>
      <w:autoSpaceDE w:val="0"/>
      <w:autoSpaceDN w:val="0"/>
      <w:adjustRightInd w:val="0"/>
      <w:spacing w:before="240" w:after="60" w:line="240" w:lineRule="auto"/>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1D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rsid w:val="001D1E4B"/>
    <w:pPr>
      <w:overflowPunct w:val="0"/>
      <w:autoSpaceDE w:val="0"/>
      <w:autoSpaceDN w:val="0"/>
      <w:adjustRightInd w:val="0"/>
      <w:spacing w:before="120" w:after="0" w:line="240" w:lineRule="auto"/>
      <w:ind w:left="74"/>
      <w:jc w:val="center"/>
      <w:textAlignment w:val="baseline"/>
    </w:pPr>
    <w:rPr>
      <w:rFonts w:ascii="Times New Roman" w:eastAsia="Times New Roman" w:hAnsi="Times New Roman"/>
      <w:b/>
      <w:szCs w:val="20"/>
      <w:lang w:eastAsia="sk-SK"/>
    </w:rPr>
  </w:style>
  <w:style w:type="paragraph" w:customStyle="1" w:styleId="Char">
    <w:name w:val="Char"/>
    <w:basedOn w:val="Normlny"/>
    <w:rsid w:val="001D1E4B"/>
    <w:pPr>
      <w:spacing w:after="160" w:line="240" w:lineRule="exact"/>
    </w:pPr>
    <w:rPr>
      <w:rFonts w:ascii="Verdana" w:eastAsia="Times New Roman" w:hAnsi="Verdana"/>
      <w:sz w:val="20"/>
      <w:szCs w:val="20"/>
      <w:lang w:val="en-US"/>
    </w:rPr>
  </w:style>
  <w:style w:type="paragraph" w:styleId="Zkladntext">
    <w:name w:val="Body Text"/>
    <w:basedOn w:val="Normlny"/>
    <w:link w:val="ZkladntextChar"/>
    <w:rsid w:val="00215926"/>
    <w:pPr>
      <w:overflowPunct w:val="0"/>
      <w:autoSpaceDE w:val="0"/>
      <w:autoSpaceDN w:val="0"/>
      <w:adjustRightInd w:val="0"/>
      <w:spacing w:after="0" w:line="240" w:lineRule="auto"/>
      <w:textAlignment w:val="baseline"/>
    </w:pPr>
    <w:rPr>
      <w:rFonts w:ascii="Times New Roman" w:eastAsia="Times New Roman" w:hAnsi="Times New Roman"/>
      <w:b/>
      <w:sz w:val="24"/>
      <w:szCs w:val="20"/>
      <w:lang w:eastAsia="sk-SK"/>
    </w:rPr>
  </w:style>
  <w:style w:type="character" w:customStyle="1" w:styleId="ZkladntextChar">
    <w:name w:val="Základný text Char"/>
    <w:link w:val="Zkladntext"/>
    <w:rsid w:val="00215926"/>
    <w:rPr>
      <w:rFonts w:ascii="Times New Roman" w:eastAsia="Times New Roman" w:hAnsi="Times New Roman"/>
      <w:b/>
      <w:sz w:val="24"/>
    </w:rPr>
  </w:style>
  <w:style w:type="paragraph" w:styleId="Zarkazkladnhotextu">
    <w:name w:val="Body Text Indent"/>
    <w:basedOn w:val="Normlny"/>
    <w:link w:val="ZarkazkladnhotextuChar"/>
    <w:uiPriority w:val="99"/>
    <w:semiHidden/>
    <w:unhideWhenUsed/>
    <w:rsid w:val="003E0A09"/>
    <w:pPr>
      <w:spacing w:after="120"/>
      <w:ind w:left="283"/>
    </w:pPr>
  </w:style>
  <w:style w:type="character" w:customStyle="1" w:styleId="ZarkazkladnhotextuChar">
    <w:name w:val="Zarážka základného textu Char"/>
    <w:link w:val="Zarkazkladnhotextu"/>
    <w:uiPriority w:val="99"/>
    <w:semiHidden/>
    <w:rsid w:val="003E0A09"/>
    <w:rPr>
      <w:sz w:val="22"/>
      <w:szCs w:val="22"/>
      <w:lang w:eastAsia="en-US"/>
    </w:rPr>
  </w:style>
  <w:style w:type="character" w:styleId="Hypertextovprepojenie">
    <w:name w:val="Hyperlink"/>
    <w:uiPriority w:val="99"/>
    <w:unhideWhenUsed/>
    <w:rsid w:val="00257366"/>
    <w:rPr>
      <w:color w:val="0000FF"/>
      <w:u w:val="single"/>
    </w:rPr>
  </w:style>
  <w:style w:type="paragraph" w:styleId="Textbubliny">
    <w:name w:val="Balloon Text"/>
    <w:basedOn w:val="Normlny"/>
    <w:link w:val="TextbublinyChar"/>
    <w:semiHidden/>
    <w:unhideWhenUsed/>
    <w:rsid w:val="00B70435"/>
    <w:pPr>
      <w:spacing w:after="0" w:line="240" w:lineRule="auto"/>
    </w:pPr>
    <w:rPr>
      <w:rFonts w:ascii="Tahoma" w:hAnsi="Tahoma" w:cs="Tahoma"/>
      <w:sz w:val="16"/>
      <w:szCs w:val="16"/>
    </w:rPr>
  </w:style>
  <w:style w:type="character" w:customStyle="1" w:styleId="TextbublinyChar">
    <w:name w:val="Text bubliny Char"/>
    <w:link w:val="Textbubliny"/>
    <w:semiHidden/>
    <w:rsid w:val="00B70435"/>
    <w:rPr>
      <w:rFonts w:ascii="Tahoma" w:hAnsi="Tahoma" w:cs="Tahoma"/>
      <w:sz w:val="16"/>
      <w:szCs w:val="16"/>
      <w:lang w:eastAsia="en-US"/>
    </w:rPr>
  </w:style>
  <w:style w:type="paragraph" w:customStyle="1" w:styleId="CharCharCharCharCharChar">
    <w:name w:val="Char Char Char Char Char Char"/>
    <w:basedOn w:val="Normlny"/>
    <w:rsid w:val="005A4042"/>
    <w:pPr>
      <w:spacing w:after="160" w:line="240" w:lineRule="exact"/>
    </w:pPr>
    <w:rPr>
      <w:rFonts w:ascii="Verdana" w:eastAsia="Times New Roman" w:hAnsi="Verdana"/>
      <w:sz w:val="20"/>
      <w:szCs w:val="20"/>
      <w:lang w:val="en-US"/>
    </w:rPr>
  </w:style>
  <w:style w:type="paragraph" w:styleId="Odsekzoznamu">
    <w:name w:val="List Paragraph"/>
    <w:aliases w:val="body,Odsek zoznamu2,Odsek 1.,Odsek"/>
    <w:basedOn w:val="Normlny"/>
    <w:link w:val="OdsekzoznamuChar"/>
    <w:uiPriority w:val="34"/>
    <w:qFormat/>
    <w:rsid w:val="00526D74"/>
    <w:pPr>
      <w:ind w:left="720"/>
      <w:contextualSpacing/>
    </w:pPr>
  </w:style>
  <w:style w:type="character" w:customStyle="1" w:styleId="Nadpis1Char">
    <w:name w:val="Nadpis 1 Char"/>
    <w:link w:val="Nadpis1"/>
    <w:rsid w:val="00EF448B"/>
    <w:rPr>
      <w:rFonts w:ascii="Arial" w:eastAsia="Times New Roman" w:hAnsi="Arial"/>
      <w:b/>
      <w:caps/>
      <w:kern w:val="28"/>
      <w:sz w:val="32"/>
    </w:rPr>
  </w:style>
  <w:style w:type="character" w:customStyle="1" w:styleId="Nadpis2Char">
    <w:name w:val="Nadpis 2 Char"/>
    <w:link w:val="Nadpis2"/>
    <w:rsid w:val="00EF448B"/>
    <w:rPr>
      <w:rFonts w:ascii="Arial" w:eastAsia="Times New Roman" w:hAnsi="Arial"/>
      <w:caps/>
      <w:sz w:val="28"/>
    </w:rPr>
  </w:style>
  <w:style w:type="character" w:customStyle="1" w:styleId="Nadpis3Char">
    <w:name w:val="Nadpis 3 Char"/>
    <w:link w:val="Nadpis3"/>
    <w:rsid w:val="00EF448B"/>
    <w:rPr>
      <w:rFonts w:ascii="Arial" w:eastAsia="Times New Roman" w:hAnsi="Arial"/>
      <w:caps/>
      <w:sz w:val="24"/>
    </w:rPr>
  </w:style>
  <w:style w:type="character" w:customStyle="1" w:styleId="Nadpis4Char">
    <w:name w:val="Nadpis 4 Char"/>
    <w:link w:val="Nadpis4"/>
    <w:rsid w:val="00EF448B"/>
    <w:rPr>
      <w:rFonts w:ascii="Arial" w:eastAsia="Times New Roman" w:hAnsi="Arial"/>
      <w:sz w:val="22"/>
    </w:rPr>
  </w:style>
  <w:style w:type="character" w:customStyle="1" w:styleId="Nadpis5Char">
    <w:name w:val="Nadpis 5 Char"/>
    <w:link w:val="Nadpis5"/>
    <w:rsid w:val="00EF448B"/>
    <w:rPr>
      <w:rFonts w:ascii="Arial" w:eastAsia="Times New Roman" w:hAnsi="Arial"/>
      <w:sz w:val="22"/>
    </w:rPr>
  </w:style>
  <w:style w:type="character" w:customStyle="1" w:styleId="Nadpis6Char">
    <w:name w:val="Nadpis 6 Char"/>
    <w:link w:val="Nadpis6"/>
    <w:rsid w:val="00EF448B"/>
    <w:rPr>
      <w:rFonts w:ascii="Times New Roman" w:eastAsia="Times New Roman" w:hAnsi="Times New Roman"/>
      <w:i/>
      <w:sz w:val="22"/>
    </w:rPr>
  </w:style>
  <w:style w:type="character" w:customStyle="1" w:styleId="Nadpis7Char">
    <w:name w:val="Nadpis 7 Char"/>
    <w:link w:val="Nadpis7"/>
    <w:rsid w:val="00EF448B"/>
    <w:rPr>
      <w:rFonts w:ascii="Arial" w:eastAsia="Times New Roman" w:hAnsi="Arial"/>
      <w:sz w:val="22"/>
    </w:rPr>
  </w:style>
  <w:style w:type="character" w:customStyle="1" w:styleId="Nadpis8Char">
    <w:name w:val="Nadpis 8 Char"/>
    <w:link w:val="Nadpis8"/>
    <w:rsid w:val="00EF448B"/>
    <w:rPr>
      <w:rFonts w:ascii="Arial" w:eastAsia="Times New Roman" w:hAnsi="Arial"/>
      <w:i/>
      <w:sz w:val="22"/>
    </w:rPr>
  </w:style>
  <w:style w:type="character" w:customStyle="1" w:styleId="Nadpis9Char">
    <w:name w:val="Nadpis 9 Char"/>
    <w:link w:val="Nadpis9"/>
    <w:rsid w:val="00EF448B"/>
    <w:rPr>
      <w:rFonts w:ascii="Arial" w:eastAsia="Times New Roman" w:hAnsi="Arial"/>
      <w:b/>
      <w:i/>
      <w:sz w:val="18"/>
    </w:rPr>
  </w:style>
  <w:style w:type="paragraph" w:styleId="Obsah2">
    <w:name w:val="toc 2"/>
    <w:basedOn w:val="Normlny"/>
    <w:next w:val="Normlny"/>
    <w:semiHidden/>
    <w:rsid w:val="00EF448B"/>
    <w:pPr>
      <w:tabs>
        <w:tab w:val="right" w:leader="dot" w:pos="9071"/>
      </w:tabs>
      <w:overflowPunct w:val="0"/>
      <w:autoSpaceDE w:val="0"/>
      <w:autoSpaceDN w:val="0"/>
      <w:adjustRightInd w:val="0"/>
      <w:spacing w:after="0" w:line="240" w:lineRule="auto"/>
      <w:ind w:left="220"/>
      <w:textAlignment w:val="baseline"/>
    </w:pPr>
    <w:rPr>
      <w:rFonts w:ascii="Times New Roman" w:eastAsia="Times New Roman" w:hAnsi="Times New Roman"/>
      <w:smallCaps/>
      <w:sz w:val="20"/>
      <w:szCs w:val="20"/>
      <w:lang w:eastAsia="sk-SK"/>
    </w:rPr>
  </w:style>
  <w:style w:type="paragraph" w:customStyle="1" w:styleId="NadpisPr2">
    <w:name w:val="NadpisPr2"/>
    <w:basedOn w:val="Nadpis2"/>
    <w:next w:val="Normlny"/>
    <w:rsid w:val="00EF448B"/>
    <w:pPr>
      <w:ind w:left="1418" w:hanging="709"/>
      <w:outlineLvl w:val="9"/>
    </w:pPr>
  </w:style>
  <w:style w:type="paragraph" w:styleId="Hlavika">
    <w:name w:val="header"/>
    <w:basedOn w:val="Normlny"/>
    <w:link w:val="HlavikaChar"/>
    <w:rsid w:val="00EF448B"/>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szCs w:val="20"/>
      <w:lang w:eastAsia="sk-SK"/>
    </w:rPr>
  </w:style>
  <w:style w:type="character" w:customStyle="1" w:styleId="HlavikaChar">
    <w:name w:val="Hlavička Char"/>
    <w:link w:val="Hlavika"/>
    <w:rsid w:val="00EF448B"/>
    <w:rPr>
      <w:rFonts w:ascii="Arial" w:eastAsia="Times New Roman" w:hAnsi="Arial"/>
      <w:sz w:val="22"/>
    </w:rPr>
  </w:style>
  <w:style w:type="paragraph" w:styleId="Pta">
    <w:name w:val="footer"/>
    <w:basedOn w:val="Normlny"/>
    <w:link w:val="PtaChar"/>
    <w:uiPriority w:val="99"/>
    <w:rsid w:val="00EF448B"/>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szCs w:val="20"/>
      <w:lang w:eastAsia="sk-SK"/>
    </w:rPr>
  </w:style>
  <w:style w:type="character" w:customStyle="1" w:styleId="PtaChar">
    <w:name w:val="Päta Char"/>
    <w:link w:val="Pta"/>
    <w:uiPriority w:val="99"/>
    <w:rsid w:val="00EF448B"/>
    <w:rPr>
      <w:rFonts w:ascii="Arial" w:eastAsia="Times New Roman" w:hAnsi="Arial"/>
      <w:sz w:val="22"/>
    </w:rPr>
  </w:style>
  <w:style w:type="paragraph" w:styleId="Obsah1">
    <w:name w:val="toc 1"/>
    <w:basedOn w:val="Normlny"/>
    <w:next w:val="Normlny"/>
    <w:semiHidden/>
    <w:rsid w:val="00EF448B"/>
    <w:pPr>
      <w:tabs>
        <w:tab w:val="right" w:leader="dot" w:pos="9071"/>
      </w:tabs>
      <w:overflowPunct w:val="0"/>
      <w:autoSpaceDE w:val="0"/>
      <w:autoSpaceDN w:val="0"/>
      <w:adjustRightInd w:val="0"/>
      <w:spacing w:after="0" w:line="240" w:lineRule="auto"/>
      <w:textAlignment w:val="baseline"/>
    </w:pPr>
    <w:rPr>
      <w:rFonts w:ascii="Times New Roman" w:eastAsia="Times New Roman" w:hAnsi="Times New Roman"/>
      <w:b/>
      <w:caps/>
      <w:sz w:val="20"/>
      <w:szCs w:val="20"/>
      <w:lang w:eastAsia="sk-SK"/>
    </w:rPr>
  </w:style>
  <w:style w:type="paragraph" w:customStyle="1" w:styleId="NadpisPr1">
    <w:name w:val="NadpisPr1"/>
    <w:basedOn w:val="Nadpis1"/>
    <w:next w:val="Normlny"/>
    <w:rsid w:val="00EF448B"/>
    <w:pPr>
      <w:ind w:left="709" w:hanging="709"/>
      <w:outlineLvl w:val="9"/>
    </w:pPr>
  </w:style>
  <w:style w:type="paragraph" w:customStyle="1" w:styleId="NadpisPr3">
    <w:name w:val="NadpisPr3"/>
    <w:basedOn w:val="Nadpis3"/>
    <w:next w:val="Normlny"/>
    <w:rsid w:val="00EF448B"/>
    <w:pPr>
      <w:ind w:left="2127" w:hanging="709"/>
      <w:outlineLvl w:val="9"/>
    </w:pPr>
  </w:style>
  <w:style w:type="paragraph" w:styleId="Obsah3">
    <w:name w:val="toc 3"/>
    <w:basedOn w:val="Normlny"/>
    <w:next w:val="Normlny"/>
    <w:semiHidden/>
    <w:rsid w:val="00EF448B"/>
    <w:pPr>
      <w:tabs>
        <w:tab w:val="right" w:leader="dot" w:pos="9071"/>
      </w:tabs>
      <w:overflowPunct w:val="0"/>
      <w:autoSpaceDE w:val="0"/>
      <w:autoSpaceDN w:val="0"/>
      <w:adjustRightInd w:val="0"/>
      <w:spacing w:after="0" w:line="240" w:lineRule="auto"/>
      <w:ind w:left="440"/>
      <w:textAlignment w:val="baseline"/>
    </w:pPr>
    <w:rPr>
      <w:rFonts w:ascii="Times New Roman" w:eastAsia="Times New Roman" w:hAnsi="Times New Roman"/>
      <w:i/>
      <w:sz w:val="20"/>
      <w:szCs w:val="20"/>
      <w:lang w:eastAsia="sk-SK"/>
    </w:rPr>
  </w:style>
  <w:style w:type="paragraph" w:customStyle="1" w:styleId="NadpisStruktur">
    <w:name w:val="Nadpis Struktur"/>
    <w:basedOn w:val="Nadpis1"/>
    <w:next w:val="Normlny"/>
    <w:rsid w:val="00EF448B"/>
    <w:pPr>
      <w:outlineLvl w:val="9"/>
    </w:pPr>
  </w:style>
  <w:style w:type="paragraph" w:customStyle="1" w:styleId="Odstavec3">
    <w:name w:val="Odstavec3"/>
    <w:basedOn w:val="Normlny"/>
    <w:rsid w:val="00EF448B"/>
    <w:pPr>
      <w:overflowPunct w:val="0"/>
      <w:autoSpaceDE w:val="0"/>
      <w:autoSpaceDN w:val="0"/>
      <w:adjustRightInd w:val="0"/>
      <w:spacing w:before="60" w:after="60" w:line="240" w:lineRule="auto"/>
      <w:textAlignment w:val="baseline"/>
    </w:pPr>
    <w:rPr>
      <w:rFonts w:ascii="Times New Roman" w:eastAsia="Times New Roman" w:hAnsi="Times New Roman"/>
      <w:szCs w:val="20"/>
      <w:lang w:eastAsia="sk-SK"/>
    </w:rPr>
  </w:style>
  <w:style w:type="paragraph" w:customStyle="1" w:styleId="Pojem">
    <w:name w:val="Pojem"/>
    <w:basedOn w:val="NadpisStruktur"/>
    <w:rsid w:val="00EF448B"/>
    <w:pPr>
      <w:spacing w:before="40" w:after="60"/>
    </w:pPr>
    <w:rPr>
      <w:rFonts w:ascii="Times New Roman" w:hAnsi="Times New Roman"/>
      <w:caps w:val="0"/>
      <w:sz w:val="22"/>
    </w:rPr>
  </w:style>
  <w:style w:type="paragraph" w:customStyle="1" w:styleId="Zvyraznenie">
    <w:name w:val="Zvyraznenie"/>
    <w:basedOn w:val="NadpisStruktur"/>
    <w:rsid w:val="00EF448B"/>
    <w:pPr>
      <w:spacing w:before="0" w:after="0"/>
    </w:pPr>
    <w:rPr>
      <w:rFonts w:ascii="Times New Roman" w:hAnsi="Times New Roman"/>
      <w:b w:val="0"/>
      <w:i/>
      <w:caps w:val="0"/>
      <w:sz w:val="22"/>
    </w:rPr>
  </w:style>
  <w:style w:type="paragraph" w:customStyle="1" w:styleId="Nazov1">
    <w:name w:val="Nazov1"/>
    <w:basedOn w:val="NadpisStruktur"/>
    <w:rsid w:val="00EF448B"/>
    <w:pPr>
      <w:spacing w:before="0" w:after="0"/>
    </w:pPr>
    <w:rPr>
      <w:rFonts w:ascii="Times New Roman" w:hAnsi="Times New Roman"/>
      <w:b w:val="0"/>
      <w:i/>
      <w:caps w:val="0"/>
      <w:sz w:val="22"/>
    </w:rPr>
  </w:style>
  <w:style w:type="paragraph" w:customStyle="1" w:styleId="Text2">
    <w:name w:val="Text2"/>
    <w:basedOn w:val="NadpisStruktur"/>
    <w:rsid w:val="00EF448B"/>
    <w:pPr>
      <w:spacing w:before="0" w:after="0"/>
    </w:pPr>
    <w:rPr>
      <w:rFonts w:ascii="Times New Roman" w:hAnsi="Times New Roman"/>
      <w:b w:val="0"/>
      <w:caps w:val="0"/>
      <w:sz w:val="22"/>
    </w:rPr>
  </w:style>
  <w:style w:type="paragraph" w:customStyle="1" w:styleId="Zodpovedny">
    <w:name w:val="Zodpovedny"/>
    <w:basedOn w:val="NadpisStruktur"/>
    <w:rsid w:val="00EF448B"/>
    <w:pPr>
      <w:spacing w:before="60" w:after="60"/>
    </w:pPr>
    <w:rPr>
      <w:caps w:val="0"/>
      <w:sz w:val="22"/>
    </w:rPr>
  </w:style>
  <w:style w:type="paragraph" w:customStyle="1" w:styleId="Odstavec2">
    <w:name w:val="Odstavec2"/>
    <w:basedOn w:val="Normlny"/>
    <w:rsid w:val="00EF448B"/>
    <w:pPr>
      <w:overflowPunct w:val="0"/>
      <w:autoSpaceDE w:val="0"/>
      <w:autoSpaceDN w:val="0"/>
      <w:adjustRightInd w:val="0"/>
      <w:spacing w:before="40" w:after="60" w:line="240" w:lineRule="auto"/>
      <w:textAlignment w:val="baseline"/>
    </w:pPr>
    <w:rPr>
      <w:rFonts w:ascii="Times New Roman" w:eastAsia="Times New Roman" w:hAnsi="Times New Roman"/>
      <w:szCs w:val="20"/>
      <w:lang w:eastAsia="sk-SK"/>
    </w:rPr>
  </w:style>
  <w:style w:type="paragraph" w:styleId="Obsah4">
    <w:name w:val="toc 4"/>
    <w:basedOn w:val="Normlny"/>
    <w:next w:val="Normlny"/>
    <w:semiHidden/>
    <w:rsid w:val="00EF448B"/>
    <w:pPr>
      <w:tabs>
        <w:tab w:val="right" w:leader="dot" w:pos="9071"/>
      </w:tabs>
      <w:overflowPunct w:val="0"/>
      <w:autoSpaceDE w:val="0"/>
      <w:autoSpaceDN w:val="0"/>
      <w:adjustRightInd w:val="0"/>
      <w:spacing w:after="0" w:line="240" w:lineRule="auto"/>
      <w:ind w:left="660"/>
      <w:textAlignment w:val="baseline"/>
    </w:pPr>
    <w:rPr>
      <w:rFonts w:ascii="Times New Roman" w:eastAsia="Times New Roman" w:hAnsi="Times New Roman"/>
      <w:sz w:val="18"/>
      <w:szCs w:val="20"/>
      <w:lang w:eastAsia="sk-SK"/>
    </w:rPr>
  </w:style>
  <w:style w:type="paragraph" w:styleId="Obsah5">
    <w:name w:val="toc 5"/>
    <w:basedOn w:val="Normlny"/>
    <w:next w:val="Normlny"/>
    <w:semiHidden/>
    <w:rsid w:val="00EF448B"/>
    <w:pPr>
      <w:tabs>
        <w:tab w:val="right" w:leader="dot" w:pos="9071"/>
      </w:tabs>
      <w:overflowPunct w:val="0"/>
      <w:autoSpaceDE w:val="0"/>
      <w:autoSpaceDN w:val="0"/>
      <w:adjustRightInd w:val="0"/>
      <w:spacing w:after="0" w:line="240" w:lineRule="auto"/>
      <w:ind w:left="880"/>
      <w:textAlignment w:val="baseline"/>
    </w:pPr>
    <w:rPr>
      <w:rFonts w:ascii="Times New Roman" w:eastAsia="Times New Roman" w:hAnsi="Times New Roman"/>
      <w:sz w:val="18"/>
      <w:szCs w:val="20"/>
      <w:lang w:eastAsia="sk-SK"/>
    </w:rPr>
  </w:style>
  <w:style w:type="paragraph" w:styleId="Obsah6">
    <w:name w:val="toc 6"/>
    <w:basedOn w:val="Normlny"/>
    <w:next w:val="Normlny"/>
    <w:semiHidden/>
    <w:rsid w:val="00EF448B"/>
    <w:pPr>
      <w:tabs>
        <w:tab w:val="right" w:leader="dot" w:pos="9071"/>
      </w:tabs>
      <w:overflowPunct w:val="0"/>
      <w:autoSpaceDE w:val="0"/>
      <w:autoSpaceDN w:val="0"/>
      <w:adjustRightInd w:val="0"/>
      <w:spacing w:after="0" w:line="240" w:lineRule="auto"/>
      <w:ind w:left="1100"/>
      <w:textAlignment w:val="baseline"/>
    </w:pPr>
    <w:rPr>
      <w:rFonts w:ascii="Times New Roman" w:eastAsia="Times New Roman" w:hAnsi="Times New Roman"/>
      <w:sz w:val="18"/>
      <w:szCs w:val="20"/>
      <w:lang w:eastAsia="sk-SK"/>
    </w:rPr>
  </w:style>
  <w:style w:type="paragraph" w:styleId="Obsah7">
    <w:name w:val="toc 7"/>
    <w:basedOn w:val="Normlny"/>
    <w:next w:val="Normlny"/>
    <w:semiHidden/>
    <w:rsid w:val="00EF448B"/>
    <w:pPr>
      <w:tabs>
        <w:tab w:val="right" w:leader="dot" w:pos="9071"/>
      </w:tabs>
      <w:overflowPunct w:val="0"/>
      <w:autoSpaceDE w:val="0"/>
      <w:autoSpaceDN w:val="0"/>
      <w:adjustRightInd w:val="0"/>
      <w:spacing w:after="0" w:line="240" w:lineRule="auto"/>
      <w:ind w:left="1320"/>
      <w:textAlignment w:val="baseline"/>
    </w:pPr>
    <w:rPr>
      <w:rFonts w:ascii="Times New Roman" w:eastAsia="Times New Roman" w:hAnsi="Times New Roman"/>
      <w:sz w:val="18"/>
      <w:szCs w:val="20"/>
      <w:lang w:eastAsia="sk-SK"/>
    </w:rPr>
  </w:style>
  <w:style w:type="paragraph" w:styleId="Obsah8">
    <w:name w:val="toc 8"/>
    <w:basedOn w:val="Normlny"/>
    <w:next w:val="Normlny"/>
    <w:semiHidden/>
    <w:rsid w:val="00EF448B"/>
    <w:pPr>
      <w:tabs>
        <w:tab w:val="right" w:leader="dot" w:pos="9071"/>
      </w:tabs>
      <w:overflowPunct w:val="0"/>
      <w:autoSpaceDE w:val="0"/>
      <w:autoSpaceDN w:val="0"/>
      <w:adjustRightInd w:val="0"/>
      <w:spacing w:after="0" w:line="240" w:lineRule="auto"/>
      <w:ind w:left="1540"/>
      <w:textAlignment w:val="baseline"/>
    </w:pPr>
    <w:rPr>
      <w:rFonts w:ascii="Times New Roman" w:eastAsia="Times New Roman" w:hAnsi="Times New Roman"/>
      <w:sz w:val="18"/>
      <w:szCs w:val="20"/>
      <w:lang w:eastAsia="sk-SK"/>
    </w:rPr>
  </w:style>
  <w:style w:type="paragraph" w:styleId="Obsah9">
    <w:name w:val="toc 9"/>
    <w:basedOn w:val="Normlny"/>
    <w:next w:val="Normlny"/>
    <w:semiHidden/>
    <w:rsid w:val="00EF448B"/>
    <w:pPr>
      <w:tabs>
        <w:tab w:val="right" w:leader="dot" w:pos="9071"/>
      </w:tabs>
      <w:overflowPunct w:val="0"/>
      <w:autoSpaceDE w:val="0"/>
      <w:autoSpaceDN w:val="0"/>
      <w:adjustRightInd w:val="0"/>
      <w:spacing w:after="0" w:line="240" w:lineRule="auto"/>
      <w:ind w:left="1760"/>
      <w:textAlignment w:val="baseline"/>
    </w:pPr>
    <w:rPr>
      <w:rFonts w:ascii="Times New Roman" w:eastAsia="Times New Roman" w:hAnsi="Times New Roman"/>
      <w:sz w:val="18"/>
      <w:szCs w:val="20"/>
      <w:lang w:eastAsia="sk-SK"/>
    </w:rPr>
  </w:style>
  <w:style w:type="paragraph" w:styleId="Zoznamsodrkami2">
    <w:name w:val="List Bullet 2"/>
    <w:basedOn w:val="Normlny"/>
    <w:autoRedefine/>
    <w:rsid w:val="00EF448B"/>
    <w:pPr>
      <w:numPr>
        <w:numId w:val="1"/>
      </w:numPr>
      <w:tabs>
        <w:tab w:val="left" w:pos="924"/>
      </w:tabs>
      <w:overflowPunct w:val="0"/>
      <w:autoSpaceDE w:val="0"/>
      <w:autoSpaceDN w:val="0"/>
      <w:adjustRightInd w:val="0"/>
      <w:spacing w:before="60" w:after="0" w:line="240" w:lineRule="auto"/>
      <w:ind w:left="925" w:hanging="284"/>
    </w:pPr>
    <w:rPr>
      <w:rFonts w:ascii="Times New Roman" w:eastAsia="Times New Roman" w:hAnsi="Times New Roman"/>
      <w:szCs w:val="20"/>
      <w:lang w:eastAsia="sk-SK"/>
    </w:rPr>
  </w:style>
  <w:style w:type="paragraph" w:customStyle="1" w:styleId="2rove">
    <w:name w:val="2. úroveò"/>
    <w:basedOn w:val="Normlny"/>
    <w:next w:val="Normlny"/>
    <w:rsid w:val="00EF448B"/>
    <w:pPr>
      <w:tabs>
        <w:tab w:val="left" w:pos="0"/>
        <w:tab w:val="left" w:pos="567"/>
      </w:tabs>
      <w:overflowPunct w:val="0"/>
      <w:autoSpaceDE w:val="0"/>
      <w:autoSpaceDN w:val="0"/>
      <w:adjustRightInd w:val="0"/>
      <w:spacing w:before="240" w:after="120" w:line="240" w:lineRule="auto"/>
    </w:pPr>
    <w:rPr>
      <w:rFonts w:ascii="Arial" w:eastAsia="Times New Roman" w:hAnsi="Arial"/>
      <w:b/>
      <w:sz w:val="24"/>
      <w:szCs w:val="20"/>
      <w:lang w:eastAsia="sk-SK"/>
    </w:rPr>
  </w:style>
  <w:style w:type="paragraph" w:customStyle="1" w:styleId="Zoznamspsmenami">
    <w:name w:val="Zoznam s písmenami"/>
    <w:basedOn w:val="Normlny"/>
    <w:rsid w:val="00EF448B"/>
    <w:pPr>
      <w:overflowPunct w:val="0"/>
      <w:autoSpaceDE w:val="0"/>
      <w:autoSpaceDN w:val="0"/>
      <w:adjustRightInd w:val="0"/>
      <w:spacing w:before="120" w:after="0" w:line="240" w:lineRule="auto"/>
    </w:pPr>
    <w:rPr>
      <w:rFonts w:ascii="Arial" w:eastAsia="Times New Roman" w:hAnsi="Arial"/>
      <w:sz w:val="20"/>
      <w:szCs w:val="20"/>
      <w:lang w:eastAsia="sk-SK"/>
    </w:rPr>
  </w:style>
  <w:style w:type="paragraph" w:customStyle="1" w:styleId="Textodstavca">
    <w:name w:val="Text odstavca"/>
    <w:basedOn w:val="Normlny"/>
    <w:rsid w:val="00EF448B"/>
    <w:pPr>
      <w:widowControl w:val="0"/>
      <w:overflowPunct w:val="0"/>
      <w:autoSpaceDE w:val="0"/>
      <w:autoSpaceDN w:val="0"/>
      <w:adjustRightInd w:val="0"/>
      <w:spacing w:before="120" w:after="0" w:line="240" w:lineRule="auto"/>
      <w:jc w:val="both"/>
    </w:pPr>
    <w:rPr>
      <w:rFonts w:ascii="Arial" w:eastAsia="Times New Roman" w:hAnsi="Arial"/>
      <w:sz w:val="20"/>
      <w:szCs w:val="20"/>
      <w:lang w:eastAsia="sk-SK"/>
    </w:rPr>
  </w:style>
  <w:style w:type="character" w:styleId="slostrany">
    <w:name w:val="page number"/>
    <w:rsid w:val="00EF448B"/>
  </w:style>
  <w:style w:type="paragraph" w:styleId="Zkladntext2">
    <w:name w:val="Body Text 2"/>
    <w:basedOn w:val="Normlny"/>
    <w:link w:val="Zkladntext2Char"/>
    <w:rsid w:val="00EF448B"/>
    <w:pPr>
      <w:overflowPunct w:val="0"/>
      <w:autoSpaceDE w:val="0"/>
      <w:autoSpaceDN w:val="0"/>
      <w:adjustRightInd w:val="0"/>
      <w:spacing w:after="120" w:line="480" w:lineRule="auto"/>
      <w:textAlignment w:val="baseline"/>
    </w:pPr>
    <w:rPr>
      <w:rFonts w:ascii="Times New Roman" w:eastAsia="Times New Roman" w:hAnsi="Times New Roman"/>
      <w:szCs w:val="20"/>
    </w:rPr>
  </w:style>
  <w:style w:type="character" w:customStyle="1" w:styleId="Zkladntext2Char">
    <w:name w:val="Základný text 2 Char"/>
    <w:link w:val="Zkladntext2"/>
    <w:rsid w:val="00EF448B"/>
    <w:rPr>
      <w:rFonts w:ascii="Times New Roman" w:eastAsia="Times New Roman" w:hAnsi="Times New Roman"/>
      <w:sz w:val="22"/>
      <w:lang w:eastAsia="en-US"/>
    </w:rPr>
  </w:style>
  <w:style w:type="paragraph" w:customStyle="1" w:styleId="SKl1">
    <w:name w:val="SKl1"/>
    <w:basedOn w:val="Normlny"/>
    <w:rsid w:val="00EF448B"/>
    <w:pPr>
      <w:overflowPunct w:val="0"/>
      <w:autoSpaceDE w:val="0"/>
      <w:autoSpaceDN w:val="0"/>
      <w:adjustRightInd w:val="0"/>
      <w:spacing w:before="120" w:after="0" w:line="240" w:lineRule="atLeast"/>
      <w:ind w:left="567" w:hanging="567"/>
      <w:jc w:val="both"/>
      <w:textAlignment w:val="baseline"/>
    </w:pPr>
    <w:rPr>
      <w:rFonts w:ascii="Times New Roman" w:eastAsia="Times New Roman" w:hAnsi="Times New Roman"/>
      <w:sz w:val="24"/>
      <w:szCs w:val="24"/>
      <w:lang w:eastAsia="sk-SK"/>
    </w:rPr>
  </w:style>
  <w:style w:type="character" w:customStyle="1" w:styleId="TextkomentraChar">
    <w:name w:val="Text komentára Char"/>
    <w:link w:val="Textkomentra"/>
    <w:rsid w:val="00EF448B"/>
    <w:rPr>
      <w:noProof/>
    </w:rPr>
  </w:style>
  <w:style w:type="paragraph" w:styleId="Textkomentra">
    <w:name w:val="annotation text"/>
    <w:basedOn w:val="Normlny"/>
    <w:link w:val="TextkomentraChar"/>
    <w:unhideWhenUsed/>
    <w:rsid w:val="00EF448B"/>
    <w:pPr>
      <w:spacing w:after="0" w:line="240" w:lineRule="auto"/>
    </w:pPr>
    <w:rPr>
      <w:noProof/>
      <w:sz w:val="20"/>
      <w:szCs w:val="20"/>
      <w:lang w:eastAsia="sk-SK"/>
    </w:rPr>
  </w:style>
  <w:style w:type="character" w:customStyle="1" w:styleId="TextkomentraChar1">
    <w:name w:val="Text komentára Char1"/>
    <w:uiPriority w:val="99"/>
    <w:semiHidden/>
    <w:rsid w:val="00EF448B"/>
    <w:rPr>
      <w:lang w:eastAsia="en-US"/>
    </w:rPr>
  </w:style>
  <w:style w:type="paragraph" w:styleId="Zkladntext3">
    <w:name w:val="Body Text 3"/>
    <w:basedOn w:val="Normlny"/>
    <w:link w:val="Zkladntext3Char"/>
    <w:rsid w:val="00EF448B"/>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link w:val="Zkladntext3"/>
    <w:rsid w:val="00EF448B"/>
    <w:rPr>
      <w:rFonts w:ascii="Times New Roman" w:eastAsia="Times New Roman" w:hAnsi="Times New Roman"/>
      <w:sz w:val="16"/>
      <w:szCs w:val="16"/>
    </w:rPr>
  </w:style>
  <w:style w:type="paragraph" w:styleId="Predmetkomentra">
    <w:name w:val="annotation subject"/>
    <w:basedOn w:val="Textkomentra"/>
    <w:next w:val="Textkomentra"/>
    <w:link w:val="PredmetkomentraChar"/>
    <w:semiHidden/>
    <w:rsid w:val="00EF448B"/>
    <w:rPr>
      <w:b/>
      <w:bCs/>
    </w:rPr>
  </w:style>
  <w:style w:type="character" w:customStyle="1" w:styleId="PredmetkomentraChar">
    <w:name w:val="Predmet komentára Char"/>
    <w:link w:val="Predmetkomentra"/>
    <w:semiHidden/>
    <w:rsid w:val="00EF448B"/>
    <w:rPr>
      <w:b/>
      <w:bCs/>
      <w:noProof/>
      <w:lang w:eastAsia="en-US"/>
    </w:rPr>
  </w:style>
  <w:style w:type="paragraph" w:styleId="Textvysvetlivky">
    <w:name w:val="endnote text"/>
    <w:basedOn w:val="Normlny"/>
    <w:link w:val="TextvysvetlivkyChar"/>
    <w:unhideWhenUsed/>
    <w:rsid w:val="00EF448B"/>
    <w:pPr>
      <w:spacing w:after="0" w:line="240" w:lineRule="auto"/>
    </w:pPr>
    <w:rPr>
      <w:rFonts w:ascii="Times New Roman" w:eastAsia="Times New Roman" w:hAnsi="Times New Roman"/>
      <w:sz w:val="20"/>
      <w:szCs w:val="20"/>
      <w:lang w:eastAsia="sk-SK"/>
    </w:rPr>
  </w:style>
  <w:style w:type="character" w:customStyle="1" w:styleId="TextvysvetlivkyChar">
    <w:name w:val="Text vysvetlivky Char"/>
    <w:link w:val="Textvysvetlivky"/>
    <w:rsid w:val="00EF448B"/>
    <w:rPr>
      <w:rFonts w:ascii="Times New Roman" w:eastAsia="Times New Roman" w:hAnsi="Times New Roman"/>
    </w:rPr>
  </w:style>
  <w:style w:type="paragraph" w:customStyle="1" w:styleId="Char0">
    <w:name w:val="Char"/>
    <w:basedOn w:val="Normlny"/>
    <w:rsid w:val="00EF448B"/>
    <w:pPr>
      <w:spacing w:after="160" w:line="240" w:lineRule="exact"/>
    </w:pPr>
    <w:rPr>
      <w:rFonts w:ascii="Verdana" w:eastAsia="Times New Roman" w:hAnsi="Verdana"/>
      <w:sz w:val="20"/>
      <w:szCs w:val="20"/>
      <w:lang w:val="en-US"/>
    </w:rPr>
  </w:style>
  <w:style w:type="paragraph" w:styleId="Zarkazkladnhotextu2">
    <w:name w:val="Body Text Indent 2"/>
    <w:basedOn w:val="Normlny"/>
    <w:link w:val="Zarkazkladnhotextu2Char"/>
    <w:rsid w:val="00EF448B"/>
    <w:pPr>
      <w:tabs>
        <w:tab w:val="left" w:pos="-426"/>
        <w:tab w:val="left" w:pos="851"/>
        <w:tab w:val="left" w:pos="1134"/>
        <w:tab w:val="left" w:pos="4536"/>
      </w:tabs>
      <w:spacing w:after="0" w:line="240" w:lineRule="auto"/>
      <w:ind w:left="540" w:hanging="540"/>
      <w:jc w:val="both"/>
    </w:pPr>
    <w:rPr>
      <w:rFonts w:ascii="Times New Roman" w:eastAsia="Times New Roman" w:hAnsi="Times New Roman"/>
      <w:sz w:val="24"/>
      <w:szCs w:val="24"/>
      <w:lang w:eastAsia="sk-SK"/>
    </w:rPr>
  </w:style>
  <w:style w:type="character" w:customStyle="1" w:styleId="Zarkazkladnhotextu2Char">
    <w:name w:val="Zarážka základného textu 2 Char"/>
    <w:link w:val="Zarkazkladnhotextu2"/>
    <w:rsid w:val="00EF448B"/>
    <w:rPr>
      <w:rFonts w:ascii="Times New Roman" w:eastAsia="Times New Roman" w:hAnsi="Times New Roman"/>
      <w:sz w:val="24"/>
      <w:szCs w:val="24"/>
    </w:rPr>
  </w:style>
  <w:style w:type="character" w:customStyle="1" w:styleId="CharChar3">
    <w:name w:val="Char Char3"/>
    <w:rsid w:val="00EF448B"/>
    <w:rPr>
      <w:sz w:val="16"/>
      <w:szCs w:val="16"/>
    </w:rPr>
  </w:style>
  <w:style w:type="paragraph" w:customStyle="1" w:styleId="AODocTxt">
    <w:name w:val="AODocTxt"/>
    <w:basedOn w:val="Normlny"/>
    <w:rsid w:val="00EF448B"/>
    <w:pPr>
      <w:numPr>
        <w:numId w:val="8"/>
      </w:numPr>
      <w:spacing w:before="240" w:after="0" w:line="260" w:lineRule="atLeast"/>
      <w:jc w:val="both"/>
    </w:pPr>
    <w:rPr>
      <w:rFonts w:ascii="Times New Roman" w:eastAsia="SimSun" w:hAnsi="Times New Roman"/>
      <w:lang w:val="en-GB"/>
    </w:rPr>
  </w:style>
  <w:style w:type="paragraph" w:customStyle="1" w:styleId="AOHead1">
    <w:name w:val="AOHead1"/>
    <w:basedOn w:val="Normlny"/>
    <w:next w:val="AODocTxtL1"/>
    <w:rsid w:val="00EF448B"/>
    <w:pPr>
      <w:keepNext/>
      <w:numPr>
        <w:numId w:val="10"/>
      </w:numPr>
      <w:tabs>
        <w:tab w:val="num" w:pos="720"/>
      </w:tabs>
      <w:spacing w:before="240" w:after="0" w:line="260" w:lineRule="atLeast"/>
      <w:ind w:left="720" w:hanging="720"/>
      <w:jc w:val="both"/>
      <w:outlineLvl w:val="0"/>
    </w:pPr>
    <w:rPr>
      <w:rFonts w:ascii="Times New Roman" w:eastAsia="SimSun" w:hAnsi="Times New Roman"/>
      <w:b/>
      <w:caps/>
      <w:kern w:val="28"/>
      <w:lang w:val="en-GB"/>
    </w:rPr>
  </w:style>
  <w:style w:type="paragraph" w:customStyle="1" w:styleId="AODocTxtL1">
    <w:name w:val="AODocTxtL1"/>
    <w:basedOn w:val="AODocTxt"/>
    <w:rsid w:val="00EF448B"/>
    <w:pPr>
      <w:numPr>
        <w:numId w:val="11"/>
      </w:numPr>
      <w:tabs>
        <w:tab w:val="clear" w:pos="720"/>
      </w:tabs>
      <w:ind w:firstLine="0"/>
    </w:pPr>
  </w:style>
  <w:style w:type="paragraph" w:customStyle="1" w:styleId="AOHead2">
    <w:name w:val="AOHead2"/>
    <w:basedOn w:val="Normlny"/>
    <w:next w:val="AODocTxtL1"/>
    <w:rsid w:val="00EF448B"/>
    <w:pPr>
      <w:keepNext/>
      <w:numPr>
        <w:ilvl w:val="1"/>
        <w:numId w:val="10"/>
      </w:numPr>
      <w:tabs>
        <w:tab w:val="num" w:pos="720"/>
      </w:tabs>
      <w:spacing w:before="240" w:after="0" w:line="260" w:lineRule="atLeast"/>
      <w:ind w:hanging="720"/>
      <w:jc w:val="both"/>
      <w:outlineLvl w:val="1"/>
    </w:pPr>
    <w:rPr>
      <w:rFonts w:ascii="Times New Roman" w:eastAsia="SimSun" w:hAnsi="Times New Roman"/>
      <w:b/>
      <w:lang w:val="en-GB"/>
    </w:rPr>
  </w:style>
  <w:style w:type="paragraph" w:customStyle="1" w:styleId="AOHead3">
    <w:name w:val="AOHead3"/>
    <w:basedOn w:val="Normlny"/>
    <w:next w:val="AODocTxtL2"/>
    <w:rsid w:val="00EF448B"/>
    <w:pPr>
      <w:numPr>
        <w:ilvl w:val="1"/>
        <w:numId w:val="11"/>
      </w:numPr>
      <w:tabs>
        <w:tab w:val="clear" w:pos="720"/>
        <w:tab w:val="num" w:pos="1440"/>
      </w:tabs>
      <w:spacing w:before="240" w:after="0" w:line="260" w:lineRule="atLeast"/>
      <w:ind w:left="1440"/>
      <w:jc w:val="both"/>
      <w:outlineLvl w:val="2"/>
    </w:pPr>
    <w:rPr>
      <w:rFonts w:ascii="Times New Roman" w:eastAsia="SimSun" w:hAnsi="Times New Roman"/>
      <w:lang w:val="en-GB"/>
    </w:rPr>
  </w:style>
  <w:style w:type="paragraph" w:customStyle="1" w:styleId="AODocTxtL2">
    <w:name w:val="AODocTxtL2"/>
    <w:basedOn w:val="AODocTxt"/>
    <w:rsid w:val="00EF448B"/>
    <w:pPr>
      <w:numPr>
        <w:ilvl w:val="2"/>
        <w:numId w:val="11"/>
      </w:numPr>
      <w:tabs>
        <w:tab w:val="clear" w:pos="1440"/>
      </w:tabs>
      <w:ind w:firstLine="0"/>
    </w:pPr>
  </w:style>
  <w:style w:type="paragraph" w:customStyle="1" w:styleId="AOHead4">
    <w:name w:val="AOHead4"/>
    <w:basedOn w:val="Normlny"/>
    <w:next w:val="AODocTxtL3"/>
    <w:rsid w:val="00EF448B"/>
    <w:pPr>
      <w:numPr>
        <w:ilvl w:val="2"/>
        <w:numId w:val="10"/>
      </w:numPr>
      <w:tabs>
        <w:tab w:val="num" w:pos="2160"/>
      </w:tabs>
      <w:spacing w:before="240" w:after="0" w:line="260" w:lineRule="atLeast"/>
      <w:ind w:left="2160" w:hanging="720"/>
      <w:jc w:val="both"/>
      <w:outlineLvl w:val="3"/>
    </w:pPr>
    <w:rPr>
      <w:rFonts w:ascii="Times New Roman" w:eastAsia="SimSun" w:hAnsi="Times New Roman"/>
      <w:lang w:val="en-GB"/>
    </w:rPr>
  </w:style>
  <w:style w:type="paragraph" w:customStyle="1" w:styleId="AODocTxtL3">
    <w:name w:val="AODocTxtL3"/>
    <w:basedOn w:val="AODocTxt"/>
    <w:rsid w:val="00EF448B"/>
    <w:pPr>
      <w:numPr>
        <w:ilvl w:val="3"/>
        <w:numId w:val="11"/>
      </w:numPr>
      <w:tabs>
        <w:tab w:val="clear" w:pos="2160"/>
      </w:tabs>
      <w:ind w:firstLine="0"/>
    </w:pPr>
  </w:style>
  <w:style w:type="paragraph" w:customStyle="1" w:styleId="AOAltHead4">
    <w:name w:val="AOAltHead4"/>
    <w:basedOn w:val="AOHead4"/>
    <w:next w:val="AODocTxtL2"/>
    <w:rsid w:val="00EF448B"/>
    <w:pPr>
      <w:numPr>
        <w:ilvl w:val="3"/>
      </w:numPr>
      <w:tabs>
        <w:tab w:val="num" w:pos="2160"/>
      </w:tabs>
      <w:ind w:hanging="720"/>
    </w:pPr>
  </w:style>
  <w:style w:type="paragraph" w:customStyle="1" w:styleId="AOHead5">
    <w:name w:val="AOHead5"/>
    <w:basedOn w:val="Normlny"/>
    <w:next w:val="AODocTxtL4"/>
    <w:rsid w:val="00EF448B"/>
    <w:pPr>
      <w:numPr>
        <w:ilvl w:val="4"/>
        <w:numId w:val="9"/>
      </w:numPr>
      <w:spacing w:before="240" w:after="0" w:line="260" w:lineRule="atLeast"/>
      <w:jc w:val="both"/>
      <w:outlineLvl w:val="4"/>
    </w:pPr>
    <w:rPr>
      <w:rFonts w:ascii="Times New Roman" w:eastAsia="SimSun" w:hAnsi="Times New Roman"/>
      <w:lang w:val="en-GB"/>
    </w:rPr>
  </w:style>
  <w:style w:type="paragraph" w:customStyle="1" w:styleId="AODocTxtL4">
    <w:name w:val="AODocTxtL4"/>
    <w:basedOn w:val="AODocTxt"/>
    <w:rsid w:val="00EF448B"/>
    <w:pPr>
      <w:numPr>
        <w:ilvl w:val="4"/>
        <w:numId w:val="11"/>
      </w:numPr>
      <w:tabs>
        <w:tab w:val="clear" w:pos="2880"/>
      </w:tabs>
      <w:ind w:firstLine="0"/>
    </w:pPr>
  </w:style>
  <w:style w:type="paragraph" w:customStyle="1" w:styleId="AOAltHead5">
    <w:name w:val="AOAltHead5"/>
    <w:basedOn w:val="AOHead5"/>
    <w:next w:val="AODocTxtL3"/>
    <w:rsid w:val="00EF448B"/>
    <w:pPr>
      <w:numPr>
        <w:numId w:val="10"/>
      </w:numPr>
      <w:ind w:left="2160" w:hanging="720"/>
    </w:pPr>
  </w:style>
  <w:style w:type="paragraph" w:customStyle="1" w:styleId="AOHead6">
    <w:name w:val="AOHead6"/>
    <w:basedOn w:val="Normlny"/>
    <w:next w:val="AODocTxtL5"/>
    <w:rsid w:val="00EF448B"/>
    <w:pPr>
      <w:numPr>
        <w:ilvl w:val="5"/>
        <w:numId w:val="9"/>
      </w:numPr>
      <w:spacing w:before="240" w:after="0" w:line="260" w:lineRule="atLeast"/>
      <w:jc w:val="both"/>
      <w:outlineLvl w:val="5"/>
    </w:pPr>
    <w:rPr>
      <w:rFonts w:ascii="Times New Roman" w:eastAsia="SimSun" w:hAnsi="Times New Roman"/>
      <w:lang w:val="en-GB"/>
    </w:rPr>
  </w:style>
  <w:style w:type="paragraph" w:customStyle="1" w:styleId="AODocTxtL5">
    <w:name w:val="AODocTxtL5"/>
    <w:basedOn w:val="AODocTxt"/>
    <w:rsid w:val="00EF448B"/>
    <w:pPr>
      <w:numPr>
        <w:ilvl w:val="5"/>
        <w:numId w:val="11"/>
      </w:numPr>
      <w:tabs>
        <w:tab w:val="clear" w:pos="3600"/>
      </w:tabs>
      <w:ind w:firstLine="0"/>
    </w:pPr>
  </w:style>
  <w:style w:type="paragraph" w:customStyle="1" w:styleId="AODocTxtL6">
    <w:name w:val="AODocTxtL6"/>
    <w:basedOn w:val="AODocTxt"/>
    <w:rsid w:val="00EF448B"/>
    <w:pPr>
      <w:numPr>
        <w:ilvl w:val="5"/>
        <w:numId w:val="10"/>
      </w:numPr>
      <w:ind w:left="4320"/>
    </w:pPr>
  </w:style>
  <w:style w:type="paragraph" w:customStyle="1" w:styleId="AODocTxtL7">
    <w:name w:val="AODocTxtL7"/>
    <w:basedOn w:val="AODocTxt"/>
    <w:rsid w:val="00EF448B"/>
    <w:pPr>
      <w:numPr>
        <w:ilvl w:val="6"/>
        <w:numId w:val="10"/>
      </w:numPr>
      <w:ind w:left="5040"/>
    </w:pPr>
  </w:style>
  <w:style w:type="paragraph" w:customStyle="1" w:styleId="AODocTxtL8">
    <w:name w:val="AODocTxtL8"/>
    <w:basedOn w:val="AODocTxt"/>
    <w:rsid w:val="00EF448B"/>
    <w:pPr>
      <w:numPr>
        <w:ilvl w:val="7"/>
        <w:numId w:val="10"/>
      </w:numPr>
      <w:ind w:left="5760"/>
    </w:pPr>
  </w:style>
  <w:style w:type="paragraph" w:customStyle="1" w:styleId="AOAltHead3">
    <w:name w:val="AOAltHead3"/>
    <w:basedOn w:val="AOHead3"/>
    <w:next w:val="AODocTxtL1"/>
    <w:rsid w:val="00EF448B"/>
    <w:pPr>
      <w:numPr>
        <w:ilvl w:val="8"/>
        <w:numId w:val="10"/>
      </w:numPr>
      <w:tabs>
        <w:tab w:val="num" w:pos="1440"/>
      </w:tabs>
      <w:ind w:left="1440" w:hanging="720"/>
    </w:pPr>
  </w:style>
  <w:style w:type="paragraph" w:customStyle="1" w:styleId="BodyText21">
    <w:name w:val="Body Text 21"/>
    <w:basedOn w:val="Normlny"/>
    <w:rsid w:val="00EF448B"/>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sk-SK"/>
    </w:rPr>
  </w:style>
  <w:style w:type="character" w:styleId="PouitHypertextovPrepojenie">
    <w:name w:val="FollowedHyperlink"/>
    <w:uiPriority w:val="99"/>
    <w:unhideWhenUsed/>
    <w:rsid w:val="00EF448B"/>
    <w:rPr>
      <w:color w:val="800080"/>
      <w:u w:val="single"/>
    </w:rPr>
  </w:style>
  <w:style w:type="paragraph" w:customStyle="1" w:styleId="xl63">
    <w:name w:val="xl63"/>
    <w:basedOn w:val="Normlny"/>
    <w:rsid w:val="00EF448B"/>
    <w:pP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64">
    <w:name w:val="xl64"/>
    <w:basedOn w:val="Normlny"/>
    <w:rsid w:val="00EF448B"/>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4"/>
      <w:szCs w:val="24"/>
      <w:lang w:eastAsia="sk-SK"/>
    </w:rPr>
  </w:style>
  <w:style w:type="paragraph" w:customStyle="1" w:styleId="xl65">
    <w:name w:val="xl65"/>
    <w:basedOn w:val="Normlny"/>
    <w:rsid w:val="00EF448B"/>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4"/>
      <w:szCs w:val="24"/>
      <w:lang w:eastAsia="sk-SK"/>
    </w:rPr>
  </w:style>
  <w:style w:type="paragraph" w:customStyle="1" w:styleId="xl66">
    <w:name w:val="xl66"/>
    <w:basedOn w:val="Normlny"/>
    <w:rsid w:val="00EF448B"/>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olor w:val="000000"/>
      <w:sz w:val="24"/>
      <w:szCs w:val="24"/>
      <w:lang w:eastAsia="sk-SK"/>
    </w:rPr>
  </w:style>
  <w:style w:type="paragraph" w:customStyle="1" w:styleId="xl67">
    <w:name w:val="xl67"/>
    <w:basedOn w:val="Normlny"/>
    <w:rsid w:val="00EF4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68">
    <w:name w:val="xl68"/>
    <w:basedOn w:val="Normlny"/>
    <w:rsid w:val="00EF4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9">
    <w:name w:val="xl69"/>
    <w:basedOn w:val="Normlny"/>
    <w:rsid w:val="00EF4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70">
    <w:name w:val="xl70"/>
    <w:basedOn w:val="Normlny"/>
    <w:rsid w:val="00EF4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sk-SK"/>
    </w:rPr>
  </w:style>
  <w:style w:type="paragraph" w:customStyle="1" w:styleId="xl71">
    <w:name w:val="xl71"/>
    <w:basedOn w:val="Normlny"/>
    <w:rsid w:val="00EF4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sk-SK"/>
    </w:rPr>
  </w:style>
  <w:style w:type="paragraph" w:customStyle="1" w:styleId="xl72">
    <w:name w:val="xl72"/>
    <w:basedOn w:val="Normlny"/>
    <w:rsid w:val="00EF4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sk-SK"/>
    </w:rPr>
  </w:style>
  <w:style w:type="paragraph" w:customStyle="1" w:styleId="Neslovannadpis">
    <w:name w:val="Nečíslovaný nadpis"/>
    <w:next w:val="Normlny"/>
    <w:rsid w:val="007865AB"/>
    <w:pPr>
      <w:pageBreakBefore/>
      <w:spacing w:after="120"/>
      <w:jc w:val="both"/>
      <w:outlineLvl w:val="0"/>
    </w:pPr>
    <w:rPr>
      <w:rFonts w:ascii="Arial" w:eastAsia="Times New Roman" w:hAnsi="Arial"/>
      <w:b/>
      <w:caps/>
      <w:sz w:val="28"/>
      <w:lang w:eastAsia="cs-CZ"/>
    </w:rPr>
  </w:style>
  <w:style w:type="paragraph" w:customStyle="1" w:styleId="CharCharCharCharCharChar0">
    <w:name w:val="Char Char Char Char Char Char"/>
    <w:basedOn w:val="Normlny"/>
    <w:rsid w:val="006073D8"/>
    <w:pPr>
      <w:spacing w:after="160" w:line="240" w:lineRule="exact"/>
    </w:pPr>
    <w:rPr>
      <w:rFonts w:ascii="Verdana" w:eastAsia="Times New Roman" w:hAnsi="Verdana"/>
      <w:sz w:val="20"/>
      <w:szCs w:val="20"/>
      <w:lang w:val="en-US"/>
    </w:rPr>
  </w:style>
  <w:style w:type="character" w:customStyle="1" w:styleId="pre">
    <w:name w:val="pre"/>
    <w:rsid w:val="006073D8"/>
  </w:style>
  <w:style w:type="paragraph" w:customStyle="1" w:styleId="Default">
    <w:name w:val="Default"/>
    <w:qFormat/>
    <w:rsid w:val="008A12AC"/>
    <w:pPr>
      <w:numPr>
        <w:ilvl w:val="1"/>
        <w:numId w:val="27"/>
      </w:numPr>
      <w:autoSpaceDE w:val="0"/>
      <w:autoSpaceDN w:val="0"/>
      <w:adjustRightInd w:val="0"/>
      <w:ind w:left="0" w:firstLine="0"/>
    </w:pPr>
    <w:rPr>
      <w:rFonts w:ascii="Arial" w:hAnsi="Arial" w:cs="Arial"/>
      <w:color w:val="000000"/>
      <w:sz w:val="24"/>
      <w:szCs w:val="24"/>
    </w:rPr>
  </w:style>
  <w:style w:type="character" w:customStyle="1" w:styleId="st">
    <w:name w:val="st"/>
    <w:rsid w:val="008A12AC"/>
  </w:style>
  <w:style w:type="paragraph" w:styleId="Nzov">
    <w:name w:val="Title"/>
    <w:basedOn w:val="Normlny"/>
    <w:link w:val="NzovChar"/>
    <w:qFormat/>
    <w:rsid w:val="008A12AC"/>
    <w:pPr>
      <w:spacing w:after="0" w:line="240" w:lineRule="auto"/>
      <w:jc w:val="center"/>
    </w:pPr>
    <w:rPr>
      <w:rFonts w:ascii="Times New Roman" w:eastAsia="Times New Roman" w:hAnsi="Times New Roman"/>
      <w:b/>
      <w:bCs/>
      <w:sz w:val="24"/>
      <w:szCs w:val="24"/>
      <w:lang w:eastAsia="sk-SK"/>
    </w:rPr>
  </w:style>
  <w:style w:type="character" w:customStyle="1" w:styleId="NzovChar">
    <w:name w:val="Názov Char"/>
    <w:link w:val="Nzov"/>
    <w:rsid w:val="008A12AC"/>
    <w:rPr>
      <w:rFonts w:ascii="Times New Roman" w:eastAsia="Times New Roman" w:hAnsi="Times New Roman"/>
      <w:b/>
      <w:bCs/>
      <w:sz w:val="24"/>
      <w:szCs w:val="24"/>
    </w:rPr>
  </w:style>
  <w:style w:type="paragraph" w:styleId="Revzia">
    <w:name w:val="Revision"/>
    <w:hidden/>
    <w:uiPriority w:val="99"/>
    <w:semiHidden/>
    <w:rsid w:val="00865E8F"/>
    <w:rPr>
      <w:sz w:val="22"/>
      <w:szCs w:val="22"/>
      <w:lang w:eastAsia="en-US"/>
    </w:rPr>
  </w:style>
  <w:style w:type="character" w:styleId="Odkaznakomentr">
    <w:name w:val="annotation reference"/>
    <w:basedOn w:val="Predvolenpsmoodseku"/>
    <w:uiPriority w:val="99"/>
    <w:semiHidden/>
    <w:unhideWhenUsed/>
    <w:rsid w:val="00E93A5B"/>
    <w:rPr>
      <w:sz w:val="16"/>
      <w:szCs w:val="16"/>
    </w:rPr>
  </w:style>
  <w:style w:type="character" w:customStyle="1" w:styleId="OdsekzoznamuChar">
    <w:name w:val="Odsek zoznamu Char"/>
    <w:aliases w:val="body Char,Odsek zoznamu2 Char,Odsek 1. Char,Odsek Char"/>
    <w:link w:val="Odsekzoznamu"/>
    <w:uiPriority w:val="34"/>
    <w:qFormat/>
    <w:rsid w:val="00E93A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5252">
      <w:bodyDiv w:val="1"/>
      <w:marLeft w:val="0"/>
      <w:marRight w:val="0"/>
      <w:marTop w:val="0"/>
      <w:marBottom w:val="0"/>
      <w:divBdr>
        <w:top w:val="none" w:sz="0" w:space="0" w:color="auto"/>
        <w:left w:val="none" w:sz="0" w:space="0" w:color="auto"/>
        <w:bottom w:val="none" w:sz="0" w:space="0" w:color="auto"/>
        <w:right w:val="none" w:sz="0" w:space="0" w:color="auto"/>
      </w:divBdr>
    </w:div>
    <w:div w:id="252321250">
      <w:bodyDiv w:val="1"/>
      <w:marLeft w:val="0"/>
      <w:marRight w:val="0"/>
      <w:marTop w:val="0"/>
      <w:marBottom w:val="0"/>
      <w:divBdr>
        <w:top w:val="none" w:sz="0" w:space="0" w:color="auto"/>
        <w:left w:val="none" w:sz="0" w:space="0" w:color="auto"/>
        <w:bottom w:val="none" w:sz="0" w:space="0" w:color="auto"/>
        <w:right w:val="none" w:sz="0" w:space="0" w:color="auto"/>
      </w:divBdr>
    </w:div>
    <w:div w:id="478376425">
      <w:bodyDiv w:val="1"/>
      <w:marLeft w:val="0"/>
      <w:marRight w:val="0"/>
      <w:marTop w:val="0"/>
      <w:marBottom w:val="0"/>
      <w:divBdr>
        <w:top w:val="none" w:sz="0" w:space="0" w:color="auto"/>
        <w:left w:val="none" w:sz="0" w:space="0" w:color="auto"/>
        <w:bottom w:val="none" w:sz="0" w:space="0" w:color="auto"/>
        <w:right w:val="none" w:sz="0" w:space="0" w:color="auto"/>
      </w:divBdr>
    </w:div>
    <w:div w:id="1369381458">
      <w:bodyDiv w:val="1"/>
      <w:marLeft w:val="0"/>
      <w:marRight w:val="0"/>
      <w:marTop w:val="0"/>
      <w:marBottom w:val="0"/>
      <w:divBdr>
        <w:top w:val="none" w:sz="0" w:space="0" w:color="auto"/>
        <w:left w:val="none" w:sz="0" w:space="0" w:color="auto"/>
        <w:bottom w:val="none" w:sz="0" w:space="0" w:color="auto"/>
        <w:right w:val="none" w:sz="0" w:space="0" w:color="auto"/>
      </w:divBdr>
    </w:div>
    <w:div w:id="1502236460">
      <w:bodyDiv w:val="1"/>
      <w:marLeft w:val="0"/>
      <w:marRight w:val="0"/>
      <w:marTop w:val="0"/>
      <w:marBottom w:val="0"/>
      <w:divBdr>
        <w:top w:val="none" w:sz="0" w:space="0" w:color="auto"/>
        <w:left w:val="none" w:sz="0" w:space="0" w:color="auto"/>
        <w:bottom w:val="none" w:sz="0" w:space="0" w:color="auto"/>
        <w:right w:val="none" w:sz="0" w:space="0" w:color="auto"/>
      </w:divBdr>
    </w:div>
    <w:div w:id="1831948478">
      <w:bodyDiv w:val="1"/>
      <w:marLeft w:val="0"/>
      <w:marRight w:val="0"/>
      <w:marTop w:val="0"/>
      <w:marBottom w:val="0"/>
      <w:divBdr>
        <w:top w:val="none" w:sz="0" w:space="0" w:color="auto"/>
        <w:left w:val="none" w:sz="0" w:space="0" w:color="auto"/>
        <w:bottom w:val="none" w:sz="0" w:space="0" w:color="auto"/>
        <w:right w:val="none" w:sz="0" w:space="0" w:color="auto"/>
      </w:divBdr>
    </w:div>
    <w:div w:id="1891916475">
      <w:bodyDiv w:val="1"/>
      <w:marLeft w:val="0"/>
      <w:marRight w:val="0"/>
      <w:marTop w:val="0"/>
      <w:marBottom w:val="0"/>
      <w:divBdr>
        <w:top w:val="none" w:sz="0" w:space="0" w:color="auto"/>
        <w:left w:val="none" w:sz="0" w:space="0" w:color="auto"/>
        <w:bottom w:val="none" w:sz="0" w:space="0" w:color="auto"/>
        <w:right w:val="none" w:sz="0" w:space="0" w:color="auto"/>
      </w:divBdr>
    </w:div>
    <w:div w:id="20812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3717</Words>
  <Characters>21190</Characters>
  <Application>Microsoft Office Word</Application>
  <DocSecurity>0</DocSecurity>
  <Lines>176</Lines>
  <Paragraphs>49</Paragraphs>
  <ScaleCrop>false</ScaleCrop>
  <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2022-07-18T08:19:00Z</dcterms:created>
  <dcterms:modified xsi:type="dcterms:W3CDTF">2022-07-18T08:21:00Z</dcterms:modified>
</cp:coreProperties>
</file>