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394A" w14:textId="77777777" w:rsidR="00091F04" w:rsidRPr="00091F04" w:rsidRDefault="00091F04" w:rsidP="00091F04">
      <w:pPr>
        <w:rPr>
          <w:rFonts w:ascii="Cambria" w:hAnsi="Cambria" w:cs="Arial"/>
          <w:b/>
          <w:color w:val="000000"/>
        </w:rPr>
      </w:pPr>
      <w:r w:rsidRPr="00091F04">
        <w:rPr>
          <w:rFonts w:ascii="Cambria" w:hAnsi="Cambria" w:cs="Arial"/>
          <w:b/>
          <w:color w:val="000000"/>
        </w:rPr>
        <w:t>Príloha č. 4</w:t>
      </w:r>
    </w:p>
    <w:p w14:paraId="5E2CC46A" w14:textId="77777777" w:rsidR="00091F04" w:rsidRPr="00091F04" w:rsidRDefault="00091F04" w:rsidP="00091F0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091F04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7677F357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2BF52D4" w14:textId="77777777" w:rsidR="00091F04" w:rsidRPr="00091F04" w:rsidRDefault="00091F04" w:rsidP="00091F04">
      <w:pPr>
        <w:spacing w:after="0" w:line="240" w:lineRule="auto"/>
        <w:jc w:val="both"/>
        <w:rPr>
          <w:rFonts w:ascii="Cambria" w:hAnsi="Cambria"/>
        </w:rPr>
      </w:pPr>
      <w:r w:rsidRPr="00091F04">
        <w:rPr>
          <w:rFonts w:ascii="Cambria" w:eastAsia="Times New Roman" w:hAnsi="Cambria" w:cs="Arial"/>
          <w:lang w:eastAsia="sk-SK"/>
        </w:rPr>
        <w:t xml:space="preserve">Uchádzač </w:t>
      </w:r>
      <w:r w:rsidRPr="00091F04">
        <w:rPr>
          <w:rFonts w:ascii="Cambria" w:eastAsia="Times New Roman" w:hAnsi="Cambria" w:cs="Arial"/>
          <w:lang w:eastAsia="sk-SK"/>
        </w:rPr>
        <w:tab/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30D98388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i/>
          <w:lang w:eastAsia="sk-SK"/>
        </w:rPr>
      </w:pPr>
      <w:r w:rsidRPr="00091F04">
        <w:rPr>
          <w:rFonts w:ascii="Cambria" w:eastAsia="Times New Roman" w:hAnsi="Cambria" w:cs="Arial"/>
          <w:i/>
          <w:lang w:eastAsia="sk-SK"/>
        </w:rPr>
        <w:t>[obchodné meno, IČO a sídlo/miesto podnikania uchádzača]</w:t>
      </w:r>
    </w:p>
    <w:p w14:paraId="2397BD4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0F44B0C6" w14:textId="5A4A04CC" w:rsidR="00091F04" w:rsidRPr="003C1B95" w:rsidRDefault="00091F04" w:rsidP="003C1B95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  <w:bCs/>
        </w:rPr>
      </w:pPr>
      <w:r w:rsidRPr="00091F04">
        <w:rPr>
          <w:rFonts w:ascii="Cambria" w:hAnsi="Cambria" w:cs="Arial"/>
        </w:rPr>
        <w:t>v zadávaní zákazky na predmet:</w:t>
      </w:r>
      <w:r w:rsidR="00F31FD6" w:rsidRPr="00F31FD6">
        <w:t xml:space="preserve"> </w:t>
      </w:r>
      <w:r w:rsidR="00F31FD6" w:rsidRPr="00F31FD6">
        <w:rPr>
          <w:rFonts w:ascii="Cambria" w:hAnsi="Cambria" w:cs="Arial"/>
          <w:b/>
          <w:bCs/>
        </w:rPr>
        <w:t>Kremnica - Mestský hrad s areálom - oprava Katarínskej veže - exteriér SO -  02</w:t>
      </w:r>
      <w:r w:rsidRPr="00F31FD6">
        <w:rPr>
          <w:rFonts w:ascii="Cambria" w:hAnsi="Cambria" w:cs="Arial"/>
          <w:b/>
          <w:bCs/>
        </w:rPr>
        <w:t xml:space="preserve"> </w:t>
      </w:r>
      <w:r w:rsidR="003C1B95">
        <w:rPr>
          <w:rFonts w:ascii="Cambria" w:hAnsi="Cambria" w:cs="Arial"/>
          <w:b/>
          <w:bCs/>
        </w:rPr>
        <w:t xml:space="preserve"> </w:t>
      </w:r>
      <w:r w:rsidR="00D2770B" w:rsidRPr="00091F04">
        <w:rPr>
          <w:rFonts w:ascii="Cambria" w:hAnsi="Cambria" w:cs="Arial"/>
        </w:rPr>
        <w:t>týmto vyhlasuje, že</w:t>
      </w:r>
      <w:r w:rsidR="00D2770B">
        <w:rPr>
          <w:rFonts w:ascii="Cambria" w:hAnsi="Cambria" w:cs="Arial"/>
        </w:rPr>
        <w:t>:</w:t>
      </w:r>
    </w:p>
    <w:p w14:paraId="593E51F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6DAD60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5452BDD0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je dôkladne oboznámený s celým obsahom výzvy,  vrátane všetkých jej príloh;</w:t>
      </w:r>
    </w:p>
    <w:p w14:paraId="0548AF88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všetky  doklady, dokumenty, vyhlásenia a údaje uvedené v ponuke sú pravdivé a úplné,</w:t>
      </w:r>
    </w:p>
    <w:p w14:paraId="50829526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predkladá iba jednu ponuku a</w:t>
      </w:r>
    </w:p>
    <w:p w14:paraId="3CA0BB1B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nie je členom skupiny dodávateľov, ktorá ako iný uchádzač predkladá ponuku.</w:t>
      </w:r>
    </w:p>
    <w:p w14:paraId="7D36CEA6" w14:textId="2234D4C3" w:rsidR="00091F04" w:rsidRPr="00091F04" w:rsidRDefault="00D2770B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091F04" w:rsidRPr="00091F04">
        <w:rPr>
          <w:rFonts w:ascii="Cambria" w:hAnsi="Cambria" w:cs="Arial"/>
        </w:rPr>
        <w:t>onuku</w:t>
      </w:r>
    </w:p>
    <w:p w14:paraId="3AA2C053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s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m</w:t>
      </w:r>
    </w:p>
    <w:p w14:paraId="10B8FA1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v spolupr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ci s osobou, ktorej slu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>by alebo podklady pri vypracovan</w:t>
      </w:r>
      <w:r w:rsidRPr="00091F04">
        <w:rPr>
          <w:rFonts w:ascii="Cambria" w:eastAsia="Times New Roman" w:hAnsi="Cambria" w:cs="Cambria"/>
          <w:lang w:eastAsia="sk-SK"/>
        </w:rPr>
        <w:t>í</w:t>
      </w:r>
      <w:r w:rsidRPr="00091F04">
        <w:rPr>
          <w:rFonts w:ascii="Cambria" w:eastAsia="Times New Roman" w:hAnsi="Cambria" w:cs="Arial"/>
          <w:lang w:eastAsia="sk-SK"/>
        </w:rPr>
        <w:t xml:space="preserve"> ponuky vyu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 xml:space="preserve">il: </w:t>
      </w:r>
    </w:p>
    <w:p w14:paraId="235FC25D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BB03A7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2C07294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adresa pobytu alebo miesto podnikania: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4BF84ED6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identifikačné číslo, ak bolo pridelené: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0FF554FE" w14:textId="3AA7C955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nemá uložený zákaz účasti vo verejnom obstarávaní potvrdený konečným rozhodnutím v Slovenskej republike a v štáte sídla, miesta podnikania alebo obvyklého pobytu podľa § 32 ods. 1 písm. f) zákona č. 343/2015 Z.</w:t>
      </w:r>
      <w:r>
        <w:rPr>
          <w:rFonts w:ascii="Cambria" w:hAnsi="Cambria" w:cs="Arial"/>
        </w:rPr>
        <w:t xml:space="preserve"> </w:t>
      </w:r>
      <w:r w:rsidRPr="00091F04">
        <w:rPr>
          <w:rFonts w:ascii="Cambria" w:hAnsi="Cambria" w:cs="Arial"/>
        </w:rPr>
        <w:t>z. o verejnom obstarávaní a o zmene a doplnení niektorých zákonov.</w:t>
      </w:r>
    </w:p>
    <w:p w14:paraId="51CA414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 xml:space="preserve">v </w:t>
      </w:r>
      <w:r w:rsidRPr="00091F04">
        <w:rPr>
          <w:rFonts w:ascii="Cambria" w:hAnsi="Cambria" w:cs="Arial"/>
        </w:rPr>
        <w:t>súvislosti</w:t>
      </w:r>
      <w:r w:rsidRPr="00091F04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57382D8B" w14:textId="5BA395DA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a)</w:t>
      </w:r>
      <w:r w:rsidRPr="00091F04">
        <w:rPr>
          <w:rFonts w:ascii="Cambria" w:eastAsia="Times New Roman" w:hAnsi="Cambria" w:cs="Arial"/>
          <w:lang w:eastAsia="sk-SK"/>
        </w:rPr>
        <w:tab/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1381007" w14:textId="77777777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b)</w:t>
      </w:r>
      <w:r w:rsidRPr="00091F04">
        <w:rPr>
          <w:rFonts w:ascii="Cambria" w:eastAsia="Times New Roman" w:hAnsi="Cambria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7ECBB0E9" w14:textId="42918B7E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c)</w:t>
      </w:r>
      <w:r w:rsidRPr="00091F04">
        <w:rPr>
          <w:rFonts w:ascii="Cambria" w:eastAsia="Times New Roman" w:hAnsi="Cambria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  <w:r w:rsidR="00D2770B">
        <w:rPr>
          <w:rFonts w:ascii="Cambria" w:eastAsia="Times New Roman" w:hAnsi="Cambria" w:cs="Arial"/>
          <w:lang w:eastAsia="sk-SK"/>
        </w:rPr>
        <w:t>.</w:t>
      </w:r>
    </w:p>
    <w:p w14:paraId="24AED158" w14:textId="1BF986B8" w:rsidR="00D2770B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EB2137D" w14:textId="77777777" w:rsidR="00D2770B" w:rsidRPr="00091F04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091F04" w:rsidRPr="00091F04" w14:paraId="5022BEDB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E7E0" w14:textId="77777777" w:rsidR="00091F04" w:rsidRPr="00091F04" w:rsidRDefault="00091F04" w:rsidP="00CC0AE4">
            <w:pPr>
              <w:jc w:val="both"/>
              <w:rPr>
                <w:rFonts w:ascii="Cambria" w:hAnsi="Cambria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70AA5C95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2A9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10A301D8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588A63C7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......................................................................................................</w:t>
            </w:r>
          </w:p>
        </w:tc>
      </w:tr>
      <w:tr w:rsidR="00091F04" w:rsidRPr="00091F04" w14:paraId="479EE64A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12C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C81E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Meno, priezvisko a podpis štatutárneho zástupcu uchádzača</w:t>
            </w:r>
          </w:p>
        </w:tc>
      </w:tr>
    </w:tbl>
    <w:p w14:paraId="35F571FC" w14:textId="77777777" w:rsidR="00091F04" w:rsidRPr="00091F04" w:rsidRDefault="00091F04" w:rsidP="00D2770B">
      <w:pPr>
        <w:spacing w:after="0" w:line="240" w:lineRule="auto"/>
        <w:rPr>
          <w:rFonts w:ascii="Cambria" w:hAnsi="Cambria" w:cs="Arial"/>
        </w:rPr>
      </w:pPr>
    </w:p>
    <w:sectPr w:rsidR="00091F04" w:rsidRPr="00091F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246" w14:textId="77777777" w:rsidR="00D53DE2" w:rsidRDefault="00D53DE2" w:rsidP="0009480D">
      <w:pPr>
        <w:spacing w:after="0" w:line="240" w:lineRule="auto"/>
      </w:pPr>
      <w:r>
        <w:separator/>
      </w:r>
    </w:p>
  </w:endnote>
  <w:endnote w:type="continuationSeparator" w:id="0">
    <w:p w14:paraId="44F11B01" w14:textId="77777777" w:rsidR="00D53DE2" w:rsidRDefault="00D53DE2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B652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4EA2" w14:textId="77777777" w:rsidR="00D53DE2" w:rsidRDefault="00D53DE2" w:rsidP="0009480D">
      <w:pPr>
        <w:spacing w:after="0" w:line="240" w:lineRule="auto"/>
      </w:pPr>
      <w:r>
        <w:separator/>
      </w:r>
    </w:p>
  </w:footnote>
  <w:footnote w:type="continuationSeparator" w:id="0">
    <w:p w14:paraId="69023921" w14:textId="77777777" w:rsidR="00D53DE2" w:rsidRDefault="00D53DE2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4"/>
    <w:rsid w:val="00091F04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3C1B95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719D6"/>
    <w:rsid w:val="00B31C02"/>
    <w:rsid w:val="00B42F36"/>
    <w:rsid w:val="00BA4BE5"/>
    <w:rsid w:val="00C35E8A"/>
    <w:rsid w:val="00CB7C08"/>
    <w:rsid w:val="00D2770B"/>
    <w:rsid w:val="00D3748D"/>
    <w:rsid w:val="00D53DE2"/>
    <w:rsid w:val="00F31FD6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1D5"/>
  <w15:chartTrackingRefBased/>
  <w15:docId w15:val="{D976E2D4-E749-42D6-A8B7-9555401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04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Jozef</dc:creator>
  <cp:keywords/>
  <dc:description/>
  <cp:lastModifiedBy>Krištínová Ľubomíra</cp:lastModifiedBy>
  <cp:revision>5</cp:revision>
  <dcterms:created xsi:type="dcterms:W3CDTF">2022-04-27T12:39:00Z</dcterms:created>
  <dcterms:modified xsi:type="dcterms:W3CDTF">2022-07-14T08:38:00Z</dcterms:modified>
</cp:coreProperties>
</file>