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65D5" w14:textId="77777777" w:rsidR="00AC6A19" w:rsidRPr="007F62F2" w:rsidRDefault="00AC6A19" w:rsidP="00AC6A19">
      <w:pPr>
        <w:jc w:val="center"/>
        <w:rPr>
          <w:rFonts w:ascii="Times New Roman" w:hAnsi="Times New Roman"/>
          <w:b/>
          <w:i/>
          <w:sz w:val="28"/>
          <w:szCs w:val="28"/>
        </w:rPr>
      </w:pPr>
      <w:r w:rsidRPr="007F62F2">
        <w:rPr>
          <w:rFonts w:ascii="Times New Roman" w:hAnsi="Times New Roman"/>
          <w:b/>
          <w:i/>
          <w:sz w:val="28"/>
          <w:szCs w:val="28"/>
        </w:rPr>
        <w:t>Návrh</w:t>
      </w:r>
    </w:p>
    <w:p w14:paraId="45D07791" w14:textId="77777777" w:rsidR="00AC6A19" w:rsidRPr="007F62F2" w:rsidRDefault="00AC6A19" w:rsidP="00AC6A19">
      <w:pPr>
        <w:jc w:val="center"/>
        <w:rPr>
          <w:rFonts w:ascii="Times New Roman" w:hAnsi="Times New Roman"/>
          <w:b/>
          <w:sz w:val="28"/>
          <w:szCs w:val="28"/>
        </w:rPr>
      </w:pPr>
      <w:r w:rsidRPr="007F62F2">
        <w:rPr>
          <w:rFonts w:ascii="Times New Roman" w:hAnsi="Times New Roman"/>
          <w:b/>
          <w:sz w:val="28"/>
          <w:szCs w:val="28"/>
        </w:rPr>
        <w:t>Zmluva o dielo</w:t>
      </w:r>
    </w:p>
    <w:p w14:paraId="6987D1AF" w14:textId="77777777" w:rsidR="00AC6A19" w:rsidRPr="007F62F2" w:rsidRDefault="00AC6A19" w:rsidP="00AC6A19">
      <w:pPr>
        <w:pBdr>
          <w:bottom w:val="single" w:sz="6" w:space="1" w:color="auto"/>
        </w:pBdr>
        <w:jc w:val="center"/>
        <w:rPr>
          <w:rFonts w:ascii="Times New Roman" w:hAnsi="Times New Roman"/>
          <w:sz w:val="24"/>
        </w:rPr>
      </w:pPr>
      <w:r w:rsidRPr="007F62F2">
        <w:rPr>
          <w:rFonts w:ascii="Times New Roman" w:hAnsi="Times New Roman"/>
          <w:sz w:val="24"/>
        </w:rPr>
        <w:t>uzatvorená podľa ustanovenia § 536 a </w:t>
      </w:r>
      <w:proofErr w:type="spellStart"/>
      <w:r w:rsidRPr="007F62F2">
        <w:rPr>
          <w:rFonts w:ascii="Times New Roman" w:hAnsi="Times New Roman"/>
          <w:sz w:val="24"/>
        </w:rPr>
        <w:t>nasl</w:t>
      </w:r>
      <w:proofErr w:type="spellEnd"/>
      <w:r w:rsidRPr="007F62F2">
        <w:rPr>
          <w:rFonts w:ascii="Times New Roman" w:hAnsi="Times New Roman"/>
          <w:sz w:val="24"/>
        </w:rPr>
        <w:t>. zákona č. 513/1991 Zb. Obchodný zákonník v znení neskorších predpisov (ďalej len „Obchodný zákonník“)</w:t>
      </w:r>
    </w:p>
    <w:p w14:paraId="1A8428E1" w14:textId="77777777" w:rsidR="00AC6A19" w:rsidRPr="007F62F2" w:rsidRDefault="00AC6A19" w:rsidP="00AC6A19">
      <w:pPr>
        <w:pBdr>
          <w:bottom w:val="single" w:sz="6" w:space="1" w:color="auto"/>
        </w:pBdr>
        <w:jc w:val="both"/>
        <w:rPr>
          <w:rFonts w:ascii="Times New Roman" w:hAnsi="Times New Roman"/>
          <w:sz w:val="24"/>
        </w:rPr>
      </w:pPr>
    </w:p>
    <w:p w14:paraId="5B20EE58" w14:textId="77777777" w:rsidR="00AC6A19" w:rsidRPr="007F62F2" w:rsidRDefault="00AC6A19" w:rsidP="00AC6A19">
      <w:pPr>
        <w:jc w:val="both"/>
        <w:rPr>
          <w:rFonts w:ascii="Times New Roman" w:hAnsi="Times New Roman"/>
          <w:b/>
          <w:sz w:val="24"/>
        </w:rPr>
      </w:pPr>
    </w:p>
    <w:p w14:paraId="19647F10"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w:t>
      </w:r>
    </w:p>
    <w:p w14:paraId="3F6B3B2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strany</w:t>
      </w:r>
    </w:p>
    <w:p w14:paraId="0FC9967F" w14:textId="77777777" w:rsidR="00AC6A19" w:rsidRPr="007F62F2" w:rsidRDefault="00AC6A19" w:rsidP="00AC6A19">
      <w:pPr>
        <w:jc w:val="both"/>
        <w:rPr>
          <w:rFonts w:ascii="Times New Roman" w:hAnsi="Times New Roman"/>
          <w:b/>
          <w:sz w:val="24"/>
        </w:rPr>
      </w:pPr>
    </w:p>
    <w:p w14:paraId="28378409" w14:textId="74E9AC6B" w:rsidR="00002412" w:rsidRPr="00002412" w:rsidRDefault="00AC6A19" w:rsidP="00E74759">
      <w:pPr>
        <w:pStyle w:val="Odsekzoznamu"/>
        <w:numPr>
          <w:ilvl w:val="1"/>
          <w:numId w:val="39"/>
        </w:numPr>
        <w:spacing w:line="276" w:lineRule="auto"/>
        <w:contextualSpacing/>
        <w:jc w:val="both"/>
        <w:rPr>
          <w:rFonts w:ascii="Times New Roman" w:hAnsi="Times New Roman"/>
          <w:sz w:val="24"/>
        </w:rPr>
      </w:pPr>
      <w:r w:rsidRPr="007F62F2">
        <w:rPr>
          <w:rFonts w:ascii="Times New Roman" w:hAnsi="Times New Roman"/>
          <w:b/>
          <w:sz w:val="24"/>
        </w:rPr>
        <w:t>Objednávateľ:</w:t>
      </w:r>
      <w:r w:rsidR="00AD0241" w:rsidRPr="007F62F2">
        <w:rPr>
          <w:rFonts w:ascii="Times New Roman" w:hAnsi="Times New Roman"/>
          <w:sz w:val="24"/>
        </w:rPr>
        <w:t xml:space="preserve">  </w:t>
      </w:r>
      <w:r w:rsidR="00AD0241" w:rsidRPr="007F62F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AD0241" w:rsidRPr="007F62F2">
        <w:rPr>
          <w:rFonts w:ascii="Times New Roman" w:hAnsi="Times New Roman"/>
          <w:b/>
          <w:sz w:val="24"/>
        </w:rPr>
        <w:t xml:space="preserve">Mesto </w:t>
      </w:r>
      <w:r w:rsidR="00595A84" w:rsidRPr="007F62F2">
        <w:rPr>
          <w:rFonts w:ascii="Times New Roman" w:hAnsi="Times New Roman"/>
          <w:b/>
          <w:sz w:val="24"/>
        </w:rPr>
        <w:t>Svit</w:t>
      </w:r>
    </w:p>
    <w:p w14:paraId="51E48601" w14:textId="44E7D66A" w:rsidR="00AD0241" w:rsidRPr="00002412" w:rsidRDefault="00AD0241" w:rsidP="00AD0241">
      <w:pPr>
        <w:pStyle w:val="Normlnywebov1"/>
      </w:pPr>
      <w:r w:rsidRPr="00002412">
        <w:t xml:space="preserve">Sídlo: </w:t>
      </w:r>
      <w:r w:rsidRPr="00002412">
        <w:tab/>
      </w:r>
      <w:r w:rsidRPr="00002412">
        <w:tab/>
      </w:r>
      <w:r w:rsidR="00002412" w:rsidRPr="00002412">
        <w:tab/>
      </w:r>
      <w:r w:rsidR="00002412" w:rsidRPr="00002412">
        <w:tab/>
      </w:r>
      <w:r w:rsidR="00002412" w:rsidRPr="00002412">
        <w:tab/>
      </w:r>
      <w:r w:rsidR="00002412" w:rsidRPr="00002412">
        <w:tab/>
      </w:r>
      <w:r w:rsidR="00002412" w:rsidRPr="00002412">
        <w:rPr>
          <w:color w:val="000000"/>
        </w:rPr>
        <w:t>Hviezdoslavova 32, 059 21 Svit</w:t>
      </w:r>
    </w:p>
    <w:p w14:paraId="46F5AE94" w14:textId="4A022FC8"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IČO: </w:t>
      </w:r>
      <w:r w:rsidRPr="00002412">
        <w:rPr>
          <w:rFonts w:ascii="Times New Roman" w:hAnsi="Times New Roman"/>
          <w:sz w:val="24"/>
        </w:rPr>
        <w:tab/>
      </w:r>
      <w:r w:rsidRPr="00002412">
        <w:rPr>
          <w:rFonts w:ascii="Times New Roman" w:hAnsi="Times New Roman"/>
          <w:sz w:val="24"/>
        </w:rPr>
        <w:tab/>
      </w:r>
      <w:r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color w:val="000000"/>
          <w:sz w:val="24"/>
        </w:rPr>
        <w:t>00 326 607</w:t>
      </w:r>
    </w:p>
    <w:p w14:paraId="5A3731EA" w14:textId="75A76CC9"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DIČ: </w:t>
      </w:r>
      <w:r w:rsidRPr="00002412">
        <w:rPr>
          <w:rFonts w:ascii="Times New Roman" w:hAnsi="Times New Roman"/>
          <w:sz w:val="24"/>
        </w:rPr>
        <w:tab/>
        <w:t xml:space="preserve">  </w:t>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bCs/>
          <w:sz w:val="24"/>
        </w:rPr>
        <w:t>2021212754</w:t>
      </w:r>
    </w:p>
    <w:p w14:paraId="1282C929" w14:textId="1F20E305"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IČ </w:t>
      </w:r>
      <w:r w:rsidR="00595A84" w:rsidRPr="00002412">
        <w:rPr>
          <w:rFonts w:ascii="Times New Roman" w:hAnsi="Times New Roman"/>
          <w:sz w:val="24"/>
        </w:rPr>
        <w:t>DPH</w:t>
      </w:r>
      <w:r w:rsidRPr="00002412">
        <w:rPr>
          <w:rFonts w:ascii="Times New Roman" w:hAnsi="Times New Roman"/>
          <w:sz w:val="24"/>
        </w:rPr>
        <w:t xml:space="preserve">: </w:t>
      </w:r>
      <w:r w:rsidRPr="00002412">
        <w:rPr>
          <w:rFonts w:ascii="Times New Roman" w:hAnsi="Times New Roman"/>
          <w:sz w:val="24"/>
        </w:rPr>
        <w:tab/>
      </w:r>
      <w:r w:rsidRPr="00002412">
        <w:rPr>
          <w:rFonts w:ascii="Times New Roman" w:hAnsi="Times New Roman"/>
          <w:sz w:val="24"/>
        </w:rPr>
        <w:tab/>
      </w:r>
    </w:p>
    <w:p w14:paraId="3E6BD3A1" w14:textId="574D4314" w:rsidR="00AD0241" w:rsidRPr="00002412" w:rsidRDefault="00AD0241" w:rsidP="00002412">
      <w:pPr>
        <w:adjustRightInd w:val="0"/>
        <w:rPr>
          <w:rFonts w:ascii="Times New Roman" w:hAnsi="Times New Roman"/>
          <w:b/>
          <w:bCs/>
          <w:color w:val="000000"/>
          <w:sz w:val="24"/>
        </w:rPr>
      </w:pPr>
      <w:r w:rsidRPr="00002412">
        <w:rPr>
          <w:rFonts w:ascii="Times New Roman" w:hAnsi="Times New Roman"/>
          <w:sz w:val="24"/>
        </w:rPr>
        <w:t xml:space="preserve">Štatutárny zástupca: </w:t>
      </w:r>
      <w:r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color w:val="000000"/>
          <w:sz w:val="24"/>
        </w:rPr>
        <w:t>Ing. Dáša Vojsovičová, primátorka</w:t>
      </w:r>
    </w:p>
    <w:p w14:paraId="49A2A7FF" w14:textId="4BB20A5C"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zmluvných: </w:t>
      </w:r>
      <w:r w:rsidRPr="007F62F2">
        <w:rPr>
          <w:rFonts w:ascii="Times New Roman" w:hAnsi="Times New Roman"/>
          <w:sz w:val="24"/>
        </w:rPr>
        <w:tab/>
      </w:r>
    </w:p>
    <w:p w14:paraId="0013B9AF" w14:textId="08445992"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technických: </w:t>
      </w:r>
      <w:r w:rsidRPr="007F62F2">
        <w:rPr>
          <w:rFonts w:ascii="Times New Roman" w:hAnsi="Times New Roman"/>
          <w:sz w:val="24"/>
        </w:rPr>
        <w:tab/>
      </w:r>
    </w:p>
    <w:p w14:paraId="0FC70C19" w14:textId="412CE9F7" w:rsidR="00AD0241" w:rsidRPr="007F62F2" w:rsidRDefault="00AD0241" w:rsidP="00AD0241">
      <w:pPr>
        <w:jc w:val="both"/>
        <w:rPr>
          <w:rFonts w:ascii="Times New Roman" w:hAnsi="Times New Roman"/>
          <w:sz w:val="24"/>
        </w:rPr>
      </w:pPr>
      <w:r w:rsidRPr="007F62F2">
        <w:rPr>
          <w:rFonts w:ascii="Times New Roman" w:hAnsi="Times New Roman"/>
          <w:sz w:val="24"/>
        </w:rPr>
        <w:t xml:space="preserve">Bankové spojenie </w:t>
      </w:r>
      <w:r w:rsidRPr="007F62F2">
        <w:rPr>
          <w:rFonts w:ascii="Times New Roman" w:hAnsi="Times New Roman"/>
          <w:sz w:val="24"/>
        </w:rPr>
        <w:tab/>
        <w:t xml:space="preserve"> </w:t>
      </w:r>
    </w:p>
    <w:p w14:paraId="6227E449" w14:textId="73187DD9" w:rsidR="00AD0241" w:rsidRPr="007F62F2" w:rsidRDefault="00AD0241" w:rsidP="00AD0241">
      <w:pPr>
        <w:rPr>
          <w:rFonts w:ascii="Times New Roman" w:hAnsi="Times New Roman"/>
          <w:sz w:val="24"/>
          <w:lang w:eastAsia="en-US"/>
        </w:rPr>
      </w:pPr>
      <w:r w:rsidRPr="007F62F2">
        <w:rPr>
          <w:rFonts w:ascii="Times New Roman" w:hAnsi="Times New Roman"/>
          <w:sz w:val="24"/>
        </w:rPr>
        <w:t>Číslo účtu (IBAN):</w:t>
      </w:r>
      <w:r w:rsidRPr="007F62F2">
        <w:rPr>
          <w:rFonts w:ascii="Times New Roman" w:hAnsi="Times New Roman"/>
          <w:sz w:val="24"/>
        </w:rPr>
        <w:tab/>
        <w:t xml:space="preserve"> </w:t>
      </w:r>
    </w:p>
    <w:p w14:paraId="2F6DBDC6" w14:textId="271EC99E" w:rsidR="00AD0241" w:rsidRPr="007F62F2" w:rsidRDefault="00AD0241" w:rsidP="00AD0241">
      <w:pPr>
        <w:pStyle w:val="Default"/>
        <w:rPr>
          <w:rFonts w:ascii="Times New Roman" w:hAnsi="Times New Roman" w:cs="Times New Roman"/>
        </w:rPr>
      </w:pPr>
      <w:r w:rsidRPr="007F62F2">
        <w:rPr>
          <w:rFonts w:ascii="Times New Roman" w:hAnsi="Times New Roman" w:cs="Times New Roman"/>
        </w:rPr>
        <w:t xml:space="preserve">Tel.: </w:t>
      </w:r>
      <w:r w:rsidRPr="007F62F2">
        <w:rPr>
          <w:rFonts w:ascii="Times New Roman" w:hAnsi="Times New Roman" w:cs="Times New Roman"/>
        </w:rPr>
        <w:tab/>
      </w:r>
      <w:r w:rsidRPr="007F62F2">
        <w:rPr>
          <w:rFonts w:ascii="Times New Roman" w:hAnsi="Times New Roman" w:cs="Times New Roman"/>
        </w:rPr>
        <w:tab/>
      </w:r>
      <w:r w:rsidRPr="007F62F2">
        <w:rPr>
          <w:rFonts w:ascii="Times New Roman" w:hAnsi="Times New Roman" w:cs="Times New Roman"/>
        </w:rPr>
        <w:tab/>
        <w:t xml:space="preserve">                                </w:t>
      </w:r>
    </w:p>
    <w:p w14:paraId="201622DB" w14:textId="63296918" w:rsidR="00AD0241" w:rsidRPr="007F62F2" w:rsidRDefault="00AD0241" w:rsidP="00AD0241">
      <w:pPr>
        <w:rPr>
          <w:rFonts w:ascii="Times New Roman" w:hAnsi="Times New Roman"/>
          <w:sz w:val="24"/>
        </w:rPr>
      </w:pPr>
      <w:r w:rsidRPr="007F62F2">
        <w:rPr>
          <w:rFonts w:ascii="Times New Roman" w:hAnsi="Times New Roman"/>
          <w:sz w:val="24"/>
        </w:rPr>
        <w:t xml:space="preserve">E-mail: </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0C4401CE" w14:textId="77777777" w:rsidR="00AD0241" w:rsidRPr="007F62F2" w:rsidRDefault="00AD0241" w:rsidP="00AC6A19">
      <w:pPr>
        <w:jc w:val="both"/>
        <w:rPr>
          <w:rFonts w:ascii="Times New Roman" w:hAnsi="Times New Roman"/>
          <w:sz w:val="24"/>
        </w:rPr>
      </w:pPr>
    </w:p>
    <w:p w14:paraId="2805F1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„objednávateľ“)</w:t>
      </w:r>
    </w:p>
    <w:p w14:paraId="071F3D36" w14:textId="77777777" w:rsidR="00AC6A19" w:rsidRPr="007F62F2" w:rsidRDefault="00AC6A19" w:rsidP="00AC6A19">
      <w:pPr>
        <w:jc w:val="both"/>
        <w:rPr>
          <w:rFonts w:ascii="Times New Roman" w:hAnsi="Times New Roman"/>
          <w:sz w:val="24"/>
        </w:rPr>
      </w:pPr>
    </w:p>
    <w:p w14:paraId="547BFCDC" w14:textId="77777777" w:rsidR="00AC6A19" w:rsidRPr="007F62F2" w:rsidRDefault="00AC6A19" w:rsidP="00AC6A19">
      <w:pPr>
        <w:jc w:val="both"/>
        <w:rPr>
          <w:rFonts w:ascii="Times New Roman" w:hAnsi="Times New Roman"/>
          <w:b/>
          <w:sz w:val="24"/>
        </w:rPr>
      </w:pPr>
      <w:r w:rsidRPr="007F62F2">
        <w:rPr>
          <w:rFonts w:ascii="Times New Roman" w:hAnsi="Times New Roman"/>
          <w:b/>
          <w:sz w:val="24"/>
        </w:rPr>
        <w:t>1.2 Zhotoviteľ:</w:t>
      </w:r>
      <w:r w:rsidRPr="007F62F2">
        <w:rPr>
          <w:rFonts w:ascii="Times New Roman" w:hAnsi="Times New Roman"/>
          <w:b/>
          <w:sz w:val="24"/>
        </w:rPr>
        <w:tab/>
      </w:r>
      <w:r w:rsidRPr="007F62F2">
        <w:rPr>
          <w:rFonts w:ascii="Times New Roman" w:hAnsi="Times New Roman"/>
          <w:b/>
          <w:sz w:val="24"/>
        </w:rPr>
        <w:tab/>
      </w:r>
    </w:p>
    <w:p w14:paraId="33A05F4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Sídlo:</w:t>
      </w:r>
      <w:r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t>.........................................................</w:t>
      </w:r>
    </w:p>
    <w:p w14:paraId="2A7350E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Registrácia:</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4F467C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Štatutárny zástupca:</w:t>
      </w:r>
      <w:r w:rsidRPr="007F62F2">
        <w:rPr>
          <w:rFonts w:ascii="Times New Roman" w:hAnsi="Times New Roman"/>
          <w:sz w:val="24"/>
        </w:rPr>
        <w:tab/>
      </w:r>
      <w:r w:rsidR="00860B53" w:rsidRPr="007F62F2">
        <w:rPr>
          <w:rFonts w:ascii="Times New Roman" w:hAnsi="Times New Roman"/>
          <w:sz w:val="24"/>
        </w:rPr>
        <w:tab/>
        <w:t>.........................................................</w:t>
      </w:r>
    </w:p>
    <w:p w14:paraId="4F3EA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Oprávnený rokovať vo veciach</w:t>
      </w:r>
    </w:p>
    <w:p w14:paraId="326B2347" w14:textId="77777777" w:rsidR="00AC6A19" w:rsidRPr="007F62F2" w:rsidRDefault="00AC6A19" w:rsidP="00E74759">
      <w:pPr>
        <w:pStyle w:val="Odsekzoznamu"/>
        <w:numPr>
          <w:ilvl w:val="0"/>
          <w:numId w:val="30"/>
        </w:numPr>
        <w:spacing w:line="276" w:lineRule="auto"/>
        <w:contextualSpacing/>
        <w:jc w:val="both"/>
        <w:rPr>
          <w:rFonts w:ascii="Times New Roman" w:hAnsi="Times New Roman"/>
          <w:sz w:val="24"/>
        </w:rPr>
      </w:pPr>
      <w:r w:rsidRPr="007F62F2">
        <w:rPr>
          <w:rFonts w:ascii="Times New Roman" w:hAnsi="Times New Roman"/>
          <w:sz w:val="24"/>
        </w:rPr>
        <w:t>zmluvných:</w:t>
      </w:r>
      <w:r w:rsidR="00860B53" w:rsidRPr="007F62F2">
        <w:rPr>
          <w:rFonts w:ascii="Times New Roman" w:hAnsi="Times New Roman"/>
          <w:sz w:val="24"/>
        </w:rPr>
        <w:tab/>
      </w:r>
      <w:r w:rsidR="00860B53" w:rsidRPr="007F62F2">
        <w:rPr>
          <w:rFonts w:ascii="Times New Roman" w:hAnsi="Times New Roman"/>
          <w:sz w:val="24"/>
        </w:rPr>
        <w:tab/>
        <w:t>.........................................................</w:t>
      </w:r>
    </w:p>
    <w:p w14:paraId="533530A9" w14:textId="77777777" w:rsidR="00AC6A19" w:rsidRPr="007F62F2" w:rsidRDefault="00860B53" w:rsidP="00E74759">
      <w:pPr>
        <w:pStyle w:val="Odsekzoznamu"/>
        <w:numPr>
          <w:ilvl w:val="0"/>
          <w:numId w:val="30"/>
        </w:numPr>
        <w:spacing w:line="276" w:lineRule="auto"/>
        <w:contextualSpacing/>
        <w:jc w:val="both"/>
        <w:rPr>
          <w:rFonts w:ascii="Times New Roman" w:hAnsi="Times New Roman"/>
          <w:sz w:val="24"/>
        </w:rPr>
      </w:pPr>
      <w:r w:rsidRPr="007F62F2">
        <w:rPr>
          <w:rFonts w:ascii="Times New Roman" w:hAnsi="Times New Roman"/>
          <w:sz w:val="24"/>
        </w:rPr>
        <w:t>technických:</w:t>
      </w:r>
      <w:r w:rsidRPr="007F62F2">
        <w:rPr>
          <w:rFonts w:ascii="Times New Roman" w:hAnsi="Times New Roman"/>
          <w:sz w:val="24"/>
        </w:rPr>
        <w:tab/>
      </w:r>
      <w:r w:rsidRPr="007F62F2">
        <w:rPr>
          <w:rFonts w:ascii="Times New Roman" w:hAnsi="Times New Roman"/>
          <w:sz w:val="24"/>
        </w:rPr>
        <w:tab/>
        <w:t>.........................................................</w:t>
      </w:r>
      <w:r w:rsidR="00AC6A19" w:rsidRPr="007F62F2">
        <w:rPr>
          <w:rFonts w:ascii="Times New Roman" w:hAnsi="Times New Roman"/>
          <w:sz w:val="24"/>
        </w:rPr>
        <w:tab/>
      </w:r>
    </w:p>
    <w:p w14:paraId="3A98A36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IČO:</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0CC08DD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DIČ:</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520F3804"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 DPH:</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CE4DE6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Kontaktná osoba:</w:t>
      </w:r>
      <w:r w:rsidR="00860B53" w:rsidRPr="007F62F2">
        <w:rPr>
          <w:rFonts w:ascii="Times New Roman" w:hAnsi="Times New Roman"/>
          <w:sz w:val="24"/>
        </w:rPr>
        <w:tab/>
      </w:r>
      <w:r w:rsidR="00860B53" w:rsidRPr="007F62F2">
        <w:rPr>
          <w:rFonts w:ascii="Times New Roman" w:hAnsi="Times New Roman"/>
          <w:sz w:val="24"/>
        </w:rPr>
        <w:tab/>
        <w:t>.........................................................</w:t>
      </w:r>
    </w:p>
    <w:p w14:paraId="6334CC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7BA703E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Bankové spojenie:</w:t>
      </w:r>
      <w:r w:rsidRPr="007F62F2">
        <w:rPr>
          <w:rFonts w:ascii="Times New Roman" w:hAnsi="Times New Roman"/>
          <w:sz w:val="24"/>
        </w:rPr>
        <w:tab/>
      </w:r>
      <w:r w:rsidR="00860B53" w:rsidRPr="007F62F2">
        <w:rPr>
          <w:rFonts w:ascii="Times New Roman" w:hAnsi="Times New Roman"/>
          <w:sz w:val="24"/>
        </w:rPr>
        <w:tab/>
        <w:t>.........................................................</w:t>
      </w:r>
    </w:p>
    <w:p w14:paraId="514CAFC5"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Číslo účtu (IBAN):</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w:t>
      </w:r>
    </w:p>
    <w:p w14:paraId="05FFFB1A" w14:textId="77777777" w:rsidR="00AC6A19" w:rsidRPr="007F62F2" w:rsidRDefault="00AC6A19" w:rsidP="00AC6A19">
      <w:pPr>
        <w:pStyle w:val="Odsekzoznamu"/>
        <w:ind w:left="705"/>
        <w:jc w:val="both"/>
        <w:rPr>
          <w:rFonts w:ascii="Times New Roman" w:hAnsi="Times New Roman"/>
          <w:sz w:val="24"/>
        </w:rPr>
      </w:pPr>
    </w:p>
    <w:p w14:paraId="4850C27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„zhotoviteľ“)</w:t>
      </w:r>
    </w:p>
    <w:p w14:paraId="5D40A3D8" w14:textId="77777777" w:rsidR="00AC6A19" w:rsidRPr="007F62F2" w:rsidRDefault="00AC6A19" w:rsidP="00AC6A19">
      <w:pPr>
        <w:jc w:val="both"/>
        <w:rPr>
          <w:rFonts w:ascii="Times New Roman" w:hAnsi="Times New Roman"/>
          <w:sz w:val="24"/>
        </w:rPr>
      </w:pPr>
    </w:p>
    <w:p w14:paraId="13DA8F2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spolu len „zmluvné strany“)</w:t>
      </w:r>
    </w:p>
    <w:p w14:paraId="42B2A468" w14:textId="77777777" w:rsidR="00D468A6" w:rsidRPr="007F62F2" w:rsidRDefault="00D468A6" w:rsidP="00AC6A19">
      <w:pPr>
        <w:jc w:val="both"/>
        <w:rPr>
          <w:rFonts w:ascii="Times New Roman" w:hAnsi="Times New Roman"/>
          <w:sz w:val="24"/>
        </w:rPr>
      </w:pPr>
    </w:p>
    <w:p w14:paraId="5A5A106F" w14:textId="77777777" w:rsidR="00D468A6" w:rsidRPr="007F62F2" w:rsidRDefault="00D468A6" w:rsidP="00AC6A19">
      <w:pPr>
        <w:jc w:val="both"/>
        <w:rPr>
          <w:rFonts w:ascii="Times New Roman" w:hAnsi="Times New Roman"/>
          <w:sz w:val="24"/>
        </w:rPr>
      </w:pPr>
    </w:p>
    <w:p w14:paraId="4C354652" w14:textId="1007BBEC" w:rsidR="00AC6A19" w:rsidRPr="007F62F2" w:rsidRDefault="00AC6A19" w:rsidP="007444F1">
      <w:pPr>
        <w:autoSpaceDE w:val="0"/>
        <w:autoSpaceDN w:val="0"/>
        <w:adjustRightInd w:val="0"/>
        <w:jc w:val="both"/>
        <w:rPr>
          <w:rFonts w:ascii="Times New Roman" w:hAnsi="Times New Roman"/>
          <w:sz w:val="24"/>
        </w:rPr>
      </w:pPr>
      <w:r w:rsidRPr="007F62F2">
        <w:rPr>
          <w:rFonts w:ascii="Times New Roman" w:hAnsi="Times New Roman"/>
          <w:sz w:val="24"/>
        </w:rPr>
        <w:t xml:space="preserve">1.3 Zmluvné strany uzatvárajú  na stavebnú akciu: </w:t>
      </w:r>
      <w:r w:rsidR="00E062E8" w:rsidRPr="00287784">
        <w:rPr>
          <w:rFonts w:ascii="Times New Roman" w:hAnsi="Times New Roman"/>
          <w:b/>
          <w:sz w:val="24"/>
        </w:rPr>
        <w:t>„</w:t>
      </w:r>
      <w:r w:rsidR="00287784" w:rsidRPr="00287784">
        <w:rPr>
          <w:rFonts w:ascii="Times New Roman" w:hAnsi="Times New Roman"/>
          <w:b/>
          <w:sz w:val="24"/>
        </w:rPr>
        <w:t>Rekonštrukcia materskej škôlky – Mierová ulica, Svit</w:t>
      </w:r>
      <w:r w:rsidR="002B2F69" w:rsidRPr="00287784">
        <w:rPr>
          <w:rFonts w:ascii="Times New Roman" w:hAnsi="Times New Roman"/>
          <w:b/>
          <w:sz w:val="24"/>
        </w:rPr>
        <w:t>“</w:t>
      </w:r>
      <w:r w:rsidR="002B2F69" w:rsidRPr="007F62F2">
        <w:rPr>
          <w:rFonts w:ascii="Times New Roman" w:hAnsi="Times New Roman"/>
          <w:sz w:val="24"/>
        </w:rPr>
        <w:t xml:space="preserve"> </w:t>
      </w:r>
      <w:r w:rsidRPr="007F62F2">
        <w:rPr>
          <w:rFonts w:ascii="Times New Roman" w:hAnsi="Times New Roman"/>
          <w:sz w:val="24"/>
        </w:rPr>
        <w:t xml:space="preserve">zmluvu o dielo v súlade s postupom zadávania podlimitných zákaziek podľa zákona č. </w:t>
      </w:r>
      <w:r w:rsidR="00D468A6" w:rsidRPr="007F62F2">
        <w:rPr>
          <w:rFonts w:ascii="Times New Roman" w:hAnsi="Times New Roman"/>
          <w:sz w:val="24"/>
        </w:rPr>
        <w:t>343/2015</w:t>
      </w:r>
      <w:r w:rsidRPr="007F62F2">
        <w:rPr>
          <w:rFonts w:ascii="Times New Roman" w:hAnsi="Times New Roman"/>
          <w:sz w:val="24"/>
        </w:rPr>
        <w:t xml:space="preserve"> Z. z. o verejnom obstarávaní a o zmene a doplnení niektorých zákonov v znení neskorších predpisov (ďalej </w:t>
      </w:r>
      <w:r w:rsidRPr="007F62F2">
        <w:rPr>
          <w:rFonts w:ascii="Times New Roman" w:hAnsi="Times New Roman"/>
          <w:color w:val="000000"/>
          <w:sz w:val="24"/>
        </w:rPr>
        <w:t xml:space="preserve">len </w:t>
      </w:r>
      <w:r w:rsidR="003F0EA4" w:rsidRPr="007F62F2">
        <w:rPr>
          <w:rFonts w:ascii="Times New Roman" w:hAnsi="Times New Roman"/>
          <w:color w:val="000000"/>
          <w:sz w:val="24"/>
        </w:rPr>
        <w:t>„zákon o verejnom obstarávaní“).</w:t>
      </w:r>
    </w:p>
    <w:p w14:paraId="32D78305" w14:textId="77777777" w:rsidR="00AC6A19" w:rsidRPr="007F62F2" w:rsidRDefault="00AC6A19" w:rsidP="00AC6A19">
      <w:pPr>
        <w:jc w:val="both"/>
        <w:rPr>
          <w:rFonts w:ascii="Times New Roman" w:hAnsi="Times New Roman"/>
          <w:sz w:val="24"/>
        </w:rPr>
      </w:pPr>
    </w:p>
    <w:p w14:paraId="10CA1862" w14:textId="7F9F955D" w:rsidR="00292EDF" w:rsidRPr="007F62F2" w:rsidRDefault="00292EDF" w:rsidP="002B2F69">
      <w:pPr>
        <w:pStyle w:val="Nadpis10"/>
        <w:numPr>
          <w:ilvl w:val="8"/>
          <w:numId w:val="41"/>
        </w:numPr>
        <w:suppressAutoHyphens/>
        <w:ind w:left="0" w:firstLine="0"/>
        <w:jc w:val="both"/>
        <w:rPr>
          <w:rFonts w:ascii="Times New Roman" w:hAnsi="Times New Roman"/>
          <w:b w:val="0"/>
          <w:sz w:val="24"/>
        </w:rPr>
      </w:pPr>
      <w:r w:rsidRPr="007F62F2">
        <w:rPr>
          <w:rFonts w:ascii="Times New Roman" w:hAnsi="Times New Roman"/>
          <w:b w:val="0"/>
          <w:sz w:val="24"/>
        </w:rPr>
        <w:lastRenderedPageBreak/>
        <w:t xml:space="preserve">1.4 </w:t>
      </w:r>
      <w:r w:rsidR="00A5121D" w:rsidRPr="007F62F2">
        <w:rPr>
          <w:rFonts w:ascii="Times New Roman" w:hAnsi="Times New Roman"/>
          <w:b w:val="0"/>
          <w:sz w:val="24"/>
        </w:rPr>
        <w:t xml:space="preserve">Zhotoviteľ je povinný </w:t>
      </w:r>
      <w:r w:rsidRPr="007F62F2">
        <w:rPr>
          <w:rFonts w:ascii="Times New Roman" w:hAnsi="Times New Roman"/>
          <w:b w:val="0"/>
          <w:sz w:val="24"/>
        </w:rPr>
        <w:t xml:space="preserve">zložiť depozit vo výške </w:t>
      </w:r>
      <w:r w:rsidR="00595A84" w:rsidRPr="007F62F2">
        <w:rPr>
          <w:rFonts w:ascii="Times New Roman" w:hAnsi="Times New Roman"/>
          <w:b w:val="0"/>
          <w:sz w:val="24"/>
        </w:rPr>
        <w:t>5</w:t>
      </w:r>
      <w:r w:rsidRPr="007F62F2">
        <w:rPr>
          <w:rFonts w:ascii="Times New Roman" w:hAnsi="Times New Roman"/>
          <w:b w:val="0"/>
          <w:sz w:val="24"/>
        </w:rPr>
        <w:t>% z ponúkanej ceny diela </w:t>
      </w:r>
      <w:r w:rsidR="00595A84" w:rsidRPr="007F62F2">
        <w:rPr>
          <w:rFonts w:ascii="Times New Roman" w:hAnsi="Times New Roman"/>
          <w:b w:val="0"/>
          <w:sz w:val="24"/>
        </w:rPr>
        <w:t>bez</w:t>
      </w:r>
      <w:r w:rsidRPr="007F62F2">
        <w:rPr>
          <w:rFonts w:ascii="Times New Roman" w:hAnsi="Times New Roman"/>
          <w:b w:val="0"/>
          <w:sz w:val="24"/>
        </w:rPr>
        <w:t xml:space="preserve"> DPH, na bežný bankový účet objednávateľa uvedený v záhlaví  Zmluvy, a to </w:t>
      </w:r>
      <w:r w:rsidR="00396575" w:rsidRPr="007F62F2">
        <w:rPr>
          <w:rFonts w:ascii="Times New Roman" w:hAnsi="Times New Roman"/>
          <w:b w:val="0"/>
          <w:sz w:val="24"/>
        </w:rPr>
        <w:t>do 5 dní po nadobudnutí účinnosti Zmluvy o</w:t>
      </w:r>
      <w:r w:rsidR="00A5121D" w:rsidRPr="007F62F2">
        <w:rPr>
          <w:rFonts w:ascii="Times New Roman" w:hAnsi="Times New Roman"/>
          <w:b w:val="0"/>
          <w:sz w:val="24"/>
        </w:rPr>
        <w:t> </w:t>
      </w:r>
      <w:r w:rsidR="00396575" w:rsidRPr="007F62F2">
        <w:rPr>
          <w:rFonts w:ascii="Times New Roman" w:hAnsi="Times New Roman"/>
          <w:b w:val="0"/>
          <w:sz w:val="24"/>
        </w:rPr>
        <w:t>dielo</w:t>
      </w:r>
      <w:r w:rsidR="00A5121D" w:rsidRPr="007F62F2">
        <w:rPr>
          <w:rFonts w:ascii="Times New Roman" w:hAnsi="Times New Roman"/>
          <w:b w:val="0"/>
          <w:sz w:val="24"/>
        </w:rPr>
        <w:t xml:space="preserve">. </w:t>
      </w:r>
      <w:r w:rsidR="009F1335" w:rsidRPr="007F62F2">
        <w:rPr>
          <w:rFonts w:ascii="Times New Roman" w:hAnsi="Times New Roman"/>
          <w:b w:val="0"/>
          <w:sz w:val="24"/>
        </w:rPr>
        <w:t xml:space="preserve">Depozit je určený na </w:t>
      </w:r>
      <w:r w:rsidRPr="007F62F2">
        <w:rPr>
          <w:rFonts w:ascii="Times New Roman" w:hAnsi="Times New Roman"/>
          <w:b w:val="0"/>
          <w:sz w:val="24"/>
        </w:rPr>
        <w:t>za</w:t>
      </w:r>
      <w:r w:rsidR="009F1335" w:rsidRPr="007F62F2">
        <w:rPr>
          <w:rFonts w:ascii="Times New Roman" w:hAnsi="Times New Roman"/>
          <w:b w:val="0"/>
          <w:sz w:val="24"/>
        </w:rPr>
        <w:t xml:space="preserve">bezpečenie náhrady škody </w:t>
      </w:r>
      <w:r w:rsidRPr="007F62F2">
        <w:rPr>
          <w:rFonts w:ascii="Times New Roman" w:hAnsi="Times New Roman"/>
          <w:b w:val="0"/>
          <w:sz w:val="24"/>
        </w:rPr>
        <w:t xml:space="preserve">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7F62F2">
        <w:rPr>
          <w:rFonts w:ascii="Times New Roman" w:hAnsi="Times New Roman"/>
          <w:b w:val="0"/>
          <w:sz w:val="24"/>
        </w:rPr>
        <w:t>závad</w:t>
      </w:r>
      <w:proofErr w:type="spellEnd"/>
      <w:r w:rsidRPr="007F62F2">
        <w:rPr>
          <w:rFonts w:ascii="Times New Roman" w:hAnsi="Times New Roman"/>
          <w:b w:val="0"/>
          <w:sz w:val="24"/>
        </w:rPr>
        <w:t>, ktoré bránia užívaniu diela. Zhotoviteľ nemá právo požadovať vrátenie depozitu počas trvania  zmluvného vzťahu.</w:t>
      </w:r>
      <w:r w:rsidR="002B2F69" w:rsidRPr="007F62F2">
        <w:rPr>
          <w:rFonts w:ascii="Times New Roman" w:hAnsi="Times New Roman"/>
          <w:b w:val="0"/>
          <w:sz w:val="24"/>
        </w:rPr>
        <w:t xml:space="preserve"> </w:t>
      </w:r>
      <w:r w:rsidRPr="007F62F2">
        <w:rPr>
          <w:rFonts w:ascii="Times New Roman" w:hAnsi="Times New Roman"/>
          <w:b w:val="0"/>
          <w:sz w:val="24"/>
        </w:rPr>
        <w:t>Za depozit sa považuje aj banková záruka.</w:t>
      </w:r>
    </w:p>
    <w:p w14:paraId="3416189B" w14:textId="52E8D7D5" w:rsidR="00292EDF" w:rsidRPr="007F62F2" w:rsidRDefault="00292EDF" w:rsidP="00292EDF">
      <w:pPr>
        <w:jc w:val="both"/>
        <w:rPr>
          <w:rFonts w:ascii="Times New Roman" w:hAnsi="Times New Roman"/>
          <w:b/>
          <w:sz w:val="24"/>
        </w:rPr>
      </w:pPr>
    </w:p>
    <w:p w14:paraId="49ACF965" w14:textId="77777777" w:rsidR="00595A84" w:rsidRPr="007F62F2" w:rsidRDefault="00595A84" w:rsidP="00292EDF">
      <w:pPr>
        <w:jc w:val="both"/>
        <w:rPr>
          <w:rFonts w:ascii="Times New Roman" w:hAnsi="Times New Roman"/>
          <w:b/>
          <w:sz w:val="24"/>
        </w:rPr>
      </w:pPr>
    </w:p>
    <w:p w14:paraId="6E05ED2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w:t>
      </w:r>
    </w:p>
    <w:p w14:paraId="74690C4C"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Predmet plnenia</w:t>
      </w:r>
    </w:p>
    <w:p w14:paraId="7D09B2EC" w14:textId="77777777" w:rsidR="00AC6A19" w:rsidRPr="007F62F2" w:rsidRDefault="00AC6A19" w:rsidP="00AC6A19">
      <w:pPr>
        <w:jc w:val="both"/>
        <w:rPr>
          <w:rFonts w:ascii="Times New Roman" w:hAnsi="Times New Roman"/>
          <w:sz w:val="24"/>
        </w:rPr>
      </w:pPr>
    </w:p>
    <w:p w14:paraId="7821F68D" w14:textId="5AEC8A24" w:rsidR="00AC6A19" w:rsidRPr="007F62F2" w:rsidRDefault="00AC6A19" w:rsidP="00AC6A19">
      <w:pPr>
        <w:jc w:val="both"/>
        <w:rPr>
          <w:rFonts w:ascii="Times New Roman" w:hAnsi="Times New Roman"/>
          <w:sz w:val="24"/>
        </w:rPr>
      </w:pPr>
      <w:r w:rsidRPr="007F62F2">
        <w:rPr>
          <w:rFonts w:ascii="Times New Roman" w:hAnsi="Times New Roman"/>
          <w:sz w:val="24"/>
        </w:rPr>
        <w:t xml:space="preserve">2.1 Zhotoviteľ sa zaväzuje zhotoviť vo vlastnom mene a na vlastnú zodpovednosť dielo </w:t>
      </w:r>
      <w:r w:rsidR="00287784" w:rsidRPr="00287784">
        <w:rPr>
          <w:rFonts w:ascii="Times New Roman" w:hAnsi="Times New Roman"/>
          <w:b/>
          <w:sz w:val="24"/>
        </w:rPr>
        <w:t>„Rekonštrukcia materskej škôlky – Mierová ulica, Svit“</w:t>
      </w:r>
      <w:r w:rsidRPr="007F62F2">
        <w:rPr>
          <w:rFonts w:ascii="Times New Roman" w:hAnsi="Times New Roman"/>
          <w:sz w:val="24"/>
        </w:rPr>
        <w:t xml:space="preserve">, a to </w:t>
      </w:r>
    </w:p>
    <w:p w14:paraId="49FC71F0" w14:textId="77777777" w:rsidR="00AC6A19" w:rsidRPr="007F62F2" w:rsidRDefault="00AC6A19" w:rsidP="00E74759">
      <w:pPr>
        <w:pStyle w:val="Odsekzoznamu"/>
        <w:numPr>
          <w:ilvl w:val="0"/>
          <w:numId w:val="31"/>
        </w:numPr>
        <w:contextualSpacing/>
        <w:jc w:val="both"/>
        <w:rPr>
          <w:rFonts w:ascii="Times New Roman" w:hAnsi="Times New Roman"/>
          <w:sz w:val="24"/>
        </w:rPr>
      </w:pPr>
      <w:r w:rsidRPr="007F62F2">
        <w:rPr>
          <w:rFonts w:ascii="Times New Roman" w:hAnsi="Times New Roman"/>
          <w:sz w:val="24"/>
        </w:rPr>
        <w:t>podľa schváleného projektu stavby dodaného objednávateľom,</w:t>
      </w:r>
    </w:p>
    <w:p w14:paraId="74ABE19F" w14:textId="77777777" w:rsidR="00AC6A19" w:rsidRPr="007F62F2" w:rsidRDefault="00AC6A19" w:rsidP="00E74759">
      <w:pPr>
        <w:pStyle w:val="Odsekzoznamu"/>
        <w:numPr>
          <w:ilvl w:val="0"/>
          <w:numId w:val="31"/>
        </w:numPr>
        <w:contextualSpacing/>
        <w:jc w:val="both"/>
        <w:rPr>
          <w:rFonts w:ascii="Times New Roman" w:hAnsi="Times New Roman"/>
          <w:sz w:val="24"/>
        </w:rPr>
      </w:pPr>
      <w:r w:rsidRPr="007F62F2">
        <w:rPr>
          <w:rFonts w:ascii="Times New Roman" w:hAnsi="Times New Roman"/>
          <w:sz w:val="24"/>
        </w:rPr>
        <w:t>podľa podmi</w:t>
      </w:r>
      <w:r w:rsidR="00A5121D" w:rsidRPr="007F62F2">
        <w:rPr>
          <w:rFonts w:ascii="Times New Roman" w:hAnsi="Times New Roman"/>
          <w:sz w:val="24"/>
        </w:rPr>
        <w:t>enok dohodnutých v tejto zmluve,</w:t>
      </w:r>
    </w:p>
    <w:p w14:paraId="00FB7E03" w14:textId="77777777" w:rsidR="00A5121D" w:rsidRPr="007F62F2" w:rsidRDefault="00A5121D" w:rsidP="00E74759">
      <w:pPr>
        <w:pStyle w:val="Odsekzoznamu"/>
        <w:numPr>
          <w:ilvl w:val="0"/>
          <w:numId w:val="31"/>
        </w:numPr>
        <w:contextualSpacing/>
        <w:jc w:val="both"/>
        <w:rPr>
          <w:rFonts w:ascii="Times New Roman" w:hAnsi="Times New Roman"/>
          <w:sz w:val="24"/>
        </w:rPr>
      </w:pPr>
      <w:r w:rsidRPr="007F62F2">
        <w:rPr>
          <w:rFonts w:ascii="Times New Roman" w:hAnsi="Times New Roman"/>
          <w:sz w:val="24"/>
        </w:rPr>
        <w:t xml:space="preserve">podľa podmienok a v rozsahu uvedenom v súťažných </w:t>
      </w:r>
      <w:r w:rsidR="00F14B84" w:rsidRPr="007F62F2">
        <w:rPr>
          <w:rFonts w:ascii="Times New Roman" w:hAnsi="Times New Roman"/>
          <w:sz w:val="24"/>
        </w:rPr>
        <w:t>podkladoch</w:t>
      </w:r>
      <w:r w:rsidRPr="007F62F2">
        <w:rPr>
          <w:rFonts w:ascii="Times New Roman" w:hAnsi="Times New Roman"/>
          <w:sz w:val="24"/>
        </w:rPr>
        <w:t xml:space="preserve"> verejného obstarávania</w:t>
      </w:r>
      <w:r w:rsidR="00965DFD" w:rsidRPr="007F62F2">
        <w:rPr>
          <w:rFonts w:ascii="Times New Roman" w:hAnsi="Times New Roman"/>
          <w:sz w:val="24"/>
        </w:rPr>
        <w:t xml:space="preserve"> na predmet zákazky, ktorého </w:t>
      </w:r>
      <w:r w:rsidR="00F14B84" w:rsidRPr="007F62F2">
        <w:rPr>
          <w:rFonts w:ascii="Times New Roman" w:hAnsi="Times New Roman"/>
          <w:sz w:val="24"/>
        </w:rPr>
        <w:t>obsahom je zhotovenie diela podľa tejto zmluvy</w:t>
      </w:r>
    </w:p>
    <w:p w14:paraId="4B1DE645" w14:textId="77777777" w:rsidR="00AC6A19" w:rsidRPr="007F62F2" w:rsidRDefault="00AC6A19" w:rsidP="00AC6A19">
      <w:pPr>
        <w:jc w:val="both"/>
        <w:rPr>
          <w:rFonts w:ascii="Times New Roman" w:hAnsi="Times New Roman"/>
          <w:sz w:val="24"/>
        </w:rPr>
      </w:pPr>
    </w:p>
    <w:p w14:paraId="5517D3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2.2 Objednávateľ sa zaväzuje dielo zhotovené v súlade so zmluvou prevziať a zaplatiť dohodnutú cenu podľa platobných podmienok v článku V. tejto zmluvy.</w:t>
      </w:r>
    </w:p>
    <w:p w14:paraId="0E0EA460" w14:textId="77777777" w:rsidR="00AC6A19" w:rsidRPr="007F62F2" w:rsidRDefault="00AC6A19" w:rsidP="00AC6A19">
      <w:pPr>
        <w:jc w:val="both"/>
        <w:rPr>
          <w:rFonts w:ascii="Times New Roman" w:hAnsi="Times New Roman"/>
          <w:sz w:val="24"/>
        </w:rPr>
      </w:pPr>
    </w:p>
    <w:p w14:paraId="62C49D9C" w14:textId="77777777" w:rsidR="00AC6A19" w:rsidRPr="007F62F2" w:rsidRDefault="00AC6A19" w:rsidP="0098429B">
      <w:pPr>
        <w:numPr>
          <w:ilvl w:val="1"/>
          <w:numId w:val="46"/>
        </w:numPr>
        <w:jc w:val="both"/>
        <w:rPr>
          <w:rFonts w:ascii="Times New Roman" w:hAnsi="Times New Roman"/>
          <w:sz w:val="24"/>
        </w:rPr>
      </w:pPr>
      <w:r w:rsidRPr="007F62F2">
        <w:rPr>
          <w:rFonts w:ascii="Times New Roman" w:hAnsi="Times New Roman"/>
          <w:sz w:val="24"/>
        </w:rPr>
        <w:t>Dielo pozostáva z p</w:t>
      </w:r>
      <w:r w:rsidR="00965DFD" w:rsidRPr="007F62F2">
        <w:rPr>
          <w:rFonts w:ascii="Times New Roman" w:hAnsi="Times New Roman"/>
          <w:sz w:val="24"/>
        </w:rPr>
        <w:t>rác uvedených vo výkaze – výmer s </w:t>
      </w:r>
      <w:r w:rsidR="00F14B84" w:rsidRPr="007F62F2">
        <w:rPr>
          <w:rFonts w:ascii="Times New Roman" w:hAnsi="Times New Roman"/>
          <w:sz w:val="24"/>
        </w:rPr>
        <w:t>prihliadnutím</w:t>
      </w:r>
      <w:r w:rsidR="00965DFD" w:rsidRPr="007F62F2">
        <w:rPr>
          <w:rFonts w:ascii="Times New Roman" w:hAnsi="Times New Roman"/>
          <w:sz w:val="24"/>
        </w:rPr>
        <w:t xml:space="preserve"> na body 4.2.1 až 4.2.5 tejto zmluvy.</w:t>
      </w:r>
    </w:p>
    <w:p w14:paraId="34666E20" w14:textId="77777777" w:rsidR="00F84E5E" w:rsidRPr="007F62F2" w:rsidRDefault="00F84E5E" w:rsidP="00AC6A19">
      <w:pPr>
        <w:jc w:val="center"/>
        <w:rPr>
          <w:rFonts w:ascii="Times New Roman" w:hAnsi="Times New Roman"/>
          <w:b/>
          <w:sz w:val="24"/>
        </w:rPr>
      </w:pPr>
    </w:p>
    <w:p w14:paraId="589B9CE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III.</w:t>
      </w:r>
    </w:p>
    <w:p w14:paraId="64DE937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Čas plnenia</w:t>
      </w:r>
    </w:p>
    <w:p w14:paraId="49CB543B" w14:textId="77777777" w:rsidR="00AC6A19" w:rsidRPr="007F62F2" w:rsidRDefault="00AC6A19" w:rsidP="00AC6A19">
      <w:pPr>
        <w:jc w:val="both"/>
        <w:rPr>
          <w:rFonts w:ascii="Times New Roman" w:hAnsi="Times New Roman"/>
          <w:sz w:val="24"/>
        </w:rPr>
      </w:pPr>
    </w:p>
    <w:p w14:paraId="186B30C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3.1. Zhotoviteľ sa zaväzuje: </w:t>
      </w:r>
    </w:p>
    <w:p w14:paraId="633B17DC" w14:textId="0FA018BC" w:rsidR="002B2F69" w:rsidRPr="007F62F2" w:rsidRDefault="00AC6A19" w:rsidP="00AC6A19">
      <w:pPr>
        <w:jc w:val="both"/>
        <w:rPr>
          <w:rFonts w:ascii="Times New Roman" w:hAnsi="Times New Roman"/>
          <w:sz w:val="24"/>
        </w:rPr>
      </w:pPr>
      <w:r w:rsidRPr="007F62F2">
        <w:rPr>
          <w:rFonts w:ascii="Times New Roman" w:hAnsi="Times New Roman"/>
          <w:sz w:val="24"/>
        </w:rPr>
        <w:t xml:space="preserve">3.1.1. Dokončiť a odovzdať dielo v </w:t>
      </w:r>
      <w:r w:rsidRPr="007F62F2">
        <w:rPr>
          <w:rFonts w:ascii="Times New Roman" w:hAnsi="Times New Roman"/>
          <w:color w:val="000000"/>
          <w:sz w:val="24"/>
        </w:rPr>
        <w:t xml:space="preserve">termíne: do </w:t>
      </w:r>
      <w:r w:rsidR="00287784">
        <w:rPr>
          <w:rFonts w:ascii="Times New Roman" w:hAnsi="Times New Roman"/>
          <w:b/>
          <w:color w:val="000000"/>
          <w:sz w:val="24"/>
        </w:rPr>
        <w:t>12</w:t>
      </w:r>
      <w:r w:rsidRPr="007F62F2">
        <w:rPr>
          <w:rFonts w:ascii="Times New Roman" w:hAnsi="Times New Roman"/>
          <w:b/>
          <w:color w:val="000000"/>
          <w:sz w:val="24"/>
        </w:rPr>
        <w:t xml:space="preserve"> mesiacov</w:t>
      </w:r>
      <w:r w:rsidRPr="007F62F2">
        <w:rPr>
          <w:rFonts w:ascii="Times New Roman" w:hAnsi="Times New Roman"/>
          <w:sz w:val="24"/>
        </w:rPr>
        <w:t xml:space="preserve"> odo dňa prevzatia staveniska.</w:t>
      </w:r>
    </w:p>
    <w:p w14:paraId="6D0F3D64" w14:textId="77777777" w:rsidR="00AC6A19" w:rsidRPr="007F62F2" w:rsidRDefault="00DB0EC1" w:rsidP="00AC6A19">
      <w:pPr>
        <w:jc w:val="both"/>
        <w:rPr>
          <w:rFonts w:ascii="Times New Roman" w:hAnsi="Times New Roman"/>
          <w:sz w:val="24"/>
        </w:rPr>
      </w:pPr>
      <w:r w:rsidRPr="007F62F2">
        <w:rPr>
          <w:rFonts w:ascii="Times New Roman" w:hAnsi="Times New Roman"/>
          <w:sz w:val="24"/>
        </w:rPr>
        <w:t xml:space="preserve">3.1.2. </w:t>
      </w:r>
      <w:r w:rsidR="002B2F69" w:rsidRPr="007F62F2">
        <w:rPr>
          <w:rFonts w:ascii="Times New Roman" w:hAnsi="Times New Roman"/>
          <w:sz w:val="24"/>
        </w:rPr>
        <w:t>Vyznačiť existujúce vedenia inžinierskych sietí vrátane ich ochranných pásmach v priestore staveniska.</w:t>
      </w:r>
    </w:p>
    <w:p w14:paraId="7CB329CC" w14:textId="5FBF41AC" w:rsidR="00DB0EC1" w:rsidRPr="007F62F2" w:rsidRDefault="00DB0EC1" w:rsidP="00AC6A19">
      <w:pPr>
        <w:jc w:val="both"/>
        <w:rPr>
          <w:rFonts w:ascii="Times New Roman" w:hAnsi="Times New Roman"/>
          <w:sz w:val="24"/>
        </w:rPr>
      </w:pPr>
      <w:r w:rsidRPr="007F62F2">
        <w:rPr>
          <w:rFonts w:ascii="Times New Roman" w:hAnsi="Times New Roman"/>
          <w:sz w:val="24"/>
        </w:rPr>
        <w:t>3.1.3 Prevziať stavenisko, zbavené faktických a právnych chýb a nárokov tretích osôb do 10 dní odo dňa písomnej výzvy objednávateľa adresovanej zhotoviteľovi k prevzatiu stanoviska za podmienky nadobudnutia účinnosti tejto zmluvy.</w:t>
      </w:r>
    </w:p>
    <w:p w14:paraId="00577CB6" w14:textId="4414D934" w:rsidR="002B2F69" w:rsidRPr="007F62F2" w:rsidRDefault="00595A84" w:rsidP="00AC6A19">
      <w:pPr>
        <w:jc w:val="both"/>
        <w:rPr>
          <w:rFonts w:ascii="Times New Roman" w:hAnsi="Times New Roman"/>
          <w:sz w:val="24"/>
        </w:rPr>
      </w:pPr>
      <w:r w:rsidRPr="007F62F2">
        <w:rPr>
          <w:rFonts w:ascii="Times New Roman" w:hAnsi="Times New Roman"/>
          <w:sz w:val="24"/>
        </w:rPr>
        <w:t xml:space="preserve">3.1.4. </w:t>
      </w:r>
      <w:r w:rsidR="00820D87" w:rsidRPr="007F62F2">
        <w:rPr>
          <w:rFonts w:ascii="Times New Roman" w:hAnsi="Times New Roman"/>
          <w:sz w:val="24"/>
        </w:rPr>
        <w:t>Predložiť objednávateľovi doklad (úradne osvedčenú kópiu) o poistení pre prípad zodpovednosti za škodu spôsobenú svojou činnosťou s dojednaným poistným plnením minimálne vo výške hodnoty celého diela, s platnosťou a účinnosťou počas celej doby trvania diela, najneskôr v deň odovzdania a prevzatia staveniska podľa tejto zmluvy o dielo.</w:t>
      </w:r>
    </w:p>
    <w:p w14:paraId="73D4A20F" w14:textId="1BE91E6F" w:rsidR="00016E3F" w:rsidRPr="007F62F2" w:rsidRDefault="00016E3F" w:rsidP="00AC6A19">
      <w:pPr>
        <w:jc w:val="both"/>
        <w:rPr>
          <w:rFonts w:ascii="Times New Roman" w:hAnsi="Times New Roman"/>
          <w:sz w:val="24"/>
        </w:rPr>
      </w:pPr>
      <w:r w:rsidRPr="007F62F2">
        <w:rPr>
          <w:rFonts w:ascii="Times New Roman" w:hAnsi="Times New Roman"/>
          <w:sz w:val="24"/>
        </w:rPr>
        <w:t>3.1.5. Predložiť objednávateľovi pri prevzatí staveniska harmonogram postupu stavebných prác s vecným, časovým a finančným plánom</w:t>
      </w:r>
    </w:p>
    <w:p w14:paraId="63A11259" w14:textId="69D6E323" w:rsidR="00016E3F" w:rsidRPr="007F62F2" w:rsidRDefault="00016E3F" w:rsidP="00AC6A19">
      <w:pPr>
        <w:jc w:val="both"/>
        <w:rPr>
          <w:rFonts w:ascii="Times New Roman" w:hAnsi="Times New Roman"/>
          <w:sz w:val="24"/>
        </w:rPr>
      </w:pPr>
      <w:r w:rsidRPr="007F62F2">
        <w:rPr>
          <w:rFonts w:ascii="Times New Roman" w:hAnsi="Times New Roman"/>
          <w:sz w:val="24"/>
        </w:rPr>
        <w:t>3.1.6. Bez meškania informovať objednávateľa o vzniku akejkoľvek udalosti, ktorá by mohla mať vplyv na kvalitu a lehotu dokončenia diela.</w:t>
      </w:r>
    </w:p>
    <w:p w14:paraId="59413D13" w14:textId="77777777" w:rsidR="00016E3F" w:rsidRPr="007F62F2" w:rsidRDefault="00016E3F" w:rsidP="00AC6A19">
      <w:pPr>
        <w:jc w:val="both"/>
        <w:rPr>
          <w:rFonts w:ascii="Times New Roman" w:hAnsi="Times New Roman"/>
          <w:sz w:val="24"/>
        </w:rPr>
      </w:pPr>
    </w:p>
    <w:p w14:paraId="3758008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 Objednávateľ sa zaväzuje: </w:t>
      </w:r>
    </w:p>
    <w:p w14:paraId="4617F2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3.2.1. Dodať zhotoviteľovi projekt stavby v 2 výtlačkoch: do termínu odovzdania staveniska. </w:t>
      </w:r>
    </w:p>
    <w:p w14:paraId="0D6EB0F4" w14:textId="07AEED96" w:rsidR="00DB0EC1" w:rsidRPr="007F62F2" w:rsidRDefault="00AC6A19" w:rsidP="00AC6A19">
      <w:pPr>
        <w:jc w:val="both"/>
        <w:rPr>
          <w:rFonts w:ascii="Times New Roman" w:hAnsi="Times New Roman"/>
          <w:sz w:val="24"/>
        </w:rPr>
      </w:pPr>
      <w:r w:rsidRPr="007F62F2">
        <w:rPr>
          <w:rFonts w:ascii="Times New Roman" w:hAnsi="Times New Roman"/>
          <w:sz w:val="24"/>
        </w:rPr>
        <w:lastRenderedPageBreak/>
        <w:t xml:space="preserve">3.2.2. Odovzdať zhotoviteľovi stavebné povolenie: do termínu odovzdania staveniska. </w:t>
      </w:r>
    </w:p>
    <w:p w14:paraId="6A873DB4" w14:textId="77777777" w:rsidR="00AC6A19" w:rsidRPr="007F62F2" w:rsidRDefault="00DB0EC1" w:rsidP="00AC6A19">
      <w:pPr>
        <w:jc w:val="both"/>
        <w:rPr>
          <w:rFonts w:ascii="Times New Roman" w:hAnsi="Times New Roman"/>
          <w:sz w:val="24"/>
        </w:rPr>
      </w:pPr>
      <w:r w:rsidRPr="007F62F2">
        <w:rPr>
          <w:rFonts w:ascii="Times New Roman" w:hAnsi="Times New Roman"/>
          <w:sz w:val="24"/>
        </w:rPr>
        <w:t>3.2.3</w:t>
      </w:r>
      <w:r w:rsidR="00AC6A19" w:rsidRPr="007F62F2">
        <w:rPr>
          <w:rFonts w:ascii="Times New Roman" w:hAnsi="Times New Roman"/>
          <w:sz w:val="24"/>
        </w:rPr>
        <w:t>. Určiť odberové mie</w:t>
      </w:r>
      <w:r w:rsidR="002B2F69" w:rsidRPr="007F62F2">
        <w:rPr>
          <w:rFonts w:ascii="Times New Roman" w:hAnsi="Times New Roman"/>
          <w:sz w:val="24"/>
        </w:rPr>
        <w:t xml:space="preserve">sta vody a elektrickej energie, </w:t>
      </w:r>
      <w:r w:rsidR="00AC6A19" w:rsidRPr="007F62F2">
        <w:rPr>
          <w:rFonts w:ascii="Times New Roman" w:hAnsi="Times New Roman"/>
          <w:sz w:val="24"/>
        </w:rPr>
        <w:t>vyznačiť hranice staveniska a určiť miesto odvážania stavebného odpadu, v termínoch, ktoré budú dohodnuté v zápise pri odovzdaní a prevzatí staveniska.</w:t>
      </w:r>
    </w:p>
    <w:p w14:paraId="61572404" w14:textId="77777777" w:rsidR="00AC6A19" w:rsidRPr="007F62F2" w:rsidRDefault="00AC6A19" w:rsidP="00AC6A19">
      <w:pPr>
        <w:jc w:val="both"/>
        <w:rPr>
          <w:rFonts w:ascii="Times New Roman" w:hAnsi="Times New Roman"/>
          <w:sz w:val="24"/>
        </w:rPr>
      </w:pPr>
    </w:p>
    <w:p w14:paraId="670D906E" w14:textId="24C2ED71" w:rsidR="00AC6A19" w:rsidRPr="007F62F2" w:rsidRDefault="00AC6A19" w:rsidP="00AC6A19">
      <w:pPr>
        <w:jc w:val="both"/>
        <w:rPr>
          <w:rFonts w:ascii="Times New Roman" w:hAnsi="Times New Roman"/>
          <w:sz w:val="24"/>
        </w:rPr>
      </w:pPr>
      <w:r w:rsidRPr="007F62F2">
        <w:rPr>
          <w:rFonts w:ascii="Times New Roman" w:hAnsi="Times New Roman"/>
          <w:sz w:val="24"/>
        </w:rPr>
        <w:t>3.3. Ak zhotoviteľ pripraví dielo alebo jeho dohodnutú časť na odovzdanie pred dohodnutým termínom, zaväzuje sa objednávateľ toto dielo prevziať aj v skoršom ponúknutom termíne</w:t>
      </w:r>
      <w:r w:rsidR="00A359CA" w:rsidRPr="007F62F2">
        <w:rPr>
          <w:rFonts w:ascii="Times New Roman" w:hAnsi="Times New Roman"/>
          <w:sz w:val="24"/>
        </w:rPr>
        <w:t>, ak dielo nebude mať vady alebo nedorobky, ktoré by bránili v jeho užívaní</w:t>
      </w:r>
      <w:r w:rsidRPr="007F62F2">
        <w:rPr>
          <w:rFonts w:ascii="Times New Roman" w:hAnsi="Times New Roman"/>
          <w:sz w:val="24"/>
        </w:rPr>
        <w:t>.</w:t>
      </w:r>
    </w:p>
    <w:p w14:paraId="0E6ACA25" w14:textId="77777777" w:rsidR="002B2F69" w:rsidRPr="007F62F2" w:rsidRDefault="002B2F69" w:rsidP="00AC6A19">
      <w:pPr>
        <w:jc w:val="center"/>
        <w:rPr>
          <w:rFonts w:ascii="Times New Roman" w:hAnsi="Times New Roman"/>
          <w:b/>
          <w:sz w:val="24"/>
        </w:rPr>
      </w:pPr>
    </w:p>
    <w:p w14:paraId="7C93B61F" w14:textId="77777777" w:rsidR="00B85426" w:rsidRPr="007F62F2" w:rsidRDefault="00B85426" w:rsidP="00AC6A19">
      <w:pPr>
        <w:jc w:val="center"/>
        <w:rPr>
          <w:rFonts w:ascii="Times New Roman" w:hAnsi="Times New Roman"/>
          <w:b/>
          <w:sz w:val="24"/>
        </w:rPr>
      </w:pPr>
    </w:p>
    <w:p w14:paraId="31D99C6C" w14:textId="7CEBC93A" w:rsidR="00AC6A19" w:rsidRPr="007F62F2" w:rsidRDefault="00AC6A19" w:rsidP="00AC6A19">
      <w:pPr>
        <w:jc w:val="center"/>
        <w:rPr>
          <w:rFonts w:ascii="Times New Roman" w:hAnsi="Times New Roman"/>
          <w:b/>
          <w:sz w:val="24"/>
        </w:rPr>
      </w:pPr>
      <w:r w:rsidRPr="007F62F2">
        <w:rPr>
          <w:rFonts w:ascii="Times New Roman" w:hAnsi="Times New Roman"/>
          <w:b/>
          <w:sz w:val="24"/>
        </w:rPr>
        <w:t>Článok IV.</w:t>
      </w:r>
    </w:p>
    <w:p w14:paraId="0452B0CE"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Cena diela</w:t>
      </w:r>
    </w:p>
    <w:p w14:paraId="735592F1" w14:textId="77777777" w:rsidR="00AC6A19" w:rsidRPr="007F62F2" w:rsidRDefault="00AC6A19" w:rsidP="00AC6A19">
      <w:pPr>
        <w:jc w:val="center"/>
        <w:rPr>
          <w:rFonts w:ascii="Times New Roman" w:hAnsi="Times New Roman"/>
          <w:b/>
          <w:sz w:val="24"/>
        </w:rPr>
      </w:pPr>
    </w:p>
    <w:p w14:paraId="34F32C0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4.1. Cena za zhotovenie predmetu zmluvy v rozsahu podľa článku II. tejto zmluvy je stanovená dohodou zmluvných strán v súlade s ustanoveniami zákona č. 18/1996 Z. z. o cená</w:t>
      </w:r>
      <w:r w:rsidR="0088577E" w:rsidRPr="007F62F2">
        <w:rPr>
          <w:rFonts w:ascii="Times New Roman" w:hAnsi="Times New Roman"/>
          <w:sz w:val="24"/>
        </w:rPr>
        <w:t>ch v znení neskorších predpisov</w:t>
      </w:r>
      <w:r w:rsidRPr="007F62F2">
        <w:rPr>
          <w:rFonts w:ascii="Times New Roman" w:hAnsi="Times New Roman"/>
          <w:sz w:val="24"/>
        </w:rPr>
        <w:t xml:space="preserve"> a</w:t>
      </w:r>
      <w:r w:rsidR="0088577E" w:rsidRPr="007F62F2">
        <w:rPr>
          <w:rFonts w:ascii="Times New Roman" w:hAnsi="Times New Roman"/>
          <w:sz w:val="24"/>
        </w:rPr>
        <w:t> bola dohodnutá na základe podrobného rozpočtu</w:t>
      </w:r>
      <w:r w:rsidRPr="007F62F2">
        <w:rPr>
          <w:rFonts w:ascii="Times New Roman" w:hAnsi="Times New Roman"/>
          <w:sz w:val="24"/>
        </w:rPr>
        <w:t xml:space="preserve">, ktorý tvorí Prílohu č. 1 tejto zmluvy. </w:t>
      </w:r>
    </w:p>
    <w:p w14:paraId="6FECC16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4.1.1. Cena za dielo je maximálna, t. j. cena, ktorú nie je možné prekročiť. </w:t>
      </w:r>
    </w:p>
    <w:p w14:paraId="68C4D42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14:paraId="620CA613" w14:textId="77777777" w:rsidR="00AC6A19" w:rsidRPr="007F62F2" w:rsidRDefault="00AC6A19" w:rsidP="00AC6A19">
      <w:pPr>
        <w:jc w:val="both"/>
        <w:rPr>
          <w:rFonts w:ascii="Times New Roman" w:hAnsi="Times New Roman"/>
          <w:sz w:val="24"/>
        </w:rPr>
      </w:pPr>
    </w:p>
    <w:p w14:paraId="1A4C1E0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 Cena za zhotovenie diela podľa článku II. tejto zmluvy je: </w:t>
      </w:r>
    </w:p>
    <w:p w14:paraId="75293820" w14:textId="77777777" w:rsidR="00AC6A19" w:rsidRPr="007F62F2" w:rsidRDefault="00AC6A19" w:rsidP="00AC6A19">
      <w:pPr>
        <w:jc w:val="both"/>
        <w:rPr>
          <w:rFonts w:ascii="Times New Roman" w:hAnsi="Times New Roman"/>
          <w:sz w:val="24"/>
        </w:rPr>
      </w:pPr>
    </w:p>
    <w:p w14:paraId="495B234D"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Cena celkom bez DPH :</w:t>
      </w:r>
      <w:r w:rsidRPr="007F62F2">
        <w:rPr>
          <w:rFonts w:ascii="Times New Roman" w:hAnsi="Times New Roman"/>
          <w:b/>
          <w:bCs/>
          <w:sz w:val="24"/>
        </w:rPr>
        <w:tab/>
      </w:r>
      <w:r w:rsidR="00860B53" w:rsidRPr="007F62F2">
        <w:rPr>
          <w:rFonts w:ascii="Times New Roman" w:hAnsi="Times New Roman"/>
          <w:sz w:val="24"/>
        </w:rPr>
        <w:t>.......................</w:t>
      </w:r>
      <w:r w:rsidRPr="007F62F2">
        <w:rPr>
          <w:rFonts w:ascii="Times New Roman" w:hAnsi="Times New Roman"/>
          <w:b/>
          <w:bCs/>
          <w:sz w:val="24"/>
        </w:rPr>
        <w:tab/>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48662E98"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DPH 20% :</w:t>
      </w:r>
      <w:r w:rsidRPr="007F62F2">
        <w:rPr>
          <w:rFonts w:ascii="Times New Roman" w:hAnsi="Times New Roman"/>
          <w:b/>
          <w:bCs/>
          <w:sz w:val="24"/>
        </w:rPr>
        <w:tab/>
      </w:r>
      <w:r w:rsidRPr="007F62F2">
        <w:rPr>
          <w:rFonts w:ascii="Times New Roman" w:hAnsi="Times New Roman"/>
          <w:b/>
          <w:bCs/>
          <w:sz w:val="24"/>
        </w:rPr>
        <w:tab/>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13164D18" w14:textId="77777777" w:rsidR="00AC6A19" w:rsidRPr="007F62F2" w:rsidRDefault="00AC6A19" w:rsidP="00AC6A19">
      <w:pPr>
        <w:jc w:val="both"/>
        <w:rPr>
          <w:rFonts w:ascii="Times New Roman" w:hAnsi="Times New Roman"/>
          <w:b/>
          <w:bCs/>
          <w:sz w:val="24"/>
        </w:rPr>
      </w:pPr>
      <w:r w:rsidRPr="007F62F2">
        <w:rPr>
          <w:rFonts w:ascii="Times New Roman" w:hAnsi="Times New Roman"/>
          <w:b/>
          <w:bCs/>
          <w:sz w:val="24"/>
        </w:rPr>
        <w:t xml:space="preserve">Cena celkom s DPH : </w:t>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r w:rsidRPr="007F62F2">
        <w:rPr>
          <w:rFonts w:ascii="Times New Roman" w:hAnsi="Times New Roman"/>
          <w:b/>
          <w:bCs/>
          <w:sz w:val="24"/>
        </w:rPr>
        <w:tab/>
      </w:r>
      <w:r w:rsidRPr="007F62F2">
        <w:rPr>
          <w:rFonts w:ascii="Times New Roman" w:hAnsi="Times New Roman"/>
          <w:b/>
          <w:bCs/>
          <w:sz w:val="24"/>
        </w:rPr>
        <w:tab/>
      </w:r>
    </w:p>
    <w:p w14:paraId="59985D52" w14:textId="77777777" w:rsidR="00AC6A19" w:rsidRPr="007F62F2" w:rsidRDefault="00AC6A19" w:rsidP="00AC6A19">
      <w:pPr>
        <w:jc w:val="both"/>
        <w:rPr>
          <w:rFonts w:ascii="Times New Roman" w:hAnsi="Times New Roman"/>
          <w:b/>
          <w:bCs/>
          <w:sz w:val="24"/>
        </w:rPr>
      </w:pPr>
    </w:p>
    <w:p w14:paraId="4540F73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4.2.1 V cene za dielo sú zahrnuté všetky náklady a výdavky zhotoviteľa, ktoré súvisia s vykonaním diela.</w:t>
      </w:r>
    </w:p>
    <w:p w14:paraId="6857FBEC" w14:textId="651BC3FE"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4.2.2. Práce, ktoré zhotoviteľ nevykoná, vykoná bez príkazu </w:t>
      </w:r>
      <w:r w:rsidR="00A359CA" w:rsidRPr="007F62F2">
        <w:rPr>
          <w:rFonts w:ascii="Times New Roman" w:hAnsi="Times New Roman"/>
          <w:sz w:val="24"/>
        </w:rPr>
        <w:t xml:space="preserve">alebo súhlasu </w:t>
      </w:r>
      <w:r w:rsidRPr="007F62F2">
        <w:rPr>
          <w:rFonts w:ascii="Times New Roman" w:hAnsi="Times New Roman"/>
          <w:sz w:val="24"/>
        </w:rPr>
        <w:t xml:space="preserve">objednávateľa alebo odchylne od dojednaných zmluvných podmienok, objednávateľ neuhradí. </w:t>
      </w:r>
    </w:p>
    <w:p w14:paraId="126886DF" w14:textId="23AF65B1"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4.2.3. V cene sú obsiahnuté aj náklady na </w:t>
      </w:r>
      <w:r w:rsidR="0040424D" w:rsidRPr="007F62F2">
        <w:rPr>
          <w:rFonts w:ascii="Times New Roman" w:hAnsi="Times New Roman"/>
          <w:sz w:val="24"/>
        </w:rPr>
        <w:t xml:space="preserve">vytýčenie stavby a </w:t>
      </w:r>
      <w:r w:rsidRPr="007F62F2">
        <w:rPr>
          <w:rFonts w:ascii="Times New Roman" w:hAnsi="Times New Roman"/>
          <w:sz w:val="24"/>
        </w:rPr>
        <w:t>vybudovanie, prevádzku, údržbu a vypratanie staveniska</w:t>
      </w:r>
      <w:r w:rsidR="00016E3F" w:rsidRPr="007F62F2">
        <w:rPr>
          <w:rFonts w:ascii="Times New Roman" w:hAnsi="Times New Roman"/>
          <w:sz w:val="24"/>
        </w:rPr>
        <w:t xml:space="preserve">, ako aj vytýčenie podzemných vedení sietí a vytýčenie smerových a výškových bodov stavby, vyhotovenie dokumentácie skutočného zhotovenia stavby, </w:t>
      </w:r>
      <w:proofErr w:type="spellStart"/>
      <w:r w:rsidR="00016E3F" w:rsidRPr="007F62F2">
        <w:rPr>
          <w:rFonts w:ascii="Times New Roman" w:hAnsi="Times New Roman"/>
          <w:sz w:val="24"/>
        </w:rPr>
        <w:t>porealizačné</w:t>
      </w:r>
      <w:proofErr w:type="spellEnd"/>
      <w:r w:rsidR="00016E3F" w:rsidRPr="007F62F2">
        <w:rPr>
          <w:rFonts w:ascii="Times New Roman" w:hAnsi="Times New Roman"/>
          <w:sz w:val="24"/>
        </w:rPr>
        <w:t xml:space="preserve"> zameranie stavby (geometrický plán, aj v digitálnej forme, overený príslušným katastrálnym úradom) a zabezpečení ostatných záväzkov zhotoviteľa z tejto zmluvy</w:t>
      </w:r>
      <w:r w:rsidRPr="007F62F2">
        <w:rPr>
          <w:rFonts w:ascii="Times New Roman" w:hAnsi="Times New Roman"/>
          <w:sz w:val="24"/>
        </w:rPr>
        <w:t>.</w:t>
      </w:r>
    </w:p>
    <w:p w14:paraId="4F0ACF56" w14:textId="77777777" w:rsidR="00430F58" w:rsidRPr="007F62F2" w:rsidRDefault="0088577E" w:rsidP="00AC6A19">
      <w:pPr>
        <w:jc w:val="both"/>
        <w:rPr>
          <w:rFonts w:ascii="Times New Roman" w:hAnsi="Times New Roman"/>
          <w:sz w:val="24"/>
        </w:rPr>
      </w:pPr>
      <w:r w:rsidRPr="007F62F2">
        <w:rPr>
          <w:rFonts w:ascii="Times New Roman" w:hAnsi="Times New Roman"/>
          <w:sz w:val="24"/>
        </w:rPr>
        <w:t xml:space="preserve">4.2.4. </w:t>
      </w:r>
      <w:r w:rsidR="00430F58" w:rsidRPr="007F62F2">
        <w:rPr>
          <w:rFonts w:ascii="Times New Roman" w:hAnsi="Times New Roman"/>
          <w:sz w:val="24"/>
        </w:rPr>
        <w:t>Zmluvné strany prehlasujú, že rozpis rozpočtu v zmysle Prílohy č. 1 tejto zmluvy je úplný a</w:t>
      </w:r>
      <w:r w:rsidR="00791455" w:rsidRPr="007F62F2">
        <w:rPr>
          <w:rFonts w:ascii="Times New Roman" w:hAnsi="Times New Roman"/>
          <w:sz w:val="24"/>
        </w:rPr>
        <w:t> záväzný pre účely aplikácie § 546 a </w:t>
      </w:r>
      <w:proofErr w:type="spellStart"/>
      <w:r w:rsidR="00791455" w:rsidRPr="007F62F2">
        <w:rPr>
          <w:rFonts w:ascii="Times New Roman" w:hAnsi="Times New Roman"/>
          <w:sz w:val="24"/>
        </w:rPr>
        <w:t>nasl</w:t>
      </w:r>
      <w:proofErr w:type="spellEnd"/>
      <w:r w:rsidR="00791455" w:rsidRPr="007F62F2">
        <w:rPr>
          <w:rFonts w:ascii="Times New Roman" w:hAnsi="Times New Roman"/>
          <w:sz w:val="24"/>
        </w:rPr>
        <w:t>. Obchodného zákonníka.</w:t>
      </w:r>
    </w:p>
    <w:p w14:paraId="6CC0E42A" w14:textId="77777777" w:rsidR="00AC6A19" w:rsidRPr="007F62F2" w:rsidRDefault="00430F58" w:rsidP="00AC6A19">
      <w:pPr>
        <w:jc w:val="both"/>
        <w:rPr>
          <w:rFonts w:ascii="Times New Roman" w:hAnsi="Times New Roman"/>
          <w:sz w:val="24"/>
        </w:rPr>
      </w:pPr>
      <w:r w:rsidRPr="007F62F2">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sidRPr="007F62F2">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14:paraId="5BDC2A91" w14:textId="77777777" w:rsidR="00016E3F" w:rsidRPr="007F62F2" w:rsidRDefault="00016E3F" w:rsidP="00016E3F">
      <w:pPr>
        <w:jc w:val="both"/>
        <w:rPr>
          <w:rFonts w:ascii="Times New Roman" w:hAnsi="Times New Roman"/>
          <w:sz w:val="24"/>
        </w:rPr>
      </w:pPr>
      <w:r w:rsidRPr="007F62F2">
        <w:rPr>
          <w:rFonts w:ascii="Times New Roman" w:hAnsi="Times New Roman"/>
          <w:sz w:val="24"/>
        </w:rPr>
        <w:t xml:space="preserve">4.2.6. V prípade, že počas realizácie diela nastane potreba zmeny použitých materiálov, konštrukcií a druhov stavebných prác oproti projektovej dokumentácii, musí byť každá zmena vopred odsúhlasená projektantom, technickým dozorom objednávateľa, zaznamenaná v stavebnom denníku a zrealizovaná až po nadobudnutí účinnosti dodatku k tejto zmluve. </w:t>
      </w:r>
    </w:p>
    <w:p w14:paraId="1D3BEB1F" w14:textId="1DF3E4AC" w:rsidR="00016E3F" w:rsidRPr="007F62F2" w:rsidRDefault="00016E3F" w:rsidP="00016E3F">
      <w:pPr>
        <w:jc w:val="both"/>
        <w:rPr>
          <w:rFonts w:ascii="Times New Roman" w:hAnsi="Times New Roman"/>
          <w:sz w:val="24"/>
        </w:rPr>
      </w:pPr>
      <w:r w:rsidRPr="007F62F2">
        <w:rPr>
          <w:rFonts w:ascii="Times New Roman" w:hAnsi="Times New Roman"/>
          <w:sz w:val="24"/>
        </w:rPr>
        <w:lastRenderedPageBreak/>
        <w:t>4.2.7. Použitie ekvivalentu oproti projektovej dokumentácii pri realizácii diela podlieha predchádzajúcemu odsúhlaseniu projektantom a technickým dozorom objednávateľa. Bez odsúhlasenia nie je možné ekvivalent použiť resp. zabudovať.</w:t>
      </w:r>
    </w:p>
    <w:p w14:paraId="30986770" w14:textId="77777777" w:rsidR="00016E3F" w:rsidRPr="007F62F2" w:rsidRDefault="00016E3F" w:rsidP="00016E3F">
      <w:pPr>
        <w:jc w:val="both"/>
        <w:rPr>
          <w:rFonts w:ascii="Times New Roman" w:hAnsi="Times New Roman"/>
          <w:sz w:val="24"/>
        </w:rPr>
      </w:pPr>
    </w:p>
    <w:p w14:paraId="3EFE1BDD" w14:textId="77777777" w:rsidR="00E26C59" w:rsidRPr="007F62F2" w:rsidRDefault="00E26C59" w:rsidP="00AC6A19">
      <w:pPr>
        <w:jc w:val="center"/>
        <w:rPr>
          <w:rFonts w:ascii="Times New Roman" w:hAnsi="Times New Roman"/>
          <w:b/>
          <w:sz w:val="24"/>
        </w:rPr>
      </w:pPr>
    </w:p>
    <w:p w14:paraId="357FC9D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w:t>
      </w:r>
    </w:p>
    <w:p w14:paraId="026E63A5"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Platobné podmienky</w:t>
      </w:r>
    </w:p>
    <w:p w14:paraId="5FF16910" w14:textId="2887121F" w:rsidR="00AC6A19" w:rsidRPr="007F62F2" w:rsidRDefault="00AC6A19" w:rsidP="00AC6A19">
      <w:pPr>
        <w:jc w:val="both"/>
        <w:rPr>
          <w:rFonts w:ascii="Times New Roman" w:hAnsi="Times New Roman"/>
          <w:b/>
          <w:sz w:val="24"/>
        </w:rPr>
      </w:pPr>
    </w:p>
    <w:p w14:paraId="60C4537F" w14:textId="77777777" w:rsidR="00F41454" w:rsidRPr="007F62F2" w:rsidRDefault="00AC6A19" w:rsidP="00F41454">
      <w:pPr>
        <w:widowControl w:val="0"/>
        <w:autoSpaceDE w:val="0"/>
        <w:autoSpaceDN w:val="0"/>
        <w:adjustRightInd w:val="0"/>
        <w:jc w:val="both"/>
        <w:rPr>
          <w:rFonts w:ascii="Times New Roman" w:hAnsi="Times New Roman"/>
          <w:sz w:val="24"/>
        </w:rPr>
      </w:pPr>
      <w:r w:rsidRPr="007F62F2">
        <w:rPr>
          <w:rFonts w:ascii="Times New Roman" w:hAnsi="Times New Roman"/>
          <w:sz w:val="24"/>
        </w:rPr>
        <w:t xml:space="preserve">5.1. </w:t>
      </w:r>
      <w:r w:rsidR="00F41454" w:rsidRPr="007F62F2">
        <w:rPr>
          <w:rFonts w:ascii="Times New Roman" w:hAnsi="Times New Roman"/>
          <w:sz w:val="24"/>
        </w:rPr>
        <w:t>Zdroj finančných prostriedkov na predmet zmluvy bude:</w:t>
      </w:r>
    </w:p>
    <w:p w14:paraId="66C41AA8" w14:textId="77777777" w:rsidR="00F41454" w:rsidRPr="007F62F2" w:rsidRDefault="00F41454" w:rsidP="00F41454">
      <w:pPr>
        <w:pStyle w:val="Odsekzoznamu"/>
        <w:widowControl w:val="0"/>
        <w:numPr>
          <w:ilvl w:val="0"/>
          <w:numId w:val="50"/>
        </w:numPr>
        <w:autoSpaceDE w:val="0"/>
        <w:autoSpaceDN w:val="0"/>
        <w:adjustRightInd w:val="0"/>
        <w:ind w:left="709"/>
        <w:jc w:val="both"/>
        <w:rPr>
          <w:rFonts w:ascii="Times New Roman" w:hAnsi="Times New Roman"/>
          <w:sz w:val="24"/>
        </w:rPr>
      </w:pPr>
      <w:r w:rsidRPr="007F62F2">
        <w:rPr>
          <w:rFonts w:ascii="Times New Roman" w:hAnsi="Times New Roman"/>
          <w:sz w:val="24"/>
        </w:rPr>
        <w:t>z úveru zo Štátneho fondu rozvoja bývania,</w:t>
      </w:r>
    </w:p>
    <w:p w14:paraId="0C3F91FA" w14:textId="77777777" w:rsidR="00F41454" w:rsidRPr="007F62F2" w:rsidRDefault="00F41454" w:rsidP="00F41454">
      <w:pPr>
        <w:pStyle w:val="Odsekzoznamu"/>
        <w:widowControl w:val="0"/>
        <w:numPr>
          <w:ilvl w:val="0"/>
          <w:numId w:val="50"/>
        </w:numPr>
        <w:autoSpaceDE w:val="0"/>
        <w:autoSpaceDN w:val="0"/>
        <w:adjustRightInd w:val="0"/>
        <w:ind w:left="709"/>
        <w:jc w:val="both"/>
        <w:rPr>
          <w:rFonts w:ascii="Times New Roman" w:hAnsi="Times New Roman"/>
          <w:sz w:val="24"/>
        </w:rPr>
      </w:pPr>
      <w:r w:rsidRPr="007F62F2">
        <w:rPr>
          <w:rFonts w:ascii="Times New Roman" w:hAnsi="Times New Roman"/>
          <w:sz w:val="24"/>
        </w:rPr>
        <w:t>z vlastných zdrojov rozpočtu mesta Svit ako objednávateľa.</w:t>
      </w:r>
    </w:p>
    <w:p w14:paraId="64CB27D7" w14:textId="7DCFC95B" w:rsidR="00F41454" w:rsidRPr="007F62F2" w:rsidRDefault="00F41454" w:rsidP="00AC6A19">
      <w:pPr>
        <w:jc w:val="both"/>
        <w:rPr>
          <w:rFonts w:ascii="Times New Roman" w:hAnsi="Times New Roman"/>
          <w:sz w:val="24"/>
        </w:rPr>
      </w:pPr>
    </w:p>
    <w:p w14:paraId="6FF9574F" w14:textId="0E64D5DB" w:rsidR="00F41454" w:rsidRPr="007F62F2" w:rsidRDefault="00F41454" w:rsidP="00F41454">
      <w:pPr>
        <w:jc w:val="both"/>
        <w:rPr>
          <w:rFonts w:ascii="Times New Roman" w:hAnsi="Times New Roman"/>
          <w:sz w:val="24"/>
        </w:rPr>
      </w:pPr>
      <w:r w:rsidRPr="007F62F2">
        <w:rPr>
          <w:rFonts w:ascii="Times New Roman" w:hAnsi="Times New Roman"/>
          <w:sz w:val="24"/>
        </w:rPr>
        <w:t>5.2. Cenu za zhotovenie diela uhradí objednávateľ na základe čiastkových faktúr, ktoré zhotoviteľ vystaví a odošle objednávateľovi vždy 1x mesačne za týchto podmienok:</w:t>
      </w:r>
    </w:p>
    <w:p w14:paraId="1962201D" w14:textId="6679B0AA"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.1 Práce budú fakturované na základe overených zisťovacích protokolov a súpisov vykonaných prác, v ktorých bude uvedené množstvo merných jednotiek a ich ocenenie v súlade s objektovou skladbou projektu stavby a ponukového rozpočtu. </w:t>
      </w:r>
    </w:p>
    <w:p w14:paraId="6476AE8E" w14:textId="4583CEC1"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.2. Overenie vykonaných prác vykoná odborný technický dozor objednávateľa a autorizuje objednávateľ do 5. pracovného dňa od predloženia súpisu prác zhotoviteľom. Ak má súpis prác chyby, vráti ho zhotoviteľovi na prepracovanie. </w:t>
      </w:r>
    </w:p>
    <w:p w14:paraId="38137C5E" w14:textId="77777777" w:rsidR="00AC6A19" w:rsidRPr="007F62F2" w:rsidRDefault="00AC6A19" w:rsidP="00AC6A19">
      <w:pPr>
        <w:jc w:val="both"/>
        <w:rPr>
          <w:rFonts w:ascii="Times New Roman" w:hAnsi="Times New Roman"/>
          <w:sz w:val="24"/>
        </w:rPr>
      </w:pPr>
    </w:p>
    <w:p w14:paraId="5E96E283" w14:textId="40CA4159"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3</w:t>
      </w:r>
      <w:r w:rsidRPr="007F62F2">
        <w:rPr>
          <w:rFonts w:ascii="Times New Roman" w:hAnsi="Times New Roman"/>
          <w:sz w:val="24"/>
        </w:rPr>
        <w:t xml:space="preserve">. Faktúru vyhotoví zhotoviteľ v súlade so zákonom č. 222/2004 Z. z. o dani z pridanej hodnoty v znení neskorších predpisov a predloží objednávateľovi v 6 originálnych výtlačkoch. Faktúra bude obsahovať minimálne tieto údaje: </w:t>
      </w:r>
    </w:p>
    <w:p w14:paraId="5D7C968D"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číslo faktúry, resp. daňového dokladu, </w:t>
      </w:r>
    </w:p>
    <w:p w14:paraId="0FA88CB2"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označenie objednávateľa a zhotoviteľa, peňažný ústav, číslo účtu, </w:t>
      </w:r>
    </w:p>
    <w:p w14:paraId="502A4A9A"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IČO a DIČ zhotoviteľa, IČO objednávateľa, </w:t>
      </w:r>
    </w:p>
    <w:p w14:paraId="017CC9CB"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označenie registra, ktorý PO zapísal v obchodnom registri a číslo zápisu, </w:t>
      </w:r>
    </w:p>
    <w:p w14:paraId="2B562E0A"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miesto a názov diela, evidenčné číslo stavby, </w:t>
      </w:r>
    </w:p>
    <w:p w14:paraId="2430FF71"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číslo zmluvy, dátum jej uzatvorenia, </w:t>
      </w:r>
    </w:p>
    <w:p w14:paraId="06C44DCF"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zdaniteľné obdobie, </w:t>
      </w:r>
    </w:p>
    <w:p w14:paraId="33E9BF6D"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deň odoslania a deň splatnosti faktúry, </w:t>
      </w:r>
    </w:p>
    <w:p w14:paraId="296183CA"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fakturovanú základnú čiastku bez DPH, čiastku DPH a celkovú fakturovanú sumu, </w:t>
      </w:r>
    </w:p>
    <w:p w14:paraId="1D09ADA5"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pečiatku a podpis oprávneného zástupcu zhotoviteľa, </w:t>
      </w:r>
    </w:p>
    <w:p w14:paraId="17575931"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prílohou faktúry bude objednávateľom odsúhlasený súpis vykonaných prác. </w:t>
      </w:r>
    </w:p>
    <w:p w14:paraId="1931DA0E" w14:textId="77777777" w:rsidR="00F41454" w:rsidRPr="007F62F2" w:rsidRDefault="00F41454" w:rsidP="00AC6A19">
      <w:pPr>
        <w:jc w:val="both"/>
        <w:rPr>
          <w:rFonts w:ascii="Times New Roman" w:hAnsi="Times New Roman"/>
          <w:sz w:val="24"/>
        </w:rPr>
      </w:pPr>
    </w:p>
    <w:p w14:paraId="25F4F65B" w14:textId="49D7C63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4</w:t>
      </w:r>
      <w:r w:rsidRPr="007F62F2">
        <w:rPr>
          <w:rFonts w:ascii="Times New Roman" w:hAnsi="Times New Roman"/>
          <w:sz w:val="24"/>
        </w:rPr>
        <w:t>. Splatnosť jednotlivých faktúr je 60 dní odo dňa ich doručenia objednávateľovi. Faktúra sa považuje za uhradenú dňom odpísania prostriedkov z účtu objednávateľa.</w:t>
      </w:r>
    </w:p>
    <w:p w14:paraId="419BB6EF" w14:textId="77777777" w:rsidR="00AC6A19" w:rsidRPr="007F62F2" w:rsidRDefault="00AC6A19" w:rsidP="00AC6A19">
      <w:pPr>
        <w:jc w:val="both"/>
        <w:rPr>
          <w:rFonts w:ascii="Times New Roman" w:hAnsi="Times New Roman"/>
          <w:sz w:val="24"/>
        </w:rPr>
      </w:pPr>
    </w:p>
    <w:p w14:paraId="0DC5B94E" w14:textId="7E7A1C9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5</w:t>
      </w:r>
      <w:r w:rsidRPr="007F62F2">
        <w:rPr>
          <w:rFonts w:ascii="Times New Roman" w:hAnsi="Times New Roman"/>
          <w:sz w:val="24"/>
        </w:rPr>
        <w:t>.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59D046AC" w14:textId="77777777" w:rsidR="00524378" w:rsidRPr="007F62F2" w:rsidRDefault="00524378" w:rsidP="00AC6A19">
      <w:pPr>
        <w:jc w:val="both"/>
        <w:rPr>
          <w:rFonts w:ascii="Times New Roman" w:hAnsi="Times New Roman"/>
          <w:sz w:val="24"/>
        </w:rPr>
      </w:pPr>
    </w:p>
    <w:p w14:paraId="26342926" w14:textId="0436B3AD" w:rsidR="00524378" w:rsidRPr="007F62F2" w:rsidRDefault="00524378" w:rsidP="00AC6A19">
      <w:pPr>
        <w:jc w:val="both"/>
        <w:rPr>
          <w:rFonts w:ascii="Times New Roman" w:hAnsi="Times New Roman"/>
          <w:sz w:val="24"/>
        </w:rPr>
      </w:pPr>
      <w:r w:rsidRPr="007F62F2">
        <w:rPr>
          <w:rFonts w:ascii="Times New Roman" w:hAnsi="Times New Roman"/>
          <w:sz w:val="24"/>
        </w:rPr>
        <w:t>5.6. Platby za vykonané práce nemajú vplyv na záruky poskytované zhotoviteľom a neplatia ako doklad o prevzatí prác a dodávok.</w:t>
      </w:r>
    </w:p>
    <w:p w14:paraId="7562ADF0" w14:textId="77777777" w:rsidR="00AC6A19" w:rsidRPr="007F62F2" w:rsidRDefault="00AC6A19" w:rsidP="00AC6A19">
      <w:pPr>
        <w:jc w:val="both"/>
        <w:rPr>
          <w:rFonts w:ascii="Times New Roman" w:hAnsi="Times New Roman"/>
          <w:sz w:val="24"/>
        </w:rPr>
      </w:pPr>
    </w:p>
    <w:p w14:paraId="65B7D0C3" w14:textId="77777777" w:rsidR="00F84E5E" w:rsidRPr="007F62F2" w:rsidRDefault="00F84E5E" w:rsidP="00AC6A19">
      <w:pPr>
        <w:jc w:val="center"/>
        <w:rPr>
          <w:rFonts w:ascii="Times New Roman" w:hAnsi="Times New Roman"/>
          <w:b/>
          <w:sz w:val="24"/>
        </w:rPr>
      </w:pPr>
    </w:p>
    <w:p w14:paraId="4197A0F4" w14:textId="77777777" w:rsidR="00524378" w:rsidRPr="007F62F2" w:rsidRDefault="00524378" w:rsidP="00AC6A19">
      <w:pPr>
        <w:jc w:val="center"/>
        <w:rPr>
          <w:rFonts w:ascii="Times New Roman" w:hAnsi="Times New Roman"/>
          <w:b/>
          <w:sz w:val="24"/>
        </w:rPr>
      </w:pPr>
    </w:p>
    <w:p w14:paraId="710697D0" w14:textId="77777777" w:rsidR="00524378" w:rsidRPr="007F62F2" w:rsidRDefault="00524378" w:rsidP="00AC6A19">
      <w:pPr>
        <w:jc w:val="center"/>
        <w:rPr>
          <w:rFonts w:ascii="Times New Roman" w:hAnsi="Times New Roman"/>
          <w:b/>
          <w:sz w:val="24"/>
        </w:rPr>
      </w:pPr>
    </w:p>
    <w:p w14:paraId="57D0BD5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lastRenderedPageBreak/>
        <w:t>Článok VI.</w:t>
      </w:r>
    </w:p>
    <w:p w14:paraId="7DFD10D7"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Záručná doba, zodpovednosť za vady</w:t>
      </w:r>
    </w:p>
    <w:p w14:paraId="707BFE91" w14:textId="77777777" w:rsidR="00AC6A19" w:rsidRPr="007F62F2" w:rsidRDefault="00AC6A19" w:rsidP="00AC6A19">
      <w:pPr>
        <w:jc w:val="both"/>
        <w:rPr>
          <w:rFonts w:ascii="Times New Roman" w:hAnsi="Times New Roman"/>
          <w:b/>
          <w:sz w:val="24"/>
        </w:rPr>
      </w:pPr>
    </w:p>
    <w:p w14:paraId="5FE1E142" w14:textId="24FB0B56"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w:t>
      </w:r>
      <w:r w:rsidR="00524378" w:rsidRPr="007F62F2">
        <w:rPr>
          <w:rFonts w:ascii="Times New Roman" w:hAnsi="Times New Roman"/>
          <w:sz w:val="24"/>
        </w:rPr>
        <w:t xml:space="preserve">minimálne </w:t>
      </w:r>
      <w:r w:rsidRPr="007F62F2">
        <w:rPr>
          <w:rFonts w:ascii="Times New Roman" w:hAnsi="Times New Roman"/>
          <w:sz w:val="24"/>
        </w:rPr>
        <w:t xml:space="preserve">počas záručnej doby bude mať vlastnosti, dohodnuté v tejto zmluve. </w:t>
      </w:r>
    </w:p>
    <w:p w14:paraId="778B800F" w14:textId="77777777" w:rsidR="00AC6A19" w:rsidRPr="007F62F2" w:rsidRDefault="00AC6A19" w:rsidP="00AC6A19">
      <w:pPr>
        <w:jc w:val="both"/>
        <w:rPr>
          <w:rFonts w:ascii="Times New Roman" w:hAnsi="Times New Roman"/>
          <w:sz w:val="24"/>
        </w:rPr>
      </w:pPr>
    </w:p>
    <w:p w14:paraId="3DBCAC8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6.2. Záručná doba je 60 mesiacov na stavebnú časť a na technologickú časť podľa záruk stanovených výrobcom technológií. Začína plynúť odo dňa protokolárneho</w:t>
      </w:r>
      <w:r w:rsidR="00EF1D1F" w:rsidRPr="007F62F2">
        <w:rPr>
          <w:rFonts w:ascii="Times New Roman" w:hAnsi="Times New Roman"/>
          <w:sz w:val="24"/>
        </w:rPr>
        <w:t xml:space="preserve"> prevzatia </w:t>
      </w:r>
      <w:r w:rsidR="00620104" w:rsidRPr="007F62F2">
        <w:rPr>
          <w:rFonts w:ascii="Times New Roman" w:hAnsi="Times New Roman"/>
          <w:sz w:val="24"/>
        </w:rPr>
        <w:t>celého diela objednávateľom</w:t>
      </w:r>
      <w:r w:rsidR="00EF1D1F" w:rsidRPr="007F62F2">
        <w:rPr>
          <w:rFonts w:ascii="Times New Roman" w:hAnsi="Times New Roman"/>
          <w:sz w:val="24"/>
        </w:rPr>
        <w:t>.</w:t>
      </w:r>
      <w:r w:rsidRPr="007F62F2">
        <w:rPr>
          <w:rFonts w:ascii="Times New Roman" w:hAnsi="Times New Roman"/>
          <w:sz w:val="24"/>
        </w:rPr>
        <w:t xml:space="preserve"> Za chyby diela, na ktoré sa vzťahuje záruka, zodpovedá zhotoviteľ v rozsahu tejto záruky. </w:t>
      </w:r>
    </w:p>
    <w:p w14:paraId="0A343C5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6.2.1. Záručná doba neplynie v čase, kedy objednávateľ nemohol dielo užívať pre chyby, za ktoré zodpovedá zhotoviteľ. </w:t>
      </w:r>
    </w:p>
    <w:p w14:paraId="63E52A4C" w14:textId="7AA8D7C1" w:rsidR="004F15C0" w:rsidRPr="007F62F2" w:rsidRDefault="004F15C0" w:rsidP="00AC6A19">
      <w:pPr>
        <w:jc w:val="both"/>
        <w:rPr>
          <w:rFonts w:ascii="Times New Roman" w:hAnsi="Times New Roman"/>
          <w:sz w:val="24"/>
        </w:rPr>
      </w:pPr>
      <w:r w:rsidRPr="007F62F2">
        <w:rPr>
          <w:rFonts w:ascii="Times New Roman" w:hAnsi="Times New Roman"/>
          <w:sz w:val="24"/>
        </w:rPr>
        <w:t>6.2.2. Zhotoviteľ zodpovedá za vady a nedorobky, ktoré predmet zmluvy bude mať v čase jeho odovzdania objednávateľovi. Za vady, ktoré sa prejavia po odovzdaní diela zodpovedá zhotoviteľ vtedy, ak boli spôsobené porušením jeho povinností.</w:t>
      </w:r>
    </w:p>
    <w:p w14:paraId="10FAD7E1" w14:textId="77777777" w:rsidR="00AC6A19" w:rsidRPr="007F62F2" w:rsidRDefault="00AC6A19" w:rsidP="00AC6A19">
      <w:pPr>
        <w:jc w:val="both"/>
        <w:rPr>
          <w:rFonts w:ascii="Times New Roman" w:hAnsi="Times New Roman"/>
          <w:sz w:val="24"/>
        </w:rPr>
      </w:pPr>
    </w:p>
    <w:p w14:paraId="02388E2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6.3. Zmluvné strany sa dohodli pre prípad chyby diela, že počas záručnej doby má zhotoviteľ povinnosť bezplatného odstránenia chyby. </w:t>
      </w:r>
    </w:p>
    <w:p w14:paraId="4EB26FF1" w14:textId="77777777" w:rsidR="00AC6A19" w:rsidRPr="007F62F2" w:rsidRDefault="00AC6A19" w:rsidP="00AC6A19">
      <w:pPr>
        <w:jc w:val="both"/>
        <w:rPr>
          <w:rFonts w:ascii="Times New Roman" w:hAnsi="Times New Roman"/>
          <w:sz w:val="24"/>
        </w:rPr>
      </w:pPr>
    </w:p>
    <w:p w14:paraId="2E7D617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1B111F2C" w14:textId="77777777" w:rsidR="00AC6A19" w:rsidRPr="007F62F2" w:rsidRDefault="00AC6A19" w:rsidP="00AC6A19">
      <w:pPr>
        <w:jc w:val="both"/>
        <w:rPr>
          <w:rFonts w:ascii="Times New Roman" w:hAnsi="Times New Roman"/>
          <w:sz w:val="24"/>
        </w:rPr>
      </w:pPr>
    </w:p>
    <w:p w14:paraId="7AE5A80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576B4A70" w14:textId="77777777" w:rsidR="00AC6A19" w:rsidRPr="007F62F2" w:rsidRDefault="00AC6A19" w:rsidP="00AC6A19">
      <w:pPr>
        <w:jc w:val="both"/>
        <w:rPr>
          <w:rFonts w:ascii="Times New Roman" w:hAnsi="Times New Roman"/>
          <w:sz w:val="24"/>
        </w:rPr>
      </w:pPr>
    </w:p>
    <w:p w14:paraId="4A13925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6BE0E8EB" w14:textId="77777777" w:rsidR="00AC6A19" w:rsidRPr="007F62F2" w:rsidRDefault="00AC6A19" w:rsidP="00AC6A19">
      <w:pPr>
        <w:jc w:val="both"/>
        <w:rPr>
          <w:rFonts w:ascii="Times New Roman" w:hAnsi="Times New Roman"/>
          <w:sz w:val="24"/>
        </w:rPr>
      </w:pPr>
    </w:p>
    <w:p w14:paraId="2E5461C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6.7. Objednávateľ je povinný umožniť zhotoviteľovi prístup do priestorov, kde sa majú chyby diela, zistené počas záručnej doby, odstraňovať. </w:t>
      </w:r>
    </w:p>
    <w:p w14:paraId="7636EF9E" w14:textId="77777777" w:rsidR="00AC6A19" w:rsidRPr="007F62F2" w:rsidRDefault="00AC6A19" w:rsidP="00AC6A19">
      <w:pPr>
        <w:jc w:val="both"/>
        <w:rPr>
          <w:rFonts w:ascii="Times New Roman" w:hAnsi="Times New Roman"/>
          <w:sz w:val="24"/>
        </w:rPr>
      </w:pPr>
    </w:p>
    <w:p w14:paraId="34937DA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6.8. Objednávateľ sa zaväzuje, že prípadnú reklamáciu chyby diela uplatní bezodkladne po jej zistení, a to písomnou formou. </w:t>
      </w:r>
    </w:p>
    <w:p w14:paraId="19494AAA" w14:textId="77777777" w:rsidR="00AC6A19" w:rsidRPr="007F62F2" w:rsidRDefault="00AC6A19" w:rsidP="00AC6A19">
      <w:pPr>
        <w:jc w:val="both"/>
        <w:rPr>
          <w:rFonts w:ascii="Times New Roman" w:hAnsi="Times New Roman"/>
          <w:sz w:val="24"/>
        </w:rPr>
      </w:pPr>
    </w:p>
    <w:p w14:paraId="2BC2160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4FD4D6B3" w14:textId="77777777" w:rsidR="00AC6A19" w:rsidRPr="007F62F2" w:rsidRDefault="00AC6A19" w:rsidP="00AC6A19">
      <w:pPr>
        <w:jc w:val="both"/>
        <w:rPr>
          <w:rFonts w:ascii="Times New Roman" w:hAnsi="Times New Roman"/>
          <w:sz w:val="24"/>
        </w:rPr>
      </w:pPr>
    </w:p>
    <w:p w14:paraId="333D7309" w14:textId="78A02130" w:rsidR="00AC6A19" w:rsidRPr="007F62F2" w:rsidRDefault="00AC6A19" w:rsidP="00AC6A19">
      <w:pPr>
        <w:jc w:val="both"/>
        <w:rPr>
          <w:rFonts w:ascii="Times New Roman" w:hAnsi="Times New Roman"/>
          <w:sz w:val="24"/>
        </w:rPr>
      </w:pPr>
      <w:r w:rsidRPr="007F62F2">
        <w:rPr>
          <w:rFonts w:ascii="Times New Roman" w:hAnsi="Times New Roman"/>
          <w:sz w:val="24"/>
        </w:rPr>
        <w:t>6.10. Ak zhotoviteľ neodstráni chyby a nedorobky, uvedené v protokole o odovzdaní a prevzatí diela v dohodnutej lehote, má právo ich odstrániť objednávateľ a uhradiť ich z</w:t>
      </w:r>
      <w:r w:rsidR="004F18F7" w:rsidRPr="007F62F2">
        <w:rPr>
          <w:rFonts w:ascii="Times New Roman" w:hAnsi="Times New Roman"/>
          <w:sz w:val="24"/>
        </w:rPr>
        <w:t> </w:t>
      </w:r>
      <w:r w:rsidRPr="007F62F2">
        <w:rPr>
          <w:rFonts w:ascii="Times New Roman" w:hAnsi="Times New Roman"/>
          <w:sz w:val="24"/>
        </w:rPr>
        <w:t>čiastky</w:t>
      </w:r>
      <w:r w:rsidR="004F18F7" w:rsidRPr="007F62F2">
        <w:rPr>
          <w:rFonts w:ascii="Times New Roman" w:hAnsi="Times New Roman"/>
          <w:sz w:val="24"/>
        </w:rPr>
        <w:t xml:space="preserve"> z depozitu</w:t>
      </w:r>
      <w:r w:rsidRPr="007F62F2">
        <w:rPr>
          <w:rFonts w:ascii="Times New Roman" w:hAnsi="Times New Roman"/>
          <w:sz w:val="24"/>
        </w:rPr>
        <w:t xml:space="preserve"> </w:t>
      </w:r>
      <w:r w:rsidR="004F18F7" w:rsidRPr="007F62F2">
        <w:rPr>
          <w:rFonts w:ascii="Times New Roman" w:hAnsi="Times New Roman"/>
          <w:sz w:val="24"/>
        </w:rPr>
        <w:t xml:space="preserve">zloženého </w:t>
      </w:r>
      <w:r w:rsidRPr="007F62F2">
        <w:rPr>
          <w:rFonts w:ascii="Times New Roman" w:hAnsi="Times New Roman"/>
          <w:sz w:val="24"/>
        </w:rPr>
        <w:t>podľa bod</w:t>
      </w:r>
      <w:r w:rsidR="004F18F7" w:rsidRPr="007F62F2">
        <w:rPr>
          <w:rFonts w:ascii="Times New Roman" w:hAnsi="Times New Roman"/>
          <w:sz w:val="24"/>
        </w:rPr>
        <w:t>u 1.4</w:t>
      </w:r>
      <w:r w:rsidRPr="007F62F2">
        <w:rPr>
          <w:rFonts w:ascii="Times New Roman" w:hAnsi="Times New Roman"/>
          <w:sz w:val="24"/>
        </w:rPr>
        <w:t xml:space="preserve"> tejto zmluvy. </w:t>
      </w:r>
    </w:p>
    <w:p w14:paraId="5772EA39" w14:textId="77777777" w:rsidR="00AC6A19" w:rsidRPr="007F62F2" w:rsidRDefault="00AC6A19" w:rsidP="00AC6A19">
      <w:pPr>
        <w:jc w:val="both"/>
        <w:rPr>
          <w:rFonts w:ascii="Times New Roman" w:hAnsi="Times New Roman"/>
          <w:sz w:val="24"/>
        </w:rPr>
      </w:pPr>
    </w:p>
    <w:p w14:paraId="6E90714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3655E80A" w14:textId="77777777" w:rsidR="00AC6A19" w:rsidRPr="007F62F2" w:rsidRDefault="00AC6A19" w:rsidP="00AC6A19">
      <w:pPr>
        <w:jc w:val="both"/>
        <w:rPr>
          <w:rFonts w:ascii="Times New Roman" w:hAnsi="Times New Roman"/>
          <w:sz w:val="24"/>
        </w:rPr>
      </w:pPr>
    </w:p>
    <w:p w14:paraId="18B3933D" w14:textId="77777777" w:rsidR="00AC6A19" w:rsidRPr="007F62F2" w:rsidRDefault="00AC6A19" w:rsidP="00AC6A19">
      <w:pPr>
        <w:jc w:val="both"/>
        <w:rPr>
          <w:rFonts w:ascii="Times New Roman" w:hAnsi="Times New Roman"/>
          <w:sz w:val="24"/>
        </w:rPr>
      </w:pPr>
      <w:r w:rsidRPr="007F62F2">
        <w:rPr>
          <w:rFonts w:ascii="Times New Roman" w:hAnsi="Times New Roman"/>
          <w:sz w:val="24"/>
        </w:rPr>
        <w:lastRenderedPageBreak/>
        <w:t>6.12. Chyby projektu stavby, zabezpečeného objednávateľom, budú zmluvné strany riešiť podľa § 551 až 552 Obchodného zákonníka.</w:t>
      </w:r>
    </w:p>
    <w:p w14:paraId="3C244934" w14:textId="77777777" w:rsidR="00AC6A19" w:rsidRPr="007F62F2" w:rsidRDefault="00AC6A19" w:rsidP="00AC6A19">
      <w:pPr>
        <w:jc w:val="both"/>
        <w:rPr>
          <w:rFonts w:ascii="Times New Roman" w:hAnsi="Times New Roman"/>
          <w:sz w:val="24"/>
        </w:rPr>
      </w:pPr>
    </w:p>
    <w:p w14:paraId="571912A7" w14:textId="77777777" w:rsidR="00F84E5E" w:rsidRPr="007F62F2" w:rsidRDefault="00F84E5E" w:rsidP="00AC6A19">
      <w:pPr>
        <w:jc w:val="center"/>
        <w:rPr>
          <w:rFonts w:ascii="Times New Roman" w:hAnsi="Times New Roman"/>
          <w:b/>
          <w:sz w:val="24"/>
        </w:rPr>
      </w:pPr>
    </w:p>
    <w:p w14:paraId="77ED646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w:t>
      </w:r>
    </w:p>
    <w:p w14:paraId="6932F95F" w14:textId="5C3F793A" w:rsidR="00AC6A19" w:rsidRPr="007F62F2" w:rsidRDefault="001112FC" w:rsidP="00AC6A19">
      <w:pPr>
        <w:jc w:val="center"/>
        <w:rPr>
          <w:rFonts w:ascii="Times New Roman" w:hAnsi="Times New Roman"/>
          <w:b/>
          <w:sz w:val="24"/>
        </w:rPr>
      </w:pPr>
      <w:r w:rsidRPr="007F62F2">
        <w:rPr>
          <w:rFonts w:ascii="Times New Roman" w:hAnsi="Times New Roman"/>
          <w:b/>
          <w:sz w:val="24"/>
        </w:rPr>
        <w:t>Podmienky v</w:t>
      </w:r>
      <w:r w:rsidR="00AC6A19" w:rsidRPr="007F62F2">
        <w:rPr>
          <w:rFonts w:ascii="Times New Roman" w:hAnsi="Times New Roman"/>
          <w:b/>
          <w:sz w:val="24"/>
        </w:rPr>
        <w:t>ykonani</w:t>
      </w:r>
      <w:r w:rsidRPr="007F62F2">
        <w:rPr>
          <w:rFonts w:ascii="Times New Roman" w:hAnsi="Times New Roman"/>
          <w:b/>
          <w:sz w:val="24"/>
        </w:rPr>
        <w:t>a</w:t>
      </w:r>
      <w:r w:rsidR="00AC6A19" w:rsidRPr="007F62F2">
        <w:rPr>
          <w:rFonts w:ascii="Times New Roman" w:hAnsi="Times New Roman"/>
          <w:b/>
          <w:sz w:val="24"/>
        </w:rPr>
        <w:t xml:space="preserve"> diela</w:t>
      </w:r>
      <w:r w:rsidRPr="007F62F2">
        <w:rPr>
          <w:rFonts w:ascii="Times New Roman" w:hAnsi="Times New Roman"/>
          <w:b/>
          <w:sz w:val="24"/>
        </w:rPr>
        <w:t>, realizácia diela a odovzdanie</w:t>
      </w:r>
    </w:p>
    <w:p w14:paraId="6395A5E0" w14:textId="77777777" w:rsidR="00AC6A19" w:rsidRPr="007F62F2" w:rsidRDefault="00AC6A19" w:rsidP="00AC6A19">
      <w:pPr>
        <w:jc w:val="both"/>
        <w:rPr>
          <w:rFonts w:ascii="Times New Roman" w:hAnsi="Times New Roman"/>
          <w:b/>
          <w:sz w:val="24"/>
        </w:rPr>
      </w:pPr>
    </w:p>
    <w:p w14:paraId="7F095F95" w14:textId="0A1A8A0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 Zhotoviteľ vykonáva činnosti, spojené s predmetom diela </w:t>
      </w:r>
      <w:r w:rsidR="001112FC" w:rsidRPr="007F62F2">
        <w:rPr>
          <w:rFonts w:ascii="Times New Roman" w:hAnsi="Times New Roman"/>
          <w:sz w:val="24"/>
        </w:rPr>
        <w:t xml:space="preserve">vo vlastnom mene, </w:t>
      </w:r>
      <w:r w:rsidRPr="007F62F2">
        <w:rPr>
          <w:rFonts w:ascii="Times New Roman" w:hAnsi="Times New Roman"/>
          <w:sz w:val="24"/>
        </w:rPr>
        <w:t>na vlastnú zodpovednosť podľa zmluvy, pričom rešpektuje technické špecifikácie a</w:t>
      </w:r>
      <w:r w:rsidR="001112FC" w:rsidRPr="007F62F2">
        <w:rPr>
          <w:rFonts w:ascii="Times New Roman" w:hAnsi="Times New Roman"/>
          <w:sz w:val="24"/>
        </w:rPr>
        <w:t xml:space="preserve"> platné </w:t>
      </w:r>
      <w:r w:rsidRPr="007F62F2">
        <w:rPr>
          <w:rFonts w:ascii="Times New Roman" w:hAnsi="Times New Roman"/>
          <w:sz w:val="24"/>
        </w:rPr>
        <w:t xml:space="preserve">právne predpisy. </w:t>
      </w:r>
    </w:p>
    <w:p w14:paraId="25A4D5D6" w14:textId="77777777" w:rsidR="00AC6A19" w:rsidRPr="007F62F2" w:rsidRDefault="00AC6A19" w:rsidP="00AC6A19">
      <w:pPr>
        <w:jc w:val="both"/>
        <w:rPr>
          <w:rFonts w:ascii="Times New Roman" w:hAnsi="Times New Roman"/>
          <w:sz w:val="24"/>
        </w:rPr>
      </w:pPr>
    </w:p>
    <w:p w14:paraId="3FAC2C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14:paraId="4B28F9AB" w14:textId="77777777" w:rsidR="00AC6A19" w:rsidRPr="007F62F2" w:rsidRDefault="00AC6A19" w:rsidP="00AC6A19">
      <w:pPr>
        <w:jc w:val="both"/>
        <w:rPr>
          <w:rFonts w:ascii="Times New Roman" w:hAnsi="Times New Roman"/>
          <w:sz w:val="24"/>
        </w:rPr>
      </w:pPr>
    </w:p>
    <w:p w14:paraId="7DFEFE1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3A66CAE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148357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0DD15F5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w:t>
      </w:r>
      <w:r w:rsidR="00AD0241" w:rsidRPr="007F62F2">
        <w:rPr>
          <w:rFonts w:ascii="Times New Roman" w:hAnsi="Times New Roman"/>
          <w:sz w:val="24"/>
        </w:rPr>
        <w:t xml:space="preserve">.3.3. V súlade so zákonom </w:t>
      </w:r>
      <w:r w:rsidR="00AD0241" w:rsidRPr="007F62F2">
        <w:rPr>
          <w:rFonts w:ascii="Times New Roman" w:hAnsi="Times New Roman"/>
          <w:color w:val="000000"/>
          <w:sz w:val="24"/>
        </w:rPr>
        <w:t>č. 79/2015</w:t>
      </w:r>
      <w:r w:rsidRPr="007F62F2">
        <w:rPr>
          <w:rFonts w:ascii="Times New Roman" w:hAnsi="Times New Roman"/>
          <w:color w:val="000000"/>
          <w:sz w:val="24"/>
        </w:rPr>
        <w:t xml:space="preserve"> Z. z.</w:t>
      </w:r>
      <w:r w:rsidRPr="007F62F2">
        <w:rPr>
          <w:rFonts w:ascii="Times New Roman" w:hAnsi="Times New Roman"/>
          <w:sz w:val="24"/>
        </w:rPr>
        <w:t xml:space="preserve">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3444501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14:paraId="3BC0A1D9" w14:textId="77777777" w:rsidR="00AC6A19" w:rsidRPr="007F62F2" w:rsidRDefault="00AC6A19" w:rsidP="00AC6A19">
      <w:pPr>
        <w:jc w:val="both"/>
        <w:rPr>
          <w:rFonts w:ascii="Times New Roman" w:hAnsi="Times New Roman"/>
          <w:sz w:val="24"/>
        </w:rPr>
      </w:pPr>
    </w:p>
    <w:p w14:paraId="680DDD7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14:paraId="76F6240D" w14:textId="77777777" w:rsidR="00AC6A19" w:rsidRPr="007F62F2" w:rsidRDefault="00AC6A19" w:rsidP="00AC6A19">
      <w:pPr>
        <w:jc w:val="both"/>
        <w:rPr>
          <w:rFonts w:ascii="Times New Roman" w:hAnsi="Times New Roman"/>
          <w:sz w:val="24"/>
        </w:rPr>
      </w:pPr>
    </w:p>
    <w:p w14:paraId="5BD1F04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14:paraId="1FFC6AE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7.5.1. Zhotoviteľ je povinný umožniť objednávateľovi vykonávanie stavebného dozoru, najmä: </w:t>
      </w:r>
    </w:p>
    <w:p w14:paraId="319DEAD9" w14:textId="77777777" w:rsidR="00AC6A19" w:rsidRPr="007F62F2" w:rsidRDefault="00AC6A19" w:rsidP="00E74759">
      <w:pPr>
        <w:pStyle w:val="Odsekzoznamu"/>
        <w:numPr>
          <w:ilvl w:val="0"/>
          <w:numId w:val="33"/>
        </w:numPr>
        <w:contextualSpacing/>
        <w:jc w:val="both"/>
        <w:rPr>
          <w:rFonts w:ascii="Times New Roman" w:hAnsi="Times New Roman"/>
          <w:sz w:val="24"/>
        </w:rPr>
      </w:pPr>
      <w:r w:rsidRPr="007F62F2">
        <w:rPr>
          <w:rFonts w:ascii="Times New Roman" w:hAnsi="Times New Roman"/>
          <w:sz w:val="24"/>
        </w:rPr>
        <w:lastRenderedPageBreak/>
        <w:t xml:space="preserve">oboznámiť sa s podkladmi zhotoviteľa, podľa ktorých stavbu realizuje </w:t>
      </w:r>
    </w:p>
    <w:p w14:paraId="124752E3" w14:textId="77777777" w:rsidR="00AC6A19" w:rsidRPr="007F62F2" w:rsidRDefault="00AC6A19" w:rsidP="00E74759">
      <w:pPr>
        <w:pStyle w:val="Odsekzoznamu"/>
        <w:numPr>
          <w:ilvl w:val="0"/>
          <w:numId w:val="33"/>
        </w:numPr>
        <w:contextualSpacing/>
        <w:jc w:val="both"/>
        <w:rPr>
          <w:rFonts w:ascii="Times New Roman" w:hAnsi="Times New Roman"/>
          <w:sz w:val="24"/>
        </w:rPr>
      </w:pPr>
      <w:r w:rsidRPr="007F62F2">
        <w:rPr>
          <w:rFonts w:ascii="Times New Roman" w:hAnsi="Times New Roman"/>
          <w:sz w:val="24"/>
        </w:rPr>
        <w:t xml:space="preserve">prevziať od neho stavenisko, základné smerové a výškové vytýčenie stavby </w:t>
      </w:r>
    </w:p>
    <w:p w14:paraId="55438FF4" w14:textId="77777777" w:rsidR="00AC6A19" w:rsidRPr="007F62F2" w:rsidRDefault="00AC6A19" w:rsidP="00E74759">
      <w:pPr>
        <w:pStyle w:val="Odsekzoznamu"/>
        <w:numPr>
          <w:ilvl w:val="0"/>
          <w:numId w:val="33"/>
        </w:numPr>
        <w:contextualSpacing/>
        <w:jc w:val="both"/>
        <w:rPr>
          <w:rFonts w:ascii="Times New Roman" w:hAnsi="Times New Roman"/>
          <w:sz w:val="24"/>
        </w:rPr>
      </w:pPr>
      <w:r w:rsidRPr="007F62F2">
        <w:rPr>
          <w:rFonts w:ascii="Times New Roman" w:hAnsi="Times New Roman"/>
          <w:sz w:val="24"/>
        </w:rPr>
        <w:t xml:space="preserve">kontrolu dodržiavania podmienok stavebných povolení a opatrení štátneho stavebného dohľadu počas realizácie stavby </w:t>
      </w:r>
    </w:p>
    <w:p w14:paraId="1BF6540B" w14:textId="77777777" w:rsidR="00AC6A19" w:rsidRPr="007F62F2" w:rsidRDefault="00AC6A19" w:rsidP="00E74759">
      <w:pPr>
        <w:pStyle w:val="Default"/>
        <w:numPr>
          <w:ilvl w:val="0"/>
          <w:numId w:val="33"/>
        </w:numPr>
        <w:jc w:val="both"/>
        <w:rPr>
          <w:rFonts w:ascii="Times New Roman" w:hAnsi="Times New Roman" w:cs="Times New Roman"/>
        </w:rPr>
      </w:pPr>
      <w:r w:rsidRPr="007F62F2">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5402D9A6"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zabezpečiť kontrolu doplňovania a zakresľovania zmien do projektovej dokumentácie, podľa ktorej sa stavba realizuje </w:t>
      </w:r>
    </w:p>
    <w:p w14:paraId="0C64A33A"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zhotoviteľom predkladaných dodatkov a zmien projektu </w:t>
      </w:r>
    </w:p>
    <w:p w14:paraId="0BD6AD75"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vecnej a cenovej správnosti a úplnosti oceňovacích podkladov a platobných dokladov, ich súlad s podmienkami zmluvy </w:t>
      </w:r>
    </w:p>
    <w:p w14:paraId="45C91C9F"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tých častí diela, ktoré budú v ďalšom postupe zakryté alebo sa stanú neprístupnými </w:t>
      </w:r>
    </w:p>
    <w:p w14:paraId="4F5BE5AA"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postupu prác podľa časového harmonogramu </w:t>
      </w:r>
    </w:p>
    <w:p w14:paraId="138685CC"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2AC7B130"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49E53C41"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riadneho uskladnenia materiálov, strojov, zariadení a konštrukcií </w:t>
      </w:r>
    </w:p>
    <w:p w14:paraId="7A455DD4"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spolupracovať pri príprave dokladov pre záverečné hodnotenie stavby </w:t>
      </w:r>
    </w:p>
    <w:p w14:paraId="522D9483"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odstraňovania chýb a nedorobkov </w:t>
      </w:r>
    </w:p>
    <w:p w14:paraId="39A7413A" w14:textId="77777777" w:rsidR="00AC6A19" w:rsidRPr="007F62F2" w:rsidRDefault="00AC6A19" w:rsidP="00E74759">
      <w:pPr>
        <w:pStyle w:val="Default"/>
        <w:numPr>
          <w:ilvl w:val="0"/>
          <w:numId w:val="33"/>
        </w:numPr>
        <w:jc w:val="both"/>
        <w:rPr>
          <w:rFonts w:ascii="Times New Roman" w:hAnsi="Times New Roman" w:cs="Times New Roman"/>
        </w:rPr>
      </w:pPr>
      <w:r w:rsidRPr="007F62F2">
        <w:rPr>
          <w:rFonts w:ascii="Times New Roman" w:hAnsi="Times New Roman" w:cs="Times New Roman"/>
        </w:rPr>
        <w:t>kontrolu vypratania staveniska.</w:t>
      </w:r>
    </w:p>
    <w:p w14:paraId="607E2D87" w14:textId="77777777" w:rsidR="00AC6A19" w:rsidRPr="007F62F2" w:rsidRDefault="00AC6A19" w:rsidP="00AC6A19">
      <w:pPr>
        <w:jc w:val="both"/>
        <w:rPr>
          <w:rFonts w:ascii="Times New Roman" w:hAnsi="Times New Roman"/>
          <w:sz w:val="24"/>
        </w:rPr>
      </w:pPr>
    </w:p>
    <w:p w14:paraId="63A57D9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14:paraId="5ED0ED9D" w14:textId="77777777" w:rsidR="00AC6A19" w:rsidRPr="007F62F2" w:rsidRDefault="00AC6A19" w:rsidP="00AC6A19">
      <w:pPr>
        <w:jc w:val="both"/>
        <w:rPr>
          <w:rFonts w:ascii="Times New Roman" w:hAnsi="Times New Roman"/>
          <w:sz w:val="24"/>
        </w:rPr>
      </w:pPr>
    </w:p>
    <w:p w14:paraId="10388A5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6420BB9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7.8. Zhotoviteľ poveruje výkonom funkcie stavbyvedúceho </w:t>
      </w:r>
      <w:r w:rsidR="00860B53" w:rsidRPr="007F62F2">
        <w:rPr>
          <w:rFonts w:ascii="Times New Roman" w:hAnsi="Times New Roman"/>
          <w:sz w:val="24"/>
        </w:rPr>
        <w:t>.......................</w:t>
      </w:r>
      <w:r w:rsidRPr="007F62F2">
        <w:rPr>
          <w:rFonts w:ascii="Times New Roman" w:hAnsi="Times New Roman"/>
          <w:sz w:val="24"/>
        </w:rPr>
        <w:t xml:space="preserve">, osvedčenie o vykonaní odbornej skúšky č. </w:t>
      </w:r>
      <w:r w:rsidR="00860B53" w:rsidRPr="007F62F2">
        <w:rPr>
          <w:rFonts w:ascii="Times New Roman" w:hAnsi="Times New Roman"/>
          <w:sz w:val="24"/>
        </w:rPr>
        <w:t>.......................</w:t>
      </w:r>
      <w:r w:rsidR="00860B53" w:rsidRPr="007F62F2">
        <w:rPr>
          <w:rFonts w:ascii="Times New Roman" w:hAnsi="Times New Roman"/>
          <w:b/>
          <w:bCs/>
          <w:sz w:val="24"/>
        </w:rPr>
        <w:tab/>
      </w:r>
    </w:p>
    <w:p w14:paraId="56C99DB2" w14:textId="77777777" w:rsidR="00AC6A19" w:rsidRPr="007F62F2" w:rsidRDefault="00AC6A19" w:rsidP="00AC6A19">
      <w:pPr>
        <w:jc w:val="both"/>
        <w:rPr>
          <w:rFonts w:ascii="Times New Roman" w:hAnsi="Times New Roman"/>
          <w:sz w:val="24"/>
        </w:rPr>
      </w:pPr>
    </w:p>
    <w:p w14:paraId="0FB3899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7.9. Zhotoviteľ vyzve písomne objednávateľa na prevzatie diela najmenej 15 dní pred dňom dokončenia diela, uvedeným v článku III. bod 3.1.1. tejto zmluvy.</w:t>
      </w:r>
    </w:p>
    <w:p w14:paraId="75B203C0" w14:textId="77777777" w:rsidR="00AC6A19" w:rsidRPr="007F62F2" w:rsidRDefault="00AC6A19" w:rsidP="00AC6A19">
      <w:pPr>
        <w:jc w:val="both"/>
        <w:rPr>
          <w:rFonts w:ascii="Times New Roman" w:hAnsi="Times New Roman"/>
          <w:sz w:val="24"/>
        </w:rPr>
      </w:pPr>
    </w:p>
    <w:p w14:paraId="4946C8C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7.10. K preberaciemu konaniu zhotoviteľ pripraví: </w:t>
      </w:r>
    </w:p>
    <w:p w14:paraId="3B921140" w14:textId="77777777" w:rsidR="00AC6A19" w:rsidRPr="007F62F2" w:rsidRDefault="00AC6A19"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 xml:space="preserve">stavebné denníky, </w:t>
      </w:r>
    </w:p>
    <w:p w14:paraId="6DACA79A" w14:textId="77777777" w:rsidR="00E44F24" w:rsidRPr="007F62F2" w:rsidRDefault="00B877B6"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revízne</w:t>
      </w:r>
      <w:r w:rsidR="00AC6A19" w:rsidRPr="007F62F2">
        <w:rPr>
          <w:rFonts w:ascii="Times New Roman" w:hAnsi="Times New Roman"/>
          <w:sz w:val="24"/>
        </w:rPr>
        <w:t xml:space="preserve"> </w:t>
      </w:r>
      <w:r w:rsidRPr="007F62F2">
        <w:rPr>
          <w:rFonts w:ascii="Times New Roman" w:hAnsi="Times New Roman"/>
          <w:sz w:val="24"/>
        </w:rPr>
        <w:t>správy</w:t>
      </w:r>
      <w:r w:rsidR="00E44F24" w:rsidRPr="007F62F2">
        <w:rPr>
          <w:rFonts w:ascii="Times New Roman" w:hAnsi="Times New Roman"/>
          <w:sz w:val="24"/>
        </w:rPr>
        <w:t>,</w:t>
      </w:r>
    </w:p>
    <w:p w14:paraId="13A6B99B" w14:textId="77777777" w:rsidR="00AC6A19" w:rsidRPr="007F62F2" w:rsidRDefault="00E44F24"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certifikáty</w:t>
      </w:r>
      <w:r w:rsidR="0040424D" w:rsidRPr="007F62F2">
        <w:rPr>
          <w:rFonts w:ascii="Times New Roman" w:hAnsi="Times New Roman"/>
          <w:sz w:val="24"/>
        </w:rPr>
        <w:t>, atesty apod.</w:t>
      </w:r>
      <w:r w:rsidR="005968AE" w:rsidRPr="007F62F2">
        <w:rPr>
          <w:rFonts w:ascii="Times New Roman" w:hAnsi="Times New Roman"/>
          <w:sz w:val="24"/>
        </w:rPr>
        <w:t xml:space="preserve"> doklady </w:t>
      </w:r>
      <w:r w:rsidRPr="007F62F2">
        <w:rPr>
          <w:rFonts w:ascii="Times New Roman" w:hAnsi="Times New Roman"/>
          <w:sz w:val="24"/>
        </w:rPr>
        <w:t>potrebné k realizácií a užívaniu predmetu stavby</w:t>
      </w:r>
      <w:r w:rsidR="003D37B4" w:rsidRPr="007F62F2">
        <w:rPr>
          <w:rFonts w:ascii="Times New Roman" w:hAnsi="Times New Roman"/>
          <w:sz w:val="24"/>
        </w:rPr>
        <w:t>,</w:t>
      </w:r>
    </w:p>
    <w:p w14:paraId="7E2B301E" w14:textId="77777777" w:rsidR="00396575" w:rsidRPr="007F62F2" w:rsidRDefault="00E44F24" w:rsidP="00E74759">
      <w:pPr>
        <w:pStyle w:val="Odsekzoznamu"/>
        <w:numPr>
          <w:ilvl w:val="0"/>
          <w:numId w:val="34"/>
        </w:numPr>
        <w:contextualSpacing/>
        <w:jc w:val="both"/>
        <w:rPr>
          <w:rFonts w:ascii="Times New Roman" w:hAnsi="Times New Roman"/>
          <w:sz w:val="24"/>
        </w:rPr>
      </w:pPr>
      <w:proofErr w:type="spellStart"/>
      <w:r w:rsidRPr="007F62F2">
        <w:rPr>
          <w:rFonts w:ascii="Times New Roman" w:hAnsi="Times New Roman"/>
          <w:sz w:val="24"/>
        </w:rPr>
        <w:t>porealizačné</w:t>
      </w:r>
      <w:proofErr w:type="spellEnd"/>
      <w:r w:rsidRPr="007F62F2">
        <w:rPr>
          <w:rFonts w:ascii="Times New Roman" w:hAnsi="Times New Roman"/>
          <w:sz w:val="24"/>
        </w:rPr>
        <w:t xml:space="preserve"> zameranie</w:t>
      </w:r>
      <w:r w:rsidR="00396575" w:rsidRPr="007F62F2">
        <w:rPr>
          <w:rFonts w:ascii="Times New Roman" w:hAnsi="Times New Roman"/>
          <w:sz w:val="24"/>
        </w:rPr>
        <w:t xml:space="preserve"> stavby</w:t>
      </w:r>
      <w:r w:rsidR="003D37B4" w:rsidRPr="007F62F2">
        <w:rPr>
          <w:rFonts w:ascii="Times New Roman" w:hAnsi="Times New Roman"/>
          <w:sz w:val="24"/>
        </w:rPr>
        <w:t>,</w:t>
      </w:r>
    </w:p>
    <w:p w14:paraId="59E1F3AC" w14:textId="77777777" w:rsidR="00AC6A19" w:rsidRPr="007F62F2" w:rsidRDefault="00AC6A19"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doklady o overení požadovaných vlastností rozhodujúcich výrobkov podľa § 43f a § 47 stavebného zákona, zákona č. 133/2013 Z. z. o stavebných výrobkoch a o zmene a doplnení niektorých zákonov v znení nesk</w:t>
      </w:r>
      <w:r w:rsidR="00E44F24" w:rsidRPr="007F62F2">
        <w:rPr>
          <w:rFonts w:ascii="Times New Roman" w:hAnsi="Times New Roman"/>
          <w:sz w:val="24"/>
        </w:rPr>
        <w:t>orších predpisov a zákona č. 58/2018</w:t>
      </w:r>
      <w:r w:rsidRPr="007F62F2">
        <w:rPr>
          <w:rFonts w:ascii="Times New Roman" w:hAnsi="Times New Roman"/>
          <w:sz w:val="24"/>
        </w:rPr>
        <w:t xml:space="preserve"> Z. z. o</w:t>
      </w:r>
      <w:r w:rsidR="00E44F24" w:rsidRPr="007F62F2">
        <w:rPr>
          <w:rFonts w:ascii="Times New Roman" w:hAnsi="Times New Roman"/>
          <w:sz w:val="24"/>
        </w:rPr>
        <w:t xml:space="preserve"> posudzovaní zhody výrobku </w:t>
      </w:r>
      <w:r w:rsidRPr="007F62F2">
        <w:rPr>
          <w:rFonts w:ascii="Times New Roman" w:hAnsi="Times New Roman"/>
          <w:sz w:val="24"/>
        </w:rPr>
        <w:t xml:space="preserve">v znení neskorších predpisov, </w:t>
      </w:r>
    </w:p>
    <w:p w14:paraId="4C4DE23A" w14:textId="77777777" w:rsidR="00AC6A19" w:rsidRPr="007F62F2" w:rsidRDefault="00AC6A19" w:rsidP="00E74759">
      <w:pPr>
        <w:pStyle w:val="Odsekzoznamu"/>
        <w:numPr>
          <w:ilvl w:val="0"/>
          <w:numId w:val="35"/>
        </w:numPr>
        <w:contextualSpacing/>
        <w:jc w:val="both"/>
        <w:rPr>
          <w:rFonts w:ascii="Times New Roman" w:hAnsi="Times New Roman"/>
          <w:sz w:val="24"/>
        </w:rPr>
      </w:pPr>
      <w:r w:rsidRPr="007F62F2">
        <w:rPr>
          <w:rFonts w:ascii="Times New Roman" w:hAnsi="Times New Roman"/>
          <w:sz w:val="24"/>
        </w:rPr>
        <w:t xml:space="preserve">zápisy o vykonaných skúškach (tlakových skúškach, skúškach tesnosti a pod.), </w:t>
      </w:r>
    </w:p>
    <w:p w14:paraId="62ECB59E" w14:textId="77777777" w:rsidR="00AC6A19" w:rsidRPr="007F62F2" w:rsidRDefault="00AC6A19" w:rsidP="00E74759">
      <w:pPr>
        <w:pStyle w:val="Odsekzoznamu"/>
        <w:numPr>
          <w:ilvl w:val="0"/>
          <w:numId w:val="35"/>
        </w:numPr>
        <w:contextualSpacing/>
        <w:jc w:val="both"/>
        <w:rPr>
          <w:rFonts w:ascii="Times New Roman" w:hAnsi="Times New Roman"/>
          <w:sz w:val="24"/>
        </w:rPr>
      </w:pPr>
      <w:r w:rsidRPr="007F62F2">
        <w:rPr>
          <w:rFonts w:ascii="Times New Roman" w:eastAsia="Calibri" w:hAnsi="Times New Roman"/>
          <w:color w:val="000000"/>
          <w:sz w:val="23"/>
          <w:szCs w:val="23"/>
          <w:lang w:eastAsia="en-US"/>
        </w:rPr>
        <w:lastRenderedPageBreak/>
        <w:t xml:space="preserve">zápisy o kontrole častí diela, ktoré boli počas jeho realizácie zakryté. </w:t>
      </w:r>
    </w:p>
    <w:p w14:paraId="2E00537A" w14:textId="77777777" w:rsidR="00D86428" w:rsidRPr="007F62F2" w:rsidRDefault="00D86428" w:rsidP="00D86428">
      <w:pPr>
        <w:widowControl w:val="0"/>
        <w:shd w:val="clear" w:color="auto" w:fill="FFFFFF"/>
        <w:tabs>
          <w:tab w:val="left" w:pos="706"/>
        </w:tabs>
        <w:autoSpaceDE w:val="0"/>
        <w:autoSpaceDN w:val="0"/>
        <w:adjustRightInd w:val="0"/>
        <w:jc w:val="both"/>
        <w:rPr>
          <w:rFonts w:ascii="Calibri" w:hAnsi="Calibri"/>
        </w:rPr>
      </w:pPr>
    </w:p>
    <w:p w14:paraId="5D8F4A6E" w14:textId="77777777" w:rsidR="00D86428" w:rsidRPr="007F62F2"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7F62F2">
        <w:rPr>
          <w:rFonts w:ascii="Times New Roman" w:hAnsi="Times New Roman"/>
          <w:color w:val="000000"/>
          <w:sz w:val="24"/>
        </w:rPr>
        <w:t>Náklady spojené so zabezpečením vyššie uvedenej dokumentácie (podľa bodu 7.10) znáša zhotoviteľ.</w:t>
      </w:r>
    </w:p>
    <w:p w14:paraId="5D27595E" w14:textId="77777777" w:rsidR="00AC6A19" w:rsidRPr="007F62F2" w:rsidRDefault="00AC6A19" w:rsidP="00AC6A19">
      <w:pPr>
        <w:autoSpaceDE w:val="0"/>
        <w:autoSpaceDN w:val="0"/>
        <w:adjustRightInd w:val="0"/>
        <w:jc w:val="both"/>
        <w:rPr>
          <w:rFonts w:ascii="Times New Roman" w:eastAsia="Calibri" w:hAnsi="Times New Roman"/>
          <w:b/>
          <w:color w:val="FF0000"/>
          <w:sz w:val="24"/>
          <w:szCs w:val="23"/>
          <w:lang w:eastAsia="en-US"/>
        </w:rPr>
      </w:pPr>
    </w:p>
    <w:p w14:paraId="499C4B35" w14:textId="242B6760"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7.11. Ak zhotoviteľ uvedené doklady k začatiu preberacieho konania nepredloží, objednávateľ preberacie konanie nezačne a zhotoviteľovi vyúčtuje všetky náklady, ktoré mu z toho dôvodu vznikli.</w:t>
      </w:r>
      <w:r w:rsidR="001112FC" w:rsidRPr="007F62F2">
        <w:rPr>
          <w:rFonts w:ascii="Times New Roman" w:eastAsia="Calibri" w:hAnsi="Times New Roman"/>
          <w:color w:val="000000"/>
          <w:sz w:val="24"/>
          <w:lang w:eastAsia="en-US"/>
        </w:rPr>
        <w:t xml:space="preserve"> Podmienkou odovzdania a prevzatia diela je úspešné vykonanie všetkých skúšok predpísaných osobitnými predpismi, záväznými normami a projektovou dokumentáciou. Doklady o týchto skúškach podmieňujú prevzatie diela.</w:t>
      </w:r>
      <w:r w:rsidRPr="007F62F2">
        <w:rPr>
          <w:rFonts w:ascii="Times New Roman" w:eastAsia="Calibri" w:hAnsi="Times New Roman"/>
          <w:color w:val="000000"/>
          <w:sz w:val="24"/>
          <w:lang w:eastAsia="en-US"/>
        </w:rPr>
        <w:t xml:space="preserve"> </w:t>
      </w:r>
    </w:p>
    <w:p w14:paraId="0BFE04DA"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2B0CD572"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14:paraId="26653D5F"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7.12.1. Prevzatie diela alebo jeho časti môže objednávateľ odmietnuť pre chyby a nedorobky až do ich odstránenia. </w:t>
      </w:r>
    </w:p>
    <w:p w14:paraId="14F03FE1"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5FCF507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14:paraId="2F4EA1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76A0F9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14:paraId="30FB8DCE" w14:textId="5A0FD3C6" w:rsidR="003F34D0" w:rsidRPr="007F62F2" w:rsidRDefault="003F34D0"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7.14.1. Objednávateľ nezabezpečuje pre Zhotoviteľa zariadenie staveniska, </w:t>
      </w:r>
      <w:proofErr w:type="spellStart"/>
      <w:r w:rsidRPr="007F62F2">
        <w:rPr>
          <w:rFonts w:ascii="Times New Roman" w:eastAsia="Calibri" w:hAnsi="Times New Roman"/>
          <w:color w:val="000000"/>
          <w:sz w:val="24"/>
          <w:lang w:eastAsia="en-US"/>
        </w:rPr>
        <w:t>depóniu</w:t>
      </w:r>
      <w:proofErr w:type="spellEnd"/>
      <w:r w:rsidRPr="007F62F2">
        <w:rPr>
          <w:rFonts w:ascii="Times New Roman" w:eastAsia="Calibri" w:hAnsi="Times New Roman"/>
          <w:color w:val="000000"/>
          <w:sz w:val="24"/>
          <w:lang w:eastAsia="en-US"/>
        </w:rPr>
        <w:t xml:space="preserve"> zeminy a skladovanie odpadov, ktoré sú výsledkom jeho činnosti. Uvedené si Zhotoviteľ zabezpečí na vlastné náklady.</w:t>
      </w:r>
    </w:p>
    <w:p w14:paraId="189B20C3" w14:textId="77777777" w:rsidR="00AC6A19" w:rsidRPr="007F62F2" w:rsidRDefault="00AC6A19" w:rsidP="00AC6A19">
      <w:pPr>
        <w:jc w:val="both"/>
        <w:rPr>
          <w:rFonts w:ascii="Times New Roman" w:hAnsi="Times New Roman"/>
          <w:sz w:val="24"/>
        </w:rPr>
      </w:pPr>
    </w:p>
    <w:p w14:paraId="124487D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sidRPr="007F62F2">
        <w:rPr>
          <w:rFonts w:ascii="Times New Roman" w:hAnsi="Times New Roman"/>
          <w:sz w:val="24"/>
        </w:rPr>
        <w:t xml:space="preserve">celého </w:t>
      </w:r>
      <w:r w:rsidRPr="007F62F2">
        <w:rPr>
          <w:rFonts w:ascii="Times New Roman" w:hAnsi="Times New Roman"/>
          <w:sz w:val="24"/>
        </w:rPr>
        <w:t xml:space="preserve">diela objednávateľom. </w:t>
      </w:r>
    </w:p>
    <w:p w14:paraId="6A1B58DB" w14:textId="77777777" w:rsidR="00AC6A19" w:rsidRPr="007F62F2" w:rsidRDefault="00AC6A19" w:rsidP="00AC6A19">
      <w:pPr>
        <w:jc w:val="both"/>
        <w:rPr>
          <w:rFonts w:ascii="Times New Roman" w:hAnsi="Times New Roman"/>
          <w:sz w:val="24"/>
        </w:rPr>
      </w:pPr>
    </w:p>
    <w:p w14:paraId="362CB40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7.16. Zhotoviteľ zostáva vlastníkom stavebných materiálov, výrobkov a zariadení, ktoré dodal na zhotovenie diela, až do ich úhrady objednávateľom. </w:t>
      </w:r>
    </w:p>
    <w:p w14:paraId="6C037504" w14:textId="77777777" w:rsidR="00AC6A19" w:rsidRPr="007F62F2" w:rsidRDefault="00AC6A19" w:rsidP="00AC6A19">
      <w:pPr>
        <w:jc w:val="both"/>
        <w:rPr>
          <w:rFonts w:ascii="Times New Roman" w:hAnsi="Times New Roman"/>
          <w:sz w:val="24"/>
        </w:rPr>
      </w:pPr>
    </w:p>
    <w:p w14:paraId="5BACF9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7.17. Objednávateľ zabezpečí všetky rozhodnutia orgánov štátnej správy, potrebné pre vykonanie diela. </w:t>
      </w:r>
    </w:p>
    <w:p w14:paraId="15F3A9AF" w14:textId="77777777" w:rsidR="00AC6A19" w:rsidRPr="007F62F2" w:rsidRDefault="00AC6A19" w:rsidP="00AC6A19">
      <w:pPr>
        <w:jc w:val="both"/>
        <w:rPr>
          <w:rFonts w:ascii="Times New Roman" w:hAnsi="Times New Roman"/>
          <w:sz w:val="24"/>
        </w:rPr>
      </w:pPr>
    </w:p>
    <w:p w14:paraId="3FC162C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7.18. Zhotoviteľ nesmie zadať predmet plnenia ako celok k zhotoveniu inému subjektu.</w:t>
      </w:r>
    </w:p>
    <w:p w14:paraId="78F6918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 </w:t>
      </w:r>
    </w:p>
    <w:p w14:paraId="263ACFB3" w14:textId="7521A3F3" w:rsidR="00544438" w:rsidRPr="007F62F2" w:rsidRDefault="00544438" w:rsidP="00AD4A4A">
      <w:pPr>
        <w:numPr>
          <w:ilvl w:val="1"/>
          <w:numId w:val="44"/>
        </w:numPr>
        <w:suppressAutoHyphens/>
        <w:spacing w:line="20" w:lineRule="atLeast"/>
        <w:ind w:left="0" w:hanging="11"/>
        <w:jc w:val="both"/>
        <w:rPr>
          <w:rFonts w:ascii="Times New Roman" w:hAnsi="Times New Roman"/>
          <w:sz w:val="24"/>
        </w:rPr>
      </w:pPr>
      <w:r w:rsidRPr="007F62F2">
        <w:rPr>
          <w:rFonts w:ascii="Times New Roman" w:hAnsi="Times New Roman"/>
          <w:sz w:val="24"/>
        </w:rPr>
        <w:t xml:space="preserve">Zhotoviteľ je oprávnený zveriť vykonanie časti diela tretej osobe (subdodávateľovi) iba v rozsahu uvedenom v prílohe č. </w:t>
      </w:r>
      <w:r w:rsidR="00335AE6" w:rsidRPr="007F62F2">
        <w:rPr>
          <w:rFonts w:ascii="Times New Roman" w:hAnsi="Times New Roman"/>
          <w:sz w:val="24"/>
        </w:rPr>
        <w:t>2</w:t>
      </w:r>
      <w:r w:rsidRPr="007F62F2">
        <w:rPr>
          <w:rFonts w:ascii="Times New Roman" w:hAnsi="Times New Roman"/>
          <w:sz w:val="24"/>
        </w:rPr>
        <w:t xml:space="preserve"> tejto </w:t>
      </w:r>
      <w:proofErr w:type="spellStart"/>
      <w:r w:rsidRPr="007F62F2">
        <w:rPr>
          <w:rFonts w:ascii="Times New Roman" w:hAnsi="Times New Roman"/>
          <w:sz w:val="24"/>
        </w:rPr>
        <w:t>ZoD</w:t>
      </w:r>
      <w:proofErr w:type="spellEnd"/>
      <w:r w:rsidR="00AD4A4A" w:rsidRPr="007F62F2">
        <w:rPr>
          <w:rFonts w:ascii="Times New Roman" w:hAnsi="Times New Roman"/>
          <w:sz w:val="24"/>
        </w:rPr>
        <w:t xml:space="preserve"> (Zoznam známych subdodávateľov)</w:t>
      </w:r>
      <w:r w:rsidRPr="007F62F2">
        <w:rPr>
          <w:rFonts w:ascii="Times New Roman" w:hAnsi="Times New Roman"/>
          <w:sz w:val="24"/>
        </w:rPr>
        <w:t>. Pri výkone diela prostredníctvom subdodávateľov je zhotoviteľ plne zodpovedný voči objednávateľovi za včasné a riadne vykonanie diela, akoby ho vykonával sám.</w:t>
      </w:r>
    </w:p>
    <w:p w14:paraId="393EDB12" w14:textId="77777777" w:rsidR="00544438" w:rsidRPr="007F62F2" w:rsidRDefault="00544438" w:rsidP="00AD4A4A">
      <w:pPr>
        <w:suppressAutoHyphens/>
        <w:spacing w:line="20" w:lineRule="atLeast"/>
        <w:ind w:hanging="11"/>
        <w:jc w:val="both"/>
        <w:rPr>
          <w:rFonts w:ascii="Times New Roman" w:hAnsi="Times New Roman"/>
          <w:sz w:val="24"/>
        </w:rPr>
      </w:pPr>
    </w:p>
    <w:p w14:paraId="6DC94B7F" w14:textId="11A02D31" w:rsidR="00544438" w:rsidRPr="007F62F2" w:rsidRDefault="00544438" w:rsidP="00AD4A4A">
      <w:pPr>
        <w:pStyle w:val="Odsekzoznamu"/>
        <w:numPr>
          <w:ilvl w:val="1"/>
          <w:numId w:val="44"/>
        </w:numPr>
        <w:spacing w:line="20" w:lineRule="atLeast"/>
        <w:ind w:left="0" w:hanging="11"/>
        <w:jc w:val="both"/>
        <w:rPr>
          <w:rFonts w:ascii="Times New Roman" w:hAnsi="Times New Roman"/>
          <w:sz w:val="24"/>
        </w:rPr>
      </w:pPr>
      <w:r w:rsidRPr="007F62F2">
        <w:rPr>
          <w:rFonts w:ascii="Times New Roman" w:hAnsi="Times New Roman"/>
          <w:sz w:val="24"/>
        </w:rPr>
        <w:t xml:space="preserve">Zhotoviteľ môže vo výnimočných prípadoch zmeniť, </w:t>
      </w:r>
      <w:proofErr w:type="spellStart"/>
      <w:r w:rsidRPr="007F62F2">
        <w:rPr>
          <w:rFonts w:ascii="Times New Roman" w:hAnsi="Times New Roman"/>
          <w:sz w:val="24"/>
        </w:rPr>
        <w:t>t.j</w:t>
      </w:r>
      <w:proofErr w:type="spellEnd"/>
      <w:r w:rsidRPr="007F62F2">
        <w:rPr>
          <w:rFonts w:ascii="Times New Roman" w:hAnsi="Times New Roman"/>
          <w:sz w:val="24"/>
        </w:rPr>
        <w:t xml:space="preserve">. zvýšiť podiel subdodávok uvedený v prílohe č. </w:t>
      </w:r>
      <w:r w:rsidR="00AD63FE" w:rsidRPr="007F62F2">
        <w:rPr>
          <w:rFonts w:ascii="Times New Roman" w:hAnsi="Times New Roman"/>
          <w:sz w:val="24"/>
        </w:rPr>
        <w:t>2</w:t>
      </w:r>
      <w:r w:rsidRPr="007F62F2">
        <w:rPr>
          <w:rFonts w:ascii="Times New Roman" w:hAnsi="Times New Roman"/>
          <w:sz w:val="24"/>
        </w:rPr>
        <w:t xml:space="preserve"> tejto </w:t>
      </w:r>
      <w:proofErr w:type="spellStart"/>
      <w:r w:rsidRPr="007F62F2">
        <w:rPr>
          <w:rFonts w:ascii="Times New Roman" w:hAnsi="Times New Roman"/>
          <w:sz w:val="24"/>
        </w:rPr>
        <w:t>ZoD</w:t>
      </w:r>
      <w:proofErr w:type="spellEnd"/>
      <w:r w:rsidR="00AD4A4A" w:rsidRPr="007F62F2">
        <w:rPr>
          <w:rFonts w:ascii="Times New Roman" w:hAnsi="Times New Roman"/>
          <w:sz w:val="24"/>
        </w:rPr>
        <w:t>,</w:t>
      </w:r>
      <w:r w:rsidRPr="007F62F2">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V prípade doplnenia subdodávateľa je zhotoviteľ povinný objednávateľovi oznámiť takéhoto subdodávateľa spolu s odôvodnením a s popisom ním vykonávaných prác</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Zhotoviteľ objednávateľovi spolu s oznámením o doplnení subdodávateľa predloží doklady preukazujúce splnenie podmienky osobného postavenia</w:t>
      </w:r>
      <w:r w:rsidR="00FE2F7C" w:rsidRPr="007F62F2">
        <w:rPr>
          <w:rFonts w:ascii="Times New Roman" w:hAnsi="Times New Roman"/>
          <w:sz w:val="24"/>
        </w:rPr>
        <w:t xml:space="preserve"> podľa § 32 ods. 1 písm. e) a f) zákona</w:t>
      </w:r>
      <w:r w:rsidR="00AD4A4A" w:rsidRPr="007F62F2">
        <w:rPr>
          <w:rFonts w:ascii="Times New Roman" w:hAnsi="Times New Roman"/>
          <w:sz w:val="24"/>
        </w:rPr>
        <w:t xml:space="preserve"> č. </w:t>
      </w:r>
      <w:r w:rsidR="00AD4A4A" w:rsidRPr="007F62F2">
        <w:rPr>
          <w:rFonts w:ascii="Times New Roman" w:hAnsi="Times New Roman"/>
          <w:sz w:val="24"/>
        </w:rPr>
        <w:lastRenderedPageBreak/>
        <w:t>343/2015 Z. z.</w:t>
      </w:r>
      <w:r w:rsidR="00FE2F7C" w:rsidRPr="007F62F2">
        <w:rPr>
          <w:rFonts w:ascii="Times New Roman" w:hAnsi="Times New Roman"/>
          <w:sz w:val="24"/>
        </w:rPr>
        <w:t xml:space="preserve"> o verejnom obstarávaní</w:t>
      </w:r>
      <w:r w:rsidRPr="007F62F2">
        <w:rPr>
          <w:rFonts w:ascii="Times New Roman" w:hAnsi="Times New Roman"/>
          <w:sz w:val="24"/>
        </w:rPr>
        <w:t xml:space="preserve"> od subdodávateľa</w:t>
      </w:r>
      <w:r w:rsidR="00AD4A4A" w:rsidRPr="007F62F2">
        <w:rPr>
          <w:rFonts w:ascii="Times New Roman" w:hAnsi="Times New Roman"/>
          <w:sz w:val="24"/>
        </w:rPr>
        <w:t>,</w:t>
      </w:r>
      <w:r w:rsidRPr="007F62F2">
        <w:rPr>
          <w:rFonts w:ascii="Times New Roman" w:hAnsi="Times New Roman"/>
          <w:sz w:val="24"/>
        </w:rPr>
        <w:t xml:space="preserve">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7BFB7EE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a) nepredloženia dokladov preukazujúcich splnenie osobného postavenia</w:t>
      </w:r>
    </w:p>
    <w:p w14:paraId="7A405EF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b) nesplnenia podmienok osobného postavenia</w:t>
      </w:r>
    </w:p>
    <w:p w14:paraId="1287740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c) predloženia neplatných dokladov,</w:t>
      </w:r>
    </w:p>
    <w:p w14:paraId="717A419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d) poskytnutia nepravdivých alebo skreslených informácií,</w:t>
      </w:r>
    </w:p>
    <w:p w14:paraId="7A327DDD" w14:textId="77777777" w:rsidR="00544438" w:rsidRPr="007F62F2" w:rsidRDefault="00544438" w:rsidP="00AD4A4A">
      <w:pPr>
        <w:spacing w:line="20" w:lineRule="atLeast"/>
        <w:ind w:hanging="11"/>
        <w:jc w:val="both"/>
        <w:rPr>
          <w:rFonts w:ascii="Times New Roman" w:hAnsi="Times New Roman"/>
          <w:sz w:val="24"/>
        </w:rPr>
      </w:pPr>
    </w:p>
    <w:p w14:paraId="4D951FEA"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7F62F2">
        <w:rPr>
          <w:rFonts w:ascii="Times New Roman" w:hAnsi="Times New Roman"/>
          <w:sz w:val="24"/>
        </w:rPr>
        <w:t>ZoD</w:t>
      </w:r>
      <w:proofErr w:type="spellEnd"/>
      <w:r w:rsidRPr="007F62F2">
        <w:rPr>
          <w:rFonts w:ascii="Times New Roman" w:hAnsi="Times New Roman"/>
          <w:sz w:val="24"/>
        </w:rPr>
        <w:t>, úhrady za takto vykonané práce a ani úhrady za ich odstránenie.</w:t>
      </w:r>
    </w:p>
    <w:p w14:paraId="3ED606A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52E168A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14:paraId="2E40F9BE" w14:textId="77777777" w:rsidR="00292EDF" w:rsidRPr="007F62F2" w:rsidRDefault="00292EDF" w:rsidP="00AD4A4A">
      <w:pPr>
        <w:ind w:hanging="11"/>
        <w:jc w:val="both"/>
        <w:rPr>
          <w:rFonts w:ascii="Times New Roman" w:hAnsi="Times New Roman"/>
          <w:sz w:val="24"/>
        </w:rPr>
      </w:pPr>
    </w:p>
    <w:p w14:paraId="0DB9B1FD" w14:textId="0CA3E41E" w:rsidR="00AC6A19" w:rsidRPr="007F62F2" w:rsidRDefault="00AC6A19" w:rsidP="00AD4A4A">
      <w:pPr>
        <w:pStyle w:val="Odsekzoznamu"/>
        <w:numPr>
          <w:ilvl w:val="1"/>
          <w:numId w:val="44"/>
        </w:numPr>
        <w:ind w:left="0" w:hanging="11"/>
        <w:jc w:val="both"/>
        <w:rPr>
          <w:rFonts w:ascii="Times New Roman" w:hAnsi="Times New Roman"/>
          <w:sz w:val="24"/>
        </w:rPr>
      </w:pPr>
      <w:r w:rsidRPr="007F62F2">
        <w:rPr>
          <w:rFonts w:ascii="Times New Roman" w:hAnsi="Times New Roman"/>
          <w:sz w:val="24"/>
        </w:rPr>
        <w:t>Zhotoviteľ je oprávnený použiť projekt stavby len pre zhotovenie predmetu zmluvy.</w:t>
      </w:r>
    </w:p>
    <w:p w14:paraId="3DD45751" w14:textId="77777777" w:rsidR="001112FC" w:rsidRPr="007F62F2" w:rsidRDefault="001112FC" w:rsidP="00BB1DE2">
      <w:pPr>
        <w:pStyle w:val="Odsekzoznamu"/>
        <w:ind w:left="0"/>
        <w:jc w:val="both"/>
        <w:rPr>
          <w:rFonts w:ascii="Times New Roman" w:hAnsi="Times New Roman"/>
          <w:sz w:val="24"/>
        </w:rPr>
      </w:pPr>
    </w:p>
    <w:p w14:paraId="01E7E0A5" w14:textId="4C6E4831" w:rsidR="001112FC" w:rsidRPr="007F62F2" w:rsidRDefault="001112FC" w:rsidP="001112FC">
      <w:pPr>
        <w:pStyle w:val="Odsekzoznamu"/>
        <w:numPr>
          <w:ilvl w:val="1"/>
          <w:numId w:val="44"/>
        </w:numPr>
        <w:jc w:val="both"/>
        <w:rPr>
          <w:rFonts w:ascii="Times New Roman" w:hAnsi="Times New Roman"/>
          <w:sz w:val="24"/>
        </w:rPr>
      </w:pPr>
      <w:r w:rsidRPr="007F62F2">
        <w:rPr>
          <w:rFonts w:ascii="Times New Roman" w:hAnsi="Times New Roman"/>
          <w:sz w:val="24"/>
        </w:rPr>
        <w:t>Zhotoviteľ si zabezpečí možnosť napojenia na odber elektrickej energie a úžitkovej vody. Náklady na úhradu spotrebovaných energií hradí zhotoviteľ a sú súčasťou zmluvnej ceny podľa čl. V tejto zmluvy.</w:t>
      </w:r>
    </w:p>
    <w:p w14:paraId="27EDE0B9" w14:textId="77777777" w:rsidR="00AC6A19" w:rsidRPr="007F62F2" w:rsidRDefault="00AC6A19" w:rsidP="00AD4A4A">
      <w:pPr>
        <w:ind w:hanging="11"/>
        <w:jc w:val="both"/>
        <w:rPr>
          <w:rFonts w:ascii="Times New Roman" w:hAnsi="Times New Roman"/>
          <w:sz w:val="24"/>
        </w:rPr>
      </w:pPr>
    </w:p>
    <w:p w14:paraId="48F26A92" w14:textId="77777777" w:rsidR="00AD4A4A" w:rsidRPr="007F62F2" w:rsidRDefault="00AD4A4A" w:rsidP="00AD4A4A">
      <w:pPr>
        <w:ind w:hanging="11"/>
        <w:jc w:val="both"/>
        <w:rPr>
          <w:rFonts w:ascii="Times New Roman" w:hAnsi="Times New Roman"/>
          <w:sz w:val="24"/>
        </w:rPr>
      </w:pPr>
    </w:p>
    <w:p w14:paraId="6BD2DA51" w14:textId="77777777" w:rsidR="00F84E5E" w:rsidRPr="007F62F2" w:rsidRDefault="00F84E5E" w:rsidP="00AC6A19">
      <w:pPr>
        <w:jc w:val="center"/>
        <w:rPr>
          <w:rFonts w:ascii="Times New Roman" w:hAnsi="Times New Roman"/>
          <w:b/>
          <w:sz w:val="24"/>
        </w:rPr>
      </w:pPr>
    </w:p>
    <w:p w14:paraId="130E4FB6"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VIII.</w:t>
      </w:r>
    </w:p>
    <w:p w14:paraId="2714BD6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Stavebný denník</w:t>
      </w:r>
    </w:p>
    <w:p w14:paraId="61B1F7EB" w14:textId="77777777" w:rsidR="00AC6A19" w:rsidRPr="007F62F2" w:rsidRDefault="00AC6A19" w:rsidP="00AC6A19">
      <w:pPr>
        <w:jc w:val="both"/>
        <w:rPr>
          <w:rFonts w:ascii="Times New Roman" w:hAnsi="Times New Roman"/>
          <w:b/>
          <w:sz w:val="24"/>
        </w:rPr>
      </w:pPr>
    </w:p>
    <w:p w14:paraId="0380EFB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047987FE" w14:textId="77777777" w:rsidR="00AC6A19" w:rsidRPr="007F62F2" w:rsidRDefault="00AC6A19" w:rsidP="00AC6A19">
      <w:pPr>
        <w:jc w:val="both"/>
        <w:rPr>
          <w:rFonts w:ascii="Times New Roman" w:hAnsi="Times New Roman"/>
          <w:sz w:val="24"/>
        </w:rPr>
      </w:pPr>
    </w:p>
    <w:p w14:paraId="4562D17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7B09E8C3" w14:textId="77777777" w:rsidR="00AC6A19" w:rsidRPr="007F62F2" w:rsidRDefault="00AC6A19" w:rsidP="00AC6A19">
      <w:pPr>
        <w:jc w:val="both"/>
        <w:rPr>
          <w:rFonts w:ascii="Times New Roman" w:hAnsi="Times New Roman"/>
          <w:sz w:val="24"/>
        </w:rPr>
      </w:pPr>
    </w:p>
    <w:p w14:paraId="463385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8.3. Zápisy v stavebnom denníku sa nepovažujú za zmenu zmluvy, ale slúžia ako podklad pre vyhotovenie dodatkov k zmluve v súlade so zákonom o verejnom obstarávaní.</w:t>
      </w:r>
    </w:p>
    <w:p w14:paraId="419C8CBA" w14:textId="77777777" w:rsidR="00AC6A19" w:rsidRPr="007F62F2" w:rsidRDefault="00AC6A19" w:rsidP="00AC6A19">
      <w:pPr>
        <w:jc w:val="both"/>
        <w:rPr>
          <w:rFonts w:ascii="Times New Roman" w:hAnsi="Times New Roman"/>
          <w:sz w:val="24"/>
        </w:rPr>
      </w:pPr>
    </w:p>
    <w:p w14:paraId="30298313" w14:textId="77777777" w:rsidR="001112FC" w:rsidRPr="007F62F2" w:rsidRDefault="001112FC" w:rsidP="00AC6A19">
      <w:pPr>
        <w:jc w:val="both"/>
        <w:rPr>
          <w:rFonts w:ascii="Times New Roman" w:hAnsi="Times New Roman"/>
          <w:sz w:val="24"/>
        </w:rPr>
      </w:pPr>
    </w:p>
    <w:p w14:paraId="43964865" w14:textId="77777777" w:rsidR="001112FC" w:rsidRPr="007F62F2" w:rsidRDefault="001112FC" w:rsidP="00AC6A19">
      <w:pPr>
        <w:jc w:val="both"/>
        <w:rPr>
          <w:rFonts w:ascii="Times New Roman" w:hAnsi="Times New Roman"/>
          <w:sz w:val="24"/>
        </w:rPr>
      </w:pPr>
    </w:p>
    <w:p w14:paraId="77641205" w14:textId="77777777" w:rsidR="001112FC" w:rsidRPr="007F62F2" w:rsidRDefault="001112FC" w:rsidP="00AC6A19">
      <w:pPr>
        <w:jc w:val="both"/>
        <w:rPr>
          <w:rFonts w:ascii="Times New Roman" w:hAnsi="Times New Roman"/>
          <w:sz w:val="24"/>
        </w:rPr>
      </w:pPr>
    </w:p>
    <w:p w14:paraId="55144705" w14:textId="77777777" w:rsidR="001112FC" w:rsidRPr="007F62F2" w:rsidRDefault="001112FC" w:rsidP="00AC6A19">
      <w:pPr>
        <w:jc w:val="both"/>
        <w:rPr>
          <w:rFonts w:ascii="Times New Roman" w:hAnsi="Times New Roman"/>
          <w:sz w:val="24"/>
        </w:rPr>
      </w:pPr>
    </w:p>
    <w:p w14:paraId="2DCF829B" w14:textId="77777777" w:rsidR="00AC6A19" w:rsidRPr="007F62F2" w:rsidRDefault="00AC6A19" w:rsidP="00AC6A19">
      <w:pPr>
        <w:jc w:val="both"/>
        <w:rPr>
          <w:rFonts w:ascii="Times New Roman" w:hAnsi="Times New Roman"/>
          <w:sz w:val="24"/>
        </w:rPr>
      </w:pPr>
    </w:p>
    <w:p w14:paraId="0CD22F4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IX.</w:t>
      </w:r>
    </w:p>
    <w:p w14:paraId="766C8EC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pokuty</w:t>
      </w:r>
    </w:p>
    <w:p w14:paraId="3DAD8BC2" w14:textId="77777777" w:rsidR="00AC6A19" w:rsidRPr="007F62F2" w:rsidRDefault="00AC6A19" w:rsidP="00AC6A19">
      <w:pPr>
        <w:jc w:val="center"/>
        <w:rPr>
          <w:rFonts w:ascii="Times New Roman" w:hAnsi="Times New Roman"/>
          <w:sz w:val="24"/>
        </w:rPr>
      </w:pPr>
    </w:p>
    <w:p w14:paraId="45D75EE1" w14:textId="77777777" w:rsidR="00F564F6" w:rsidRPr="007F62F2" w:rsidRDefault="00AC6A19" w:rsidP="00F564F6">
      <w:pPr>
        <w:jc w:val="both"/>
        <w:rPr>
          <w:rFonts w:ascii="Times New Roman" w:hAnsi="Times New Roman"/>
          <w:sz w:val="24"/>
        </w:rPr>
      </w:pPr>
      <w:r w:rsidRPr="007F62F2">
        <w:rPr>
          <w:rFonts w:ascii="Times New Roman" w:hAnsi="Times New Roman"/>
          <w:sz w:val="24"/>
        </w:rPr>
        <w:t xml:space="preserve">9.1. </w:t>
      </w:r>
      <w:r w:rsidR="00F564F6" w:rsidRPr="007F62F2">
        <w:rPr>
          <w:rFonts w:ascii="Times New Roman" w:hAnsi="Times New Roman"/>
          <w:sz w:val="24"/>
        </w:rPr>
        <w:t xml:space="preserve">Zhotoviteľ zaplatí za omeškanie s dodaním predmetu plnenia zmluvnú pokutu vo výške 0,05 % z ceny diela uvedenej s DPH v článku IV. bod 4.2. tejto zmluvy za každý aj začatý deň omeškania. </w:t>
      </w:r>
    </w:p>
    <w:p w14:paraId="5AF8F29F" w14:textId="77777777" w:rsidR="00AC6A19" w:rsidRPr="007F62F2" w:rsidRDefault="00AC6A19" w:rsidP="00AC6A19">
      <w:pPr>
        <w:jc w:val="both"/>
        <w:rPr>
          <w:rFonts w:ascii="Times New Roman" w:hAnsi="Times New Roman"/>
          <w:sz w:val="24"/>
        </w:rPr>
      </w:pPr>
    </w:p>
    <w:p w14:paraId="1B809A9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9.2. Za omeškanie s odstránením chýb, reklamovaných v záručnej dobe sa</w:t>
      </w:r>
      <w:r w:rsidR="00B877B6" w:rsidRPr="007F62F2">
        <w:rPr>
          <w:rFonts w:ascii="Times New Roman" w:hAnsi="Times New Roman"/>
          <w:sz w:val="24"/>
        </w:rPr>
        <w:t xml:space="preserve"> zhotoviteľ zaväzuje zaplatiť 75</w:t>
      </w:r>
      <w:r w:rsidRPr="007F62F2">
        <w:rPr>
          <w:rFonts w:ascii="Times New Roman" w:hAnsi="Times New Roman"/>
          <w:sz w:val="24"/>
        </w:rPr>
        <w:t xml:space="preserve">,00 EUR denne až do ich odstránenia, a to za každú chybu zvlášť. </w:t>
      </w:r>
    </w:p>
    <w:p w14:paraId="2FB7BB72" w14:textId="77777777" w:rsidR="00AC6A19" w:rsidRPr="007F62F2" w:rsidRDefault="00AC6A19" w:rsidP="00AC6A19">
      <w:pPr>
        <w:jc w:val="both"/>
        <w:rPr>
          <w:rFonts w:ascii="Times New Roman" w:hAnsi="Times New Roman"/>
          <w:sz w:val="24"/>
        </w:rPr>
      </w:pPr>
    </w:p>
    <w:p w14:paraId="369ED26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9.3. Objednávateľ zaplatí zhotoviteľovi za omeškanie s úhradou fakt</w:t>
      </w:r>
      <w:r w:rsidR="00B877B6" w:rsidRPr="007F62F2">
        <w:rPr>
          <w:rFonts w:ascii="Times New Roman" w:hAnsi="Times New Roman"/>
          <w:sz w:val="24"/>
        </w:rPr>
        <w:t>úry zmluvnú pokutu vo výške 0,005</w:t>
      </w:r>
      <w:r w:rsidRPr="007F62F2">
        <w:rPr>
          <w:rFonts w:ascii="Times New Roman" w:hAnsi="Times New Roman"/>
          <w:sz w:val="24"/>
        </w:rPr>
        <w:t xml:space="preserve"> % z fakturovanej ceny za každý aj začatý deň omeškania.</w:t>
      </w:r>
    </w:p>
    <w:p w14:paraId="05FB09B9" w14:textId="77777777" w:rsidR="00AC6A19" w:rsidRPr="007F62F2" w:rsidRDefault="00AC6A19" w:rsidP="00AC6A19">
      <w:pPr>
        <w:jc w:val="both"/>
        <w:rPr>
          <w:rFonts w:ascii="Times New Roman" w:hAnsi="Times New Roman"/>
          <w:sz w:val="24"/>
        </w:rPr>
      </w:pPr>
    </w:p>
    <w:p w14:paraId="0AB0B0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9.4. </w:t>
      </w:r>
      <w:r w:rsidR="00F564F6" w:rsidRPr="007F62F2">
        <w:rPr>
          <w:rFonts w:ascii="Times New Roman" w:hAnsi="Times New Roman"/>
          <w:sz w:val="24"/>
        </w:rPr>
        <w:t>V prípade, ak zhotoviteľ poruší povinnosť uvedenú v článku X. bod 10.9. tejto zmluvy, objednávateľ má právo uplatniť si voči zhotoviteľovi zmluvnú pokutu vo výške 1 % z ceny diela  uvedenej s DPH v článku IV. bod 4.2. tejto zmluvy.</w:t>
      </w:r>
    </w:p>
    <w:p w14:paraId="3763DAD5" w14:textId="77777777" w:rsidR="00AC6A19" w:rsidRPr="007F62F2" w:rsidRDefault="00AC6A19" w:rsidP="00AC6A19">
      <w:pPr>
        <w:jc w:val="both"/>
        <w:rPr>
          <w:rFonts w:ascii="Times New Roman" w:hAnsi="Times New Roman"/>
          <w:sz w:val="24"/>
        </w:rPr>
      </w:pPr>
    </w:p>
    <w:p w14:paraId="0CCEF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7BB827F6" w14:textId="77777777" w:rsidR="00AC6A19" w:rsidRPr="007F62F2" w:rsidRDefault="00AC6A19" w:rsidP="00AC6A19">
      <w:pPr>
        <w:jc w:val="both"/>
        <w:rPr>
          <w:rFonts w:ascii="Times New Roman" w:hAnsi="Times New Roman"/>
          <w:sz w:val="24"/>
        </w:rPr>
      </w:pPr>
    </w:p>
    <w:p w14:paraId="62E1F4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9.6. Uplatnenie zmluvných pokút bude vykonané písomnou formou.</w:t>
      </w:r>
    </w:p>
    <w:p w14:paraId="1161BDF7" w14:textId="77777777" w:rsidR="00AC6A19" w:rsidRPr="007F62F2" w:rsidRDefault="00AC6A19" w:rsidP="00AC6A19">
      <w:pPr>
        <w:jc w:val="both"/>
        <w:rPr>
          <w:rFonts w:ascii="Times New Roman" w:hAnsi="Times New Roman"/>
          <w:sz w:val="24"/>
        </w:rPr>
      </w:pPr>
    </w:p>
    <w:p w14:paraId="6DC16F1D" w14:textId="77777777" w:rsidR="00F84E5E" w:rsidRPr="007F62F2" w:rsidRDefault="00F84E5E" w:rsidP="00AC6A19">
      <w:pPr>
        <w:jc w:val="center"/>
        <w:rPr>
          <w:rFonts w:ascii="Times New Roman" w:hAnsi="Times New Roman"/>
          <w:b/>
          <w:sz w:val="24"/>
        </w:rPr>
      </w:pPr>
    </w:p>
    <w:p w14:paraId="30D0A93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X.</w:t>
      </w:r>
    </w:p>
    <w:p w14:paraId="4FF787CE" w14:textId="269B94BE" w:rsidR="00AC6A19" w:rsidRPr="007F62F2" w:rsidRDefault="00AC6A19" w:rsidP="00AC6A19">
      <w:pPr>
        <w:jc w:val="center"/>
        <w:rPr>
          <w:rFonts w:ascii="Times New Roman" w:hAnsi="Times New Roman"/>
          <w:b/>
          <w:sz w:val="24"/>
        </w:rPr>
      </w:pPr>
      <w:r w:rsidRPr="007F62F2">
        <w:rPr>
          <w:rFonts w:ascii="Times New Roman" w:hAnsi="Times New Roman"/>
          <w:b/>
          <w:sz w:val="24"/>
        </w:rPr>
        <w:t xml:space="preserve">Ostatné ustanovenia, </w:t>
      </w:r>
      <w:r w:rsidR="002268A3" w:rsidRPr="007F62F2">
        <w:rPr>
          <w:rFonts w:ascii="Times New Roman" w:hAnsi="Times New Roman"/>
          <w:b/>
          <w:sz w:val="24"/>
        </w:rPr>
        <w:t>trvanie zmluvy a ukončenie zmluvného vzťahu</w:t>
      </w:r>
    </w:p>
    <w:p w14:paraId="6621BCDB" w14:textId="77777777" w:rsidR="00AC6A19" w:rsidRPr="007F62F2" w:rsidRDefault="00AC6A19" w:rsidP="00AC6A19">
      <w:pPr>
        <w:jc w:val="both"/>
        <w:rPr>
          <w:rFonts w:ascii="Times New Roman" w:hAnsi="Times New Roman"/>
          <w:sz w:val="24"/>
        </w:rPr>
      </w:pPr>
    </w:p>
    <w:p w14:paraId="3757014A"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1FD944A8" w14:textId="77777777" w:rsidR="00AC6A19" w:rsidRPr="007F62F2" w:rsidRDefault="00AC6A19" w:rsidP="00AC6A19">
      <w:pPr>
        <w:pStyle w:val="Default"/>
        <w:jc w:val="both"/>
        <w:rPr>
          <w:rFonts w:ascii="Times New Roman" w:hAnsi="Times New Roman" w:cs="Times New Roman"/>
        </w:rPr>
      </w:pPr>
    </w:p>
    <w:p w14:paraId="6D2BB386"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40931B5C" w14:textId="77777777" w:rsidR="00AC6A19" w:rsidRPr="007F62F2" w:rsidRDefault="00AC6A19" w:rsidP="00AC6A19">
      <w:pPr>
        <w:pStyle w:val="Default"/>
        <w:jc w:val="both"/>
        <w:rPr>
          <w:rFonts w:ascii="Times New Roman" w:hAnsi="Times New Roman" w:cs="Times New Roman"/>
        </w:rPr>
      </w:pPr>
    </w:p>
    <w:p w14:paraId="668D5FAD"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589C6615" w14:textId="77777777" w:rsidR="00AC6A19" w:rsidRPr="007F62F2" w:rsidRDefault="00AC6A19" w:rsidP="00AC6A19">
      <w:pPr>
        <w:jc w:val="both"/>
        <w:rPr>
          <w:rFonts w:ascii="Times New Roman" w:hAnsi="Times New Roman"/>
          <w:sz w:val="24"/>
        </w:rPr>
      </w:pPr>
    </w:p>
    <w:p w14:paraId="4A49B466" w14:textId="7C94F271" w:rsidR="002268A3" w:rsidRPr="007F62F2" w:rsidRDefault="00AC6A19" w:rsidP="00AC6A19">
      <w:pPr>
        <w:jc w:val="both"/>
        <w:rPr>
          <w:rFonts w:ascii="Times New Roman" w:hAnsi="Times New Roman"/>
          <w:sz w:val="24"/>
        </w:rPr>
      </w:pPr>
      <w:r w:rsidRPr="007F62F2">
        <w:rPr>
          <w:rFonts w:ascii="Times New Roman" w:hAnsi="Times New Roman"/>
          <w:sz w:val="24"/>
        </w:rPr>
        <w:t xml:space="preserve">10.4. </w:t>
      </w:r>
      <w:r w:rsidR="002268A3" w:rsidRPr="007F62F2">
        <w:rPr>
          <w:rFonts w:ascii="Times New Roman" w:hAnsi="Times New Roman"/>
          <w:sz w:val="24"/>
        </w:rPr>
        <w:t>Riadne ukončenie zmluvného vzťahu zo zmluvy nastane splnením záväzkov zmluvných strán.</w:t>
      </w:r>
    </w:p>
    <w:p w14:paraId="4CC87023" w14:textId="34B3448D" w:rsidR="002268A3" w:rsidRPr="007F62F2" w:rsidRDefault="002268A3" w:rsidP="00AC6A19">
      <w:pPr>
        <w:jc w:val="both"/>
        <w:rPr>
          <w:rFonts w:ascii="Times New Roman" w:hAnsi="Times New Roman"/>
          <w:sz w:val="24"/>
        </w:rPr>
      </w:pPr>
      <w:r w:rsidRPr="007F62F2">
        <w:rPr>
          <w:rFonts w:ascii="Times New Roman" w:hAnsi="Times New Roman"/>
          <w:sz w:val="24"/>
        </w:rPr>
        <w:t>10.4.1. Mimoriadne ukončenie zmluvného vzťahu vyplývajúceho zo zmluvy nastáva dohodou zmluvných strán v písomnej forme alebo odstúpením od zmluvy. V prípade akéhokoľvek spôsobu skončenia zmluvného vzťahu medzi objednávateľom a zhotoviteľom, objednávateľ vysporiada dovtedy vzniknuté pohľadávky zhotoviteľa podľa bodu 10.4.2. tejto zmluvy.</w:t>
      </w:r>
    </w:p>
    <w:p w14:paraId="2A46C41B" w14:textId="04BFF56A" w:rsidR="002268A3" w:rsidRPr="007F62F2" w:rsidRDefault="002268A3" w:rsidP="002268A3">
      <w:pPr>
        <w:jc w:val="both"/>
        <w:rPr>
          <w:rFonts w:ascii="Times New Roman" w:hAnsi="Times New Roman"/>
          <w:sz w:val="24"/>
        </w:rPr>
      </w:pPr>
      <w:r w:rsidRPr="007F62F2">
        <w:rPr>
          <w:rFonts w:ascii="Times New Roman" w:hAnsi="Times New Roman"/>
          <w:sz w:val="24"/>
        </w:rPr>
        <w:t>10.4.2. Vysporiadanie pohľadávok z titulu odstúpenia od zmluvy:</w:t>
      </w:r>
    </w:p>
    <w:p w14:paraId="77DE16DF" w14:textId="4CE75324" w:rsidR="002268A3" w:rsidRPr="007F62F2" w:rsidRDefault="002268A3" w:rsidP="002268A3">
      <w:pPr>
        <w:ind w:left="426"/>
        <w:jc w:val="both"/>
        <w:rPr>
          <w:rFonts w:ascii="Times New Roman" w:hAnsi="Times New Roman"/>
          <w:sz w:val="24"/>
        </w:rPr>
      </w:pPr>
      <w:r w:rsidRPr="007F62F2">
        <w:rPr>
          <w:rFonts w:ascii="Times New Roman" w:hAnsi="Times New Roman"/>
          <w:sz w:val="24"/>
        </w:rPr>
        <w:t>a)</w:t>
      </w:r>
      <w:r w:rsidRPr="007F62F2">
        <w:rPr>
          <w:rFonts w:ascii="Times New Roman" w:hAnsi="Times New Roman"/>
          <w:sz w:val="24"/>
        </w:rPr>
        <w:tab/>
        <w:t>časť dodaného a zhotoveného predmetu zmluvy a uhradená objednávateľom zostáva vlastníctvom objednávateľa;</w:t>
      </w:r>
    </w:p>
    <w:p w14:paraId="1E206BC4" w14:textId="29B602EF" w:rsidR="002268A3" w:rsidRPr="007F62F2" w:rsidRDefault="002268A3" w:rsidP="002268A3">
      <w:pPr>
        <w:ind w:left="426"/>
        <w:jc w:val="both"/>
        <w:rPr>
          <w:rFonts w:ascii="Times New Roman" w:hAnsi="Times New Roman"/>
          <w:sz w:val="24"/>
        </w:rPr>
      </w:pPr>
      <w:r w:rsidRPr="007F62F2">
        <w:rPr>
          <w:rFonts w:ascii="Times New Roman" w:hAnsi="Times New Roman"/>
          <w:sz w:val="24"/>
        </w:rPr>
        <w:t>b)</w:t>
      </w:r>
      <w:r w:rsidRPr="007F62F2">
        <w:rPr>
          <w:rFonts w:ascii="Times New Roman" w:hAnsi="Times New Roman"/>
          <w:sz w:val="24"/>
        </w:rPr>
        <w:tab/>
        <w:t>objednávateľ je ďalej povinný uhradiť zhotoviteľovi cenu tých častí predmetu zmluvy, ktoré boli riadne dodané, zhotovené, resp. poskytnuté a prebraté objednávateľom do dňa nadobudnutia účinnosti odstúpenia od zmluvy;</w:t>
      </w:r>
    </w:p>
    <w:p w14:paraId="5CD2F054" w14:textId="1E0194B1" w:rsidR="002268A3" w:rsidRPr="007F62F2" w:rsidRDefault="002268A3" w:rsidP="002268A3">
      <w:pPr>
        <w:ind w:left="426"/>
        <w:jc w:val="both"/>
        <w:rPr>
          <w:rFonts w:ascii="Times New Roman" w:hAnsi="Times New Roman"/>
          <w:sz w:val="24"/>
        </w:rPr>
      </w:pPr>
      <w:r w:rsidRPr="007F62F2">
        <w:rPr>
          <w:rFonts w:ascii="Times New Roman" w:hAnsi="Times New Roman"/>
          <w:sz w:val="24"/>
        </w:rPr>
        <w:lastRenderedPageBreak/>
        <w:t>c)</w:t>
      </w:r>
      <w:r w:rsidRPr="007F62F2">
        <w:rPr>
          <w:rFonts w:ascii="Times New Roman" w:hAnsi="Times New Roman"/>
          <w:sz w:val="24"/>
        </w:rPr>
        <w:tab/>
        <w:t>zhotoviteľ vystaví vyúčtovaciu faktúru do 21 dní od nadobudnutia účinnosti odstúpenia od zmluvy. Pre splatnosť faktúry sa primerane uplatnia ustanovenia Čl. V. tejto Zmluvy.</w:t>
      </w:r>
    </w:p>
    <w:p w14:paraId="5C59B07C" w14:textId="77D46806" w:rsidR="002268A3" w:rsidRPr="007F62F2" w:rsidRDefault="002268A3" w:rsidP="002268A3">
      <w:pPr>
        <w:ind w:left="426"/>
        <w:jc w:val="both"/>
        <w:rPr>
          <w:rFonts w:ascii="Times New Roman" w:hAnsi="Times New Roman"/>
          <w:sz w:val="24"/>
        </w:rPr>
      </w:pPr>
    </w:p>
    <w:p w14:paraId="28F9CA9A" w14:textId="77777777" w:rsidR="002268A3" w:rsidRPr="007F62F2" w:rsidRDefault="002268A3" w:rsidP="00AC6A19">
      <w:pPr>
        <w:jc w:val="both"/>
        <w:rPr>
          <w:rFonts w:ascii="Times New Roman" w:hAnsi="Times New Roman"/>
          <w:sz w:val="24"/>
        </w:rPr>
      </w:pPr>
    </w:p>
    <w:p w14:paraId="11DE3770" w14:textId="77777777" w:rsidR="002268A3" w:rsidRPr="007F62F2" w:rsidRDefault="002268A3" w:rsidP="00AC6A19">
      <w:pPr>
        <w:jc w:val="both"/>
        <w:rPr>
          <w:rFonts w:ascii="Times New Roman" w:hAnsi="Times New Roman"/>
          <w:sz w:val="24"/>
        </w:rPr>
      </w:pPr>
    </w:p>
    <w:p w14:paraId="03052599" w14:textId="43AB26DE" w:rsidR="00AC6A19" w:rsidRPr="007F62F2" w:rsidRDefault="002268A3" w:rsidP="00AC6A19">
      <w:pPr>
        <w:jc w:val="both"/>
        <w:rPr>
          <w:rFonts w:ascii="Times New Roman" w:hAnsi="Times New Roman"/>
          <w:sz w:val="24"/>
        </w:rPr>
      </w:pPr>
      <w:r w:rsidRPr="007F62F2">
        <w:rPr>
          <w:rFonts w:ascii="Times New Roman" w:hAnsi="Times New Roman"/>
          <w:sz w:val="24"/>
        </w:rPr>
        <w:t xml:space="preserve">10.5. </w:t>
      </w:r>
      <w:r w:rsidR="00AC6A19" w:rsidRPr="007F62F2">
        <w:rPr>
          <w:rFonts w:ascii="Times New Roman" w:hAnsi="Times New Roman"/>
          <w:sz w:val="24"/>
        </w:rPr>
        <w:t xml:space="preserve">Objednávateľ je oprávnený odstúpiť od zmluvy: </w:t>
      </w:r>
    </w:p>
    <w:p w14:paraId="77801C9F" w14:textId="77777777" w:rsidR="00AC6A19" w:rsidRPr="007F62F2" w:rsidRDefault="00AC6A19" w:rsidP="00E74759">
      <w:pPr>
        <w:pStyle w:val="Odsekzoznamu"/>
        <w:numPr>
          <w:ilvl w:val="0"/>
          <w:numId w:val="36"/>
        </w:numPr>
        <w:contextualSpacing/>
        <w:jc w:val="both"/>
        <w:rPr>
          <w:rFonts w:ascii="Times New Roman" w:hAnsi="Times New Roman"/>
          <w:sz w:val="24"/>
        </w:rPr>
      </w:pPr>
      <w:r w:rsidRPr="007F62F2">
        <w:rPr>
          <w:rFonts w:ascii="Times New Roman" w:hAnsi="Times New Roman"/>
          <w:sz w:val="24"/>
        </w:rPr>
        <w:t xml:space="preserve">ak zhotoviteľ bezdôvodne odmietne prevziať stavenisko, </w:t>
      </w:r>
    </w:p>
    <w:p w14:paraId="24A0F2C8" w14:textId="39A6136B" w:rsidR="00D773DE" w:rsidRPr="007F62F2" w:rsidRDefault="00AC6A19" w:rsidP="00444C8D">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nedodržiava kvalitu vykonávaného diela podľa STN a objednávateľom zistené chyby neodstráni v dohodnutých termínoch</w:t>
      </w:r>
      <w:r w:rsidR="002268A3" w:rsidRPr="007F62F2">
        <w:rPr>
          <w:rFonts w:ascii="Times New Roman" w:hAnsi="Times New Roman"/>
          <w:sz w:val="24"/>
        </w:rPr>
        <w:t>,</w:t>
      </w:r>
    </w:p>
    <w:p w14:paraId="4A28CC86" w14:textId="4CC45004" w:rsidR="002268A3" w:rsidRPr="007F62F2" w:rsidRDefault="002268A3" w:rsidP="00444C8D">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opakovane porušuje svoje záväzky vyplývajúce z tejto zmluvy,</w:t>
      </w:r>
    </w:p>
    <w:p w14:paraId="45439552" w14:textId="0AC3C219" w:rsidR="002268A3" w:rsidRPr="007F62F2" w:rsidRDefault="002268A3" w:rsidP="00444C8D">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zastaví realizáciu predmetu zmluvy z dôvodov na strane zhotoviteľa, pričom toto zastavenie realizácie predmetu zmluvy nie je z dôvodov na strane objednávateľa,</w:t>
      </w:r>
    </w:p>
    <w:p w14:paraId="426E3095" w14:textId="0000F9E8"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na majetok zhotoviteľa bude vyhlásený konkurz alebo reštrukturalizácia, resp. ak dôjde k zastaveniu konkurzného konania pre nedostatok majetku, alebo vstupu zhotoviteľa do likvidácie,</w:t>
      </w:r>
    </w:p>
    <w:p w14:paraId="40CC7DC0" w14:textId="118534A6"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opakovane dodá predmet zmluvy alebo jeho časť s vadami (vady v množstve, v akosti, vo vyhotovení, v dodaní iného tovaru ako určuje zmluva, vady v dokladoch potrebných k užívaniu) a s právnymi vadami,</w:t>
      </w:r>
    </w:p>
    <w:p w14:paraId="094CB872" w14:textId="733B63DB"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bude dodanie predmetu zmluvy alebo jeho časti zhotoviteľom v omeškaní voči časovému harmonogramu o viac ako 7 dní,</w:t>
      </w:r>
    </w:p>
    <w:p w14:paraId="5F4C9AE5" w14:textId="6A78A269"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dôjde k inému podstatnému porušenie podľa textu zmluvy.</w:t>
      </w:r>
    </w:p>
    <w:p w14:paraId="3A34AAB2" w14:textId="3E4190CF" w:rsidR="003F34D0" w:rsidRPr="007F62F2" w:rsidRDefault="003F34D0" w:rsidP="00BB1DE2">
      <w:pPr>
        <w:pStyle w:val="Odsekzoznamu"/>
        <w:ind w:left="720"/>
        <w:contextualSpacing/>
        <w:jc w:val="both"/>
        <w:rPr>
          <w:rFonts w:ascii="Times New Roman" w:hAnsi="Times New Roman"/>
          <w:sz w:val="24"/>
        </w:rPr>
      </w:pPr>
    </w:p>
    <w:p w14:paraId="4D8EB168" w14:textId="77777777" w:rsidR="00AC6A19" w:rsidRPr="007F62F2" w:rsidRDefault="00AC6A19" w:rsidP="00AC6A19">
      <w:pPr>
        <w:pStyle w:val="Odsekzoznamu"/>
        <w:jc w:val="both"/>
        <w:rPr>
          <w:rFonts w:ascii="Times New Roman" w:hAnsi="Times New Roman"/>
          <w:sz w:val="24"/>
        </w:rPr>
      </w:pPr>
    </w:p>
    <w:p w14:paraId="7638B8F2" w14:textId="3343B3E8"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6</w:t>
      </w:r>
      <w:r w:rsidRPr="007F62F2">
        <w:rPr>
          <w:rFonts w:ascii="Times New Roman" w:hAnsi="Times New Roman"/>
          <w:sz w:val="24"/>
        </w:rPr>
        <w:t xml:space="preserve">. Zhotoviteľ je oprávnený odstúpiť od zmluvy: </w:t>
      </w:r>
    </w:p>
    <w:p w14:paraId="791C17C4" w14:textId="77777777" w:rsidR="00AC6A19" w:rsidRPr="007F62F2" w:rsidRDefault="00AC6A19" w:rsidP="00E74759">
      <w:pPr>
        <w:pStyle w:val="Odsekzoznamu"/>
        <w:numPr>
          <w:ilvl w:val="0"/>
          <w:numId w:val="37"/>
        </w:numPr>
        <w:contextualSpacing/>
        <w:jc w:val="both"/>
        <w:rPr>
          <w:rFonts w:ascii="Times New Roman" w:hAnsi="Times New Roman"/>
          <w:sz w:val="24"/>
        </w:rPr>
      </w:pPr>
      <w:r w:rsidRPr="007F62F2">
        <w:rPr>
          <w:rFonts w:ascii="Times New Roman" w:hAnsi="Times New Roman"/>
          <w:sz w:val="24"/>
        </w:rPr>
        <w:t>ak objednávateľ neplní zmluvné záväzky, a tým zhotoviteľovi znemožňuje vykonanie diela,</w:t>
      </w:r>
      <w:r w:rsidRPr="007F62F2">
        <w:rPr>
          <w:rFonts w:ascii="Times New Roman" w:hAnsi="Times New Roman"/>
        </w:rPr>
        <w:t xml:space="preserve"> </w:t>
      </w:r>
      <w:r w:rsidRPr="007F62F2">
        <w:rPr>
          <w:rFonts w:ascii="Times New Roman" w:hAnsi="Times New Roman"/>
          <w:sz w:val="24"/>
        </w:rPr>
        <w:t xml:space="preserve">a to ani po predchádzajúcom písomnom upozornení a poskytnutí dodatočnej primeranej lehoty, v dĺžke minimálne pätnásť (15) pracovných dní na nápravu. </w:t>
      </w:r>
    </w:p>
    <w:p w14:paraId="45C8C425" w14:textId="77777777" w:rsidR="00AC6A19" w:rsidRPr="007F62F2" w:rsidRDefault="00AC6A19" w:rsidP="00AC6A19">
      <w:pPr>
        <w:jc w:val="both"/>
        <w:rPr>
          <w:rFonts w:ascii="Times New Roman" w:hAnsi="Times New Roman"/>
          <w:sz w:val="24"/>
        </w:rPr>
      </w:pPr>
    </w:p>
    <w:p w14:paraId="4219A8B7" w14:textId="4759A26C"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7</w:t>
      </w:r>
      <w:r w:rsidRPr="007F62F2">
        <w:rPr>
          <w:rFonts w:ascii="Times New Roman" w:hAnsi="Times New Roman"/>
          <w:sz w:val="24"/>
        </w:rPr>
        <w:t xml:space="preserve">. Omeškanie zmluvných strán v zmysle § 365 a 370 Obchodného zákonníka je považované za podstatné porušenie zmluvnej povinnosti v zmysle § 345 Obchodného zákonníka a oprávňuje na jednostranné odstúpenie od zmluvy obe zmluvné strany. </w:t>
      </w:r>
    </w:p>
    <w:p w14:paraId="6D6A562F" w14:textId="77777777" w:rsidR="00AC6A19" w:rsidRPr="007F62F2" w:rsidRDefault="00AC6A19" w:rsidP="00AC6A19">
      <w:pPr>
        <w:jc w:val="both"/>
        <w:rPr>
          <w:rFonts w:ascii="Times New Roman" w:hAnsi="Times New Roman"/>
          <w:sz w:val="24"/>
        </w:rPr>
      </w:pPr>
    </w:p>
    <w:p w14:paraId="237943E2" w14:textId="54B8EC97"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8</w:t>
      </w:r>
      <w:r w:rsidRPr="007F62F2">
        <w:rPr>
          <w:rFonts w:ascii="Times New Roman" w:hAnsi="Times New Roman"/>
          <w:sz w:val="24"/>
        </w:rPr>
        <w:t xml:space="preserve">. Odstúpenie od zmluvy musí byť oznámené písomne. V odstúpení musí byť uvedený dôvod, pre ktorý zmluvná strana od zmluvy odstupuje. </w:t>
      </w:r>
    </w:p>
    <w:p w14:paraId="7E2E03D9" w14:textId="77777777" w:rsidR="00AC6A19" w:rsidRPr="007F62F2" w:rsidRDefault="00AC6A19" w:rsidP="00AC6A19">
      <w:pPr>
        <w:jc w:val="both"/>
        <w:rPr>
          <w:rFonts w:ascii="Times New Roman" w:hAnsi="Times New Roman"/>
          <w:sz w:val="24"/>
        </w:rPr>
      </w:pPr>
    </w:p>
    <w:p w14:paraId="4656985D" w14:textId="55593126"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9</w:t>
      </w:r>
      <w:r w:rsidRPr="007F62F2">
        <w:rPr>
          <w:rFonts w:ascii="Times New Roman" w:hAnsi="Times New Roman"/>
          <w:sz w:val="24"/>
        </w:rPr>
        <w:t>.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031FFD6F" w14:textId="77777777" w:rsidR="00AC6A19" w:rsidRPr="007F62F2" w:rsidRDefault="00AC6A19" w:rsidP="00AC6A19">
      <w:pPr>
        <w:jc w:val="both"/>
        <w:rPr>
          <w:rFonts w:ascii="Times New Roman" w:hAnsi="Times New Roman"/>
          <w:sz w:val="24"/>
        </w:rPr>
      </w:pPr>
    </w:p>
    <w:p w14:paraId="7D4A3009" w14:textId="59BF65E8"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10</w:t>
      </w:r>
      <w:r w:rsidRPr="007F62F2">
        <w:rPr>
          <w:rFonts w:ascii="Times New Roman" w:hAnsi="Times New Roman"/>
          <w:sz w:val="24"/>
        </w:rPr>
        <w:t>. Zhotoviteľ je povinný strpieť výkon kontroly/auditu súvisiaceho s dodávanými stavebnými prácami</w:t>
      </w:r>
      <w:r w:rsidR="00B14DBE" w:rsidRPr="007F62F2">
        <w:rPr>
          <w:rFonts w:ascii="Times New Roman" w:hAnsi="Times New Roman"/>
          <w:sz w:val="24"/>
        </w:rPr>
        <w:t xml:space="preserve"> </w:t>
      </w:r>
      <w:r w:rsidRPr="007F62F2">
        <w:rPr>
          <w:rFonts w:ascii="Times New Roman" w:hAnsi="Times New Roman"/>
          <w:sz w:val="24"/>
        </w:rPr>
        <w:t>a to oprávnenými osobami na výkon tejto kontroly/auditu a poskytnúť im všetku potrebnú súčinnosť.</w:t>
      </w:r>
    </w:p>
    <w:p w14:paraId="1B567094" w14:textId="77777777" w:rsidR="002268A3" w:rsidRPr="007F62F2" w:rsidRDefault="002268A3" w:rsidP="00AC6A19">
      <w:pPr>
        <w:jc w:val="both"/>
        <w:rPr>
          <w:rFonts w:ascii="Times New Roman" w:hAnsi="Times New Roman"/>
          <w:sz w:val="24"/>
        </w:rPr>
      </w:pPr>
    </w:p>
    <w:p w14:paraId="5E2991D7" w14:textId="5BA0FD21" w:rsidR="002268A3" w:rsidRPr="007F62F2" w:rsidRDefault="002268A3" w:rsidP="00AC6A19">
      <w:pPr>
        <w:jc w:val="both"/>
        <w:rPr>
          <w:rFonts w:ascii="Times New Roman" w:hAnsi="Times New Roman"/>
          <w:sz w:val="24"/>
        </w:rPr>
      </w:pPr>
      <w:r w:rsidRPr="007F62F2">
        <w:rPr>
          <w:rFonts w:ascii="Times New Roman" w:hAnsi="Times New Roman"/>
          <w:sz w:val="24"/>
        </w:rPr>
        <w:t>10.11. Riadne ukončenie zmluvného vzťahu zo Zmluvy nastane splnením záväzkov Zmluvných strán.</w:t>
      </w:r>
    </w:p>
    <w:p w14:paraId="2221C9A0" w14:textId="77777777" w:rsidR="00AC6A19" w:rsidRPr="007F62F2" w:rsidRDefault="00AC6A19" w:rsidP="00AC6A19">
      <w:pPr>
        <w:jc w:val="both"/>
        <w:rPr>
          <w:rFonts w:ascii="Times New Roman" w:hAnsi="Times New Roman"/>
          <w:sz w:val="24"/>
        </w:rPr>
      </w:pPr>
    </w:p>
    <w:p w14:paraId="22605DF5" w14:textId="77777777" w:rsidR="00861C12" w:rsidRPr="007F62F2" w:rsidRDefault="00861C12" w:rsidP="00AC6A19">
      <w:pPr>
        <w:jc w:val="center"/>
        <w:rPr>
          <w:rFonts w:ascii="Times New Roman" w:hAnsi="Times New Roman"/>
          <w:b/>
          <w:sz w:val="24"/>
        </w:rPr>
      </w:pPr>
    </w:p>
    <w:p w14:paraId="66014FCD"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XI.</w:t>
      </w:r>
    </w:p>
    <w:p w14:paraId="5B5F567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Záverečné ustanovenia</w:t>
      </w:r>
    </w:p>
    <w:p w14:paraId="7385221E" w14:textId="0929A3EC" w:rsidR="00AC6A19" w:rsidRPr="007F62F2" w:rsidRDefault="00774C87" w:rsidP="00BB1DE2">
      <w:pPr>
        <w:tabs>
          <w:tab w:val="left" w:pos="1335"/>
        </w:tabs>
        <w:jc w:val="both"/>
        <w:rPr>
          <w:rFonts w:ascii="Times New Roman" w:hAnsi="Times New Roman"/>
          <w:b/>
          <w:sz w:val="24"/>
        </w:rPr>
      </w:pPr>
      <w:r w:rsidRPr="007F62F2">
        <w:rPr>
          <w:rFonts w:ascii="Times New Roman" w:hAnsi="Times New Roman"/>
          <w:b/>
          <w:sz w:val="24"/>
        </w:rPr>
        <w:tab/>
      </w:r>
    </w:p>
    <w:p w14:paraId="2A888295" w14:textId="04708FE3" w:rsidR="004F18F7" w:rsidRPr="007F62F2" w:rsidRDefault="00AC6A19" w:rsidP="00D24AB0">
      <w:pPr>
        <w:jc w:val="both"/>
        <w:rPr>
          <w:rFonts w:ascii="Times New Roman" w:hAnsi="Times New Roman"/>
          <w:sz w:val="24"/>
        </w:rPr>
      </w:pPr>
      <w:r w:rsidRPr="007F62F2">
        <w:rPr>
          <w:rFonts w:ascii="Times New Roman" w:hAnsi="Times New Roman"/>
          <w:sz w:val="24"/>
        </w:rPr>
        <w:lastRenderedPageBreak/>
        <w:t xml:space="preserve">11.1. Táto zmluva nadobúda platnosť dňom jej podpisu oboma zmluvnými stranami a účinnosť </w:t>
      </w:r>
      <w:r w:rsidR="004F18F7" w:rsidRPr="007F62F2">
        <w:rPr>
          <w:rFonts w:ascii="Times New Roman" w:hAnsi="Times New Roman"/>
          <w:sz w:val="24"/>
        </w:rPr>
        <w:t xml:space="preserve">dňom nasledujúcim po dni jej zverejnenia v Centrálnom registri zmlúv vedenom Úradom vlády Slovenskej republiky </w:t>
      </w:r>
      <w:r w:rsidR="007D2D41" w:rsidRPr="007F62F2">
        <w:rPr>
          <w:rFonts w:ascii="Times New Roman" w:hAnsi="Times New Roman"/>
          <w:sz w:val="24"/>
        </w:rPr>
        <w:t>po splnení odkladacej podmienky, ktorá spočíva v tom, že dôjde</w:t>
      </w:r>
      <w:r w:rsidR="004F18F7" w:rsidRPr="007F62F2">
        <w:rPr>
          <w:rFonts w:ascii="Times New Roman" w:hAnsi="Times New Roman"/>
          <w:sz w:val="24"/>
        </w:rPr>
        <w:t xml:space="preserve"> k nadobudnutiu účinnosti zmluvy o poskytnutí úveru uzavretej medzi objednávateľom a Štátnym fondom rozvoja bývania ako poskytovateľmi finančných prostriedkov v zmysle bodu 5.1 tejto zmluvy.</w:t>
      </w:r>
    </w:p>
    <w:p w14:paraId="5AA72893" w14:textId="77777777" w:rsidR="004F18F7" w:rsidRPr="007F62F2" w:rsidRDefault="004F18F7" w:rsidP="00D24AB0">
      <w:pPr>
        <w:jc w:val="both"/>
        <w:rPr>
          <w:rFonts w:ascii="Times New Roman" w:hAnsi="Times New Roman"/>
          <w:sz w:val="24"/>
        </w:rPr>
      </w:pPr>
    </w:p>
    <w:p w14:paraId="632A50D5" w14:textId="1EBBECF7" w:rsidR="00AC6A19" w:rsidRPr="007F62F2" w:rsidRDefault="0014092D"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2</w:t>
      </w:r>
      <w:r w:rsidRPr="007F62F2">
        <w:rPr>
          <w:rFonts w:ascii="Times New Roman" w:hAnsi="Times New Roman"/>
          <w:sz w:val="24"/>
        </w:rPr>
        <w:t xml:space="preserve">.  </w:t>
      </w:r>
      <w:r w:rsidR="00AC6A19" w:rsidRPr="007F62F2">
        <w:rPr>
          <w:rFonts w:ascii="Times New Roman" w:hAnsi="Times New Roman"/>
          <w:sz w:val="24"/>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w:t>
      </w:r>
      <w:r w:rsidR="003660DA" w:rsidRPr="007F62F2">
        <w:rPr>
          <w:rFonts w:ascii="Times New Roman" w:hAnsi="Times New Roman"/>
          <w:sz w:val="24"/>
        </w:rPr>
        <w:t>8</w:t>
      </w:r>
      <w:r w:rsidR="00AC6A19" w:rsidRPr="007F62F2">
        <w:rPr>
          <w:rFonts w:ascii="Times New Roman" w:hAnsi="Times New Roman"/>
          <w:sz w:val="24"/>
        </w:rPr>
        <w:t xml:space="preserve"> zákona o verejnom obstarávaní, inak je zmena či doplnenie zmluvy neplatné. </w:t>
      </w:r>
    </w:p>
    <w:p w14:paraId="696BEB18" w14:textId="77777777" w:rsidR="00AC6A19" w:rsidRPr="007F62F2" w:rsidRDefault="00AC6A19" w:rsidP="00AC6A19">
      <w:pPr>
        <w:jc w:val="both"/>
        <w:rPr>
          <w:rFonts w:ascii="Times New Roman" w:hAnsi="Times New Roman"/>
          <w:sz w:val="24"/>
        </w:rPr>
      </w:pPr>
    </w:p>
    <w:p w14:paraId="6C26F140" w14:textId="5443D9D1"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3</w:t>
      </w:r>
      <w:r w:rsidRPr="007F62F2">
        <w:rPr>
          <w:rFonts w:ascii="Times New Roman" w:hAnsi="Times New Roman"/>
          <w:sz w:val="24"/>
        </w:rPr>
        <w:t xml:space="preserve">. Pokiaľ v zmluve nie je dohodnuté niečo iné, platia pre zmluvný vzťah ňou založený ustanovenia Obchodného zákonníka. </w:t>
      </w:r>
    </w:p>
    <w:p w14:paraId="2D0215EB" w14:textId="77777777" w:rsidR="00AC6A19" w:rsidRPr="007F62F2" w:rsidRDefault="00AC6A19" w:rsidP="00AC6A19">
      <w:pPr>
        <w:jc w:val="both"/>
        <w:rPr>
          <w:rFonts w:ascii="Times New Roman" w:hAnsi="Times New Roman"/>
          <w:sz w:val="24"/>
        </w:rPr>
      </w:pPr>
    </w:p>
    <w:p w14:paraId="440FA0FA" w14:textId="303A6F11"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4</w:t>
      </w:r>
      <w:r w:rsidRPr="007F62F2">
        <w:rPr>
          <w:rFonts w:ascii="Times New Roman" w:hAnsi="Times New Roman"/>
          <w:sz w:val="24"/>
        </w:rPr>
        <w:t>.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tohto podrobného rozpočtu, ku ktorej dôjde p</w:t>
      </w:r>
      <w:r w:rsidR="00335AE6" w:rsidRPr="007F62F2">
        <w:rPr>
          <w:rFonts w:ascii="Times New Roman" w:hAnsi="Times New Roman"/>
          <w:sz w:val="24"/>
        </w:rPr>
        <w:t xml:space="preserve">očas realizácie predmetu zmluvy a Príloha č. 2  – </w:t>
      </w:r>
      <w:r w:rsidR="00EF3FAF" w:rsidRPr="007F62F2">
        <w:rPr>
          <w:rFonts w:ascii="Times New Roman" w:hAnsi="Times New Roman"/>
          <w:sz w:val="24"/>
        </w:rPr>
        <w:t>Zoznam známych subdodávateľov</w:t>
      </w:r>
      <w:r w:rsidR="00335AE6" w:rsidRPr="007F62F2">
        <w:rPr>
          <w:rFonts w:ascii="Times New Roman" w:hAnsi="Times New Roman"/>
          <w:sz w:val="24"/>
        </w:rPr>
        <w:t>.</w:t>
      </w:r>
    </w:p>
    <w:p w14:paraId="269F7109" w14:textId="77777777" w:rsidR="00AC6A19" w:rsidRPr="007F62F2" w:rsidRDefault="00AC6A19" w:rsidP="00AC6A19">
      <w:pPr>
        <w:jc w:val="both"/>
        <w:rPr>
          <w:rFonts w:ascii="Times New Roman" w:hAnsi="Times New Roman"/>
          <w:sz w:val="24"/>
        </w:rPr>
      </w:pPr>
    </w:p>
    <w:p w14:paraId="4DC0346B" w14:textId="08A6C245"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5</w:t>
      </w:r>
      <w:r w:rsidRPr="007F62F2">
        <w:rPr>
          <w:rFonts w:ascii="Times New Roman" w:hAnsi="Times New Roman"/>
          <w:sz w:val="24"/>
        </w:rPr>
        <w:t xml:space="preserve">. Zmluvné strany si zmluvu prečítali, porozumeli a na znak súhlasu s jej obsahom dobrovoľne vlastnoručne podpísali. </w:t>
      </w:r>
    </w:p>
    <w:p w14:paraId="61A7D804" w14:textId="77777777" w:rsidR="00AC6A19" w:rsidRPr="007F62F2" w:rsidRDefault="00AC6A19" w:rsidP="00AC6A19">
      <w:pPr>
        <w:jc w:val="both"/>
        <w:rPr>
          <w:rFonts w:ascii="Times New Roman" w:hAnsi="Times New Roman"/>
          <w:sz w:val="24"/>
        </w:rPr>
      </w:pPr>
    </w:p>
    <w:p w14:paraId="7F1707E9" w14:textId="06244327"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6</w:t>
      </w:r>
      <w:r w:rsidRPr="007F62F2">
        <w:rPr>
          <w:rFonts w:ascii="Times New Roman" w:hAnsi="Times New Roman"/>
          <w:sz w:val="24"/>
        </w:rPr>
        <w:t xml:space="preserve">. Zmluvné strany prehlasujú, že sú spôsobilí k právnym úkonom a ich zmluvná voľnosť nie je ničím obmedzená. </w:t>
      </w:r>
    </w:p>
    <w:p w14:paraId="31977C84" w14:textId="77777777" w:rsidR="00AC6A19" w:rsidRPr="007F62F2" w:rsidRDefault="00AC6A19" w:rsidP="00AC6A19">
      <w:pPr>
        <w:jc w:val="both"/>
        <w:rPr>
          <w:rFonts w:ascii="Times New Roman" w:hAnsi="Times New Roman"/>
          <w:sz w:val="24"/>
        </w:rPr>
      </w:pPr>
    </w:p>
    <w:p w14:paraId="1B90ABFF" w14:textId="45B039E7"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7</w:t>
      </w:r>
      <w:r w:rsidRPr="007F62F2">
        <w:rPr>
          <w:rFonts w:ascii="Times New Roman" w:hAnsi="Times New Roman"/>
          <w:sz w:val="24"/>
        </w:rPr>
        <w:t xml:space="preserve">. Zmluva je vyhotovená v 5 exemplároch, z ktorých tri sú určené pre objednávateľa a dva pre zhotoviteľa. </w:t>
      </w:r>
    </w:p>
    <w:p w14:paraId="18231986" w14:textId="77777777" w:rsidR="00AC6A19" w:rsidRPr="007F62F2" w:rsidRDefault="00AC6A19" w:rsidP="00AC6A19">
      <w:pPr>
        <w:jc w:val="both"/>
        <w:rPr>
          <w:rFonts w:ascii="Times New Roman" w:hAnsi="Times New Roman"/>
          <w:sz w:val="24"/>
        </w:rPr>
      </w:pPr>
    </w:p>
    <w:p w14:paraId="5F2AAD9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V </w:t>
      </w:r>
      <w:r w:rsidR="00860B53" w:rsidRPr="007F62F2">
        <w:rPr>
          <w:rFonts w:ascii="Times New Roman" w:hAnsi="Times New Roman"/>
          <w:sz w:val="24"/>
        </w:rPr>
        <w:t>.......................</w:t>
      </w:r>
      <w:r w:rsidRPr="007F62F2">
        <w:rPr>
          <w:rFonts w:ascii="Times New Roman" w:hAnsi="Times New Roman"/>
          <w:sz w:val="24"/>
        </w:rPr>
        <w:t xml:space="preserve">, dňa </w:t>
      </w:r>
      <w:r w:rsidR="00860B53" w:rsidRPr="007F62F2">
        <w:rPr>
          <w:rFonts w:ascii="Times New Roman" w:hAnsi="Times New Roman"/>
          <w:sz w:val="24"/>
        </w:rPr>
        <w:t>.......................</w:t>
      </w:r>
      <w:r w:rsidR="00860B53" w:rsidRPr="007F62F2">
        <w:rPr>
          <w:rFonts w:ascii="Times New Roman" w:hAnsi="Times New Roman"/>
          <w:b/>
          <w:bCs/>
          <w:sz w:val="24"/>
        </w:rPr>
        <w:tab/>
      </w:r>
      <w:r w:rsidR="002D7F4A" w:rsidRPr="007F62F2">
        <w:rPr>
          <w:rFonts w:ascii="Times New Roman" w:hAnsi="Times New Roman"/>
          <w:sz w:val="24"/>
        </w:rPr>
        <w:tab/>
      </w:r>
      <w:r w:rsidR="002D7F4A" w:rsidRPr="007F62F2">
        <w:rPr>
          <w:rFonts w:ascii="Times New Roman" w:hAnsi="Times New Roman"/>
          <w:sz w:val="24"/>
        </w:rPr>
        <w:tab/>
      </w:r>
      <w:r w:rsidR="002D7F4A" w:rsidRPr="007F62F2">
        <w:rPr>
          <w:rFonts w:ascii="Times New Roman" w:hAnsi="Times New Roman"/>
          <w:sz w:val="24"/>
        </w:rPr>
        <w:tab/>
        <w:t xml:space="preserve">V </w:t>
      </w:r>
      <w:r w:rsidR="00310A67" w:rsidRPr="007F62F2">
        <w:rPr>
          <w:rFonts w:ascii="Times New Roman" w:hAnsi="Times New Roman"/>
          <w:sz w:val="24"/>
        </w:rPr>
        <w:t>....................</w:t>
      </w:r>
      <w:r w:rsidRPr="007F62F2">
        <w:rPr>
          <w:rFonts w:ascii="Times New Roman" w:hAnsi="Times New Roman"/>
          <w:sz w:val="24"/>
        </w:rPr>
        <w:t>, dňa .......................</w:t>
      </w:r>
    </w:p>
    <w:p w14:paraId="0351A830" w14:textId="77777777" w:rsidR="00AC6A19" w:rsidRPr="007F62F2" w:rsidRDefault="00AC6A19" w:rsidP="00AC6A19">
      <w:pPr>
        <w:jc w:val="both"/>
        <w:rPr>
          <w:rFonts w:ascii="Times New Roman" w:hAnsi="Times New Roman"/>
          <w:sz w:val="24"/>
        </w:rPr>
      </w:pPr>
    </w:p>
    <w:p w14:paraId="6EADED5C" w14:textId="77777777" w:rsidR="00AC6A19" w:rsidRPr="007F62F2" w:rsidRDefault="00AC6A19" w:rsidP="00AC6A19">
      <w:pPr>
        <w:jc w:val="both"/>
        <w:rPr>
          <w:rFonts w:ascii="Times New Roman" w:hAnsi="Times New Roman"/>
          <w:sz w:val="24"/>
        </w:rPr>
      </w:pPr>
    </w:p>
    <w:p w14:paraId="34C6E58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Za zhotoviteľa: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t>Za objednávateľa:</w:t>
      </w:r>
    </w:p>
    <w:p w14:paraId="4D615246" w14:textId="77777777" w:rsidR="00AC6A19" w:rsidRPr="007F62F2" w:rsidRDefault="00AC6A19" w:rsidP="00AC6A19">
      <w:pPr>
        <w:jc w:val="both"/>
        <w:rPr>
          <w:rFonts w:ascii="Times New Roman" w:hAnsi="Times New Roman"/>
          <w:sz w:val="24"/>
        </w:rPr>
      </w:pPr>
    </w:p>
    <w:p w14:paraId="299E3188" w14:textId="77777777" w:rsidR="00AC6A19" w:rsidRPr="007F62F2" w:rsidRDefault="00AC6A19" w:rsidP="00AC6A19">
      <w:pPr>
        <w:jc w:val="both"/>
        <w:rPr>
          <w:rFonts w:ascii="Times New Roman" w:hAnsi="Times New Roman"/>
          <w:sz w:val="24"/>
        </w:rPr>
      </w:pPr>
    </w:p>
    <w:p w14:paraId="34DEE9AD" w14:textId="1A0559B4" w:rsidR="00AC6A19" w:rsidRPr="007F62F2" w:rsidRDefault="00AC6A19" w:rsidP="00AC6A19">
      <w:pPr>
        <w:jc w:val="both"/>
        <w:rPr>
          <w:rFonts w:ascii="Times New Roman" w:hAnsi="Times New Roman"/>
          <w:sz w:val="24"/>
        </w:rPr>
      </w:pPr>
    </w:p>
    <w:p w14:paraId="580B1E78" w14:textId="282C681B" w:rsidR="00E67CBC" w:rsidRDefault="00E67CBC" w:rsidP="00AC6A19">
      <w:pPr>
        <w:jc w:val="both"/>
        <w:rPr>
          <w:rFonts w:ascii="Times New Roman" w:hAnsi="Times New Roman"/>
          <w:sz w:val="24"/>
        </w:rPr>
      </w:pPr>
    </w:p>
    <w:p w14:paraId="4AA29B5D" w14:textId="5B2F2A88" w:rsidR="00002412" w:rsidRDefault="00002412" w:rsidP="00AC6A19">
      <w:pPr>
        <w:jc w:val="both"/>
        <w:rPr>
          <w:rFonts w:ascii="Times New Roman" w:hAnsi="Times New Roman"/>
          <w:sz w:val="24"/>
        </w:rPr>
      </w:pPr>
    </w:p>
    <w:p w14:paraId="3B7F84E3" w14:textId="77777777" w:rsidR="00002412" w:rsidRPr="007F62F2" w:rsidRDefault="00002412" w:rsidP="00AC6A19">
      <w:pPr>
        <w:jc w:val="both"/>
        <w:rPr>
          <w:rFonts w:ascii="Times New Roman" w:hAnsi="Times New Roman"/>
          <w:sz w:val="24"/>
        </w:rPr>
      </w:pPr>
    </w:p>
    <w:p w14:paraId="66B75F52" w14:textId="77777777" w:rsidR="00AC6A19" w:rsidRPr="007F62F2" w:rsidRDefault="00AC6A19" w:rsidP="00AC6A19">
      <w:pPr>
        <w:jc w:val="both"/>
        <w:rPr>
          <w:rFonts w:ascii="Times New Roman" w:hAnsi="Times New Roman"/>
          <w:sz w:val="24"/>
        </w:rPr>
      </w:pPr>
    </w:p>
    <w:p w14:paraId="23D0C5F3" w14:textId="7DD61C37" w:rsidR="00AC6A19" w:rsidRPr="007F62F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E67CBC" w:rsidRPr="007F62F2">
        <w:rPr>
          <w:rFonts w:ascii="Times New Roman" w:hAnsi="Times New Roman"/>
          <w:sz w:val="24"/>
        </w:rPr>
        <w:tab/>
      </w:r>
      <w:r w:rsidR="00AC6A19" w:rsidRPr="007F62F2">
        <w:rPr>
          <w:rFonts w:ascii="Times New Roman" w:hAnsi="Times New Roman"/>
          <w:sz w:val="24"/>
        </w:rPr>
        <w:t>........................................</w:t>
      </w:r>
      <w:r w:rsidR="00E67CBC" w:rsidRPr="007F62F2">
        <w:rPr>
          <w:rFonts w:ascii="Times New Roman" w:hAnsi="Times New Roman"/>
          <w:sz w:val="24"/>
        </w:rPr>
        <w:t>............</w:t>
      </w:r>
    </w:p>
    <w:p w14:paraId="1B46CA1B" w14:textId="4324BB50" w:rsidR="001F6BA4" w:rsidRPr="007F62F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E67CBC" w:rsidRPr="007F62F2">
        <w:rPr>
          <w:rFonts w:ascii="Times New Roman" w:hAnsi="Times New Roman"/>
          <w:sz w:val="24"/>
        </w:rPr>
        <w:t xml:space="preserve"> </w:t>
      </w:r>
      <w:r w:rsidR="00002412" w:rsidRPr="00002412">
        <w:rPr>
          <w:rFonts w:ascii="Times New Roman" w:hAnsi="Times New Roman"/>
          <w:color w:val="000000"/>
          <w:sz w:val="24"/>
        </w:rPr>
        <w:t>Ing. Dáša Vojsovičová</w:t>
      </w:r>
    </w:p>
    <w:p w14:paraId="05C42496" w14:textId="5116AB34" w:rsidR="00AC6A19" w:rsidRDefault="00861C12" w:rsidP="00861C12">
      <w:pPr>
        <w:jc w:val="both"/>
        <w:rPr>
          <w:rFonts w:ascii="Times New Roman" w:hAnsi="Times New Roman"/>
          <w:sz w:val="24"/>
        </w:rPr>
      </w:pPr>
      <w:r w:rsidRPr="007F62F2">
        <w:rPr>
          <w:rFonts w:ascii="Times New Roman" w:hAnsi="Times New Roman"/>
          <w:sz w:val="24"/>
        </w:rPr>
        <w:t>konateľ</w:t>
      </w:r>
      <w:r w:rsidRPr="007F62F2">
        <w:rPr>
          <w:rFonts w:ascii="Times New Roman" w:hAnsi="Times New Roman"/>
          <w:sz w:val="24"/>
        </w:rPr>
        <w:tab/>
      </w:r>
      <w:r w:rsidRPr="007F62F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sidRPr="00002412">
        <w:rPr>
          <w:rFonts w:ascii="Times New Roman" w:hAnsi="Times New Roman"/>
          <w:color w:val="000000"/>
          <w:sz w:val="24"/>
        </w:rPr>
        <w:t>primátorka</w:t>
      </w:r>
      <w:r w:rsidR="00002412">
        <w:rPr>
          <w:rFonts w:ascii="Times New Roman" w:hAnsi="Times New Roman"/>
          <w:color w:val="000000"/>
          <w:sz w:val="24"/>
        </w:rPr>
        <w:t xml:space="preserve"> mesta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6DB2D689" w14:textId="77777777" w:rsidR="00002412" w:rsidRPr="007F62F2" w:rsidRDefault="00002412" w:rsidP="00861C12">
      <w:pPr>
        <w:jc w:val="both"/>
        <w:rPr>
          <w:rFonts w:ascii="Times New Roman" w:hAnsi="Times New Roman"/>
          <w:sz w:val="24"/>
        </w:rPr>
      </w:pPr>
    </w:p>
    <w:p w14:paraId="5FF6C761" w14:textId="77777777" w:rsidR="00DC247F" w:rsidRPr="007F62F2" w:rsidRDefault="00335AE6" w:rsidP="00335AE6">
      <w:pPr>
        <w:pStyle w:val="Zoznamslo2"/>
        <w:numPr>
          <w:ilvl w:val="0"/>
          <w:numId w:val="0"/>
        </w:numPr>
        <w:spacing w:before="0" w:line="240" w:lineRule="auto"/>
        <w:ind w:left="1418" w:hanging="1418"/>
        <w:rPr>
          <w:rFonts w:ascii="Times New Roman" w:hAnsi="Times New Roman"/>
          <w:sz w:val="24"/>
        </w:rPr>
      </w:pPr>
      <w:r w:rsidRPr="007F62F2">
        <w:rPr>
          <w:rFonts w:ascii="Times New Roman" w:hAnsi="Times New Roman"/>
          <w:sz w:val="24"/>
        </w:rPr>
        <w:t>Príloha č. 1 – podrobný rozpočet podľa výkazu výmer v tlačenej podobe a v elektronick</w:t>
      </w:r>
      <w:r w:rsidR="00861C12" w:rsidRPr="007F62F2">
        <w:rPr>
          <w:rFonts w:ascii="Times New Roman" w:hAnsi="Times New Roman"/>
          <w:sz w:val="24"/>
        </w:rPr>
        <w:t>ej podobe (vo formáte MS Excel)</w:t>
      </w:r>
    </w:p>
    <w:p w14:paraId="194BB2F3" w14:textId="50A0A24E" w:rsidR="00335AE6" w:rsidRPr="007F62F2" w:rsidRDefault="00335AE6" w:rsidP="00335AE6">
      <w:pPr>
        <w:pStyle w:val="Zoznamslo2"/>
        <w:numPr>
          <w:ilvl w:val="0"/>
          <w:numId w:val="0"/>
        </w:numPr>
        <w:spacing w:before="0" w:line="240" w:lineRule="auto"/>
        <w:rPr>
          <w:rFonts w:ascii="Times New Roman" w:hAnsi="Times New Roman" w:cs="Times New Roman"/>
          <w:color w:val="FF0000"/>
          <w:sz w:val="24"/>
          <w:szCs w:val="24"/>
        </w:rPr>
      </w:pPr>
      <w:r w:rsidRPr="007F62F2">
        <w:rPr>
          <w:rFonts w:ascii="Times New Roman" w:hAnsi="Times New Roman" w:cs="Times New Roman"/>
          <w:sz w:val="24"/>
          <w:szCs w:val="24"/>
        </w:rPr>
        <w:t xml:space="preserve">Príloha č. 2  – </w:t>
      </w:r>
      <w:r w:rsidR="00EF3FAF" w:rsidRPr="007F62F2">
        <w:rPr>
          <w:rFonts w:ascii="Times New Roman" w:hAnsi="Times New Roman" w:cs="Times New Roman"/>
          <w:sz w:val="24"/>
          <w:szCs w:val="24"/>
        </w:rPr>
        <w:t>Zoznam známych</w:t>
      </w:r>
      <w:r w:rsidRPr="007F62F2">
        <w:rPr>
          <w:rFonts w:ascii="Times New Roman" w:hAnsi="Times New Roman" w:cs="Times New Roman"/>
          <w:sz w:val="24"/>
          <w:szCs w:val="24"/>
        </w:rPr>
        <w:t> subdodávateľov</w:t>
      </w:r>
      <w:r w:rsidR="005F7DB1" w:rsidRPr="007F62F2">
        <w:rPr>
          <w:rFonts w:ascii="Times New Roman" w:hAnsi="Times New Roman" w:cs="Times New Roman"/>
          <w:sz w:val="24"/>
          <w:szCs w:val="24"/>
        </w:rPr>
        <w:t xml:space="preserve"> </w:t>
      </w:r>
      <w:r w:rsidR="005F7DB1" w:rsidRPr="007F62F2">
        <w:rPr>
          <w:rFonts w:ascii="Times New Roman" w:hAnsi="Times New Roman" w:cs="Times New Roman"/>
          <w:color w:val="FF0000"/>
          <w:sz w:val="24"/>
          <w:szCs w:val="24"/>
        </w:rPr>
        <w:t>(predkladá úspešný uchádzač</w:t>
      </w:r>
      <w:r w:rsidR="00AE5487" w:rsidRPr="007F62F2">
        <w:rPr>
          <w:rFonts w:ascii="Times New Roman" w:hAnsi="Times New Roman" w:cs="Times New Roman"/>
          <w:color w:val="FF0000"/>
          <w:sz w:val="24"/>
          <w:szCs w:val="24"/>
        </w:rPr>
        <w:t xml:space="preserve"> pri podpise </w:t>
      </w:r>
      <w:proofErr w:type="spellStart"/>
      <w:r w:rsidR="00AE5487" w:rsidRPr="007F62F2">
        <w:rPr>
          <w:rFonts w:ascii="Times New Roman" w:hAnsi="Times New Roman" w:cs="Times New Roman"/>
          <w:color w:val="FF0000"/>
          <w:sz w:val="24"/>
          <w:szCs w:val="24"/>
        </w:rPr>
        <w:t>ZoD</w:t>
      </w:r>
      <w:proofErr w:type="spellEnd"/>
      <w:r w:rsidR="005F7DB1" w:rsidRPr="007F62F2">
        <w:rPr>
          <w:rFonts w:ascii="Times New Roman" w:hAnsi="Times New Roman" w:cs="Times New Roman"/>
          <w:color w:val="FF0000"/>
          <w:sz w:val="24"/>
          <w:szCs w:val="24"/>
        </w:rPr>
        <w:t>)</w:t>
      </w:r>
    </w:p>
    <w:p w14:paraId="65E9EF3B" w14:textId="77777777" w:rsidR="005F7DB1" w:rsidRPr="007F62F2" w:rsidRDefault="005F7DB1" w:rsidP="00335AE6">
      <w:pPr>
        <w:pStyle w:val="Zoznamslo2"/>
        <w:numPr>
          <w:ilvl w:val="0"/>
          <w:numId w:val="0"/>
        </w:numPr>
        <w:spacing w:before="0" w:line="240" w:lineRule="auto"/>
        <w:rPr>
          <w:rFonts w:ascii="Times New Roman" w:hAnsi="Times New Roman"/>
          <w:sz w:val="24"/>
        </w:rPr>
      </w:pPr>
    </w:p>
    <w:p w14:paraId="2FF4537E" w14:textId="77777777" w:rsidR="000B724C" w:rsidRPr="007F62F2" w:rsidRDefault="000B724C" w:rsidP="00861C12">
      <w:pPr>
        <w:shd w:val="clear" w:color="auto" w:fill="FFFFFF"/>
        <w:spacing w:line="280" w:lineRule="atLeast"/>
        <w:ind w:left="720" w:right="66"/>
        <w:jc w:val="right"/>
        <w:rPr>
          <w:rFonts w:ascii="Times New Roman" w:hAnsi="Times New Roman"/>
          <w:sz w:val="24"/>
        </w:rPr>
      </w:pPr>
    </w:p>
    <w:p w14:paraId="33D9298B" w14:textId="3396A59F" w:rsidR="00861C12" w:rsidRPr="007F62F2" w:rsidRDefault="00861C12" w:rsidP="00861C12">
      <w:pPr>
        <w:shd w:val="clear" w:color="auto" w:fill="FFFFFF"/>
        <w:spacing w:line="280" w:lineRule="atLeast"/>
        <w:ind w:left="720" w:right="66"/>
        <w:jc w:val="right"/>
        <w:rPr>
          <w:rFonts w:ascii="Times New Roman" w:hAnsi="Times New Roman"/>
          <w:sz w:val="24"/>
        </w:rPr>
      </w:pPr>
      <w:r w:rsidRPr="007F62F2">
        <w:rPr>
          <w:rFonts w:ascii="Times New Roman" w:hAnsi="Times New Roman"/>
          <w:sz w:val="24"/>
        </w:rPr>
        <w:lastRenderedPageBreak/>
        <w:t>Príloha č.2</w:t>
      </w:r>
    </w:p>
    <w:p w14:paraId="2D1B9296" w14:textId="77777777" w:rsidR="00861C12" w:rsidRPr="007F62F2" w:rsidRDefault="00861C12" w:rsidP="00861C12">
      <w:pPr>
        <w:shd w:val="clear" w:color="auto" w:fill="FFFFFF"/>
        <w:spacing w:line="280" w:lineRule="atLeast"/>
        <w:ind w:left="720" w:right="66"/>
        <w:jc w:val="both"/>
        <w:rPr>
          <w:rFonts w:ascii="Times New Roman" w:hAnsi="Times New Roman"/>
          <w:sz w:val="24"/>
        </w:rPr>
      </w:pPr>
    </w:p>
    <w:p w14:paraId="15D35D36"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68AB967D"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19B92A41" w14:textId="77777777" w:rsidR="00EF3FAF" w:rsidRPr="007F62F2" w:rsidRDefault="00EF3FAF" w:rsidP="00EF3FAF">
      <w:pPr>
        <w:shd w:val="clear" w:color="auto" w:fill="FFFFFF"/>
        <w:spacing w:line="280" w:lineRule="atLeast"/>
        <w:ind w:right="66"/>
        <w:jc w:val="center"/>
        <w:rPr>
          <w:rFonts w:ascii="Times New Roman" w:hAnsi="Times New Roman"/>
          <w:b/>
          <w:sz w:val="28"/>
          <w:szCs w:val="28"/>
        </w:rPr>
      </w:pPr>
      <w:r w:rsidRPr="007F62F2">
        <w:rPr>
          <w:rFonts w:ascii="Times New Roman" w:hAnsi="Times New Roman"/>
          <w:b/>
          <w:sz w:val="28"/>
          <w:szCs w:val="28"/>
        </w:rPr>
        <w:t>Zoznam známych subdodávateľov</w:t>
      </w:r>
    </w:p>
    <w:p w14:paraId="6F96C837" w14:textId="77777777" w:rsidR="00EF3FAF" w:rsidRPr="007F62F2" w:rsidRDefault="00EF3FAF" w:rsidP="00EF3FAF">
      <w:pPr>
        <w:shd w:val="clear" w:color="auto" w:fill="FFFFFF"/>
        <w:spacing w:line="280" w:lineRule="atLeast"/>
        <w:ind w:right="66"/>
        <w:jc w:val="both"/>
        <w:rPr>
          <w:rFonts w:ascii="Times New Roman" w:hAnsi="Times New Roman"/>
          <w:b/>
          <w:sz w:val="28"/>
          <w:szCs w:val="28"/>
        </w:rPr>
      </w:pPr>
    </w:p>
    <w:p w14:paraId="068BE690"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7F62F2" w14:paraId="3072C71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018CA1A" w14:textId="77777777" w:rsidR="00EF3FAF" w:rsidRPr="007F62F2" w:rsidRDefault="00EF3FAF" w:rsidP="006E321A">
            <w:pPr>
              <w:spacing w:line="280" w:lineRule="atLeast"/>
              <w:ind w:right="66"/>
              <w:jc w:val="both"/>
              <w:rPr>
                <w:rFonts w:ascii="Times New Roman" w:hAnsi="Times New Roman"/>
                <w:b/>
                <w:sz w:val="24"/>
                <w:lang w:eastAsia="en-US"/>
              </w:rPr>
            </w:pPr>
            <w:proofErr w:type="spellStart"/>
            <w:r w:rsidRPr="007F62F2">
              <w:rPr>
                <w:rFonts w:ascii="Times New Roman" w:hAnsi="Times New Roman"/>
                <w:b/>
                <w:sz w:val="24"/>
                <w:lang w:eastAsia="en-US"/>
              </w:rPr>
              <w:t>P.č</w:t>
            </w:r>
            <w:proofErr w:type="spellEnd"/>
            <w:r w:rsidRPr="007F62F2">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120E0C3C"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Subdodávateľ</w:t>
            </w:r>
          </w:p>
          <w:p w14:paraId="3FF80388"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 xml:space="preserve">(obchodné meno, sídlo alebo miesto podnikania, IČO, </w:t>
            </w:r>
            <w:r w:rsidRPr="007F62F2">
              <w:rPr>
                <w:rFonts w:ascii="Times New Roman" w:hAnsi="Times New Roman"/>
                <w:sz w:val="24"/>
              </w:rPr>
              <w:t>osoba oprávnená konať za subdodávateľa v rozsahu meno a priezvisko, adresa pobytu, dátum narodenia</w:t>
            </w:r>
            <w:r w:rsidRPr="007F62F2">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8AC58EA"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Kontaktná osoba</w:t>
            </w:r>
          </w:p>
          <w:p w14:paraId="76DBE10C"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 xml:space="preserve">(Meno a Priezvisko, </w:t>
            </w:r>
            <w:proofErr w:type="spellStart"/>
            <w:r w:rsidRPr="007F62F2">
              <w:rPr>
                <w:rFonts w:ascii="Times New Roman" w:hAnsi="Times New Roman"/>
                <w:sz w:val="24"/>
                <w:lang w:eastAsia="en-US"/>
              </w:rPr>
              <w:t>tel.číslo</w:t>
            </w:r>
            <w:proofErr w:type="spellEnd"/>
            <w:r w:rsidRPr="007F62F2">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6C55739B"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Popis prác vykonávaných</w:t>
            </w:r>
          </w:p>
          <w:p w14:paraId="2540F107"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subdodávateľom</w:t>
            </w:r>
          </w:p>
          <w:p w14:paraId="476B6CCA"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F3953A7"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554B1871"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b/>
                <w:sz w:val="24"/>
                <w:lang w:eastAsia="en-US"/>
              </w:rPr>
              <w:t>Podiel plnenia zmluvy</w:t>
            </w:r>
            <w:r w:rsidRPr="007F62F2">
              <w:rPr>
                <w:rFonts w:ascii="Times New Roman" w:hAnsi="Times New Roman"/>
                <w:sz w:val="24"/>
                <w:lang w:eastAsia="en-US"/>
              </w:rPr>
              <w:t xml:space="preserve"> vo </w:t>
            </w:r>
            <w:proofErr w:type="spellStart"/>
            <w:r w:rsidRPr="007F62F2">
              <w:rPr>
                <w:rFonts w:ascii="Times New Roman" w:hAnsi="Times New Roman"/>
                <w:sz w:val="24"/>
                <w:lang w:eastAsia="en-US"/>
              </w:rPr>
              <w:t>finan</w:t>
            </w:r>
            <w:proofErr w:type="spellEnd"/>
            <w:r w:rsidRPr="007F62F2">
              <w:rPr>
                <w:rFonts w:ascii="Times New Roman" w:hAnsi="Times New Roman"/>
                <w:sz w:val="24"/>
                <w:lang w:eastAsia="en-US"/>
              </w:rPr>
              <w:t>.</w:t>
            </w:r>
          </w:p>
          <w:p w14:paraId="3CF57ABF"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vyjadrení v EUR bez DPH</w:t>
            </w:r>
          </w:p>
        </w:tc>
      </w:tr>
      <w:tr w:rsidR="00EF3FAF" w:rsidRPr="007F62F2" w14:paraId="32EA250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E4D28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252F6D"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A99489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58249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25451D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7D4B86B" w14:textId="77777777" w:rsidR="00EF3FAF" w:rsidRPr="007F62F2" w:rsidRDefault="00EF3FAF" w:rsidP="006E321A">
            <w:pPr>
              <w:spacing w:line="280" w:lineRule="atLeast"/>
              <w:ind w:right="66"/>
              <w:jc w:val="both"/>
              <w:rPr>
                <w:rFonts w:ascii="Times New Roman" w:hAnsi="Times New Roman"/>
                <w:sz w:val="24"/>
                <w:lang w:eastAsia="en-US"/>
              </w:rPr>
            </w:pPr>
          </w:p>
          <w:p w14:paraId="06B39866"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17D2BDCF"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B9B11D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708944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2DA848"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59DC4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825D4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41498F" w14:textId="77777777" w:rsidR="00EF3FAF" w:rsidRPr="007F62F2" w:rsidRDefault="00EF3FAF" w:rsidP="006E321A">
            <w:pPr>
              <w:spacing w:line="280" w:lineRule="atLeast"/>
              <w:ind w:right="66"/>
              <w:jc w:val="both"/>
              <w:rPr>
                <w:rFonts w:ascii="Times New Roman" w:hAnsi="Times New Roman"/>
                <w:sz w:val="24"/>
                <w:lang w:eastAsia="en-US"/>
              </w:rPr>
            </w:pPr>
          </w:p>
          <w:p w14:paraId="27AFA17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877988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AC864A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CAF6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959825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E9D41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A7A4EB2"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29E26D" w14:textId="77777777" w:rsidR="00EF3FAF" w:rsidRPr="007F62F2" w:rsidRDefault="00EF3FAF" w:rsidP="006E321A">
            <w:pPr>
              <w:spacing w:line="280" w:lineRule="atLeast"/>
              <w:ind w:right="66"/>
              <w:jc w:val="both"/>
              <w:rPr>
                <w:rFonts w:ascii="Times New Roman" w:hAnsi="Times New Roman"/>
                <w:sz w:val="24"/>
                <w:lang w:eastAsia="en-US"/>
              </w:rPr>
            </w:pPr>
          </w:p>
          <w:p w14:paraId="5EE02851"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06FDE34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F23122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F7BB1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7487A30"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846CDD"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D512390"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CCE3DE0" w14:textId="77777777" w:rsidR="00EF3FAF" w:rsidRPr="007F62F2" w:rsidRDefault="00EF3FAF" w:rsidP="006E321A">
            <w:pPr>
              <w:spacing w:line="280" w:lineRule="atLeast"/>
              <w:ind w:right="66"/>
              <w:jc w:val="both"/>
              <w:rPr>
                <w:rFonts w:ascii="Times New Roman" w:hAnsi="Times New Roman"/>
                <w:sz w:val="24"/>
                <w:lang w:eastAsia="en-US"/>
              </w:rPr>
            </w:pPr>
          </w:p>
          <w:p w14:paraId="6F28B03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6A9155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5053A2A"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954482"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D72149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C8D4EEF"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419EB63"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67F029" w14:textId="77777777" w:rsidR="00EF3FAF" w:rsidRPr="007F62F2" w:rsidRDefault="00EF3FAF" w:rsidP="006E321A">
            <w:pPr>
              <w:spacing w:line="280" w:lineRule="atLeast"/>
              <w:ind w:right="66"/>
              <w:jc w:val="both"/>
              <w:rPr>
                <w:rFonts w:ascii="Times New Roman" w:hAnsi="Times New Roman"/>
                <w:sz w:val="24"/>
                <w:lang w:eastAsia="en-US"/>
              </w:rPr>
            </w:pPr>
          </w:p>
          <w:p w14:paraId="5B751B67"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1A5B3D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FA452B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053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340C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FE2DB3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CFFB0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82CC0AA" w14:textId="77777777" w:rsidR="00EF3FAF" w:rsidRPr="007F62F2" w:rsidRDefault="00EF3FAF" w:rsidP="006E321A">
            <w:pPr>
              <w:spacing w:line="280" w:lineRule="atLeast"/>
              <w:ind w:right="66"/>
              <w:jc w:val="both"/>
              <w:rPr>
                <w:rFonts w:ascii="Times New Roman" w:hAnsi="Times New Roman"/>
                <w:sz w:val="24"/>
                <w:lang w:eastAsia="en-US"/>
              </w:rPr>
            </w:pPr>
          </w:p>
          <w:p w14:paraId="47E830D2"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23F3FC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F0365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6254AA"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56F78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46263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82FE6C"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676FF9" w14:textId="77777777" w:rsidR="00EF3FAF" w:rsidRPr="007F62F2" w:rsidRDefault="00EF3FAF" w:rsidP="006E321A">
            <w:pPr>
              <w:spacing w:line="280" w:lineRule="atLeast"/>
              <w:ind w:right="66"/>
              <w:jc w:val="both"/>
              <w:rPr>
                <w:rFonts w:ascii="Times New Roman" w:hAnsi="Times New Roman"/>
                <w:sz w:val="24"/>
                <w:lang w:eastAsia="en-US"/>
              </w:rPr>
            </w:pPr>
          </w:p>
          <w:p w14:paraId="6C3F44C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3B0AE1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F7F27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C2DD533"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558D98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9DB4E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9321034"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0A498B3" w14:textId="77777777" w:rsidR="00EF3FAF" w:rsidRPr="007F62F2" w:rsidRDefault="00EF3FAF" w:rsidP="006E321A">
            <w:pPr>
              <w:spacing w:line="280" w:lineRule="atLeast"/>
              <w:ind w:right="66"/>
              <w:jc w:val="both"/>
              <w:rPr>
                <w:rFonts w:ascii="Times New Roman" w:hAnsi="Times New Roman"/>
                <w:sz w:val="24"/>
                <w:lang w:eastAsia="en-US"/>
              </w:rPr>
            </w:pPr>
          </w:p>
          <w:p w14:paraId="1582BD9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6B0F676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13667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F4EF9B0"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3CDA497"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32FEB8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06C70F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B3781E9" w14:textId="77777777" w:rsidR="00EF3FAF" w:rsidRPr="007F62F2" w:rsidRDefault="00EF3FAF" w:rsidP="006E321A">
            <w:pPr>
              <w:spacing w:line="280" w:lineRule="atLeast"/>
              <w:ind w:right="66"/>
              <w:jc w:val="both"/>
              <w:rPr>
                <w:rFonts w:ascii="Times New Roman" w:hAnsi="Times New Roman"/>
                <w:sz w:val="24"/>
                <w:lang w:eastAsia="en-US"/>
              </w:rPr>
            </w:pPr>
          </w:p>
          <w:p w14:paraId="7B7FA5FA"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29D37F0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8FF8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D03386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97BB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0EA4B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BD2BAE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E5829DE" w14:textId="77777777" w:rsidR="00EF3FAF" w:rsidRPr="007F62F2" w:rsidRDefault="00EF3FAF" w:rsidP="006E321A">
            <w:pPr>
              <w:spacing w:line="280" w:lineRule="atLeast"/>
              <w:ind w:right="66"/>
              <w:jc w:val="both"/>
              <w:rPr>
                <w:rFonts w:ascii="Times New Roman" w:hAnsi="Times New Roman"/>
                <w:sz w:val="24"/>
                <w:lang w:eastAsia="en-US"/>
              </w:rPr>
            </w:pPr>
          </w:p>
          <w:p w14:paraId="474B2B93" w14:textId="77777777" w:rsidR="00EF3FAF" w:rsidRPr="007F62F2" w:rsidRDefault="00EF3FAF" w:rsidP="006E321A">
            <w:pPr>
              <w:spacing w:line="280" w:lineRule="atLeast"/>
              <w:ind w:right="66"/>
              <w:jc w:val="both"/>
              <w:rPr>
                <w:rFonts w:ascii="Times New Roman" w:hAnsi="Times New Roman"/>
                <w:sz w:val="24"/>
                <w:lang w:eastAsia="en-US"/>
              </w:rPr>
            </w:pPr>
          </w:p>
        </w:tc>
      </w:tr>
    </w:tbl>
    <w:p w14:paraId="31BD9E44"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p w14:paraId="526D654D" w14:textId="77777777" w:rsidR="00EF3FAF" w:rsidRPr="007F62F2" w:rsidRDefault="00EF3FAF" w:rsidP="00EF3FAF">
      <w:pPr>
        <w:rPr>
          <w:rFonts w:ascii="Times New Roman" w:hAnsi="Times New Roman"/>
          <w:sz w:val="24"/>
        </w:rPr>
      </w:pPr>
    </w:p>
    <w:p w14:paraId="49D42991" w14:textId="77777777" w:rsidR="00EF3FAF" w:rsidRPr="007F62F2" w:rsidRDefault="00EF3FAF" w:rsidP="00EF3FAF">
      <w:pPr>
        <w:rPr>
          <w:rFonts w:ascii="Times New Roman" w:hAnsi="Times New Roman"/>
          <w:sz w:val="24"/>
        </w:rPr>
      </w:pPr>
    </w:p>
    <w:p w14:paraId="6B4B7D69" w14:textId="77777777" w:rsidR="00861C12" w:rsidRPr="007F62F2" w:rsidRDefault="00861C12" w:rsidP="00EF3FAF">
      <w:pPr>
        <w:shd w:val="clear" w:color="auto" w:fill="FFFFFF"/>
        <w:spacing w:line="280" w:lineRule="atLeast"/>
        <w:ind w:right="66"/>
        <w:jc w:val="both"/>
        <w:rPr>
          <w:rFonts w:ascii="Times New Roman" w:hAnsi="Times New Roman"/>
          <w:sz w:val="24"/>
        </w:rPr>
      </w:pPr>
    </w:p>
    <w:sectPr w:rsidR="00861C12" w:rsidRPr="007F62F2" w:rsidSect="00595A84">
      <w:footerReference w:type="even" r:id="rId8"/>
      <w:footerReference w:type="default" r:id="rId9"/>
      <w:pgSz w:w="11906" w:h="16838"/>
      <w:pgMar w:top="1560" w:right="74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3419" w14:textId="77777777" w:rsidR="005C1BB3" w:rsidRDefault="005C1BB3">
      <w:r>
        <w:separator/>
      </w:r>
    </w:p>
  </w:endnote>
  <w:endnote w:type="continuationSeparator" w:id="0">
    <w:p w14:paraId="2705543D" w14:textId="77777777" w:rsidR="005C1BB3" w:rsidRDefault="005C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DC65"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EE1E68" w14:textId="77777777" w:rsidR="00E16513" w:rsidRDefault="00E16513" w:rsidP="00F219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273628"/>
      <w:docPartObj>
        <w:docPartGallery w:val="Page Numbers (Bottom of Page)"/>
        <w:docPartUnique/>
      </w:docPartObj>
    </w:sdtPr>
    <w:sdtEndPr>
      <w:rPr>
        <w:rFonts w:ascii="Times New Roman" w:hAnsi="Times New Roman"/>
      </w:rPr>
    </w:sdtEndPr>
    <w:sdtContent>
      <w:p w14:paraId="6AEBA4F9" w14:textId="37C482D7" w:rsidR="00A359CA" w:rsidRPr="00BB1DE2" w:rsidRDefault="00A359CA">
        <w:pPr>
          <w:pStyle w:val="Pta"/>
          <w:jc w:val="right"/>
          <w:rPr>
            <w:rFonts w:ascii="Times New Roman" w:hAnsi="Times New Roman"/>
          </w:rPr>
        </w:pPr>
        <w:r w:rsidRPr="00BB1DE2">
          <w:rPr>
            <w:rFonts w:ascii="Times New Roman" w:hAnsi="Times New Roman"/>
          </w:rPr>
          <w:fldChar w:fldCharType="begin"/>
        </w:r>
        <w:r w:rsidRPr="00BB1DE2">
          <w:rPr>
            <w:rFonts w:ascii="Times New Roman" w:hAnsi="Times New Roman"/>
          </w:rPr>
          <w:instrText>PAGE   \* MERGEFORMAT</w:instrText>
        </w:r>
        <w:r w:rsidRPr="00BB1DE2">
          <w:rPr>
            <w:rFonts w:ascii="Times New Roman" w:hAnsi="Times New Roman"/>
          </w:rPr>
          <w:fldChar w:fldCharType="separate"/>
        </w:r>
        <w:r w:rsidR="004379E0">
          <w:rPr>
            <w:rFonts w:ascii="Times New Roman" w:hAnsi="Times New Roman"/>
            <w:noProof/>
          </w:rPr>
          <w:t>1</w:t>
        </w:r>
        <w:r w:rsidRPr="00BB1DE2">
          <w:rPr>
            <w:rFonts w:ascii="Times New Roman" w:hAnsi="Times New Roman"/>
          </w:rPr>
          <w:fldChar w:fldCharType="end"/>
        </w:r>
      </w:p>
    </w:sdtContent>
  </w:sdt>
  <w:p w14:paraId="1F8DAEC9"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2141" w14:textId="77777777" w:rsidR="005C1BB3" w:rsidRDefault="005C1BB3">
      <w:r>
        <w:separator/>
      </w:r>
    </w:p>
  </w:footnote>
  <w:footnote w:type="continuationSeparator" w:id="0">
    <w:p w14:paraId="4A569664" w14:textId="77777777" w:rsidR="005C1BB3" w:rsidRDefault="005C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15:restartNumberingAfterBreak="0">
    <w:nsid w:val="001E1F96"/>
    <w:multiLevelType w:val="singleLevel"/>
    <w:tmpl w:val="E1447AE6"/>
    <w:lvl w:ilvl="0">
      <w:start w:val="28"/>
      <w:numFmt w:val="decimal"/>
      <w:lvlText w:val="7.%1"/>
      <w:lvlJc w:val="left"/>
      <w:rPr>
        <w:rFonts w:ascii="Calibri" w:hAnsi="Calibri" w:cs="Times New Roman" w:hint="default"/>
      </w:rPr>
    </w:lvl>
  </w:abstractNum>
  <w:abstractNum w:abstractNumId="3" w15:restartNumberingAfterBreak="0">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15:restartNumberingAfterBreak="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15:restartNumberingAfterBreak="0">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8" w15:restartNumberingAfterBreak="0">
    <w:nsid w:val="6DCD249F"/>
    <w:multiLevelType w:val="multilevel"/>
    <w:tmpl w:val="58DED8D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4"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5"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8" w15:restartNumberingAfterBreak="0">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29987863">
    <w:abstractNumId w:val="16"/>
  </w:num>
  <w:num w:numId="2" w16cid:durableId="811558712">
    <w:abstractNumId w:val="22"/>
  </w:num>
  <w:num w:numId="3" w16cid:durableId="821045280">
    <w:abstractNumId w:val="22"/>
    <w:lvlOverride w:ilvl="0">
      <w:startOverride w:val="1"/>
    </w:lvlOverride>
  </w:num>
  <w:num w:numId="4" w16cid:durableId="1632830302">
    <w:abstractNumId w:val="24"/>
  </w:num>
  <w:num w:numId="5" w16cid:durableId="1706324390">
    <w:abstractNumId w:val="32"/>
  </w:num>
  <w:num w:numId="6" w16cid:durableId="181016068">
    <w:abstractNumId w:val="19"/>
  </w:num>
  <w:num w:numId="7" w16cid:durableId="1118645372">
    <w:abstractNumId w:val="13"/>
  </w:num>
  <w:num w:numId="8" w16cid:durableId="14464642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8989870">
    <w:abstractNumId w:val="3"/>
  </w:num>
  <w:num w:numId="10" w16cid:durableId="249391779">
    <w:abstractNumId w:val="21"/>
  </w:num>
  <w:num w:numId="11" w16cid:durableId="1616713748">
    <w:abstractNumId w:val="38"/>
  </w:num>
  <w:num w:numId="12" w16cid:durableId="1950234405">
    <w:abstractNumId w:val="31"/>
  </w:num>
  <w:num w:numId="13" w16cid:durableId="1115518756">
    <w:abstractNumId w:val="33"/>
  </w:num>
  <w:num w:numId="14" w16cid:durableId="1879660524">
    <w:abstractNumId w:val="6"/>
  </w:num>
  <w:num w:numId="15" w16cid:durableId="1587416385">
    <w:abstractNumId w:val="9"/>
  </w:num>
  <w:num w:numId="16" w16cid:durableId="10252565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0529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6825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8660237">
    <w:abstractNumId w:val="22"/>
    <w:lvlOverride w:ilvl="0">
      <w:startOverride w:val="1"/>
    </w:lvlOverride>
  </w:num>
  <w:num w:numId="20" w16cid:durableId="2064328419">
    <w:abstractNumId w:val="34"/>
  </w:num>
  <w:num w:numId="21" w16cid:durableId="1343780681">
    <w:abstractNumId w:val="11"/>
  </w:num>
  <w:num w:numId="22" w16cid:durableId="1870945724">
    <w:abstractNumId w:val="14"/>
  </w:num>
  <w:num w:numId="23" w16cid:durableId="208341488">
    <w:abstractNumId w:val="22"/>
    <w:lvlOverride w:ilvl="0">
      <w:startOverride w:val="1"/>
    </w:lvlOverride>
  </w:num>
  <w:num w:numId="24" w16cid:durableId="1929777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0211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9423147">
    <w:abstractNumId w:val="23"/>
  </w:num>
  <w:num w:numId="27" w16cid:durableId="802314482">
    <w:abstractNumId w:val="18"/>
  </w:num>
  <w:num w:numId="28" w16cid:durableId="1267498449">
    <w:abstractNumId w:val="16"/>
    <w:lvlOverride w:ilvl="0">
      <w:startOverride w:val="11"/>
    </w:lvlOverride>
    <w:lvlOverride w:ilvl="1">
      <w:startOverride w:val="2"/>
    </w:lvlOverride>
    <w:lvlOverride w:ilvl="2">
      <w:startOverride w:val="2"/>
    </w:lvlOverride>
  </w:num>
  <w:num w:numId="29" w16cid:durableId="1022126594">
    <w:abstractNumId w:val="16"/>
  </w:num>
  <w:num w:numId="30" w16cid:durableId="951009172">
    <w:abstractNumId w:val="36"/>
  </w:num>
  <w:num w:numId="31" w16cid:durableId="2129203031">
    <w:abstractNumId w:val="17"/>
  </w:num>
  <w:num w:numId="32" w16cid:durableId="1074401225">
    <w:abstractNumId w:val="26"/>
  </w:num>
  <w:num w:numId="33" w16cid:durableId="244917092">
    <w:abstractNumId w:val="5"/>
  </w:num>
  <w:num w:numId="34" w16cid:durableId="1384064945">
    <w:abstractNumId w:val="29"/>
  </w:num>
  <w:num w:numId="35" w16cid:durableId="315038215">
    <w:abstractNumId w:val="35"/>
  </w:num>
  <w:num w:numId="36" w16cid:durableId="799880029">
    <w:abstractNumId w:val="15"/>
  </w:num>
  <w:num w:numId="37" w16cid:durableId="1583028094">
    <w:abstractNumId w:val="10"/>
  </w:num>
  <w:num w:numId="38" w16cid:durableId="1824929100">
    <w:abstractNumId w:val="20"/>
  </w:num>
  <w:num w:numId="39" w16cid:durableId="467166551">
    <w:abstractNumId w:val="8"/>
  </w:num>
  <w:num w:numId="40" w16cid:durableId="495655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042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9430603">
    <w:abstractNumId w:val="1"/>
    <w:lvlOverride w:ilvl="0">
      <w:startOverride w:val="1"/>
    </w:lvlOverride>
  </w:num>
  <w:num w:numId="43" w16cid:durableId="290552747">
    <w:abstractNumId w:val="12"/>
  </w:num>
  <w:num w:numId="44" w16cid:durableId="263340546">
    <w:abstractNumId w:val="30"/>
  </w:num>
  <w:num w:numId="45" w16cid:durableId="491026242">
    <w:abstractNumId w:val="25"/>
  </w:num>
  <w:num w:numId="46" w16cid:durableId="1446344627">
    <w:abstractNumId w:val="4"/>
  </w:num>
  <w:num w:numId="47" w16cid:durableId="671643038">
    <w:abstractNumId w:val="7"/>
  </w:num>
  <w:num w:numId="48" w16cid:durableId="1359967258">
    <w:abstractNumId w:val="2"/>
  </w:num>
  <w:num w:numId="49" w16cid:durableId="1241720935">
    <w:abstractNumId w:val="28"/>
  </w:num>
  <w:num w:numId="50" w16cid:durableId="8872515">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C3"/>
    <w:rsid w:val="000004E1"/>
    <w:rsid w:val="00002412"/>
    <w:rsid w:val="0000423C"/>
    <w:rsid w:val="000058D9"/>
    <w:rsid w:val="00010636"/>
    <w:rsid w:val="000124DE"/>
    <w:rsid w:val="00014093"/>
    <w:rsid w:val="00015982"/>
    <w:rsid w:val="00016BED"/>
    <w:rsid w:val="00016E3F"/>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07A7"/>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B724C"/>
    <w:rsid w:val="000C40CD"/>
    <w:rsid w:val="000C4F06"/>
    <w:rsid w:val="000D7924"/>
    <w:rsid w:val="000D7BF5"/>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12FC"/>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92D"/>
    <w:rsid w:val="00140B05"/>
    <w:rsid w:val="00141E9C"/>
    <w:rsid w:val="00144169"/>
    <w:rsid w:val="00146EAE"/>
    <w:rsid w:val="00146F9E"/>
    <w:rsid w:val="001520B8"/>
    <w:rsid w:val="00152B1D"/>
    <w:rsid w:val="001533B4"/>
    <w:rsid w:val="0015543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3FC1"/>
    <w:rsid w:val="001A4755"/>
    <w:rsid w:val="001A72A5"/>
    <w:rsid w:val="001A7F87"/>
    <w:rsid w:val="001B168E"/>
    <w:rsid w:val="001B368F"/>
    <w:rsid w:val="001B3AD4"/>
    <w:rsid w:val="001B4280"/>
    <w:rsid w:val="001C2540"/>
    <w:rsid w:val="001C4D26"/>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2F45"/>
    <w:rsid w:val="00206240"/>
    <w:rsid w:val="00207F80"/>
    <w:rsid w:val="00217B31"/>
    <w:rsid w:val="00221145"/>
    <w:rsid w:val="00222D30"/>
    <w:rsid w:val="00223A59"/>
    <w:rsid w:val="002243C0"/>
    <w:rsid w:val="002244A6"/>
    <w:rsid w:val="00225ABE"/>
    <w:rsid w:val="002268A3"/>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8778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20AC"/>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339E"/>
    <w:rsid w:val="0031425C"/>
    <w:rsid w:val="00317B2C"/>
    <w:rsid w:val="00317B36"/>
    <w:rsid w:val="00317DD4"/>
    <w:rsid w:val="003201C0"/>
    <w:rsid w:val="00321109"/>
    <w:rsid w:val="003241C5"/>
    <w:rsid w:val="00324F7C"/>
    <w:rsid w:val="00325004"/>
    <w:rsid w:val="003256DA"/>
    <w:rsid w:val="00327D59"/>
    <w:rsid w:val="0033051E"/>
    <w:rsid w:val="00330A19"/>
    <w:rsid w:val="00331D7E"/>
    <w:rsid w:val="00331E24"/>
    <w:rsid w:val="00335AE6"/>
    <w:rsid w:val="00335E61"/>
    <w:rsid w:val="003379E2"/>
    <w:rsid w:val="00340399"/>
    <w:rsid w:val="0034197E"/>
    <w:rsid w:val="00343470"/>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144C"/>
    <w:rsid w:val="003660DA"/>
    <w:rsid w:val="00366AC9"/>
    <w:rsid w:val="00371A93"/>
    <w:rsid w:val="00372546"/>
    <w:rsid w:val="00373164"/>
    <w:rsid w:val="003761DA"/>
    <w:rsid w:val="003811B4"/>
    <w:rsid w:val="0038210D"/>
    <w:rsid w:val="003835C2"/>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7B4"/>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34D0"/>
    <w:rsid w:val="003F6CFF"/>
    <w:rsid w:val="003F7B06"/>
    <w:rsid w:val="0040210C"/>
    <w:rsid w:val="004025E6"/>
    <w:rsid w:val="004030C2"/>
    <w:rsid w:val="00403400"/>
    <w:rsid w:val="004035BC"/>
    <w:rsid w:val="0040424D"/>
    <w:rsid w:val="00406182"/>
    <w:rsid w:val="00407AE9"/>
    <w:rsid w:val="00417F3A"/>
    <w:rsid w:val="00420DB3"/>
    <w:rsid w:val="00424F66"/>
    <w:rsid w:val="00430B4F"/>
    <w:rsid w:val="00430F58"/>
    <w:rsid w:val="00433CC6"/>
    <w:rsid w:val="004369EE"/>
    <w:rsid w:val="00436FF0"/>
    <w:rsid w:val="0043721D"/>
    <w:rsid w:val="004379E0"/>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287"/>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15C0"/>
    <w:rsid w:val="004F18F7"/>
    <w:rsid w:val="004F2E99"/>
    <w:rsid w:val="004F3851"/>
    <w:rsid w:val="004F4FA4"/>
    <w:rsid w:val="004F669D"/>
    <w:rsid w:val="004F6E2A"/>
    <w:rsid w:val="00501923"/>
    <w:rsid w:val="00502941"/>
    <w:rsid w:val="005037B8"/>
    <w:rsid w:val="00503BE2"/>
    <w:rsid w:val="00512D6A"/>
    <w:rsid w:val="0051613F"/>
    <w:rsid w:val="005211B9"/>
    <w:rsid w:val="0052319B"/>
    <w:rsid w:val="00524378"/>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5A84"/>
    <w:rsid w:val="005968AE"/>
    <w:rsid w:val="00597044"/>
    <w:rsid w:val="0059709B"/>
    <w:rsid w:val="005A10BF"/>
    <w:rsid w:val="005A1F24"/>
    <w:rsid w:val="005A2551"/>
    <w:rsid w:val="005A2A45"/>
    <w:rsid w:val="005A2DFB"/>
    <w:rsid w:val="005A2FF8"/>
    <w:rsid w:val="005A3F16"/>
    <w:rsid w:val="005A6C09"/>
    <w:rsid w:val="005B0121"/>
    <w:rsid w:val="005B45B8"/>
    <w:rsid w:val="005B7612"/>
    <w:rsid w:val="005B7DFC"/>
    <w:rsid w:val="005C1BB3"/>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5F7DB1"/>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2553"/>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37557"/>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4C87"/>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43BD"/>
    <w:rsid w:val="007E57FF"/>
    <w:rsid w:val="007E61C6"/>
    <w:rsid w:val="007E7828"/>
    <w:rsid w:val="007E7E66"/>
    <w:rsid w:val="007F10CA"/>
    <w:rsid w:val="007F326B"/>
    <w:rsid w:val="007F62F2"/>
    <w:rsid w:val="007F716C"/>
    <w:rsid w:val="0080168F"/>
    <w:rsid w:val="00801AC2"/>
    <w:rsid w:val="00805D71"/>
    <w:rsid w:val="00805F7B"/>
    <w:rsid w:val="00807A6F"/>
    <w:rsid w:val="00807ED5"/>
    <w:rsid w:val="00810488"/>
    <w:rsid w:val="00815705"/>
    <w:rsid w:val="00820D87"/>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1785"/>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359CA"/>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4A4A"/>
    <w:rsid w:val="00AD56CE"/>
    <w:rsid w:val="00AD5CEB"/>
    <w:rsid w:val="00AD63FE"/>
    <w:rsid w:val="00AE1686"/>
    <w:rsid w:val="00AE2873"/>
    <w:rsid w:val="00AE5487"/>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5C38"/>
    <w:rsid w:val="00B67070"/>
    <w:rsid w:val="00B70AD4"/>
    <w:rsid w:val="00B71E32"/>
    <w:rsid w:val="00B72743"/>
    <w:rsid w:val="00B74626"/>
    <w:rsid w:val="00B75155"/>
    <w:rsid w:val="00B75A74"/>
    <w:rsid w:val="00B76179"/>
    <w:rsid w:val="00B817CE"/>
    <w:rsid w:val="00B837C6"/>
    <w:rsid w:val="00B85426"/>
    <w:rsid w:val="00B85819"/>
    <w:rsid w:val="00B877B6"/>
    <w:rsid w:val="00B92F4A"/>
    <w:rsid w:val="00B93570"/>
    <w:rsid w:val="00B939E5"/>
    <w:rsid w:val="00B95D6B"/>
    <w:rsid w:val="00B96D44"/>
    <w:rsid w:val="00BA3206"/>
    <w:rsid w:val="00BA3853"/>
    <w:rsid w:val="00BA4F73"/>
    <w:rsid w:val="00BA570D"/>
    <w:rsid w:val="00BA5903"/>
    <w:rsid w:val="00BB1A5D"/>
    <w:rsid w:val="00BB1DE2"/>
    <w:rsid w:val="00BB23D1"/>
    <w:rsid w:val="00BB2450"/>
    <w:rsid w:val="00BB2D80"/>
    <w:rsid w:val="00BB3CF5"/>
    <w:rsid w:val="00BB3D7D"/>
    <w:rsid w:val="00BB490C"/>
    <w:rsid w:val="00BB4B77"/>
    <w:rsid w:val="00BC058D"/>
    <w:rsid w:val="00BC7FA7"/>
    <w:rsid w:val="00BD0731"/>
    <w:rsid w:val="00BD389C"/>
    <w:rsid w:val="00BD43D1"/>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B0379"/>
    <w:rsid w:val="00CB1491"/>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24AB0"/>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EC1"/>
    <w:rsid w:val="00DB2CD7"/>
    <w:rsid w:val="00DB3AAA"/>
    <w:rsid w:val="00DB45E5"/>
    <w:rsid w:val="00DB5241"/>
    <w:rsid w:val="00DB6265"/>
    <w:rsid w:val="00DB7102"/>
    <w:rsid w:val="00DB71BA"/>
    <w:rsid w:val="00DB74DD"/>
    <w:rsid w:val="00DC247F"/>
    <w:rsid w:val="00DC3E3F"/>
    <w:rsid w:val="00DC6D07"/>
    <w:rsid w:val="00DC6F2D"/>
    <w:rsid w:val="00DC725C"/>
    <w:rsid w:val="00DD0002"/>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4C9A"/>
    <w:rsid w:val="00E259AD"/>
    <w:rsid w:val="00E269C5"/>
    <w:rsid w:val="00E26C59"/>
    <w:rsid w:val="00E36B07"/>
    <w:rsid w:val="00E378B7"/>
    <w:rsid w:val="00E40CF8"/>
    <w:rsid w:val="00E41C43"/>
    <w:rsid w:val="00E44F24"/>
    <w:rsid w:val="00E454DC"/>
    <w:rsid w:val="00E459B7"/>
    <w:rsid w:val="00E47FB9"/>
    <w:rsid w:val="00E47FCF"/>
    <w:rsid w:val="00E50ACF"/>
    <w:rsid w:val="00E510F0"/>
    <w:rsid w:val="00E5227A"/>
    <w:rsid w:val="00E52940"/>
    <w:rsid w:val="00E566D9"/>
    <w:rsid w:val="00E56F65"/>
    <w:rsid w:val="00E57190"/>
    <w:rsid w:val="00E6142A"/>
    <w:rsid w:val="00E67CBC"/>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690C"/>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1454"/>
    <w:rsid w:val="00F438F5"/>
    <w:rsid w:val="00F44438"/>
    <w:rsid w:val="00F45DF4"/>
    <w:rsid w:val="00F50136"/>
    <w:rsid w:val="00F51669"/>
    <w:rsid w:val="00F5470D"/>
    <w:rsid w:val="00F564F6"/>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125B"/>
    <w:rsid w:val="00F9282D"/>
    <w:rsid w:val="00F95270"/>
    <w:rsid w:val="00F9573B"/>
    <w:rsid w:val="00F95A5F"/>
    <w:rsid w:val="00F97184"/>
    <w:rsid w:val="00FA17EC"/>
    <w:rsid w:val="00FA1B75"/>
    <w:rsid w:val="00FA2B49"/>
    <w:rsid w:val="00FA3690"/>
    <w:rsid w:val="00FA3D6F"/>
    <w:rsid w:val="00FA5E22"/>
    <w:rsid w:val="00FA60BF"/>
    <w:rsid w:val="00FA7CB9"/>
    <w:rsid w:val="00FB2B23"/>
    <w:rsid w:val="00FB4029"/>
    <w:rsid w:val="00FB4ADB"/>
    <w:rsid w:val="00FC203C"/>
    <w:rsid w:val="00FC343A"/>
    <w:rsid w:val="00FC359D"/>
    <w:rsid w:val="00FC3C91"/>
    <w:rsid w:val="00FC6D88"/>
    <w:rsid w:val="00FD16C3"/>
    <w:rsid w:val="00FD2E2D"/>
    <w:rsid w:val="00FD2F0E"/>
    <w:rsid w:val="00FD2F5B"/>
    <w:rsid w:val="00FD3812"/>
    <w:rsid w:val="00FD4DDE"/>
    <w:rsid w:val="00FD5AD0"/>
    <w:rsid w:val="00FD5D22"/>
    <w:rsid w:val="00FD628E"/>
    <w:rsid w:val="00FD7BE1"/>
    <w:rsid w:val="00FE2F7C"/>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7266"/>
  <w15:docId w15:val="{A7761EF6-AE30-43BB-895A-FFDD50E5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uiPriority w:val="99"/>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Vraz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locked/>
    <w:rsid w:val="00F41454"/>
    <w:rPr>
      <w:rFonts w:ascii="Arial" w:hAnsi="Arial"/>
      <w:sz w:val="22"/>
      <w:szCs w:val="24"/>
    </w:rPr>
  </w:style>
  <w:style w:type="character" w:styleId="Odkaznakomentr">
    <w:name w:val="annotation reference"/>
    <w:basedOn w:val="Predvolenpsmoodseku"/>
    <w:uiPriority w:val="99"/>
    <w:semiHidden/>
    <w:unhideWhenUsed/>
    <w:rsid w:val="00A359CA"/>
    <w:rPr>
      <w:sz w:val="16"/>
      <w:szCs w:val="16"/>
    </w:rPr>
  </w:style>
  <w:style w:type="paragraph" w:styleId="Textkomentra">
    <w:name w:val="annotation text"/>
    <w:basedOn w:val="Normlny"/>
    <w:link w:val="TextkomentraChar"/>
    <w:uiPriority w:val="99"/>
    <w:semiHidden/>
    <w:unhideWhenUsed/>
    <w:rsid w:val="00A359CA"/>
    <w:rPr>
      <w:sz w:val="20"/>
      <w:szCs w:val="20"/>
    </w:rPr>
  </w:style>
  <w:style w:type="character" w:customStyle="1" w:styleId="TextkomentraChar">
    <w:name w:val="Text komentára Char"/>
    <w:basedOn w:val="Predvolenpsmoodseku"/>
    <w:link w:val="Textkomentra"/>
    <w:uiPriority w:val="99"/>
    <w:semiHidden/>
    <w:rsid w:val="00A359CA"/>
    <w:rPr>
      <w:rFonts w:ascii="Arial" w:hAnsi="Arial"/>
    </w:rPr>
  </w:style>
  <w:style w:type="paragraph" w:styleId="Predmetkomentra">
    <w:name w:val="annotation subject"/>
    <w:basedOn w:val="Textkomentra"/>
    <w:next w:val="Textkomentra"/>
    <w:link w:val="PredmetkomentraChar"/>
    <w:uiPriority w:val="99"/>
    <w:semiHidden/>
    <w:unhideWhenUsed/>
    <w:rsid w:val="00A359CA"/>
    <w:rPr>
      <w:b/>
      <w:bCs/>
    </w:rPr>
  </w:style>
  <w:style w:type="character" w:customStyle="1" w:styleId="PredmetkomentraChar">
    <w:name w:val="Predmet komentára Char"/>
    <w:basedOn w:val="TextkomentraChar"/>
    <w:link w:val="Predmetkomentra"/>
    <w:uiPriority w:val="99"/>
    <w:semiHidden/>
    <w:rsid w:val="00A359CA"/>
    <w:rPr>
      <w:rFonts w:ascii="Arial" w:hAnsi="Arial"/>
      <w:b/>
      <w:bCs/>
    </w:rPr>
  </w:style>
  <w:style w:type="paragraph" w:styleId="Revzia">
    <w:name w:val="Revision"/>
    <w:hidden/>
    <w:uiPriority w:val="99"/>
    <w:semiHidden/>
    <w:rsid w:val="000807A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859243684">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616400675">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891111891">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A616-6EBA-4D42-A6ED-2519E534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5053</Words>
  <Characters>28807</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33793</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Drahoslava Gmitrová</cp:lastModifiedBy>
  <cp:revision>2</cp:revision>
  <cp:lastPrinted>2022-06-09T14:00:00Z</cp:lastPrinted>
  <dcterms:created xsi:type="dcterms:W3CDTF">2022-08-01T13:58:00Z</dcterms:created>
  <dcterms:modified xsi:type="dcterms:W3CDTF">2022-08-01T13:58:00Z</dcterms:modified>
</cp:coreProperties>
</file>