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08E1CED9" w:rsidR="005D7EAE" w:rsidRPr="00F552A1" w:rsidRDefault="00FA793F" w:rsidP="00CA18D2">
      <w:pPr>
        <w:tabs>
          <w:tab w:val="right" w:leader="underscore" w:pos="10080"/>
        </w:tabs>
        <w:jc w:val="center"/>
        <w:rPr>
          <w:rFonts w:asciiTheme="minorHAnsi" w:hAnsiTheme="minorHAnsi" w:cstheme="minorHAnsi"/>
          <w:b/>
          <w:sz w:val="32"/>
          <w:szCs w:val="32"/>
        </w:rPr>
      </w:pPr>
      <w:r w:rsidRPr="00F552A1">
        <w:rPr>
          <w:rFonts w:asciiTheme="minorHAnsi" w:hAnsiTheme="minorHAnsi" w:cstheme="minorHAnsi"/>
          <w:b/>
          <w:sz w:val="32"/>
          <w:szCs w:val="32"/>
        </w:rPr>
        <w:t>„</w:t>
      </w:r>
      <w:r w:rsidR="002F2B72" w:rsidRPr="002F2B72">
        <w:rPr>
          <w:rFonts w:asciiTheme="minorHAnsi" w:hAnsiTheme="minorHAnsi" w:cstheme="minorHAnsi"/>
          <w:b/>
          <w:sz w:val="32"/>
          <w:szCs w:val="32"/>
        </w:rPr>
        <w:t>Rekonštrukcia materskej škôlky – Mierová ulica, Svit</w:t>
      </w:r>
      <w:r w:rsidRPr="00F552A1">
        <w:rPr>
          <w:rFonts w:asciiTheme="minorHAnsi" w:hAnsiTheme="minorHAnsi" w:cstheme="minorHAnsi"/>
          <w:b/>
          <w:sz w:val="32"/>
          <w:szCs w:val="32"/>
        </w:rPr>
        <w:t>“</w:t>
      </w:r>
    </w:p>
    <w:p w14:paraId="21607D57" w14:textId="77777777" w:rsidR="005D7EAE" w:rsidRDefault="005D7EAE">
      <w:pPr>
        <w:pStyle w:val="Zkladntext"/>
        <w:rPr>
          <w:rFonts w:asciiTheme="minorHAnsi" w:hAnsiTheme="minorHAnsi" w:cstheme="minorHAnsi"/>
          <w:b/>
          <w:sz w:val="28"/>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lastRenderedPageBreak/>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p w14:paraId="6B1EE77E" w14:textId="3CE08EF4" w:rsidR="000226DC" w:rsidRPr="000226DC" w:rsidRDefault="000226DC" w:rsidP="000226DC">
      <w:pPr>
        <w:pStyle w:val="Nadpis1"/>
        <w:ind w:left="431" w:firstLine="420"/>
        <w:rPr>
          <w:rFonts w:asciiTheme="minorHAnsi" w:hAnsiTheme="minorHAnsi" w:cstheme="minorHAnsi"/>
          <w:b w:val="0"/>
          <w:bCs w:val="0"/>
          <w:sz w:val="22"/>
          <w:szCs w:val="22"/>
        </w:rPr>
      </w:pPr>
      <w:r w:rsidRPr="000226DC">
        <w:rPr>
          <w:rFonts w:asciiTheme="minorHAnsi" w:hAnsiTheme="minorHAnsi" w:cstheme="minorHAnsi"/>
          <w:sz w:val="22"/>
          <w:szCs w:val="22"/>
        </w:rPr>
        <w:t xml:space="preserve">Názov: </w:t>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sz w:val="22"/>
          <w:szCs w:val="22"/>
        </w:rPr>
        <w:tab/>
      </w:r>
      <w:r w:rsidRPr="000226DC">
        <w:rPr>
          <w:rFonts w:asciiTheme="minorHAnsi" w:hAnsiTheme="minorHAnsi" w:cstheme="minorHAnsi"/>
          <w:b w:val="0"/>
          <w:bCs w:val="0"/>
          <w:sz w:val="22"/>
          <w:szCs w:val="22"/>
        </w:rPr>
        <w:t>Mesto Svit</w:t>
      </w:r>
    </w:p>
    <w:p w14:paraId="01E8D896" w14:textId="3F8F05A8" w:rsidR="000226DC" w:rsidRPr="000226DC" w:rsidRDefault="000226DC" w:rsidP="000226DC">
      <w:pPr>
        <w:adjustRightInd w:val="0"/>
        <w:ind w:left="851"/>
        <w:rPr>
          <w:rFonts w:asciiTheme="minorHAnsi" w:hAnsiTheme="minorHAnsi" w:cstheme="minorHAnsi"/>
          <w:color w:val="000000"/>
        </w:rPr>
      </w:pPr>
      <w:r w:rsidRPr="000226DC">
        <w:rPr>
          <w:rFonts w:asciiTheme="minorHAnsi" w:hAnsiTheme="minorHAnsi" w:cstheme="minorHAnsi"/>
          <w:b/>
          <w:bCs/>
        </w:rPr>
        <w:t>Sídlo:</w:t>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r w:rsidRPr="000226DC">
        <w:rPr>
          <w:rFonts w:asciiTheme="minorHAnsi" w:hAnsiTheme="minorHAnsi" w:cstheme="minorHAnsi"/>
        </w:rPr>
        <w:tab/>
      </w:r>
      <w:bookmarkStart w:id="0" w:name="_Hlk106028643"/>
      <w:r w:rsidRPr="000226DC">
        <w:rPr>
          <w:rFonts w:asciiTheme="minorHAnsi" w:hAnsiTheme="minorHAnsi" w:cstheme="minorHAnsi"/>
          <w:color w:val="000000"/>
        </w:rPr>
        <w:t xml:space="preserve">Hviezdoslavova 32, 059 21 Svit </w:t>
      </w:r>
    </w:p>
    <w:p w14:paraId="6CD8CB94" w14:textId="36B86B84"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IČO:</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00 326 607</w:t>
      </w:r>
    </w:p>
    <w:p w14:paraId="0B36E26F" w14:textId="7E65D28F"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DIČ:</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Cs/>
        </w:rPr>
        <w:t>2021212754</w:t>
      </w:r>
    </w:p>
    <w:p w14:paraId="022E2481" w14:textId="451BCEC7" w:rsidR="000226DC" w:rsidRPr="000226DC" w:rsidRDefault="000226DC" w:rsidP="000226DC">
      <w:pPr>
        <w:adjustRightInd w:val="0"/>
        <w:ind w:left="131" w:firstLine="720"/>
        <w:rPr>
          <w:rFonts w:asciiTheme="minorHAnsi" w:hAnsiTheme="minorHAnsi" w:cstheme="minorHAnsi"/>
          <w:b/>
          <w:bCs/>
          <w:color w:val="000000"/>
        </w:rPr>
      </w:pPr>
      <w:r w:rsidRPr="000226DC">
        <w:rPr>
          <w:rFonts w:asciiTheme="minorHAnsi" w:hAnsiTheme="minorHAnsi" w:cstheme="minorHAnsi"/>
          <w:b/>
          <w:bCs/>
          <w:color w:val="000000"/>
        </w:rPr>
        <w:t>Zastúpený:</w:t>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b/>
          <w:bCs/>
          <w:color w:val="000000"/>
        </w:rPr>
        <w:tab/>
      </w:r>
      <w:r w:rsidRPr="000226DC">
        <w:rPr>
          <w:rFonts w:asciiTheme="minorHAnsi" w:hAnsiTheme="minorHAnsi" w:cstheme="minorHAnsi"/>
          <w:color w:val="000000"/>
        </w:rPr>
        <w:t>Ing. Dáša Vojsovičová, primátorka</w:t>
      </w:r>
    </w:p>
    <w:bookmarkEnd w:id="0"/>
    <w:p w14:paraId="6AC5433E" w14:textId="27396FF8" w:rsidR="007D56C3" w:rsidRDefault="007D56C3" w:rsidP="007D56C3">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61894B64" w14:textId="77777777" w:rsidR="000226DC" w:rsidRPr="00632BB4" w:rsidRDefault="000226DC" w:rsidP="007D56C3">
      <w:pPr>
        <w:ind w:left="876"/>
        <w:jc w:val="both"/>
        <w:rPr>
          <w:rFonts w:asciiTheme="minorHAnsi" w:hAnsiTheme="minorHAnsi" w:cstheme="minorHAnsi"/>
        </w:rPr>
      </w:pPr>
    </w:p>
    <w:p w14:paraId="2CB18854" w14:textId="77777777" w:rsidR="007D56C3" w:rsidRPr="00632BB4" w:rsidRDefault="007D56C3" w:rsidP="00324B7C">
      <w:pPr>
        <w:pStyle w:val="Nadpis1"/>
        <w:numPr>
          <w:ilvl w:val="1"/>
          <w:numId w:val="5"/>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1C7BA16"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563AA0FA" w14:textId="77777777" w:rsidR="007D56C3" w:rsidRPr="00632BB4" w:rsidRDefault="007D56C3" w:rsidP="007D56C3">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23E7F7F" w14:textId="77777777" w:rsidR="007D56C3" w:rsidRPr="00632BB4" w:rsidRDefault="007D56C3" w:rsidP="007D56C3">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52ADFB76" w14:textId="77777777" w:rsidR="007D56C3" w:rsidRDefault="007D56C3" w:rsidP="007D56C3">
      <w:pPr>
        <w:ind w:left="862" w:firstLine="11"/>
        <w:jc w:val="both"/>
        <w:rPr>
          <w:rFonts w:asciiTheme="minorHAnsi" w:hAnsiTheme="minorHAnsi" w:cstheme="minorHAnsi"/>
          <w:spacing w:val="-1"/>
          <w:u w:val="single" w:color="000000"/>
        </w:rPr>
      </w:pPr>
    </w:p>
    <w:p w14:paraId="7794ACEA" w14:textId="77777777" w:rsidR="007D56C3" w:rsidRPr="00632BB4" w:rsidRDefault="007D56C3" w:rsidP="007D56C3">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159B9F0E" w:rsidR="005D7EAE" w:rsidRPr="00655538" w:rsidRDefault="00FA793F" w:rsidP="00324B7C">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655538">
        <w:rPr>
          <w:rFonts w:asciiTheme="minorHAnsi" w:hAnsiTheme="minorHAnsi" w:cstheme="minorHAnsi"/>
          <w:i w:val="0"/>
          <w:sz w:val="22"/>
          <w:szCs w:val="22"/>
        </w:rPr>
        <w:t>„</w:t>
      </w:r>
      <w:r w:rsidR="002F2B72" w:rsidRPr="002F2B72">
        <w:rPr>
          <w:rFonts w:asciiTheme="minorHAnsi" w:hAnsiTheme="minorHAnsi" w:cstheme="minorHAnsi"/>
          <w:i w:val="0"/>
          <w:sz w:val="22"/>
          <w:szCs w:val="22"/>
        </w:rPr>
        <w:t>Rekonštrukcia materskej škôlky – Mierová ulica, Svit</w:t>
      </w:r>
      <w:r w:rsidRPr="00655538">
        <w:rPr>
          <w:rFonts w:asciiTheme="minorHAnsi" w:hAnsiTheme="minorHAnsi" w:cstheme="minorHAnsi"/>
          <w:i w:val="0"/>
          <w:sz w:val="22"/>
          <w:szCs w:val="22"/>
        </w:rPr>
        <w:t>“</w:t>
      </w:r>
    </w:p>
    <w:p w14:paraId="376DDC17" w14:textId="77777777" w:rsidR="005D7EAE" w:rsidRPr="00F574E4" w:rsidRDefault="00FA793F" w:rsidP="00324B7C">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324B7C">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0349C1A4" w:rsidR="0031065E" w:rsidRPr="00655538" w:rsidRDefault="00FA793F" w:rsidP="00655538">
      <w:pPr>
        <w:pStyle w:val="Zkladntext"/>
        <w:spacing w:before="120"/>
        <w:ind w:left="866"/>
        <w:jc w:val="both"/>
        <w:rPr>
          <w:rFonts w:asciiTheme="minorHAnsi" w:hAnsiTheme="minorHAnsi" w:cstheme="minorHAnsi"/>
          <w:sz w:val="22"/>
          <w:szCs w:val="22"/>
        </w:rPr>
      </w:pPr>
      <w:r w:rsidRPr="00655538">
        <w:rPr>
          <w:rFonts w:asciiTheme="minorHAnsi" w:hAnsiTheme="minorHAnsi" w:cstheme="minorHAnsi"/>
          <w:sz w:val="22"/>
          <w:szCs w:val="22"/>
        </w:rPr>
        <w:t>45000000-7</w:t>
      </w:r>
    </w:p>
    <w:p w14:paraId="613CFF52" w14:textId="77777777" w:rsidR="005D7EAE" w:rsidRPr="0031065E" w:rsidRDefault="00FA793F" w:rsidP="00324B7C">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13798A4C" w14:textId="1E9D761F" w:rsidR="00F552A1" w:rsidRPr="00F552A1" w:rsidRDefault="00FA793F" w:rsidP="00F552A1">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324B7C">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324B7C">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324B7C">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302387C" w14:textId="5A142BEF" w:rsidR="00655538" w:rsidRPr="00E743B9" w:rsidRDefault="00E743B9" w:rsidP="00655538">
      <w:pPr>
        <w:pStyle w:val="Odsekzoznamu"/>
        <w:spacing w:before="120"/>
        <w:ind w:left="873"/>
        <w:rPr>
          <w:rFonts w:asciiTheme="minorHAnsi" w:hAnsiTheme="minorHAnsi" w:cstheme="minorHAnsi"/>
          <w:b/>
          <w:bCs/>
          <w:i/>
        </w:rPr>
      </w:pPr>
      <w:r w:rsidRPr="00E743B9">
        <w:rPr>
          <w:rFonts w:asciiTheme="minorHAnsi" w:hAnsiTheme="minorHAnsi" w:cstheme="minorHAnsi"/>
          <w:b/>
        </w:rPr>
        <w:t xml:space="preserve">Svit, </w:t>
      </w:r>
      <w:r w:rsidR="002F2B72" w:rsidRPr="002F2B72">
        <w:rPr>
          <w:rFonts w:asciiTheme="minorHAnsi" w:hAnsiTheme="minorHAnsi" w:cstheme="minorHAnsi"/>
          <w:b/>
        </w:rPr>
        <w:t>Materská škola Svit na ulici Mierová 141, alokované pracovisko na ulici Školská 21</w:t>
      </w:r>
      <w:r w:rsidR="00655538" w:rsidRPr="002F2B72">
        <w:rPr>
          <w:rFonts w:asciiTheme="minorHAnsi" w:hAnsiTheme="minorHAnsi" w:cstheme="minorHAnsi"/>
          <w:b/>
        </w:rPr>
        <w:t>.</w:t>
      </w:r>
    </w:p>
    <w:p w14:paraId="7D77BB23" w14:textId="3D1A5465" w:rsidR="005D7EAE" w:rsidRPr="007D56C3" w:rsidRDefault="00FA793F" w:rsidP="00324B7C">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sidR="002F2B72" w:rsidRPr="002F2B72">
        <w:rPr>
          <w:rFonts w:asciiTheme="minorHAnsi" w:hAnsiTheme="minorHAnsi" w:cstheme="minorHAnsi"/>
          <w:b/>
          <w:i/>
        </w:rPr>
        <w:t>1</w:t>
      </w:r>
      <w:r w:rsidR="00E743B9">
        <w:rPr>
          <w:rFonts w:asciiTheme="minorHAnsi" w:hAnsiTheme="minorHAnsi" w:cstheme="minorHAnsi"/>
          <w:b/>
          <w:i/>
        </w:rPr>
        <w:t>2</w:t>
      </w:r>
      <w:r w:rsidRPr="007D56C3">
        <w:rPr>
          <w:rFonts w:asciiTheme="minorHAnsi" w:hAnsiTheme="minorHAnsi" w:cstheme="minorHAnsi"/>
          <w:b/>
          <w:i/>
          <w:spacing w:val="-1"/>
        </w:rPr>
        <w:t xml:space="preserve"> </w:t>
      </w:r>
      <w:r w:rsidRPr="007D56C3">
        <w:rPr>
          <w:rFonts w:asciiTheme="minorHAnsi" w:hAnsiTheme="minorHAnsi" w:cstheme="minorHAnsi"/>
          <w:b/>
          <w:i/>
        </w:rPr>
        <w:t>mesiacov</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351D1FBE" w14:textId="772DE1D4" w:rsidR="007029A3" w:rsidRPr="007029A3" w:rsidRDefault="00FA793F" w:rsidP="00324B7C">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sz w:val="18"/>
          <w:szCs w:val="18"/>
          <w:lang w:val="sk-SK" w:eastAsia="en-US"/>
        </w:rPr>
      </w:pPr>
      <w:r w:rsidRPr="007029A3">
        <w:rPr>
          <w:rFonts w:asciiTheme="minorHAnsi" w:hAnsiTheme="minorHAnsi" w:cstheme="minorHAnsi"/>
        </w:rPr>
        <w:t>Predmet zákazky bude financovaný</w:t>
      </w:r>
      <w:r w:rsidR="007029A3" w:rsidRPr="007029A3">
        <w:rPr>
          <w:rFonts w:asciiTheme="minorHAnsi" w:hAnsiTheme="minorHAnsi" w:cstheme="minorHAnsi"/>
        </w:rPr>
        <w:t>:</w:t>
      </w:r>
    </w:p>
    <w:p w14:paraId="6C1DBEFF" w14:textId="0CDF5F5F" w:rsidR="007029A3" w:rsidRPr="007766B0" w:rsidRDefault="007029A3" w:rsidP="007766B0">
      <w:pPr>
        <w:pStyle w:val="Odsekzoznamu"/>
        <w:numPr>
          <w:ilvl w:val="0"/>
          <w:numId w:val="22"/>
        </w:numPr>
        <w:tabs>
          <w:tab w:val="left" w:pos="1134"/>
        </w:tabs>
        <w:adjustRightInd w:val="0"/>
        <w:jc w:val="both"/>
        <w:rPr>
          <w:rFonts w:asciiTheme="minorHAnsi" w:hAnsiTheme="minorHAnsi" w:cstheme="minorHAnsi"/>
        </w:rPr>
      </w:pPr>
      <w:r w:rsidRPr="007029A3">
        <w:rPr>
          <w:rFonts w:asciiTheme="minorHAnsi" w:hAnsiTheme="minorHAnsi" w:cstheme="minorHAnsi"/>
        </w:rPr>
        <w:t>z</w:t>
      </w:r>
      <w:r w:rsidR="002F2B72">
        <w:rPr>
          <w:rFonts w:asciiTheme="minorHAnsi" w:hAnsiTheme="minorHAnsi" w:cstheme="minorHAnsi"/>
        </w:rPr>
        <w:t xml:space="preserve"> fondov EÚ, zo štátneho rozpočtu, </w:t>
      </w:r>
      <w:r w:rsidRPr="007766B0">
        <w:rPr>
          <w:rFonts w:asciiTheme="minorHAnsi" w:hAnsiTheme="minorHAnsi" w:cstheme="minorHAnsi"/>
        </w:rPr>
        <w:t>(ďalej ako „poskytovate</w:t>
      </w:r>
      <w:r w:rsidR="007766B0">
        <w:rPr>
          <w:rFonts w:asciiTheme="minorHAnsi" w:hAnsiTheme="minorHAnsi" w:cstheme="minorHAnsi"/>
        </w:rPr>
        <w:t>ľa</w:t>
      </w:r>
      <w:r w:rsidRPr="007766B0">
        <w:rPr>
          <w:rFonts w:asciiTheme="minorHAnsi" w:hAnsiTheme="minorHAnsi" w:cstheme="minorHAnsi"/>
        </w:rPr>
        <w:t xml:space="preserve"> finančných prostriedkov“),</w:t>
      </w:r>
    </w:p>
    <w:p w14:paraId="4C351F51" w14:textId="7D5EEF53" w:rsidR="007029A3" w:rsidRPr="006E7804" w:rsidRDefault="007029A3" w:rsidP="00E60FC6">
      <w:pPr>
        <w:pStyle w:val="Odsekzoznamu"/>
        <w:numPr>
          <w:ilvl w:val="1"/>
          <w:numId w:val="5"/>
        </w:numPr>
        <w:tabs>
          <w:tab w:val="left" w:pos="876"/>
          <w:tab w:val="left" w:pos="877"/>
        </w:tabs>
        <w:spacing w:before="121"/>
        <w:ind w:right="153" w:hanging="576"/>
        <w:jc w:val="both"/>
        <w:rPr>
          <w:rFonts w:asciiTheme="minorHAnsi" w:hAnsiTheme="minorHAnsi" w:cstheme="minorHAnsi"/>
        </w:rPr>
      </w:pPr>
      <w:r w:rsidRPr="006E7804">
        <w:rPr>
          <w:rFonts w:asciiTheme="minorHAnsi" w:hAnsiTheme="minorHAnsi" w:cstheme="minorHAnsi"/>
        </w:rPr>
        <w:t>z vlastných zdrojov rozpočtu mesta S</w:t>
      </w:r>
      <w:r w:rsidR="00E743B9">
        <w:rPr>
          <w:rFonts w:asciiTheme="minorHAnsi" w:hAnsiTheme="minorHAnsi" w:cstheme="minorHAnsi"/>
        </w:rPr>
        <w:t>vit</w:t>
      </w:r>
      <w:r w:rsidRPr="006E7804">
        <w:rPr>
          <w:rFonts w:asciiTheme="minorHAnsi" w:hAnsiTheme="minorHAnsi" w:cstheme="minorHAnsi"/>
        </w:rPr>
        <w:t xml:space="preserve"> ako objednávateľa</w:t>
      </w:r>
      <w:r w:rsidR="00E743B9">
        <w:rPr>
          <w:rFonts w:asciiTheme="minorHAnsi" w:hAnsiTheme="minorHAnsi" w:cstheme="minorHAnsi"/>
        </w:rPr>
        <w:t>.</w:t>
      </w:r>
    </w:p>
    <w:p w14:paraId="00997161" w14:textId="37ABD1C3" w:rsidR="005D7EAE" w:rsidRPr="006E7804" w:rsidRDefault="00FA793F" w:rsidP="004D2BAA">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6E7804">
        <w:rPr>
          <w:rFonts w:asciiTheme="minorHAnsi" w:hAnsiTheme="minorHAnsi" w:cstheme="minorHAnsi"/>
        </w:rPr>
        <w:t>Verejný obstarávateľ určil v súlade s § 6 ZVO predpokladanú hodnotu zákazky spolu vo výške</w:t>
      </w:r>
      <w:r w:rsidR="00757D6C" w:rsidRPr="006E7804">
        <w:rPr>
          <w:rFonts w:ascii="Arial" w:eastAsiaTheme="minorHAnsi" w:hAnsi="Arial" w:cs="Arial"/>
          <w:b/>
          <w:bCs/>
          <w:color w:val="000000"/>
          <w:sz w:val="18"/>
          <w:szCs w:val="18"/>
          <w:lang w:val="sk-SK" w:eastAsia="en-US"/>
        </w:rPr>
        <w:t xml:space="preserve"> </w:t>
      </w:r>
      <w:r w:rsidR="002F2B72" w:rsidRPr="002F2B72">
        <w:rPr>
          <w:rFonts w:asciiTheme="minorHAnsi" w:hAnsiTheme="minorHAnsi" w:cstheme="minorHAnsi"/>
          <w:b/>
          <w:i/>
        </w:rPr>
        <w:t xml:space="preserve">1 894 815,68 </w:t>
      </w:r>
      <w:r w:rsidR="00A0684E" w:rsidRPr="002F2B72">
        <w:rPr>
          <w:rFonts w:asciiTheme="minorHAnsi" w:hAnsiTheme="minorHAnsi" w:cstheme="minorHAnsi"/>
          <w:b/>
          <w:i/>
        </w:rPr>
        <w:t>€ bez DPH</w:t>
      </w:r>
      <w:r w:rsidRPr="006E7804">
        <w:rPr>
          <w:rFonts w:asciiTheme="minorHAnsi" w:hAnsiTheme="minorHAnsi" w:cstheme="minorHAnsi"/>
          <w:b/>
        </w:rPr>
        <w:t xml:space="preserve"> </w:t>
      </w:r>
      <w:r w:rsidRPr="006E7804">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6E7804">
        <w:rPr>
          <w:rFonts w:asciiTheme="minorHAnsi" w:hAnsiTheme="minorHAnsi" w:cstheme="minorHAnsi"/>
        </w:rPr>
        <w:t xml:space="preserve"> (</w:t>
      </w:r>
      <w:r w:rsidR="004D2BAA" w:rsidRPr="006E7804">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324B7C">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47C69811" w:rsidR="005D7EAE" w:rsidRDefault="00FA793F" w:rsidP="00324B7C">
      <w:pPr>
        <w:pStyle w:val="Odsekzoznamu"/>
        <w:numPr>
          <w:ilvl w:val="1"/>
          <w:numId w:val="5"/>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r w:rsidR="002F2B72">
        <w:rPr>
          <w:rFonts w:asciiTheme="minorHAnsi" w:hAnsiTheme="minorHAnsi" w:cstheme="minorHAnsi"/>
        </w:rPr>
        <w:t xml:space="preserve"> </w:t>
      </w:r>
    </w:p>
    <w:p w14:paraId="124C1D67" w14:textId="44BFE98F" w:rsidR="005D7EAE" w:rsidRDefault="00FA793F" w:rsidP="00324B7C">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107C74CC" w14:textId="77777777" w:rsidR="002F2B72" w:rsidRPr="002F2B72" w:rsidRDefault="002F2B72" w:rsidP="002F2B72">
      <w:pPr>
        <w:pStyle w:val="Odsekzoznamu"/>
        <w:numPr>
          <w:ilvl w:val="1"/>
          <w:numId w:val="5"/>
        </w:numPr>
        <w:tabs>
          <w:tab w:val="left" w:pos="877"/>
        </w:tabs>
        <w:spacing w:before="122"/>
        <w:ind w:right="148" w:hanging="576"/>
        <w:jc w:val="both"/>
        <w:rPr>
          <w:rFonts w:asciiTheme="minorHAnsi" w:hAnsiTheme="minorHAnsi" w:cstheme="minorHAnsi"/>
        </w:rPr>
      </w:pPr>
      <w:r w:rsidRPr="002F2B72">
        <w:rPr>
          <w:rFonts w:asciiTheme="minorHAnsi" w:hAnsiTheme="minorHAnsi" w:cstheme="minorHAnsi"/>
        </w:rPr>
        <w:t>V prípade, ak nebude VO doručené oznámenie o kladnom výsledku kontroly dokumentácie z verejného obstarávania poskytovateľom pomoci, VO si vyhradzuje právo odstúpiť od uzavretej kúpnej zmluvy, verejný obstarávateľ uplatňuje odkladaciu podmienku účinnosti zmluvy, ktorou je schválenie finančnej kontroly, ak poskytovateľ príspevku z fondov EÚ neidentifikoval nedostatky, ktoré by mali alebo mohli mať vplyv na výsledok VO, pričom rozhodujúci je dátum doručenia správy z kontroly prijímateľovi.</w:t>
      </w:r>
    </w:p>
    <w:p w14:paraId="116FFE53" w14:textId="77777777" w:rsidR="002F2B72" w:rsidRPr="00F574E4" w:rsidRDefault="002F2B72" w:rsidP="002F2B72">
      <w:pPr>
        <w:pStyle w:val="Odsekzoznamu"/>
        <w:tabs>
          <w:tab w:val="left" w:pos="877"/>
        </w:tabs>
        <w:spacing w:before="122"/>
        <w:ind w:left="876" w:right="148"/>
        <w:jc w:val="both"/>
        <w:rPr>
          <w:rFonts w:asciiTheme="minorHAnsi" w:hAnsiTheme="minorHAnsi" w:cstheme="minorHAnsi"/>
        </w:rPr>
      </w:pP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1C321118" w:rsidR="005D7EAE" w:rsidRPr="00ED1BE3" w:rsidRDefault="00FA793F" w:rsidP="00324B7C">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00583F00" w:rsidRPr="00ED1BE3">
        <w:rPr>
          <w:rFonts w:asciiTheme="minorHAnsi" w:hAnsiTheme="minorHAnsi" w:cstheme="minorHAnsi"/>
          <w:b/>
        </w:rPr>
        <w:t>31/</w:t>
      </w:r>
      <w:r w:rsidR="0003405A" w:rsidRPr="00ED1BE3">
        <w:rPr>
          <w:rFonts w:asciiTheme="minorHAnsi" w:hAnsiTheme="minorHAnsi" w:cstheme="minorHAnsi"/>
          <w:b/>
        </w:rPr>
        <w:t>0</w:t>
      </w:r>
      <w:r w:rsidR="002F2B72">
        <w:rPr>
          <w:rFonts w:asciiTheme="minorHAnsi" w:hAnsiTheme="minorHAnsi" w:cstheme="minorHAnsi"/>
          <w:b/>
        </w:rPr>
        <w:t>7</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324B7C">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324B7C">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w:t>
      </w:r>
      <w:r w:rsidRPr="00E97BCB">
        <w:rPr>
          <w:rFonts w:asciiTheme="minorHAnsi" w:hAnsiTheme="minorHAnsi" w:cstheme="minorHAnsi"/>
          <w:color w:val="000000" w:themeColor="text1"/>
          <w:sz w:val="22"/>
          <w:szCs w:val="22"/>
        </w:rPr>
        <w:lastRenderedPageBreak/>
        <w:t xml:space="preserve">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324B7C">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324B7C">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DAE3ED7" w:rsidR="00A407B0" w:rsidRDefault="00A407B0"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20ADA67C" w14:textId="3F155FC0" w:rsidR="00C11C4A" w:rsidRPr="00C11C4A" w:rsidRDefault="00C11C4A" w:rsidP="00C11C4A">
      <w:pPr>
        <w:pStyle w:val="Zarkazkladnhotextu21"/>
        <w:tabs>
          <w:tab w:val="left" w:pos="993"/>
          <w:tab w:val="right" w:leader="dot" w:pos="10033"/>
        </w:tabs>
        <w:ind w:left="787"/>
        <w:rPr>
          <w:rStyle w:val="Hypertextovprepojenie"/>
          <w:rFonts w:eastAsiaTheme="minorHAnsi" w:cstheme="minorHAnsi"/>
          <w:lang w:eastAsia="en-US"/>
        </w:rPr>
      </w:pPr>
      <w:r w:rsidRPr="00C11C4A">
        <w:rPr>
          <w:rStyle w:val="Hypertextovprepojenie"/>
          <w:rFonts w:asciiTheme="minorHAnsi" w:eastAsiaTheme="minorHAnsi" w:hAnsiTheme="minorHAnsi" w:cstheme="minorHAnsi"/>
          <w:sz w:val="22"/>
          <w:szCs w:val="22"/>
          <w:lang w:eastAsia="en-US"/>
        </w:rPr>
        <w:t>https://josephine.proebiz.com/sk/tender/29182/summary</w:t>
      </w:r>
    </w:p>
    <w:p w14:paraId="12A37463" w14:textId="77777777" w:rsidR="00F62B78" w:rsidRPr="00F62B78" w:rsidRDefault="00F62B78" w:rsidP="006E7804">
      <w:pPr>
        <w:pStyle w:val="Zarkazkladnhotextu21"/>
        <w:tabs>
          <w:tab w:val="left" w:pos="993"/>
          <w:tab w:val="right" w:leader="dot" w:pos="10033"/>
        </w:tabs>
        <w:ind w:left="0"/>
        <w:rPr>
          <w:rFonts w:asciiTheme="minorHAnsi" w:hAnsiTheme="minorHAnsi" w:cstheme="minorHAnsi"/>
          <w:b/>
          <w:bCs/>
          <w:color w:val="000000" w:themeColor="text1"/>
          <w:sz w:val="22"/>
          <w:szCs w:val="22"/>
        </w:rPr>
      </w:pPr>
    </w:p>
    <w:p w14:paraId="5B34C2BB"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5961BFF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Internet Explorer verzia 11.0 a vyššia,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324B7C">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C46C31">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324B7C">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324B7C">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324B7C">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77777777" w:rsidR="00E96A89" w:rsidRDefault="00E96A89"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324B7C">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lastRenderedPageBreak/>
        <w:t>Registrácia / Vyhotovenie ponuky</w:t>
      </w:r>
    </w:p>
    <w:p w14:paraId="668CA33B" w14:textId="77777777" w:rsidR="00E97BCB" w:rsidRPr="00717AA2" w:rsidRDefault="00E97BCB" w:rsidP="00324B7C">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324B7C">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324B7C">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0823A22E"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C11C4A">
        <w:rPr>
          <w:rFonts w:asciiTheme="minorHAnsi" w:hAnsiTheme="minorHAnsi" w:cstheme="minorHAnsi"/>
          <w:b/>
          <w:bCs/>
          <w:color w:val="000000" w:themeColor="text1"/>
        </w:rPr>
        <w:t>„</w:t>
      </w:r>
      <w:r w:rsidR="00C11C4A" w:rsidRPr="00C11C4A">
        <w:rPr>
          <w:rFonts w:asciiTheme="minorHAnsi" w:hAnsiTheme="minorHAnsi" w:cstheme="minorHAnsi"/>
          <w:b/>
          <w:bCs/>
          <w:color w:val="000000" w:themeColor="text1"/>
        </w:rPr>
        <w:t>Rekonštrukcia materskej škôlky – Mierová ulica, Svit</w:t>
      </w:r>
      <w:r w:rsidRPr="00C11C4A">
        <w:rPr>
          <w:rFonts w:asciiTheme="minorHAnsi" w:hAnsiTheme="minorHAnsi" w:cstheme="minorHAnsi"/>
          <w:b/>
          <w:b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324B7C">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324B7C">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324B7C">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324B7C">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324B7C">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324B7C">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324B7C">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 xml:space="preserve">Navrhovaná zmluvná cena tvoriaca ponuku musí obsahovať náklady za celý požadovaný predmet zákazky, </w:t>
      </w:r>
      <w:r w:rsidRPr="00F574E4">
        <w:rPr>
          <w:rFonts w:asciiTheme="minorHAnsi" w:hAnsiTheme="minorHAnsi" w:cstheme="minorHAnsi"/>
        </w:rPr>
        <w:lastRenderedPageBreak/>
        <w:t>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324B7C">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08EA4941"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C11C4A">
        <w:rPr>
          <w:rFonts w:asciiTheme="minorHAnsi" w:hAnsiTheme="minorHAnsi" w:cstheme="minorHAnsi"/>
          <w:i w:val="0"/>
          <w:sz w:val="22"/>
          <w:szCs w:val="22"/>
        </w:rPr>
        <w:t>54</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5D212A" w:rsidRDefault="00F62B78" w:rsidP="00F62B78">
      <w:pPr>
        <w:pStyle w:val="SSCnorm2"/>
        <w:widowControl w:val="0"/>
        <w:numPr>
          <w:ilvl w:val="0"/>
          <w:numId w:val="15"/>
        </w:numPr>
        <w:spacing w:before="0"/>
        <w:rPr>
          <w:rFonts w:ascii="Arial" w:hAnsi="Arial" w:cs="Arial"/>
          <w:bCs w:val="0"/>
        </w:rPr>
      </w:pPr>
      <w:r w:rsidRPr="005D212A">
        <w:rPr>
          <w:rFonts w:ascii="Arial" w:hAnsi="Arial" w:cs="Arial"/>
          <w:bCs w:val="0"/>
        </w:rPr>
        <w:lastRenderedPageBreak/>
        <w:t>Banke:</w:t>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Cs w:val="0"/>
        </w:rPr>
        <w:tab/>
      </w:r>
      <w:r w:rsidRPr="005D212A">
        <w:rPr>
          <w:rFonts w:ascii="Arial" w:hAnsi="Arial" w:cs="Arial"/>
          <w:b/>
        </w:rPr>
        <w:t>Prima Banka Slovensko a.s.</w:t>
      </w:r>
    </w:p>
    <w:p w14:paraId="62DE9710" w14:textId="77777777" w:rsidR="00F62B78" w:rsidRPr="005D212A" w:rsidRDefault="00F62B78" w:rsidP="00F62B78">
      <w:pPr>
        <w:pStyle w:val="PredformtovanHTML"/>
        <w:numPr>
          <w:ilvl w:val="0"/>
          <w:numId w:val="15"/>
        </w:numPr>
        <w:shd w:val="clear" w:color="auto" w:fill="FFFFFF"/>
        <w:jc w:val="both"/>
        <w:rPr>
          <w:rFonts w:ascii="Arial" w:hAnsi="Arial" w:cs="Arial"/>
          <w:noProof w:val="0"/>
          <w:lang w:val="sk-SK"/>
        </w:rPr>
      </w:pPr>
      <w:r w:rsidRPr="005D212A">
        <w:rPr>
          <w:rFonts w:ascii="Arial" w:hAnsi="Arial" w:cs="Arial"/>
          <w:bCs/>
          <w:noProof w:val="0"/>
          <w:lang w:val="sk-SK"/>
        </w:rPr>
        <w:t>IBAN:</w:t>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Cs/>
          <w:noProof w:val="0"/>
          <w:lang w:val="sk-SK"/>
        </w:rPr>
        <w:tab/>
      </w:r>
      <w:r w:rsidRPr="005D212A">
        <w:rPr>
          <w:rFonts w:ascii="Arial" w:hAnsi="Arial" w:cs="Arial"/>
          <w:b/>
        </w:rPr>
        <w:t>SK14 5600 0000 0088 2916 4003</w:t>
      </w:r>
    </w:p>
    <w:p w14:paraId="10563388" w14:textId="77777777" w:rsidR="00F62B78" w:rsidRPr="005D212A" w:rsidRDefault="00F62B78" w:rsidP="00F62B78">
      <w:pPr>
        <w:pStyle w:val="PredformtovanHTML"/>
        <w:numPr>
          <w:ilvl w:val="0"/>
          <w:numId w:val="15"/>
        </w:numPr>
        <w:shd w:val="clear" w:color="auto" w:fill="FFFFFF"/>
        <w:jc w:val="both"/>
        <w:rPr>
          <w:rFonts w:ascii="Arial" w:hAnsi="Arial" w:cs="Arial"/>
          <w:b/>
          <w:noProof w:val="0"/>
          <w:lang w:val="sk-SK"/>
        </w:rPr>
      </w:pPr>
      <w:r w:rsidRPr="005D212A">
        <w:rPr>
          <w:rFonts w:ascii="Arial" w:hAnsi="Arial" w:cs="Arial"/>
          <w:noProof w:val="0"/>
          <w:lang w:val="sk-SK"/>
        </w:rPr>
        <w:t xml:space="preserve">Variabilný symbol:      </w:t>
      </w:r>
      <w:r w:rsidRPr="005D212A">
        <w:rPr>
          <w:rFonts w:ascii="Arial" w:hAnsi="Arial" w:cs="Arial"/>
          <w:noProof w:val="0"/>
          <w:lang w:val="sk-SK"/>
        </w:rPr>
        <w:tab/>
      </w:r>
      <w:r w:rsidRPr="005D212A">
        <w:rPr>
          <w:rFonts w:ascii="Arial" w:hAnsi="Arial" w:cs="Arial"/>
          <w:noProof w:val="0"/>
          <w:lang w:val="sk-SK"/>
        </w:rPr>
        <w:tab/>
      </w:r>
      <w:r w:rsidRPr="005D212A">
        <w:rPr>
          <w:rFonts w:ascii="Arial" w:hAnsi="Arial" w:cs="Arial"/>
          <w:b/>
          <w:noProof w:val="0"/>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471A3582" w14:textId="355447D9" w:rsidR="00733E10" w:rsidRPr="0067710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záruky/poistenia záruky môže byť v záručnej listine obmedzená do </w:t>
      </w:r>
      <w:r w:rsidRPr="00ED1BE3">
        <w:rPr>
          <w:rFonts w:asciiTheme="minorHAnsi" w:eastAsia="Calibri" w:hAnsiTheme="minorHAnsi" w:cstheme="minorHAnsi"/>
          <w:b/>
          <w:bCs/>
          <w:color w:val="000000"/>
        </w:rPr>
        <w:t>31.</w:t>
      </w:r>
      <w:r w:rsidR="00F64968" w:rsidRPr="00ED1BE3">
        <w:rPr>
          <w:rFonts w:asciiTheme="minorHAnsi" w:eastAsia="Calibri" w:hAnsiTheme="minorHAnsi" w:cstheme="minorHAnsi"/>
          <w:b/>
          <w:bCs/>
          <w:color w:val="000000"/>
        </w:rPr>
        <w:t>0</w:t>
      </w:r>
      <w:r w:rsidR="00C11C4A">
        <w:rPr>
          <w:rFonts w:asciiTheme="minorHAnsi" w:eastAsia="Calibri" w:hAnsiTheme="minorHAnsi" w:cstheme="minorHAnsi"/>
          <w:b/>
          <w:bCs/>
          <w:color w:val="000000"/>
        </w:rPr>
        <w:t>7</w:t>
      </w:r>
      <w:r w:rsidRPr="00ED1BE3">
        <w:rPr>
          <w:rFonts w:asciiTheme="minorHAnsi" w:eastAsia="Calibri" w:hAnsiTheme="minorHAnsi" w:cstheme="minorHAnsi"/>
          <w:b/>
          <w:bCs/>
          <w:color w:val="000000"/>
        </w:rPr>
        <w:t>.202</w:t>
      </w:r>
      <w:r w:rsidR="00F64968" w:rsidRPr="00ED1BE3">
        <w:rPr>
          <w:rFonts w:asciiTheme="minorHAnsi" w:eastAsia="Calibri" w:hAnsiTheme="minorHAnsi" w:cstheme="minorHAnsi"/>
          <w:b/>
          <w:bCs/>
          <w:color w:val="000000"/>
        </w:rPr>
        <w:t>3</w:t>
      </w:r>
    </w:p>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4AF8864E" w:rsidR="009F5E8E" w:rsidRPr="00ED1BE3" w:rsidRDefault="00752EC0" w:rsidP="009F5E8E">
      <w:pPr>
        <w:spacing w:before="119"/>
        <w:ind w:left="993" w:right="147"/>
        <w:jc w:val="both"/>
        <w:rPr>
          <w:rFonts w:asciiTheme="minorHAnsi" w:hAnsiTheme="minorHAnsi" w:cstheme="minorHAnsi"/>
          <w:bCs/>
        </w:rPr>
      </w:pPr>
      <w:r w:rsidRPr="009F5E8E">
        <w:rPr>
          <w:rFonts w:asciiTheme="minorHAnsi" w:hAnsiTheme="minorHAnsi" w:cstheme="minorHAnsi"/>
        </w:rPr>
        <w:t>Doklad o zložení zábezpeky sa doručí osobne, poštou alebo kuriérom v lehote na predkladanie ponúk podľa bodu 12.6 týchto súťažných podkladov resp. podľa bodu 12.7 v</w:t>
      </w:r>
      <w:r w:rsidRPr="009F5E8E">
        <w:rPr>
          <w:rFonts w:asciiTheme="minorHAnsi" w:hAnsiTheme="minorHAnsi" w:cstheme="minorHAnsi"/>
          <w:shd w:val="clear" w:color="auto" w:fill="FFFFFF"/>
        </w:rPr>
        <w:t xml:space="preserve"> prípade,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lastRenderedPageBreak/>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lastRenderedPageBreak/>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60ACF233"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9" w:history="1">
        <w:r w:rsidR="00F62B78" w:rsidRPr="00B4688C">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lastRenderedPageBreak/>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0E2391B" w14:textId="413953C2" w:rsidR="00F62B78" w:rsidRPr="00F62B78" w:rsidRDefault="00655538" w:rsidP="00F62B78">
      <w:pPr>
        <w:pStyle w:val="Zarkazkladnhotextu21"/>
        <w:tabs>
          <w:tab w:val="left" w:pos="993"/>
          <w:tab w:val="right" w:leader="dot" w:pos="10033"/>
        </w:tabs>
        <w:ind w:left="787"/>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0" w:history="1">
        <w:r w:rsidR="00C11C4A"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445738">
      <w:pPr>
        <w:numPr>
          <w:ilvl w:val="0"/>
          <w:numId w:val="12"/>
        </w:numPr>
        <w:suppressAutoHyphens/>
        <w:autoSpaceDE/>
        <w:autoSpaceDN/>
        <w:spacing w:before="120"/>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lastRenderedPageBreak/>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lastRenderedPageBreak/>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002DEFE9"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Pr="00555786">
        <w:rPr>
          <w:rFonts w:asciiTheme="minorHAnsi" w:eastAsiaTheme="minorHAnsi" w:hAnsiTheme="minorHAnsi" w:cstheme="minorHAnsi"/>
          <w:b/>
          <w:bCs/>
          <w:lang w:val="sk-SK" w:eastAsia="en-US"/>
        </w:rPr>
        <w:t xml:space="preserve">mesto </w:t>
      </w:r>
      <w:r>
        <w:rPr>
          <w:rFonts w:asciiTheme="minorHAnsi" w:eastAsiaTheme="minorHAnsi" w:hAnsiTheme="minorHAnsi" w:cstheme="minorHAnsi"/>
          <w:b/>
          <w:bCs/>
          <w:lang w:val="sk-SK" w:eastAsia="en-US"/>
        </w:rPr>
        <w:t>Svit</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20DDC89F"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00C11C4A" w:rsidRPr="00C11C4A">
        <w:rPr>
          <w:rFonts w:asciiTheme="minorHAnsi" w:hAnsiTheme="minorHAnsi" w:cstheme="minorHAnsi"/>
          <w:b/>
          <w:bCs/>
          <w:color w:val="000000" w:themeColor="text1"/>
        </w:rPr>
        <w:t>„Rekonštrukcia materskej škôlky – Mierová ulica, Svit“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w:t>
      </w:r>
      <w:r w:rsidRPr="00900F4D">
        <w:rPr>
          <w:rFonts w:asciiTheme="minorHAnsi" w:hAnsiTheme="minorHAnsi" w:cstheme="minorHAnsi"/>
          <w:color w:val="000000"/>
        </w:rPr>
        <w:lastRenderedPageBreak/>
        <w:t xml:space="preserve">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542A6E2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7AD0E59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8600F68" w14:textId="77777777" w:rsidR="00995E1D" w:rsidRPr="00900F4D" w:rsidRDefault="00995E1D" w:rsidP="00995E1D">
      <w:pPr>
        <w:pStyle w:val="Zkladntext"/>
        <w:rPr>
          <w:rFonts w:asciiTheme="minorHAnsi" w:hAnsiTheme="minorHAnsi" w:cstheme="minorHAnsi"/>
          <w:sz w:val="22"/>
          <w:szCs w:val="22"/>
        </w:rPr>
      </w:pP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lastRenderedPageBreak/>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lastRenderedPageBreak/>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B1FB6B7"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0AB1807F" w14:textId="77777777" w:rsidR="00445738" w:rsidRPr="00900F4D" w:rsidRDefault="00445738" w:rsidP="00445738">
      <w:pPr>
        <w:pStyle w:val="Odsekzoznamu"/>
        <w:widowControl/>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25.5, 25.6 a 25.7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631D3618"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kúpna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723275AA"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 xml:space="preserve">obstarávateľovi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 </w:t>
      </w:r>
      <w:r w:rsidRPr="00555786">
        <w:rPr>
          <w:rFonts w:asciiTheme="minorHAnsi" w:eastAsia="Times New Roman" w:hAnsiTheme="minorHAnsi" w:cstheme="minorHAnsi"/>
        </w:rPr>
        <w:t>ktorý bude podpísaný a opečiatkovaný</w:t>
      </w:r>
      <w:r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výkaze bola totožná s cenou predloženou v elektronickej aukcii </w:t>
      </w:r>
      <w:r w:rsidRPr="00555786">
        <w:rPr>
          <w:rFonts w:asciiTheme="minorHAnsi" w:eastAsia="Times New Roman" w:hAnsiTheme="minorHAnsi" w:cstheme="minorHAnsi"/>
        </w:rPr>
        <w:t>a zároveň nahrá do systému rozpočet v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formáte, ktorý </w:t>
      </w:r>
      <w:r w:rsidRPr="00555786">
        <w:rPr>
          <w:rFonts w:asciiTheme="minorHAnsi" w:eastAsia="Times New Roman" w:hAnsiTheme="minorHAnsi" w:cstheme="minorHAnsi"/>
          <w:u w:val="single"/>
        </w:rPr>
        <w:t>musí byť totožný s podpísaným rozpočtom.</w:t>
      </w:r>
    </w:p>
    <w:p w14:paraId="14D8EA54" w14:textId="77777777" w:rsidR="009C4624" w:rsidRPr="00555786" w:rsidRDefault="009C4624" w:rsidP="009C4624">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60A25DD3"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Pr="0067710C">
        <w:rPr>
          <w:rFonts w:asciiTheme="minorHAnsi" w:hAnsiTheme="minorHAnsi" w:cstheme="minorHAnsi"/>
        </w:rPr>
        <w:t>Národného orgánu.</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3C504D45" w14:textId="77777777" w:rsidR="00B25DB1" w:rsidRPr="00B25DB1" w:rsidRDefault="00B25DB1" w:rsidP="00B25DB1">
      <w:pPr>
        <w:suppressAutoHyphens/>
        <w:autoSpaceDE/>
        <w:autoSpaceDN/>
        <w:ind w:left="851"/>
        <w:jc w:val="both"/>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lastRenderedPageBreak/>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037DE9BD" w14:textId="120C33B8" w:rsidR="007C07E2" w:rsidRDefault="007C07E2" w:rsidP="008521C9">
      <w:pPr>
        <w:pStyle w:val="Nadpis1"/>
        <w:jc w:val="right"/>
        <w:rPr>
          <w:rFonts w:asciiTheme="minorHAnsi" w:hAnsiTheme="minorHAnsi" w:cstheme="minorHAnsi"/>
          <w:color w:val="808080"/>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160BAACD"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58A42A93"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Verejný obstarávateľ má oprávnenie získavať údaje z informačných systémov verejnej správy podľa § 32 ods.3 zákona o verejnom obstarávaní v rozsahu podľa § 32 ods. 1 písm. a), b), c) a e) zákona o verejnom obstarávaní, preto ich nie je potrebné v ponuke predkladať.</w:t>
      </w:r>
    </w:p>
    <w:p w14:paraId="2D023AC5" w14:textId="77777777" w:rsidR="0068230D" w:rsidRPr="0068230D" w:rsidRDefault="0068230D" w:rsidP="0068230D">
      <w:pPr>
        <w:adjustRightInd w:val="0"/>
        <w:ind w:left="284"/>
        <w:jc w:val="both"/>
        <w:rPr>
          <w:rFonts w:asciiTheme="minorHAnsi" w:hAnsiTheme="minorHAnsi" w:cstheme="minorHAnsi"/>
        </w:rPr>
      </w:pPr>
      <w:r w:rsidRPr="0068230D">
        <w:rPr>
          <w:rFonts w:asciiTheme="minorHAnsi" w:hAnsiTheme="minorHAnsi" w:cstheme="minorHAnsi"/>
        </w:rPr>
        <w:t>Predbežne nahradiť doklady na preukázanie splnenia podmienok účasti týkajúcich sa osobného postavenia, určených verejným obstarávateľom môže uchádzač aj spôsobom podľa § 39 zákona o verejnom obstarávaní a to Jednotným európskym dokumentom, alebo čestným vyhlásením podľa § 114 zákona o verejnom obstarávaní. Verejný obstarávateľ bude akceptovať aj vyplnenie len globálneho údaju v JED.</w:t>
      </w:r>
    </w:p>
    <w:p w14:paraId="18DE2782" w14:textId="1D9E56DC" w:rsidR="00C80544" w:rsidRPr="0068230D" w:rsidRDefault="00C80544" w:rsidP="0068230D">
      <w:pPr>
        <w:pStyle w:val="Nadpis1"/>
        <w:ind w:left="284"/>
        <w:jc w:val="both"/>
        <w:rPr>
          <w:rFonts w:asciiTheme="minorHAnsi" w:hAnsiTheme="minorHAnsi" w:cstheme="minorHAnsi"/>
          <w:b w:val="0"/>
          <w:bCs w:val="0"/>
          <w:sz w:val="22"/>
          <w:szCs w:val="22"/>
        </w:rPr>
      </w:pPr>
    </w:p>
    <w:p w14:paraId="60EF8143" w14:textId="77777777" w:rsidR="00DC657B" w:rsidRPr="00C80544" w:rsidRDefault="00DC657B" w:rsidP="00C80544">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513012EA" w14:textId="6B665DC6" w:rsidR="0068230D" w:rsidRPr="0068230D" w:rsidRDefault="0068230D" w:rsidP="0068230D">
      <w:pPr>
        <w:widowControl/>
        <w:adjustRightInd w:val="0"/>
        <w:ind w:firstLine="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Podľa § 33 ods. 1 písm. a) ZVO vyjadrením banky alebo pobočky zahraničnej banky.</w:t>
      </w:r>
    </w:p>
    <w:p w14:paraId="412E87F4" w14:textId="65A8C943"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2.1 Uchádzač predloží a preukáže vyjadrením každej banky alebo pobočky zahraničnej banky/bánk, v ktorej/ktorých má</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vedený účet, že:</w:t>
      </w:r>
    </w:p>
    <w:p w14:paraId="3AF1847C" w14:textId="3B4699E4"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začatia prevádzkovania činnosti/zriadenia účtu;</w:t>
      </w:r>
    </w:p>
    <w:p w14:paraId="6DE47A34" w14:textId="2ACF807F"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 bežný účet uchádzača nebol predmetom exekúcie za predchádzajúce obdobie 24 mesiacov ku dňu vystavenia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vyjadrenia každej banky alebo pobočky zahraničnej banky/bánk, resp. za obdobie, za ktoré sú údaje dostupné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závislosti od vzniku, alebo začatia prevádzkovania činnosti/zriadenia účtu;</w:t>
      </w:r>
    </w:p>
    <w:p w14:paraId="7130FDEC" w14:textId="7581430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pri splácaní úveru, uchádzač dodržuje splátkový kalendár.</w:t>
      </w:r>
    </w:p>
    <w:p w14:paraId="17EC828F" w14:textId="066EB82B"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Verejný obstarávateľ bude akceptovať len vyjadrenie banky alebo pobočky zahraničnej banky. Výpis z účtu sa</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nepovažuje za vyjadrenie banky alebo pobočky zahraničnej banky a verejný obstarávateľ ho neuzná. Predložené</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vyjadrenie banky alebo pobočky zahraničnej banky, musí byť nie staršie ako tri mesiace ku dňu predloženia ponuky.</w:t>
      </w:r>
    </w:p>
    <w:p w14:paraId="698B3C7A" w14:textId="5D65E170"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2.2 Uchádzač predloží Čestné vyhlásenie uchádzača, že ku dňu predloženia ponuky má otvorené účty len v</w:t>
      </w:r>
      <w:r>
        <w:rPr>
          <w:rFonts w:asciiTheme="minorHAnsi" w:eastAsiaTheme="minorHAnsi" w:hAnsiTheme="minorHAnsi" w:cstheme="minorHAnsi"/>
          <w:lang w:val="sk-SK" w:eastAsia="en-US"/>
        </w:rPr>
        <w:t xml:space="preserve"> </w:t>
      </w:r>
      <w:r w:rsidRPr="0068230D">
        <w:rPr>
          <w:rFonts w:asciiTheme="minorHAnsi" w:eastAsiaTheme="minorHAnsi" w:hAnsiTheme="minorHAnsi" w:cstheme="minorHAnsi"/>
          <w:lang w:val="sk-SK" w:eastAsia="en-US"/>
        </w:rPr>
        <w:t>banke/bankách alebo pobočky zahraničnej banke/bankách, od ktorých predložil vyjadrenie/</w:t>
      </w:r>
      <w:proofErr w:type="spellStart"/>
      <w:r w:rsidRPr="0068230D">
        <w:rPr>
          <w:rFonts w:asciiTheme="minorHAnsi" w:eastAsiaTheme="minorHAnsi" w:hAnsiTheme="minorHAnsi" w:cstheme="minorHAnsi"/>
          <w:lang w:val="sk-SK" w:eastAsia="en-US"/>
        </w:rPr>
        <w:t>ia</w:t>
      </w:r>
      <w:proofErr w:type="spellEnd"/>
      <w:r w:rsidRPr="0068230D">
        <w:rPr>
          <w:rFonts w:asciiTheme="minorHAnsi" w:eastAsiaTheme="minorHAnsi" w:hAnsiTheme="minorHAnsi" w:cstheme="minorHAnsi"/>
          <w:lang w:val="sk-SK" w:eastAsia="en-US"/>
        </w:rPr>
        <w:t xml:space="preserve"> požadované v bode 2.1.</w:t>
      </w:r>
    </w:p>
    <w:p w14:paraId="1D9BF3B5"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Predbežne nahradiť doklady na preukázanie splnenia podmienok účasti týkajúcich sa finančného a ekonomického</w:t>
      </w:r>
    </w:p>
    <w:p w14:paraId="02E12300" w14:textId="77777777" w:rsidR="0068230D" w:rsidRPr="0068230D" w:rsidRDefault="0068230D" w:rsidP="0068230D">
      <w:pPr>
        <w:widowControl/>
        <w:adjustRightInd w:val="0"/>
        <w:ind w:left="284"/>
        <w:jc w:val="both"/>
        <w:rPr>
          <w:rFonts w:asciiTheme="minorHAnsi" w:eastAsiaTheme="minorHAnsi" w:hAnsiTheme="minorHAnsi" w:cstheme="minorHAnsi"/>
          <w:lang w:val="sk-SK" w:eastAsia="en-US"/>
        </w:rPr>
      </w:pPr>
      <w:r w:rsidRPr="0068230D">
        <w:rPr>
          <w:rFonts w:asciiTheme="minorHAnsi" w:eastAsiaTheme="minorHAnsi" w:hAnsiTheme="minorHAnsi" w:cstheme="minorHAnsi"/>
          <w:lang w:val="sk-SK" w:eastAsia="en-US"/>
        </w:rPr>
        <w:t>postavenia, určených verejným obstarávateľom môže uchádzač aj spôsobom podľa § 39 ZVO a to Jednotným</w:t>
      </w:r>
    </w:p>
    <w:p w14:paraId="48CD968C" w14:textId="12086BFA" w:rsidR="00DC657B" w:rsidRPr="0068230D" w:rsidRDefault="0068230D" w:rsidP="0068230D">
      <w:pPr>
        <w:pStyle w:val="Zkladntext210"/>
        <w:ind w:left="284"/>
        <w:jc w:val="both"/>
        <w:rPr>
          <w:rFonts w:asciiTheme="minorHAnsi" w:hAnsiTheme="minorHAnsi" w:cstheme="minorHAnsi"/>
          <w:sz w:val="22"/>
          <w:szCs w:val="22"/>
        </w:rPr>
      </w:pPr>
      <w:r w:rsidRPr="0068230D">
        <w:rPr>
          <w:rFonts w:asciiTheme="minorHAnsi" w:eastAsiaTheme="minorHAnsi" w:hAnsiTheme="minorHAnsi" w:cstheme="minorHAnsi"/>
          <w:sz w:val="22"/>
          <w:szCs w:val="22"/>
          <w:lang w:eastAsia="en-US"/>
        </w:rPr>
        <w:t>európskym dokumentom alebo čestným vyhlásením.</w:t>
      </w:r>
    </w:p>
    <w:p w14:paraId="05C7F06A" w14:textId="625EB379" w:rsidR="00DC657B" w:rsidRPr="0068230D" w:rsidRDefault="00DC657B" w:rsidP="0068230D">
      <w:pPr>
        <w:pStyle w:val="Zkladntext210"/>
        <w:ind w:left="284"/>
        <w:jc w:val="both"/>
        <w:rPr>
          <w:rFonts w:asciiTheme="minorHAnsi" w:hAnsiTheme="minorHAnsi" w:cstheme="minorHAnsi"/>
          <w:sz w:val="22"/>
          <w:szCs w:val="22"/>
        </w:rPr>
      </w:pPr>
    </w:p>
    <w:p w14:paraId="60866F31"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alebo odbornej spôsobilosti + systém manažérstva kvality + systém environmentálneho manažérstva</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11CCEB43" w14:textId="136090A5" w:rsidR="0068230D" w:rsidRPr="00B64653" w:rsidRDefault="0068230D" w:rsidP="00B64653">
      <w:pPr>
        <w:adjustRightInd w:val="0"/>
        <w:ind w:left="284"/>
        <w:jc w:val="both"/>
        <w:rPr>
          <w:rFonts w:asciiTheme="minorHAnsi" w:hAnsiTheme="minorHAnsi" w:cstheme="minorHAnsi"/>
        </w:rPr>
      </w:pPr>
      <w:r w:rsidRPr="00B64653">
        <w:rPr>
          <w:rFonts w:asciiTheme="minorHAnsi" w:hAnsiTheme="minorHAnsi" w:cstheme="minorHAnsi"/>
        </w:rPr>
        <w:t xml:space="preserve">Podľa § 34 ods. 1 písm. b) ZVO: zoznamom stavebných prác uskutočnených za predchádzajúcich päť rokov od vyhlásenia verejného obstarávania s uvedením cien, miest a lehôt uskutočnenia stavebných prác; </w:t>
      </w:r>
      <w:r w:rsidR="00F763E6" w:rsidRPr="00B64653">
        <w:rPr>
          <w:rFonts w:asciiTheme="minorHAnsi" w:hAnsiTheme="minorHAnsi" w:cstheme="minorHAnsi"/>
        </w:rPr>
        <w:t xml:space="preserve"> z</w:t>
      </w:r>
      <w:r w:rsidRPr="00B64653">
        <w:rPr>
          <w:rFonts w:asciiTheme="minorHAnsi" w:hAnsiTheme="minorHAnsi" w:cstheme="minorHAnsi"/>
        </w:rPr>
        <w:t xml:space="preserve">oznam musí byť doplnený potvrdením o uspokojivom vykonaní stavebných prác a zhodnotení uskutočnených stavebných prác podľa obchodných podmienok, ak odberateľom 1. bol verejný obstarávateľ alebo obstarávateľ podľa tohto zákona, dokladom je referencia; ak referencia nebola vyhotovená podľa § 12, dokladom môže byť aj vyhlásenie uchádzača </w:t>
      </w:r>
      <w:r w:rsidRPr="00B64653">
        <w:rPr>
          <w:rFonts w:asciiTheme="minorHAnsi" w:hAnsiTheme="minorHAnsi" w:cstheme="minorHAnsi"/>
        </w:rPr>
        <w:lastRenderedPageBreak/>
        <w:t>alebo záujemcu o ich uskutočnení, doplnené dokladom, preukazujúcim ich uskutočnenie, 2. bola iná osoba ako verejný obstarávateľ alebo obstarávateľ podľa tohto zákona,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596B5FA4" w14:textId="16D9A501" w:rsidR="00DC657B" w:rsidRPr="00DC657B" w:rsidRDefault="00DC657B" w:rsidP="0068230D">
      <w:pPr>
        <w:widowControl/>
        <w:autoSpaceDE/>
        <w:autoSpaceDN/>
        <w:jc w:val="both"/>
        <w:rPr>
          <w:rFonts w:asciiTheme="minorHAnsi" w:hAnsiTheme="minorHAnsi" w:cstheme="minorHAnsi"/>
          <w:color w:val="000000"/>
        </w:rPr>
      </w:pPr>
    </w:p>
    <w:p w14:paraId="0740F7C4" w14:textId="77777777" w:rsidR="00DC657B" w:rsidRPr="00DC657B" w:rsidRDefault="00DC657B" w:rsidP="00DC657B">
      <w:pPr>
        <w:rPr>
          <w:rFonts w:asciiTheme="minorHAnsi" w:hAnsiTheme="minorHAnsi" w:cstheme="minorHAnsi"/>
        </w:rPr>
      </w:pPr>
    </w:p>
    <w:p w14:paraId="2719D92C" w14:textId="77777777" w:rsidR="00DC657B" w:rsidRPr="00DC657B" w:rsidRDefault="00DC657B" w:rsidP="00DC657B">
      <w:pPr>
        <w:ind w:firstLine="284"/>
        <w:rPr>
          <w:rFonts w:asciiTheme="minorHAnsi" w:hAnsiTheme="minorHAnsi" w:cstheme="minorHAnsi"/>
          <w:b/>
          <w:bCs/>
          <w:u w:val="single"/>
        </w:rPr>
      </w:pPr>
      <w:r w:rsidRPr="006F60ED">
        <w:rPr>
          <w:rFonts w:asciiTheme="minorHAnsi" w:hAnsiTheme="minorHAnsi" w:cstheme="minorHAnsi"/>
          <w:b/>
          <w:bCs/>
          <w:u w:val="single"/>
        </w:rPr>
        <w:t xml:space="preserve">Minimálna požadovaná úroveň štandardov: </w:t>
      </w:r>
    </w:p>
    <w:p w14:paraId="52B94706"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K § 34 ods. 1 písm. b) ZVO:</w:t>
      </w:r>
    </w:p>
    <w:p w14:paraId="28E69729"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Uchádzač predloží Zoznam uskutočnených stavebných prác za predchádzajúcich päť rokov od vyhlásenia verejného</w:t>
      </w:r>
    </w:p>
    <w:p w14:paraId="26B39B8C" w14:textId="02035AA2"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obstarávania, ktorým preukáže, že uskutočnil stavebné práce na predmete rovnakom alebo obdobnom ako je predmet</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zákazky, pričom preukáže, že celková hodnota stavebných prác na rovnakých alebo obdobných stavebných objektoch</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 xml:space="preserve">bola rovnaká alebo vyššia ako </w:t>
      </w:r>
      <w:r w:rsidR="00C11C4A">
        <w:rPr>
          <w:rFonts w:asciiTheme="minorHAnsi" w:eastAsiaTheme="minorHAnsi" w:hAnsiTheme="minorHAnsi" w:cstheme="minorHAnsi"/>
          <w:lang w:val="sk-SK" w:eastAsia="en-US"/>
        </w:rPr>
        <w:t>1</w:t>
      </w:r>
      <w:r w:rsidRPr="006F270A">
        <w:rPr>
          <w:rFonts w:asciiTheme="minorHAnsi" w:eastAsiaTheme="minorHAnsi" w:hAnsiTheme="minorHAnsi" w:cstheme="minorHAnsi"/>
          <w:lang w:val="sk-SK" w:eastAsia="en-US"/>
        </w:rPr>
        <w:t xml:space="preserve"> </w:t>
      </w:r>
      <w:r w:rsidR="00C11C4A">
        <w:rPr>
          <w:rFonts w:asciiTheme="minorHAnsi" w:eastAsiaTheme="minorHAnsi" w:hAnsiTheme="minorHAnsi" w:cstheme="minorHAnsi"/>
          <w:lang w:val="sk-SK" w:eastAsia="en-US"/>
        </w:rPr>
        <w:t>8</w:t>
      </w:r>
      <w:r w:rsidRPr="006F270A">
        <w:rPr>
          <w:rFonts w:asciiTheme="minorHAnsi" w:eastAsiaTheme="minorHAnsi" w:hAnsiTheme="minorHAnsi" w:cstheme="minorHAnsi"/>
          <w:lang w:val="sk-SK" w:eastAsia="en-US"/>
        </w:rPr>
        <w:t>00 000,- EUR bez DPH.</w:t>
      </w:r>
    </w:p>
    <w:p w14:paraId="53631A8E" w14:textId="77777777"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Ak je celková zmluvná cena uvedená v inej mene ako je EUR, je potrebné uviesť cenu v pôvodnej mene, cenu v EUR,</w:t>
      </w:r>
    </w:p>
    <w:p w14:paraId="659E61E1" w14:textId="6EA7F8FD" w:rsidR="006F270A" w:rsidRPr="006F270A" w:rsidRDefault="006F270A" w:rsidP="006F270A">
      <w:pPr>
        <w:widowControl/>
        <w:adjustRightInd w:val="0"/>
        <w:ind w:left="284"/>
        <w:jc w:val="both"/>
        <w:rPr>
          <w:rFonts w:asciiTheme="minorHAnsi" w:eastAsiaTheme="minorHAnsi" w:hAnsiTheme="minorHAnsi" w:cstheme="minorHAnsi"/>
          <w:lang w:val="sk-SK" w:eastAsia="en-US"/>
        </w:rPr>
      </w:pPr>
      <w:r w:rsidRPr="006F270A">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6F270A">
        <w:rPr>
          <w:rFonts w:asciiTheme="minorHAnsi" w:eastAsiaTheme="minorHAnsi" w:hAnsiTheme="minorHAnsi" w:cstheme="minorHAnsi"/>
          <w:lang w:val="sk-SK" w:eastAsia="en-US"/>
        </w:rPr>
        <w:t>EUR jednotlivých rokov.</w:t>
      </w:r>
    </w:p>
    <w:p w14:paraId="77BBBEE7" w14:textId="77777777" w:rsidR="006F270A" w:rsidRDefault="006F270A" w:rsidP="006F270A">
      <w:pPr>
        <w:widowControl/>
        <w:adjustRightInd w:val="0"/>
        <w:ind w:left="284"/>
        <w:jc w:val="both"/>
        <w:rPr>
          <w:rFonts w:asciiTheme="minorHAnsi" w:eastAsiaTheme="minorHAnsi" w:hAnsiTheme="minorHAnsi" w:cstheme="minorHAnsi"/>
          <w:lang w:val="sk-SK" w:eastAsia="en-US"/>
        </w:rPr>
      </w:pPr>
    </w:p>
    <w:p w14:paraId="0BFE559E" w14:textId="5C2EEC1F" w:rsidR="006F270A" w:rsidRDefault="006F270A" w:rsidP="006F270A">
      <w:pPr>
        <w:widowControl/>
        <w:adjustRightInd w:val="0"/>
        <w:ind w:left="284"/>
        <w:jc w:val="both"/>
        <w:rPr>
          <w:rFonts w:asciiTheme="minorHAnsi" w:eastAsiaTheme="minorHAnsi" w:hAnsiTheme="minorHAnsi" w:cstheme="minorHAnsi"/>
          <w:lang w:val="sk-SK" w:eastAsia="en-US"/>
        </w:rPr>
      </w:pPr>
    </w:p>
    <w:p w14:paraId="0F25431F" w14:textId="238CB848" w:rsidR="00B64653" w:rsidRDefault="00B64653" w:rsidP="006F270A">
      <w:pPr>
        <w:widowControl/>
        <w:adjustRightInd w:val="0"/>
        <w:ind w:left="284"/>
        <w:jc w:val="both"/>
        <w:rPr>
          <w:rFonts w:asciiTheme="minorHAnsi" w:eastAsiaTheme="minorHAnsi" w:hAnsiTheme="minorHAnsi" w:cstheme="minorHAnsi"/>
          <w:lang w:val="sk-SK" w:eastAsia="en-US"/>
        </w:rPr>
      </w:pPr>
    </w:p>
    <w:p w14:paraId="68866896" w14:textId="076738CF" w:rsidR="00B64653" w:rsidRDefault="00B64653" w:rsidP="006F270A">
      <w:pPr>
        <w:widowControl/>
        <w:adjustRightInd w:val="0"/>
        <w:ind w:left="284"/>
        <w:jc w:val="both"/>
        <w:rPr>
          <w:rFonts w:asciiTheme="minorHAnsi" w:eastAsiaTheme="minorHAnsi" w:hAnsiTheme="minorHAnsi" w:cstheme="minorHAnsi"/>
          <w:lang w:val="sk-SK" w:eastAsia="en-US"/>
        </w:rPr>
      </w:pPr>
    </w:p>
    <w:p w14:paraId="1DFB0969" w14:textId="42A4BB10" w:rsidR="00B64653" w:rsidRDefault="00B64653" w:rsidP="006F270A">
      <w:pPr>
        <w:widowControl/>
        <w:adjustRightInd w:val="0"/>
        <w:ind w:left="284"/>
        <w:jc w:val="both"/>
        <w:rPr>
          <w:rFonts w:asciiTheme="minorHAnsi" w:eastAsiaTheme="minorHAnsi" w:hAnsiTheme="minorHAnsi" w:cstheme="minorHAnsi"/>
          <w:lang w:val="sk-SK" w:eastAsia="en-US"/>
        </w:rPr>
      </w:pPr>
    </w:p>
    <w:p w14:paraId="44A93E50" w14:textId="2BC85350" w:rsidR="00B64653" w:rsidRDefault="00B64653" w:rsidP="006F270A">
      <w:pPr>
        <w:widowControl/>
        <w:adjustRightInd w:val="0"/>
        <w:ind w:left="284"/>
        <w:jc w:val="both"/>
        <w:rPr>
          <w:rFonts w:asciiTheme="minorHAnsi" w:eastAsiaTheme="minorHAnsi" w:hAnsiTheme="minorHAnsi" w:cstheme="minorHAnsi"/>
          <w:lang w:val="sk-SK" w:eastAsia="en-US"/>
        </w:rPr>
      </w:pPr>
    </w:p>
    <w:p w14:paraId="3F30EC25" w14:textId="52E0173D" w:rsidR="00B64653" w:rsidRDefault="00B64653" w:rsidP="006F270A">
      <w:pPr>
        <w:widowControl/>
        <w:adjustRightInd w:val="0"/>
        <w:ind w:left="284"/>
        <w:jc w:val="both"/>
        <w:rPr>
          <w:rFonts w:asciiTheme="minorHAnsi" w:eastAsiaTheme="minorHAnsi" w:hAnsiTheme="minorHAnsi" w:cstheme="minorHAnsi"/>
          <w:lang w:val="sk-SK" w:eastAsia="en-US"/>
        </w:rPr>
      </w:pPr>
    </w:p>
    <w:p w14:paraId="79E86A28" w14:textId="643D690E" w:rsidR="00B64653" w:rsidRDefault="00B64653" w:rsidP="006F270A">
      <w:pPr>
        <w:widowControl/>
        <w:adjustRightInd w:val="0"/>
        <w:ind w:left="284"/>
        <w:jc w:val="both"/>
        <w:rPr>
          <w:rFonts w:asciiTheme="minorHAnsi" w:eastAsiaTheme="minorHAnsi" w:hAnsiTheme="minorHAnsi" w:cstheme="minorHAnsi"/>
          <w:lang w:val="sk-SK" w:eastAsia="en-US"/>
        </w:rPr>
      </w:pPr>
    </w:p>
    <w:p w14:paraId="22F426EA" w14:textId="0B8596E8" w:rsidR="00B64653" w:rsidRDefault="00B64653" w:rsidP="006F270A">
      <w:pPr>
        <w:widowControl/>
        <w:adjustRightInd w:val="0"/>
        <w:ind w:left="284"/>
        <w:jc w:val="both"/>
        <w:rPr>
          <w:rFonts w:asciiTheme="minorHAnsi" w:eastAsiaTheme="minorHAnsi" w:hAnsiTheme="minorHAnsi" w:cstheme="minorHAnsi"/>
          <w:lang w:val="sk-SK" w:eastAsia="en-US"/>
        </w:rPr>
      </w:pPr>
    </w:p>
    <w:p w14:paraId="1EFB0917" w14:textId="1F9883C9" w:rsidR="00B64653" w:rsidRDefault="00B64653" w:rsidP="006F270A">
      <w:pPr>
        <w:widowControl/>
        <w:adjustRightInd w:val="0"/>
        <w:ind w:left="284"/>
        <w:jc w:val="both"/>
        <w:rPr>
          <w:rFonts w:asciiTheme="minorHAnsi" w:eastAsiaTheme="minorHAnsi" w:hAnsiTheme="minorHAnsi" w:cstheme="minorHAnsi"/>
          <w:lang w:val="sk-SK" w:eastAsia="en-US"/>
        </w:rPr>
      </w:pPr>
    </w:p>
    <w:p w14:paraId="390473FC" w14:textId="7AE26CB3" w:rsidR="00B64653" w:rsidRDefault="00B64653" w:rsidP="006F270A">
      <w:pPr>
        <w:widowControl/>
        <w:adjustRightInd w:val="0"/>
        <w:ind w:left="284"/>
        <w:jc w:val="both"/>
        <w:rPr>
          <w:rFonts w:asciiTheme="minorHAnsi" w:eastAsiaTheme="minorHAnsi" w:hAnsiTheme="minorHAnsi" w:cstheme="minorHAnsi"/>
          <w:lang w:val="sk-SK" w:eastAsia="en-US"/>
        </w:rPr>
      </w:pPr>
    </w:p>
    <w:p w14:paraId="5B710D48" w14:textId="1B175F8C" w:rsidR="00B64653" w:rsidRDefault="00B64653" w:rsidP="006F270A">
      <w:pPr>
        <w:widowControl/>
        <w:adjustRightInd w:val="0"/>
        <w:ind w:left="284"/>
        <w:jc w:val="both"/>
        <w:rPr>
          <w:rFonts w:asciiTheme="minorHAnsi" w:eastAsiaTheme="minorHAnsi" w:hAnsiTheme="minorHAnsi" w:cstheme="minorHAnsi"/>
          <w:lang w:val="sk-SK" w:eastAsia="en-US"/>
        </w:rPr>
      </w:pPr>
    </w:p>
    <w:p w14:paraId="6AB92FE9" w14:textId="5D6FE45F" w:rsidR="00B64653" w:rsidRDefault="00B64653" w:rsidP="006F270A">
      <w:pPr>
        <w:widowControl/>
        <w:adjustRightInd w:val="0"/>
        <w:ind w:left="284"/>
        <w:jc w:val="both"/>
        <w:rPr>
          <w:rFonts w:asciiTheme="minorHAnsi" w:eastAsiaTheme="minorHAnsi" w:hAnsiTheme="minorHAnsi" w:cstheme="minorHAnsi"/>
          <w:lang w:val="sk-SK" w:eastAsia="en-US"/>
        </w:rPr>
      </w:pPr>
    </w:p>
    <w:p w14:paraId="2898EB7A" w14:textId="0D8E6E6E" w:rsidR="00B64653" w:rsidRDefault="00B64653" w:rsidP="006F270A">
      <w:pPr>
        <w:widowControl/>
        <w:adjustRightInd w:val="0"/>
        <w:ind w:left="284"/>
        <w:jc w:val="both"/>
        <w:rPr>
          <w:rFonts w:asciiTheme="minorHAnsi" w:eastAsiaTheme="minorHAnsi" w:hAnsiTheme="minorHAnsi" w:cstheme="minorHAnsi"/>
          <w:lang w:val="sk-SK" w:eastAsia="en-US"/>
        </w:rPr>
      </w:pPr>
    </w:p>
    <w:p w14:paraId="2C2F33E6" w14:textId="29E6D267" w:rsidR="00B64653" w:rsidRDefault="00B64653" w:rsidP="006F270A">
      <w:pPr>
        <w:widowControl/>
        <w:adjustRightInd w:val="0"/>
        <w:ind w:left="284"/>
        <w:jc w:val="both"/>
        <w:rPr>
          <w:rFonts w:asciiTheme="minorHAnsi" w:eastAsiaTheme="minorHAnsi" w:hAnsiTheme="minorHAnsi" w:cstheme="minorHAnsi"/>
          <w:lang w:val="sk-SK" w:eastAsia="en-US"/>
        </w:rPr>
      </w:pPr>
    </w:p>
    <w:p w14:paraId="172276B6" w14:textId="2030EDEC" w:rsidR="00B64653" w:rsidRDefault="00B64653" w:rsidP="006F270A">
      <w:pPr>
        <w:widowControl/>
        <w:adjustRightInd w:val="0"/>
        <w:ind w:left="284"/>
        <w:jc w:val="both"/>
        <w:rPr>
          <w:rFonts w:asciiTheme="minorHAnsi" w:eastAsiaTheme="minorHAnsi" w:hAnsiTheme="minorHAnsi" w:cstheme="minorHAnsi"/>
          <w:lang w:val="sk-SK" w:eastAsia="en-US"/>
        </w:rPr>
      </w:pPr>
    </w:p>
    <w:p w14:paraId="10244D5B" w14:textId="5BB84EA2" w:rsidR="00B64653" w:rsidRDefault="00B64653" w:rsidP="006F270A">
      <w:pPr>
        <w:widowControl/>
        <w:adjustRightInd w:val="0"/>
        <w:ind w:left="284"/>
        <w:jc w:val="both"/>
        <w:rPr>
          <w:rFonts w:asciiTheme="minorHAnsi" w:eastAsiaTheme="minorHAnsi" w:hAnsiTheme="minorHAnsi" w:cstheme="minorHAnsi"/>
          <w:lang w:val="sk-SK" w:eastAsia="en-US"/>
        </w:rPr>
      </w:pPr>
    </w:p>
    <w:p w14:paraId="48AD8DFE" w14:textId="452D2DC1" w:rsidR="00B64653" w:rsidRDefault="00B64653" w:rsidP="006F270A">
      <w:pPr>
        <w:widowControl/>
        <w:adjustRightInd w:val="0"/>
        <w:ind w:left="284"/>
        <w:jc w:val="both"/>
        <w:rPr>
          <w:rFonts w:asciiTheme="minorHAnsi" w:eastAsiaTheme="minorHAnsi" w:hAnsiTheme="minorHAnsi" w:cstheme="minorHAnsi"/>
          <w:lang w:val="sk-SK" w:eastAsia="en-US"/>
        </w:rPr>
      </w:pPr>
    </w:p>
    <w:p w14:paraId="71410ED7" w14:textId="67E3441E" w:rsidR="00B64653" w:rsidRDefault="00B64653" w:rsidP="006F270A">
      <w:pPr>
        <w:widowControl/>
        <w:adjustRightInd w:val="0"/>
        <w:ind w:left="284"/>
        <w:jc w:val="both"/>
        <w:rPr>
          <w:rFonts w:asciiTheme="minorHAnsi" w:eastAsiaTheme="minorHAnsi" w:hAnsiTheme="minorHAnsi" w:cstheme="minorHAnsi"/>
          <w:lang w:val="sk-SK" w:eastAsia="en-US"/>
        </w:rPr>
      </w:pPr>
    </w:p>
    <w:p w14:paraId="14B9100A" w14:textId="1AA8FAA5" w:rsidR="00B64653" w:rsidRDefault="00B64653" w:rsidP="006F270A">
      <w:pPr>
        <w:widowControl/>
        <w:adjustRightInd w:val="0"/>
        <w:ind w:left="284"/>
        <w:jc w:val="both"/>
        <w:rPr>
          <w:rFonts w:asciiTheme="minorHAnsi" w:eastAsiaTheme="minorHAnsi" w:hAnsiTheme="minorHAnsi" w:cstheme="minorHAnsi"/>
          <w:lang w:val="sk-SK" w:eastAsia="en-US"/>
        </w:rPr>
      </w:pPr>
    </w:p>
    <w:p w14:paraId="5FA44975" w14:textId="3CA2EC37" w:rsidR="00B64653" w:rsidRDefault="00B64653" w:rsidP="006F270A">
      <w:pPr>
        <w:widowControl/>
        <w:adjustRightInd w:val="0"/>
        <w:ind w:left="284"/>
        <w:jc w:val="both"/>
        <w:rPr>
          <w:rFonts w:asciiTheme="minorHAnsi" w:eastAsiaTheme="minorHAnsi" w:hAnsiTheme="minorHAnsi" w:cstheme="minorHAnsi"/>
          <w:lang w:val="sk-SK" w:eastAsia="en-US"/>
        </w:rPr>
      </w:pPr>
    </w:p>
    <w:p w14:paraId="514CC43C" w14:textId="09110BDD" w:rsidR="00B64653" w:rsidRDefault="00B64653" w:rsidP="006F270A">
      <w:pPr>
        <w:widowControl/>
        <w:adjustRightInd w:val="0"/>
        <w:ind w:left="284"/>
        <w:jc w:val="both"/>
        <w:rPr>
          <w:rFonts w:asciiTheme="minorHAnsi" w:eastAsiaTheme="minorHAnsi" w:hAnsiTheme="minorHAnsi" w:cstheme="minorHAnsi"/>
          <w:lang w:val="sk-SK" w:eastAsia="en-US"/>
        </w:rPr>
      </w:pPr>
    </w:p>
    <w:p w14:paraId="6E00DD7F" w14:textId="323E4487" w:rsidR="00B64653" w:rsidRDefault="00B64653" w:rsidP="006F270A">
      <w:pPr>
        <w:widowControl/>
        <w:adjustRightInd w:val="0"/>
        <w:ind w:left="284"/>
        <w:jc w:val="both"/>
        <w:rPr>
          <w:rFonts w:asciiTheme="minorHAnsi" w:eastAsiaTheme="minorHAnsi" w:hAnsiTheme="minorHAnsi" w:cstheme="minorHAnsi"/>
          <w:lang w:val="sk-SK" w:eastAsia="en-US"/>
        </w:rPr>
      </w:pPr>
    </w:p>
    <w:p w14:paraId="19D7BE65" w14:textId="77777777" w:rsidR="00B64653" w:rsidRDefault="00B64653" w:rsidP="006F270A">
      <w:pPr>
        <w:widowControl/>
        <w:adjustRightInd w:val="0"/>
        <w:ind w:left="284"/>
        <w:jc w:val="both"/>
        <w:rPr>
          <w:rFonts w:asciiTheme="minorHAnsi" w:eastAsiaTheme="minorHAnsi" w:hAnsiTheme="minorHAnsi" w:cstheme="minorHAnsi"/>
          <w:lang w:val="sk-SK" w:eastAsia="en-US"/>
        </w:rPr>
      </w:pPr>
    </w:p>
    <w:p w14:paraId="7B0AFE08" w14:textId="6FC06EFE" w:rsidR="006F270A" w:rsidRDefault="006F270A" w:rsidP="006F270A">
      <w:pPr>
        <w:widowControl/>
        <w:adjustRightInd w:val="0"/>
        <w:ind w:left="284"/>
        <w:jc w:val="both"/>
        <w:rPr>
          <w:rFonts w:asciiTheme="minorHAnsi" w:eastAsiaTheme="minorHAnsi" w:hAnsiTheme="minorHAnsi" w:cstheme="minorHAnsi"/>
          <w:lang w:val="sk-SK" w:eastAsia="en-US"/>
        </w:rPr>
      </w:pPr>
    </w:p>
    <w:p w14:paraId="446EEA4E" w14:textId="6E1F78B1" w:rsidR="006F270A" w:rsidRDefault="006F270A" w:rsidP="006F270A">
      <w:pPr>
        <w:widowControl/>
        <w:adjustRightInd w:val="0"/>
        <w:ind w:left="284"/>
        <w:jc w:val="both"/>
        <w:rPr>
          <w:rFonts w:asciiTheme="minorHAnsi" w:eastAsiaTheme="minorHAnsi" w:hAnsiTheme="minorHAnsi" w:cstheme="minorHAnsi"/>
          <w:lang w:val="sk-SK" w:eastAsia="en-US"/>
        </w:rPr>
      </w:pPr>
    </w:p>
    <w:p w14:paraId="48660DA5" w14:textId="0E2649C9" w:rsidR="006F270A" w:rsidRDefault="006F270A" w:rsidP="006F270A">
      <w:pPr>
        <w:widowControl/>
        <w:adjustRightInd w:val="0"/>
        <w:ind w:left="284"/>
        <w:jc w:val="both"/>
        <w:rPr>
          <w:rFonts w:asciiTheme="minorHAnsi" w:eastAsiaTheme="minorHAnsi" w:hAnsiTheme="minorHAnsi" w:cstheme="minorHAnsi"/>
          <w:lang w:val="sk-SK" w:eastAsia="en-US"/>
        </w:rPr>
      </w:pPr>
    </w:p>
    <w:p w14:paraId="6DE96B80" w14:textId="2ECDF248" w:rsidR="006F270A" w:rsidRDefault="006F270A" w:rsidP="006F270A">
      <w:pPr>
        <w:widowControl/>
        <w:adjustRightInd w:val="0"/>
        <w:ind w:left="284"/>
        <w:jc w:val="both"/>
        <w:rPr>
          <w:rFonts w:asciiTheme="minorHAnsi" w:eastAsiaTheme="minorHAnsi" w:hAnsiTheme="minorHAnsi" w:cstheme="minorHAnsi"/>
          <w:lang w:val="sk-SK" w:eastAsia="en-US"/>
        </w:rPr>
      </w:pPr>
    </w:p>
    <w:p w14:paraId="2DD47379" w14:textId="4A5EAF17" w:rsidR="006F270A" w:rsidRDefault="006F270A" w:rsidP="006F270A">
      <w:pPr>
        <w:widowControl/>
        <w:adjustRightInd w:val="0"/>
        <w:ind w:left="284"/>
        <w:jc w:val="both"/>
        <w:rPr>
          <w:rFonts w:asciiTheme="minorHAnsi" w:eastAsiaTheme="minorHAnsi" w:hAnsiTheme="minorHAnsi" w:cstheme="minorHAnsi"/>
          <w:lang w:val="sk-SK" w:eastAsia="en-US"/>
        </w:rPr>
      </w:pPr>
    </w:p>
    <w:p w14:paraId="2D6FDFCC" w14:textId="37E951CD" w:rsidR="006F270A" w:rsidRDefault="006F270A" w:rsidP="006F270A">
      <w:pPr>
        <w:widowControl/>
        <w:adjustRightInd w:val="0"/>
        <w:ind w:left="284"/>
        <w:jc w:val="both"/>
        <w:rPr>
          <w:rFonts w:asciiTheme="minorHAnsi" w:eastAsiaTheme="minorHAnsi" w:hAnsiTheme="minorHAnsi" w:cstheme="minorHAnsi"/>
          <w:lang w:val="sk-SK" w:eastAsia="en-US"/>
        </w:rPr>
      </w:pPr>
    </w:p>
    <w:p w14:paraId="0CF40443" w14:textId="08542934" w:rsidR="006F270A" w:rsidRDefault="006F270A" w:rsidP="006F270A">
      <w:pPr>
        <w:widowControl/>
        <w:adjustRightInd w:val="0"/>
        <w:ind w:left="284"/>
        <w:jc w:val="both"/>
        <w:rPr>
          <w:rFonts w:asciiTheme="minorHAnsi" w:eastAsiaTheme="minorHAnsi" w:hAnsiTheme="minorHAnsi" w:cstheme="minorHAnsi"/>
          <w:lang w:val="sk-SK" w:eastAsia="en-US"/>
        </w:rPr>
      </w:pPr>
    </w:p>
    <w:p w14:paraId="1FBD5F79" w14:textId="3F04658C" w:rsidR="006F270A" w:rsidRDefault="006F270A" w:rsidP="006F270A">
      <w:pPr>
        <w:widowControl/>
        <w:adjustRightInd w:val="0"/>
        <w:ind w:left="284"/>
        <w:jc w:val="both"/>
        <w:rPr>
          <w:rFonts w:asciiTheme="minorHAnsi" w:eastAsiaTheme="minorHAnsi" w:hAnsiTheme="minorHAnsi" w:cstheme="minorHAnsi"/>
          <w:lang w:val="sk-SK" w:eastAsia="en-US"/>
        </w:rPr>
      </w:pPr>
    </w:p>
    <w:p w14:paraId="26B8755E" w14:textId="0D7B51E5" w:rsidR="006F270A" w:rsidRDefault="006F270A" w:rsidP="006F270A">
      <w:pPr>
        <w:widowControl/>
        <w:adjustRightInd w:val="0"/>
        <w:ind w:left="284"/>
        <w:jc w:val="both"/>
        <w:rPr>
          <w:rFonts w:asciiTheme="minorHAnsi" w:eastAsiaTheme="minorHAnsi" w:hAnsiTheme="minorHAnsi" w:cstheme="minorHAnsi"/>
          <w:lang w:val="sk-SK" w:eastAsia="en-US"/>
        </w:rPr>
      </w:pPr>
    </w:p>
    <w:p w14:paraId="4F018140" w14:textId="77777777" w:rsidR="006F270A" w:rsidRPr="006F270A" w:rsidRDefault="006F270A" w:rsidP="006F270A">
      <w:pPr>
        <w:widowControl/>
        <w:adjustRightInd w:val="0"/>
        <w:ind w:left="284"/>
        <w:jc w:val="both"/>
        <w:rPr>
          <w:rFonts w:asciiTheme="minorHAnsi" w:hAnsiTheme="minorHAnsi" w:cstheme="minorHAnsi"/>
          <w:b/>
          <w:bCs/>
        </w:rPr>
      </w:pPr>
    </w:p>
    <w:p w14:paraId="107CBBA0" w14:textId="77777777" w:rsidR="007C07E2" w:rsidRDefault="007C07E2" w:rsidP="008521C9">
      <w:pPr>
        <w:pStyle w:val="Nadpis1"/>
        <w:jc w:val="right"/>
        <w:rPr>
          <w:rFonts w:asciiTheme="minorHAnsi" w:hAnsiTheme="minorHAnsi" w:cstheme="minorHAnsi"/>
          <w:color w:val="808080"/>
          <w:sz w:val="22"/>
          <w:szCs w:val="22"/>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77777777"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r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Pr="00555786">
        <w:rPr>
          <w:rFonts w:asciiTheme="minorHAnsi" w:eastAsia="Times New Roman" w:hAnsiTheme="minorHAnsi" w:cstheme="minorHAnsi"/>
          <w:b/>
          <w:bCs/>
        </w:rPr>
        <w:t>nacenenú</w:t>
      </w:r>
      <w:proofErr w:type="spellEnd"/>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lastRenderedPageBreak/>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F64DE74" w14:textId="52CE65A4" w:rsidR="00995BAE" w:rsidRPr="00C11C4A" w:rsidRDefault="00C11C4A" w:rsidP="00C11C4A">
      <w:pPr>
        <w:ind w:left="300" w:right="556"/>
        <w:rPr>
          <w:rFonts w:asciiTheme="minorHAnsi" w:hAnsiTheme="minorHAnsi" w:cstheme="minorHAnsi"/>
        </w:rPr>
      </w:pPr>
      <w:r w:rsidRPr="00C11C4A">
        <w:rPr>
          <w:rFonts w:asciiTheme="minorHAnsi" w:hAnsiTheme="minorHAnsi" w:cstheme="minorHAnsi"/>
        </w:rPr>
        <w:t>Predmetom stavebných prác je predovšetkým:</w:t>
      </w:r>
      <w:r w:rsidRPr="00C11C4A">
        <w:rPr>
          <w:rFonts w:asciiTheme="minorHAnsi" w:hAnsiTheme="minorHAnsi" w:cstheme="minorHAnsi"/>
        </w:rPr>
        <w:br/>
        <w:t>- Rozširovanie kapacity MŠ Svit prístavbou, nadstavbou- v rámci realizácie uvedenej aktivity sa uskutoční jednak prístavba materskej školy s dvomi nadzemnými podlažiami a rekonštrukcia, prestavba 1.NP severného krídla existujúcej časti MŠ na kuchyňu. V rámci uvedených stavebných prác sa taktiež uskutoční demolácia sedlovej strechy, interiéru a časti obvodového muriva v severnom krídle materskej škôlky a výstavba nových priestorov zastrešených plochou strechou.</w:t>
      </w:r>
      <w:r w:rsidRPr="00C11C4A">
        <w:rPr>
          <w:rFonts w:asciiTheme="minorHAnsi" w:hAnsiTheme="minorHAnsi" w:cstheme="minorHAnsi"/>
        </w:rPr>
        <w:br/>
        <w:t>- Stavebno-technické úpravy areálu Materskej školy Mierová 141, Svit a areálu na ulici Školská 21- vybudovanie vonkajšieho certifikovaného detského ihriska, predmetom aktivity je zriadenie detského ihriska v areály MŠ na ulici Mierová 141a v areály na ulici Školská 21.</w:t>
      </w:r>
    </w:p>
    <w:p w14:paraId="4BB6C2BC" w14:textId="7D64FAE3" w:rsidR="00995BAE" w:rsidRDefault="00995BAE">
      <w:pPr>
        <w:pStyle w:val="Nadpis1"/>
        <w:spacing w:before="72"/>
        <w:ind w:left="5566"/>
        <w:rPr>
          <w:rFonts w:asciiTheme="minorHAnsi" w:hAnsiTheme="minorHAnsi" w:cstheme="minorHAnsi"/>
          <w:color w:val="808080"/>
          <w:sz w:val="22"/>
          <w:szCs w:val="22"/>
        </w:rPr>
      </w:pPr>
    </w:p>
    <w:p w14:paraId="25F9D805" w14:textId="7CE0ED89" w:rsidR="006F270A" w:rsidRDefault="006F270A">
      <w:pPr>
        <w:pStyle w:val="Nadpis1"/>
        <w:spacing w:before="72"/>
        <w:ind w:left="5566"/>
        <w:rPr>
          <w:rFonts w:asciiTheme="minorHAnsi" w:hAnsiTheme="minorHAnsi" w:cstheme="minorHAnsi"/>
          <w:color w:val="808080"/>
          <w:sz w:val="22"/>
          <w:szCs w:val="22"/>
        </w:rPr>
      </w:pPr>
    </w:p>
    <w:p w14:paraId="5C05AA09" w14:textId="6059127B" w:rsidR="006F270A" w:rsidRDefault="006F270A">
      <w:pPr>
        <w:pStyle w:val="Nadpis1"/>
        <w:spacing w:before="72"/>
        <w:ind w:left="5566"/>
        <w:rPr>
          <w:rFonts w:asciiTheme="minorHAnsi" w:hAnsiTheme="minorHAnsi" w:cstheme="minorHAnsi"/>
          <w:color w:val="808080"/>
          <w:sz w:val="22"/>
          <w:szCs w:val="22"/>
        </w:rPr>
      </w:pPr>
    </w:p>
    <w:p w14:paraId="5426D226" w14:textId="7058D0FF" w:rsidR="006F270A" w:rsidRDefault="006F270A">
      <w:pPr>
        <w:pStyle w:val="Nadpis1"/>
        <w:spacing w:before="72"/>
        <w:ind w:left="5566"/>
        <w:rPr>
          <w:rFonts w:asciiTheme="minorHAnsi" w:hAnsiTheme="minorHAnsi" w:cstheme="minorHAnsi"/>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6170F647" w:rsidR="006F270A" w:rsidRDefault="006F270A">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lastRenderedPageBreak/>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r>
      <w:r w:rsidRPr="0012742D">
        <w:rPr>
          <w:rFonts w:cs="Arial"/>
          <w:b/>
          <w:bCs/>
          <w:color w:val="808080"/>
          <w:sz w:val="20"/>
          <w:szCs w:val="20"/>
        </w:rPr>
        <w:lastRenderedPageBreak/>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2F218C">
            <w:pPr>
              <w:spacing w:before="60" w:after="60"/>
              <w:ind w:left="360"/>
              <w:jc w:val="right"/>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19F9365E" w:rsidR="002E7483" w:rsidRPr="000A59B3" w:rsidRDefault="002E7483" w:rsidP="000A59B3">
            <w:pPr>
              <w:spacing w:before="60" w:after="60"/>
              <w:ind w:left="-250"/>
              <w:jc w:val="right"/>
              <w:rPr>
                <w:rFonts w:cs="Arial"/>
                <w:b/>
                <w:bCs/>
                <w:sz w:val="20"/>
                <w:szCs w:val="20"/>
              </w:rPr>
            </w:pPr>
            <w:r w:rsidRPr="000A59B3">
              <w:rPr>
                <w:rFonts w:eastAsiaTheme="minorHAnsi" w:cs="Tahoma"/>
                <w:b/>
                <w:bCs/>
                <w:sz w:val="20"/>
                <w:szCs w:val="20"/>
                <w:lang w:val="sk-SK" w:eastAsia="en-US"/>
              </w:rPr>
              <w:t>„</w:t>
            </w:r>
            <w:r w:rsidR="00FF0003" w:rsidRPr="00FF0003">
              <w:rPr>
                <w:rFonts w:cs="Arial"/>
                <w:b/>
                <w:sz w:val="20"/>
                <w:szCs w:val="20"/>
              </w:rPr>
              <w:t>Rekonštrukcia materskej škôlky – Mierová ulica, Svit</w:t>
            </w:r>
            <w:r w:rsidRPr="000A59B3">
              <w:rPr>
                <w:rFonts w:eastAsiaTheme="minorHAnsi" w:cs="Tahoma"/>
                <w:b/>
                <w:b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lastRenderedPageBreak/>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16DA84CB"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4A4B00" w:rsidRPr="00C11C4A">
        <w:rPr>
          <w:rFonts w:cstheme="minorHAnsi"/>
          <w:b/>
          <w:bCs/>
          <w:i/>
          <w:iCs/>
          <w:sz w:val="20"/>
          <w:szCs w:val="20"/>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bookmarkStart w:id="6" w:name="_Hlk106026192"/>
      <w:r w:rsidR="00C11C4A">
        <w:rPr>
          <w:rFonts w:cstheme="minorHAnsi"/>
          <w:b/>
          <w:bCs/>
          <w:i/>
          <w:iCs/>
          <w:sz w:val="20"/>
          <w:szCs w:val="20"/>
        </w:rPr>
        <w:t>170</w:t>
      </w:r>
      <w:r w:rsidR="00877D45" w:rsidRPr="00877D45">
        <w:rPr>
          <w:rFonts w:cstheme="minorHAnsi"/>
          <w:b/>
          <w:bCs/>
          <w:i/>
          <w:iCs/>
          <w:sz w:val="20"/>
          <w:szCs w:val="20"/>
        </w:rPr>
        <w:t xml:space="preserve">/2022 - </w:t>
      </w:r>
      <w:r w:rsidR="00C11C4A">
        <w:rPr>
          <w:rFonts w:cstheme="minorHAnsi"/>
          <w:b/>
          <w:bCs/>
          <w:i/>
          <w:iCs/>
          <w:sz w:val="20"/>
          <w:szCs w:val="20"/>
        </w:rPr>
        <w:t>0</w:t>
      </w:r>
      <w:r w:rsidR="000A59B3">
        <w:rPr>
          <w:rFonts w:cstheme="minorHAnsi"/>
          <w:b/>
          <w:bCs/>
          <w:i/>
          <w:iCs/>
          <w:sz w:val="20"/>
          <w:szCs w:val="20"/>
        </w:rPr>
        <w:t>1</w:t>
      </w:r>
      <w:r w:rsidR="00877D45" w:rsidRPr="00877D45">
        <w:rPr>
          <w:rFonts w:cstheme="minorHAnsi"/>
          <w:b/>
          <w:bCs/>
          <w:i/>
          <w:iCs/>
          <w:sz w:val="20"/>
          <w:szCs w:val="20"/>
        </w:rPr>
        <w:t>.0</w:t>
      </w:r>
      <w:r w:rsidR="00C11C4A">
        <w:rPr>
          <w:rFonts w:cstheme="minorHAnsi"/>
          <w:b/>
          <w:bCs/>
          <w:i/>
          <w:iCs/>
          <w:sz w:val="20"/>
          <w:szCs w:val="20"/>
        </w:rPr>
        <w:t>8</w:t>
      </w:r>
      <w:r w:rsidR="00877D45" w:rsidRPr="00877D45">
        <w:rPr>
          <w:rFonts w:cstheme="minorHAnsi"/>
          <w:b/>
          <w:bCs/>
          <w:i/>
          <w:iCs/>
          <w:sz w:val="20"/>
          <w:szCs w:val="20"/>
        </w:rPr>
        <w:t>.2022</w:t>
      </w:r>
      <w:r w:rsidR="00877D45" w:rsidRPr="00877D45">
        <w:rPr>
          <w:rFonts w:cstheme="minorHAnsi"/>
          <w:b/>
          <w:bCs/>
          <w:i/>
          <w:iCs/>
          <w:color w:val="000000" w:themeColor="text1"/>
          <w:sz w:val="20"/>
          <w:szCs w:val="20"/>
        </w:rPr>
        <w:t xml:space="preserve">, zn. </w:t>
      </w:r>
      <w:r w:rsidR="00C11C4A">
        <w:rPr>
          <w:rFonts w:cstheme="minorHAnsi"/>
          <w:b/>
          <w:bCs/>
          <w:i/>
          <w:iCs/>
          <w:sz w:val="20"/>
          <w:szCs w:val="20"/>
        </w:rPr>
        <w:t>35417</w:t>
      </w:r>
      <w:r w:rsidR="00877D45" w:rsidRPr="00877D45">
        <w:rPr>
          <w:rFonts w:cstheme="minorHAnsi"/>
          <w:b/>
          <w:bCs/>
          <w:i/>
          <w:iCs/>
          <w:sz w:val="20"/>
          <w:szCs w:val="20"/>
        </w:rPr>
        <w:t xml:space="preserve"> - WYP</w:t>
      </w:r>
      <w:r w:rsidR="00005252" w:rsidRPr="00005252">
        <w:rPr>
          <w:rFonts w:cs="Arial"/>
          <w:i/>
          <w:iCs/>
          <w:sz w:val="20"/>
          <w:szCs w:val="20"/>
        </w:rPr>
        <w:t xml:space="preserve"> </w:t>
      </w:r>
      <w:bookmarkEnd w:id="6"/>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7" w:name="_Toc373840799"/>
      <w:bookmarkStart w:id="8"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r>
      <w:r w:rsidRPr="0012742D">
        <w:rPr>
          <w:rFonts w:ascii="Georgia" w:hAnsi="Georgia"/>
          <w:sz w:val="20"/>
          <w:szCs w:val="20"/>
        </w:rPr>
        <w:lastRenderedPageBreak/>
        <w:t xml:space="preserve">Príloha   </w:t>
      </w:r>
      <w:bookmarkEnd w:id="7"/>
      <w:bookmarkEnd w:id="8"/>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55C15860"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C11C4A"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C11C4A" w:rsidRPr="00B07F98">
        <w:rPr>
          <w:rFonts w:cstheme="minorHAnsi"/>
          <w:b/>
          <w:bCs/>
          <w:i/>
          <w:iCs/>
          <w:sz w:val="20"/>
          <w:szCs w:val="20"/>
        </w:rPr>
        <w:t xml:space="preserve">, vyhlásenej vo Vestníku č. </w:t>
      </w:r>
      <w:r w:rsidR="00C11C4A">
        <w:rPr>
          <w:rFonts w:cstheme="minorHAnsi"/>
          <w:b/>
          <w:bCs/>
          <w:i/>
          <w:iCs/>
          <w:sz w:val="20"/>
          <w:szCs w:val="20"/>
        </w:rPr>
        <w:t>170</w:t>
      </w:r>
      <w:r w:rsidR="00C11C4A" w:rsidRPr="00877D45">
        <w:rPr>
          <w:rFonts w:cstheme="minorHAnsi"/>
          <w:b/>
          <w:bCs/>
          <w:i/>
          <w:iCs/>
          <w:sz w:val="20"/>
          <w:szCs w:val="20"/>
        </w:rPr>
        <w:t xml:space="preserve">/2022 - </w:t>
      </w:r>
      <w:r w:rsidR="00C11C4A">
        <w:rPr>
          <w:rFonts w:cstheme="minorHAnsi"/>
          <w:b/>
          <w:bCs/>
          <w:i/>
          <w:iCs/>
          <w:sz w:val="20"/>
          <w:szCs w:val="20"/>
        </w:rPr>
        <w:t>01</w:t>
      </w:r>
      <w:r w:rsidR="00C11C4A" w:rsidRPr="00877D45">
        <w:rPr>
          <w:rFonts w:cstheme="minorHAnsi"/>
          <w:b/>
          <w:bCs/>
          <w:i/>
          <w:iCs/>
          <w:sz w:val="20"/>
          <w:szCs w:val="20"/>
        </w:rPr>
        <w:t>.0</w:t>
      </w:r>
      <w:r w:rsidR="00C11C4A">
        <w:rPr>
          <w:rFonts w:cstheme="minorHAnsi"/>
          <w:b/>
          <w:bCs/>
          <w:i/>
          <w:iCs/>
          <w:sz w:val="20"/>
          <w:szCs w:val="20"/>
        </w:rPr>
        <w:t>8</w:t>
      </w:r>
      <w:r w:rsidR="00C11C4A" w:rsidRPr="00877D45">
        <w:rPr>
          <w:rFonts w:cstheme="minorHAnsi"/>
          <w:b/>
          <w:bCs/>
          <w:i/>
          <w:iCs/>
          <w:sz w:val="20"/>
          <w:szCs w:val="20"/>
        </w:rPr>
        <w:t>.2022</w:t>
      </w:r>
      <w:r w:rsidR="00C11C4A" w:rsidRPr="00877D45">
        <w:rPr>
          <w:rFonts w:cstheme="minorHAnsi"/>
          <w:b/>
          <w:bCs/>
          <w:i/>
          <w:iCs/>
          <w:color w:val="000000" w:themeColor="text1"/>
          <w:sz w:val="20"/>
          <w:szCs w:val="20"/>
        </w:rPr>
        <w:t xml:space="preserve">, zn. </w:t>
      </w:r>
      <w:r w:rsidR="00C11C4A">
        <w:rPr>
          <w:rFonts w:cstheme="minorHAnsi"/>
          <w:b/>
          <w:bCs/>
          <w:i/>
          <w:iCs/>
          <w:sz w:val="20"/>
          <w:szCs w:val="20"/>
        </w:rPr>
        <w:t>35417</w:t>
      </w:r>
      <w:r w:rsidR="00C11C4A" w:rsidRPr="00877D45">
        <w:rPr>
          <w:rFonts w:cstheme="minorHAnsi"/>
          <w:b/>
          <w:bCs/>
          <w:i/>
          <w:iCs/>
          <w:sz w:val="20"/>
          <w:szCs w:val="20"/>
        </w:rPr>
        <w:t xml:space="preserve"> - WYP</w:t>
      </w:r>
      <w:r w:rsidR="00C11C4A" w:rsidRPr="00005252">
        <w:rPr>
          <w:rFonts w:cs="Arial"/>
          <w:i/>
          <w:iCs/>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lastRenderedPageBreak/>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lastRenderedPageBreak/>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3CBA9F9F" w:rsidR="00FB613B" w:rsidRPr="004A4B00" w:rsidRDefault="00FB613B" w:rsidP="004A4B00">
      <w:pPr>
        <w:widowControl/>
        <w:adjustRightInd w:val="0"/>
        <w:jc w:val="both"/>
        <w:rPr>
          <w:rFonts w:ascii="Tahoma-Bold" w:eastAsiaTheme="minorHAnsi" w:hAnsi="Tahoma-Bold" w:cs="Tahoma-Bold"/>
          <w:b/>
          <w:bCs/>
          <w:lang w:val="sk-SK" w:eastAsia="en-US"/>
        </w:rPr>
      </w:pPr>
      <w:r w:rsidRPr="00FB613B">
        <w:rPr>
          <w:rFonts w:asciiTheme="minorHAnsi" w:hAnsiTheme="minorHAnsi" w:cstheme="minorHAnsi"/>
        </w:rPr>
        <w:t xml:space="preserve">súhlasí so všetkými podmienkami a požiadavkami na predmet zákazky: </w:t>
      </w:r>
      <w:r w:rsidR="00C11C4A" w:rsidRPr="00B07F98">
        <w:rPr>
          <w:rFonts w:cstheme="minorHAnsi"/>
          <w:b/>
          <w:bCs/>
          <w:i/>
          <w:iCs/>
          <w:sz w:val="20"/>
          <w:szCs w:val="20"/>
        </w:rPr>
        <w:t>„</w:t>
      </w:r>
      <w:r w:rsidR="00C11C4A" w:rsidRPr="00C11C4A">
        <w:rPr>
          <w:rFonts w:cstheme="minorHAnsi"/>
          <w:b/>
          <w:bCs/>
          <w:i/>
          <w:iCs/>
          <w:sz w:val="20"/>
          <w:szCs w:val="20"/>
        </w:rPr>
        <w:t>Rekonštrukcia materskej škôlky – Mierová ulica, Svit“</w:t>
      </w:r>
      <w:r w:rsidR="00C11C4A" w:rsidRPr="00B07F98">
        <w:rPr>
          <w:rFonts w:cstheme="minorHAnsi"/>
          <w:b/>
          <w:bCs/>
          <w:i/>
          <w:iCs/>
          <w:sz w:val="20"/>
          <w:szCs w:val="20"/>
        </w:rPr>
        <w:t xml:space="preserve">, vyhlásenej vo Vestníku č. </w:t>
      </w:r>
      <w:r w:rsidR="00C11C4A">
        <w:rPr>
          <w:rFonts w:cstheme="minorHAnsi"/>
          <w:b/>
          <w:bCs/>
          <w:i/>
          <w:iCs/>
          <w:sz w:val="20"/>
          <w:szCs w:val="20"/>
        </w:rPr>
        <w:t>170</w:t>
      </w:r>
      <w:r w:rsidR="00C11C4A" w:rsidRPr="00877D45">
        <w:rPr>
          <w:rFonts w:cstheme="minorHAnsi"/>
          <w:b/>
          <w:bCs/>
          <w:i/>
          <w:iCs/>
          <w:sz w:val="20"/>
          <w:szCs w:val="20"/>
        </w:rPr>
        <w:t xml:space="preserve">/2022 - </w:t>
      </w:r>
      <w:r w:rsidR="00C11C4A">
        <w:rPr>
          <w:rFonts w:cstheme="minorHAnsi"/>
          <w:b/>
          <w:bCs/>
          <w:i/>
          <w:iCs/>
          <w:sz w:val="20"/>
          <w:szCs w:val="20"/>
        </w:rPr>
        <w:t>01</w:t>
      </w:r>
      <w:r w:rsidR="00C11C4A" w:rsidRPr="00877D45">
        <w:rPr>
          <w:rFonts w:cstheme="minorHAnsi"/>
          <w:b/>
          <w:bCs/>
          <w:i/>
          <w:iCs/>
          <w:sz w:val="20"/>
          <w:szCs w:val="20"/>
        </w:rPr>
        <w:t>.0</w:t>
      </w:r>
      <w:r w:rsidR="00C11C4A">
        <w:rPr>
          <w:rFonts w:cstheme="minorHAnsi"/>
          <w:b/>
          <w:bCs/>
          <w:i/>
          <w:iCs/>
          <w:sz w:val="20"/>
          <w:szCs w:val="20"/>
        </w:rPr>
        <w:t>8</w:t>
      </w:r>
      <w:r w:rsidR="00C11C4A" w:rsidRPr="00877D45">
        <w:rPr>
          <w:rFonts w:cstheme="minorHAnsi"/>
          <w:b/>
          <w:bCs/>
          <w:i/>
          <w:iCs/>
          <w:sz w:val="20"/>
          <w:szCs w:val="20"/>
        </w:rPr>
        <w:t>.2022</w:t>
      </w:r>
      <w:r w:rsidR="00C11C4A" w:rsidRPr="00877D45">
        <w:rPr>
          <w:rFonts w:cstheme="minorHAnsi"/>
          <w:b/>
          <w:bCs/>
          <w:i/>
          <w:iCs/>
          <w:color w:val="000000" w:themeColor="text1"/>
          <w:sz w:val="20"/>
          <w:szCs w:val="20"/>
        </w:rPr>
        <w:t xml:space="preserve">, zn. </w:t>
      </w:r>
      <w:r w:rsidR="00C11C4A">
        <w:rPr>
          <w:rFonts w:cstheme="minorHAnsi"/>
          <w:b/>
          <w:bCs/>
          <w:i/>
          <w:iCs/>
          <w:sz w:val="20"/>
          <w:szCs w:val="20"/>
        </w:rPr>
        <w:t>35417</w:t>
      </w:r>
      <w:r w:rsidR="00C11C4A" w:rsidRPr="00877D45">
        <w:rPr>
          <w:rFonts w:cstheme="minorHAnsi"/>
          <w:b/>
          <w:bCs/>
          <w:i/>
          <w:iCs/>
          <w:sz w:val="20"/>
          <w:szCs w:val="20"/>
        </w:rPr>
        <w:t xml:space="preserve"> - WYP</w:t>
      </w:r>
      <w:r w:rsidRPr="007A5B6F">
        <w:rPr>
          <w:rFonts w:asciiTheme="minorHAnsi" w:hAnsiTheme="minorHAnsi" w:cstheme="minorHAnsi"/>
          <w:i/>
        </w:rPr>
        <w:t xml:space="preserve">, </w:t>
      </w:r>
      <w:r w:rsidRPr="007A5B6F">
        <w:rPr>
          <w:rFonts w:asciiTheme="minorHAnsi" w:hAnsiTheme="minorHAnsi" w:cstheme="minorHAnsi"/>
        </w:rPr>
        <w:t>ktoré</w:t>
      </w:r>
      <w:r w:rsidRPr="00FB613B">
        <w:rPr>
          <w:rFonts w:asciiTheme="minorHAnsi" w:hAnsiTheme="minorHAnsi" w:cstheme="minorHAnsi"/>
        </w:rPr>
        <w:t xml:space="preserve"> sú určené vo výzve na predkladanie ponúk a v súťažných podkladoch a ich prílohách, v Zmluve a jej prílohách a v iných dokumentoch poskytnutých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lastRenderedPageBreak/>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12985157" w14:textId="458A271C" w:rsidR="00F62B78" w:rsidRPr="00F62B78" w:rsidRDefault="00000000"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1" w:history="1">
        <w:r w:rsidR="00C11C4A"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095AC079" w14:textId="77777777" w:rsidR="00470BB2" w:rsidRPr="00D9270E" w:rsidRDefault="00470BB2"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777777"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predovšetkým položky súvisiace s % vyjadrením musia ostať v zadanom množstve.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34E9F0F7" w14:textId="054E4977" w:rsidR="00F62B78" w:rsidRPr="00F62B78" w:rsidRDefault="00000000" w:rsidP="00F62B78">
      <w:pPr>
        <w:pStyle w:val="Zarkazkladnhotextu21"/>
        <w:tabs>
          <w:tab w:val="left" w:pos="993"/>
          <w:tab w:val="right" w:leader="dot" w:pos="10033"/>
        </w:tabs>
        <w:rPr>
          <w:rFonts w:asciiTheme="minorHAnsi" w:eastAsiaTheme="minorHAnsi" w:hAnsiTheme="minorHAnsi" w:cstheme="minorHAnsi"/>
          <w:b/>
          <w:bCs/>
          <w:sz w:val="22"/>
          <w:szCs w:val="22"/>
          <w:lang w:eastAsia="en-US"/>
        </w:rPr>
      </w:pPr>
      <w:hyperlink r:id="rId12" w:history="1">
        <w:r w:rsidR="00C06F50" w:rsidRPr="006E187D">
          <w:rPr>
            <w:rStyle w:val="Hypertextovprepojenie"/>
            <w:rFonts w:asciiTheme="minorHAnsi" w:eastAsiaTheme="minorHAnsi" w:hAnsiTheme="minorHAnsi" w:cstheme="minorHAnsi"/>
            <w:sz w:val="22"/>
            <w:szCs w:val="22"/>
            <w:lang w:eastAsia="en-US"/>
          </w:rPr>
          <w:t>https://josephine.proebiz.com/sk/tender/29182/summary</w:t>
        </w:r>
      </w:hyperlink>
    </w:p>
    <w:p w14:paraId="3FFD6047" w14:textId="77777777" w:rsidR="00D9270E" w:rsidRPr="00D9270E" w:rsidRDefault="00D9270E" w:rsidP="00D9270E">
      <w:pPr>
        <w:pStyle w:val="Zarkazkladnhotextu21"/>
        <w:ind w:left="0"/>
        <w:rPr>
          <w:rFonts w:asciiTheme="minorHAnsi" w:eastAsiaTheme="minorHAnsi" w:hAnsiTheme="minorHAnsi" w:cstheme="minorHAnsi"/>
          <w:b/>
          <w:bCs/>
          <w:sz w:val="22"/>
          <w:szCs w:val="22"/>
          <w:lang w:eastAsia="en-US"/>
        </w:rPr>
      </w:pPr>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05A8657A"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0FA76433"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23BBB3B9" w14:textId="77777777" w:rsidR="00143F76" w:rsidRDefault="00143F76" w:rsidP="00FB613B">
      <w:pPr>
        <w:pStyle w:val="Zkladntext"/>
        <w:spacing w:before="120" w:after="120"/>
      </w:pPr>
    </w:p>
    <w:p w14:paraId="72EA86B6" w14:textId="77777777" w:rsidR="00417B57" w:rsidRDefault="00000000" w:rsidP="00FB613B">
      <w:pPr>
        <w:pStyle w:val="Zkladntext"/>
        <w:spacing w:before="120" w:after="120"/>
        <w:rPr>
          <w:rFonts w:asciiTheme="minorHAnsi" w:hAnsiTheme="minorHAnsi" w:cstheme="minorHAnsi"/>
          <w:i/>
          <w:iCs/>
          <w:color w:val="0000FF"/>
          <w:sz w:val="22"/>
          <w:szCs w:val="22"/>
        </w:rPr>
      </w:pPr>
      <w:hyperlink r:id="rId13"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2A3EF166"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4BBFA481"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4"/>
      <w:headerReference w:type="first" r:id="rId15"/>
      <w:footerReference w:type="first" r:id="rId16"/>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406A0" w14:textId="77777777" w:rsidR="00A62ABB" w:rsidRDefault="00A62ABB">
      <w:r>
        <w:separator/>
      </w:r>
    </w:p>
  </w:endnote>
  <w:endnote w:type="continuationSeparator" w:id="0">
    <w:p w14:paraId="0DC50B17" w14:textId="77777777" w:rsidR="00A62ABB" w:rsidRDefault="00A62A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4DCFD" w14:textId="77777777" w:rsidR="00A62ABB" w:rsidRDefault="00A62ABB">
      <w:r>
        <w:separator/>
      </w:r>
    </w:p>
  </w:footnote>
  <w:footnote w:type="continuationSeparator" w:id="0">
    <w:p w14:paraId="00A9159F" w14:textId="77777777" w:rsidR="00A62ABB" w:rsidRDefault="00A62ABB">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r>
        <w:rPr>
          <w:sz w:val="16"/>
          <w:szCs w:val="16"/>
        </w:rPr>
        <w:t>nehodiace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5"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7"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15:restartNumberingAfterBreak="0">
    <w:nsid w:val="26BF3036"/>
    <w:multiLevelType w:val="multilevel"/>
    <w:tmpl w:val="76C25022"/>
    <w:lvl w:ilvl="0">
      <w:start w:val="2"/>
      <w:numFmt w:val="decimal"/>
      <w:lvlText w:val="%1."/>
      <w:lvlJc w:val="left"/>
      <w:rPr>
        <w:rFonts w:ascii="Arial" w:eastAsia="Arial" w:hAnsi="Arial" w:cs="Arial"/>
        <w:b/>
        <w:bCs/>
        <w:i w:val="0"/>
        <w:iCs w:val="0"/>
        <w:smallCaps w:val="0"/>
        <w:strike w:val="0"/>
        <w:color w:val="2E74B5"/>
        <w:spacing w:val="0"/>
        <w:w w:val="100"/>
        <w:position w:val="0"/>
        <w:sz w:val="20"/>
        <w:szCs w:val="20"/>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2"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5"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6"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17"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8"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1"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2"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3"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4"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6"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27"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28"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0"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1"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3"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38867543">
    <w:abstractNumId w:val="26"/>
  </w:num>
  <w:num w:numId="2" w16cid:durableId="1255167517">
    <w:abstractNumId w:val="23"/>
  </w:num>
  <w:num w:numId="3" w16cid:durableId="1472021789">
    <w:abstractNumId w:val="35"/>
  </w:num>
  <w:num w:numId="4" w16cid:durableId="1691300533">
    <w:abstractNumId w:val="4"/>
  </w:num>
  <w:num w:numId="5" w16cid:durableId="1843811771">
    <w:abstractNumId w:val="6"/>
  </w:num>
  <w:num w:numId="6" w16cid:durableId="420685377">
    <w:abstractNumId w:val="21"/>
  </w:num>
  <w:num w:numId="7" w16cid:durableId="1541433950">
    <w:abstractNumId w:val="15"/>
  </w:num>
  <w:num w:numId="8" w16cid:durableId="951283398">
    <w:abstractNumId w:val="30"/>
  </w:num>
  <w:num w:numId="9" w16cid:durableId="1926110462">
    <w:abstractNumId w:val="13"/>
  </w:num>
  <w:num w:numId="10" w16cid:durableId="352995996">
    <w:abstractNumId w:val="24"/>
  </w:num>
  <w:num w:numId="11" w16cid:durableId="302467492">
    <w:abstractNumId w:val="25"/>
  </w:num>
  <w:num w:numId="12" w16cid:durableId="190924270">
    <w:abstractNumId w:val="25"/>
  </w:num>
  <w:num w:numId="13" w16cid:durableId="2140876200">
    <w:abstractNumId w:val="22"/>
  </w:num>
  <w:num w:numId="14" w16cid:durableId="1027948068">
    <w:abstractNumId w:val="28"/>
  </w:num>
  <w:num w:numId="15" w16cid:durableId="2093354598">
    <w:abstractNumId w:val="7"/>
  </w:num>
  <w:num w:numId="16" w16cid:durableId="1551189634">
    <w:abstractNumId w:val="9"/>
  </w:num>
  <w:num w:numId="17" w16cid:durableId="783235439">
    <w:abstractNumId w:val="16"/>
  </w:num>
  <w:num w:numId="18" w16cid:durableId="1287656743">
    <w:abstractNumId w:val="20"/>
  </w:num>
  <w:num w:numId="19" w16cid:durableId="947851522">
    <w:abstractNumId w:val="2"/>
  </w:num>
  <w:num w:numId="20" w16cid:durableId="1072583415">
    <w:abstractNumId w:val="5"/>
  </w:num>
  <w:num w:numId="21" w16cid:durableId="1369793548">
    <w:abstractNumId w:val="18"/>
  </w:num>
  <w:num w:numId="22" w16cid:durableId="1203052544">
    <w:abstractNumId w:val="29"/>
  </w:num>
  <w:num w:numId="23" w16cid:durableId="13567312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57075698">
    <w:abstractNumId w:val="34"/>
  </w:num>
  <w:num w:numId="25" w16cid:durableId="1042054912">
    <w:abstractNumId w:val="31"/>
  </w:num>
  <w:num w:numId="26" w16cid:durableId="1871869992">
    <w:abstractNumId w:val="32"/>
  </w:num>
  <w:num w:numId="27" w16cid:durableId="11934184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4319549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032050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40220608">
    <w:abstractNumId w:val="11"/>
  </w:num>
  <w:num w:numId="31" w16cid:durableId="340817577">
    <w:abstractNumId w:val="19"/>
  </w:num>
  <w:num w:numId="32" w16cid:durableId="913666313">
    <w:abstractNumId w:val="33"/>
  </w:num>
  <w:num w:numId="33" w16cid:durableId="1732851677">
    <w:abstractNumId w:val="0"/>
  </w:num>
  <w:num w:numId="34" w16cid:durableId="9936047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92579738">
    <w:abstractNumId w:val="1"/>
  </w:num>
  <w:num w:numId="36" w16cid:durableId="2115009511">
    <w:abstractNumId w:val="27"/>
  </w:num>
  <w:num w:numId="37" w16cid:durableId="138961953">
    <w:abstractNumId w:val="8"/>
  </w:num>
  <w:num w:numId="38" w16cid:durableId="1622032516">
    <w:abstractNumId w:val="17"/>
  </w:num>
  <w:num w:numId="39" w16cid:durableId="1229343565">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33485"/>
    <w:rsid w:val="0003405A"/>
    <w:rsid w:val="00054BC5"/>
    <w:rsid w:val="00061AB6"/>
    <w:rsid w:val="00071AF0"/>
    <w:rsid w:val="00077A67"/>
    <w:rsid w:val="000A59B3"/>
    <w:rsid w:val="000A7071"/>
    <w:rsid w:val="000C4593"/>
    <w:rsid w:val="00142168"/>
    <w:rsid w:val="00143F76"/>
    <w:rsid w:val="00156645"/>
    <w:rsid w:val="001624F2"/>
    <w:rsid w:val="00166679"/>
    <w:rsid w:val="00182EE3"/>
    <w:rsid w:val="00196A07"/>
    <w:rsid w:val="001A3A45"/>
    <w:rsid w:val="001D478C"/>
    <w:rsid w:val="001D485E"/>
    <w:rsid w:val="001F7C05"/>
    <w:rsid w:val="00220D18"/>
    <w:rsid w:val="00250866"/>
    <w:rsid w:val="002545F4"/>
    <w:rsid w:val="00291382"/>
    <w:rsid w:val="002C522B"/>
    <w:rsid w:val="002C6BAC"/>
    <w:rsid w:val="002E15F9"/>
    <w:rsid w:val="002E6183"/>
    <w:rsid w:val="002E7483"/>
    <w:rsid w:val="002F218C"/>
    <w:rsid w:val="002F2B72"/>
    <w:rsid w:val="00303429"/>
    <w:rsid w:val="003048ED"/>
    <w:rsid w:val="0031065E"/>
    <w:rsid w:val="003156A1"/>
    <w:rsid w:val="00324B7C"/>
    <w:rsid w:val="00331668"/>
    <w:rsid w:val="00346780"/>
    <w:rsid w:val="003602D5"/>
    <w:rsid w:val="00387994"/>
    <w:rsid w:val="00393100"/>
    <w:rsid w:val="00394BA9"/>
    <w:rsid w:val="00395C62"/>
    <w:rsid w:val="003A0854"/>
    <w:rsid w:val="003A700A"/>
    <w:rsid w:val="003D75FA"/>
    <w:rsid w:val="003E27C3"/>
    <w:rsid w:val="0040071E"/>
    <w:rsid w:val="00402C3C"/>
    <w:rsid w:val="00417B57"/>
    <w:rsid w:val="004449F1"/>
    <w:rsid w:val="00445738"/>
    <w:rsid w:val="00451FFD"/>
    <w:rsid w:val="00463630"/>
    <w:rsid w:val="004640BF"/>
    <w:rsid w:val="00470BB2"/>
    <w:rsid w:val="0048035E"/>
    <w:rsid w:val="004816C7"/>
    <w:rsid w:val="004A03AD"/>
    <w:rsid w:val="004A200E"/>
    <w:rsid w:val="004A3FD6"/>
    <w:rsid w:val="004A4B00"/>
    <w:rsid w:val="004C289A"/>
    <w:rsid w:val="004D2BAA"/>
    <w:rsid w:val="004E12B8"/>
    <w:rsid w:val="004E4A3F"/>
    <w:rsid w:val="004E5C23"/>
    <w:rsid w:val="004F2C04"/>
    <w:rsid w:val="004F4F39"/>
    <w:rsid w:val="00545661"/>
    <w:rsid w:val="00562B2D"/>
    <w:rsid w:val="0057749E"/>
    <w:rsid w:val="00582562"/>
    <w:rsid w:val="00583F00"/>
    <w:rsid w:val="005908D1"/>
    <w:rsid w:val="005A3F7B"/>
    <w:rsid w:val="005A7300"/>
    <w:rsid w:val="005D5420"/>
    <w:rsid w:val="005D7EAE"/>
    <w:rsid w:val="005E14E5"/>
    <w:rsid w:val="005E4247"/>
    <w:rsid w:val="005F19E1"/>
    <w:rsid w:val="005F5013"/>
    <w:rsid w:val="006000FD"/>
    <w:rsid w:val="00610050"/>
    <w:rsid w:val="00617E57"/>
    <w:rsid w:val="00622439"/>
    <w:rsid w:val="006414F0"/>
    <w:rsid w:val="00644B87"/>
    <w:rsid w:val="006534DD"/>
    <w:rsid w:val="00655538"/>
    <w:rsid w:val="00667009"/>
    <w:rsid w:val="0068230D"/>
    <w:rsid w:val="006A1942"/>
    <w:rsid w:val="006A1EFE"/>
    <w:rsid w:val="006D1615"/>
    <w:rsid w:val="006E7804"/>
    <w:rsid w:val="006F270A"/>
    <w:rsid w:val="007029A3"/>
    <w:rsid w:val="00717AA2"/>
    <w:rsid w:val="00733E10"/>
    <w:rsid w:val="00752EC0"/>
    <w:rsid w:val="00755BE6"/>
    <w:rsid w:val="00756E1B"/>
    <w:rsid w:val="00757D6C"/>
    <w:rsid w:val="007766B0"/>
    <w:rsid w:val="00785773"/>
    <w:rsid w:val="007953D9"/>
    <w:rsid w:val="007A5B6F"/>
    <w:rsid w:val="007C07E2"/>
    <w:rsid w:val="007D56C3"/>
    <w:rsid w:val="007E606A"/>
    <w:rsid w:val="0080418C"/>
    <w:rsid w:val="0081515A"/>
    <w:rsid w:val="00816191"/>
    <w:rsid w:val="00823416"/>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7E12"/>
    <w:rsid w:val="00926661"/>
    <w:rsid w:val="0092752B"/>
    <w:rsid w:val="00927B51"/>
    <w:rsid w:val="009361DC"/>
    <w:rsid w:val="009400A9"/>
    <w:rsid w:val="009439C7"/>
    <w:rsid w:val="0095126E"/>
    <w:rsid w:val="00951A40"/>
    <w:rsid w:val="00970C22"/>
    <w:rsid w:val="00975F85"/>
    <w:rsid w:val="00995BAE"/>
    <w:rsid w:val="00995E1D"/>
    <w:rsid w:val="00996AA5"/>
    <w:rsid w:val="009B49D6"/>
    <w:rsid w:val="009C0CCD"/>
    <w:rsid w:val="009C4624"/>
    <w:rsid w:val="009C636C"/>
    <w:rsid w:val="009E55E4"/>
    <w:rsid w:val="009E6969"/>
    <w:rsid w:val="009F5E8E"/>
    <w:rsid w:val="00A0684E"/>
    <w:rsid w:val="00A078F0"/>
    <w:rsid w:val="00A166A0"/>
    <w:rsid w:val="00A1678F"/>
    <w:rsid w:val="00A328B3"/>
    <w:rsid w:val="00A367C7"/>
    <w:rsid w:val="00A407B0"/>
    <w:rsid w:val="00A537FE"/>
    <w:rsid w:val="00A62ABB"/>
    <w:rsid w:val="00A75492"/>
    <w:rsid w:val="00A85F4B"/>
    <w:rsid w:val="00AD5823"/>
    <w:rsid w:val="00AD68DD"/>
    <w:rsid w:val="00B04347"/>
    <w:rsid w:val="00B05989"/>
    <w:rsid w:val="00B07F98"/>
    <w:rsid w:val="00B11E9A"/>
    <w:rsid w:val="00B25DB1"/>
    <w:rsid w:val="00B27855"/>
    <w:rsid w:val="00B32DE8"/>
    <w:rsid w:val="00B363A1"/>
    <w:rsid w:val="00B37341"/>
    <w:rsid w:val="00B41EF2"/>
    <w:rsid w:val="00B45A49"/>
    <w:rsid w:val="00B57153"/>
    <w:rsid w:val="00B64653"/>
    <w:rsid w:val="00B64F1C"/>
    <w:rsid w:val="00B70E31"/>
    <w:rsid w:val="00B94673"/>
    <w:rsid w:val="00BE6806"/>
    <w:rsid w:val="00BF1FC9"/>
    <w:rsid w:val="00BF3AEF"/>
    <w:rsid w:val="00BF78FE"/>
    <w:rsid w:val="00C06F50"/>
    <w:rsid w:val="00C11C4A"/>
    <w:rsid w:val="00C16EC5"/>
    <w:rsid w:val="00C176A8"/>
    <w:rsid w:val="00C20A9E"/>
    <w:rsid w:val="00C27E73"/>
    <w:rsid w:val="00C34405"/>
    <w:rsid w:val="00C42230"/>
    <w:rsid w:val="00C46A48"/>
    <w:rsid w:val="00C57391"/>
    <w:rsid w:val="00C7141B"/>
    <w:rsid w:val="00C80544"/>
    <w:rsid w:val="00C826C8"/>
    <w:rsid w:val="00C95D13"/>
    <w:rsid w:val="00C96F86"/>
    <w:rsid w:val="00CA18D2"/>
    <w:rsid w:val="00CA3C35"/>
    <w:rsid w:val="00CC084E"/>
    <w:rsid w:val="00CD32F9"/>
    <w:rsid w:val="00CE06A3"/>
    <w:rsid w:val="00CF2E5F"/>
    <w:rsid w:val="00CF570A"/>
    <w:rsid w:val="00CF79C8"/>
    <w:rsid w:val="00D14A8B"/>
    <w:rsid w:val="00D22B04"/>
    <w:rsid w:val="00D25BDF"/>
    <w:rsid w:val="00D55162"/>
    <w:rsid w:val="00D74092"/>
    <w:rsid w:val="00D77906"/>
    <w:rsid w:val="00D9270E"/>
    <w:rsid w:val="00DC59FE"/>
    <w:rsid w:val="00DC657B"/>
    <w:rsid w:val="00DF35D5"/>
    <w:rsid w:val="00DF479D"/>
    <w:rsid w:val="00E03838"/>
    <w:rsid w:val="00E04168"/>
    <w:rsid w:val="00E3211A"/>
    <w:rsid w:val="00E32124"/>
    <w:rsid w:val="00E37000"/>
    <w:rsid w:val="00E4667D"/>
    <w:rsid w:val="00E470D2"/>
    <w:rsid w:val="00E474BF"/>
    <w:rsid w:val="00E60FC6"/>
    <w:rsid w:val="00E743B9"/>
    <w:rsid w:val="00E85E9B"/>
    <w:rsid w:val="00E91CE2"/>
    <w:rsid w:val="00E924B8"/>
    <w:rsid w:val="00E96A89"/>
    <w:rsid w:val="00E97BCB"/>
    <w:rsid w:val="00EA6539"/>
    <w:rsid w:val="00EB104D"/>
    <w:rsid w:val="00EB424C"/>
    <w:rsid w:val="00EC652B"/>
    <w:rsid w:val="00ED1BE3"/>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63E6"/>
    <w:rsid w:val="00F961D8"/>
    <w:rsid w:val="00FA793F"/>
    <w:rsid w:val="00FB613B"/>
    <w:rsid w:val="00FB6FCC"/>
    <w:rsid w:val="00FC43A2"/>
    <w:rsid w:val="00FD0812"/>
    <w:rsid w:val="00FE1D36"/>
    <w:rsid w:val="00FE20F3"/>
    <w:rsid w:val="00FE4C8E"/>
    <w:rsid w:val="00FF0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uiPriority w:val="34"/>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uiPriority w:val="34"/>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character" w:customStyle="1" w:styleId="Zkladntext0">
    <w:name w:val="Základný text_"/>
    <w:basedOn w:val="Predvolenpsmoodseku"/>
    <w:link w:val="Zkladntext1"/>
    <w:rsid w:val="002F2B72"/>
    <w:rPr>
      <w:rFonts w:ascii="Arial" w:eastAsia="Arial" w:hAnsi="Arial" w:cs="Arial"/>
      <w:sz w:val="20"/>
      <w:szCs w:val="20"/>
      <w:shd w:val="clear" w:color="auto" w:fill="FFFFFF"/>
    </w:rPr>
  </w:style>
  <w:style w:type="paragraph" w:customStyle="1" w:styleId="Zkladntext1">
    <w:name w:val="Základný text1"/>
    <w:basedOn w:val="Normlny"/>
    <w:link w:val="Zkladntext0"/>
    <w:rsid w:val="002F2B72"/>
    <w:pPr>
      <w:shd w:val="clear" w:color="auto" w:fill="FFFFFF"/>
      <w:autoSpaceDE/>
      <w:autoSpaceDN/>
    </w:pPr>
    <w:rPr>
      <w:rFonts w:ascii="Arial" w:eastAsia="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uvo.gov.sk/legislativametodika-dohlad/jednotny-europsky-dokument-605.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29182/summar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29182/summary"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sk/tender/29182/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31</Pages>
  <Words>10768</Words>
  <Characters>61378</Characters>
  <Application>Microsoft Office Word</Application>
  <DocSecurity>0</DocSecurity>
  <Lines>511</Lines>
  <Paragraphs>144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Drahoslava Gmitrová</cp:lastModifiedBy>
  <cp:revision>4</cp:revision>
  <cp:lastPrinted>2019-11-26T14:09:00Z</cp:lastPrinted>
  <dcterms:created xsi:type="dcterms:W3CDTF">2022-08-01T14:10:00Z</dcterms:created>
  <dcterms:modified xsi:type="dcterms:W3CDTF">2022-08-01T14:30:00Z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