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A8CA0" w14:textId="0E755329" w:rsidR="00966BE6" w:rsidRPr="002C4205" w:rsidRDefault="00966BE6" w:rsidP="00966BE6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TECHNICKÁ ŠPECIFIKÁCIA PREDMETU ZÁKAZKY</w:t>
      </w: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0E3F95" w14:paraId="2489FEAC" w14:textId="77777777" w:rsidTr="00F03B19">
        <w:trPr>
          <w:trHeight w:val="567"/>
          <w:jc w:val="center"/>
        </w:trPr>
        <w:tc>
          <w:tcPr>
            <w:tcW w:w="3681" w:type="dxa"/>
            <w:vAlign w:val="center"/>
          </w:tcPr>
          <w:p w14:paraId="001227E5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01D35C56" w14:textId="1264E287" w:rsidR="000E3F95" w:rsidRPr="00386192" w:rsidRDefault="00966BE6" w:rsidP="00F03B19">
            <w:pPr>
              <w:pStyle w:val="Odsekzoznamu"/>
              <w:spacing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8A51B4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FC6D70" w:rsidRPr="00FC6D70">
              <w:rPr>
                <w:rFonts w:asciiTheme="minorHAnsi" w:hAnsiTheme="minorHAnsi" w:cstheme="minorHAnsi"/>
                <w:b/>
                <w:bCs/>
                <w:color w:val="000000"/>
              </w:rPr>
              <w:t>Klíčiace miestnosti a coold testy</w:t>
            </w:r>
            <w:r w:rsidRPr="008A51B4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</w:tc>
      </w:tr>
      <w:tr w:rsidR="000E3F95" w14:paraId="479C1D6D" w14:textId="77777777" w:rsidTr="00F03B19">
        <w:trPr>
          <w:trHeight w:val="567"/>
          <w:jc w:val="center"/>
        </w:trPr>
        <w:tc>
          <w:tcPr>
            <w:tcW w:w="3681" w:type="dxa"/>
            <w:vAlign w:val="center"/>
          </w:tcPr>
          <w:p w14:paraId="5CFBE580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Prijímateľ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14:paraId="647ACA35" w14:textId="77777777" w:rsidR="00F03B19" w:rsidRDefault="00F03B19" w:rsidP="00966BE6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GRANELAM a.s., Ostrov 249, 922 01 Ostrov, </w:t>
            </w:r>
          </w:p>
          <w:p w14:paraId="0E00968B" w14:textId="55AC442B" w:rsidR="000E3F95" w:rsidRPr="00F761E5" w:rsidRDefault="00F03B19" w:rsidP="00966BE6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B19">
              <w:rPr>
                <w:rFonts w:asciiTheme="minorHAnsi" w:hAnsiTheme="minorHAnsi" w:cstheme="minorHAnsi"/>
                <w:sz w:val="24"/>
                <w:szCs w:val="24"/>
              </w:rPr>
              <w:t>IČO: 00208094</w:t>
            </w:r>
          </w:p>
        </w:tc>
      </w:tr>
    </w:tbl>
    <w:p w14:paraId="4B21AAA6" w14:textId="77777777" w:rsidR="000E3F95" w:rsidRDefault="000E3F95" w:rsidP="00966BE6">
      <w:pPr>
        <w:rPr>
          <w:rFonts w:asciiTheme="minorHAnsi" w:hAnsiTheme="minorHAnsi" w:cstheme="minorHAnsi"/>
          <w:b/>
          <w:sz w:val="28"/>
          <w:szCs w:val="28"/>
        </w:rPr>
      </w:pPr>
    </w:p>
    <w:p w14:paraId="659C8A27" w14:textId="77777777" w:rsidR="000E3F95" w:rsidRPr="004D196D" w:rsidRDefault="000E3F95" w:rsidP="00966BE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0E3F95" w:rsidRPr="00B704C5" w14:paraId="71A5DDE8" w14:textId="77777777" w:rsidTr="00F03B19">
        <w:trPr>
          <w:trHeight w:val="567"/>
        </w:trPr>
        <w:tc>
          <w:tcPr>
            <w:tcW w:w="5000" w:type="pct"/>
            <w:gridSpan w:val="2"/>
            <w:vAlign w:val="center"/>
          </w:tcPr>
          <w:p w14:paraId="416CF0EE" w14:textId="77777777" w:rsidR="000E3F95" w:rsidRDefault="000E3F95" w:rsidP="00966BE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0B63B07B" w14:textId="77777777" w:rsidR="000E3F95" w:rsidRDefault="000E3F95" w:rsidP="00966BE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14:paraId="0A76263E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E3F95" w:rsidRPr="00B704C5" w14:paraId="4E0BF7EF" w14:textId="77777777" w:rsidTr="00F03B19">
        <w:trPr>
          <w:trHeight w:val="567"/>
        </w:trPr>
        <w:tc>
          <w:tcPr>
            <w:tcW w:w="1999" w:type="pct"/>
            <w:vAlign w:val="center"/>
          </w:tcPr>
          <w:p w14:paraId="033EEEC4" w14:textId="77777777" w:rsidR="000E3F95" w:rsidRPr="003C3DA3" w:rsidRDefault="000E3F95" w:rsidP="00F03B1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05A94D2" w14:textId="77777777" w:rsidR="000E3F95" w:rsidRPr="00CD66D8" w:rsidRDefault="000E3F95" w:rsidP="00F03B19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F95" w:rsidRPr="00B704C5" w14:paraId="24352CF7" w14:textId="77777777" w:rsidTr="00F03B19">
        <w:trPr>
          <w:trHeight w:val="567"/>
        </w:trPr>
        <w:tc>
          <w:tcPr>
            <w:tcW w:w="1999" w:type="pct"/>
            <w:vAlign w:val="center"/>
          </w:tcPr>
          <w:p w14:paraId="3C336CC8" w14:textId="77777777" w:rsidR="000E3F95" w:rsidRPr="003C3DA3" w:rsidRDefault="000E3F95" w:rsidP="00F03B1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BE11025" w14:textId="77777777" w:rsidR="000E3F95" w:rsidRPr="00CD66D8" w:rsidRDefault="000E3F95" w:rsidP="00F03B1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E3F95" w:rsidRPr="00B704C5" w14:paraId="7918BF7F" w14:textId="77777777" w:rsidTr="00F03B19">
        <w:trPr>
          <w:trHeight w:val="567"/>
        </w:trPr>
        <w:tc>
          <w:tcPr>
            <w:tcW w:w="1999" w:type="pct"/>
            <w:vAlign w:val="center"/>
          </w:tcPr>
          <w:p w14:paraId="270ACB2F" w14:textId="77777777" w:rsidR="000E3F95" w:rsidRPr="003C3DA3" w:rsidRDefault="000E3F95" w:rsidP="00F03B1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421A08A" w14:textId="77777777" w:rsidR="000E3F95" w:rsidRPr="00CD66D8" w:rsidRDefault="000E3F95" w:rsidP="00F03B19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98A490" w14:textId="77777777" w:rsidR="000E3F95" w:rsidRDefault="000E3F95">
      <w:pPr>
        <w:rPr>
          <w:rFonts w:asciiTheme="minorHAnsi" w:hAnsiTheme="minorHAnsi" w:cstheme="minorHAnsi"/>
          <w:b/>
          <w:caps/>
          <w:sz w:val="32"/>
          <w:szCs w:val="32"/>
        </w:rPr>
      </w:pPr>
    </w:p>
    <w:p w14:paraId="07D426A7" w14:textId="77777777" w:rsidR="00A1720A" w:rsidRDefault="00A1720A" w:rsidP="00A1720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FC6D70" w:rsidRPr="00B704C5" w14:paraId="22DF7548" w14:textId="77777777" w:rsidTr="002D1E09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3223" w14:textId="77777777" w:rsidR="00FC6D70" w:rsidRPr="00B704C5" w:rsidRDefault="00FC6D70" w:rsidP="002D1E09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FC6D70" w:rsidRPr="00B704C5" w14:paraId="196AAC59" w14:textId="77777777" w:rsidTr="002D1E09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A31BB4" w14:textId="77777777" w:rsidR="00FC6D70" w:rsidRPr="0011272A" w:rsidRDefault="00FC6D70" w:rsidP="00FC6D70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Pr="00372BC1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Klíčiace miestnosti a coold testy</w:t>
            </w:r>
          </w:p>
        </w:tc>
      </w:tr>
      <w:tr w:rsidR="00FC6D70" w:rsidRPr="00B704C5" w14:paraId="386C9DE8" w14:textId="77777777" w:rsidTr="002D1E0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291CC" w14:textId="77777777" w:rsidR="00FC6D70" w:rsidRDefault="00FC6D70" w:rsidP="002D1E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132D" w14:textId="77777777" w:rsidR="00FC6D70" w:rsidRPr="00B704C5" w:rsidRDefault="00FC6D70" w:rsidP="002D1E0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FC6D70" w:rsidRPr="00B704C5" w14:paraId="1071AAAD" w14:textId="77777777" w:rsidTr="002D1E0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2B116" w14:textId="77777777" w:rsidR="00FC6D70" w:rsidRPr="00EE2A43" w:rsidRDefault="00FC6D70" w:rsidP="002D1E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70BC" w14:textId="77777777" w:rsidR="00FC6D70" w:rsidRPr="00B704C5" w:rsidRDefault="00FC6D70" w:rsidP="002D1E0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8422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PUR izolačný panel hr. 80 mm - 108 m2</w:t>
            </w:r>
          </w:p>
        </w:tc>
      </w:tr>
      <w:tr w:rsidR="00FC6D70" w:rsidRPr="00B704C5" w14:paraId="48EE3343" w14:textId="77777777" w:rsidTr="002D1E0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D622C" w14:textId="77777777" w:rsidR="00FC6D70" w:rsidRPr="00EE2A43" w:rsidRDefault="00FC6D70" w:rsidP="002D1E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1C15" w14:textId="77777777" w:rsidR="00FC6D70" w:rsidRPr="00B704C5" w:rsidRDefault="00FC6D70" w:rsidP="002D1E0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8422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Montážne lišty – plechové - 190 m</w:t>
            </w:r>
          </w:p>
        </w:tc>
      </w:tr>
      <w:tr w:rsidR="00FC6D70" w:rsidRPr="00B704C5" w14:paraId="1FB26A1C" w14:textId="77777777" w:rsidTr="002D1E0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15ED0" w14:textId="77777777" w:rsidR="00FC6D70" w:rsidRDefault="00FC6D70" w:rsidP="002D1E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4ABA" w14:textId="77777777" w:rsidR="00FC6D70" w:rsidRPr="00B704C5" w:rsidRDefault="00FC6D70" w:rsidP="002D1E0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8422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Montážne lišty – plastové s príslušenstvom - 55 m</w:t>
            </w:r>
          </w:p>
        </w:tc>
      </w:tr>
      <w:tr w:rsidR="00FC6D70" w:rsidRPr="00B704C5" w14:paraId="0AEB9F88" w14:textId="77777777" w:rsidTr="002D1E0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D71EB" w14:textId="77777777" w:rsidR="00FC6D70" w:rsidRDefault="00FC6D70" w:rsidP="002D1E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0244" w14:textId="77777777" w:rsidR="00FC6D70" w:rsidRPr="00B704C5" w:rsidRDefault="00FC6D70" w:rsidP="002D1E0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Silikónovanie všetkých vnútorných spojov</w:t>
            </w:r>
          </w:p>
        </w:tc>
      </w:tr>
      <w:tr w:rsidR="00FC6D70" w:rsidRPr="00B704C5" w14:paraId="63A2E626" w14:textId="77777777" w:rsidTr="002D1E0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3DA0F" w14:textId="77777777" w:rsidR="00FC6D70" w:rsidRDefault="00FC6D70" w:rsidP="002D1E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2707" w14:textId="77777777" w:rsidR="00FC6D70" w:rsidRPr="00B704C5" w:rsidRDefault="00FC6D70" w:rsidP="002D1E0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</w:t>
            </w:r>
            <w:r w:rsidRPr="007B10F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vere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chladiarenské so svetlosťou </w:t>
            </w:r>
            <w:r w:rsidRPr="007B10F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800 / 2000 o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točné krídlové s obložkou </w:t>
            </w:r>
          </w:p>
        </w:tc>
      </w:tr>
      <w:tr w:rsidR="00FC6D70" w:rsidRPr="00B704C5" w14:paraId="2AB65D85" w14:textId="77777777" w:rsidTr="002D1E0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418E4" w14:textId="77777777" w:rsidR="00FC6D70" w:rsidRDefault="00FC6D70" w:rsidP="002D1E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E1E8" w14:textId="77777777" w:rsidR="00FC6D70" w:rsidRPr="00B704C5" w:rsidRDefault="00FC6D70" w:rsidP="002D1E0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</w:t>
            </w:r>
            <w:r w:rsidRPr="005337D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ozširovacia vložka 20 mm</w:t>
            </w:r>
          </w:p>
        </w:tc>
      </w:tr>
      <w:tr w:rsidR="00FC6D70" w:rsidRPr="00B704C5" w14:paraId="1B0441B2" w14:textId="77777777" w:rsidTr="002D1E0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E81CC" w14:textId="77777777" w:rsidR="00FC6D70" w:rsidRDefault="00FC6D70" w:rsidP="002D1E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37B7" w14:textId="77777777" w:rsidR="00FC6D70" w:rsidRPr="00B704C5" w:rsidRDefault="00FC6D70" w:rsidP="002D1E0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Montážny materiál</w:t>
            </w:r>
          </w:p>
        </w:tc>
      </w:tr>
      <w:tr w:rsidR="00FC6D70" w:rsidRPr="00B704C5" w14:paraId="6F5E2337" w14:textId="77777777" w:rsidTr="002D1E0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917D1" w14:textId="77777777" w:rsidR="00FC6D70" w:rsidRDefault="00FC6D70" w:rsidP="002D1E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71B6" w14:textId="77777777" w:rsidR="00FC6D70" w:rsidRPr="00B704C5" w:rsidRDefault="00FC6D70" w:rsidP="002D1E0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Doprava a montáž</w:t>
            </w:r>
          </w:p>
        </w:tc>
      </w:tr>
      <w:tr w:rsidR="00FC6D70" w:rsidRPr="00B704C5" w14:paraId="7351CA06" w14:textId="77777777" w:rsidTr="002D1E0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D57E" w14:textId="77777777" w:rsidR="00FC6D70" w:rsidRDefault="00FC6D70" w:rsidP="002D1E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F474" w14:textId="77777777" w:rsidR="00FC6D70" w:rsidRPr="00B704C5" w:rsidRDefault="00FC6D70" w:rsidP="002D1E0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81D4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Chladiaca technológia / cca 21 m3 / +5 - +7°C / laboratórne účely / neagresívne prostredie</w:t>
            </w:r>
          </w:p>
        </w:tc>
      </w:tr>
      <w:tr w:rsidR="00FC6D70" w:rsidRPr="00B704C5" w14:paraId="274EC7F7" w14:textId="77777777" w:rsidTr="002D1E0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37C0" w14:textId="77777777" w:rsidR="00FC6D70" w:rsidRDefault="00FC6D70" w:rsidP="002D1E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8610" w14:textId="77777777" w:rsidR="00FC6D70" w:rsidRPr="00B704C5" w:rsidRDefault="00FC6D70" w:rsidP="002D1E0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C</w:t>
            </w:r>
            <w:r w:rsidRPr="000E4D3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hladiaci výkon 2,5 kW</w:t>
            </w:r>
          </w:p>
        </w:tc>
      </w:tr>
      <w:tr w:rsidR="00FC6D70" w:rsidRPr="00B704C5" w14:paraId="7E15C1DE" w14:textId="77777777" w:rsidTr="002D1E0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1265" w14:textId="77777777" w:rsidR="00FC6D70" w:rsidRDefault="00FC6D70" w:rsidP="002D1E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60FD" w14:textId="77777777" w:rsidR="00FC6D70" w:rsidRPr="00B704C5" w:rsidRDefault="00FC6D70" w:rsidP="002D1E0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73F4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ondenzačná jednotka </w:t>
            </w:r>
            <w:r w:rsidRPr="00073F4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zakrytovaná nízkohlučná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 w:rsidRPr="00073F4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– 400 V / 50 Hz</w:t>
            </w:r>
          </w:p>
        </w:tc>
      </w:tr>
      <w:tr w:rsidR="00FC6D70" w:rsidRPr="00B704C5" w14:paraId="599D5FDC" w14:textId="77777777" w:rsidTr="002D1E0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5A6F" w14:textId="77777777" w:rsidR="00FC6D70" w:rsidRDefault="00FC6D70" w:rsidP="002D1E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26AB" w14:textId="77777777" w:rsidR="00FC6D70" w:rsidRPr="00B704C5" w:rsidRDefault="00FC6D70" w:rsidP="002D1E0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K</w:t>
            </w:r>
            <w:r w:rsidRPr="00912B1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onzola na zavesenie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kondenzačnej jednotky </w:t>
            </w:r>
            <w:r w:rsidRPr="00912B1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na stenu</w:t>
            </w:r>
          </w:p>
        </w:tc>
      </w:tr>
      <w:tr w:rsidR="00FC6D70" w:rsidRPr="00B704C5" w14:paraId="6A51C416" w14:textId="77777777" w:rsidTr="002D1E0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70CA" w14:textId="77777777" w:rsidR="00FC6D70" w:rsidRDefault="00FC6D70" w:rsidP="002D1E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9E25" w14:textId="77777777" w:rsidR="00FC6D70" w:rsidRPr="00B704C5" w:rsidRDefault="00FC6D70" w:rsidP="002D1E0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Výparník</w:t>
            </w:r>
          </w:p>
        </w:tc>
      </w:tr>
      <w:tr w:rsidR="00FC6D70" w:rsidRPr="00B704C5" w14:paraId="0050608C" w14:textId="77777777" w:rsidTr="002D1E0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673E" w14:textId="77777777" w:rsidR="00FC6D70" w:rsidRDefault="00FC6D70" w:rsidP="002D1E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9AE6" w14:textId="77777777" w:rsidR="00FC6D70" w:rsidRPr="00B704C5" w:rsidRDefault="00FC6D70" w:rsidP="002D1E0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</w:t>
            </w:r>
            <w:r w:rsidRPr="00836F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egulátor otáčok ventilátorov výparníka</w:t>
            </w:r>
          </w:p>
        </w:tc>
      </w:tr>
      <w:tr w:rsidR="00FC6D70" w:rsidRPr="00B704C5" w14:paraId="579A61D6" w14:textId="77777777" w:rsidTr="002D1E0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790F" w14:textId="77777777" w:rsidR="00FC6D70" w:rsidRDefault="00FC6D70" w:rsidP="002D1E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EFA5" w14:textId="77777777" w:rsidR="00FC6D70" w:rsidRPr="00B704C5" w:rsidRDefault="00FC6D70" w:rsidP="002D1E0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Rozvádzač s 2 x digitálnym </w:t>
            </w:r>
            <w:r w:rsidRPr="004B5F7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Termostatom – prepínanie chladenie / vykurovanie</w:t>
            </w:r>
          </w:p>
        </w:tc>
      </w:tr>
      <w:tr w:rsidR="00FC6D70" w:rsidRPr="00B704C5" w14:paraId="69A8D01F" w14:textId="77777777" w:rsidTr="002D1E0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20DD" w14:textId="77777777" w:rsidR="00FC6D70" w:rsidRDefault="00FC6D70" w:rsidP="002D1E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9B1F" w14:textId="77777777" w:rsidR="00FC6D70" w:rsidRPr="00B704C5" w:rsidRDefault="00FC6D70" w:rsidP="002D1E0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K</w:t>
            </w:r>
            <w:r w:rsidRPr="00265EA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ompletné príslušenstvo do okruhu</w:t>
            </w:r>
          </w:p>
        </w:tc>
      </w:tr>
      <w:tr w:rsidR="00FC6D70" w:rsidRPr="00B704C5" w14:paraId="37F80795" w14:textId="77777777" w:rsidTr="002D1E0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29A1" w14:textId="77777777" w:rsidR="00FC6D70" w:rsidRDefault="00FC6D70" w:rsidP="002D1E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BC56" w14:textId="77777777" w:rsidR="00FC6D70" w:rsidRPr="00B704C5" w:rsidRDefault="00FC6D70" w:rsidP="002D1E0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Montážny materiál</w:t>
            </w:r>
          </w:p>
        </w:tc>
      </w:tr>
      <w:tr w:rsidR="00FC6D70" w:rsidRPr="00B704C5" w14:paraId="6B768CF4" w14:textId="77777777" w:rsidTr="002D1E0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BEE3" w14:textId="77777777" w:rsidR="00FC6D70" w:rsidRDefault="00FC6D70" w:rsidP="002D1E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E98C" w14:textId="77777777" w:rsidR="00FC6D70" w:rsidRPr="00C5760F" w:rsidRDefault="00FC6D70" w:rsidP="002D1E0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Elektroinštalácia</w:t>
            </w:r>
          </w:p>
        </w:tc>
      </w:tr>
      <w:tr w:rsidR="00FC6D70" w:rsidRPr="00B704C5" w14:paraId="00B9D815" w14:textId="77777777" w:rsidTr="002D1E0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5876" w14:textId="77777777" w:rsidR="00FC6D70" w:rsidRDefault="00FC6D70" w:rsidP="002D1E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8F65" w14:textId="77777777" w:rsidR="00FC6D70" w:rsidRDefault="00FC6D70" w:rsidP="002D1E0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Doprava a montáž</w:t>
            </w:r>
          </w:p>
        </w:tc>
      </w:tr>
    </w:tbl>
    <w:p w14:paraId="485D5B85" w14:textId="77777777" w:rsidR="00BF00EE" w:rsidRDefault="00BF00EE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408CE4F2" w14:textId="77777777" w:rsidR="00BF00EE" w:rsidRDefault="00BF00EE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00247ABD" w14:textId="77777777" w:rsidR="00D037C7" w:rsidRPr="006423FC" w:rsidRDefault="00D037C7" w:rsidP="00D037C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54A468F9" w14:textId="0B82ED1D" w:rsidR="00C95E77" w:rsidRDefault="00C95E77" w:rsidP="00D037C7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</w:p>
    <w:p w14:paraId="5C48A0D5" w14:textId="77777777" w:rsidR="00C95E77" w:rsidRDefault="00C95E77" w:rsidP="00C95E77">
      <w:pPr>
        <w:jc w:val="both"/>
        <w:rPr>
          <w:rFonts w:ascii="Calibri" w:hAnsi="Calibri" w:cs="Calibri"/>
          <w:sz w:val="22"/>
          <w:szCs w:val="22"/>
        </w:rPr>
      </w:pPr>
    </w:p>
    <w:p w14:paraId="41C02CFB" w14:textId="12854662" w:rsidR="00877B68" w:rsidRDefault="00C95E77" w:rsidP="00C95E77">
      <w:pPr>
        <w:jc w:val="both"/>
        <w:rPr>
          <w:rFonts w:ascii="Calibri" w:hAnsi="Calibri" w:cs="Calibri"/>
          <w:sz w:val="22"/>
          <w:szCs w:val="22"/>
        </w:rPr>
      </w:pPr>
      <w:r w:rsidRPr="00E86327">
        <w:rPr>
          <w:rFonts w:ascii="Calibri" w:hAnsi="Calibri" w:cs="Calibri"/>
          <w:sz w:val="22"/>
          <w:szCs w:val="22"/>
        </w:rPr>
        <w:t>Zároveň prehlasujem, že cenová ponuka zahŕňa dodávku</w:t>
      </w:r>
      <w:r>
        <w:rPr>
          <w:rFonts w:ascii="Calibri" w:hAnsi="Calibri" w:cs="Calibri"/>
          <w:sz w:val="22"/>
          <w:szCs w:val="22"/>
        </w:rPr>
        <w:t>/dopravu</w:t>
      </w:r>
      <w:r w:rsidRPr="00E86327">
        <w:rPr>
          <w:rFonts w:ascii="Calibri" w:hAnsi="Calibri" w:cs="Calibri"/>
          <w:sz w:val="22"/>
          <w:szCs w:val="22"/>
        </w:rPr>
        <w:t xml:space="preserve"> predmetu zákazky a zaškolenie obsluhy.</w:t>
      </w:r>
    </w:p>
    <w:p w14:paraId="123E7599" w14:textId="74A34E8E" w:rsidR="00877B68" w:rsidRPr="00F96D09" w:rsidRDefault="00877B68" w:rsidP="00877B6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877B68" w14:paraId="33D35F0A" w14:textId="77777777" w:rsidTr="00F03B1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35D8" w14:textId="77777777" w:rsidR="00877B68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E4848FA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90CA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B68" w:rsidRPr="00A640F4" w14:paraId="17CA43EB" w14:textId="77777777" w:rsidTr="00F03B1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CB50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9D3F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B68" w:rsidRPr="00A640F4" w14:paraId="60F21373" w14:textId="77777777" w:rsidTr="00F03B1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388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54FC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E0FCB1" w14:textId="77777777" w:rsidR="00877B68" w:rsidRPr="00B704C5" w:rsidRDefault="00877B68" w:rsidP="00877B6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CDE4535" w14:textId="77777777" w:rsidR="00A1720A" w:rsidRDefault="00A1720A" w:rsidP="004C5FAE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p w14:paraId="408EE54B" w14:textId="77777777" w:rsidR="0010105B" w:rsidRPr="00B704C5" w:rsidRDefault="0010105B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4FF3235" w14:textId="77777777" w:rsidR="0010105B" w:rsidRPr="00B704C5" w:rsidRDefault="0010105B">
      <w:pPr>
        <w:rPr>
          <w:rFonts w:asciiTheme="minorHAnsi" w:hAnsiTheme="minorHAnsi" w:cstheme="minorHAnsi"/>
          <w:sz w:val="22"/>
          <w:szCs w:val="22"/>
        </w:rPr>
        <w:sectPr w:rsidR="0010105B" w:rsidRPr="00B704C5" w:rsidSect="009913D3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35EB6E" w14:textId="77777777" w:rsidR="0010105B" w:rsidRPr="00B704C5" w:rsidRDefault="0010105B">
      <w:pPr>
        <w:rPr>
          <w:rFonts w:asciiTheme="minorHAnsi" w:hAnsiTheme="minorHAnsi" w:cstheme="minorHAnsi"/>
          <w:sz w:val="22"/>
          <w:szCs w:val="22"/>
        </w:rPr>
      </w:pPr>
    </w:p>
    <w:sectPr w:rsidR="0010105B" w:rsidRPr="00B704C5" w:rsidSect="0010105B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B6ADB" w14:textId="77777777" w:rsidR="00F03B19" w:rsidRDefault="00F03B19" w:rsidP="007E20AA">
      <w:r>
        <w:separator/>
      </w:r>
    </w:p>
  </w:endnote>
  <w:endnote w:type="continuationSeparator" w:id="0">
    <w:p w14:paraId="57F2D3F2" w14:textId="77777777" w:rsidR="00F03B19" w:rsidRDefault="00F03B19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1EC83" w14:textId="77777777" w:rsidR="00F03B19" w:rsidRDefault="00F03B19" w:rsidP="007E20AA">
      <w:r>
        <w:separator/>
      </w:r>
    </w:p>
  </w:footnote>
  <w:footnote w:type="continuationSeparator" w:id="0">
    <w:p w14:paraId="0603D69B" w14:textId="77777777" w:rsidR="00F03B19" w:rsidRDefault="00F03B19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33811" w14:textId="78E96206" w:rsidR="00F03B19" w:rsidRDefault="00F03B19" w:rsidP="007E20AA">
    <w:pPr>
      <w:pStyle w:val="Hlavika"/>
      <w:jc w:val="right"/>
    </w:pPr>
    <w:r>
      <w:t xml:space="preserve">Príloha č. 2 </w:t>
    </w:r>
  </w:p>
  <w:p w14:paraId="6CCABFE3" w14:textId="77777777" w:rsidR="00F03B19" w:rsidRPr="007E20AA" w:rsidRDefault="00F03B19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9095C" w14:textId="77777777" w:rsidR="00F03B19" w:rsidRDefault="00F03B19" w:rsidP="007E20AA">
    <w:pPr>
      <w:pStyle w:val="Hlavika"/>
      <w:jc w:val="right"/>
    </w:pPr>
    <w:r>
      <w:t xml:space="preserve">Príloha č. 4 k SP </w:t>
    </w:r>
  </w:p>
  <w:p w14:paraId="7A58C69D" w14:textId="77777777" w:rsidR="00F03B19" w:rsidRDefault="00F03B19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3AC87E14" w14:textId="77777777" w:rsidR="00F03B19" w:rsidRDefault="00F03B19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3899A7A6" w14:textId="77777777" w:rsidR="00F03B19" w:rsidRPr="004D3CE6" w:rsidRDefault="00F03B19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79C151BC" w14:textId="77777777" w:rsidR="00F03B19" w:rsidRPr="007E20AA" w:rsidRDefault="00F03B19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A6D"/>
    <w:multiLevelType w:val="hybridMultilevel"/>
    <w:tmpl w:val="76A2A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95F6A"/>
    <w:multiLevelType w:val="hybridMultilevel"/>
    <w:tmpl w:val="13BEB12E"/>
    <w:lvl w:ilvl="0" w:tplc="5A363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0000"/>
    <w:multiLevelType w:val="hybridMultilevel"/>
    <w:tmpl w:val="5A42F51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B7722D1"/>
    <w:multiLevelType w:val="hybridMultilevel"/>
    <w:tmpl w:val="EA9E5A9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21C27"/>
    <w:multiLevelType w:val="hybridMultilevel"/>
    <w:tmpl w:val="AA3EA28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81A5E43"/>
    <w:multiLevelType w:val="hybridMultilevel"/>
    <w:tmpl w:val="2FD67B4E"/>
    <w:lvl w:ilvl="0" w:tplc="3E0A776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5AF"/>
    <w:rsid w:val="0002295C"/>
    <w:rsid w:val="00045DE9"/>
    <w:rsid w:val="00045FAF"/>
    <w:rsid w:val="00056BA7"/>
    <w:rsid w:val="00074D89"/>
    <w:rsid w:val="00074ED6"/>
    <w:rsid w:val="000865CB"/>
    <w:rsid w:val="000874CC"/>
    <w:rsid w:val="000A72CF"/>
    <w:rsid w:val="000C1A74"/>
    <w:rsid w:val="000C5A72"/>
    <w:rsid w:val="000D5C90"/>
    <w:rsid w:val="000E3F95"/>
    <w:rsid w:val="0010105B"/>
    <w:rsid w:val="00107857"/>
    <w:rsid w:val="0013270B"/>
    <w:rsid w:val="00151F0D"/>
    <w:rsid w:val="00165276"/>
    <w:rsid w:val="001662E6"/>
    <w:rsid w:val="001939C2"/>
    <w:rsid w:val="001B2670"/>
    <w:rsid w:val="001B4520"/>
    <w:rsid w:val="001C3455"/>
    <w:rsid w:val="00210C8F"/>
    <w:rsid w:val="002378DD"/>
    <w:rsid w:val="00240112"/>
    <w:rsid w:val="00275034"/>
    <w:rsid w:val="002879E5"/>
    <w:rsid w:val="00291D4D"/>
    <w:rsid w:val="00294FAE"/>
    <w:rsid w:val="002D1953"/>
    <w:rsid w:val="002E13EB"/>
    <w:rsid w:val="00303E05"/>
    <w:rsid w:val="00353AE5"/>
    <w:rsid w:val="003575F9"/>
    <w:rsid w:val="003757D2"/>
    <w:rsid w:val="00386192"/>
    <w:rsid w:val="003A31A5"/>
    <w:rsid w:val="003C3DA3"/>
    <w:rsid w:val="003D13EB"/>
    <w:rsid w:val="003E4279"/>
    <w:rsid w:val="003F453C"/>
    <w:rsid w:val="0040164A"/>
    <w:rsid w:val="00411333"/>
    <w:rsid w:val="00413F5A"/>
    <w:rsid w:val="004211F1"/>
    <w:rsid w:val="004626C5"/>
    <w:rsid w:val="004704BC"/>
    <w:rsid w:val="00470B06"/>
    <w:rsid w:val="00496D6D"/>
    <w:rsid w:val="004A0D6B"/>
    <w:rsid w:val="004A0E41"/>
    <w:rsid w:val="004C5FAE"/>
    <w:rsid w:val="004D196D"/>
    <w:rsid w:val="004F387A"/>
    <w:rsid w:val="005148D3"/>
    <w:rsid w:val="005425C8"/>
    <w:rsid w:val="00545425"/>
    <w:rsid w:val="005503A3"/>
    <w:rsid w:val="00573910"/>
    <w:rsid w:val="0057456F"/>
    <w:rsid w:val="00577750"/>
    <w:rsid w:val="005A3D61"/>
    <w:rsid w:val="005D0328"/>
    <w:rsid w:val="005D0E80"/>
    <w:rsid w:val="005D464D"/>
    <w:rsid w:val="005E339C"/>
    <w:rsid w:val="0060364B"/>
    <w:rsid w:val="00626A3F"/>
    <w:rsid w:val="00641E58"/>
    <w:rsid w:val="0064295E"/>
    <w:rsid w:val="00643FB5"/>
    <w:rsid w:val="00655A7F"/>
    <w:rsid w:val="00666F1C"/>
    <w:rsid w:val="006670FB"/>
    <w:rsid w:val="006B7B84"/>
    <w:rsid w:val="006C3999"/>
    <w:rsid w:val="006C58A7"/>
    <w:rsid w:val="007027D4"/>
    <w:rsid w:val="00712BED"/>
    <w:rsid w:val="00725B48"/>
    <w:rsid w:val="00737F47"/>
    <w:rsid w:val="00743BC7"/>
    <w:rsid w:val="0078483C"/>
    <w:rsid w:val="00792C59"/>
    <w:rsid w:val="00795E87"/>
    <w:rsid w:val="007D08F4"/>
    <w:rsid w:val="007D4A01"/>
    <w:rsid w:val="007E20AA"/>
    <w:rsid w:val="00837B37"/>
    <w:rsid w:val="00877B68"/>
    <w:rsid w:val="008938A9"/>
    <w:rsid w:val="0089762E"/>
    <w:rsid w:val="008A0EC3"/>
    <w:rsid w:val="008A5B0E"/>
    <w:rsid w:val="00904C5C"/>
    <w:rsid w:val="00914DBC"/>
    <w:rsid w:val="00917F02"/>
    <w:rsid w:val="0093271E"/>
    <w:rsid w:val="00933049"/>
    <w:rsid w:val="009372B4"/>
    <w:rsid w:val="009428DB"/>
    <w:rsid w:val="00966BE6"/>
    <w:rsid w:val="00970DD2"/>
    <w:rsid w:val="00973C2D"/>
    <w:rsid w:val="009913D3"/>
    <w:rsid w:val="00992A2F"/>
    <w:rsid w:val="00996406"/>
    <w:rsid w:val="009A2691"/>
    <w:rsid w:val="009E25BB"/>
    <w:rsid w:val="00A01DE1"/>
    <w:rsid w:val="00A109B6"/>
    <w:rsid w:val="00A1720A"/>
    <w:rsid w:val="00A41D7B"/>
    <w:rsid w:val="00A47B0B"/>
    <w:rsid w:val="00A5483E"/>
    <w:rsid w:val="00A6020D"/>
    <w:rsid w:val="00A90509"/>
    <w:rsid w:val="00A911A1"/>
    <w:rsid w:val="00AB250F"/>
    <w:rsid w:val="00AC3819"/>
    <w:rsid w:val="00AD2170"/>
    <w:rsid w:val="00AD51B9"/>
    <w:rsid w:val="00AE4F79"/>
    <w:rsid w:val="00B06EC5"/>
    <w:rsid w:val="00B14367"/>
    <w:rsid w:val="00B24D53"/>
    <w:rsid w:val="00B704C5"/>
    <w:rsid w:val="00B7524F"/>
    <w:rsid w:val="00B944E4"/>
    <w:rsid w:val="00B97412"/>
    <w:rsid w:val="00BA2D86"/>
    <w:rsid w:val="00BC425D"/>
    <w:rsid w:val="00BE43FC"/>
    <w:rsid w:val="00BF00EE"/>
    <w:rsid w:val="00BF303B"/>
    <w:rsid w:val="00BF55C9"/>
    <w:rsid w:val="00C0260E"/>
    <w:rsid w:val="00C03B3B"/>
    <w:rsid w:val="00C201A2"/>
    <w:rsid w:val="00C22DAF"/>
    <w:rsid w:val="00C4534D"/>
    <w:rsid w:val="00C80D89"/>
    <w:rsid w:val="00C82BEA"/>
    <w:rsid w:val="00C901BE"/>
    <w:rsid w:val="00C9263F"/>
    <w:rsid w:val="00C95E77"/>
    <w:rsid w:val="00CA2422"/>
    <w:rsid w:val="00CC113F"/>
    <w:rsid w:val="00CC3DB4"/>
    <w:rsid w:val="00CD66D8"/>
    <w:rsid w:val="00CF2425"/>
    <w:rsid w:val="00D037C7"/>
    <w:rsid w:val="00D05663"/>
    <w:rsid w:val="00D13623"/>
    <w:rsid w:val="00D52CFF"/>
    <w:rsid w:val="00D67FFC"/>
    <w:rsid w:val="00D85994"/>
    <w:rsid w:val="00D87C85"/>
    <w:rsid w:val="00DA0D8F"/>
    <w:rsid w:val="00DB6343"/>
    <w:rsid w:val="00DE17BB"/>
    <w:rsid w:val="00DF6201"/>
    <w:rsid w:val="00E23AB4"/>
    <w:rsid w:val="00E267F0"/>
    <w:rsid w:val="00E61D40"/>
    <w:rsid w:val="00E71770"/>
    <w:rsid w:val="00E7508D"/>
    <w:rsid w:val="00E86327"/>
    <w:rsid w:val="00EB71F5"/>
    <w:rsid w:val="00ED41B9"/>
    <w:rsid w:val="00ED7629"/>
    <w:rsid w:val="00EE2A43"/>
    <w:rsid w:val="00F03B19"/>
    <w:rsid w:val="00F11BD9"/>
    <w:rsid w:val="00F23B66"/>
    <w:rsid w:val="00F44895"/>
    <w:rsid w:val="00F524BA"/>
    <w:rsid w:val="00F65947"/>
    <w:rsid w:val="00F7205E"/>
    <w:rsid w:val="00F7208F"/>
    <w:rsid w:val="00F754D8"/>
    <w:rsid w:val="00F77B17"/>
    <w:rsid w:val="00F81BAE"/>
    <w:rsid w:val="00F95F5F"/>
    <w:rsid w:val="00FA6695"/>
    <w:rsid w:val="00FC6D70"/>
    <w:rsid w:val="00FD20AF"/>
    <w:rsid w:val="00FD31B9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4A3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A2691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noProof w:val="0"/>
      <w:color w:val="1F4D78" w:themeColor="accent1" w:themeShade="7F"/>
      <w:u w:color="000000"/>
      <w:lang w:val="de-D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ra">
    <w:name w:val="ra"/>
    <w:basedOn w:val="Predvolenpsmoodseku"/>
    <w:rsid w:val="00FF468D"/>
  </w:style>
  <w:style w:type="character" w:customStyle="1" w:styleId="y2iqfc">
    <w:name w:val="y2iqfc"/>
    <w:basedOn w:val="Predvolenpsmoodseku"/>
    <w:rsid w:val="003757D2"/>
  </w:style>
  <w:style w:type="paragraph" w:customStyle="1" w:styleId="Default">
    <w:name w:val="Default"/>
    <w:rsid w:val="00B14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A2691"/>
    <w:rPr>
      <w:rFonts w:asciiTheme="majorHAnsi" w:eastAsiaTheme="majorEastAsia" w:hAnsiTheme="majorHAnsi" w:cstheme="majorBidi"/>
      <w:color w:val="1F4D78" w:themeColor="accent1" w:themeShade="7F"/>
      <w:sz w:val="20"/>
      <w:szCs w:val="20"/>
      <w:u w:color="000000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784E-63A3-4902-B847-A5B10CD7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Michalička</cp:lastModifiedBy>
  <cp:revision>10</cp:revision>
  <cp:lastPrinted>2022-05-19T09:53:00Z</cp:lastPrinted>
  <dcterms:created xsi:type="dcterms:W3CDTF">2022-05-19T09:54:00Z</dcterms:created>
  <dcterms:modified xsi:type="dcterms:W3CDTF">2022-07-29T18:38:00Z</dcterms:modified>
</cp:coreProperties>
</file>