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32A67FC3"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FE7B37" w:rsidRPr="00FE7B37">
        <w:rPr>
          <w:rFonts w:ascii="Arial Narrow" w:hAnsi="Arial Narrow"/>
          <w:b/>
          <w:i/>
          <w:color w:val="000000" w:themeColor="text1"/>
          <w:sz w:val="28"/>
          <w:shd w:val="clear" w:color="auto" w:fill="FFFFFF"/>
        </w:rPr>
        <w:t>Zabezpečenie technických prostriedkov pre službu dopravnej polície</w:t>
      </w:r>
      <w:r w:rsidRPr="008819B2">
        <w:rPr>
          <w:rFonts w:ascii="Arial Narrow" w:eastAsia="Arial" w:hAnsi="Arial Narrow" w:cstheme="majorHAnsi"/>
          <w:b/>
          <w:i/>
          <w:color w:val="000000" w:themeColor="text1"/>
          <w:sz w:val="28"/>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092A2C0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FE7B37">
        <w:rPr>
          <w:rFonts w:ascii="Arial Narrow" w:hAnsi="Arial Narrow"/>
        </w:rPr>
        <w:t>11.08</w:t>
      </w:r>
      <w:r w:rsidR="007672A6" w:rsidRPr="008A38F0">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2B8A336" w14:textId="6A85495E" w:rsidR="00814958" w:rsidRPr="008A38F0" w:rsidRDefault="00814958" w:rsidP="008A38F0">
      <w:pPr>
        <w:spacing w:line="276" w:lineRule="auto"/>
        <w:jc w:val="both"/>
        <w:rPr>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FE7B37" w:rsidRPr="00FE7B37">
          <w:rPr>
            <w:rStyle w:val="Hypertextovprepojenie"/>
            <w:rFonts w:ascii="Arial Narrow" w:hAnsi="Arial Narrow"/>
          </w:rPr>
          <w:t>https://josephine.proebiz.com/sk/tender/29668/summary</w:t>
        </w:r>
      </w:hyperlink>
      <w:r w:rsidR="001A7B1E">
        <w:rPr>
          <w:rFonts w:ascii="Arial Narrow" w:hAnsi="Arial Narrow"/>
        </w:rP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47AF79B1"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 ktorými sú</w:t>
      </w:r>
      <w:r w:rsidR="001A02F9">
        <w:rPr>
          <w:rFonts w:ascii="Arial Narrow" w:hAnsi="Arial Narrow"/>
          <w:sz w:val="24"/>
          <w:szCs w:val="24"/>
        </w:rPr>
        <w:t xml:space="preserve"> notebooky</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7B662803"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FE7B37" w:rsidRPr="00FE7B37">
        <w:rPr>
          <w:rFonts w:ascii="Arial Narrow" w:hAnsi="Arial Narrow"/>
          <w:b/>
        </w:rPr>
        <w:t>71 804,68</w:t>
      </w:r>
      <w:r w:rsidR="00FE7B37">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3E5425FF"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1A02F9" w:rsidRPr="001A02F9">
        <w:rPr>
          <w:rFonts w:ascii="Arial Narrow" w:hAnsi="Arial Narrow"/>
          <w:b/>
        </w:rPr>
        <w:t>60</w:t>
      </w:r>
      <w:r w:rsidR="006F69DE" w:rsidRPr="001A02F9">
        <w:rPr>
          <w:rFonts w:ascii="Arial Narrow" w:hAnsi="Arial Narrow"/>
          <w:b/>
        </w:rPr>
        <w:t xml:space="preserve"> </w:t>
      </w:r>
      <w:r w:rsidR="00EC5D0F" w:rsidRPr="001A02F9">
        <w:rPr>
          <w:rFonts w:ascii="Arial Narrow" w:hAnsi="Arial Narrow"/>
          <w:b/>
        </w:rPr>
        <w:t>dní</w:t>
      </w:r>
      <w:r w:rsidR="00EC5D0F" w:rsidRPr="008A38F0">
        <w:rPr>
          <w:rFonts w:ascii="Arial Narrow" w:hAnsi="Arial Narrow"/>
        </w:rPr>
        <w:t xml:space="preserve"> od podpisu 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1712F18E" w14:textId="2C4ED539" w:rsidR="00726D27" w:rsidRPr="0094007C" w:rsidRDefault="0094007C"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94007C">
        <w:rPr>
          <w:rFonts w:ascii="Arial Narrow" w:hAnsi="Arial Narrow"/>
          <w:sz w:val="24"/>
          <w:szCs w:val="24"/>
        </w:rPr>
        <w:t>Na nákup uvedených technických prostriedkov budú použité finančné prostriedky získané z povinného zmluvného poistenia zodpovednosti za škodu spôsobenú prevádzkou motorového vozidla podľa § 68 ods. 2 zákona č. 39/2015 Z. z. o poisťovníctve a o zmene a doplnení niektorých zákonov, ktoré boli rozdelené a schválené rozhodnutím Ministerstva vnútra Slovenskej republiky č. PHZ-OPK1-2021/002643-009</w:t>
      </w:r>
      <w:r>
        <w:rPr>
          <w:rFonts w:ascii="Arial Narrow" w:hAnsi="Arial Narrow"/>
          <w:sz w:val="24"/>
          <w:szCs w:val="24"/>
          <w:lang w:val="sk-SK"/>
        </w:rPr>
        <w:t>.</w:t>
      </w:r>
    </w:p>
    <w:p w14:paraId="00819146" w14:textId="77777777" w:rsidR="0094007C" w:rsidRPr="008A38F0" w:rsidRDefault="0094007C"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6AA6710B" w14:textId="77F42221" w:rsidR="009C6825" w:rsidRPr="008A38F0" w:rsidRDefault="009C6825" w:rsidP="008A38F0">
      <w:pPr>
        <w:pStyle w:val="Bezriadkovania"/>
        <w:spacing w:line="276" w:lineRule="auto"/>
        <w:jc w:val="both"/>
        <w:rPr>
          <w:rFonts w:ascii="Arial Narrow" w:hAnsi="Arial Narrow"/>
          <w:b/>
          <w:bCs/>
          <w:u w:val="single"/>
        </w:rPr>
      </w:pPr>
      <w:r w:rsidRPr="008A38F0">
        <w:rPr>
          <w:rFonts w:ascii="Arial Narrow" w:hAnsi="Arial Narrow"/>
        </w:rPr>
        <w:t xml:space="preserve">Ponuky musia byť </w:t>
      </w:r>
      <w:r w:rsidRPr="008A38F0">
        <w:rPr>
          <w:rFonts w:ascii="Arial Narrow" w:hAnsi="Arial Narrow"/>
          <w:b/>
        </w:rPr>
        <w:t>doručené do</w:t>
      </w:r>
      <w:r w:rsidR="00B959DC" w:rsidRPr="008A38F0">
        <w:rPr>
          <w:rFonts w:ascii="Arial Narrow" w:hAnsi="Arial Narrow"/>
          <w:b/>
        </w:rPr>
        <w:t xml:space="preserve"> </w:t>
      </w:r>
      <w:r w:rsidR="00072B8B" w:rsidRPr="00072B8B">
        <w:rPr>
          <w:rFonts w:ascii="Arial Narrow" w:hAnsi="Arial Narrow"/>
          <w:b/>
        </w:rPr>
        <w:t>07</w:t>
      </w:r>
      <w:r w:rsidR="001A0EAC" w:rsidRPr="00072B8B">
        <w:rPr>
          <w:rFonts w:ascii="Arial Narrow" w:hAnsi="Arial Narrow"/>
          <w:b/>
        </w:rPr>
        <w:t>.</w:t>
      </w:r>
      <w:r w:rsidR="00072B8B" w:rsidRPr="00072B8B">
        <w:rPr>
          <w:rFonts w:ascii="Arial Narrow" w:hAnsi="Arial Narrow"/>
          <w:b/>
        </w:rPr>
        <w:t>09</w:t>
      </w:r>
      <w:r w:rsidR="001A0EAC" w:rsidRPr="00072B8B">
        <w:rPr>
          <w:rFonts w:ascii="Arial Narrow" w:hAnsi="Arial Narrow"/>
          <w:b/>
        </w:rPr>
        <w:t>.2022 do</w:t>
      </w:r>
      <w:r w:rsidR="00835FC5" w:rsidRPr="00072B8B">
        <w:rPr>
          <w:rFonts w:ascii="Arial Narrow" w:hAnsi="Arial Narrow"/>
          <w:b/>
        </w:rPr>
        <w:t xml:space="preserve"> </w:t>
      </w:r>
      <w:r w:rsidR="001A0EAC" w:rsidRPr="00072B8B">
        <w:rPr>
          <w:rFonts w:ascii="Arial Narrow" w:hAnsi="Arial Narrow"/>
          <w:b/>
        </w:rPr>
        <w:t>10:00</w:t>
      </w:r>
      <w:r w:rsidR="00B959DC" w:rsidRPr="00072B8B">
        <w:rPr>
          <w:rFonts w:ascii="Arial Narrow" w:hAnsi="Arial Narrow"/>
          <w:b/>
        </w:rPr>
        <w:t xml:space="preserve"> </w:t>
      </w:r>
      <w:r w:rsidR="00AF0849" w:rsidRPr="00072B8B">
        <w:rPr>
          <w:rFonts w:ascii="Arial Narrow" w:hAnsi="Arial Narrow"/>
          <w:b/>
        </w:rPr>
        <w:t>hod.</w:t>
      </w:r>
    </w:p>
    <w:p w14:paraId="0E4B944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lastRenderedPageBreak/>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77777777" w:rsidR="009C6825" w:rsidRPr="008A38F0" w:rsidRDefault="009C6825" w:rsidP="008A38F0">
      <w:pPr>
        <w:jc w:val="both"/>
        <w:rPr>
          <w:rFonts w:ascii="Arial Narrow" w:hAnsi="Arial Narrow"/>
        </w:rPr>
      </w:pPr>
      <w:r w:rsidRPr="008A38F0">
        <w:rPr>
          <w:rFonts w:ascii="Arial Narrow" w:hAnsi="Arial Narrow"/>
        </w:rPr>
        <w:t xml:space="preserve">Microsoft Internet Explorer verzia 11.0 a vyššia,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66B615D6" w14:textId="33B2A82B"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 dňa</w:t>
      </w:r>
      <w:r w:rsidR="00072B8B">
        <w:rPr>
          <w:rFonts w:ascii="Arial Narrow" w:eastAsia="TimesNewRomanPSMT" w:hAnsi="Arial Narrow"/>
          <w:color w:val="000000"/>
        </w:rPr>
        <w:t xml:space="preserve"> </w:t>
      </w:r>
      <w:r w:rsidR="00072B8B" w:rsidRPr="00072B8B">
        <w:rPr>
          <w:rFonts w:ascii="Arial Narrow" w:eastAsia="TimesNewRomanPSMT" w:hAnsi="Arial Narrow"/>
          <w:b/>
          <w:color w:val="000000"/>
        </w:rPr>
        <w:t>07</w:t>
      </w:r>
      <w:r w:rsidR="001A0EAC" w:rsidRPr="00072B8B">
        <w:rPr>
          <w:rFonts w:ascii="Arial Narrow" w:eastAsia="TimesNewRomanPSMT" w:hAnsi="Arial Narrow"/>
          <w:b/>
          <w:color w:val="000000"/>
        </w:rPr>
        <w:t>.</w:t>
      </w:r>
      <w:r w:rsidR="00072B8B" w:rsidRPr="00072B8B">
        <w:rPr>
          <w:rFonts w:ascii="Arial Narrow" w:eastAsia="TimesNewRomanPSMT" w:hAnsi="Arial Narrow"/>
          <w:b/>
          <w:color w:val="000000"/>
        </w:rPr>
        <w:t>09</w:t>
      </w:r>
      <w:r w:rsidR="00FE7B37" w:rsidRPr="00072B8B">
        <w:rPr>
          <w:rFonts w:ascii="Arial Narrow" w:eastAsia="TimesNewRomanPSMT" w:hAnsi="Arial Narrow"/>
          <w:b/>
          <w:color w:val="000000"/>
        </w:rPr>
        <w:t>.</w:t>
      </w:r>
      <w:r w:rsidR="001A0EAC" w:rsidRPr="00072B8B">
        <w:rPr>
          <w:rFonts w:ascii="Arial Narrow" w:eastAsia="TimesNewRomanPSMT" w:hAnsi="Arial Narrow"/>
          <w:b/>
          <w:color w:val="000000"/>
        </w:rPr>
        <w:t>2022</w:t>
      </w:r>
      <w:r w:rsidR="00AC7ACA" w:rsidRPr="00072B8B">
        <w:rPr>
          <w:rFonts w:ascii="Arial Narrow" w:eastAsia="TimesNewRomanPSMT" w:hAnsi="Arial Narrow"/>
          <w:color w:val="000000"/>
        </w:rPr>
        <w:t xml:space="preserve"> o</w:t>
      </w:r>
      <w:r w:rsidR="001A0EAC" w:rsidRPr="00072B8B">
        <w:rPr>
          <w:rFonts w:ascii="Arial Narrow" w:eastAsia="TimesNewRomanPSMT" w:hAnsi="Arial Narrow"/>
          <w:color w:val="000000"/>
        </w:rPr>
        <w:t> </w:t>
      </w:r>
      <w:r w:rsidR="00072B8B" w:rsidRPr="00072B8B">
        <w:rPr>
          <w:rFonts w:ascii="Arial Narrow" w:eastAsia="TimesNewRomanPSMT" w:hAnsi="Arial Narrow"/>
          <w:b/>
          <w:color w:val="000000"/>
        </w:rPr>
        <w:t>10:1</w:t>
      </w:r>
      <w:r w:rsidR="001A0EAC" w:rsidRPr="00072B8B">
        <w:rPr>
          <w:rFonts w:ascii="Arial Narrow" w:eastAsia="TimesNewRomanPSMT" w:hAnsi="Arial Narrow"/>
          <w:b/>
          <w:color w:val="000000"/>
        </w:rPr>
        <w:t>0</w:t>
      </w:r>
      <w:bookmarkStart w:id="18" w:name="_GoBack"/>
      <w:bookmarkEnd w:id="18"/>
      <w:r w:rsidR="00CC64BF" w:rsidRPr="00F07060">
        <w:rPr>
          <w:rFonts w:ascii="Arial Narrow" w:eastAsia="TimesNewRomanPSMT" w:hAnsi="Arial Narrow"/>
          <w:color w:val="000000"/>
        </w:rPr>
        <w:t xml:space="preserve"> </w:t>
      </w:r>
      <w:r w:rsidR="00AC7ACA" w:rsidRPr="00F07060">
        <w:rPr>
          <w:rFonts w:ascii="Arial Narrow" w:eastAsia="TimesNewRomanPSMT" w:hAnsi="Arial Narrow"/>
          <w:color w:val="000000"/>
        </w:rPr>
        <w:t>hod.</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Pr="00F07060">
        <w:rPr>
          <w:rFonts w:ascii="Arial Narrow" w:hAnsi="Arial Narrow"/>
          <w:color w:val="000000"/>
        </w:rPr>
        <w:t xml:space="preserve">. </w:t>
      </w:r>
      <w:r w:rsidR="00DA1F71" w:rsidRPr="00F07060">
        <w:rPr>
          <w:rFonts w:ascii="Arial Narrow" w:hAnsi="Arial Narrow"/>
          <w:color w:val="000000"/>
        </w:rPr>
        <w:t xml:space="preserve">V zmysle § 61 ods. 4 ZVO je </w:t>
      </w:r>
      <w:r w:rsidR="00DA1F71" w:rsidRPr="00056E70">
        <w:rPr>
          <w:rFonts w:ascii="Arial Narrow" w:hAnsi="Arial Narrow"/>
          <w:color w:val="000000" w:themeColor="text1"/>
        </w:rPr>
        <w:t>o</w:t>
      </w:r>
      <w:r w:rsidR="00DA1F71" w:rsidRPr="00056E70">
        <w:rPr>
          <w:rFonts w:ascii="Arial Narrow" w:hAnsi="Arial Narrow" w:cs="Segoe UI"/>
          <w:color w:val="000000" w:themeColor="text1"/>
          <w:shd w:val="clear" w:color="auto" w:fill="FFFFFF"/>
        </w:rPr>
        <w:t>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77777777" w:rsidR="00B07F4B" w:rsidRPr="008A38F0" w:rsidRDefault="009F564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4B00907B"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w:t>
      </w:r>
      <w:r w:rsidR="00100517" w:rsidRPr="008A38F0">
        <w:rPr>
          <w:rFonts w:ascii="Arial Narrow" w:eastAsia="TimesNewRomanPSMT" w:hAnsi="Arial Narrow"/>
          <w:color w:val="000000"/>
        </w:rPr>
        <w:lastRenderedPageBreak/>
        <w:t>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9D27B" w14:textId="77777777" w:rsidR="00FE7ABB" w:rsidRDefault="00FE7ABB">
      <w:r>
        <w:separator/>
      </w:r>
    </w:p>
  </w:endnote>
  <w:endnote w:type="continuationSeparator" w:id="0">
    <w:p w14:paraId="4EC074F3" w14:textId="77777777" w:rsidR="00FE7ABB" w:rsidRDefault="00FE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70382AF7" w:rsidR="00312F97" w:rsidRPr="00312F97" w:rsidRDefault="00FE7B37" w:rsidP="00312F97">
    <w:pPr>
      <w:pStyle w:val="Pta"/>
      <w:rPr>
        <w:sz w:val="22"/>
        <w:szCs w:val="22"/>
      </w:rPr>
    </w:pPr>
    <w:r w:rsidRPr="00FE7B37">
      <w:rPr>
        <w:rFonts w:ascii="Arial Narrow" w:hAnsi="Arial Narrow"/>
        <w:color w:val="333333"/>
        <w:szCs w:val="21"/>
        <w:shd w:val="clear" w:color="auto" w:fill="FFFFFF"/>
        <w:lang w:val="sk-SK"/>
      </w:rPr>
      <w:t>Zabezpečenie technických prostriedkov pre službu dopravnej polície</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072B8B" w:rsidRPr="00072B8B">
      <w:rPr>
        <w:noProof/>
        <w:sz w:val="22"/>
        <w:szCs w:val="22"/>
        <w:lang w:val="sk-SK"/>
      </w:rPr>
      <w:t>8</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8BDDC" w14:textId="77777777" w:rsidR="00FE7ABB" w:rsidRDefault="00FE7ABB">
      <w:r>
        <w:separator/>
      </w:r>
    </w:p>
  </w:footnote>
  <w:footnote w:type="continuationSeparator" w:id="0">
    <w:p w14:paraId="6B261E35" w14:textId="77777777" w:rsidR="00FE7ABB" w:rsidRDefault="00FE7A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2B8B"/>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0EAC"/>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877"/>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D74"/>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07C"/>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ABB"/>
    <w:rsid w:val="00FE7B37"/>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668/summary%20"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B586-8F34-4CEA-92D7-68C0046C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112</TotalTime>
  <Pages>8</Pages>
  <Words>2883</Words>
  <Characters>16434</Characters>
  <Application>Microsoft Office Word</Application>
  <DocSecurity>0</DocSecurity>
  <Lines>136</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19279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16</cp:revision>
  <cp:lastPrinted>2021-01-20T13:59:00Z</cp:lastPrinted>
  <dcterms:created xsi:type="dcterms:W3CDTF">2022-04-28T09:24:00Z</dcterms:created>
  <dcterms:modified xsi:type="dcterms:W3CDTF">2022-08-24T12:26:00Z</dcterms:modified>
</cp:coreProperties>
</file>