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31657DDE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937981" w:rsidRPr="00937981">
        <w:rPr>
          <w:rFonts w:ascii="Times New Roman" w:eastAsia="Calibri" w:hAnsi="Times New Roman"/>
          <w:b/>
          <w:noProof w:val="0"/>
          <w:szCs w:val="22"/>
          <w:lang w:eastAsia="en-US"/>
        </w:rPr>
        <w:t>Jednomiestna hyperbarická komora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B4B4638" w14:textId="77777777" w:rsidR="00D73323" w:rsidRDefault="00D73323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24C1B4EA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227E8" w:rsidRPr="009227E8">
        <w:rPr>
          <w:rFonts w:ascii="Times New Roman" w:eastAsia="Calibri" w:hAnsi="Times New Roman"/>
          <w:noProof w:val="0"/>
          <w:szCs w:val="22"/>
          <w:lang w:eastAsia="en-US"/>
        </w:rPr>
        <w:t>Jednomiestna hyperbarická komora</w:t>
      </w:r>
      <w:r w:rsidR="00116CB1" w:rsidRP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25534D" w14:textId="5AF98F75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015738" w14:textId="557BBF68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766BC5" w14:textId="77777777" w:rsidR="00D73323" w:rsidRPr="00B300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B30023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.............................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e-mail: 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5515E755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446DC22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................................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49C50A8B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</w:t>
      </w:r>
      <w:r w:rsidR="00C719F2" w:rsidRPr="00A975C7">
        <w:rPr>
          <w:rFonts w:ascii="Times New Roman" w:eastAsia="Calibri" w:hAnsi="Times New Roman"/>
          <w:noProof w:val="0"/>
          <w:szCs w:val="22"/>
          <w:lang w:eastAsia="en-US"/>
        </w:rPr>
        <w:t xml:space="preserve">vystaviť faktúru za dodávku tovaru najneskôr do piateho pracovného dňa v mesiaci </w:t>
      </w:r>
      <w:r w:rsidR="00AC2F6C" w:rsidRPr="00A975C7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</w:t>
      </w:r>
      <w:r w:rsidR="005B6977" w:rsidRPr="00A975C7">
        <w:rPr>
          <w:rFonts w:ascii="Times New Roman" w:eastAsia="Calibri" w:hAnsi="Times New Roman"/>
          <w:noProof w:val="0"/>
          <w:szCs w:val="22"/>
          <w:lang w:eastAsia="en-US"/>
        </w:rPr>
        <w:t>po mesiaci, v ktorom bol</w:t>
      </w:r>
      <w:r w:rsidR="00AC2F6C" w:rsidRPr="00A975C7">
        <w:rPr>
          <w:rFonts w:ascii="Times New Roman" w:eastAsia="Calibri" w:hAnsi="Times New Roman"/>
          <w:noProof w:val="0"/>
          <w:szCs w:val="22"/>
          <w:lang w:eastAsia="en-US"/>
        </w:rPr>
        <w:t xml:space="preserve"> dodan</w:t>
      </w:r>
      <w:r w:rsidR="005B6977" w:rsidRPr="00A975C7">
        <w:rPr>
          <w:rFonts w:ascii="Times New Roman" w:eastAsia="Calibri" w:hAnsi="Times New Roman"/>
          <w:noProof w:val="0"/>
          <w:szCs w:val="22"/>
          <w:lang w:eastAsia="en-US"/>
        </w:rPr>
        <w:t>ý</w:t>
      </w:r>
      <w:r w:rsidR="00AC2F6C" w:rsidRPr="00A975C7">
        <w:rPr>
          <w:rFonts w:ascii="Times New Roman" w:eastAsia="Calibri" w:hAnsi="Times New Roman"/>
          <w:noProof w:val="0"/>
          <w:szCs w:val="22"/>
          <w:lang w:eastAsia="en-US"/>
        </w:rPr>
        <w:t xml:space="preserve"> tovar.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t>...................................</w:t>
      </w:r>
    </w:p>
    <w:p w14:paraId="7E4604F6" w14:textId="17C37A25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31AD2A" w14:textId="77777777" w:rsidR="002C76A9" w:rsidRDefault="002C76A9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15B665BA" w14:textId="202C6C56" w:rsidR="0005082E" w:rsidRDefault="00C935B9" w:rsidP="0005082E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6344DFFA" w14:textId="6451779F" w:rsidR="0005082E" w:rsidRDefault="0005082E" w:rsidP="0005082E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1935DB" w14:textId="77777777" w:rsidR="0005082E" w:rsidRPr="006C0CCF" w:rsidRDefault="0005082E" w:rsidP="0005082E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Predávajúci sa zaväzuje umožniť výkon kontroly súvisiaci s predmetom plnenia tejto zmluvy, ako aj s ostatnými ustanoveniami tejto zmluvy zo strany osôb oprávnených na výkon kontroly,  kedykoľvek po uzavretí tejto zmluvy a počas platnosti a účinnosti Zmluvy o nenávratnom finančnom príspevku č. Z-302021AXY2-934/2021 uzavretej medzi poskytovateľom nenávratného finančného príspevku a kupujúcim dňa 13.5.2021; oprávnenými osobami sú najmä:</w:t>
      </w:r>
    </w:p>
    <w:p w14:paraId="403403C7" w14:textId="77777777" w:rsidR="0005082E" w:rsidRPr="006C0CCF" w:rsidRDefault="0005082E" w:rsidP="0005082E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Riadiaci orgán (poskytovateľ) a ním poverené osoby;</w:t>
      </w:r>
    </w:p>
    <w:p w14:paraId="2681AE74" w14:textId="77777777" w:rsidR="0005082E" w:rsidRPr="006C0CCF" w:rsidRDefault="0005082E" w:rsidP="0005082E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Najvyšší kontrolný úrad SR;</w:t>
      </w:r>
    </w:p>
    <w:p w14:paraId="580E64B7" w14:textId="77777777" w:rsidR="0005082E" w:rsidRPr="006C0CCF" w:rsidRDefault="0005082E" w:rsidP="0005082E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príslušná správa finančnej kontroly;</w:t>
      </w:r>
    </w:p>
    <w:p w14:paraId="3B3AB2BF" w14:textId="77777777" w:rsidR="0005082E" w:rsidRPr="006C0CCF" w:rsidRDefault="0005082E" w:rsidP="0005082E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certifikačný orgán a nimi poverené osoby;</w:t>
      </w:r>
    </w:p>
    <w:p w14:paraId="55E8234D" w14:textId="77777777" w:rsidR="0005082E" w:rsidRPr="006C0CCF" w:rsidRDefault="0005082E" w:rsidP="0005082E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orgán auditu, jeho spolupracujúce orgány a nimi poverené osoby;</w:t>
      </w:r>
    </w:p>
    <w:p w14:paraId="459F199D" w14:textId="77777777" w:rsidR="0005082E" w:rsidRPr="006C0CCF" w:rsidRDefault="0005082E" w:rsidP="0005082E">
      <w:pPr>
        <w:ind w:left="1413" w:hanging="4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splnomocnení zástupcovia Európskej Komisie a Európskeho dvora audítorov, osoby 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prizvané orgánmi, ktoré sú uvedené ako oprávnené osoby v súlade s príslušnými právnymi predpismi SR a EÚ.</w:t>
      </w:r>
    </w:p>
    <w:p w14:paraId="03A6714F" w14:textId="77777777" w:rsidR="0005082E" w:rsidRPr="006C0CCF" w:rsidRDefault="0005082E" w:rsidP="0005082E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3558BF0" w14:textId="77777777" w:rsidR="0005082E" w:rsidRPr="006C0CCF" w:rsidRDefault="0005082E" w:rsidP="0005082E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poskytnúť osobám oprávneným na výkon kontroly špecifikovaným v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všetku potrebnú súčinnosť. V prípade, že v dôsledku kontroly vykonanej oprávneným orgánom, dôjde zavinením predávajúceho k uznaniu plnenia predmetu tejto zmluvy ako neoprávneného výdavku, </w:t>
      </w:r>
      <w:proofErr w:type="spellStart"/>
      <w:r w:rsidRPr="006C0CCF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6C0CCF">
        <w:rPr>
          <w:rFonts w:ascii="Times New Roman" w:eastAsia="Calibri" w:hAnsi="Times New Roman"/>
          <w:noProof w:val="0"/>
          <w:szCs w:val="22"/>
          <w:lang w:eastAsia="en-US"/>
        </w:rPr>
        <w:t>. výdavku, ktorý nezodpovedá cenám bežným na trhu v čase ich vzniku a v mieste ich vzniku, a ktorý preto nebude kupujúcemu uznaný ako oprávnený, je predávajúci povinný nahradiť kupujúcemu v plnom rozsahu škodu, ktorá mu v dôsledku tejto skutočnosti vznikne.</w:t>
      </w:r>
    </w:p>
    <w:p w14:paraId="23E63E6C" w14:textId="77777777" w:rsidR="0005082E" w:rsidRPr="006C0CCF" w:rsidRDefault="0005082E" w:rsidP="0005082E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2F56C9B" w14:textId="77777777" w:rsidR="0005082E" w:rsidRPr="006C0CCF" w:rsidRDefault="0005082E" w:rsidP="0005082E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bude rešpektovať právo osôb oprávnených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 vstupovať do objektov, ak to súvisí s predmetom tejto zmluvy a požadovať od predávajúceho predloženie originálnych dokladov a inú potrebnú dokumentáciu, alebo iné ďalšie doklady súvisiace s touto zmluvou.</w:t>
      </w:r>
    </w:p>
    <w:p w14:paraId="2C545911" w14:textId="77777777" w:rsidR="0005082E" w:rsidRPr="006C0CCF" w:rsidRDefault="0005082E" w:rsidP="0005082E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E72579E" w14:textId="77777777" w:rsidR="0005082E" w:rsidRDefault="0005082E" w:rsidP="0005082E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za zaväzuje prijať opatrenia na nápravu nedostatkov zistených kontrolou, overovaním na mieste v zmysle Správy z kontroly, v lehote stanovenej osobami oprávnenými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a zároveň zaslať kupujúcemu informáciu o splnení opatrení prijatých na nápravu zistených nedostatkov bezodkladne po ich splnení.“</w:t>
      </w:r>
    </w:p>
    <w:p w14:paraId="239805D7" w14:textId="77777777" w:rsidR="0005082E" w:rsidRPr="0005082E" w:rsidRDefault="0005082E" w:rsidP="0005082E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670DFE" w14:textId="1B2B6D7F" w:rsidR="0005082E" w:rsidRPr="0005082E" w:rsidRDefault="0005082E" w:rsidP="0005082E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05082E">
        <w:rPr>
          <w:rFonts w:ascii="Times New Roman" w:eastAsia="Calibri" w:hAnsi="Times New Roman"/>
          <w:noProof w:val="0"/>
          <w:szCs w:val="22"/>
          <w:lang w:eastAsia="en-US"/>
        </w:rPr>
        <w:t>Odklad účinnosti: „Odkladacia podmienka nadobudnutia účinnosti zmluvy: Zmluva nadobudne účinnosť až po schválení procesu verejného obstarávania poskytovateľom nenávratného finančného príspevku – dňom vydania správy z AK kontroly procesu VO. Ak výsledok predmetnej kontroly verejného obstarávania nebude kladný, nie je splnená podmienka k nadobudnutiu účinnosti zmluvy. Z uvedeného dôvodu k plneniu zmluvy nemôže dôjsť skôr, ako sa zmluva s úspešným uchádzačom stane účinnou. Po doručení správy z kontroly verejného obstarávania prijímateľ (</w:t>
      </w:r>
      <w:r w:rsidR="00454665">
        <w:rPr>
          <w:rFonts w:ascii="Times New Roman" w:eastAsia="Calibri" w:hAnsi="Times New Roman"/>
          <w:noProof w:val="0"/>
          <w:szCs w:val="22"/>
          <w:lang w:eastAsia="en-US"/>
        </w:rPr>
        <w:t>Kupujúci</w:t>
      </w:r>
      <w:r w:rsidRPr="0005082E">
        <w:rPr>
          <w:rFonts w:ascii="Times New Roman" w:eastAsia="Calibri" w:hAnsi="Times New Roman"/>
          <w:noProof w:val="0"/>
          <w:szCs w:val="22"/>
          <w:lang w:eastAsia="en-US"/>
        </w:rPr>
        <w:t xml:space="preserve">) bezodkladne upozorní na túto skutočnosť </w:t>
      </w:r>
      <w:r w:rsidR="00454665">
        <w:rPr>
          <w:rFonts w:ascii="Times New Roman" w:eastAsia="Calibri" w:hAnsi="Times New Roman"/>
          <w:noProof w:val="0"/>
          <w:szCs w:val="22"/>
          <w:lang w:eastAsia="en-US"/>
        </w:rPr>
        <w:t>Predávajúceho</w:t>
      </w:r>
      <w:r w:rsidRPr="0005082E">
        <w:rPr>
          <w:rFonts w:ascii="Times New Roman" w:eastAsia="Calibri" w:hAnsi="Times New Roman"/>
          <w:noProof w:val="0"/>
          <w:szCs w:val="22"/>
          <w:lang w:eastAsia="en-US"/>
        </w:rPr>
        <w:t>.“</w:t>
      </w:r>
    </w:p>
    <w:p w14:paraId="1027D75C" w14:textId="2CAD582B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 xml:space="preserve">mluve začiatok dohodnutej lehoty viazaný na okamih doručenia písomnosti. V takomto prípade sa za okamih doručenia považuje okamih vrátenia nedoručenej </w:t>
      </w:r>
      <w:r w:rsidRPr="00106303">
        <w:rPr>
          <w:rFonts w:ascii="Times New Roman" w:hAnsi="Times New Roman"/>
          <w:szCs w:val="22"/>
        </w:rPr>
        <w:lastRenderedPageBreak/>
        <w:t>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2EB3053A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</w:t>
      </w:r>
      <w:r w:rsidR="007951D3">
        <w:rPr>
          <w:rFonts w:ascii="Times New Roman" w:eastAsia="Calibri" w:hAnsi="Times New Roman"/>
          <w:noProof w:val="0"/>
          <w:szCs w:val="22"/>
          <w:lang w:eastAsia="en-US"/>
        </w:rPr>
        <w:t>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7951D3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5C73456A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 xml:space="preserve">mluvnými stranami a účinná dňom </w:t>
      </w:r>
      <w:r w:rsidR="002F46F8" w:rsidRPr="002F46F8">
        <w:rPr>
          <w:rFonts w:ascii="Times New Roman" w:hAnsi="Times New Roman"/>
        </w:rPr>
        <w:t>v zmysle článku VII., ods. 8 tejto Zmluvy</w:t>
      </w:r>
      <w:r w:rsidRPr="008D667F">
        <w:rPr>
          <w:rFonts w:ascii="Times New Roman" w:hAnsi="Times New Roman"/>
        </w:rPr>
        <w:t>.</w:t>
      </w:r>
      <w:r w:rsidR="002F46F8">
        <w:rPr>
          <w:rFonts w:ascii="Times New Roman" w:hAnsi="Times New Roman"/>
        </w:rPr>
        <w:t xml:space="preserve"> 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023D0C51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FDD3FF" w14:textId="43BC5A53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75FA" w14:textId="77777777" w:rsidR="009163AB" w:rsidRDefault="009163AB" w:rsidP="00A0694E">
      <w:r>
        <w:separator/>
      </w:r>
    </w:p>
  </w:endnote>
  <w:endnote w:type="continuationSeparator" w:id="0">
    <w:p w14:paraId="755E46F1" w14:textId="77777777" w:rsidR="009163AB" w:rsidRDefault="009163AB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3D10" w14:textId="77777777" w:rsidR="009163AB" w:rsidRDefault="009163AB" w:rsidP="00A0694E">
      <w:r>
        <w:separator/>
      </w:r>
    </w:p>
  </w:footnote>
  <w:footnote w:type="continuationSeparator" w:id="0">
    <w:p w14:paraId="3ECE5199" w14:textId="77777777" w:rsidR="009163AB" w:rsidRDefault="009163AB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B04E7"/>
    <w:multiLevelType w:val="hybridMultilevel"/>
    <w:tmpl w:val="A54289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9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9667F"/>
    <w:multiLevelType w:val="hybridMultilevel"/>
    <w:tmpl w:val="611600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0712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634618">
    <w:abstractNumId w:val="22"/>
  </w:num>
  <w:num w:numId="3" w16cid:durableId="923803215">
    <w:abstractNumId w:val="4"/>
  </w:num>
  <w:num w:numId="4" w16cid:durableId="1792164736">
    <w:abstractNumId w:val="20"/>
  </w:num>
  <w:num w:numId="5" w16cid:durableId="601499601">
    <w:abstractNumId w:val="23"/>
  </w:num>
  <w:num w:numId="6" w16cid:durableId="86582760">
    <w:abstractNumId w:val="15"/>
  </w:num>
  <w:num w:numId="7" w16cid:durableId="395130180">
    <w:abstractNumId w:val="13"/>
  </w:num>
  <w:num w:numId="8" w16cid:durableId="759373162">
    <w:abstractNumId w:val="21"/>
  </w:num>
  <w:num w:numId="9" w16cid:durableId="697586621">
    <w:abstractNumId w:val="24"/>
  </w:num>
  <w:num w:numId="10" w16cid:durableId="758021103">
    <w:abstractNumId w:val="9"/>
  </w:num>
  <w:num w:numId="11" w16cid:durableId="870801345">
    <w:abstractNumId w:val="27"/>
  </w:num>
  <w:num w:numId="12" w16cid:durableId="583416815">
    <w:abstractNumId w:val="14"/>
  </w:num>
  <w:num w:numId="13" w16cid:durableId="1052115706">
    <w:abstractNumId w:val="7"/>
  </w:num>
  <w:num w:numId="14" w16cid:durableId="1988628356">
    <w:abstractNumId w:val="12"/>
  </w:num>
  <w:num w:numId="15" w16cid:durableId="674186391">
    <w:abstractNumId w:val="6"/>
  </w:num>
  <w:num w:numId="16" w16cid:durableId="605189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8994453">
    <w:abstractNumId w:val="28"/>
  </w:num>
  <w:num w:numId="18" w16cid:durableId="2109042399">
    <w:abstractNumId w:val="29"/>
  </w:num>
  <w:num w:numId="19" w16cid:durableId="1565140877">
    <w:abstractNumId w:val="10"/>
  </w:num>
  <w:num w:numId="20" w16cid:durableId="1058288178">
    <w:abstractNumId w:val="17"/>
  </w:num>
  <w:num w:numId="21" w16cid:durableId="1267805127">
    <w:abstractNumId w:val="26"/>
  </w:num>
  <w:num w:numId="22" w16cid:durableId="1221676777">
    <w:abstractNumId w:val="5"/>
  </w:num>
  <w:num w:numId="23" w16cid:durableId="1192690308">
    <w:abstractNumId w:val="25"/>
  </w:num>
  <w:num w:numId="24" w16cid:durableId="1283461076">
    <w:abstractNumId w:val="2"/>
  </w:num>
  <w:num w:numId="25" w16cid:durableId="1561676712">
    <w:abstractNumId w:val="8"/>
  </w:num>
  <w:num w:numId="26" w16cid:durableId="1022245758">
    <w:abstractNumId w:val="11"/>
  </w:num>
  <w:num w:numId="27" w16cid:durableId="1937668858">
    <w:abstractNumId w:val="16"/>
  </w:num>
  <w:num w:numId="28" w16cid:durableId="107162028">
    <w:abstractNumId w:val="31"/>
  </w:num>
  <w:num w:numId="29" w16cid:durableId="1379473004">
    <w:abstractNumId w:val="30"/>
  </w:num>
  <w:num w:numId="30" w16cid:durableId="425152134">
    <w:abstractNumId w:val="19"/>
  </w:num>
  <w:num w:numId="31" w16cid:durableId="87130891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5082E"/>
    <w:rsid w:val="00057ED4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2F46F8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E7708"/>
    <w:rsid w:val="003F2041"/>
    <w:rsid w:val="003F3CD0"/>
    <w:rsid w:val="004021E9"/>
    <w:rsid w:val="0041304D"/>
    <w:rsid w:val="00454665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B6977"/>
    <w:rsid w:val="005C559A"/>
    <w:rsid w:val="005C6E7D"/>
    <w:rsid w:val="005D5F67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51D3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6272F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163AB"/>
    <w:rsid w:val="009227E8"/>
    <w:rsid w:val="00922803"/>
    <w:rsid w:val="0092405D"/>
    <w:rsid w:val="0092684D"/>
    <w:rsid w:val="00937981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975C7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3323"/>
    <w:rsid w:val="00D76346"/>
    <w:rsid w:val="00D767DD"/>
    <w:rsid w:val="00D84DFB"/>
    <w:rsid w:val="00D94979"/>
    <w:rsid w:val="00D96D46"/>
    <w:rsid w:val="00DA23D2"/>
    <w:rsid w:val="00DA5ACD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4837</Words>
  <Characters>27577</Characters>
  <Application>Microsoft Office Word</Application>
  <DocSecurity>0</DocSecurity>
  <Lines>229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Plesník Michal, Ing.</cp:lastModifiedBy>
  <cp:revision>14</cp:revision>
  <cp:lastPrinted>2021-01-12T09:53:00Z</cp:lastPrinted>
  <dcterms:created xsi:type="dcterms:W3CDTF">2022-03-18T08:51:00Z</dcterms:created>
  <dcterms:modified xsi:type="dcterms:W3CDTF">2022-08-15T08:26:00Z</dcterms:modified>
</cp:coreProperties>
</file>