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2D6BD" w14:textId="77777777"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14:paraId="7D450505" w14:textId="77777777"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14:paraId="5BDE9464"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nasl. Obchodného zákonníka č. 513/1991 Zb.</w:t>
      </w:r>
    </w:p>
    <w:p w14:paraId="04EF98AC"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14:paraId="76C0B7E0" w14:textId="77777777" w:rsidR="001F1467" w:rsidRPr="00CA76D1" w:rsidRDefault="001F1467" w:rsidP="001F1467">
      <w:pPr>
        <w:jc w:val="both"/>
        <w:rPr>
          <w:rFonts w:ascii="Calibri" w:hAnsi="Calibri"/>
          <w:sz w:val="22"/>
          <w:szCs w:val="22"/>
        </w:rPr>
      </w:pPr>
    </w:p>
    <w:p w14:paraId="5A5B11D2" w14:textId="77777777" w:rsidR="00B50737" w:rsidRPr="00CA76D1" w:rsidRDefault="00B50737" w:rsidP="001F1467">
      <w:pPr>
        <w:jc w:val="both"/>
        <w:rPr>
          <w:rFonts w:ascii="Calibri" w:hAnsi="Calibri"/>
          <w:sz w:val="22"/>
          <w:szCs w:val="22"/>
        </w:rPr>
      </w:pPr>
    </w:p>
    <w:p w14:paraId="72C79275" w14:textId="77777777" w:rsidR="00B50737" w:rsidRPr="00CA76D1" w:rsidRDefault="00B50737" w:rsidP="001F1467">
      <w:pPr>
        <w:jc w:val="both"/>
        <w:rPr>
          <w:rFonts w:ascii="Calibri" w:hAnsi="Calibri"/>
          <w:sz w:val="22"/>
          <w:szCs w:val="22"/>
        </w:rPr>
      </w:pPr>
    </w:p>
    <w:p w14:paraId="6D4A854B" w14:textId="77777777" w:rsidR="000739A9" w:rsidRPr="00CA76D1" w:rsidRDefault="00AF7608" w:rsidP="000739A9">
      <w:pPr>
        <w:jc w:val="both"/>
        <w:rPr>
          <w:rFonts w:ascii="Calibri" w:hAnsi="Calibri"/>
          <w:b/>
          <w:i/>
          <w:sz w:val="22"/>
          <w:szCs w:val="22"/>
        </w:rPr>
      </w:pPr>
      <w:r>
        <w:rPr>
          <w:rFonts w:ascii="Calibri" w:hAnsi="Calibri"/>
          <w:b/>
          <w:sz w:val="22"/>
          <w:szCs w:val="22"/>
        </w:rPr>
        <w:t>____________</w:t>
      </w:r>
    </w:p>
    <w:p w14:paraId="5EE87293" w14:textId="77777777" w:rsidR="000739A9" w:rsidRPr="00CA76D1" w:rsidRDefault="000739A9" w:rsidP="000739A9">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168053A3" w14:textId="77777777" w:rsidR="00BD0474" w:rsidRDefault="000739A9" w:rsidP="000739A9">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54154CB6" w14:textId="77777777"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502CBA4F" w14:textId="77777777" w:rsidR="000739A9" w:rsidRPr="00CA76D1" w:rsidRDefault="000739A9" w:rsidP="000739A9">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5EF43A85" w14:textId="77777777"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5A75E7A4" w14:textId="77777777"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78446AEC" w14:textId="77777777" w:rsidR="004826F8" w:rsidRPr="00CA76D1" w:rsidRDefault="000739A9" w:rsidP="004826F8">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73C6D299" w14:textId="77777777"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r w:rsidR="00BD0474">
        <w:rPr>
          <w:rFonts w:ascii="Calibri" w:hAnsi="Calibri"/>
          <w:b/>
          <w:sz w:val="22"/>
          <w:szCs w:val="22"/>
        </w:rPr>
        <w:t>____________</w:t>
      </w:r>
    </w:p>
    <w:p w14:paraId="2D8A22F5" w14:textId="77777777"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predávajúci</w:t>
      </w:r>
      <w:r w:rsidRPr="00CA76D1">
        <w:rPr>
          <w:rFonts w:ascii="Calibri" w:hAnsi="Calibri"/>
          <w:sz w:val="22"/>
          <w:szCs w:val="22"/>
        </w:rPr>
        <w:t>“)</w:t>
      </w:r>
    </w:p>
    <w:p w14:paraId="276BCFB9" w14:textId="77777777" w:rsidR="001F1467" w:rsidRPr="00CA76D1" w:rsidRDefault="001F1467" w:rsidP="001F1467">
      <w:pPr>
        <w:jc w:val="both"/>
        <w:rPr>
          <w:rFonts w:ascii="Calibri" w:hAnsi="Calibri"/>
          <w:sz w:val="22"/>
          <w:szCs w:val="22"/>
        </w:rPr>
      </w:pPr>
    </w:p>
    <w:p w14:paraId="6E0CA0F4" w14:textId="77777777" w:rsidR="001F1467" w:rsidRPr="00CA76D1" w:rsidRDefault="001F1467" w:rsidP="001F1467">
      <w:pPr>
        <w:jc w:val="both"/>
        <w:rPr>
          <w:rFonts w:ascii="Calibri" w:hAnsi="Calibri"/>
          <w:b/>
          <w:sz w:val="22"/>
          <w:szCs w:val="22"/>
        </w:rPr>
      </w:pPr>
      <w:r w:rsidRPr="00CA76D1">
        <w:rPr>
          <w:rFonts w:ascii="Calibri" w:hAnsi="Calibri"/>
          <w:b/>
          <w:sz w:val="22"/>
          <w:szCs w:val="22"/>
        </w:rPr>
        <w:t>a</w:t>
      </w:r>
    </w:p>
    <w:p w14:paraId="7587AC0B" w14:textId="77777777" w:rsidR="001F1467" w:rsidRPr="00CA76D1" w:rsidRDefault="001F1467" w:rsidP="001F1467">
      <w:pPr>
        <w:jc w:val="both"/>
        <w:rPr>
          <w:rFonts w:ascii="Calibri" w:hAnsi="Calibri"/>
          <w:sz w:val="22"/>
          <w:szCs w:val="22"/>
        </w:rPr>
      </w:pPr>
    </w:p>
    <w:p w14:paraId="70E0287D" w14:textId="4EC7263C" w:rsidR="00BD0474" w:rsidRPr="00CA76D1" w:rsidRDefault="005E32FE" w:rsidP="00BD0474">
      <w:pPr>
        <w:jc w:val="both"/>
        <w:rPr>
          <w:rFonts w:ascii="Calibri" w:hAnsi="Calibri"/>
          <w:b/>
          <w:i/>
          <w:sz w:val="22"/>
          <w:szCs w:val="22"/>
        </w:rPr>
      </w:pPr>
      <w:bookmarkStart w:id="0" w:name="_Hlk26719883"/>
      <w:r>
        <w:rPr>
          <w:rFonts w:ascii="Calibri" w:hAnsi="Calibri"/>
          <w:b/>
          <w:i/>
          <w:sz w:val="22"/>
          <w:szCs w:val="22"/>
        </w:rPr>
        <w:t xml:space="preserve">Obec </w:t>
      </w:r>
      <w:r w:rsidR="00904906">
        <w:rPr>
          <w:rFonts w:ascii="Calibri" w:hAnsi="Calibri"/>
          <w:b/>
          <w:i/>
          <w:sz w:val="22"/>
          <w:szCs w:val="22"/>
        </w:rPr>
        <w:t>Sečovská Polianka</w:t>
      </w:r>
    </w:p>
    <w:p w14:paraId="627E4569" w14:textId="10D9D64B" w:rsidR="00BD0474" w:rsidRPr="004C0E86" w:rsidRDefault="00BD0474" w:rsidP="00BD0474">
      <w:pPr>
        <w:jc w:val="both"/>
        <w:rPr>
          <w:rFonts w:ascii="Calibri" w:hAnsi="Calibri" w:cs="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sidR="00904906" w:rsidRPr="004C0E86">
        <w:rPr>
          <w:rFonts w:ascii="Calibri" w:hAnsi="Calibri" w:cs="Calibri"/>
          <w:sz w:val="22"/>
          <w:szCs w:val="22"/>
        </w:rPr>
        <w:t>Hlavná 132/135, 094 14 Sečovská Polianka</w:t>
      </w:r>
    </w:p>
    <w:p w14:paraId="2139ACAE" w14:textId="34049DFE" w:rsidR="00BD0474" w:rsidRPr="004C0E86" w:rsidRDefault="00BD0474" w:rsidP="00BD0474">
      <w:pPr>
        <w:jc w:val="both"/>
        <w:rPr>
          <w:rFonts w:ascii="Calibri" w:hAnsi="Calibri" w:cs="Calibri"/>
          <w:b/>
          <w:sz w:val="22"/>
          <w:szCs w:val="22"/>
        </w:rPr>
      </w:pPr>
      <w:r w:rsidRPr="004C0E86">
        <w:rPr>
          <w:rFonts w:ascii="Calibri" w:hAnsi="Calibri" w:cs="Calibri"/>
          <w:sz w:val="22"/>
          <w:szCs w:val="22"/>
        </w:rPr>
        <w:t xml:space="preserve">IČO:                          </w:t>
      </w:r>
      <w:r w:rsidRPr="004C0E86">
        <w:rPr>
          <w:rFonts w:ascii="Calibri" w:hAnsi="Calibri" w:cs="Calibri"/>
          <w:sz w:val="22"/>
          <w:szCs w:val="22"/>
        </w:rPr>
        <w:tab/>
      </w:r>
      <w:r w:rsidRPr="004C0E86">
        <w:rPr>
          <w:rFonts w:ascii="Calibri" w:hAnsi="Calibri" w:cs="Calibri"/>
          <w:sz w:val="22"/>
          <w:szCs w:val="22"/>
        </w:rPr>
        <w:tab/>
      </w:r>
      <w:r w:rsidR="00904906" w:rsidRPr="004C0E86">
        <w:rPr>
          <w:rFonts w:ascii="Calibri" w:hAnsi="Calibri" w:cs="Calibri"/>
          <w:sz w:val="22"/>
          <w:szCs w:val="22"/>
        </w:rPr>
        <w:t>00332828</w:t>
      </w:r>
    </w:p>
    <w:p w14:paraId="3CA25964" w14:textId="37152E0E" w:rsidR="00BD0474" w:rsidRPr="004C0E86" w:rsidRDefault="00BD0474" w:rsidP="00BD0474">
      <w:pPr>
        <w:jc w:val="both"/>
        <w:rPr>
          <w:rFonts w:ascii="Calibri" w:hAnsi="Calibri" w:cs="Calibri"/>
          <w:sz w:val="22"/>
          <w:szCs w:val="22"/>
        </w:rPr>
      </w:pPr>
      <w:r w:rsidRPr="004C0E86">
        <w:rPr>
          <w:rFonts w:ascii="Calibri" w:hAnsi="Calibri" w:cs="Calibri"/>
          <w:sz w:val="22"/>
          <w:szCs w:val="22"/>
        </w:rPr>
        <w:t>DIČ:</w:t>
      </w:r>
      <w:r w:rsidRPr="004C0E86">
        <w:rPr>
          <w:rFonts w:ascii="Calibri" w:hAnsi="Calibri" w:cs="Calibri"/>
          <w:sz w:val="22"/>
          <w:szCs w:val="22"/>
        </w:rPr>
        <w:tab/>
      </w:r>
      <w:r w:rsidRPr="004C0E86">
        <w:rPr>
          <w:rFonts w:ascii="Calibri" w:hAnsi="Calibri" w:cs="Calibri"/>
          <w:sz w:val="22"/>
          <w:szCs w:val="22"/>
        </w:rPr>
        <w:tab/>
      </w:r>
      <w:r w:rsidRPr="004C0E86">
        <w:rPr>
          <w:rFonts w:ascii="Calibri" w:hAnsi="Calibri" w:cs="Calibri"/>
          <w:sz w:val="22"/>
          <w:szCs w:val="22"/>
        </w:rPr>
        <w:tab/>
      </w:r>
      <w:r w:rsidRPr="004C0E86">
        <w:rPr>
          <w:rFonts w:ascii="Calibri" w:hAnsi="Calibri" w:cs="Calibri"/>
          <w:sz w:val="22"/>
          <w:szCs w:val="22"/>
        </w:rPr>
        <w:tab/>
      </w:r>
      <w:r w:rsidR="00904906" w:rsidRPr="004C0E86">
        <w:rPr>
          <w:rFonts w:ascii="Calibri" w:hAnsi="Calibri" w:cs="Calibri"/>
          <w:color w:val="333333"/>
          <w:sz w:val="22"/>
          <w:szCs w:val="22"/>
          <w:shd w:val="clear" w:color="auto" w:fill="FFFFFF"/>
        </w:rPr>
        <w:t>2020630469</w:t>
      </w:r>
    </w:p>
    <w:p w14:paraId="3B4C246D" w14:textId="1D301B89" w:rsidR="00BD0474" w:rsidRPr="004C0E86" w:rsidRDefault="00BD0474" w:rsidP="00BD0474">
      <w:pPr>
        <w:jc w:val="both"/>
        <w:rPr>
          <w:rFonts w:ascii="Calibri" w:hAnsi="Calibri" w:cs="Calibri"/>
          <w:sz w:val="22"/>
          <w:szCs w:val="22"/>
        </w:rPr>
      </w:pPr>
      <w:r w:rsidRPr="004C0E86">
        <w:rPr>
          <w:rFonts w:ascii="Calibri" w:hAnsi="Calibri" w:cs="Calibri"/>
          <w:sz w:val="22"/>
          <w:szCs w:val="22"/>
        </w:rPr>
        <w:t xml:space="preserve">IČ DPH:                    </w:t>
      </w:r>
      <w:r w:rsidRPr="004C0E86">
        <w:rPr>
          <w:rFonts w:ascii="Calibri" w:hAnsi="Calibri" w:cs="Calibri"/>
          <w:sz w:val="22"/>
          <w:szCs w:val="22"/>
        </w:rPr>
        <w:tab/>
      </w:r>
      <w:r w:rsidRPr="004C0E86">
        <w:rPr>
          <w:rFonts w:ascii="Calibri" w:hAnsi="Calibri" w:cs="Calibri"/>
          <w:sz w:val="22"/>
          <w:szCs w:val="22"/>
        </w:rPr>
        <w:tab/>
      </w:r>
      <w:r w:rsidR="006A1E8E" w:rsidRPr="004C0E86">
        <w:rPr>
          <w:rFonts w:ascii="Calibri" w:hAnsi="Calibri" w:cs="Calibri"/>
          <w:sz w:val="22"/>
          <w:szCs w:val="22"/>
        </w:rPr>
        <w:t>-</w:t>
      </w:r>
    </w:p>
    <w:p w14:paraId="731E2DEE" w14:textId="235DAD2F" w:rsidR="00BD0474" w:rsidRPr="004C0E86" w:rsidRDefault="00BD0474" w:rsidP="00BD0474">
      <w:pPr>
        <w:jc w:val="both"/>
        <w:rPr>
          <w:rFonts w:ascii="Calibri" w:hAnsi="Calibri" w:cs="Calibri"/>
          <w:b/>
          <w:sz w:val="22"/>
          <w:szCs w:val="22"/>
        </w:rPr>
      </w:pPr>
      <w:r w:rsidRPr="004C0E86">
        <w:rPr>
          <w:rFonts w:ascii="Calibri" w:hAnsi="Calibri" w:cs="Calibri"/>
          <w:sz w:val="22"/>
          <w:szCs w:val="22"/>
        </w:rPr>
        <w:t>Bankové spojenie:</w:t>
      </w:r>
      <w:r w:rsidRPr="004C0E86">
        <w:rPr>
          <w:rFonts w:ascii="Calibri" w:hAnsi="Calibri" w:cs="Calibri"/>
          <w:color w:val="FF0000"/>
          <w:sz w:val="22"/>
          <w:szCs w:val="22"/>
        </w:rPr>
        <w:tab/>
      </w:r>
      <w:r w:rsidRPr="004C0E86">
        <w:rPr>
          <w:rFonts w:ascii="Calibri" w:hAnsi="Calibri" w:cs="Calibri"/>
          <w:color w:val="FF0000"/>
          <w:sz w:val="22"/>
          <w:szCs w:val="22"/>
        </w:rPr>
        <w:tab/>
      </w:r>
      <w:bookmarkStart w:id="1" w:name="OLE_LINK39"/>
      <w:bookmarkStart w:id="2" w:name="OLE_LINK40"/>
      <w:r w:rsidR="006A1E8E" w:rsidRPr="004C0E86">
        <w:rPr>
          <w:rFonts w:ascii="Calibri" w:hAnsi="Calibri" w:cs="Calibri"/>
          <w:sz w:val="22"/>
          <w:szCs w:val="22"/>
        </w:rPr>
        <w:t>Prima banka Slovensko, a.s.</w:t>
      </w:r>
    </w:p>
    <w:bookmarkEnd w:id="1"/>
    <w:bookmarkEnd w:id="2"/>
    <w:p w14:paraId="67D4F679" w14:textId="231FB69C" w:rsidR="00F40F0D" w:rsidRPr="004C0E86" w:rsidRDefault="00BD0474" w:rsidP="00F40F0D">
      <w:pPr>
        <w:jc w:val="both"/>
        <w:rPr>
          <w:rFonts w:ascii="Calibri" w:hAnsi="Calibri" w:cs="Calibri"/>
          <w:b/>
          <w:sz w:val="22"/>
          <w:szCs w:val="22"/>
        </w:rPr>
      </w:pPr>
      <w:r w:rsidRPr="004C0E86">
        <w:rPr>
          <w:rFonts w:ascii="Calibri" w:hAnsi="Calibri" w:cs="Calibri"/>
          <w:sz w:val="22"/>
          <w:szCs w:val="22"/>
        </w:rPr>
        <w:t>IBAN:</w:t>
      </w:r>
      <w:r w:rsidRPr="004C0E86">
        <w:rPr>
          <w:rFonts w:ascii="Calibri" w:hAnsi="Calibri" w:cs="Calibri"/>
          <w:sz w:val="22"/>
          <w:szCs w:val="22"/>
        </w:rPr>
        <w:tab/>
      </w:r>
      <w:r w:rsidRPr="004C0E86">
        <w:rPr>
          <w:rFonts w:ascii="Calibri" w:hAnsi="Calibri" w:cs="Calibri"/>
          <w:sz w:val="22"/>
          <w:szCs w:val="22"/>
        </w:rPr>
        <w:tab/>
      </w:r>
      <w:r w:rsidRPr="004C0E86">
        <w:rPr>
          <w:rFonts w:ascii="Calibri" w:hAnsi="Calibri" w:cs="Calibri"/>
          <w:color w:val="FF0000"/>
          <w:sz w:val="22"/>
          <w:szCs w:val="22"/>
        </w:rPr>
        <w:tab/>
      </w:r>
      <w:r w:rsidRPr="004C0E86">
        <w:rPr>
          <w:rFonts w:ascii="Calibri" w:hAnsi="Calibri" w:cs="Calibri"/>
          <w:sz w:val="22"/>
          <w:szCs w:val="22"/>
        </w:rPr>
        <w:tab/>
      </w:r>
      <w:r w:rsidR="00904906" w:rsidRPr="004C0E86">
        <w:rPr>
          <w:rFonts w:ascii="Calibri" w:hAnsi="Calibri" w:cs="Calibri"/>
          <w:sz w:val="22"/>
          <w:szCs w:val="22"/>
        </w:rPr>
        <w:t>SK63 5600 0000 0042 5185 6020</w:t>
      </w:r>
      <w:r w:rsidR="00A8482C" w:rsidRPr="004C0E86">
        <w:rPr>
          <w:rFonts w:ascii="Calibri" w:hAnsi="Calibri" w:cs="Calibri"/>
          <w:sz w:val="22"/>
          <w:szCs w:val="22"/>
        </w:rPr>
        <w:t xml:space="preserve"> </w:t>
      </w:r>
    </w:p>
    <w:p w14:paraId="70007943" w14:textId="6B756A7E" w:rsidR="001F1467" w:rsidRPr="004C0E86" w:rsidRDefault="00BD0474" w:rsidP="00BD0474">
      <w:pPr>
        <w:autoSpaceDE w:val="0"/>
        <w:autoSpaceDN w:val="0"/>
        <w:adjustRightInd w:val="0"/>
        <w:rPr>
          <w:rFonts w:ascii="Calibri" w:hAnsi="Calibri" w:cs="Calibri"/>
          <w:sz w:val="22"/>
          <w:szCs w:val="22"/>
        </w:rPr>
      </w:pPr>
      <w:r w:rsidRPr="004C0E86">
        <w:rPr>
          <w:rFonts w:ascii="Calibri" w:hAnsi="Calibri" w:cs="Calibri"/>
          <w:sz w:val="22"/>
          <w:szCs w:val="22"/>
        </w:rPr>
        <w:t xml:space="preserve">v mene spoločnosti koná: </w:t>
      </w:r>
      <w:r w:rsidRPr="004C0E86">
        <w:rPr>
          <w:rFonts w:ascii="Calibri" w:hAnsi="Calibri" w:cs="Calibri"/>
          <w:sz w:val="22"/>
          <w:szCs w:val="22"/>
        </w:rPr>
        <w:tab/>
      </w:r>
      <w:r w:rsidR="00904906" w:rsidRPr="004C0E86">
        <w:rPr>
          <w:rFonts w:ascii="Calibri" w:hAnsi="Calibri" w:cs="Calibri"/>
          <w:sz w:val="22"/>
          <w:szCs w:val="22"/>
        </w:rPr>
        <w:t>Michal Urban, starosta obce</w:t>
      </w:r>
    </w:p>
    <w:p w14:paraId="5D390277" w14:textId="77777777" w:rsidR="001F1467" w:rsidRPr="00CA76D1" w:rsidRDefault="001F1467" w:rsidP="001F1467">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kupujúci</w:t>
      </w:r>
      <w:r w:rsidRPr="00CA76D1">
        <w:rPr>
          <w:rFonts w:ascii="Calibri" w:hAnsi="Calibri"/>
          <w:sz w:val="22"/>
          <w:szCs w:val="22"/>
        </w:rPr>
        <w:t>“)</w:t>
      </w:r>
    </w:p>
    <w:p w14:paraId="6F206446" w14:textId="77777777"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bookmarkEnd w:id="0"/>
    <w:p w14:paraId="48B3B17D" w14:textId="77777777" w:rsidR="001F1467" w:rsidRPr="00CA76D1" w:rsidRDefault="001F1467" w:rsidP="001F1467">
      <w:pPr>
        <w:jc w:val="both"/>
        <w:rPr>
          <w:rFonts w:ascii="Calibri" w:hAnsi="Calibri"/>
          <w:sz w:val="22"/>
          <w:szCs w:val="22"/>
        </w:rPr>
      </w:pPr>
    </w:p>
    <w:p w14:paraId="30ACDD28" w14:textId="77777777" w:rsidR="00CA76D1" w:rsidRPr="00CA76D1" w:rsidRDefault="00CA76D1" w:rsidP="001F1467">
      <w:pPr>
        <w:jc w:val="both"/>
        <w:rPr>
          <w:rFonts w:ascii="Calibri" w:hAnsi="Calibri"/>
          <w:sz w:val="22"/>
          <w:szCs w:val="22"/>
        </w:rPr>
      </w:pPr>
    </w:p>
    <w:p w14:paraId="72AD0BB7" w14:textId="77777777"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14:paraId="73A7508E" w14:textId="77777777" w:rsidR="001F1467" w:rsidRPr="00CA76D1" w:rsidRDefault="001F1467" w:rsidP="001F1467">
      <w:pPr>
        <w:pStyle w:val="Nzov"/>
        <w:numPr>
          <w:ilvl w:val="0"/>
          <w:numId w:val="5"/>
        </w:numPr>
        <w:ind w:hanging="720"/>
        <w:jc w:val="left"/>
        <w:rPr>
          <w:rFonts w:ascii="Calibri" w:hAnsi="Calibri"/>
          <w:sz w:val="22"/>
          <w:szCs w:val="22"/>
        </w:rPr>
      </w:pPr>
      <w:bookmarkStart w:id="3" w:name="_Ref156885972"/>
      <w:r w:rsidRPr="00CA76D1">
        <w:rPr>
          <w:rFonts w:ascii="Calibri" w:hAnsi="Calibri"/>
          <w:sz w:val="22"/>
          <w:szCs w:val="22"/>
        </w:rPr>
        <w:t>ÚVODNÉ USTANOVENIA</w:t>
      </w:r>
    </w:p>
    <w:p w14:paraId="74CA5922" w14:textId="77777777" w:rsidR="008B13B0" w:rsidRPr="00CA76D1" w:rsidRDefault="008B13B0" w:rsidP="008B13B0">
      <w:pPr>
        <w:rPr>
          <w:rFonts w:ascii="Calibri" w:hAnsi="Calibri"/>
          <w:sz w:val="22"/>
          <w:szCs w:val="22"/>
          <w:lang w:eastAsia="cs-CZ"/>
        </w:rPr>
      </w:pPr>
    </w:p>
    <w:p w14:paraId="100276B4" w14:textId="6417379C" w:rsidR="00F03738" w:rsidRPr="00F03738" w:rsidRDefault="00AA2740" w:rsidP="00F03738">
      <w:pPr>
        <w:pStyle w:val="Zarkazkladnhotextu21"/>
        <w:numPr>
          <w:ilvl w:val="1"/>
          <w:numId w:val="14"/>
        </w:numPr>
        <w:tabs>
          <w:tab w:val="left" w:pos="360"/>
          <w:tab w:val="left" w:pos="576"/>
        </w:tabs>
        <w:spacing w:after="240"/>
        <w:rPr>
          <w:rFonts w:ascii="Calibri" w:hAnsi="Calibri" w:cs="Calibri"/>
          <w:b/>
          <w:bCs/>
          <w:sz w:val="22"/>
          <w:szCs w:val="22"/>
        </w:rPr>
      </w:pPr>
      <w:r w:rsidRPr="00AA2740">
        <w:rPr>
          <w:rFonts w:ascii="Calibri" w:hAnsi="Calibri"/>
          <w:sz w:val="22"/>
          <w:szCs w:val="22"/>
        </w:rPr>
        <w:t xml:space="preserve">Táto zmluva sa uzatvára ako výsledok verejného obstarávania v zmysle ust. zákona č. 343/2015 Z. z. </w:t>
      </w:r>
      <w:r w:rsidRPr="00AA2740">
        <w:rPr>
          <w:rFonts w:ascii="Calibri" w:hAnsi="Calibri" w:cs="Segoe UI"/>
          <w:bCs/>
          <w:color w:val="000000"/>
          <w:sz w:val="22"/>
          <w:szCs w:val="22"/>
          <w:shd w:val="clear" w:color="auto" w:fill="FFFFFF"/>
        </w:rPr>
        <w:t>o verejnom obstarávaní a o zmene a doplnení niektorých zákonov</w:t>
      </w:r>
      <w:r w:rsidRPr="00AA2740">
        <w:rPr>
          <w:rFonts w:ascii="Calibri" w:hAnsi="Calibri"/>
          <w:sz w:val="22"/>
          <w:szCs w:val="22"/>
        </w:rPr>
        <w:t xml:space="preserve"> v </w:t>
      </w:r>
      <w:r w:rsidR="00403429">
        <w:rPr>
          <w:rFonts w:ascii="Calibri" w:hAnsi="Calibri"/>
          <w:sz w:val="22"/>
          <w:szCs w:val="22"/>
        </w:rPr>
        <w:t>z</w:t>
      </w:r>
      <w:r w:rsidRPr="00AA2740">
        <w:rPr>
          <w:rFonts w:ascii="Calibri" w:hAnsi="Calibri"/>
          <w:sz w:val="22"/>
          <w:szCs w:val="22"/>
        </w:rPr>
        <w:t>n</w:t>
      </w:r>
      <w:r w:rsidR="00403429">
        <w:rPr>
          <w:rFonts w:ascii="Calibri" w:hAnsi="Calibri"/>
          <w:sz w:val="22"/>
          <w:szCs w:val="22"/>
        </w:rPr>
        <w:t>e</w:t>
      </w:r>
      <w:r w:rsidRPr="00AA2740">
        <w:rPr>
          <w:rFonts w:ascii="Calibri" w:hAnsi="Calibri"/>
          <w:sz w:val="22"/>
          <w:szCs w:val="22"/>
        </w:rPr>
        <w:t>ní neskorších predpisov (ďalej len „</w:t>
      </w:r>
      <w:r w:rsidRPr="00AA2740">
        <w:rPr>
          <w:rFonts w:ascii="Calibri" w:hAnsi="Calibri"/>
          <w:b/>
          <w:sz w:val="22"/>
          <w:szCs w:val="22"/>
        </w:rPr>
        <w:t>zákon o verejnom obstarávaní</w:t>
      </w:r>
      <w:r w:rsidRPr="00AA2740">
        <w:rPr>
          <w:rFonts w:ascii="Calibri" w:hAnsi="Calibri"/>
          <w:sz w:val="22"/>
          <w:szCs w:val="22"/>
        </w:rPr>
        <w:t xml:space="preserve">“). Kupujúci na obstaranie predmetu tejto zmluvy použil postup verejného obstarávania – </w:t>
      </w:r>
      <w:bookmarkStart w:id="4" w:name="_Hlk26720015"/>
      <w:bookmarkStart w:id="5" w:name="_Hlk26719894"/>
      <w:r w:rsidR="00E43E59" w:rsidRPr="002127EE">
        <w:rPr>
          <w:rFonts w:ascii="Calibri" w:hAnsi="Calibri" w:cs="Calibri"/>
          <w:b/>
          <w:bCs/>
          <w:sz w:val="22"/>
          <w:szCs w:val="22"/>
        </w:rPr>
        <w:t>„</w:t>
      </w:r>
      <w:bookmarkEnd w:id="4"/>
      <w:bookmarkEnd w:id="5"/>
      <w:r w:rsidR="004C0E86" w:rsidRPr="002127EE">
        <w:rPr>
          <w:rFonts w:ascii="Calibri" w:hAnsi="Calibri" w:cs="Calibri"/>
          <w:b/>
          <w:bCs/>
          <w:sz w:val="22"/>
          <w:szCs w:val="22"/>
        </w:rPr>
        <w:t>Zlepšenie kľúčových kompetencií žiakov Základnej školy Sečovská Polianka</w:t>
      </w:r>
      <w:r w:rsidR="00A8482C" w:rsidRPr="002127EE">
        <w:rPr>
          <w:rFonts w:ascii="Calibri" w:hAnsi="Calibri" w:cs="Calibri"/>
          <w:b/>
          <w:bCs/>
          <w:sz w:val="22"/>
          <w:szCs w:val="22"/>
        </w:rPr>
        <w:t xml:space="preserve">“, </w:t>
      </w:r>
      <w:r w:rsidR="00F03738" w:rsidRPr="00F03738">
        <w:rPr>
          <w:rFonts w:ascii="Calibri" w:hAnsi="Calibri" w:cs="Calibri"/>
          <w:b/>
          <w:bCs/>
          <w:sz w:val="22"/>
          <w:szCs w:val="22"/>
        </w:rPr>
        <w:t>Časť 3: Interiérové vybavenie – nábytok</w:t>
      </w:r>
      <w:r w:rsidR="00F03738">
        <w:rPr>
          <w:rFonts w:ascii="Calibri" w:hAnsi="Calibri" w:cs="Calibri"/>
          <w:b/>
          <w:bCs/>
          <w:sz w:val="22"/>
          <w:szCs w:val="22"/>
        </w:rPr>
        <w:t>.</w:t>
      </w:r>
    </w:p>
    <w:p w14:paraId="2FDBAFF5" w14:textId="77777777" w:rsidR="001F1467" w:rsidRDefault="001F1467" w:rsidP="00912D30">
      <w:pPr>
        <w:numPr>
          <w:ilvl w:val="1"/>
          <w:numId w:val="14"/>
        </w:numPr>
        <w:autoSpaceDE w:val="0"/>
        <w:autoSpaceDN w:val="0"/>
        <w:adjustRightInd w:val="0"/>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14:paraId="19FA1F5A" w14:textId="77777777" w:rsidR="000C5E1C" w:rsidRDefault="000C5E1C" w:rsidP="000C5E1C">
      <w:pPr>
        <w:autoSpaceDE w:val="0"/>
        <w:autoSpaceDN w:val="0"/>
        <w:adjustRightInd w:val="0"/>
        <w:ind w:left="709"/>
        <w:jc w:val="both"/>
        <w:rPr>
          <w:rFonts w:ascii="Calibri" w:hAnsi="Calibri"/>
          <w:sz w:val="22"/>
          <w:szCs w:val="22"/>
        </w:rPr>
      </w:pPr>
    </w:p>
    <w:p w14:paraId="2B916EE7" w14:textId="77777777" w:rsidR="00351F61" w:rsidRDefault="00351F61" w:rsidP="000C5E1C">
      <w:pPr>
        <w:autoSpaceDE w:val="0"/>
        <w:autoSpaceDN w:val="0"/>
        <w:adjustRightInd w:val="0"/>
        <w:ind w:left="709"/>
        <w:jc w:val="both"/>
        <w:rPr>
          <w:rFonts w:ascii="Calibri" w:hAnsi="Calibri"/>
          <w:sz w:val="22"/>
          <w:szCs w:val="22"/>
        </w:rPr>
      </w:pPr>
    </w:p>
    <w:p w14:paraId="05585808" w14:textId="38F173FA" w:rsidR="00BF6522" w:rsidRDefault="00BF6522" w:rsidP="000C5E1C">
      <w:pPr>
        <w:autoSpaceDE w:val="0"/>
        <w:autoSpaceDN w:val="0"/>
        <w:adjustRightInd w:val="0"/>
        <w:ind w:left="709"/>
        <w:jc w:val="both"/>
        <w:rPr>
          <w:rFonts w:ascii="Calibri" w:hAnsi="Calibri"/>
          <w:sz w:val="22"/>
          <w:szCs w:val="22"/>
        </w:rPr>
      </w:pPr>
    </w:p>
    <w:p w14:paraId="21FB11F8" w14:textId="37ED09E5" w:rsidR="00F03738" w:rsidRDefault="00F03738" w:rsidP="000C5E1C">
      <w:pPr>
        <w:autoSpaceDE w:val="0"/>
        <w:autoSpaceDN w:val="0"/>
        <w:adjustRightInd w:val="0"/>
        <w:ind w:left="709"/>
        <w:jc w:val="both"/>
        <w:rPr>
          <w:rFonts w:ascii="Calibri" w:hAnsi="Calibri"/>
          <w:sz w:val="22"/>
          <w:szCs w:val="22"/>
        </w:rPr>
      </w:pPr>
    </w:p>
    <w:p w14:paraId="1BA175E1" w14:textId="77777777" w:rsidR="00F03738" w:rsidRDefault="00F03738" w:rsidP="000C5E1C">
      <w:pPr>
        <w:autoSpaceDE w:val="0"/>
        <w:autoSpaceDN w:val="0"/>
        <w:adjustRightInd w:val="0"/>
        <w:ind w:left="709"/>
        <w:jc w:val="both"/>
        <w:rPr>
          <w:rFonts w:ascii="Calibri" w:hAnsi="Calibri"/>
          <w:sz w:val="22"/>
          <w:szCs w:val="22"/>
        </w:rPr>
      </w:pPr>
    </w:p>
    <w:p w14:paraId="2935E2A8" w14:textId="77777777" w:rsidR="00BF6522" w:rsidRDefault="00BF6522" w:rsidP="000C5E1C">
      <w:pPr>
        <w:autoSpaceDE w:val="0"/>
        <w:autoSpaceDN w:val="0"/>
        <w:adjustRightInd w:val="0"/>
        <w:ind w:left="709"/>
        <w:jc w:val="both"/>
        <w:rPr>
          <w:rFonts w:ascii="Calibri" w:hAnsi="Calibri"/>
          <w:sz w:val="22"/>
          <w:szCs w:val="22"/>
        </w:rPr>
      </w:pPr>
    </w:p>
    <w:p w14:paraId="1344FFE8"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PREDMET ZMLUVY</w:t>
      </w:r>
      <w:bookmarkEnd w:id="3"/>
    </w:p>
    <w:p w14:paraId="591A1596" w14:textId="6D359C02" w:rsidR="001F1467" w:rsidRPr="00FC0A9A" w:rsidRDefault="0055261B" w:rsidP="00FC0A9A">
      <w:pPr>
        <w:ind w:left="705" w:hanging="705"/>
        <w:jc w:val="both"/>
        <w:rPr>
          <w:rFonts w:ascii="Calibri" w:hAnsi="Calibri"/>
          <w:b/>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mu nižšie uvedené hnuteľné veci</w:t>
      </w:r>
      <w:r w:rsidR="00A409B6">
        <w:rPr>
          <w:rFonts w:ascii="Calibri" w:hAnsi="Calibri"/>
          <w:sz w:val="22"/>
          <w:szCs w:val="22"/>
        </w:rPr>
        <w:t xml:space="preserve"> </w:t>
      </w:r>
      <w:r w:rsidR="00FC0A9A">
        <w:rPr>
          <w:rFonts w:ascii="Calibri" w:hAnsi="Calibri"/>
          <w:sz w:val="22"/>
          <w:szCs w:val="22"/>
        </w:rPr>
        <w:t xml:space="preserve"> - </w:t>
      </w:r>
      <w:r w:rsidR="00F03738" w:rsidRPr="00F03738">
        <w:rPr>
          <w:rFonts w:ascii="Calibri" w:hAnsi="Calibri" w:cs="Calibri"/>
          <w:b/>
          <w:bCs/>
          <w:sz w:val="22"/>
          <w:szCs w:val="22"/>
        </w:rPr>
        <w:t>Interiérové vybavenie – nábytok</w:t>
      </w:r>
      <w:r w:rsidR="00F03738">
        <w:rPr>
          <w:rFonts w:ascii="Calibri" w:hAnsi="Calibri"/>
          <w:sz w:val="22"/>
          <w:szCs w:val="22"/>
        </w:rPr>
        <w:t xml:space="preserve"> </w:t>
      </w:r>
      <w:r w:rsidR="00C92A84">
        <w:rPr>
          <w:rFonts w:ascii="Calibri" w:hAnsi="Calibri"/>
          <w:sz w:val="22"/>
          <w:szCs w:val="22"/>
        </w:rPr>
        <w:t>pre školské učebne</w:t>
      </w:r>
      <w:r w:rsidR="001F1467" w:rsidRPr="00CA76D1">
        <w:rPr>
          <w:rFonts w:ascii="Calibri" w:hAnsi="Calibri"/>
          <w:sz w:val="22"/>
          <w:szCs w:val="22"/>
        </w:rPr>
        <w:t> </w:t>
      </w:r>
      <w:r w:rsidR="008E7C4E">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14:paraId="23D1034A" w14:textId="13B74418" w:rsidR="006B001A" w:rsidRDefault="006B001A" w:rsidP="008B13B0">
      <w:pPr>
        <w:ind w:left="705" w:hanging="705"/>
        <w:jc w:val="both"/>
        <w:rPr>
          <w:rFonts w:ascii="Calibri" w:hAnsi="Calibri"/>
          <w:bCs/>
          <w:sz w:val="22"/>
          <w:szCs w:val="22"/>
        </w:rPr>
      </w:pPr>
    </w:p>
    <w:tbl>
      <w:tblPr>
        <w:tblW w:w="9078" w:type="dxa"/>
        <w:tblLayout w:type="fixed"/>
        <w:tblCellMar>
          <w:left w:w="70" w:type="dxa"/>
          <w:right w:w="70" w:type="dxa"/>
        </w:tblCellMar>
        <w:tblLook w:val="04A0" w:firstRow="1" w:lastRow="0" w:firstColumn="1" w:lastColumn="0" w:noHBand="0" w:noVBand="1"/>
      </w:tblPr>
      <w:tblGrid>
        <w:gridCol w:w="699"/>
        <w:gridCol w:w="6237"/>
        <w:gridCol w:w="963"/>
        <w:gridCol w:w="1163"/>
        <w:gridCol w:w="16"/>
      </w:tblGrid>
      <w:tr w:rsidR="0083601D" w14:paraId="7B2B5DE5" w14:textId="77777777" w:rsidTr="0083601D">
        <w:trPr>
          <w:gridAfter w:val="1"/>
          <w:wAfter w:w="16" w:type="dxa"/>
          <w:trHeight w:val="614"/>
        </w:trPr>
        <w:tc>
          <w:tcPr>
            <w:tcW w:w="699"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2FD100E5" w14:textId="77777777" w:rsidR="00F03738" w:rsidRDefault="00F03738">
            <w:pPr>
              <w:jc w:val="center"/>
              <w:rPr>
                <w:rFonts w:ascii="Arial CE" w:hAnsi="Arial CE" w:cs="Arial CE"/>
                <w:b/>
                <w:bCs/>
                <w:sz w:val="20"/>
                <w:szCs w:val="20"/>
              </w:rPr>
            </w:pPr>
            <w:r>
              <w:rPr>
                <w:rFonts w:ascii="Arial CE" w:hAnsi="Arial CE" w:cs="Arial CE"/>
                <w:b/>
                <w:bCs/>
                <w:sz w:val="20"/>
                <w:szCs w:val="20"/>
              </w:rPr>
              <w:t>P.č. v projekte</w:t>
            </w:r>
          </w:p>
        </w:tc>
        <w:tc>
          <w:tcPr>
            <w:tcW w:w="6237" w:type="dxa"/>
            <w:tcBorders>
              <w:top w:val="single" w:sz="8" w:space="0" w:color="auto"/>
              <w:left w:val="nil"/>
              <w:bottom w:val="single" w:sz="4" w:space="0" w:color="auto"/>
              <w:right w:val="single" w:sz="4" w:space="0" w:color="auto"/>
            </w:tcBorders>
            <w:shd w:val="clear" w:color="000000" w:fill="D9D9D9"/>
            <w:vAlign w:val="center"/>
            <w:hideMark/>
          </w:tcPr>
          <w:p w14:paraId="001C29D6" w14:textId="77777777" w:rsidR="00F03738" w:rsidRDefault="00F03738">
            <w:pPr>
              <w:jc w:val="center"/>
              <w:rPr>
                <w:rFonts w:ascii="Arial CE" w:hAnsi="Arial CE" w:cs="Arial CE"/>
                <w:b/>
                <w:bCs/>
                <w:sz w:val="20"/>
                <w:szCs w:val="20"/>
              </w:rPr>
            </w:pPr>
            <w:r>
              <w:rPr>
                <w:rFonts w:ascii="Arial CE" w:hAnsi="Arial CE" w:cs="Arial CE"/>
                <w:b/>
                <w:bCs/>
                <w:sz w:val="20"/>
                <w:szCs w:val="20"/>
              </w:rPr>
              <w:t>Názov výdavku</w:t>
            </w:r>
          </w:p>
        </w:tc>
        <w:tc>
          <w:tcPr>
            <w:tcW w:w="963" w:type="dxa"/>
            <w:tcBorders>
              <w:top w:val="single" w:sz="8" w:space="0" w:color="auto"/>
              <w:left w:val="nil"/>
              <w:bottom w:val="single" w:sz="4" w:space="0" w:color="auto"/>
              <w:right w:val="single" w:sz="4" w:space="0" w:color="auto"/>
            </w:tcBorders>
            <w:shd w:val="clear" w:color="000000" w:fill="D9D9D9"/>
            <w:vAlign w:val="center"/>
            <w:hideMark/>
          </w:tcPr>
          <w:p w14:paraId="537DA5A5" w14:textId="77777777" w:rsidR="00F03738" w:rsidRDefault="00F03738">
            <w:pPr>
              <w:jc w:val="center"/>
              <w:rPr>
                <w:rFonts w:ascii="Arial CE" w:hAnsi="Arial CE" w:cs="Arial CE"/>
                <w:b/>
                <w:bCs/>
                <w:sz w:val="20"/>
                <w:szCs w:val="20"/>
              </w:rPr>
            </w:pPr>
            <w:r>
              <w:rPr>
                <w:rFonts w:ascii="Arial CE" w:hAnsi="Arial CE" w:cs="Arial CE"/>
                <w:b/>
                <w:bCs/>
                <w:sz w:val="20"/>
                <w:szCs w:val="20"/>
              </w:rPr>
              <w:t>Merná jednotka</w:t>
            </w:r>
          </w:p>
        </w:tc>
        <w:tc>
          <w:tcPr>
            <w:tcW w:w="1163" w:type="dxa"/>
            <w:tcBorders>
              <w:top w:val="single" w:sz="8" w:space="0" w:color="auto"/>
              <w:left w:val="nil"/>
              <w:bottom w:val="single" w:sz="4" w:space="0" w:color="auto"/>
              <w:right w:val="single" w:sz="4" w:space="0" w:color="auto"/>
            </w:tcBorders>
            <w:shd w:val="clear" w:color="000000" w:fill="D9D9D9"/>
            <w:vAlign w:val="center"/>
            <w:hideMark/>
          </w:tcPr>
          <w:p w14:paraId="16489FE9" w14:textId="77777777" w:rsidR="00F03738" w:rsidRDefault="00F03738">
            <w:pPr>
              <w:jc w:val="center"/>
              <w:rPr>
                <w:rFonts w:ascii="Arial CE" w:hAnsi="Arial CE" w:cs="Arial CE"/>
                <w:b/>
                <w:bCs/>
                <w:sz w:val="20"/>
                <w:szCs w:val="20"/>
              </w:rPr>
            </w:pPr>
            <w:r>
              <w:rPr>
                <w:rFonts w:ascii="Arial CE" w:hAnsi="Arial CE" w:cs="Arial CE"/>
                <w:b/>
                <w:bCs/>
                <w:sz w:val="20"/>
                <w:szCs w:val="20"/>
              </w:rPr>
              <w:t>Množstvo</w:t>
            </w:r>
          </w:p>
        </w:tc>
      </w:tr>
      <w:tr w:rsidR="00F03738" w14:paraId="7C08B5ED" w14:textId="77777777" w:rsidTr="0083601D">
        <w:trPr>
          <w:trHeight w:val="288"/>
        </w:trPr>
        <w:tc>
          <w:tcPr>
            <w:tcW w:w="9078" w:type="dxa"/>
            <w:gridSpan w:val="5"/>
            <w:tcBorders>
              <w:top w:val="nil"/>
              <w:left w:val="single" w:sz="4" w:space="0" w:color="auto"/>
              <w:bottom w:val="single" w:sz="4" w:space="0" w:color="auto"/>
              <w:right w:val="single" w:sz="4" w:space="0" w:color="auto"/>
            </w:tcBorders>
            <w:shd w:val="clear" w:color="000000" w:fill="8DB4E2"/>
            <w:noWrap/>
            <w:vAlign w:val="bottom"/>
            <w:hideMark/>
          </w:tcPr>
          <w:p w14:paraId="0F744F09" w14:textId="6682305D" w:rsidR="00F03738" w:rsidRDefault="00F03738">
            <w:pPr>
              <w:rPr>
                <w:rFonts w:ascii="Arial CE" w:hAnsi="Arial CE" w:cs="Arial CE"/>
                <w:b/>
                <w:bCs/>
                <w:sz w:val="20"/>
                <w:szCs w:val="20"/>
              </w:rPr>
            </w:pPr>
            <w:r>
              <w:rPr>
                <w:rFonts w:ascii="Arial CE" w:hAnsi="Arial CE" w:cs="Arial CE"/>
                <w:b/>
                <w:bCs/>
                <w:sz w:val="20"/>
                <w:szCs w:val="20"/>
              </w:rPr>
              <w:t>Hlavná aktivita č. 1 Aktivita 1. Obstaranie prírodovednej učebne chémie v ZŠ Sečovská Polianka</w:t>
            </w:r>
          </w:p>
        </w:tc>
      </w:tr>
      <w:tr w:rsidR="00F03738" w14:paraId="56563A2D" w14:textId="77777777" w:rsidTr="0083601D">
        <w:trPr>
          <w:gridAfter w:val="1"/>
          <w:wAfter w:w="16" w:type="dxa"/>
          <w:trHeight w:val="258"/>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753844FF" w14:textId="77777777" w:rsidR="00F03738" w:rsidRDefault="00F03738">
            <w:pPr>
              <w:rPr>
                <w:rFonts w:ascii="Arial CE" w:hAnsi="Arial CE" w:cs="Arial CE"/>
                <w:sz w:val="20"/>
                <w:szCs w:val="20"/>
              </w:rPr>
            </w:pPr>
            <w:r>
              <w:rPr>
                <w:rFonts w:ascii="Arial CE" w:hAnsi="Arial CE" w:cs="Arial CE"/>
                <w:sz w:val="20"/>
                <w:szCs w:val="20"/>
              </w:rPr>
              <w:t xml:space="preserve">3. </w:t>
            </w:r>
          </w:p>
        </w:tc>
        <w:tc>
          <w:tcPr>
            <w:tcW w:w="6237" w:type="dxa"/>
            <w:tcBorders>
              <w:top w:val="nil"/>
              <w:left w:val="nil"/>
              <w:bottom w:val="single" w:sz="4" w:space="0" w:color="auto"/>
              <w:right w:val="single" w:sz="4" w:space="0" w:color="auto"/>
            </w:tcBorders>
            <w:shd w:val="clear" w:color="auto" w:fill="auto"/>
            <w:vAlign w:val="center"/>
            <w:hideMark/>
          </w:tcPr>
          <w:p w14:paraId="0ABBED3E" w14:textId="77777777" w:rsidR="00F03738" w:rsidRDefault="00F03738">
            <w:pPr>
              <w:rPr>
                <w:rFonts w:ascii="Calibri" w:hAnsi="Calibri" w:cs="Calibri"/>
                <w:color w:val="000000"/>
              </w:rPr>
            </w:pPr>
            <w:r>
              <w:rPr>
                <w:rFonts w:ascii="Calibri" w:hAnsi="Calibri" w:cs="Calibri"/>
                <w:color w:val="000000"/>
              </w:rPr>
              <w:t>Pracovisko učiteľa - biochémia</w:t>
            </w:r>
          </w:p>
        </w:tc>
        <w:tc>
          <w:tcPr>
            <w:tcW w:w="963" w:type="dxa"/>
            <w:tcBorders>
              <w:top w:val="nil"/>
              <w:left w:val="nil"/>
              <w:bottom w:val="single" w:sz="4" w:space="0" w:color="auto"/>
              <w:right w:val="single" w:sz="4" w:space="0" w:color="auto"/>
            </w:tcBorders>
            <w:shd w:val="clear" w:color="auto" w:fill="auto"/>
            <w:noWrap/>
            <w:vAlign w:val="center"/>
            <w:hideMark/>
          </w:tcPr>
          <w:p w14:paraId="668907B6" w14:textId="77777777" w:rsidR="00F03738" w:rsidRDefault="00F03738">
            <w:pPr>
              <w:jc w:val="center"/>
              <w:rPr>
                <w:rFonts w:ascii="Calibri" w:hAnsi="Calibri" w:cs="Calibri"/>
                <w:color w:val="000000"/>
                <w:sz w:val="22"/>
                <w:szCs w:val="22"/>
              </w:rPr>
            </w:pPr>
            <w:r>
              <w:rPr>
                <w:rFonts w:ascii="Calibri" w:hAnsi="Calibri" w:cs="Calibri"/>
                <w:color w:val="000000"/>
                <w:sz w:val="22"/>
                <w:szCs w:val="22"/>
              </w:rPr>
              <w:t>sada</w:t>
            </w:r>
          </w:p>
        </w:tc>
        <w:tc>
          <w:tcPr>
            <w:tcW w:w="1163" w:type="dxa"/>
            <w:tcBorders>
              <w:top w:val="nil"/>
              <w:left w:val="nil"/>
              <w:bottom w:val="single" w:sz="4" w:space="0" w:color="auto"/>
              <w:right w:val="single" w:sz="4" w:space="0" w:color="auto"/>
            </w:tcBorders>
            <w:shd w:val="clear" w:color="auto" w:fill="auto"/>
            <w:vAlign w:val="center"/>
            <w:hideMark/>
          </w:tcPr>
          <w:p w14:paraId="31F9C70E" w14:textId="77777777" w:rsidR="00F03738" w:rsidRDefault="00F03738">
            <w:pPr>
              <w:jc w:val="center"/>
              <w:rPr>
                <w:rFonts w:ascii="Calibri" w:hAnsi="Calibri" w:cs="Calibri"/>
                <w:color w:val="000000"/>
              </w:rPr>
            </w:pPr>
            <w:r>
              <w:rPr>
                <w:rFonts w:ascii="Calibri" w:hAnsi="Calibri" w:cs="Calibri"/>
                <w:color w:val="000000"/>
              </w:rPr>
              <w:t>1</w:t>
            </w:r>
          </w:p>
        </w:tc>
      </w:tr>
      <w:tr w:rsidR="00F03738" w14:paraId="40CA4418" w14:textId="77777777" w:rsidTr="0083601D">
        <w:trPr>
          <w:gridAfter w:val="1"/>
          <w:wAfter w:w="16" w:type="dxa"/>
          <w:trHeight w:val="247"/>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4502C53C" w14:textId="77777777" w:rsidR="00F03738" w:rsidRDefault="00F03738">
            <w:pPr>
              <w:rPr>
                <w:rFonts w:ascii="Arial CE" w:hAnsi="Arial CE" w:cs="Arial CE"/>
                <w:sz w:val="20"/>
                <w:szCs w:val="20"/>
              </w:rPr>
            </w:pPr>
            <w:r>
              <w:rPr>
                <w:rFonts w:ascii="Arial CE" w:hAnsi="Arial CE" w:cs="Arial CE"/>
                <w:sz w:val="20"/>
                <w:szCs w:val="20"/>
              </w:rPr>
              <w:t xml:space="preserve">4. </w:t>
            </w:r>
          </w:p>
        </w:tc>
        <w:tc>
          <w:tcPr>
            <w:tcW w:w="6237" w:type="dxa"/>
            <w:tcBorders>
              <w:top w:val="nil"/>
              <w:left w:val="nil"/>
              <w:bottom w:val="single" w:sz="4" w:space="0" w:color="auto"/>
              <w:right w:val="single" w:sz="4" w:space="0" w:color="auto"/>
            </w:tcBorders>
            <w:shd w:val="clear" w:color="auto" w:fill="auto"/>
            <w:vAlign w:val="center"/>
            <w:hideMark/>
          </w:tcPr>
          <w:p w14:paraId="1655766D" w14:textId="77777777" w:rsidR="00F03738" w:rsidRDefault="00F03738">
            <w:pPr>
              <w:rPr>
                <w:rFonts w:ascii="Calibri" w:hAnsi="Calibri" w:cs="Calibri"/>
                <w:color w:val="000000"/>
              </w:rPr>
            </w:pPr>
            <w:r>
              <w:rPr>
                <w:rFonts w:ascii="Calibri" w:hAnsi="Calibri" w:cs="Calibri"/>
                <w:color w:val="000000"/>
              </w:rPr>
              <w:t>Laboratórne pracovisko učiteľa  - biochémia</w:t>
            </w:r>
          </w:p>
        </w:tc>
        <w:tc>
          <w:tcPr>
            <w:tcW w:w="963" w:type="dxa"/>
            <w:tcBorders>
              <w:top w:val="nil"/>
              <w:left w:val="nil"/>
              <w:bottom w:val="single" w:sz="4" w:space="0" w:color="auto"/>
              <w:right w:val="single" w:sz="4" w:space="0" w:color="auto"/>
            </w:tcBorders>
            <w:shd w:val="clear" w:color="auto" w:fill="auto"/>
            <w:noWrap/>
            <w:vAlign w:val="center"/>
            <w:hideMark/>
          </w:tcPr>
          <w:p w14:paraId="67ACEF17" w14:textId="77777777" w:rsidR="00F03738" w:rsidRDefault="00F03738">
            <w:pPr>
              <w:jc w:val="center"/>
              <w:rPr>
                <w:rFonts w:ascii="Calibri" w:hAnsi="Calibri" w:cs="Calibri"/>
                <w:color w:val="000000"/>
                <w:sz w:val="22"/>
                <w:szCs w:val="22"/>
              </w:rPr>
            </w:pPr>
            <w:r>
              <w:rPr>
                <w:rFonts w:ascii="Calibri" w:hAnsi="Calibri" w:cs="Calibri"/>
                <w:color w:val="000000"/>
                <w:sz w:val="22"/>
                <w:szCs w:val="22"/>
              </w:rPr>
              <w:t>ks</w:t>
            </w:r>
          </w:p>
        </w:tc>
        <w:tc>
          <w:tcPr>
            <w:tcW w:w="1163" w:type="dxa"/>
            <w:tcBorders>
              <w:top w:val="nil"/>
              <w:left w:val="nil"/>
              <w:bottom w:val="single" w:sz="4" w:space="0" w:color="auto"/>
              <w:right w:val="single" w:sz="4" w:space="0" w:color="auto"/>
            </w:tcBorders>
            <w:shd w:val="clear" w:color="auto" w:fill="auto"/>
            <w:vAlign w:val="center"/>
            <w:hideMark/>
          </w:tcPr>
          <w:p w14:paraId="705D27BC" w14:textId="77777777" w:rsidR="00F03738" w:rsidRDefault="00F03738">
            <w:pPr>
              <w:jc w:val="center"/>
              <w:rPr>
                <w:rFonts w:ascii="Calibri" w:hAnsi="Calibri" w:cs="Calibri"/>
                <w:color w:val="000000"/>
              </w:rPr>
            </w:pPr>
            <w:r>
              <w:rPr>
                <w:rFonts w:ascii="Calibri" w:hAnsi="Calibri" w:cs="Calibri"/>
                <w:color w:val="000000"/>
              </w:rPr>
              <w:t>1</w:t>
            </w:r>
          </w:p>
        </w:tc>
      </w:tr>
      <w:tr w:rsidR="00F03738" w14:paraId="2A7B45BD" w14:textId="77777777" w:rsidTr="0083601D">
        <w:trPr>
          <w:gridAfter w:val="1"/>
          <w:wAfter w:w="16" w:type="dxa"/>
          <w:trHeight w:val="366"/>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2AA31CAB" w14:textId="77777777" w:rsidR="00F03738" w:rsidRDefault="00F03738">
            <w:pPr>
              <w:rPr>
                <w:rFonts w:ascii="Arial CE" w:hAnsi="Arial CE" w:cs="Arial CE"/>
                <w:sz w:val="20"/>
                <w:szCs w:val="20"/>
              </w:rPr>
            </w:pPr>
            <w:r>
              <w:rPr>
                <w:rFonts w:ascii="Arial CE" w:hAnsi="Arial CE" w:cs="Arial CE"/>
                <w:sz w:val="20"/>
                <w:szCs w:val="20"/>
              </w:rPr>
              <w:t xml:space="preserve">5. </w:t>
            </w:r>
          </w:p>
        </w:tc>
        <w:tc>
          <w:tcPr>
            <w:tcW w:w="6237" w:type="dxa"/>
            <w:tcBorders>
              <w:top w:val="nil"/>
              <w:left w:val="nil"/>
              <w:bottom w:val="single" w:sz="4" w:space="0" w:color="auto"/>
              <w:right w:val="single" w:sz="4" w:space="0" w:color="auto"/>
            </w:tcBorders>
            <w:shd w:val="clear" w:color="auto" w:fill="auto"/>
            <w:vAlign w:val="center"/>
            <w:hideMark/>
          </w:tcPr>
          <w:p w14:paraId="4E8F9EB1" w14:textId="77777777" w:rsidR="00F03738" w:rsidRDefault="00F03738">
            <w:pPr>
              <w:rPr>
                <w:rFonts w:ascii="Calibri" w:hAnsi="Calibri" w:cs="Calibri"/>
                <w:color w:val="000000"/>
              </w:rPr>
            </w:pPr>
            <w:r>
              <w:rPr>
                <w:rFonts w:ascii="Calibri" w:hAnsi="Calibri" w:cs="Calibri"/>
                <w:color w:val="000000"/>
              </w:rPr>
              <w:t>Bezpečnostná skriňa na chemikálie - biochémia</w:t>
            </w:r>
          </w:p>
        </w:tc>
        <w:tc>
          <w:tcPr>
            <w:tcW w:w="963" w:type="dxa"/>
            <w:tcBorders>
              <w:top w:val="nil"/>
              <w:left w:val="nil"/>
              <w:bottom w:val="single" w:sz="4" w:space="0" w:color="auto"/>
              <w:right w:val="single" w:sz="4" w:space="0" w:color="auto"/>
            </w:tcBorders>
            <w:shd w:val="clear" w:color="auto" w:fill="auto"/>
            <w:noWrap/>
            <w:vAlign w:val="center"/>
            <w:hideMark/>
          </w:tcPr>
          <w:p w14:paraId="76C7CC95" w14:textId="77777777" w:rsidR="00F03738" w:rsidRDefault="00F03738">
            <w:pPr>
              <w:jc w:val="center"/>
              <w:rPr>
                <w:rFonts w:ascii="Calibri" w:hAnsi="Calibri" w:cs="Calibri"/>
                <w:color w:val="000000"/>
                <w:sz w:val="22"/>
                <w:szCs w:val="22"/>
              </w:rPr>
            </w:pPr>
            <w:r>
              <w:rPr>
                <w:rFonts w:ascii="Calibri" w:hAnsi="Calibri" w:cs="Calibri"/>
                <w:color w:val="000000"/>
                <w:sz w:val="22"/>
                <w:szCs w:val="22"/>
              </w:rPr>
              <w:t>sada</w:t>
            </w:r>
          </w:p>
        </w:tc>
        <w:tc>
          <w:tcPr>
            <w:tcW w:w="1163" w:type="dxa"/>
            <w:tcBorders>
              <w:top w:val="nil"/>
              <w:left w:val="nil"/>
              <w:bottom w:val="single" w:sz="4" w:space="0" w:color="auto"/>
              <w:right w:val="single" w:sz="4" w:space="0" w:color="auto"/>
            </w:tcBorders>
            <w:shd w:val="clear" w:color="auto" w:fill="auto"/>
            <w:vAlign w:val="center"/>
            <w:hideMark/>
          </w:tcPr>
          <w:p w14:paraId="6A0059A0" w14:textId="77777777" w:rsidR="00F03738" w:rsidRDefault="00F03738">
            <w:pPr>
              <w:jc w:val="center"/>
              <w:rPr>
                <w:rFonts w:ascii="Calibri" w:hAnsi="Calibri" w:cs="Calibri"/>
                <w:color w:val="000000"/>
              </w:rPr>
            </w:pPr>
            <w:r>
              <w:rPr>
                <w:rFonts w:ascii="Calibri" w:hAnsi="Calibri" w:cs="Calibri"/>
                <w:color w:val="000000"/>
              </w:rPr>
              <w:t>1</w:t>
            </w:r>
          </w:p>
        </w:tc>
      </w:tr>
      <w:tr w:rsidR="00F03738" w14:paraId="4BBCA1BF" w14:textId="77777777" w:rsidTr="0083601D">
        <w:trPr>
          <w:gridAfter w:val="1"/>
          <w:wAfter w:w="16" w:type="dxa"/>
          <w:trHeight w:val="27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562F2BBD" w14:textId="77777777" w:rsidR="00F03738" w:rsidRDefault="00F03738">
            <w:pPr>
              <w:rPr>
                <w:rFonts w:ascii="Arial CE" w:hAnsi="Arial CE" w:cs="Arial CE"/>
                <w:sz w:val="20"/>
                <w:szCs w:val="20"/>
              </w:rPr>
            </w:pPr>
            <w:r>
              <w:rPr>
                <w:rFonts w:ascii="Arial CE" w:hAnsi="Arial CE" w:cs="Arial CE"/>
                <w:sz w:val="20"/>
                <w:szCs w:val="20"/>
              </w:rPr>
              <w:t xml:space="preserve">6. </w:t>
            </w:r>
          </w:p>
        </w:tc>
        <w:tc>
          <w:tcPr>
            <w:tcW w:w="6237" w:type="dxa"/>
            <w:tcBorders>
              <w:top w:val="nil"/>
              <w:left w:val="nil"/>
              <w:bottom w:val="single" w:sz="4" w:space="0" w:color="auto"/>
              <w:right w:val="single" w:sz="4" w:space="0" w:color="auto"/>
            </w:tcBorders>
            <w:shd w:val="clear" w:color="auto" w:fill="auto"/>
            <w:vAlign w:val="center"/>
            <w:hideMark/>
          </w:tcPr>
          <w:p w14:paraId="6AADE7D2" w14:textId="77777777" w:rsidR="00F03738" w:rsidRDefault="00F03738">
            <w:pPr>
              <w:rPr>
                <w:rFonts w:ascii="Calibri" w:hAnsi="Calibri" w:cs="Calibri"/>
                <w:color w:val="000000"/>
              </w:rPr>
            </w:pPr>
            <w:r>
              <w:rPr>
                <w:rFonts w:ascii="Calibri" w:hAnsi="Calibri" w:cs="Calibri"/>
                <w:color w:val="000000"/>
              </w:rPr>
              <w:t>Laboratórne pracovisko žiaka  - biochémia</w:t>
            </w:r>
          </w:p>
        </w:tc>
        <w:tc>
          <w:tcPr>
            <w:tcW w:w="963" w:type="dxa"/>
            <w:tcBorders>
              <w:top w:val="nil"/>
              <w:left w:val="nil"/>
              <w:bottom w:val="single" w:sz="4" w:space="0" w:color="auto"/>
              <w:right w:val="single" w:sz="4" w:space="0" w:color="auto"/>
            </w:tcBorders>
            <w:shd w:val="clear" w:color="auto" w:fill="auto"/>
            <w:noWrap/>
            <w:vAlign w:val="center"/>
            <w:hideMark/>
          </w:tcPr>
          <w:p w14:paraId="2CA34E4A" w14:textId="77777777" w:rsidR="00F03738" w:rsidRDefault="00F03738">
            <w:pPr>
              <w:jc w:val="center"/>
              <w:rPr>
                <w:rFonts w:ascii="Calibri" w:hAnsi="Calibri" w:cs="Calibri"/>
                <w:color w:val="000000"/>
                <w:sz w:val="22"/>
                <w:szCs w:val="22"/>
              </w:rPr>
            </w:pPr>
            <w:r>
              <w:rPr>
                <w:rFonts w:ascii="Calibri" w:hAnsi="Calibri" w:cs="Calibri"/>
                <w:color w:val="000000"/>
                <w:sz w:val="22"/>
                <w:szCs w:val="22"/>
              </w:rPr>
              <w:t>ks</w:t>
            </w:r>
          </w:p>
        </w:tc>
        <w:tc>
          <w:tcPr>
            <w:tcW w:w="1163" w:type="dxa"/>
            <w:tcBorders>
              <w:top w:val="nil"/>
              <w:left w:val="nil"/>
              <w:bottom w:val="single" w:sz="4" w:space="0" w:color="auto"/>
              <w:right w:val="single" w:sz="4" w:space="0" w:color="auto"/>
            </w:tcBorders>
            <w:shd w:val="clear" w:color="auto" w:fill="auto"/>
            <w:vAlign w:val="center"/>
            <w:hideMark/>
          </w:tcPr>
          <w:p w14:paraId="0FFF2F0C" w14:textId="77777777" w:rsidR="00F03738" w:rsidRDefault="00F03738">
            <w:pPr>
              <w:jc w:val="center"/>
              <w:rPr>
                <w:rFonts w:ascii="Calibri" w:hAnsi="Calibri" w:cs="Calibri"/>
                <w:color w:val="000000"/>
              </w:rPr>
            </w:pPr>
            <w:r>
              <w:rPr>
                <w:rFonts w:ascii="Calibri" w:hAnsi="Calibri" w:cs="Calibri"/>
                <w:color w:val="000000"/>
              </w:rPr>
              <w:t>8</w:t>
            </w:r>
          </w:p>
        </w:tc>
      </w:tr>
      <w:tr w:rsidR="00F03738" w14:paraId="61B9EF5F" w14:textId="77777777" w:rsidTr="0083601D">
        <w:trPr>
          <w:gridAfter w:val="1"/>
          <w:wAfter w:w="16" w:type="dxa"/>
          <w:trHeight w:val="247"/>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1E95F3AE" w14:textId="77777777" w:rsidR="00F03738" w:rsidRDefault="00F03738">
            <w:pPr>
              <w:rPr>
                <w:rFonts w:ascii="Arial CE" w:hAnsi="Arial CE" w:cs="Arial CE"/>
                <w:sz w:val="20"/>
                <w:szCs w:val="20"/>
              </w:rPr>
            </w:pPr>
            <w:r>
              <w:rPr>
                <w:rFonts w:ascii="Arial CE" w:hAnsi="Arial CE" w:cs="Arial CE"/>
                <w:sz w:val="20"/>
                <w:szCs w:val="20"/>
              </w:rPr>
              <w:t xml:space="preserve">7. </w:t>
            </w:r>
          </w:p>
        </w:tc>
        <w:tc>
          <w:tcPr>
            <w:tcW w:w="6237" w:type="dxa"/>
            <w:tcBorders>
              <w:top w:val="nil"/>
              <w:left w:val="nil"/>
              <w:bottom w:val="single" w:sz="4" w:space="0" w:color="auto"/>
              <w:right w:val="single" w:sz="4" w:space="0" w:color="auto"/>
            </w:tcBorders>
            <w:shd w:val="clear" w:color="auto" w:fill="auto"/>
            <w:vAlign w:val="center"/>
            <w:hideMark/>
          </w:tcPr>
          <w:p w14:paraId="79B22523" w14:textId="77777777" w:rsidR="00F03738" w:rsidRDefault="00F03738">
            <w:pPr>
              <w:rPr>
                <w:rFonts w:ascii="Calibri" w:hAnsi="Calibri" w:cs="Calibri"/>
                <w:color w:val="000000"/>
              </w:rPr>
            </w:pPr>
            <w:r>
              <w:rPr>
                <w:rFonts w:ascii="Calibri" w:hAnsi="Calibri" w:cs="Calibri"/>
                <w:color w:val="000000"/>
              </w:rPr>
              <w:t>Žiacky laboratórny stôl - biochémia</w:t>
            </w:r>
          </w:p>
        </w:tc>
        <w:tc>
          <w:tcPr>
            <w:tcW w:w="963" w:type="dxa"/>
            <w:tcBorders>
              <w:top w:val="nil"/>
              <w:left w:val="nil"/>
              <w:bottom w:val="single" w:sz="4" w:space="0" w:color="auto"/>
              <w:right w:val="single" w:sz="4" w:space="0" w:color="auto"/>
            </w:tcBorders>
            <w:shd w:val="clear" w:color="auto" w:fill="auto"/>
            <w:noWrap/>
            <w:vAlign w:val="center"/>
            <w:hideMark/>
          </w:tcPr>
          <w:p w14:paraId="4247A221" w14:textId="77777777" w:rsidR="00F03738" w:rsidRDefault="00F03738">
            <w:pPr>
              <w:jc w:val="center"/>
              <w:rPr>
                <w:rFonts w:ascii="Calibri" w:hAnsi="Calibri" w:cs="Calibri"/>
                <w:color w:val="000000"/>
                <w:sz w:val="22"/>
                <w:szCs w:val="22"/>
              </w:rPr>
            </w:pPr>
            <w:r>
              <w:rPr>
                <w:rFonts w:ascii="Calibri" w:hAnsi="Calibri" w:cs="Calibri"/>
                <w:color w:val="000000"/>
                <w:sz w:val="22"/>
                <w:szCs w:val="22"/>
              </w:rPr>
              <w:t>ks</w:t>
            </w:r>
          </w:p>
        </w:tc>
        <w:tc>
          <w:tcPr>
            <w:tcW w:w="1163" w:type="dxa"/>
            <w:tcBorders>
              <w:top w:val="nil"/>
              <w:left w:val="nil"/>
              <w:bottom w:val="single" w:sz="4" w:space="0" w:color="auto"/>
              <w:right w:val="single" w:sz="4" w:space="0" w:color="auto"/>
            </w:tcBorders>
            <w:shd w:val="clear" w:color="auto" w:fill="auto"/>
            <w:vAlign w:val="center"/>
            <w:hideMark/>
          </w:tcPr>
          <w:p w14:paraId="5123B3EA" w14:textId="77777777" w:rsidR="00F03738" w:rsidRDefault="00F03738">
            <w:pPr>
              <w:jc w:val="center"/>
              <w:rPr>
                <w:rFonts w:ascii="Calibri" w:hAnsi="Calibri" w:cs="Calibri"/>
                <w:color w:val="000000"/>
              </w:rPr>
            </w:pPr>
            <w:r>
              <w:rPr>
                <w:rFonts w:ascii="Calibri" w:hAnsi="Calibri" w:cs="Calibri"/>
                <w:color w:val="000000"/>
              </w:rPr>
              <w:t>12</w:t>
            </w:r>
          </w:p>
        </w:tc>
      </w:tr>
      <w:tr w:rsidR="00F03738" w14:paraId="096B96FE" w14:textId="77777777" w:rsidTr="0083601D">
        <w:trPr>
          <w:gridAfter w:val="1"/>
          <w:wAfter w:w="16" w:type="dxa"/>
          <w:trHeight w:val="380"/>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352107C6" w14:textId="77777777" w:rsidR="00F03738" w:rsidRDefault="00F03738">
            <w:pPr>
              <w:rPr>
                <w:rFonts w:ascii="Arial CE" w:hAnsi="Arial CE" w:cs="Arial CE"/>
                <w:sz w:val="20"/>
                <w:szCs w:val="20"/>
              </w:rPr>
            </w:pPr>
            <w:r>
              <w:rPr>
                <w:rFonts w:ascii="Arial CE" w:hAnsi="Arial CE" w:cs="Arial CE"/>
                <w:sz w:val="20"/>
                <w:szCs w:val="20"/>
              </w:rPr>
              <w:t xml:space="preserve">8. </w:t>
            </w:r>
          </w:p>
        </w:tc>
        <w:tc>
          <w:tcPr>
            <w:tcW w:w="6237" w:type="dxa"/>
            <w:tcBorders>
              <w:top w:val="nil"/>
              <w:left w:val="nil"/>
              <w:bottom w:val="single" w:sz="4" w:space="0" w:color="auto"/>
              <w:right w:val="single" w:sz="4" w:space="0" w:color="auto"/>
            </w:tcBorders>
            <w:shd w:val="clear" w:color="auto" w:fill="auto"/>
            <w:vAlign w:val="center"/>
            <w:hideMark/>
          </w:tcPr>
          <w:p w14:paraId="4F33FEDC" w14:textId="77777777" w:rsidR="00F03738" w:rsidRDefault="00F03738">
            <w:pPr>
              <w:rPr>
                <w:rFonts w:ascii="Calibri" w:hAnsi="Calibri" w:cs="Calibri"/>
                <w:color w:val="000000"/>
              </w:rPr>
            </w:pPr>
            <w:r>
              <w:rPr>
                <w:rFonts w:ascii="Calibri" w:hAnsi="Calibri" w:cs="Calibri"/>
                <w:color w:val="000000"/>
              </w:rPr>
              <w:t>Laboratórna stolička pre žiaka - biochémia</w:t>
            </w:r>
          </w:p>
        </w:tc>
        <w:tc>
          <w:tcPr>
            <w:tcW w:w="963" w:type="dxa"/>
            <w:tcBorders>
              <w:top w:val="nil"/>
              <w:left w:val="nil"/>
              <w:bottom w:val="single" w:sz="4" w:space="0" w:color="auto"/>
              <w:right w:val="single" w:sz="4" w:space="0" w:color="auto"/>
            </w:tcBorders>
            <w:shd w:val="clear" w:color="auto" w:fill="auto"/>
            <w:noWrap/>
            <w:hideMark/>
          </w:tcPr>
          <w:p w14:paraId="18C52626" w14:textId="77777777" w:rsidR="00F03738" w:rsidRDefault="00F03738">
            <w:pPr>
              <w:jc w:val="center"/>
              <w:rPr>
                <w:rFonts w:ascii="Calibri" w:hAnsi="Calibri" w:cs="Calibri"/>
                <w:color w:val="000000"/>
                <w:sz w:val="22"/>
                <w:szCs w:val="22"/>
              </w:rPr>
            </w:pPr>
            <w:r>
              <w:rPr>
                <w:rFonts w:ascii="Calibri" w:hAnsi="Calibri" w:cs="Calibri"/>
                <w:color w:val="000000"/>
                <w:sz w:val="22"/>
                <w:szCs w:val="22"/>
              </w:rPr>
              <w:t>ks</w:t>
            </w:r>
          </w:p>
        </w:tc>
        <w:tc>
          <w:tcPr>
            <w:tcW w:w="1163" w:type="dxa"/>
            <w:tcBorders>
              <w:top w:val="nil"/>
              <w:left w:val="nil"/>
              <w:bottom w:val="single" w:sz="4" w:space="0" w:color="auto"/>
              <w:right w:val="single" w:sz="4" w:space="0" w:color="auto"/>
            </w:tcBorders>
            <w:shd w:val="clear" w:color="auto" w:fill="auto"/>
            <w:vAlign w:val="center"/>
            <w:hideMark/>
          </w:tcPr>
          <w:p w14:paraId="5E554CAE" w14:textId="77777777" w:rsidR="00F03738" w:rsidRDefault="00F03738">
            <w:pPr>
              <w:jc w:val="center"/>
              <w:rPr>
                <w:rFonts w:ascii="Calibri" w:hAnsi="Calibri" w:cs="Calibri"/>
                <w:color w:val="000000"/>
              </w:rPr>
            </w:pPr>
            <w:r>
              <w:rPr>
                <w:rFonts w:ascii="Calibri" w:hAnsi="Calibri" w:cs="Calibri"/>
                <w:color w:val="000000"/>
              </w:rPr>
              <w:t>24</w:t>
            </w:r>
          </w:p>
        </w:tc>
      </w:tr>
      <w:tr w:rsidR="00F03738" w14:paraId="404DB0BF" w14:textId="77777777" w:rsidTr="0083601D">
        <w:trPr>
          <w:trHeight w:val="288"/>
        </w:trPr>
        <w:tc>
          <w:tcPr>
            <w:tcW w:w="9078" w:type="dxa"/>
            <w:gridSpan w:val="5"/>
            <w:tcBorders>
              <w:top w:val="single" w:sz="4" w:space="0" w:color="auto"/>
              <w:left w:val="single" w:sz="8" w:space="0" w:color="auto"/>
              <w:bottom w:val="single" w:sz="4" w:space="0" w:color="auto"/>
              <w:right w:val="nil"/>
            </w:tcBorders>
            <w:shd w:val="clear" w:color="000000" w:fill="8DB4E2"/>
            <w:noWrap/>
            <w:vAlign w:val="bottom"/>
            <w:hideMark/>
          </w:tcPr>
          <w:p w14:paraId="7F8C3156" w14:textId="77777777" w:rsidR="00F03738" w:rsidRDefault="00F03738">
            <w:pPr>
              <w:rPr>
                <w:rFonts w:ascii="Arial CE" w:hAnsi="Arial CE" w:cs="Arial CE"/>
                <w:b/>
                <w:bCs/>
                <w:sz w:val="20"/>
                <w:szCs w:val="20"/>
              </w:rPr>
            </w:pPr>
            <w:r>
              <w:rPr>
                <w:rFonts w:ascii="Arial CE" w:hAnsi="Arial CE" w:cs="Arial CE"/>
                <w:b/>
                <w:bCs/>
                <w:sz w:val="20"/>
                <w:szCs w:val="20"/>
              </w:rPr>
              <w:t>Hlavná aktivita č. 2 Aktivita 2. Obstaranie prírodovednej učebne fyziky v ZŠ Sečovská Polianka</w:t>
            </w:r>
          </w:p>
        </w:tc>
      </w:tr>
      <w:tr w:rsidR="00F03738" w14:paraId="571EBD52" w14:textId="77777777" w:rsidTr="0083601D">
        <w:trPr>
          <w:gridAfter w:val="1"/>
          <w:wAfter w:w="16" w:type="dxa"/>
          <w:trHeight w:val="80"/>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7F8256A4" w14:textId="77777777" w:rsidR="00F03738" w:rsidRDefault="00F03738">
            <w:pPr>
              <w:rPr>
                <w:rFonts w:ascii="Arial CE" w:hAnsi="Arial CE" w:cs="Arial CE"/>
                <w:sz w:val="20"/>
                <w:szCs w:val="20"/>
              </w:rPr>
            </w:pPr>
            <w:r>
              <w:rPr>
                <w:rFonts w:ascii="Arial CE" w:hAnsi="Arial CE" w:cs="Arial CE"/>
                <w:sz w:val="20"/>
                <w:szCs w:val="20"/>
              </w:rPr>
              <w:t xml:space="preserve">38. </w:t>
            </w:r>
          </w:p>
        </w:tc>
        <w:tc>
          <w:tcPr>
            <w:tcW w:w="6237" w:type="dxa"/>
            <w:tcBorders>
              <w:top w:val="nil"/>
              <w:left w:val="nil"/>
              <w:bottom w:val="single" w:sz="4" w:space="0" w:color="auto"/>
              <w:right w:val="single" w:sz="4" w:space="0" w:color="auto"/>
            </w:tcBorders>
            <w:shd w:val="clear" w:color="auto" w:fill="auto"/>
            <w:vAlign w:val="center"/>
            <w:hideMark/>
          </w:tcPr>
          <w:p w14:paraId="4642C7D1" w14:textId="77777777" w:rsidR="00F03738" w:rsidRDefault="00F03738">
            <w:pPr>
              <w:rPr>
                <w:rFonts w:ascii="Calibri" w:hAnsi="Calibri" w:cs="Calibri"/>
                <w:color w:val="000000"/>
              </w:rPr>
            </w:pPr>
            <w:r>
              <w:rPr>
                <w:rFonts w:ascii="Calibri" w:hAnsi="Calibri" w:cs="Calibri"/>
                <w:color w:val="000000"/>
              </w:rPr>
              <w:t>Laboratórne pracovisko učiteľa</w:t>
            </w:r>
          </w:p>
        </w:tc>
        <w:tc>
          <w:tcPr>
            <w:tcW w:w="963" w:type="dxa"/>
            <w:tcBorders>
              <w:top w:val="nil"/>
              <w:left w:val="nil"/>
              <w:bottom w:val="single" w:sz="4" w:space="0" w:color="auto"/>
              <w:right w:val="single" w:sz="4" w:space="0" w:color="auto"/>
            </w:tcBorders>
            <w:shd w:val="clear" w:color="auto" w:fill="auto"/>
            <w:vAlign w:val="center"/>
            <w:hideMark/>
          </w:tcPr>
          <w:p w14:paraId="0AF868AF" w14:textId="77777777" w:rsidR="00F03738" w:rsidRDefault="00F03738">
            <w:pPr>
              <w:jc w:val="center"/>
              <w:rPr>
                <w:rFonts w:ascii="Calibri" w:hAnsi="Calibri" w:cs="Calibri"/>
                <w:color w:val="000000"/>
              </w:rPr>
            </w:pPr>
            <w:r>
              <w:rPr>
                <w:rFonts w:ascii="Calibri" w:hAnsi="Calibri" w:cs="Calibri"/>
                <w:color w:val="000000"/>
              </w:rPr>
              <w:t>ks</w:t>
            </w:r>
          </w:p>
        </w:tc>
        <w:tc>
          <w:tcPr>
            <w:tcW w:w="1163" w:type="dxa"/>
            <w:tcBorders>
              <w:top w:val="nil"/>
              <w:left w:val="nil"/>
              <w:bottom w:val="single" w:sz="4" w:space="0" w:color="auto"/>
              <w:right w:val="single" w:sz="4" w:space="0" w:color="auto"/>
            </w:tcBorders>
            <w:shd w:val="clear" w:color="auto" w:fill="auto"/>
            <w:vAlign w:val="center"/>
            <w:hideMark/>
          </w:tcPr>
          <w:p w14:paraId="76D4A72F" w14:textId="77777777" w:rsidR="00F03738" w:rsidRDefault="00F03738">
            <w:pPr>
              <w:jc w:val="center"/>
              <w:rPr>
                <w:rFonts w:ascii="Calibri" w:hAnsi="Calibri" w:cs="Calibri"/>
                <w:color w:val="000000"/>
              </w:rPr>
            </w:pPr>
            <w:r>
              <w:rPr>
                <w:rFonts w:ascii="Calibri" w:hAnsi="Calibri" w:cs="Calibri"/>
                <w:color w:val="000000"/>
              </w:rPr>
              <w:t>1</w:t>
            </w:r>
          </w:p>
        </w:tc>
      </w:tr>
      <w:tr w:rsidR="00F03738" w14:paraId="1A164150" w14:textId="77777777" w:rsidTr="0083601D">
        <w:trPr>
          <w:gridAfter w:val="1"/>
          <w:wAfter w:w="16" w:type="dxa"/>
          <w:trHeight w:val="58"/>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5151C762" w14:textId="77777777" w:rsidR="00F03738" w:rsidRDefault="00F03738">
            <w:pPr>
              <w:rPr>
                <w:rFonts w:ascii="Arial CE" w:hAnsi="Arial CE" w:cs="Arial CE"/>
                <w:sz w:val="20"/>
                <w:szCs w:val="20"/>
              </w:rPr>
            </w:pPr>
            <w:r>
              <w:rPr>
                <w:rFonts w:ascii="Arial CE" w:hAnsi="Arial CE" w:cs="Arial CE"/>
                <w:sz w:val="20"/>
                <w:szCs w:val="20"/>
              </w:rPr>
              <w:t xml:space="preserve">39. </w:t>
            </w:r>
          </w:p>
        </w:tc>
        <w:tc>
          <w:tcPr>
            <w:tcW w:w="6237" w:type="dxa"/>
            <w:tcBorders>
              <w:top w:val="nil"/>
              <w:left w:val="nil"/>
              <w:bottom w:val="single" w:sz="4" w:space="0" w:color="auto"/>
              <w:right w:val="single" w:sz="4" w:space="0" w:color="auto"/>
            </w:tcBorders>
            <w:shd w:val="clear" w:color="auto" w:fill="auto"/>
            <w:vAlign w:val="center"/>
            <w:hideMark/>
          </w:tcPr>
          <w:p w14:paraId="495AD736" w14:textId="77777777" w:rsidR="00F03738" w:rsidRDefault="00F03738">
            <w:pPr>
              <w:rPr>
                <w:rFonts w:ascii="Calibri" w:hAnsi="Calibri" w:cs="Calibri"/>
                <w:color w:val="000000"/>
              </w:rPr>
            </w:pPr>
            <w:r>
              <w:rPr>
                <w:rFonts w:ascii="Calibri" w:hAnsi="Calibri" w:cs="Calibri"/>
                <w:color w:val="000000"/>
              </w:rPr>
              <w:t xml:space="preserve">Pracovisko učiteľa </w:t>
            </w:r>
          </w:p>
        </w:tc>
        <w:tc>
          <w:tcPr>
            <w:tcW w:w="963" w:type="dxa"/>
            <w:tcBorders>
              <w:top w:val="nil"/>
              <w:left w:val="nil"/>
              <w:bottom w:val="single" w:sz="4" w:space="0" w:color="auto"/>
              <w:right w:val="single" w:sz="4" w:space="0" w:color="auto"/>
            </w:tcBorders>
            <w:shd w:val="clear" w:color="auto" w:fill="auto"/>
            <w:vAlign w:val="center"/>
            <w:hideMark/>
          </w:tcPr>
          <w:p w14:paraId="3CFF1FF0" w14:textId="77777777" w:rsidR="00F03738" w:rsidRDefault="00F03738">
            <w:pPr>
              <w:jc w:val="center"/>
              <w:rPr>
                <w:rFonts w:ascii="Calibri" w:hAnsi="Calibri" w:cs="Calibri"/>
                <w:color w:val="000000"/>
              </w:rPr>
            </w:pPr>
            <w:r>
              <w:rPr>
                <w:rFonts w:ascii="Calibri" w:hAnsi="Calibri" w:cs="Calibri"/>
                <w:color w:val="000000"/>
              </w:rPr>
              <w:t>sada</w:t>
            </w:r>
          </w:p>
        </w:tc>
        <w:tc>
          <w:tcPr>
            <w:tcW w:w="1163" w:type="dxa"/>
            <w:tcBorders>
              <w:top w:val="nil"/>
              <w:left w:val="nil"/>
              <w:bottom w:val="single" w:sz="4" w:space="0" w:color="auto"/>
              <w:right w:val="single" w:sz="4" w:space="0" w:color="auto"/>
            </w:tcBorders>
            <w:shd w:val="clear" w:color="auto" w:fill="auto"/>
            <w:vAlign w:val="center"/>
            <w:hideMark/>
          </w:tcPr>
          <w:p w14:paraId="2279148E" w14:textId="77777777" w:rsidR="00F03738" w:rsidRDefault="00F03738">
            <w:pPr>
              <w:jc w:val="center"/>
              <w:rPr>
                <w:rFonts w:ascii="Calibri" w:hAnsi="Calibri" w:cs="Calibri"/>
                <w:color w:val="000000"/>
              </w:rPr>
            </w:pPr>
            <w:r>
              <w:rPr>
                <w:rFonts w:ascii="Calibri" w:hAnsi="Calibri" w:cs="Calibri"/>
                <w:color w:val="000000"/>
              </w:rPr>
              <w:t>1</w:t>
            </w:r>
          </w:p>
        </w:tc>
      </w:tr>
      <w:tr w:rsidR="00F03738" w14:paraId="431FEE03" w14:textId="77777777" w:rsidTr="0083601D">
        <w:trPr>
          <w:gridAfter w:val="1"/>
          <w:wAfter w:w="16" w:type="dxa"/>
          <w:trHeight w:val="471"/>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62D4569A" w14:textId="77777777" w:rsidR="00F03738" w:rsidRDefault="00F03738">
            <w:pPr>
              <w:rPr>
                <w:rFonts w:ascii="Arial CE" w:hAnsi="Arial CE" w:cs="Arial CE"/>
                <w:sz w:val="20"/>
                <w:szCs w:val="20"/>
              </w:rPr>
            </w:pPr>
            <w:r>
              <w:rPr>
                <w:rFonts w:ascii="Arial CE" w:hAnsi="Arial CE" w:cs="Arial CE"/>
                <w:sz w:val="20"/>
                <w:szCs w:val="20"/>
              </w:rPr>
              <w:t xml:space="preserve">40. </w:t>
            </w:r>
          </w:p>
        </w:tc>
        <w:tc>
          <w:tcPr>
            <w:tcW w:w="6237" w:type="dxa"/>
            <w:tcBorders>
              <w:top w:val="nil"/>
              <w:left w:val="nil"/>
              <w:bottom w:val="single" w:sz="4" w:space="0" w:color="auto"/>
              <w:right w:val="single" w:sz="4" w:space="0" w:color="auto"/>
            </w:tcBorders>
            <w:shd w:val="clear" w:color="auto" w:fill="auto"/>
            <w:vAlign w:val="center"/>
            <w:hideMark/>
          </w:tcPr>
          <w:p w14:paraId="070B4929" w14:textId="77777777" w:rsidR="00F03738" w:rsidRDefault="00F03738">
            <w:pPr>
              <w:rPr>
                <w:rFonts w:ascii="Calibri" w:hAnsi="Calibri" w:cs="Calibri"/>
                <w:color w:val="000000"/>
              </w:rPr>
            </w:pPr>
            <w:r>
              <w:rPr>
                <w:rFonts w:ascii="Calibri" w:hAnsi="Calibri" w:cs="Calibri"/>
                <w:color w:val="000000"/>
              </w:rPr>
              <w:t>Laboratórna skriňa na učebné pomôcky pre učebňu fyziky</w:t>
            </w:r>
          </w:p>
        </w:tc>
        <w:tc>
          <w:tcPr>
            <w:tcW w:w="963" w:type="dxa"/>
            <w:tcBorders>
              <w:top w:val="nil"/>
              <w:left w:val="nil"/>
              <w:bottom w:val="single" w:sz="4" w:space="0" w:color="auto"/>
              <w:right w:val="single" w:sz="4" w:space="0" w:color="auto"/>
            </w:tcBorders>
            <w:shd w:val="clear" w:color="auto" w:fill="auto"/>
            <w:vAlign w:val="center"/>
            <w:hideMark/>
          </w:tcPr>
          <w:p w14:paraId="57025CFF" w14:textId="77777777" w:rsidR="00F03738" w:rsidRDefault="00F03738">
            <w:pPr>
              <w:jc w:val="center"/>
              <w:rPr>
                <w:rFonts w:ascii="Calibri" w:hAnsi="Calibri" w:cs="Calibri"/>
                <w:color w:val="000000"/>
              </w:rPr>
            </w:pPr>
            <w:r>
              <w:rPr>
                <w:rFonts w:ascii="Calibri" w:hAnsi="Calibri" w:cs="Calibri"/>
                <w:color w:val="000000"/>
              </w:rPr>
              <w:t>ks</w:t>
            </w:r>
          </w:p>
        </w:tc>
        <w:tc>
          <w:tcPr>
            <w:tcW w:w="1163" w:type="dxa"/>
            <w:tcBorders>
              <w:top w:val="nil"/>
              <w:left w:val="nil"/>
              <w:bottom w:val="single" w:sz="4" w:space="0" w:color="auto"/>
              <w:right w:val="single" w:sz="4" w:space="0" w:color="auto"/>
            </w:tcBorders>
            <w:shd w:val="clear" w:color="auto" w:fill="auto"/>
            <w:vAlign w:val="center"/>
            <w:hideMark/>
          </w:tcPr>
          <w:p w14:paraId="10B677D5" w14:textId="77777777" w:rsidR="00F03738" w:rsidRDefault="00F03738">
            <w:pPr>
              <w:jc w:val="center"/>
              <w:rPr>
                <w:rFonts w:ascii="Calibri" w:hAnsi="Calibri" w:cs="Calibri"/>
                <w:color w:val="000000"/>
              </w:rPr>
            </w:pPr>
            <w:r>
              <w:rPr>
                <w:rFonts w:ascii="Calibri" w:hAnsi="Calibri" w:cs="Calibri"/>
                <w:color w:val="000000"/>
              </w:rPr>
              <w:t>1</w:t>
            </w:r>
          </w:p>
        </w:tc>
      </w:tr>
      <w:tr w:rsidR="00F03738" w14:paraId="2723C696" w14:textId="77777777" w:rsidTr="0083601D">
        <w:trPr>
          <w:gridAfter w:val="1"/>
          <w:wAfter w:w="16" w:type="dxa"/>
          <w:trHeight w:val="295"/>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3AFAB571" w14:textId="77777777" w:rsidR="00F03738" w:rsidRDefault="00F03738">
            <w:pPr>
              <w:rPr>
                <w:rFonts w:ascii="Arial CE" w:hAnsi="Arial CE" w:cs="Arial CE"/>
                <w:sz w:val="20"/>
                <w:szCs w:val="20"/>
              </w:rPr>
            </w:pPr>
            <w:r>
              <w:rPr>
                <w:rFonts w:ascii="Arial CE" w:hAnsi="Arial CE" w:cs="Arial CE"/>
                <w:sz w:val="20"/>
                <w:szCs w:val="20"/>
              </w:rPr>
              <w:t xml:space="preserve">41. </w:t>
            </w:r>
          </w:p>
        </w:tc>
        <w:tc>
          <w:tcPr>
            <w:tcW w:w="6237" w:type="dxa"/>
            <w:tcBorders>
              <w:top w:val="nil"/>
              <w:left w:val="nil"/>
              <w:bottom w:val="single" w:sz="4" w:space="0" w:color="auto"/>
              <w:right w:val="single" w:sz="4" w:space="0" w:color="auto"/>
            </w:tcBorders>
            <w:shd w:val="clear" w:color="auto" w:fill="auto"/>
            <w:vAlign w:val="center"/>
            <w:hideMark/>
          </w:tcPr>
          <w:p w14:paraId="3F0F8D69" w14:textId="77777777" w:rsidR="00F03738" w:rsidRDefault="00F03738">
            <w:pPr>
              <w:rPr>
                <w:rFonts w:ascii="Calibri" w:hAnsi="Calibri" w:cs="Calibri"/>
                <w:color w:val="000000"/>
              </w:rPr>
            </w:pPr>
            <w:r>
              <w:rPr>
                <w:rFonts w:ascii="Calibri" w:hAnsi="Calibri" w:cs="Calibri"/>
                <w:color w:val="000000"/>
              </w:rPr>
              <w:t>Laboratórne žiacke pracovisko do učebne fyziky</w:t>
            </w:r>
          </w:p>
        </w:tc>
        <w:tc>
          <w:tcPr>
            <w:tcW w:w="963" w:type="dxa"/>
            <w:tcBorders>
              <w:top w:val="nil"/>
              <w:left w:val="nil"/>
              <w:bottom w:val="single" w:sz="4" w:space="0" w:color="auto"/>
              <w:right w:val="single" w:sz="4" w:space="0" w:color="auto"/>
            </w:tcBorders>
            <w:shd w:val="clear" w:color="auto" w:fill="auto"/>
            <w:vAlign w:val="center"/>
            <w:hideMark/>
          </w:tcPr>
          <w:p w14:paraId="52B0DB6C" w14:textId="77777777" w:rsidR="00F03738" w:rsidRDefault="00F03738">
            <w:pPr>
              <w:jc w:val="center"/>
              <w:rPr>
                <w:rFonts w:ascii="Calibri" w:hAnsi="Calibri" w:cs="Calibri"/>
                <w:color w:val="000000"/>
              </w:rPr>
            </w:pPr>
            <w:r>
              <w:rPr>
                <w:rFonts w:ascii="Calibri" w:hAnsi="Calibri" w:cs="Calibri"/>
                <w:color w:val="000000"/>
              </w:rPr>
              <w:t>ks</w:t>
            </w:r>
          </w:p>
        </w:tc>
        <w:tc>
          <w:tcPr>
            <w:tcW w:w="1163" w:type="dxa"/>
            <w:tcBorders>
              <w:top w:val="nil"/>
              <w:left w:val="nil"/>
              <w:bottom w:val="single" w:sz="4" w:space="0" w:color="auto"/>
              <w:right w:val="single" w:sz="4" w:space="0" w:color="auto"/>
            </w:tcBorders>
            <w:shd w:val="clear" w:color="auto" w:fill="auto"/>
            <w:vAlign w:val="center"/>
            <w:hideMark/>
          </w:tcPr>
          <w:p w14:paraId="65DE95C0" w14:textId="77777777" w:rsidR="00F03738" w:rsidRDefault="00F03738">
            <w:pPr>
              <w:jc w:val="center"/>
              <w:rPr>
                <w:rFonts w:ascii="Calibri" w:hAnsi="Calibri" w:cs="Calibri"/>
                <w:color w:val="000000"/>
              </w:rPr>
            </w:pPr>
            <w:r>
              <w:rPr>
                <w:rFonts w:ascii="Calibri" w:hAnsi="Calibri" w:cs="Calibri"/>
                <w:color w:val="000000"/>
              </w:rPr>
              <w:t>8</w:t>
            </w:r>
          </w:p>
        </w:tc>
      </w:tr>
      <w:tr w:rsidR="00F03738" w14:paraId="387B0D50" w14:textId="77777777" w:rsidTr="0083601D">
        <w:trPr>
          <w:gridAfter w:val="1"/>
          <w:wAfter w:w="16" w:type="dxa"/>
          <w:trHeight w:val="286"/>
        </w:trPr>
        <w:tc>
          <w:tcPr>
            <w:tcW w:w="699" w:type="dxa"/>
            <w:tcBorders>
              <w:top w:val="nil"/>
              <w:left w:val="single" w:sz="8" w:space="0" w:color="auto"/>
              <w:bottom w:val="nil"/>
              <w:right w:val="single" w:sz="4" w:space="0" w:color="auto"/>
            </w:tcBorders>
            <w:shd w:val="clear" w:color="auto" w:fill="auto"/>
            <w:vAlign w:val="center"/>
            <w:hideMark/>
          </w:tcPr>
          <w:p w14:paraId="2286282F" w14:textId="77777777" w:rsidR="00F03738" w:rsidRDefault="00F03738">
            <w:pPr>
              <w:rPr>
                <w:rFonts w:ascii="Arial CE" w:hAnsi="Arial CE" w:cs="Arial CE"/>
                <w:sz w:val="20"/>
                <w:szCs w:val="20"/>
              </w:rPr>
            </w:pPr>
            <w:r>
              <w:rPr>
                <w:rFonts w:ascii="Arial CE" w:hAnsi="Arial CE" w:cs="Arial CE"/>
                <w:sz w:val="20"/>
                <w:szCs w:val="20"/>
              </w:rPr>
              <w:t xml:space="preserve">42. </w:t>
            </w:r>
          </w:p>
        </w:tc>
        <w:tc>
          <w:tcPr>
            <w:tcW w:w="6237" w:type="dxa"/>
            <w:tcBorders>
              <w:top w:val="nil"/>
              <w:left w:val="nil"/>
              <w:bottom w:val="nil"/>
              <w:right w:val="single" w:sz="4" w:space="0" w:color="auto"/>
            </w:tcBorders>
            <w:shd w:val="clear" w:color="auto" w:fill="auto"/>
            <w:vAlign w:val="center"/>
            <w:hideMark/>
          </w:tcPr>
          <w:p w14:paraId="0FC055B0" w14:textId="77777777" w:rsidR="00F03738" w:rsidRDefault="00F03738">
            <w:pPr>
              <w:rPr>
                <w:rFonts w:ascii="Calibri" w:hAnsi="Calibri" w:cs="Calibri"/>
                <w:color w:val="000000"/>
              </w:rPr>
            </w:pPr>
            <w:r>
              <w:rPr>
                <w:rFonts w:ascii="Calibri" w:hAnsi="Calibri" w:cs="Calibri"/>
                <w:color w:val="000000"/>
              </w:rPr>
              <w:t>Laboratórna žiacka stolička do učebne fyziky</w:t>
            </w:r>
          </w:p>
        </w:tc>
        <w:tc>
          <w:tcPr>
            <w:tcW w:w="963" w:type="dxa"/>
            <w:tcBorders>
              <w:top w:val="nil"/>
              <w:left w:val="nil"/>
              <w:bottom w:val="nil"/>
              <w:right w:val="single" w:sz="4" w:space="0" w:color="auto"/>
            </w:tcBorders>
            <w:shd w:val="clear" w:color="auto" w:fill="auto"/>
            <w:vAlign w:val="center"/>
            <w:hideMark/>
          </w:tcPr>
          <w:p w14:paraId="60A406C5" w14:textId="77777777" w:rsidR="00F03738" w:rsidRDefault="00F03738">
            <w:pPr>
              <w:jc w:val="center"/>
              <w:rPr>
                <w:rFonts w:ascii="Calibri" w:hAnsi="Calibri" w:cs="Calibri"/>
                <w:color w:val="000000"/>
              </w:rPr>
            </w:pPr>
            <w:r>
              <w:rPr>
                <w:rFonts w:ascii="Calibri" w:hAnsi="Calibri" w:cs="Calibri"/>
                <w:color w:val="000000"/>
              </w:rPr>
              <w:t>ks</w:t>
            </w:r>
          </w:p>
        </w:tc>
        <w:tc>
          <w:tcPr>
            <w:tcW w:w="1163" w:type="dxa"/>
            <w:tcBorders>
              <w:top w:val="nil"/>
              <w:left w:val="nil"/>
              <w:bottom w:val="nil"/>
              <w:right w:val="single" w:sz="4" w:space="0" w:color="auto"/>
            </w:tcBorders>
            <w:shd w:val="clear" w:color="auto" w:fill="auto"/>
            <w:vAlign w:val="center"/>
            <w:hideMark/>
          </w:tcPr>
          <w:p w14:paraId="0FA49880" w14:textId="77777777" w:rsidR="00F03738" w:rsidRDefault="00F03738">
            <w:pPr>
              <w:jc w:val="center"/>
              <w:rPr>
                <w:rFonts w:ascii="Calibri" w:hAnsi="Calibri" w:cs="Calibri"/>
                <w:color w:val="000000"/>
              </w:rPr>
            </w:pPr>
            <w:r>
              <w:rPr>
                <w:rFonts w:ascii="Calibri" w:hAnsi="Calibri" w:cs="Calibri"/>
                <w:color w:val="000000"/>
              </w:rPr>
              <w:t>24</w:t>
            </w:r>
          </w:p>
        </w:tc>
      </w:tr>
      <w:tr w:rsidR="0083601D" w14:paraId="64D06E42" w14:textId="77777777" w:rsidTr="0083601D">
        <w:trPr>
          <w:trHeight w:val="288"/>
        </w:trPr>
        <w:tc>
          <w:tcPr>
            <w:tcW w:w="9078" w:type="dxa"/>
            <w:gridSpan w:val="5"/>
            <w:tcBorders>
              <w:top w:val="single" w:sz="4" w:space="0" w:color="auto"/>
              <w:left w:val="single" w:sz="4" w:space="0" w:color="auto"/>
              <w:bottom w:val="single" w:sz="4" w:space="0" w:color="auto"/>
              <w:right w:val="single" w:sz="4" w:space="0" w:color="auto"/>
            </w:tcBorders>
            <w:shd w:val="clear" w:color="000000" w:fill="8DB4E2"/>
            <w:noWrap/>
            <w:vAlign w:val="bottom"/>
            <w:hideMark/>
          </w:tcPr>
          <w:p w14:paraId="1059EC71" w14:textId="2AE05356" w:rsidR="0083601D" w:rsidRDefault="0083601D" w:rsidP="0083601D">
            <w:pPr>
              <w:rPr>
                <w:rFonts w:ascii="Arial CE" w:hAnsi="Arial CE" w:cs="Arial CE"/>
                <w:b/>
                <w:bCs/>
                <w:sz w:val="20"/>
                <w:szCs w:val="20"/>
              </w:rPr>
            </w:pPr>
            <w:r>
              <w:rPr>
                <w:rFonts w:ascii="Arial CE" w:hAnsi="Arial CE" w:cs="Arial CE"/>
                <w:b/>
                <w:bCs/>
                <w:sz w:val="20"/>
                <w:szCs w:val="20"/>
              </w:rPr>
              <w:t>Hlavná aktivita č. 3 Aktivita 3.  Obstaranie polytechnickej učebne v ZŠ Sečovská Polianka</w:t>
            </w:r>
          </w:p>
        </w:tc>
      </w:tr>
      <w:tr w:rsidR="00F03738" w14:paraId="22593E15" w14:textId="77777777" w:rsidTr="0083601D">
        <w:trPr>
          <w:gridAfter w:val="1"/>
          <w:wAfter w:w="16" w:type="dxa"/>
          <w:trHeight w:val="39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2B22D78F" w14:textId="77777777" w:rsidR="00F03738" w:rsidRDefault="00F03738">
            <w:pPr>
              <w:rPr>
                <w:rFonts w:ascii="Arial CE" w:hAnsi="Arial CE" w:cs="Arial CE"/>
                <w:sz w:val="20"/>
                <w:szCs w:val="20"/>
              </w:rPr>
            </w:pPr>
            <w:r>
              <w:rPr>
                <w:rFonts w:ascii="Arial CE" w:hAnsi="Arial CE" w:cs="Arial CE"/>
                <w:sz w:val="20"/>
                <w:szCs w:val="20"/>
              </w:rPr>
              <w:t xml:space="preserve">77. </w:t>
            </w:r>
          </w:p>
        </w:tc>
        <w:tc>
          <w:tcPr>
            <w:tcW w:w="6237" w:type="dxa"/>
            <w:tcBorders>
              <w:top w:val="nil"/>
              <w:left w:val="nil"/>
              <w:bottom w:val="single" w:sz="4" w:space="0" w:color="auto"/>
              <w:right w:val="single" w:sz="4" w:space="0" w:color="auto"/>
            </w:tcBorders>
            <w:shd w:val="clear" w:color="auto" w:fill="auto"/>
            <w:vAlign w:val="center"/>
            <w:hideMark/>
          </w:tcPr>
          <w:p w14:paraId="72B44CE8" w14:textId="77777777" w:rsidR="00F03738" w:rsidRDefault="00F03738">
            <w:pPr>
              <w:rPr>
                <w:rFonts w:ascii="Calibri" w:hAnsi="Calibri" w:cs="Calibri"/>
              </w:rPr>
            </w:pPr>
            <w:r>
              <w:rPr>
                <w:rFonts w:ascii="Calibri" w:hAnsi="Calibri" w:cs="Calibri"/>
              </w:rPr>
              <w:t>Učiteľská katedra  so stoličkou - odborná učebňa techniky</w:t>
            </w:r>
          </w:p>
        </w:tc>
        <w:tc>
          <w:tcPr>
            <w:tcW w:w="963" w:type="dxa"/>
            <w:tcBorders>
              <w:top w:val="nil"/>
              <w:left w:val="nil"/>
              <w:bottom w:val="single" w:sz="4" w:space="0" w:color="auto"/>
              <w:right w:val="single" w:sz="4" w:space="0" w:color="auto"/>
            </w:tcBorders>
            <w:shd w:val="clear" w:color="auto" w:fill="auto"/>
            <w:vAlign w:val="center"/>
            <w:hideMark/>
          </w:tcPr>
          <w:p w14:paraId="09F756D2" w14:textId="77777777" w:rsidR="00F03738" w:rsidRDefault="00F03738">
            <w:pPr>
              <w:jc w:val="center"/>
              <w:rPr>
                <w:rFonts w:ascii="Calibri" w:hAnsi="Calibri" w:cs="Calibri"/>
              </w:rPr>
            </w:pPr>
            <w:r>
              <w:rPr>
                <w:rFonts w:ascii="Calibri" w:hAnsi="Calibri" w:cs="Calibri"/>
              </w:rPr>
              <w:t>sada</w:t>
            </w:r>
          </w:p>
        </w:tc>
        <w:tc>
          <w:tcPr>
            <w:tcW w:w="1163" w:type="dxa"/>
            <w:tcBorders>
              <w:top w:val="nil"/>
              <w:left w:val="nil"/>
              <w:bottom w:val="single" w:sz="4" w:space="0" w:color="auto"/>
              <w:right w:val="single" w:sz="4" w:space="0" w:color="auto"/>
            </w:tcBorders>
            <w:shd w:val="clear" w:color="auto" w:fill="auto"/>
            <w:vAlign w:val="center"/>
            <w:hideMark/>
          </w:tcPr>
          <w:p w14:paraId="70CA778D" w14:textId="77777777" w:rsidR="00F03738" w:rsidRDefault="00F03738">
            <w:pPr>
              <w:jc w:val="center"/>
              <w:rPr>
                <w:rFonts w:ascii="Calibri" w:hAnsi="Calibri" w:cs="Calibri"/>
                <w:color w:val="000000"/>
              </w:rPr>
            </w:pPr>
            <w:r>
              <w:rPr>
                <w:rFonts w:ascii="Calibri" w:hAnsi="Calibri" w:cs="Calibri"/>
                <w:color w:val="000000"/>
              </w:rPr>
              <w:t>1</w:t>
            </w:r>
          </w:p>
        </w:tc>
      </w:tr>
      <w:tr w:rsidR="00F03738" w14:paraId="4C86678B" w14:textId="77777777" w:rsidTr="0083601D">
        <w:trPr>
          <w:gridAfter w:val="1"/>
          <w:wAfter w:w="16" w:type="dxa"/>
          <w:trHeight w:val="265"/>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54AF67CC" w14:textId="77777777" w:rsidR="00F03738" w:rsidRDefault="00F03738">
            <w:pPr>
              <w:rPr>
                <w:rFonts w:ascii="Arial CE" w:hAnsi="Arial CE" w:cs="Arial CE"/>
                <w:sz w:val="20"/>
                <w:szCs w:val="20"/>
              </w:rPr>
            </w:pPr>
            <w:r>
              <w:rPr>
                <w:rFonts w:ascii="Arial CE" w:hAnsi="Arial CE" w:cs="Arial CE"/>
                <w:sz w:val="20"/>
                <w:szCs w:val="20"/>
              </w:rPr>
              <w:t xml:space="preserve">78. </w:t>
            </w:r>
          </w:p>
        </w:tc>
        <w:tc>
          <w:tcPr>
            <w:tcW w:w="6237" w:type="dxa"/>
            <w:tcBorders>
              <w:top w:val="nil"/>
              <w:left w:val="nil"/>
              <w:bottom w:val="single" w:sz="4" w:space="0" w:color="auto"/>
              <w:right w:val="single" w:sz="4" w:space="0" w:color="auto"/>
            </w:tcBorders>
            <w:shd w:val="clear" w:color="auto" w:fill="auto"/>
            <w:vAlign w:val="center"/>
            <w:hideMark/>
          </w:tcPr>
          <w:p w14:paraId="682DD17A" w14:textId="77777777" w:rsidR="00F03738" w:rsidRDefault="00F03738">
            <w:pPr>
              <w:rPr>
                <w:rFonts w:ascii="Calibri" w:hAnsi="Calibri" w:cs="Calibri"/>
              </w:rPr>
            </w:pPr>
            <w:r>
              <w:rPr>
                <w:rFonts w:ascii="Calibri" w:hAnsi="Calibri" w:cs="Calibri"/>
              </w:rPr>
              <w:t>Pracovisko učiteľa - odborná učebňa techniky</w:t>
            </w:r>
          </w:p>
        </w:tc>
        <w:tc>
          <w:tcPr>
            <w:tcW w:w="963" w:type="dxa"/>
            <w:tcBorders>
              <w:top w:val="nil"/>
              <w:left w:val="nil"/>
              <w:bottom w:val="single" w:sz="4" w:space="0" w:color="auto"/>
              <w:right w:val="single" w:sz="4" w:space="0" w:color="auto"/>
            </w:tcBorders>
            <w:shd w:val="clear" w:color="auto" w:fill="auto"/>
            <w:vAlign w:val="center"/>
            <w:hideMark/>
          </w:tcPr>
          <w:p w14:paraId="40CA2364" w14:textId="77777777" w:rsidR="00F03738" w:rsidRDefault="00F03738">
            <w:pPr>
              <w:jc w:val="center"/>
              <w:rPr>
                <w:rFonts w:ascii="Calibri" w:hAnsi="Calibri" w:cs="Calibri"/>
              </w:rPr>
            </w:pPr>
            <w:r>
              <w:rPr>
                <w:rFonts w:ascii="Calibri" w:hAnsi="Calibri" w:cs="Calibri"/>
              </w:rPr>
              <w:t>ks</w:t>
            </w:r>
          </w:p>
        </w:tc>
        <w:tc>
          <w:tcPr>
            <w:tcW w:w="1163" w:type="dxa"/>
            <w:tcBorders>
              <w:top w:val="nil"/>
              <w:left w:val="nil"/>
              <w:bottom w:val="single" w:sz="4" w:space="0" w:color="auto"/>
              <w:right w:val="single" w:sz="4" w:space="0" w:color="auto"/>
            </w:tcBorders>
            <w:shd w:val="clear" w:color="auto" w:fill="auto"/>
            <w:vAlign w:val="center"/>
            <w:hideMark/>
          </w:tcPr>
          <w:p w14:paraId="25BC86A6" w14:textId="77777777" w:rsidR="00F03738" w:rsidRDefault="00F03738">
            <w:pPr>
              <w:jc w:val="center"/>
              <w:rPr>
                <w:rFonts w:ascii="Calibri" w:hAnsi="Calibri" w:cs="Calibri"/>
                <w:color w:val="000000"/>
              </w:rPr>
            </w:pPr>
            <w:r>
              <w:rPr>
                <w:rFonts w:ascii="Calibri" w:hAnsi="Calibri" w:cs="Calibri"/>
                <w:color w:val="000000"/>
              </w:rPr>
              <w:t>1</w:t>
            </w:r>
          </w:p>
        </w:tc>
      </w:tr>
      <w:tr w:rsidR="00F03738" w14:paraId="55397402" w14:textId="77777777" w:rsidTr="0083601D">
        <w:trPr>
          <w:gridAfter w:val="1"/>
          <w:wAfter w:w="16" w:type="dxa"/>
          <w:trHeight w:val="349"/>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5B3F2626" w14:textId="77777777" w:rsidR="00F03738" w:rsidRDefault="00F03738">
            <w:pPr>
              <w:rPr>
                <w:rFonts w:ascii="Arial CE" w:hAnsi="Arial CE" w:cs="Arial CE"/>
                <w:sz w:val="20"/>
                <w:szCs w:val="20"/>
              </w:rPr>
            </w:pPr>
            <w:r>
              <w:rPr>
                <w:rFonts w:ascii="Arial CE" w:hAnsi="Arial CE" w:cs="Arial CE"/>
                <w:sz w:val="20"/>
                <w:szCs w:val="20"/>
              </w:rPr>
              <w:t xml:space="preserve">79. </w:t>
            </w:r>
          </w:p>
        </w:tc>
        <w:tc>
          <w:tcPr>
            <w:tcW w:w="6237" w:type="dxa"/>
            <w:tcBorders>
              <w:top w:val="nil"/>
              <w:left w:val="nil"/>
              <w:bottom w:val="single" w:sz="4" w:space="0" w:color="auto"/>
              <w:right w:val="single" w:sz="4" w:space="0" w:color="auto"/>
            </w:tcBorders>
            <w:shd w:val="clear" w:color="auto" w:fill="auto"/>
            <w:vAlign w:val="center"/>
            <w:hideMark/>
          </w:tcPr>
          <w:p w14:paraId="20A753CD" w14:textId="77777777" w:rsidR="00F03738" w:rsidRDefault="00F03738">
            <w:pPr>
              <w:rPr>
                <w:rFonts w:ascii="Calibri" w:hAnsi="Calibri" w:cs="Calibri"/>
              </w:rPr>
            </w:pPr>
            <w:r>
              <w:rPr>
                <w:rFonts w:ascii="Calibri" w:hAnsi="Calibri" w:cs="Calibri"/>
              </w:rPr>
              <w:t>Kovové skrine na odkladanie náradia - odborná učebňa techniky</w:t>
            </w:r>
          </w:p>
        </w:tc>
        <w:tc>
          <w:tcPr>
            <w:tcW w:w="963" w:type="dxa"/>
            <w:tcBorders>
              <w:top w:val="nil"/>
              <w:left w:val="nil"/>
              <w:bottom w:val="single" w:sz="4" w:space="0" w:color="auto"/>
              <w:right w:val="single" w:sz="4" w:space="0" w:color="auto"/>
            </w:tcBorders>
            <w:shd w:val="clear" w:color="auto" w:fill="auto"/>
            <w:vAlign w:val="center"/>
            <w:hideMark/>
          </w:tcPr>
          <w:p w14:paraId="4E46AAB3" w14:textId="77777777" w:rsidR="00F03738" w:rsidRDefault="00F03738">
            <w:pPr>
              <w:jc w:val="center"/>
              <w:rPr>
                <w:rFonts w:ascii="Calibri" w:hAnsi="Calibri" w:cs="Calibri"/>
              </w:rPr>
            </w:pPr>
            <w:r>
              <w:rPr>
                <w:rFonts w:ascii="Calibri" w:hAnsi="Calibri" w:cs="Calibri"/>
              </w:rPr>
              <w:t>ks</w:t>
            </w:r>
          </w:p>
        </w:tc>
        <w:tc>
          <w:tcPr>
            <w:tcW w:w="1163" w:type="dxa"/>
            <w:tcBorders>
              <w:top w:val="nil"/>
              <w:left w:val="nil"/>
              <w:bottom w:val="single" w:sz="4" w:space="0" w:color="auto"/>
              <w:right w:val="single" w:sz="4" w:space="0" w:color="auto"/>
            </w:tcBorders>
            <w:shd w:val="clear" w:color="auto" w:fill="auto"/>
            <w:vAlign w:val="center"/>
            <w:hideMark/>
          </w:tcPr>
          <w:p w14:paraId="080F7CF5" w14:textId="77777777" w:rsidR="00F03738" w:rsidRDefault="00F03738">
            <w:pPr>
              <w:jc w:val="center"/>
              <w:rPr>
                <w:rFonts w:ascii="Calibri" w:hAnsi="Calibri" w:cs="Calibri"/>
                <w:color w:val="000000"/>
              </w:rPr>
            </w:pPr>
            <w:r>
              <w:rPr>
                <w:rFonts w:ascii="Calibri" w:hAnsi="Calibri" w:cs="Calibri"/>
                <w:color w:val="000000"/>
              </w:rPr>
              <w:t>2</w:t>
            </w:r>
          </w:p>
        </w:tc>
      </w:tr>
      <w:tr w:rsidR="00F03738" w14:paraId="63FC58F6" w14:textId="77777777" w:rsidTr="0083601D">
        <w:trPr>
          <w:gridAfter w:val="1"/>
          <w:wAfter w:w="16" w:type="dxa"/>
          <w:trHeight w:val="173"/>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182442A0" w14:textId="77777777" w:rsidR="00F03738" w:rsidRDefault="00F03738">
            <w:pPr>
              <w:rPr>
                <w:rFonts w:ascii="Arial CE" w:hAnsi="Arial CE" w:cs="Arial CE"/>
                <w:sz w:val="20"/>
                <w:szCs w:val="20"/>
              </w:rPr>
            </w:pPr>
            <w:r>
              <w:rPr>
                <w:rFonts w:ascii="Arial CE" w:hAnsi="Arial CE" w:cs="Arial CE"/>
                <w:sz w:val="20"/>
                <w:szCs w:val="20"/>
              </w:rPr>
              <w:t xml:space="preserve">80. </w:t>
            </w:r>
          </w:p>
        </w:tc>
        <w:tc>
          <w:tcPr>
            <w:tcW w:w="6237" w:type="dxa"/>
            <w:tcBorders>
              <w:top w:val="nil"/>
              <w:left w:val="nil"/>
              <w:bottom w:val="single" w:sz="4" w:space="0" w:color="auto"/>
              <w:right w:val="single" w:sz="4" w:space="0" w:color="auto"/>
            </w:tcBorders>
            <w:shd w:val="clear" w:color="auto" w:fill="auto"/>
            <w:vAlign w:val="center"/>
            <w:hideMark/>
          </w:tcPr>
          <w:p w14:paraId="421CBC0E" w14:textId="77777777" w:rsidR="00F03738" w:rsidRDefault="00F03738">
            <w:pPr>
              <w:rPr>
                <w:rFonts w:ascii="Calibri" w:hAnsi="Calibri" w:cs="Calibri"/>
              </w:rPr>
            </w:pPr>
            <w:r>
              <w:rPr>
                <w:rFonts w:ascii="Calibri" w:hAnsi="Calibri" w:cs="Calibri"/>
              </w:rPr>
              <w:t>Pracovisko žiaka na obrábanie dreva - odborná učebňa techniky</w:t>
            </w:r>
          </w:p>
        </w:tc>
        <w:tc>
          <w:tcPr>
            <w:tcW w:w="963" w:type="dxa"/>
            <w:tcBorders>
              <w:top w:val="nil"/>
              <w:left w:val="nil"/>
              <w:bottom w:val="single" w:sz="4" w:space="0" w:color="auto"/>
              <w:right w:val="single" w:sz="4" w:space="0" w:color="auto"/>
            </w:tcBorders>
            <w:shd w:val="clear" w:color="auto" w:fill="auto"/>
            <w:vAlign w:val="center"/>
            <w:hideMark/>
          </w:tcPr>
          <w:p w14:paraId="63674D4F" w14:textId="77777777" w:rsidR="00F03738" w:rsidRDefault="00F03738">
            <w:pPr>
              <w:jc w:val="center"/>
              <w:rPr>
                <w:rFonts w:ascii="Calibri" w:hAnsi="Calibri" w:cs="Calibri"/>
              </w:rPr>
            </w:pPr>
            <w:r>
              <w:rPr>
                <w:rFonts w:ascii="Calibri" w:hAnsi="Calibri" w:cs="Calibri"/>
              </w:rPr>
              <w:t>ks</w:t>
            </w:r>
          </w:p>
        </w:tc>
        <w:tc>
          <w:tcPr>
            <w:tcW w:w="1163" w:type="dxa"/>
            <w:tcBorders>
              <w:top w:val="nil"/>
              <w:left w:val="nil"/>
              <w:bottom w:val="single" w:sz="4" w:space="0" w:color="auto"/>
              <w:right w:val="single" w:sz="4" w:space="0" w:color="auto"/>
            </w:tcBorders>
            <w:shd w:val="clear" w:color="auto" w:fill="auto"/>
            <w:vAlign w:val="center"/>
            <w:hideMark/>
          </w:tcPr>
          <w:p w14:paraId="0D0DC2F1" w14:textId="77777777" w:rsidR="00F03738" w:rsidRDefault="00F03738">
            <w:pPr>
              <w:jc w:val="center"/>
              <w:rPr>
                <w:rFonts w:ascii="Calibri" w:hAnsi="Calibri" w:cs="Calibri"/>
                <w:color w:val="000000"/>
              </w:rPr>
            </w:pPr>
            <w:r>
              <w:rPr>
                <w:rFonts w:ascii="Calibri" w:hAnsi="Calibri" w:cs="Calibri"/>
                <w:color w:val="000000"/>
              </w:rPr>
              <w:t>5</w:t>
            </w:r>
          </w:p>
        </w:tc>
      </w:tr>
      <w:tr w:rsidR="00F03738" w14:paraId="15152B29" w14:textId="77777777" w:rsidTr="0083601D">
        <w:trPr>
          <w:gridAfter w:val="1"/>
          <w:wAfter w:w="16" w:type="dxa"/>
          <w:trHeight w:val="265"/>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62EDC529" w14:textId="77777777" w:rsidR="00F03738" w:rsidRDefault="00F03738">
            <w:pPr>
              <w:rPr>
                <w:rFonts w:ascii="Arial CE" w:hAnsi="Arial CE" w:cs="Arial CE"/>
                <w:sz w:val="20"/>
                <w:szCs w:val="20"/>
              </w:rPr>
            </w:pPr>
            <w:r>
              <w:rPr>
                <w:rFonts w:ascii="Arial CE" w:hAnsi="Arial CE" w:cs="Arial CE"/>
                <w:sz w:val="20"/>
                <w:szCs w:val="20"/>
              </w:rPr>
              <w:t xml:space="preserve">81. </w:t>
            </w:r>
          </w:p>
        </w:tc>
        <w:tc>
          <w:tcPr>
            <w:tcW w:w="6237" w:type="dxa"/>
            <w:tcBorders>
              <w:top w:val="nil"/>
              <w:left w:val="nil"/>
              <w:bottom w:val="single" w:sz="4" w:space="0" w:color="auto"/>
              <w:right w:val="single" w:sz="4" w:space="0" w:color="auto"/>
            </w:tcBorders>
            <w:shd w:val="clear" w:color="auto" w:fill="auto"/>
            <w:vAlign w:val="center"/>
            <w:hideMark/>
          </w:tcPr>
          <w:p w14:paraId="56B19008" w14:textId="77777777" w:rsidR="00F03738" w:rsidRDefault="00F03738">
            <w:pPr>
              <w:rPr>
                <w:rFonts w:ascii="Calibri" w:hAnsi="Calibri" w:cs="Calibri"/>
              </w:rPr>
            </w:pPr>
            <w:r>
              <w:rPr>
                <w:rFonts w:ascii="Calibri" w:hAnsi="Calibri" w:cs="Calibri"/>
              </w:rPr>
              <w:t>Pracovisko žiaka na obrábanie kovu - odborná učebňa techniky</w:t>
            </w:r>
          </w:p>
        </w:tc>
        <w:tc>
          <w:tcPr>
            <w:tcW w:w="963" w:type="dxa"/>
            <w:tcBorders>
              <w:top w:val="nil"/>
              <w:left w:val="nil"/>
              <w:bottom w:val="single" w:sz="4" w:space="0" w:color="auto"/>
              <w:right w:val="single" w:sz="4" w:space="0" w:color="auto"/>
            </w:tcBorders>
            <w:shd w:val="clear" w:color="auto" w:fill="auto"/>
            <w:vAlign w:val="center"/>
            <w:hideMark/>
          </w:tcPr>
          <w:p w14:paraId="74EF7073" w14:textId="77777777" w:rsidR="00F03738" w:rsidRDefault="00F03738">
            <w:pPr>
              <w:jc w:val="center"/>
              <w:rPr>
                <w:rFonts w:ascii="Calibri" w:hAnsi="Calibri" w:cs="Calibri"/>
              </w:rPr>
            </w:pPr>
            <w:r>
              <w:rPr>
                <w:rFonts w:ascii="Calibri" w:hAnsi="Calibri" w:cs="Calibri"/>
              </w:rPr>
              <w:t>ks</w:t>
            </w:r>
          </w:p>
        </w:tc>
        <w:tc>
          <w:tcPr>
            <w:tcW w:w="1163" w:type="dxa"/>
            <w:tcBorders>
              <w:top w:val="nil"/>
              <w:left w:val="nil"/>
              <w:bottom w:val="single" w:sz="4" w:space="0" w:color="auto"/>
              <w:right w:val="single" w:sz="4" w:space="0" w:color="auto"/>
            </w:tcBorders>
            <w:shd w:val="clear" w:color="auto" w:fill="auto"/>
            <w:vAlign w:val="center"/>
            <w:hideMark/>
          </w:tcPr>
          <w:p w14:paraId="20B9DB0C" w14:textId="77777777" w:rsidR="00F03738" w:rsidRDefault="00F03738">
            <w:pPr>
              <w:jc w:val="center"/>
              <w:rPr>
                <w:rFonts w:ascii="Calibri" w:hAnsi="Calibri" w:cs="Calibri"/>
                <w:color w:val="000000"/>
              </w:rPr>
            </w:pPr>
            <w:r>
              <w:rPr>
                <w:rFonts w:ascii="Calibri" w:hAnsi="Calibri" w:cs="Calibri"/>
                <w:color w:val="000000"/>
              </w:rPr>
              <w:t>5</w:t>
            </w:r>
          </w:p>
        </w:tc>
      </w:tr>
      <w:tr w:rsidR="00F03738" w14:paraId="2B32BAC3" w14:textId="77777777" w:rsidTr="0083601D">
        <w:trPr>
          <w:gridAfter w:val="1"/>
          <w:wAfter w:w="16" w:type="dxa"/>
          <w:trHeight w:val="58"/>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68258887" w14:textId="77777777" w:rsidR="00F03738" w:rsidRDefault="00F03738">
            <w:pPr>
              <w:rPr>
                <w:rFonts w:ascii="Arial CE" w:hAnsi="Arial CE" w:cs="Arial CE"/>
                <w:sz w:val="20"/>
                <w:szCs w:val="20"/>
              </w:rPr>
            </w:pPr>
            <w:r>
              <w:rPr>
                <w:rFonts w:ascii="Arial CE" w:hAnsi="Arial CE" w:cs="Arial CE"/>
                <w:sz w:val="20"/>
                <w:szCs w:val="20"/>
              </w:rPr>
              <w:t xml:space="preserve">82. </w:t>
            </w:r>
          </w:p>
        </w:tc>
        <w:tc>
          <w:tcPr>
            <w:tcW w:w="6237" w:type="dxa"/>
            <w:tcBorders>
              <w:top w:val="nil"/>
              <w:left w:val="nil"/>
              <w:bottom w:val="single" w:sz="4" w:space="0" w:color="auto"/>
              <w:right w:val="single" w:sz="4" w:space="0" w:color="auto"/>
            </w:tcBorders>
            <w:shd w:val="clear" w:color="auto" w:fill="auto"/>
            <w:vAlign w:val="center"/>
            <w:hideMark/>
          </w:tcPr>
          <w:p w14:paraId="02F38B92" w14:textId="77777777" w:rsidR="00F03738" w:rsidRDefault="00F03738">
            <w:pPr>
              <w:rPr>
                <w:rFonts w:ascii="Calibri" w:hAnsi="Calibri" w:cs="Calibri"/>
              </w:rPr>
            </w:pPr>
            <w:r>
              <w:rPr>
                <w:rFonts w:ascii="Calibri" w:hAnsi="Calibri" w:cs="Calibri"/>
              </w:rPr>
              <w:t>Pracovisko na vŕtanie, pílenie a brúsenie</w:t>
            </w:r>
          </w:p>
        </w:tc>
        <w:tc>
          <w:tcPr>
            <w:tcW w:w="963" w:type="dxa"/>
            <w:tcBorders>
              <w:top w:val="nil"/>
              <w:left w:val="nil"/>
              <w:bottom w:val="single" w:sz="4" w:space="0" w:color="auto"/>
              <w:right w:val="single" w:sz="4" w:space="0" w:color="auto"/>
            </w:tcBorders>
            <w:shd w:val="clear" w:color="auto" w:fill="auto"/>
            <w:vAlign w:val="center"/>
            <w:hideMark/>
          </w:tcPr>
          <w:p w14:paraId="543E226D" w14:textId="77777777" w:rsidR="00F03738" w:rsidRDefault="00F03738">
            <w:pPr>
              <w:jc w:val="center"/>
              <w:rPr>
                <w:rFonts w:ascii="Calibri" w:hAnsi="Calibri" w:cs="Calibri"/>
              </w:rPr>
            </w:pPr>
            <w:r>
              <w:rPr>
                <w:rFonts w:ascii="Calibri" w:hAnsi="Calibri" w:cs="Calibri"/>
              </w:rPr>
              <w:t>ks</w:t>
            </w:r>
          </w:p>
        </w:tc>
        <w:tc>
          <w:tcPr>
            <w:tcW w:w="1163" w:type="dxa"/>
            <w:tcBorders>
              <w:top w:val="nil"/>
              <w:left w:val="nil"/>
              <w:bottom w:val="single" w:sz="4" w:space="0" w:color="auto"/>
              <w:right w:val="single" w:sz="4" w:space="0" w:color="auto"/>
            </w:tcBorders>
            <w:shd w:val="clear" w:color="auto" w:fill="auto"/>
            <w:vAlign w:val="center"/>
            <w:hideMark/>
          </w:tcPr>
          <w:p w14:paraId="6EBB86E4" w14:textId="77777777" w:rsidR="00F03738" w:rsidRDefault="00F03738">
            <w:pPr>
              <w:jc w:val="center"/>
              <w:rPr>
                <w:rFonts w:ascii="Calibri" w:hAnsi="Calibri" w:cs="Calibri"/>
                <w:color w:val="000000"/>
              </w:rPr>
            </w:pPr>
            <w:r>
              <w:rPr>
                <w:rFonts w:ascii="Calibri" w:hAnsi="Calibri" w:cs="Calibri"/>
                <w:color w:val="000000"/>
              </w:rPr>
              <w:t>3</w:t>
            </w:r>
          </w:p>
        </w:tc>
      </w:tr>
      <w:tr w:rsidR="00F03738" w14:paraId="03800295" w14:textId="77777777" w:rsidTr="0083601D">
        <w:trPr>
          <w:gridAfter w:val="1"/>
          <w:wAfter w:w="16" w:type="dxa"/>
          <w:trHeight w:val="224"/>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54338DE6" w14:textId="77777777" w:rsidR="00F03738" w:rsidRDefault="00F03738">
            <w:pPr>
              <w:rPr>
                <w:rFonts w:ascii="Arial CE" w:hAnsi="Arial CE" w:cs="Arial CE"/>
                <w:sz w:val="20"/>
                <w:szCs w:val="20"/>
              </w:rPr>
            </w:pPr>
            <w:r>
              <w:rPr>
                <w:rFonts w:ascii="Arial CE" w:hAnsi="Arial CE" w:cs="Arial CE"/>
                <w:sz w:val="20"/>
                <w:szCs w:val="20"/>
              </w:rPr>
              <w:t xml:space="preserve">83. </w:t>
            </w:r>
          </w:p>
        </w:tc>
        <w:tc>
          <w:tcPr>
            <w:tcW w:w="6237" w:type="dxa"/>
            <w:tcBorders>
              <w:top w:val="nil"/>
              <w:left w:val="nil"/>
              <w:bottom w:val="single" w:sz="4" w:space="0" w:color="auto"/>
              <w:right w:val="single" w:sz="4" w:space="0" w:color="auto"/>
            </w:tcBorders>
            <w:shd w:val="clear" w:color="auto" w:fill="auto"/>
            <w:vAlign w:val="center"/>
            <w:hideMark/>
          </w:tcPr>
          <w:p w14:paraId="58D7A032" w14:textId="77777777" w:rsidR="00F03738" w:rsidRDefault="00F03738">
            <w:pPr>
              <w:rPr>
                <w:rFonts w:ascii="Calibri" w:hAnsi="Calibri" w:cs="Calibri"/>
              </w:rPr>
            </w:pPr>
            <w:r>
              <w:rPr>
                <w:rFonts w:ascii="Calibri" w:hAnsi="Calibri" w:cs="Calibri"/>
              </w:rPr>
              <w:t>Stolička kovová, otočná, dielenská</w:t>
            </w:r>
          </w:p>
        </w:tc>
        <w:tc>
          <w:tcPr>
            <w:tcW w:w="963" w:type="dxa"/>
            <w:tcBorders>
              <w:top w:val="nil"/>
              <w:left w:val="nil"/>
              <w:bottom w:val="single" w:sz="4" w:space="0" w:color="auto"/>
              <w:right w:val="single" w:sz="4" w:space="0" w:color="auto"/>
            </w:tcBorders>
            <w:shd w:val="clear" w:color="auto" w:fill="auto"/>
            <w:vAlign w:val="center"/>
            <w:hideMark/>
          </w:tcPr>
          <w:p w14:paraId="632990BA" w14:textId="77777777" w:rsidR="00F03738" w:rsidRDefault="00F03738">
            <w:pPr>
              <w:jc w:val="center"/>
              <w:rPr>
                <w:rFonts w:ascii="Calibri" w:hAnsi="Calibri" w:cs="Calibri"/>
              </w:rPr>
            </w:pPr>
            <w:r>
              <w:rPr>
                <w:rFonts w:ascii="Calibri" w:hAnsi="Calibri" w:cs="Calibri"/>
              </w:rPr>
              <w:t>ks</w:t>
            </w:r>
          </w:p>
        </w:tc>
        <w:tc>
          <w:tcPr>
            <w:tcW w:w="1163" w:type="dxa"/>
            <w:tcBorders>
              <w:top w:val="nil"/>
              <w:left w:val="nil"/>
              <w:bottom w:val="single" w:sz="4" w:space="0" w:color="auto"/>
              <w:right w:val="single" w:sz="4" w:space="0" w:color="auto"/>
            </w:tcBorders>
            <w:shd w:val="clear" w:color="auto" w:fill="auto"/>
            <w:noWrap/>
            <w:vAlign w:val="center"/>
            <w:hideMark/>
          </w:tcPr>
          <w:p w14:paraId="4CA2255B" w14:textId="77777777" w:rsidR="00F03738" w:rsidRDefault="00F03738">
            <w:pPr>
              <w:jc w:val="center"/>
              <w:rPr>
                <w:rFonts w:ascii="Calibri" w:hAnsi="Calibri" w:cs="Calibri"/>
                <w:color w:val="000000"/>
                <w:sz w:val="22"/>
                <w:szCs w:val="22"/>
              </w:rPr>
            </w:pPr>
            <w:r>
              <w:rPr>
                <w:rFonts w:ascii="Calibri" w:hAnsi="Calibri" w:cs="Calibri"/>
                <w:color w:val="000000"/>
                <w:sz w:val="22"/>
                <w:szCs w:val="22"/>
              </w:rPr>
              <w:t>16</w:t>
            </w:r>
          </w:p>
        </w:tc>
      </w:tr>
    </w:tbl>
    <w:p w14:paraId="2477EB8D" w14:textId="77777777" w:rsidR="00137541" w:rsidRPr="00CA76D1" w:rsidRDefault="00137541" w:rsidP="00137541">
      <w:pPr>
        <w:ind w:left="708"/>
        <w:jc w:val="both"/>
        <w:rPr>
          <w:rFonts w:ascii="Calibri" w:hAnsi="Calibri"/>
          <w:sz w:val="22"/>
          <w:szCs w:val="22"/>
        </w:rPr>
      </w:pPr>
    </w:p>
    <w:p w14:paraId="27944682" w14:textId="77777777" w:rsidR="004040FB" w:rsidRPr="00CA76D1" w:rsidRDefault="004040FB" w:rsidP="004040FB">
      <w:pPr>
        <w:tabs>
          <w:tab w:val="left" w:pos="720"/>
        </w:tabs>
        <w:ind w:left="705"/>
        <w:jc w:val="both"/>
        <w:rPr>
          <w:rFonts w:ascii="Calibri" w:hAnsi="Calibri"/>
          <w:sz w:val="22"/>
          <w:szCs w:val="22"/>
        </w:rPr>
      </w:pPr>
      <w:r w:rsidRPr="00CA76D1">
        <w:rPr>
          <w:rFonts w:ascii="Calibri" w:hAnsi="Calibri"/>
          <w:bCs/>
          <w:sz w:val="22"/>
          <w:szCs w:val="22"/>
        </w:rPr>
        <w:tab/>
        <w:t xml:space="preserve">Technická špecifikácia a jednotkové ceny k predmetu zmluvy sú uvedené </w:t>
      </w:r>
      <w:r w:rsidRPr="00CA76D1">
        <w:rPr>
          <w:rFonts w:ascii="Calibri" w:hAnsi="Calibri"/>
          <w:sz w:val="22"/>
          <w:szCs w:val="22"/>
        </w:rPr>
        <w:t>v Špecifikácii predmetu zákazky a v Cenovom formulári, ktoré tvoria Prílohu č. 1 tejto zmluvy.</w:t>
      </w:r>
    </w:p>
    <w:p w14:paraId="7E61AB3C" w14:textId="77777777" w:rsidR="004040FB" w:rsidRPr="00CA76D1" w:rsidRDefault="004040FB" w:rsidP="004040FB">
      <w:pPr>
        <w:tabs>
          <w:tab w:val="left" w:pos="720"/>
        </w:tabs>
        <w:ind w:left="708"/>
        <w:jc w:val="both"/>
        <w:rPr>
          <w:rFonts w:ascii="Calibri" w:hAnsi="Calibri"/>
          <w:sz w:val="22"/>
          <w:szCs w:val="22"/>
        </w:rPr>
      </w:pPr>
    </w:p>
    <w:p w14:paraId="03F31DFA" w14:textId="77777777" w:rsidR="004040FB" w:rsidRDefault="004040FB" w:rsidP="004040FB">
      <w:pPr>
        <w:ind w:left="705" w:hanging="705"/>
        <w:jc w:val="both"/>
        <w:rPr>
          <w:rFonts w:ascii="Calibri" w:hAnsi="Calibri"/>
          <w:sz w:val="22"/>
          <w:szCs w:val="22"/>
        </w:rPr>
      </w:pPr>
      <w:r w:rsidRPr="00CA76D1">
        <w:rPr>
          <w:rFonts w:ascii="Calibri" w:hAnsi="Calibri"/>
          <w:sz w:val="22"/>
          <w:szCs w:val="22"/>
        </w:rPr>
        <w:t>2.2</w:t>
      </w:r>
      <w:r w:rsidRPr="00CA76D1">
        <w:rPr>
          <w:rFonts w:ascii="Calibri" w:hAnsi="Calibri"/>
          <w:sz w:val="22"/>
          <w:szCs w:val="22"/>
        </w:rPr>
        <w:tab/>
      </w:r>
      <w:r w:rsidRPr="002F430E">
        <w:rPr>
          <w:rFonts w:ascii="Calibri" w:hAnsi="Calibri"/>
          <w:sz w:val="22"/>
          <w:szCs w:val="22"/>
        </w:rPr>
        <w:t>Predávajúci sa zároveň zaväzuje uskutočniť všetku potrebnú inštaláciu tovaru a zaškolenie osôb určených kupujúcim k používaniu tovaru.</w:t>
      </w:r>
    </w:p>
    <w:p w14:paraId="20D1B8FE" w14:textId="77777777" w:rsidR="004040FB" w:rsidRDefault="004040FB" w:rsidP="004040FB">
      <w:pPr>
        <w:ind w:left="705" w:hanging="705"/>
        <w:jc w:val="both"/>
        <w:rPr>
          <w:rFonts w:ascii="Calibri" w:hAnsi="Calibri"/>
          <w:sz w:val="22"/>
          <w:szCs w:val="22"/>
        </w:rPr>
      </w:pPr>
    </w:p>
    <w:p w14:paraId="28B2B274" w14:textId="77777777" w:rsidR="004040FB" w:rsidRPr="00CA76D1" w:rsidRDefault="004040FB" w:rsidP="004040FB">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Pr="00CA76D1">
        <w:rPr>
          <w:rFonts w:ascii="Calibri" w:hAnsi="Calibri"/>
          <w:sz w:val="22"/>
          <w:szCs w:val="22"/>
        </w:rPr>
        <w:t>Kupujúci sa zaväzuje tovar prevziať a zaplatiť kúpnu cenu podľa článku</w:t>
      </w:r>
      <w:r>
        <w:rPr>
          <w:rFonts w:ascii="Calibri" w:hAnsi="Calibri"/>
          <w:sz w:val="22"/>
          <w:szCs w:val="22"/>
        </w:rPr>
        <w:t xml:space="preserve"> 7</w:t>
      </w:r>
      <w:r w:rsidRPr="00CA76D1">
        <w:rPr>
          <w:rFonts w:ascii="Calibri" w:hAnsi="Calibri"/>
          <w:sz w:val="22"/>
          <w:szCs w:val="22"/>
        </w:rPr>
        <w:t xml:space="preserve"> tejto zmluvy.</w:t>
      </w:r>
    </w:p>
    <w:p w14:paraId="6A74DF3C" w14:textId="77777777" w:rsidR="004040FB" w:rsidRPr="00CA76D1" w:rsidRDefault="004040FB" w:rsidP="004040FB">
      <w:pPr>
        <w:ind w:left="1440"/>
        <w:jc w:val="both"/>
        <w:rPr>
          <w:rFonts w:ascii="Calibri" w:hAnsi="Calibri"/>
          <w:bCs/>
          <w:sz w:val="22"/>
          <w:szCs w:val="22"/>
        </w:rPr>
      </w:pPr>
    </w:p>
    <w:p w14:paraId="20A4EB7F" w14:textId="77777777" w:rsidR="004040FB" w:rsidRPr="00CA76D1" w:rsidRDefault="004040FB" w:rsidP="004040FB">
      <w:pPr>
        <w:numPr>
          <w:ilvl w:val="0"/>
          <w:numId w:val="5"/>
        </w:numPr>
        <w:ind w:hanging="720"/>
        <w:jc w:val="both"/>
        <w:rPr>
          <w:rFonts w:ascii="Calibri" w:hAnsi="Calibri"/>
          <w:b/>
          <w:sz w:val="22"/>
          <w:szCs w:val="22"/>
        </w:rPr>
      </w:pPr>
      <w:r w:rsidRPr="00CA76D1">
        <w:rPr>
          <w:rFonts w:ascii="Calibri" w:hAnsi="Calibri"/>
          <w:b/>
          <w:sz w:val="22"/>
          <w:szCs w:val="22"/>
        </w:rPr>
        <w:t>VYHLÁSENIA</w:t>
      </w:r>
    </w:p>
    <w:p w14:paraId="71EB33C9" w14:textId="77777777" w:rsidR="004040FB" w:rsidRPr="00CA76D1" w:rsidRDefault="004040FB" w:rsidP="004040FB">
      <w:pPr>
        <w:jc w:val="both"/>
        <w:rPr>
          <w:rFonts w:ascii="Calibri" w:hAnsi="Calibri"/>
          <w:sz w:val="22"/>
          <w:szCs w:val="22"/>
        </w:rPr>
      </w:pPr>
    </w:p>
    <w:p w14:paraId="672E9F40" w14:textId="77777777" w:rsidR="004040FB" w:rsidRPr="00CA76D1" w:rsidRDefault="004040FB" w:rsidP="004040FB">
      <w:pPr>
        <w:numPr>
          <w:ilvl w:val="1"/>
          <w:numId w:val="15"/>
        </w:numPr>
        <w:ind w:hanging="720"/>
        <w:jc w:val="both"/>
        <w:rPr>
          <w:rFonts w:ascii="Calibri" w:hAnsi="Calibri"/>
          <w:sz w:val="22"/>
          <w:szCs w:val="22"/>
        </w:rPr>
      </w:pPr>
      <w:r w:rsidRPr="00CA76D1">
        <w:rPr>
          <w:rFonts w:ascii="Calibri" w:hAnsi="Calibri"/>
          <w:sz w:val="22"/>
          <w:szCs w:val="22"/>
        </w:rPr>
        <w:lastRenderedPageBreak/>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6" w:name="_Ref158396127"/>
    </w:p>
    <w:p w14:paraId="02A0568F" w14:textId="77777777" w:rsidR="004040FB" w:rsidRPr="00CA76D1" w:rsidRDefault="004040FB" w:rsidP="004040FB">
      <w:pPr>
        <w:ind w:left="720"/>
        <w:jc w:val="both"/>
        <w:rPr>
          <w:rFonts w:ascii="Calibri" w:hAnsi="Calibri"/>
          <w:sz w:val="22"/>
          <w:szCs w:val="22"/>
        </w:rPr>
      </w:pPr>
    </w:p>
    <w:p w14:paraId="5C256C89" w14:textId="77777777" w:rsidR="004040FB" w:rsidRPr="00CA76D1" w:rsidRDefault="004040FB" w:rsidP="004040F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6"/>
    </w:p>
    <w:p w14:paraId="22C1B3A4" w14:textId="77777777" w:rsidR="004040FB" w:rsidRPr="00CA76D1" w:rsidRDefault="004040FB" w:rsidP="004040FB">
      <w:pPr>
        <w:pStyle w:val="NormalJustified"/>
        <w:widowControl w:val="0"/>
        <w:ind w:left="1134"/>
        <w:rPr>
          <w:rFonts w:ascii="Calibri" w:hAnsi="Calibri" w:cs="Times New Roman"/>
          <w:snapToGrid w:val="0"/>
          <w:kern w:val="0"/>
          <w:sz w:val="22"/>
          <w:szCs w:val="22"/>
        </w:rPr>
      </w:pPr>
    </w:p>
    <w:p w14:paraId="7C156C52"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5CE98C82"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14:paraId="06C047D9" w14:textId="77777777" w:rsidR="004040FB" w:rsidRPr="00F057B3"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14:paraId="19910389"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B415EFB"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14:paraId="45E5B693"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14:paraId="1899F4C1" w14:textId="77777777" w:rsidR="004040FB" w:rsidRPr="00CA76D1" w:rsidRDefault="004040FB" w:rsidP="004040FB">
      <w:pPr>
        <w:ind w:left="720"/>
        <w:jc w:val="both"/>
        <w:rPr>
          <w:rFonts w:ascii="Calibri" w:hAnsi="Calibri"/>
          <w:sz w:val="22"/>
          <w:szCs w:val="22"/>
        </w:rPr>
      </w:pPr>
    </w:p>
    <w:p w14:paraId="654F514D" w14:textId="77777777" w:rsidR="004040FB" w:rsidRDefault="004040FB" w:rsidP="004040F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 odseku 3.2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2EEED1DD" w14:textId="77777777" w:rsidR="004040FB" w:rsidRPr="00CA76D1" w:rsidRDefault="004040FB" w:rsidP="004040FB">
      <w:pPr>
        <w:ind w:left="720"/>
        <w:jc w:val="both"/>
        <w:rPr>
          <w:rFonts w:ascii="Calibri" w:hAnsi="Calibri"/>
          <w:sz w:val="22"/>
          <w:szCs w:val="22"/>
        </w:rPr>
      </w:pPr>
    </w:p>
    <w:p w14:paraId="1AF5CB6D" w14:textId="77777777" w:rsidR="004040FB" w:rsidRPr="00CA76D1" w:rsidRDefault="004040FB" w:rsidP="004040FB">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14:paraId="6289DAA7" w14:textId="77777777" w:rsidR="004040FB" w:rsidRPr="00CA76D1" w:rsidRDefault="004040FB" w:rsidP="004040FB">
      <w:pPr>
        <w:jc w:val="both"/>
        <w:rPr>
          <w:rFonts w:ascii="Calibri" w:hAnsi="Calibri"/>
          <w:sz w:val="22"/>
          <w:szCs w:val="22"/>
        </w:rPr>
      </w:pPr>
    </w:p>
    <w:p w14:paraId="4D84FB3D" w14:textId="02E82D86" w:rsidR="00394C87" w:rsidRPr="00394C87" w:rsidRDefault="004040FB" w:rsidP="00394C87">
      <w:pPr>
        <w:numPr>
          <w:ilvl w:val="1"/>
          <w:numId w:val="16"/>
        </w:numPr>
        <w:ind w:left="709" w:hanging="709"/>
        <w:jc w:val="both"/>
        <w:rPr>
          <w:rFonts w:ascii="Calibri" w:hAnsi="Calibri"/>
          <w:bCs/>
          <w:sz w:val="22"/>
          <w:szCs w:val="22"/>
        </w:rPr>
      </w:pPr>
      <w:bookmarkStart w:id="7" w:name="_Ref158395892"/>
      <w:r w:rsidRPr="00BD6D7A">
        <w:rPr>
          <w:rFonts w:ascii="Calibri" w:hAnsi="Calibri"/>
          <w:bCs/>
          <w:sz w:val="22"/>
          <w:szCs w:val="22"/>
        </w:rPr>
        <w:t>Miestom dodania tovaru podľa tejto zmluvy je</w:t>
      </w:r>
      <w:bookmarkEnd w:id="7"/>
      <w:r>
        <w:rPr>
          <w:rFonts w:ascii="Calibri" w:hAnsi="Calibri"/>
          <w:bCs/>
          <w:sz w:val="22"/>
          <w:szCs w:val="22"/>
        </w:rPr>
        <w:t xml:space="preserve">:  </w:t>
      </w:r>
      <w:r w:rsidR="00394C87" w:rsidRPr="00394C87">
        <w:rPr>
          <w:rFonts w:ascii="Calibri" w:hAnsi="Calibri"/>
          <w:bCs/>
          <w:sz w:val="22"/>
          <w:szCs w:val="22"/>
        </w:rPr>
        <w:t xml:space="preserve">Základná škola, Školská 558/1, 094 14 Sečovská Polianka </w:t>
      </w:r>
    </w:p>
    <w:p w14:paraId="661C3FAD" w14:textId="77777777" w:rsidR="004040FB" w:rsidRPr="00BD6D7A" w:rsidRDefault="004040FB" w:rsidP="00394C87">
      <w:pPr>
        <w:ind w:left="709"/>
        <w:jc w:val="both"/>
        <w:rPr>
          <w:rFonts w:ascii="Calibri" w:hAnsi="Calibri"/>
          <w:bCs/>
          <w:sz w:val="22"/>
          <w:szCs w:val="22"/>
        </w:rPr>
      </w:pPr>
    </w:p>
    <w:p w14:paraId="64C3AE41" w14:textId="2019FA95" w:rsidR="004040FB" w:rsidRPr="004040FB" w:rsidRDefault="004040FB" w:rsidP="004040FB">
      <w:pPr>
        <w:numPr>
          <w:ilvl w:val="1"/>
          <w:numId w:val="16"/>
        </w:numPr>
        <w:ind w:left="709" w:hanging="709"/>
        <w:jc w:val="both"/>
        <w:rPr>
          <w:rFonts w:ascii="Calibri" w:hAnsi="Calibri"/>
          <w:bCs/>
          <w:sz w:val="22"/>
          <w:szCs w:val="22"/>
        </w:rPr>
      </w:pPr>
      <w:r w:rsidRPr="004040FB">
        <w:rPr>
          <w:rFonts w:ascii="Calibri" w:hAnsi="Calibri"/>
          <w:bCs/>
          <w:sz w:val="22"/>
          <w:szCs w:val="22"/>
        </w:rPr>
        <w:t xml:space="preserve">Predávajúci je povinný dodať tovar do miesta dodania v lehote </w:t>
      </w:r>
      <w:r w:rsidRPr="00FC0A9A">
        <w:rPr>
          <w:rFonts w:ascii="Calibri" w:hAnsi="Calibri"/>
          <w:b/>
          <w:sz w:val="22"/>
          <w:szCs w:val="22"/>
        </w:rPr>
        <w:t xml:space="preserve">do </w:t>
      </w:r>
      <w:r w:rsidR="00394C87" w:rsidRPr="00FC0A9A">
        <w:rPr>
          <w:rFonts w:ascii="Calibri" w:hAnsi="Calibri"/>
          <w:b/>
          <w:sz w:val="22"/>
          <w:szCs w:val="22"/>
        </w:rPr>
        <w:t>6</w:t>
      </w:r>
      <w:r w:rsidRPr="00FC0A9A">
        <w:rPr>
          <w:rFonts w:ascii="Calibri" w:hAnsi="Calibri"/>
          <w:b/>
          <w:sz w:val="22"/>
          <w:szCs w:val="22"/>
        </w:rPr>
        <w:t xml:space="preserve"> mesiacov odo dňa účinnosti tejto zmluvy</w:t>
      </w:r>
      <w:r w:rsidRPr="004040FB">
        <w:rPr>
          <w:rFonts w:ascii="Calibri" w:hAnsi="Calibri"/>
          <w:sz w:val="22"/>
          <w:szCs w:val="22"/>
        </w:rPr>
        <w:t xml:space="preserve">.   </w:t>
      </w:r>
    </w:p>
    <w:p w14:paraId="4200EEB8" w14:textId="77777777" w:rsidR="004040FB" w:rsidRPr="00CA76D1" w:rsidRDefault="004040FB" w:rsidP="004040FB">
      <w:pPr>
        <w:ind w:left="709"/>
        <w:jc w:val="both"/>
        <w:rPr>
          <w:rFonts w:ascii="Calibri" w:hAnsi="Calibri"/>
          <w:b/>
          <w:bCs/>
          <w:sz w:val="22"/>
          <w:szCs w:val="22"/>
        </w:rPr>
      </w:pPr>
    </w:p>
    <w:p w14:paraId="38D2F364" w14:textId="77777777" w:rsidR="004040FB" w:rsidRPr="00CA76D1" w:rsidRDefault="004040FB" w:rsidP="004040FB">
      <w:pPr>
        <w:numPr>
          <w:ilvl w:val="1"/>
          <w:numId w:val="16"/>
        </w:numPr>
        <w:ind w:left="709" w:hanging="709"/>
        <w:jc w:val="both"/>
        <w:rPr>
          <w:rFonts w:ascii="Calibri" w:hAnsi="Calibri"/>
          <w:b/>
          <w:bCs/>
          <w:sz w:val="22"/>
          <w:szCs w:val="22"/>
        </w:rPr>
      </w:pPr>
      <w:r w:rsidRPr="00CA76D1">
        <w:rPr>
          <w:rFonts w:ascii="Calibri" w:hAnsi="Calibri"/>
          <w:bCs/>
          <w:sz w:val="22"/>
          <w:szCs w:val="22"/>
        </w:rPr>
        <w:t>Predávajúci je povinný minimálne tri (3) dni vopred kupujúcemu písomne oznámiť presný termín dodania tovaru s uvedením dátumu a hodiny dodania.</w:t>
      </w:r>
      <w:r>
        <w:rPr>
          <w:rFonts w:ascii="Calibri" w:hAnsi="Calibri"/>
          <w:bCs/>
          <w:sz w:val="22"/>
          <w:szCs w:val="22"/>
        </w:rPr>
        <w:t xml:space="preserve"> Termín odsúhlasený kupujúcim je pre zmluvné strany záväzný.</w:t>
      </w:r>
    </w:p>
    <w:p w14:paraId="0FD02869" w14:textId="77777777" w:rsidR="004040FB" w:rsidRPr="00CA76D1" w:rsidRDefault="004040FB" w:rsidP="004040FB">
      <w:pPr>
        <w:ind w:left="709"/>
        <w:jc w:val="both"/>
        <w:rPr>
          <w:rFonts w:ascii="Calibri" w:hAnsi="Calibri"/>
          <w:b/>
          <w:bCs/>
          <w:sz w:val="22"/>
          <w:szCs w:val="22"/>
        </w:rPr>
      </w:pPr>
    </w:p>
    <w:p w14:paraId="3FAAF8E5" w14:textId="77777777" w:rsidR="008C3ADA" w:rsidRPr="00D204CB" w:rsidRDefault="004040FB" w:rsidP="004040FB">
      <w:pPr>
        <w:numPr>
          <w:ilvl w:val="1"/>
          <w:numId w:val="16"/>
        </w:numPr>
        <w:ind w:left="709" w:hanging="709"/>
        <w:jc w:val="both"/>
        <w:rPr>
          <w:rFonts w:ascii="Calibri" w:hAnsi="Calibri"/>
          <w:sz w:val="22"/>
          <w:szCs w:val="22"/>
        </w:rPr>
      </w:pPr>
      <w:r w:rsidRPr="002F430E">
        <w:rPr>
          <w:rFonts w:ascii="Calibri" w:hAnsi="Calibri"/>
          <w:sz w:val="22"/>
          <w:szCs w:val="22"/>
        </w:rPr>
        <w:t xml:space="preserve">Predávajúci je povinný uskutočniť montáž tovaru </w:t>
      </w:r>
      <w:r w:rsidR="008C3ADA" w:rsidRPr="00D204CB">
        <w:rPr>
          <w:rFonts w:ascii="Calibri" w:hAnsi="Calibri"/>
          <w:sz w:val="22"/>
          <w:szCs w:val="22"/>
        </w:rPr>
        <w:t xml:space="preserve">v mieste dodania za účelom jeho sfunkčnenia a zaškoliť </w:t>
      </w:r>
      <w:r w:rsidR="005E642C">
        <w:rPr>
          <w:rFonts w:ascii="Calibri" w:hAnsi="Calibri"/>
          <w:sz w:val="22"/>
          <w:szCs w:val="22"/>
        </w:rPr>
        <w:t>min. 2</w:t>
      </w:r>
      <w:r w:rsidR="008C3ADA" w:rsidRPr="00D204CB">
        <w:rPr>
          <w:rFonts w:ascii="Calibri" w:hAnsi="Calibri"/>
          <w:sz w:val="22"/>
          <w:szCs w:val="22"/>
        </w:rPr>
        <w:t xml:space="preserve"> osoby určené kupujúcim k používaniu tovaru</w:t>
      </w:r>
      <w:r w:rsidR="008C3ADA" w:rsidRPr="008C3ADA">
        <w:rPr>
          <w:rFonts w:ascii="Calibri" w:hAnsi="Calibri"/>
          <w:sz w:val="22"/>
          <w:szCs w:val="22"/>
        </w:rPr>
        <w:t>.</w:t>
      </w:r>
    </w:p>
    <w:p w14:paraId="1D1B3E3D" w14:textId="77777777" w:rsidR="008C3ADA" w:rsidRPr="00D204CB" w:rsidRDefault="008C3ADA" w:rsidP="008C3ADA">
      <w:pPr>
        <w:ind w:left="709"/>
        <w:jc w:val="both"/>
        <w:rPr>
          <w:rFonts w:ascii="Calibri" w:hAnsi="Calibri"/>
          <w:sz w:val="22"/>
          <w:szCs w:val="22"/>
        </w:rPr>
      </w:pPr>
    </w:p>
    <w:p w14:paraId="392F63DB" w14:textId="77777777" w:rsidR="005E642C" w:rsidRPr="008C3ADA" w:rsidRDefault="001F1467" w:rsidP="005E642C">
      <w:pPr>
        <w:numPr>
          <w:ilvl w:val="1"/>
          <w:numId w:val="16"/>
        </w:numPr>
        <w:ind w:left="709" w:hanging="709"/>
        <w:jc w:val="both"/>
        <w:rPr>
          <w:rFonts w:ascii="Calibri" w:hAnsi="Calibri"/>
          <w:b/>
          <w:bCs/>
          <w:sz w:val="22"/>
          <w:szCs w:val="22"/>
        </w:rPr>
      </w:pPr>
      <w:r w:rsidRPr="008C3ADA">
        <w:rPr>
          <w:rFonts w:ascii="Calibri" w:hAnsi="Calibri"/>
          <w:sz w:val="22"/>
          <w:szCs w:val="22"/>
        </w:rPr>
        <w:t xml:space="preserve">Kupujúci potvrdí prevzatie tovaru </w:t>
      </w:r>
      <w:r w:rsidR="00B9464A" w:rsidRPr="008C3ADA">
        <w:rPr>
          <w:rFonts w:ascii="Calibri" w:hAnsi="Calibri"/>
          <w:sz w:val="22"/>
          <w:szCs w:val="22"/>
        </w:rPr>
        <w:t xml:space="preserve">od </w:t>
      </w:r>
      <w:r w:rsidRPr="008C3ADA">
        <w:rPr>
          <w:rFonts w:ascii="Calibri" w:hAnsi="Calibri"/>
          <w:sz w:val="22"/>
          <w:szCs w:val="22"/>
        </w:rPr>
        <w:t>predávajúcemu na dodacom liste</w:t>
      </w:r>
      <w:r w:rsidR="00D204CB">
        <w:rPr>
          <w:rFonts w:ascii="Calibri" w:hAnsi="Calibri"/>
          <w:sz w:val="22"/>
          <w:szCs w:val="22"/>
        </w:rPr>
        <w:t xml:space="preserve"> resp. k</w:t>
      </w:r>
      <w:r w:rsidR="00B9464A" w:rsidRPr="00D204CB">
        <w:rPr>
          <w:rFonts w:ascii="Calibri" w:hAnsi="Calibri"/>
          <w:sz w:val="22"/>
          <w:szCs w:val="22"/>
        </w:rPr>
        <w:t xml:space="preserve">upujúci potvrdí </w:t>
      </w:r>
      <w:r w:rsidR="00C56EDF" w:rsidRPr="00D204CB">
        <w:rPr>
          <w:rFonts w:ascii="Calibri" w:hAnsi="Calibri"/>
          <w:sz w:val="22"/>
          <w:szCs w:val="22"/>
        </w:rPr>
        <w:t>prevzatie tovaru po jeho inštalácii</w:t>
      </w:r>
      <w:r w:rsidR="00B9464A" w:rsidRPr="00D204CB">
        <w:rPr>
          <w:rFonts w:ascii="Calibri" w:hAnsi="Calibri"/>
          <w:sz w:val="22"/>
          <w:szCs w:val="22"/>
        </w:rPr>
        <w:t xml:space="preserve"> v mieste dodania a</w:t>
      </w:r>
      <w:r w:rsidR="00CE79BD" w:rsidRPr="00D204CB">
        <w:rPr>
          <w:rFonts w:ascii="Calibri" w:hAnsi="Calibri"/>
          <w:sz w:val="22"/>
          <w:szCs w:val="22"/>
        </w:rPr>
        <w:t xml:space="preserve"> po </w:t>
      </w:r>
      <w:r w:rsidR="00B9464A" w:rsidRPr="00D204CB">
        <w:rPr>
          <w:rFonts w:ascii="Calibri" w:hAnsi="Calibri"/>
          <w:sz w:val="22"/>
          <w:szCs w:val="22"/>
        </w:rPr>
        <w:t xml:space="preserve">zaškolení </w:t>
      </w:r>
      <w:r w:rsidR="00CE79BD" w:rsidRPr="00D204CB">
        <w:rPr>
          <w:rFonts w:ascii="Calibri" w:hAnsi="Calibri"/>
          <w:sz w:val="22"/>
          <w:szCs w:val="22"/>
        </w:rPr>
        <w:t xml:space="preserve">ním určených osôb k používaniu tovaru </w:t>
      </w:r>
      <w:r w:rsidR="00B9464A" w:rsidRPr="00D204CB">
        <w:rPr>
          <w:rFonts w:ascii="Calibri" w:hAnsi="Calibri"/>
          <w:sz w:val="22"/>
          <w:szCs w:val="22"/>
        </w:rPr>
        <w:t xml:space="preserve"> v písomnom preberacom protokole</w:t>
      </w:r>
      <w:r w:rsidRPr="00D204CB">
        <w:rPr>
          <w:rFonts w:ascii="Calibri" w:hAnsi="Calibri"/>
          <w:sz w:val="22"/>
          <w:szCs w:val="22"/>
        </w:rPr>
        <w:t>.</w:t>
      </w:r>
      <w:r w:rsidRPr="008C3ADA">
        <w:rPr>
          <w:rFonts w:ascii="Calibri" w:hAnsi="Calibri"/>
          <w:sz w:val="22"/>
          <w:szCs w:val="22"/>
        </w:rPr>
        <w:t xml:space="preserve"> Predávajúci je povinný odovzdať kupujúcemu aj všetky</w:t>
      </w:r>
      <w:r w:rsidR="005E642C">
        <w:rPr>
          <w:rFonts w:ascii="Calibri" w:hAnsi="Calibri"/>
          <w:sz w:val="22"/>
          <w:szCs w:val="22"/>
        </w:rPr>
        <w:t xml:space="preserve"> doklady vzťahujúce sa na tovar a to najmä: pokyny pre údržbu, návod na použitie, resp. návod na obsluhu tovaru a všetkých jeho častí, servisná knižka a prehlásenie o všeobecnej bezpečnosti výrobku a to v slovenskom jazyku.</w:t>
      </w:r>
    </w:p>
    <w:p w14:paraId="6A169D27" w14:textId="77777777" w:rsidR="000036BB" w:rsidRPr="00CA76D1" w:rsidRDefault="000036BB" w:rsidP="000036BB">
      <w:pPr>
        <w:ind w:left="709"/>
        <w:jc w:val="both"/>
        <w:rPr>
          <w:rFonts w:ascii="Calibri" w:hAnsi="Calibri"/>
          <w:b/>
          <w:bCs/>
          <w:sz w:val="22"/>
          <w:szCs w:val="22"/>
        </w:rPr>
      </w:pPr>
    </w:p>
    <w:p w14:paraId="0097BDC9"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lastRenderedPageBreak/>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D204CB">
        <w:rPr>
          <w:rFonts w:ascii="Calibri" w:hAnsi="Calibri"/>
          <w:sz w:val="22"/>
          <w:szCs w:val="22"/>
        </w:rPr>
        <w:t xml:space="preserve">dodacieho listu resp. </w:t>
      </w:r>
      <w:r w:rsidR="00415621" w:rsidRPr="00D204CB">
        <w:rPr>
          <w:rFonts w:ascii="Calibri" w:hAnsi="Calibri"/>
          <w:sz w:val="22"/>
          <w:szCs w:val="22"/>
        </w:rPr>
        <w:t>preberacieho protokolu</w:t>
      </w:r>
      <w:r w:rsidRPr="00CA76D1">
        <w:rPr>
          <w:rFonts w:ascii="Calibri" w:hAnsi="Calibri"/>
          <w:sz w:val="22"/>
          <w:szCs w:val="22"/>
        </w:rPr>
        <w:t>.</w:t>
      </w:r>
    </w:p>
    <w:p w14:paraId="5858689D" w14:textId="77777777" w:rsidR="001E33F8" w:rsidRPr="00CA76D1" w:rsidRDefault="001E33F8" w:rsidP="001E33F8">
      <w:pPr>
        <w:ind w:left="709"/>
        <w:jc w:val="both"/>
        <w:rPr>
          <w:rFonts w:ascii="Calibri" w:hAnsi="Calibri"/>
          <w:b/>
          <w:bCs/>
          <w:sz w:val="22"/>
          <w:szCs w:val="22"/>
        </w:rPr>
      </w:pPr>
    </w:p>
    <w:p w14:paraId="52B22966"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nákresmi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14:paraId="17EB159C" w14:textId="77777777" w:rsidR="001E33F8" w:rsidRPr="00CA76D1" w:rsidRDefault="001E33F8" w:rsidP="001E33F8">
      <w:pPr>
        <w:ind w:left="709"/>
        <w:jc w:val="both"/>
        <w:rPr>
          <w:rFonts w:ascii="Calibri" w:hAnsi="Calibri"/>
          <w:b/>
          <w:bCs/>
          <w:sz w:val="22"/>
          <w:szCs w:val="22"/>
        </w:rPr>
      </w:pPr>
    </w:p>
    <w:p w14:paraId="30A8B633" w14:textId="77777777" w:rsidR="001F1467" w:rsidRPr="00CA76D1" w:rsidRDefault="001F1467" w:rsidP="00F761FC">
      <w:pPr>
        <w:numPr>
          <w:ilvl w:val="1"/>
          <w:numId w:val="16"/>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14:paraId="536282AA"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14:paraId="053BA02F" w14:textId="77777777" w:rsidR="001F1467" w:rsidRPr="00CA76D1" w:rsidRDefault="001F1467" w:rsidP="001F1467">
      <w:pPr>
        <w:jc w:val="both"/>
        <w:rPr>
          <w:rFonts w:ascii="Calibri" w:hAnsi="Calibri"/>
          <w:sz w:val="22"/>
          <w:szCs w:val="22"/>
        </w:rPr>
      </w:pPr>
    </w:p>
    <w:p w14:paraId="5B7CD82E"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14:paraId="5F7E43E3" w14:textId="77777777" w:rsidR="00B30EB1" w:rsidRPr="00CA76D1" w:rsidRDefault="00B30EB1" w:rsidP="00B30EB1">
      <w:pPr>
        <w:ind w:left="709"/>
        <w:jc w:val="both"/>
        <w:rPr>
          <w:rFonts w:ascii="Calibri" w:hAnsi="Calibri"/>
          <w:sz w:val="22"/>
          <w:szCs w:val="22"/>
        </w:rPr>
      </w:pPr>
    </w:p>
    <w:p w14:paraId="09FF39E1"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 xml:space="preserve">Na základe dohody zmluvných strán sa na dodaný tovar vzťahuje záruka so záručnou dobou </w:t>
      </w:r>
      <w:r w:rsidR="00D204CB">
        <w:rPr>
          <w:rFonts w:ascii="Calibri" w:hAnsi="Calibri"/>
          <w:sz w:val="22"/>
          <w:szCs w:val="22"/>
        </w:rPr>
        <w:t>24</w:t>
      </w:r>
      <w:r w:rsidR="001E33F8" w:rsidRPr="00CA76D1">
        <w:rPr>
          <w:rFonts w:ascii="Calibri" w:hAnsi="Calibri"/>
          <w:b/>
          <w:bCs/>
          <w:sz w:val="22"/>
          <w:szCs w:val="22"/>
        </w:rPr>
        <w:t xml:space="preserve"> </w:t>
      </w:r>
      <w:r w:rsidRPr="00CA76D1">
        <w:rPr>
          <w:rFonts w:ascii="Calibri" w:hAnsi="Calibri"/>
          <w:sz w:val="22"/>
          <w:szCs w:val="22"/>
        </w:rPr>
        <w:t>mesiacov odo dňa prevzatia tovaru kupujúcim.</w:t>
      </w:r>
    </w:p>
    <w:p w14:paraId="1F5C1B1F" w14:textId="77777777" w:rsidR="00B30EB1" w:rsidRPr="00CA76D1" w:rsidRDefault="00B30EB1" w:rsidP="00B30EB1">
      <w:pPr>
        <w:ind w:left="709"/>
        <w:jc w:val="both"/>
        <w:rPr>
          <w:rFonts w:ascii="Calibri" w:hAnsi="Calibri"/>
          <w:sz w:val="22"/>
          <w:szCs w:val="22"/>
        </w:rPr>
      </w:pPr>
    </w:p>
    <w:p w14:paraId="2B893873" w14:textId="77777777"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14:paraId="4A47527E" w14:textId="77777777"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14:paraId="2D3486E3"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bezvadný v spracovaní a materiáli,</w:t>
      </w:r>
    </w:p>
    <w:p w14:paraId="53278782"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14:paraId="2E866649"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14:paraId="750ED31C" w14:textId="77777777" w:rsidR="001F1467" w:rsidRPr="00CA76D1" w:rsidRDefault="001F1467" w:rsidP="001F1467">
      <w:pPr>
        <w:ind w:left="720" w:hanging="720"/>
        <w:jc w:val="both"/>
        <w:rPr>
          <w:rFonts w:ascii="Calibri" w:hAnsi="Calibri"/>
          <w:sz w:val="22"/>
          <w:szCs w:val="22"/>
        </w:rPr>
      </w:pPr>
    </w:p>
    <w:p w14:paraId="54C5DC25"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CA76D1">
        <w:rPr>
          <w:rFonts w:ascii="Calibri" w:hAnsi="Calibri"/>
          <w:bCs/>
          <w:sz w:val="22"/>
          <w:szCs w:val="22"/>
        </w:rPr>
        <w:t xml:space="preserve">V prípade, že bude predávajúci v omeškaní s odstraňovaním vád tovaru opravou po dobu dlhšiu ako 15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14:paraId="459B64C3" w14:textId="77777777" w:rsidR="00B30EB1" w:rsidRPr="00CA76D1" w:rsidRDefault="00B30EB1" w:rsidP="00B30EB1">
      <w:pPr>
        <w:ind w:left="709"/>
        <w:jc w:val="both"/>
        <w:rPr>
          <w:rFonts w:ascii="Calibri" w:hAnsi="Calibri"/>
          <w:sz w:val="22"/>
          <w:szCs w:val="22"/>
        </w:rPr>
      </w:pPr>
    </w:p>
    <w:p w14:paraId="75756733" w14:textId="77777777"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14:paraId="340511FB" w14:textId="77777777"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 xml:space="preserve">Uplatnenie vád tovaru a nárokov zo zodpovednosti za vady tovaru musí kupujúci </w:t>
      </w:r>
      <w:r w:rsidRPr="00CA76D1">
        <w:rPr>
          <w:rFonts w:ascii="Calibri" w:hAnsi="Calibri"/>
          <w:color w:val="000000"/>
          <w:sz w:val="22"/>
          <w:szCs w:val="22"/>
        </w:rPr>
        <w:lastRenderedPageBreak/>
        <w:t>uskutočniť písomne, inak sa naň neprihliada. Uplatnenie vady tovaru musí obsahovať stručný opis vady alebo toho, ako sa vada prejavuje.</w:t>
      </w:r>
    </w:p>
    <w:p w14:paraId="418F86CD" w14:textId="77777777" w:rsidR="001F1467" w:rsidRPr="00CA76D1" w:rsidRDefault="001F1467" w:rsidP="001F1467">
      <w:pPr>
        <w:ind w:left="720" w:hanging="720"/>
        <w:jc w:val="both"/>
        <w:rPr>
          <w:rFonts w:ascii="Calibri" w:hAnsi="Calibri"/>
          <w:sz w:val="22"/>
          <w:szCs w:val="22"/>
        </w:rPr>
      </w:pPr>
    </w:p>
    <w:p w14:paraId="3A333E4A"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SANKCIE</w:t>
      </w:r>
    </w:p>
    <w:p w14:paraId="5AE9723A" w14:textId="77777777" w:rsidR="001F1467" w:rsidRPr="00CA76D1" w:rsidRDefault="001F1467" w:rsidP="001F1467">
      <w:pPr>
        <w:jc w:val="both"/>
        <w:rPr>
          <w:rFonts w:ascii="Calibri" w:hAnsi="Calibri"/>
          <w:b/>
          <w:sz w:val="22"/>
          <w:szCs w:val="22"/>
        </w:rPr>
      </w:pPr>
    </w:p>
    <w:p w14:paraId="48CFF0A3" w14:textId="77777777" w:rsidR="00295FE9" w:rsidRPr="00CA76D1" w:rsidRDefault="00295FE9" w:rsidP="00295FE9">
      <w:pPr>
        <w:numPr>
          <w:ilvl w:val="1"/>
          <w:numId w:val="18"/>
        </w:numPr>
        <w:ind w:left="709" w:hanging="709"/>
        <w:jc w:val="both"/>
        <w:rPr>
          <w:rFonts w:ascii="Calibri" w:hAnsi="Calibri"/>
          <w:sz w:val="22"/>
          <w:szCs w:val="22"/>
        </w:rPr>
      </w:pPr>
      <w:bookmarkStart w:id="8" w:name="_Ref165076727"/>
      <w:bookmarkStart w:id="9" w:name="_Ref160512027"/>
      <w:bookmarkStart w:id="10" w:name="_Ref158395652"/>
      <w:r w:rsidRPr="00CA76D1">
        <w:rPr>
          <w:rFonts w:ascii="Calibri" w:hAnsi="Calibri"/>
          <w:sz w:val="22"/>
          <w:szCs w:val="22"/>
        </w:rPr>
        <w:t>V prípade omeškania predávajúceho s riadnym dodaním tovaru alebo jeho časti</w:t>
      </w:r>
      <w:r>
        <w:rPr>
          <w:rFonts w:ascii="Calibri" w:hAnsi="Calibri"/>
          <w:sz w:val="22"/>
          <w:szCs w:val="22"/>
        </w:rPr>
        <w:t xml:space="preserve"> po dobu dlhšiu ako 30 dní </w:t>
      </w:r>
      <w:bookmarkEnd w:id="8"/>
      <w:r w:rsidRPr="00CA76D1">
        <w:rPr>
          <w:rFonts w:ascii="Calibri" w:hAnsi="Calibri"/>
          <w:sz w:val="22"/>
          <w:szCs w:val="22"/>
        </w:rPr>
        <w:t xml:space="preserve">je </w:t>
      </w:r>
      <w:r>
        <w:rPr>
          <w:rFonts w:ascii="Calibri" w:hAnsi="Calibri"/>
          <w:sz w:val="22"/>
          <w:szCs w:val="22"/>
        </w:rPr>
        <w:t>kupujúci o</w:t>
      </w:r>
      <w:r w:rsidRPr="00CA76D1">
        <w:rPr>
          <w:rFonts w:ascii="Calibri" w:hAnsi="Calibri"/>
          <w:sz w:val="22"/>
          <w:szCs w:val="22"/>
        </w:rPr>
        <w:t>právnený odstúpiť od zmluvy.</w:t>
      </w:r>
    </w:p>
    <w:p w14:paraId="6C4F87B0" w14:textId="77777777" w:rsidR="00295FE9" w:rsidRPr="00CA76D1" w:rsidRDefault="00295FE9" w:rsidP="00295FE9">
      <w:pPr>
        <w:ind w:left="709"/>
        <w:jc w:val="both"/>
        <w:rPr>
          <w:rFonts w:ascii="Calibri" w:hAnsi="Calibri"/>
          <w:sz w:val="22"/>
          <w:szCs w:val="22"/>
        </w:rPr>
      </w:pPr>
    </w:p>
    <w:p w14:paraId="4215490C" w14:textId="77777777" w:rsidR="00B76A84" w:rsidRDefault="00295FE9" w:rsidP="00295FE9">
      <w:pPr>
        <w:numPr>
          <w:ilvl w:val="1"/>
          <w:numId w:val="18"/>
        </w:numPr>
        <w:ind w:left="709" w:hanging="709"/>
        <w:jc w:val="both"/>
        <w:rPr>
          <w:rFonts w:ascii="Calibri" w:hAnsi="Calibri"/>
          <w:sz w:val="22"/>
          <w:szCs w:val="22"/>
        </w:rPr>
      </w:pPr>
      <w:r w:rsidRPr="00CA76D1">
        <w:rPr>
          <w:rFonts w:ascii="Calibri" w:hAnsi="Calibri"/>
          <w:sz w:val="22"/>
          <w:szCs w:val="22"/>
        </w:rPr>
        <w:t>V prípade, že kupujúci potom, čo bude v omeškaní s platením kúpnej ceny, túto nezaplatí ani na písomnú výzvu predávajúceho, predávajúci bude oprávnený od tejto zmluvy odstúpiť.</w:t>
      </w:r>
    </w:p>
    <w:p w14:paraId="45A03098" w14:textId="77777777" w:rsidR="001E096D" w:rsidRDefault="001E096D" w:rsidP="001E096D">
      <w:pPr>
        <w:ind w:left="709"/>
        <w:jc w:val="both"/>
        <w:rPr>
          <w:rFonts w:ascii="Calibri" w:hAnsi="Calibri"/>
          <w:sz w:val="22"/>
          <w:szCs w:val="22"/>
        </w:rPr>
      </w:pPr>
    </w:p>
    <w:p w14:paraId="2D750BE4"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9"/>
      <w:r w:rsidRPr="00CA76D1">
        <w:rPr>
          <w:rFonts w:ascii="Calibri" w:hAnsi="Calibri"/>
          <w:b/>
          <w:sz w:val="22"/>
          <w:szCs w:val="22"/>
        </w:rPr>
        <w:t xml:space="preserve"> A PLATOBNÉ PODMIENKY</w:t>
      </w:r>
    </w:p>
    <w:p w14:paraId="7E55E70B" w14:textId="77777777" w:rsidR="001F1467" w:rsidRPr="00CA76D1" w:rsidRDefault="001F1467" w:rsidP="001F1467">
      <w:pPr>
        <w:jc w:val="both"/>
        <w:rPr>
          <w:rFonts w:ascii="Calibri" w:hAnsi="Calibri"/>
          <w:b/>
          <w:sz w:val="22"/>
          <w:szCs w:val="22"/>
        </w:rPr>
      </w:pPr>
      <w:bookmarkStart w:id="11" w:name="_Ref158396556"/>
      <w:bookmarkEnd w:id="10"/>
    </w:p>
    <w:bookmarkEnd w:id="11"/>
    <w:p w14:paraId="408D7A32" w14:textId="77777777" w:rsidR="003A2ECF" w:rsidRDefault="006470C4" w:rsidP="006470C4">
      <w:pPr>
        <w:numPr>
          <w:ilvl w:val="1"/>
          <w:numId w:val="19"/>
        </w:numPr>
        <w:ind w:left="709" w:hanging="709"/>
        <w:jc w:val="both"/>
        <w:rPr>
          <w:rFonts w:ascii="Calibri" w:hAnsi="Calibri"/>
          <w:sz w:val="22"/>
          <w:szCs w:val="22"/>
        </w:rPr>
      </w:pPr>
      <w:r w:rsidRPr="00CA76D1">
        <w:rPr>
          <w:rFonts w:ascii="Calibri" w:hAnsi="Calibri"/>
          <w:sz w:val="22"/>
          <w:szCs w:val="22"/>
        </w:rPr>
        <w:t>Na základe dohody zmluvných strán bola kúpna cena stanovená na sumu vo výške</w:t>
      </w:r>
      <w:r w:rsidR="003A2ECF">
        <w:rPr>
          <w:rFonts w:ascii="Calibri" w:hAnsi="Calibri"/>
          <w:sz w:val="22"/>
          <w:szCs w:val="22"/>
        </w:rPr>
        <w:t xml:space="preserve">: </w:t>
      </w:r>
    </w:p>
    <w:p w14:paraId="0E95AAE8" w14:textId="77777777" w:rsidR="003A2ECF" w:rsidRDefault="003A2ECF" w:rsidP="003A2ECF">
      <w:pPr>
        <w:ind w:left="709"/>
        <w:jc w:val="both"/>
        <w:rPr>
          <w:rFonts w:ascii="Calibri" w:hAnsi="Calibri"/>
          <w:sz w:val="22"/>
          <w:szCs w:val="22"/>
        </w:rPr>
      </w:pPr>
    </w:p>
    <w:p w14:paraId="1ECA387C" w14:textId="77777777" w:rsidR="003A2ECF" w:rsidRDefault="003A2ECF" w:rsidP="003A2ECF">
      <w:pPr>
        <w:ind w:left="709"/>
        <w:jc w:val="both"/>
        <w:rPr>
          <w:rFonts w:ascii="Calibri" w:hAnsi="Calibri"/>
          <w:sz w:val="22"/>
          <w:szCs w:val="22"/>
        </w:rPr>
      </w:pPr>
      <w:r>
        <w:rPr>
          <w:rFonts w:ascii="Calibri" w:hAnsi="Calibri"/>
          <w:sz w:val="22"/>
          <w:szCs w:val="22"/>
        </w:rPr>
        <w:t>Cena bez DPH v EUR: ..................,- slovom: .................................................................... EUR</w:t>
      </w:r>
    </w:p>
    <w:p w14:paraId="4EE5BB59" w14:textId="77777777" w:rsidR="003A2ECF" w:rsidRDefault="003A2ECF" w:rsidP="003A2ECF">
      <w:pPr>
        <w:ind w:left="709"/>
        <w:jc w:val="both"/>
        <w:rPr>
          <w:rFonts w:ascii="Calibri" w:hAnsi="Calibri"/>
          <w:sz w:val="22"/>
          <w:szCs w:val="22"/>
        </w:rPr>
      </w:pPr>
      <w:r>
        <w:rPr>
          <w:rFonts w:ascii="Calibri" w:hAnsi="Calibri"/>
          <w:sz w:val="22"/>
          <w:szCs w:val="22"/>
        </w:rPr>
        <w:t>DPH......% v EUR:        ..................,- slovom:  ....................................................................EUR</w:t>
      </w:r>
    </w:p>
    <w:p w14:paraId="5E51180D" w14:textId="77777777" w:rsidR="006470C4" w:rsidRDefault="003A2ECF" w:rsidP="003A2ECF">
      <w:pPr>
        <w:ind w:left="709"/>
        <w:jc w:val="both"/>
        <w:rPr>
          <w:rFonts w:ascii="Calibri" w:hAnsi="Calibri"/>
          <w:sz w:val="22"/>
          <w:szCs w:val="22"/>
        </w:rPr>
      </w:pPr>
      <w:r>
        <w:rPr>
          <w:rFonts w:ascii="Calibri" w:hAnsi="Calibri"/>
          <w:sz w:val="22"/>
          <w:szCs w:val="22"/>
        </w:rPr>
        <w:t>Cena s DPH v EUR:     ..................,- slovom:  ....................................................................EUR</w:t>
      </w:r>
    </w:p>
    <w:p w14:paraId="681498F1" w14:textId="77777777" w:rsidR="003A2ECF" w:rsidRPr="00CA76D1" w:rsidRDefault="003A2ECF" w:rsidP="003A2ECF">
      <w:pPr>
        <w:ind w:left="709"/>
        <w:jc w:val="both"/>
        <w:rPr>
          <w:rFonts w:ascii="Calibri" w:hAnsi="Calibri"/>
          <w:sz w:val="22"/>
          <w:szCs w:val="22"/>
        </w:rPr>
      </w:pPr>
    </w:p>
    <w:p w14:paraId="793C36CE" w14:textId="77777777" w:rsidR="003A2ECF" w:rsidRPr="00CA76D1" w:rsidRDefault="003A2ECF" w:rsidP="003A2ECF">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Takto stanovená kúpna cena sa aplikuje počas celej doby trvania tejto zmluvy </w:t>
      </w:r>
      <w:r>
        <w:rPr>
          <w:rFonts w:ascii="Calibri" w:hAnsi="Calibri" w:cs="Calibri"/>
          <w:sz w:val="22"/>
          <w:szCs w:val="22"/>
        </w:rPr>
        <w:t>a môže byť zmenená</w:t>
      </w:r>
      <w:r w:rsidRPr="00CA76D1">
        <w:rPr>
          <w:rFonts w:ascii="Calibri" w:hAnsi="Calibri" w:cs="Calibri"/>
          <w:sz w:val="22"/>
          <w:szCs w:val="22"/>
        </w:rPr>
        <w:t xml:space="preserve"> len dohodou zmluvných strán.</w:t>
      </w:r>
    </w:p>
    <w:p w14:paraId="160F7433" w14:textId="77777777" w:rsidR="00516BDB" w:rsidRPr="00CA76D1" w:rsidRDefault="00516BDB" w:rsidP="00516BDB">
      <w:pPr>
        <w:ind w:left="709"/>
        <w:jc w:val="both"/>
        <w:rPr>
          <w:rFonts w:ascii="Calibri" w:hAnsi="Calibri"/>
          <w:sz w:val="22"/>
          <w:szCs w:val="22"/>
        </w:rPr>
      </w:pPr>
    </w:p>
    <w:p w14:paraId="69E989A3" w14:textId="77777777" w:rsidR="000478DE" w:rsidRPr="00CA76D1" w:rsidRDefault="006470C4" w:rsidP="000478DE">
      <w:pPr>
        <w:numPr>
          <w:ilvl w:val="1"/>
          <w:numId w:val="19"/>
        </w:numPr>
        <w:ind w:left="709" w:hanging="709"/>
        <w:jc w:val="both"/>
        <w:rPr>
          <w:rFonts w:ascii="Calibri" w:hAnsi="Calibri"/>
          <w:sz w:val="22"/>
          <w:szCs w:val="22"/>
        </w:rPr>
      </w:pPr>
      <w:r w:rsidRPr="00CA76D1">
        <w:rPr>
          <w:rFonts w:ascii="Calibri" w:hAnsi="Calibri" w:cs="Calibri"/>
          <w:sz w:val="22"/>
          <w:szCs w:val="22"/>
        </w:rPr>
        <w:t>V kúpnej cene podľa odseku 7.1 tohto článku zmluvy sú zahrnuté všetky náklady a výdavky predávajúceho, ktoré súvisia s</w:t>
      </w:r>
      <w:r w:rsidR="001E096D">
        <w:rPr>
          <w:rFonts w:ascii="Calibri" w:hAnsi="Calibri" w:cs="Calibri"/>
          <w:sz w:val="22"/>
          <w:szCs w:val="22"/>
        </w:rPr>
        <w:t> </w:t>
      </w:r>
      <w:r w:rsidRPr="00CA76D1">
        <w:rPr>
          <w:rFonts w:ascii="Calibri" w:hAnsi="Calibri" w:cs="Calibri"/>
          <w:sz w:val="22"/>
          <w:szCs w:val="22"/>
        </w:rPr>
        <w:t>dodaním</w:t>
      </w:r>
      <w:r w:rsidR="001E096D">
        <w:rPr>
          <w:rFonts w:ascii="Calibri" w:hAnsi="Calibri" w:cs="Calibri"/>
          <w:sz w:val="22"/>
          <w:szCs w:val="22"/>
        </w:rPr>
        <w:t>,</w:t>
      </w:r>
      <w:r w:rsidR="00F94090">
        <w:rPr>
          <w:rFonts w:ascii="Calibri" w:hAnsi="Calibri" w:cs="Calibri"/>
          <w:sz w:val="22"/>
          <w:szCs w:val="22"/>
        </w:rPr>
        <w:t xml:space="preserve"> </w:t>
      </w:r>
      <w:r w:rsidR="003A2ECF">
        <w:rPr>
          <w:rFonts w:ascii="Calibri" w:hAnsi="Calibri" w:cs="Calibri"/>
          <w:sz w:val="22"/>
          <w:szCs w:val="22"/>
        </w:rPr>
        <w:t>montážou</w:t>
      </w:r>
      <w:r w:rsidRPr="00CA76D1">
        <w:rPr>
          <w:rFonts w:ascii="Calibri" w:hAnsi="Calibri" w:cs="Calibri"/>
          <w:sz w:val="22"/>
          <w:szCs w:val="22"/>
        </w:rPr>
        <w:t xml:space="preserve"> tovaru </w:t>
      </w:r>
      <w:r w:rsidR="001E096D">
        <w:rPr>
          <w:rFonts w:ascii="Calibri" w:hAnsi="Calibri" w:cs="Calibri"/>
          <w:sz w:val="22"/>
          <w:szCs w:val="22"/>
        </w:rPr>
        <w:t xml:space="preserve">a zaškolením obsluhy </w:t>
      </w:r>
      <w:r w:rsidRPr="00CA76D1">
        <w:rPr>
          <w:rFonts w:ascii="Calibri" w:hAnsi="Calibri" w:cs="Calibri"/>
          <w:sz w:val="22"/>
          <w:szCs w:val="22"/>
        </w:rPr>
        <w:t>podľa tejto zmluvy.</w:t>
      </w:r>
    </w:p>
    <w:p w14:paraId="3F522C80" w14:textId="77777777" w:rsidR="00B50737" w:rsidRPr="00CA76D1" w:rsidRDefault="00B50737" w:rsidP="00B50737">
      <w:pPr>
        <w:ind w:left="709"/>
        <w:jc w:val="both"/>
        <w:rPr>
          <w:rFonts w:ascii="Calibri" w:hAnsi="Calibri"/>
          <w:sz w:val="22"/>
          <w:szCs w:val="22"/>
        </w:rPr>
      </w:pPr>
    </w:p>
    <w:p w14:paraId="4E81EEC2" w14:textId="77777777" w:rsidR="000478DE" w:rsidRPr="00CA76D1" w:rsidRDefault="000478DE" w:rsidP="000478DE">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Kúpna cena podľa ods. 7.1 tohto článku zmluvy je splatná po riadnej dodávke tovaru podľa článku 4. tejto zmluvy </w:t>
      </w:r>
      <w:r w:rsidR="00F94090">
        <w:rPr>
          <w:rFonts w:ascii="Calibri" w:hAnsi="Calibri" w:cs="Calibri"/>
          <w:sz w:val="22"/>
          <w:szCs w:val="22"/>
        </w:rPr>
        <w:t xml:space="preserve">na základe faktúry vystavenej predávajúcim </w:t>
      </w:r>
      <w:r w:rsidRPr="00CA76D1">
        <w:rPr>
          <w:rFonts w:ascii="Calibri" w:hAnsi="Calibri" w:cs="Calibri"/>
          <w:sz w:val="22"/>
          <w:szCs w:val="22"/>
        </w:rPr>
        <w:t xml:space="preserve">v lehote do </w:t>
      </w:r>
      <w:r w:rsidR="00306564" w:rsidRPr="00306564">
        <w:rPr>
          <w:rFonts w:ascii="Calibri" w:hAnsi="Calibri" w:cs="Calibri"/>
          <w:sz w:val="22"/>
          <w:szCs w:val="22"/>
        </w:rPr>
        <w:t xml:space="preserve">60 </w:t>
      </w:r>
      <w:r w:rsidRPr="00CA76D1">
        <w:rPr>
          <w:rFonts w:ascii="Calibri" w:hAnsi="Calibri" w:cs="Calibri"/>
          <w:sz w:val="22"/>
          <w:szCs w:val="22"/>
        </w:rPr>
        <w:t xml:space="preserve">dní odo dňa doručenia </w:t>
      </w:r>
      <w:r w:rsidR="00F94090">
        <w:rPr>
          <w:rFonts w:ascii="Calibri" w:hAnsi="Calibri" w:cs="Calibri"/>
          <w:sz w:val="22"/>
          <w:szCs w:val="22"/>
        </w:rPr>
        <w:t xml:space="preserve">faktúry </w:t>
      </w:r>
      <w:r w:rsidRPr="00CA76D1">
        <w:rPr>
          <w:rFonts w:ascii="Calibri" w:hAnsi="Calibri" w:cs="Calibri"/>
          <w:sz w:val="22"/>
          <w:szCs w:val="22"/>
        </w:rPr>
        <w:t>kupujúcemu. Faktúra bude obsahovať všetky náležitosti v zmysle všeobecne záväzných právnych predpisov a ktorej prílohou bude dodací list</w:t>
      </w:r>
      <w:r w:rsidR="00306564">
        <w:rPr>
          <w:rFonts w:ascii="Calibri" w:hAnsi="Calibri" w:cs="Calibri"/>
          <w:sz w:val="22"/>
          <w:szCs w:val="22"/>
        </w:rPr>
        <w:t xml:space="preserve"> resp. </w:t>
      </w:r>
      <w:r w:rsidR="00F94090" w:rsidRPr="00306564">
        <w:rPr>
          <w:rFonts w:ascii="Calibri" w:hAnsi="Calibri" w:cs="Calibri"/>
          <w:sz w:val="22"/>
          <w:szCs w:val="22"/>
        </w:rPr>
        <w:t>preberací protokol</w:t>
      </w:r>
      <w:r w:rsidRPr="00306564">
        <w:rPr>
          <w:rFonts w:ascii="Calibri" w:hAnsi="Calibri" w:cs="Calibri"/>
          <w:sz w:val="22"/>
          <w:szCs w:val="22"/>
        </w:rPr>
        <w:t xml:space="preserve"> </w:t>
      </w:r>
      <w:r w:rsidR="00A8225B" w:rsidRPr="00306564">
        <w:rPr>
          <w:rFonts w:ascii="Calibri" w:hAnsi="Calibri" w:cs="Calibri"/>
          <w:sz w:val="22"/>
          <w:szCs w:val="22"/>
        </w:rPr>
        <w:t>potvrdený</w:t>
      </w:r>
      <w:r w:rsidR="00A8225B">
        <w:rPr>
          <w:rFonts w:ascii="Calibri" w:hAnsi="Calibri" w:cs="Calibri"/>
          <w:sz w:val="22"/>
          <w:szCs w:val="22"/>
        </w:rPr>
        <w:t xml:space="preserve"> kupujúcim. </w:t>
      </w:r>
      <w:r w:rsidRPr="00CA76D1">
        <w:rPr>
          <w:rFonts w:ascii="Calibri" w:hAnsi="Calibri" w:cs="Calibri"/>
          <w:sz w:val="22"/>
          <w:szCs w:val="22"/>
        </w:rPr>
        <w:t xml:space="preserve">Predávajúci je oprávnený vystaviť faktúru najskôr po dodaní </w:t>
      </w:r>
      <w:r w:rsidR="00F94090">
        <w:rPr>
          <w:rFonts w:ascii="Calibri" w:hAnsi="Calibri" w:cs="Calibri"/>
          <w:sz w:val="22"/>
          <w:szCs w:val="22"/>
        </w:rPr>
        <w:t xml:space="preserve">tovaru </w:t>
      </w:r>
      <w:r w:rsidRPr="00CA76D1">
        <w:rPr>
          <w:rFonts w:ascii="Calibri" w:hAnsi="Calibri" w:cs="Calibri"/>
          <w:sz w:val="22"/>
          <w:szCs w:val="22"/>
        </w:rPr>
        <w:t>kupujúcemu.</w:t>
      </w:r>
    </w:p>
    <w:p w14:paraId="69B17485" w14:textId="77777777" w:rsidR="000478DE" w:rsidRPr="00CA76D1" w:rsidRDefault="000478DE" w:rsidP="000478DE">
      <w:pPr>
        <w:ind w:left="709"/>
        <w:jc w:val="both"/>
        <w:rPr>
          <w:rFonts w:ascii="Calibri" w:hAnsi="Calibri"/>
          <w:sz w:val="22"/>
          <w:szCs w:val="22"/>
        </w:rPr>
      </w:pPr>
    </w:p>
    <w:p w14:paraId="57D00FAC" w14:textId="77777777" w:rsidR="00B76A84" w:rsidRPr="00CA76D1" w:rsidRDefault="001F1467" w:rsidP="00B76A84">
      <w:pPr>
        <w:numPr>
          <w:ilvl w:val="1"/>
          <w:numId w:val="19"/>
        </w:numPr>
        <w:ind w:left="709" w:hanging="709"/>
        <w:jc w:val="both"/>
        <w:rPr>
          <w:rFonts w:ascii="Calibri" w:hAnsi="Calibri"/>
          <w:sz w:val="22"/>
          <w:szCs w:val="22"/>
        </w:rPr>
      </w:pPr>
      <w:r w:rsidRPr="00CA76D1">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3F60EE7" w14:textId="77777777" w:rsidR="00B76A84" w:rsidRPr="00CA76D1" w:rsidRDefault="00B76A84" w:rsidP="00B76A84">
      <w:pPr>
        <w:ind w:left="709"/>
        <w:jc w:val="both"/>
        <w:rPr>
          <w:rFonts w:ascii="Calibri" w:hAnsi="Calibri"/>
          <w:sz w:val="22"/>
          <w:szCs w:val="22"/>
        </w:rPr>
      </w:pPr>
    </w:p>
    <w:p w14:paraId="71A69074" w14:textId="77777777" w:rsidR="00C6100C" w:rsidRPr="00CA76D1" w:rsidRDefault="001F1467" w:rsidP="00C6100C">
      <w:pPr>
        <w:numPr>
          <w:ilvl w:val="1"/>
          <w:numId w:val="19"/>
        </w:numPr>
        <w:ind w:left="709" w:hanging="709"/>
        <w:jc w:val="both"/>
        <w:rPr>
          <w:rFonts w:ascii="Calibri" w:hAnsi="Calibri"/>
          <w:sz w:val="22"/>
          <w:szCs w:val="22"/>
        </w:rPr>
      </w:pPr>
      <w:r w:rsidRPr="00CA76D1">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1E00987F" w14:textId="77777777" w:rsidR="00C6100C" w:rsidRPr="00CA76D1" w:rsidRDefault="00C6100C" w:rsidP="00C6100C">
      <w:pPr>
        <w:ind w:left="709"/>
        <w:jc w:val="both"/>
        <w:rPr>
          <w:rFonts w:ascii="Calibri" w:hAnsi="Calibri"/>
          <w:sz w:val="22"/>
          <w:szCs w:val="22"/>
        </w:rPr>
      </w:pPr>
    </w:p>
    <w:p w14:paraId="17E6F869" w14:textId="77777777" w:rsidR="00C6100C" w:rsidRPr="00040ED9" w:rsidRDefault="00C6100C" w:rsidP="00C6100C">
      <w:pPr>
        <w:numPr>
          <w:ilvl w:val="1"/>
          <w:numId w:val="19"/>
        </w:numPr>
        <w:ind w:left="709" w:hanging="709"/>
        <w:jc w:val="both"/>
        <w:rPr>
          <w:rFonts w:ascii="Calibri" w:hAnsi="Calibri"/>
          <w:sz w:val="22"/>
          <w:szCs w:val="22"/>
        </w:rPr>
      </w:pPr>
      <w:r w:rsidRPr="00CA76D1">
        <w:rPr>
          <w:rFonts w:ascii="Calibri" w:hAnsi="Calibri" w:cs="Calibri"/>
          <w:sz w:val="22"/>
          <w:szCs w:val="22"/>
        </w:rPr>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14:paraId="12D4976F" w14:textId="77777777" w:rsidR="00040ED9" w:rsidRPr="0052418D" w:rsidRDefault="00040ED9" w:rsidP="00040ED9">
      <w:pPr>
        <w:ind w:left="709"/>
        <w:jc w:val="both"/>
        <w:rPr>
          <w:rFonts w:ascii="Calibri" w:hAnsi="Calibri"/>
          <w:sz w:val="22"/>
          <w:szCs w:val="22"/>
        </w:rPr>
      </w:pPr>
    </w:p>
    <w:p w14:paraId="00C23526" w14:textId="77777777" w:rsidR="0052418D" w:rsidRPr="00CA76D1" w:rsidRDefault="0052418D" w:rsidP="00C6100C">
      <w:pPr>
        <w:numPr>
          <w:ilvl w:val="1"/>
          <w:numId w:val="19"/>
        </w:numPr>
        <w:ind w:left="709" w:hanging="709"/>
        <w:jc w:val="both"/>
        <w:rPr>
          <w:rFonts w:ascii="Calibri" w:hAnsi="Calibri"/>
          <w:sz w:val="22"/>
          <w:szCs w:val="22"/>
        </w:rPr>
      </w:pPr>
      <w:r w:rsidRPr="0052418D">
        <w:rPr>
          <w:rFonts w:ascii="Calibri" w:hAnsi="Calibri"/>
          <w:sz w:val="22"/>
          <w:szCs w:val="22"/>
        </w:rPr>
        <w:t>Predávajúci sa zaväzuje vysporiadať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357DB2A5" w14:textId="77777777" w:rsidR="001F1467" w:rsidRPr="00CA76D1" w:rsidRDefault="001F1467" w:rsidP="001F1467">
      <w:pPr>
        <w:jc w:val="both"/>
        <w:rPr>
          <w:rFonts w:ascii="Calibri" w:hAnsi="Calibri"/>
          <w:sz w:val="22"/>
          <w:szCs w:val="22"/>
        </w:rPr>
      </w:pPr>
    </w:p>
    <w:p w14:paraId="323B347E"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14:paraId="24598ED5" w14:textId="77777777" w:rsidR="001F1467" w:rsidRPr="00CA76D1" w:rsidRDefault="001F1467" w:rsidP="001F1467">
      <w:pPr>
        <w:ind w:left="720"/>
        <w:jc w:val="both"/>
        <w:rPr>
          <w:rFonts w:ascii="Calibri" w:hAnsi="Calibri"/>
          <w:b/>
          <w:sz w:val="22"/>
          <w:szCs w:val="22"/>
        </w:rPr>
      </w:pPr>
    </w:p>
    <w:p w14:paraId="1AC938AE" w14:textId="77777777" w:rsidR="00CD7082"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14:paraId="604041FC" w14:textId="77777777" w:rsidR="00394C87" w:rsidRDefault="001F1467" w:rsidP="00394C87">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bookmarkStart w:id="12" w:name="_Hlk26719945"/>
    </w:p>
    <w:p w14:paraId="2B3CAA82" w14:textId="1C305703" w:rsidR="00394C87" w:rsidRPr="00394C87" w:rsidRDefault="001F1467" w:rsidP="00394C87">
      <w:pPr>
        <w:ind w:left="709"/>
        <w:jc w:val="both"/>
        <w:rPr>
          <w:rFonts w:ascii="Calibri" w:hAnsi="Calibri"/>
          <w:bCs/>
          <w:sz w:val="22"/>
          <w:szCs w:val="22"/>
        </w:rPr>
      </w:pPr>
      <w:r w:rsidRPr="00394C87">
        <w:rPr>
          <w:rFonts w:ascii="Calibri" w:hAnsi="Calibri"/>
          <w:color w:val="000000"/>
          <w:sz w:val="22"/>
          <w:szCs w:val="22"/>
        </w:rPr>
        <w:t xml:space="preserve">adresa: </w:t>
      </w:r>
      <w:r w:rsidRPr="00394C87">
        <w:rPr>
          <w:rFonts w:ascii="Calibri" w:hAnsi="Calibri"/>
          <w:color w:val="000000"/>
          <w:sz w:val="22"/>
          <w:szCs w:val="22"/>
        </w:rPr>
        <w:tab/>
      </w:r>
      <w:r w:rsidRPr="00394C87">
        <w:rPr>
          <w:rFonts w:ascii="Calibri" w:hAnsi="Calibri"/>
          <w:color w:val="000000"/>
          <w:sz w:val="22"/>
          <w:szCs w:val="22"/>
        </w:rPr>
        <w:tab/>
      </w:r>
      <w:r w:rsidR="00394C87" w:rsidRPr="00394C87">
        <w:rPr>
          <w:rFonts w:ascii="Calibri" w:hAnsi="Calibri"/>
          <w:color w:val="000000"/>
          <w:sz w:val="22"/>
          <w:szCs w:val="22"/>
        </w:rPr>
        <w:t xml:space="preserve">OcÚ Sečovská Polianka, </w:t>
      </w:r>
      <w:r w:rsidR="00394C87" w:rsidRPr="00394C87">
        <w:rPr>
          <w:rFonts w:ascii="Calibri" w:hAnsi="Calibri" w:cs="Calibri"/>
          <w:sz w:val="22"/>
          <w:szCs w:val="22"/>
        </w:rPr>
        <w:t>Hlavná 132/135, 094 14 Sečovská Polianka</w:t>
      </w:r>
    </w:p>
    <w:p w14:paraId="660ED144" w14:textId="5165F6EC" w:rsidR="001A6238" w:rsidRPr="00CA76D1" w:rsidRDefault="001A6238" w:rsidP="001A6238">
      <w:pPr>
        <w:ind w:firstLine="708"/>
        <w:jc w:val="both"/>
        <w:rPr>
          <w:rFonts w:ascii="Calibri" w:hAnsi="Calibri"/>
          <w:b/>
          <w:i/>
          <w:sz w:val="22"/>
          <w:szCs w:val="22"/>
        </w:rPr>
      </w:pPr>
    </w:p>
    <w:p w14:paraId="797B9298" w14:textId="35132D7B" w:rsidR="001A6238" w:rsidRPr="00394C87" w:rsidRDefault="001F1467" w:rsidP="00394C87">
      <w:pPr>
        <w:ind w:left="709"/>
        <w:jc w:val="both"/>
        <w:rPr>
          <w:rFonts w:ascii="Calibri" w:hAnsi="Calibri"/>
          <w:color w:val="000000"/>
          <w:sz w:val="22"/>
          <w:szCs w:val="22"/>
        </w:rPr>
      </w:pPr>
      <w:r w:rsidRPr="00CA76D1">
        <w:rPr>
          <w:rStyle w:val="ra"/>
          <w:rFonts w:ascii="Calibri" w:hAnsi="Calibri"/>
          <w:sz w:val="22"/>
          <w:szCs w:val="22"/>
        </w:rPr>
        <w:t xml:space="preserve"> </w:t>
      </w:r>
      <w:r w:rsidRPr="00CA76D1">
        <w:rPr>
          <w:rFonts w:ascii="Calibri" w:hAnsi="Calibri"/>
          <w:sz w:val="22"/>
          <w:szCs w:val="22"/>
        </w:rPr>
        <w:t>kontaktné osoby:</w:t>
      </w:r>
      <w:r w:rsidRPr="00CA76D1">
        <w:rPr>
          <w:rFonts w:ascii="Calibri" w:hAnsi="Calibri"/>
          <w:sz w:val="22"/>
          <w:szCs w:val="22"/>
        </w:rPr>
        <w:tab/>
      </w:r>
      <w:r w:rsidR="00394C87" w:rsidRPr="00394C87">
        <w:rPr>
          <w:rFonts w:ascii="Calibri" w:hAnsi="Calibri"/>
          <w:color w:val="000000"/>
          <w:sz w:val="22"/>
          <w:szCs w:val="22"/>
        </w:rPr>
        <w:t>Michal Urban, starosta obce</w:t>
      </w:r>
    </w:p>
    <w:p w14:paraId="60AC0BFA" w14:textId="6CCB5F6D" w:rsidR="001F1467" w:rsidRPr="00394C87" w:rsidRDefault="00513579" w:rsidP="00394C87">
      <w:pPr>
        <w:ind w:left="2125" w:firstLine="707"/>
        <w:jc w:val="both"/>
        <w:rPr>
          <w:rFonts w:ascii="Calibri" w:hAnsi="Calibri"/>
          <w:color w:val="000000"/>
          <w:sz w:val="22"/>
          <w:szCs w:val="22"/>
        </w:rPr>
      </w:pPr>
      <w:r w:rsidRPr="00394C87">
        <w:rPr>
          <w:rFonts w:ascii="Calibri" w:hAnsi="Calibri"/>
          <w:color w:val="000000"/>
          <w:sz w:val="22"/>
          <w:szCs w:val="22"/>
        </w:rPr>
        <w:t xml:space="preserve">tel.: </w:t>
      </w:r>
      <w:r w:rsidR="00394C87">
        <w:rPr>
          <w:rFonts w:ascii="Calibri" w:hAnsi="Calibri"/>
          <w:color w:val="000000"/>
          <w:sz w:val="22"/>
          <w:szCs w:val="22"/>
        </w:rPr>
        <w:t>+421 </w:t>
      </w:r>
      <w:r w:rsidR="00394C87" w:rsidRPr="00394C87">
        <w:rPr>
          <w:rFonts w:ascii="Calibri" w:hAnsi="Calibri"/>
          <w:color w:val="000000"/>
          <w:sz w:val="22"/>
          <w:szCs w:val="22"/>
        </w:rPr>
        <w:t>905</w:t>
      </w:r>
      <w:r w:rsidR="00394C87">
        <w:rPr>
          <w:rFonts w:ascii="Calibri" w:hAnsi="Calibri"/>
          <w:color w:val="000000"/>
          <w:sz w:val="22"/>
          <w:szCs w:val="22"/>
        </w:rPr>
        <w:t> </w:t>
      </w:r>
      <w:r w:rsidR="00394C87" w:rsidRPr="00394C87">
        <w:rPr>
          <w:rFonts w:ascii="Calibri" w:hAnsi="Calibri"/>
          <w:color w:val="000000"/>
          <w:sz w:val="22"/>
          <w:szCs w:val="22"/>
        </w:rPr>
        <w:t>515</w:t>
      </w:r>
      <w:r w:rsidR="00AA3215">
        <w:rPr>
          <w:rFonts w:ascii="Calibri" w:hAnsi="Calibri"/>
          <w:color w:val="000000"/>
          <w:sz w:val="22"/>
          <w:szCs w:val="22"/>
        </w:rPr>
        <w:t> </w:t>
      </w:r>
      <w:r w:rsidR="00394C87" w:rsidRPr="00394C87">
        <w:rPr>
          <w:rFonts w:ascii="Calibri" w:hAnsi="Calibri"/>
          <w:color w:val="000000"/>
          <w:sz w:val="22"/>
          <w:szCs w:val="22"/>
        </w:rPr>
        <w:t>195</w:t>
      </w:r>
    </w:p>
    <w:p w14:paraId="43546982" w14:textId="2FBCDE96" w:rsidR="001F1467" w:rsidRPr="00394C87" w:rsidRDefault="001F1467" w:rsidP="00AA3215">
      <w:pPr>
        <w:ind w:left="2125" w:firstLine="707"/>
        <w:jc w:val="both"/>
        <w:rPr>
          <w:rFonts w:ascii="Calibri" w:hAnsi="Calibri"/>
          <w:color w:val="000000"/>
          <w:sz w:val="22"/>
          <w:szCs w:val="22"/>
        </w:rPr>
      </w:pPr>
      <w:r w:rsidRPr="00394C87">
        <w:rPr>
          <w:rFonts w:ascii="Calibri" w:hAnsi="Calibri"/>
          <w:color w:val="000000"/>
          <w:sz w:val="22"/>
          <w:szCs w:val="22"/>
        </w:rPr>
        <w:t xml:space="preserve">e-mail: </w:t>
      </w:r>
      <w:hyperlink r:id="rId8" w:tgtFrame="_blank" w:history="1">
        <w:r w:rsidR="00394C87" w:rsidRPr="00394C87">
          <w:rPr>
            <w:rFonts w:ascii="Calibri" w:hAnsi="Calibri"/>
            <w:color w:val="000000"/>
            <w:sz w:val="22"/>
            <w:szCs w:val="22"/>
          </w:rPr>
          <w:t>starosta@secovskapolianka.sk</w:t>
        </w:r>
      </w:hyperlink>
      <w:r w:rsidR="001A6238" w:rsidRPr="00394C87">
        <w:rPr>
          <w:rFonts w:ascii="Calibri" w:hAnsi="Calibri"/>
          <w:color w:val="000000"/>
          <w:sz w:val="22"/>
          <w:szCs w:val="22"/>
        </w:rPr>
        <w:t>,</w:t>
      </w:r>
    </w:p>
    <w:bookmarkEnd w:id="12"/>
    <w:p w14:paraId="18608B74" w14:textId="77777777" w:rsidR="001F1467" w:rsidRPr="00CA76D1" w:rsidRDefault="001F1467" w:rsidP="001A6238">
      <w:pPr>
        <w:autoSpaceDE w:val="0"/>
        <w:autoSpaceDN w:val="0"/>
        <w:adjustRightInd w:val="0"/>
        <w:ind w:firstLine="708"/>
        <w:rPr>
          <w:rFonts w:ascii="Calibri" w:hAnsi="Calibri"/>
          <w:sz w:val="22"/>
          <w:szCs w:val="22"/>
        </w:rPr>
      </w:pPr>
    </w:p>
    <w:p w14:paraId="4AD291D8" w14:textId="77777777" w:rsidR="007876F2" w:rsidRPr="00CA76D1" w:rsidRDefault="007876F2" w:rsidP="00142120">
      <w:pPr>
        <w:tabs>
          <w:tab w:val="left" w:pos="-2160"/>
        </w:tabs>
        <w:suppressAutoHyphens/>
        <w:jc w:val="both"/>
        <w:rPr>
          <w:rFonts w:ascii="Calibri" w:hAnsi="Calibri"/>
          <w:color w:val="000000"/>
          <w:sz w:val="22"/>
          <w:szCs w:val="22"/>
        </w:rPr>
      </w:pPr>
    </w:p>
    <w:p w14:paraId="0B31E7DC" w14:textId="77777777"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14:paraId="149894FA" w14:textId="77777777"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14:paraId="3C97FB2F" w14:textId="77777777" w:rsidR="00A32235" w:rsidRPr="00CA76D1" w:rsidRDefault="000739A9" w:rsidP="00A32235">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Pr>
          <w:rFonts w:ascii="Calibri" w:hAnsi="Calibri"/>
          <w:sz w:val="22"/>
          <w:szCs w:val="22"/>
        </w:rPr>
        <w:t>______</w:t>
      </w:r>
    </w:p>
    <w:p w14:paraId="2D8C150A" w14:textId="77777777" w:rsidR="00513579" w:rsidRPr="00CA76D1" w:rsidRDefault="000739A9" w:rsidP="00513579">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14:paraId="720FE7BD" w14:textId="77777777" w:rsidR="00513579" w:rsidRPr="00CA76D1" w:rsidRDefault="00513579" w:rsidP="00513579">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14:paraId="673A25F5" w14:textId="77777777" w:rsidR="00513579" w:rsidRPr="00CA76D1" w:rsidRDefault="00513579" w:rsidP="00513579">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14:paraId="3CCF2236" w14:textId="77777777" w:rsidR="00A32235" w:rsidRPr="00CA76D1" w:rsidRDefault="00A32235" w:rsidP="00513579">
      <w:pPr>
        <w:autoSpaceDE w:val="0"/>
        <w:autoSpaceDN w:val="0"/>
        <w:adjustRightInd w:val="0"/>
        <w:ind w:firstLine="708"/>
        <w:jc w:val="both"/>
        <w:rPr>
          <w:rFonts w:ascii="Calibri" w:hAnsi="Calibri"/>
          <w:sz w:val="22"/>
          <w:szCs w:val="22"/>
          <w:u w:val="single"/>
        </w:rPr>
      </w:pPr>
    </w:p>
    <w:p w14:paraId="71605545" w14:textId="77777777"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14:paraId="17B4283D" w14:textId="77777777" w:rsidR="008C1FEA" w:rsidRPr="00CA76D1" w:rsidRDefault="008C1FEA" w:rsidP="001F1467">
      <w:pPr>
        <w:pStyle w:val="Quick1"/>
        <w:numPr>
          <w:ilvl w:val="0"/>
          <w:numId w:val="0"/>
        </w:numPr>
        <w:ind w:left="709"/>
        <w:jc w:val="both"/>
        <w:rPr>
          <w:rFonts w:ascii="Calibri" w:hAnsi="Calibri"/>
          <w:color w:val="000000"/>
          <w:sz w:val="22"/>
          <w:szCs w:val="22"/>
          <w:lang w:val="sk-SK"/>
        </w:rPr>
      </w:pPr>
    </w:p>
    <w:p w14:paraId="75785C7C" w14:textId="77777777" w:rsidR="001F1467" w:rsidRPr="00306564"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14:paraId="25810752" w14:textId="77777777" w:rsidR="00306564" w:rsidRDefault="00306564" w:rsidP="00306564">
      <w:pPr>
        <w:ind w:left="709"/>
        <w:jc w:val="both"/>
        <w:rPr>
          <w:rFonts w:ascii="Calibri" w:hAnsi="Calibri"/>
          <w:sz w:val="22"/>
          <w:szCs w:val="22"/>
        </w:rPr>
      </w:pPr>
    </w:p>
    <w:p w14:paraId="62029B72" w14:textId="77777777" w:rsidR="00306564" w:rsidRDefault="00306564" w:rsidP="00306564">
      <w:pPr>
        <w:jc w:val="both"/>
        <w:rPr>
          <w:rFonts w:ascii="Calibri" w:hAnsi="Calibri"/>
          <w:bCs/>
          <w:sz w:val="22"/>
          <w:szCs w:val="22"/>
        </w:rPr>
      </w:pPr>
    </w:p>
    <w:p w14:paraId="19124945" w14:textId="77777777" w:rsidR="00306564" w:rsidRDefault="00306564" w:rsidP="00306564">
      <w:pPr>
        <w:numPr>
          <w:ilvl w:val="0"/>
          <w:numId w:val="20"/>
        </w:numPr>
        <w:ind w:left="720" w:hanging="720"/>
        <w:jc w:val="both"/>
        <w:rPr>
          <w:rFonts w:ascii="Calibri" w:hAnsi="Calibri"/>
          <w:b/>
          <w:bCs/>
          <w:sz w:val="22"/>
          <w:szCs w:val="22"/>
        </w:rPr>
      </w:pPr>
      <w:r w:rsidRPr="009F0D76">
        <w:rPr>
          <w:rFonts w:ascii="Calibri" w:hAnsi="Calibri"/>
          <w:b/>
          <w:bCs/>
          <w:sz w:val="22"/>
          <w:szCs w:val="22"/>
        </w:rPr>
        <w:t xml:space="preserve">SUBDODÁVATELIA   </w:t>
      </w:r>
    </w:p>
    <w:p w14:paraId="6D91A246" w14:textId="77777777" w:rsidR="00306564" w:rsidRPr="002D6AC9" w:rsidRDefault="00306564" w:rsidP="00306564">
      <w:pPr>
        <w:pStyle w:val="Default"/>
        <w:jc w:val="both"/>
        <w:rPr>
          <w:b/>
          <w:sz w:val="22"/>
          <w:szCs w:val="22"/>
        </w:rPr>
      </w:pPr>
    </w:p>
    <w:p w14:paraId="070B38D7" w14:textId="77777777" w:rsidR="00306564" w:rsidRPr="00542C44" w:rsidRDefault="00306564" w:rsidP="00306564">
      <w:pPr>
        <w:pStyle w:val="Default"/>
        <w:numPr>
          <w:ilvl w:val="1"/>
          <w:numId w:val="23"/>
        </w:numPr>
        <w:ind w:left="720" w:hanging="720"/>
        <w:jc w:val="both"/>
        <w:rPr>
          <w:sz w:val="22"/>
          <w:szCs w:val="22"/>
        </w:rPr>
      </w:pPr>
      <w:r>
        <w:rPr>
          <w:sz w:val="22"/>
          <w:szCs w:val="22"/>
        </w:rPr>
        <w:lastRenderedPageBreak/>
        <w:t xml:space="preserve">Na plnenie predmetu  zmluvy  môže predávajúci využiť subdodávateľov. Predávajúci je   </w:t>
      </w:r>
      <w:r w:rsidRPr="00542C44">
        <w:rPr>
          <w:sz w:val="22"/>
          <w:szCs w:val="22"/>
        </w:rPr>
        <w:t xml:space="preserve">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F636F3">
        <w:rPr>
          <w:sz w:val="22"/>
          <w:szCs w:val="22"/>
        </w:rPr>
        <w:t>2</w:t>
      </w:r>
      <w:r w:rsidRPr="00542C44">
        <w:rPr>
          <w:sz w:val="22"/>
          <w:szCs w:val="22"/>
        </w:rPr>
        <w:t xml:space="preserve"> k tejto zmluve a obsahuje  okrem  uvedených  údajov  podiel  plnenia  zo </w:t>
      </w:r>
      <w:r>
        <w:rPr>
          <w:sz w:val="22"/>
          <w:szCs w:val="22"/>
        </w:rPr>
        <w:t xml:space="preserve">zmluvy v % a stručný opis časti </w:t>
      </w:r>
      <w:r w:rsidRPr="00542C44">
        <w:rPr>
          <w:sz w:val="22"/>
          <w:szCs w:val="22"/>
        </w:rPr>
        <w:t xml:space="preserve">zmluvy, ktorá bude predmetom subdodávky. </w:t>
      </w:r>
    </w:p>
    <w:p w14:paraId="549048AD" w14:textId="77777777" w:rsidR="00306564" w:rsidRDefault="00306564" w:rsidP="00306564">
      <w:pPr>
        <w:pStyle w:val="Default"/>
        <w:jc w:val="both"/>
        <w:rPr>
          <w:sz w:val="22"/>
          <w:szCs w:val="22"/>
        </w:rPr>
      </w:pPr>
    </w:p>
    <w:p w14:paraId="3E40F402" w14:textId="77777777" w:rsidR="00306564" w:rsidRDefault="00306564" w:rsidP="00306564">
      <w:pPr>
        <w:pStyle w:val="Default"/>
        <w:numPr>
          <w:ilvl w:val="1"/>
          <w:numId w:val="24"/>
        </w:numPr>
        <w:ind w:left="720" w:hanging="720"/>
        <w:jc w:val="both"/>
        <w:rPr>
          <w:sz w:val="22"/>
          <w:szCs w:val="22"/>
        </w:rPr>
      </w:pPr>
      <w:r>
        <w:rPr>
          <w:sz w:val="22"/>
          <w:szCs w:val="22"/>
        </w:rPr>
        <w:t xml:space="preserve">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Prílohu č. 3 Kúpnej zmluvy. </w:t>
      </w:r>
    </w:p>
    <w:p w14:paraId="5CDDBE6D" w14:textId="77777777" w:rsidR="00306564" w:rsidRDefault="00306564" w:rsidP="00306564">
      <w:pPr>
        <w:pStyle w:val="Default"/>
        <w:jc w:val="both"/>
        <w:rPr>
          <w:sz w:val="22"/>
          <w:szCs w:val="22"/>
        </w:rPr>
      </w:pPr>
    </w:p>
    <w:p w14:paraId="41DF434C" w14:textId="77777777" w:rsidR="00306564" w:rsidRDefault="00306564" w:rsidP="00306564">
      <w:pPr>
        <w:pStyle w:val="Default"/>
        <w:numPr>
          <w:ilvl w:val="1"/>
          <w:numId w:val="24"/>
        </w:numPr>
        <w:ind w:left="720" w:hanging="720"/>
        <w:jc w:val="both"/>
        <w:rPr>
          <w:sz w:val="22"/>
          <w:szCs w:val="22"/>
        </w:rPr>
      </w:pPr>
      <w:r>
        <w:rPr>
          <w:sz w:val="22"/>
          <w:szCs w:val="22"/>
        </w:rPr>
        <w:t xml:space="preserve">K zmene subdodávateľa môže dôjsť len po odsúhlasení kupujúcim na základe aktualizovania Prílohy č. </w:t>
      </w:r>
      <w:r w:rsidR="00F636F3">
        <w:rPr>
          <w:sz w:val="22"/>
          <w:szCs w:val="22"/>
        </w:rPr>
        <w:t>2</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14:paraId="2D25A36F" w14:textId="77777777" w:rsidR="00306564" w:rsidRPr="00542C44" w:rsidRDefault="00306564" w:rsidP="00306564">
      <w:pPr>
        <w:pStyle w:val="Default"/>
        <w:numPr>
          <w:ilvl w:val="1"/>
          <w:numId w:val="24"/>
        </w:numPr>
        <w:ind w:left="720" w:hanging="720"/>
        <w:jc w:val="both"/>
        <w:rPr>
          <w:sz w:val="22"/>
          <w:szCs w:val="22"/>
        </w:rPr>
      </w:pPr>
      <w:r>
        <w:rPr>
          <w:sz w:val="22"/>
          <w:szCs w:val="22"/>
        </w:rPr>
        <w:t xml:space="preserve">V prípade , že  predávajúci  nedoručí  návrh  nového subdodávateľa do piatich pracovných dní </w:t>
      </w:r>
      <w:r w:rsidRPr="00542C44">
        <w:rPr>
          <w:sz w:val="22"/>
          <w:szCs w:val="22"/>
        </w:rPr>
        <w:t>odo  dňa  doručenia  žiadosti   o jeho nahradenie, resp. v lehote</w:t>
      </w:r>
      <w:r>
        <w:rPr>
          <w:sz w:val="22"/>
          <w:szCs w:val="22"/>
        </w:rPr>
        <w:t xml:space="preserve"> určenej kupujúcim, bude toto </w:t>
      </w:r>
      <w:r w:rsidRPr="00542C44">
        <w:rPr>
          <w:sz w:val="22"/>
          <w:szCs w:val="22"/>
        </w:rPr>
        <w:t xml:space="preserve">kupujúci považovať za podstatné porušenie zmluvy a môže odstúpiť od zmluvy. </w:t>
      </w:r>
    </w:p>
    <w:p w14:paraId="17FBB796" w14:textId="77777777" w:rsidR="00306564" w:rsidRDefault="00306564" w:rsidP="00306564">
      <w:pPr>
        <w:pStyle w:val="Default"/>
        <w:ind w:left="360"/>
        <w:jc w:val="both"/>
        <w:rPr>
          <w:sz w:val="22"/>
          <w:szCs w:val="22"/>
        </w:rPr>
      </w:pPr>
    </w:p>
    <w:p w14:paraId="2EBEBC4D" w14:textId="77777777" w:rsidR="00306564" w:rsidRDefault="00306564" w:rsidP="00306564">
      <w:pPr>
        <w:pStyle w:val="Odsekzoznamu"/>
        <w:numPr>
          <w:ilvl w:val="1"/>
          <w:numId w:val="24"/>
        </w:numPr>
        <w:ind w:left="720" w:hanging="720"/>
        <w:jc w:val="both"/>
      </w:pPr>
      <w:r>
        <w:lastRenderedPageBreak/>
        <w:t>Kupujúci sa zaväzuje pri plnení predmetu Kúpnej zmluvy poskytnúť predávajúcemu potrebnú súčinnosť, ktorá je nevyhnutná na dosiahnutie účelu splnenia predmetu Kúpnej zmluvy.</w:t>
      </w:r>
    </w:p>
    <w:p w14:paraId="664AA266" w14:textId="77777777" w:rsidR="00306564" w:rsidRPr="009F0D76" w:rsidRDefault="00306564" w:rsidP="00306564">
      <w:pPr>
        <w:ind w:left="720"/>
        <w:jc w:val="both"/>
        <w:rPr>
          <w:rFonts w:ascii="Calibri" w:hAnsi="Calibri"/>
          <w:b/>
          <w:bCs/>
          <w:sz w:val="22"/>
          <w:szCs w:val="22"/>
        </w:rPr>
      </w:pPr>
    </w:p>
    <w:p w14:paraId="58450762" w14:textId="77777777" w:rsidR="001F1467" w:rsidRPr="00306564" w:rsidRDefault="001F1467" w:rsidP="00306564">
      <w:pPr>
        <w:numPr>
          <w:ilvl w:val="0"/>
          <w:numId w:val="20"/>
        </w:numPr>
        <w:ind w:left="720" w:hanging="720"/>
        <w:jc w:val="both"/>
        <w:rPr>
          <w:rFonts w:ascii="Calibri" w:hAnsi="Calibri"/>
          <w:b/>
          <w:bCs/>
          <w:sz w:val="22"/>
          <w:szCs w:val="22"/>
        </w:rPr>
      </w:pPr>
      <w:r w:rsidRPr="00306564">
        <w:rPr>
          <w:rFonts w:ascii="Calibri" w:hAnsi="Calibri"/>
          <w:b/>
          <w:bCs/>
          <w:sz w:val="22"/>
          <w:szCs w:val="22"/>
        </w:rPr>
        <w:t>ZÁVEREČNÉ USTANOVENIA</w:t>
      </w:r>
    </w:p>
    <w:p w14:paraId="6B391CC1" w14:textId="77777777" w:rsidR="001F1467" w:rsidRPr="00CA76D1" w:rsidRDefault="001F1467" w:rsidP="001F1467">
      <w:pPr>
        <w:jc w:val="both"/>
        <w:rPr>
          <w:rFonts w:ascii="Calibri" w:hAnsi="Calibri"/>
          <w:bCs/>
          <w:sz w:val="22"/>
          <w:szCs w:val="22"/>
        </w:rPr>
      </w:pPr>
    </w:p>
    <w:p w14:paraId="0911165F" w14:textId="77777777" w:rsidR="00306564" w:rsidRPr="00306564" w:rsidRDefault="00306564" w:rsidP="00306564">
      <w:pPr>
        <w:pStyle w:val="Odsekzoznamu"/>
        <w:numPr>
          <w:ilvl w:val="0"/>
          <w:numId w:val="21"/>
        </w:numPr>
        <w:spacing w:after="0" w:line="240" w:lineRule="auto"/>
        <w:contextualSpacing w:val="0"/>
        <w:jc w:val="both"/>
        <w:rPr>
          <w:rFonts w:eastAsia="Times New Roman"/>
          <w:vanish/>
          <w:lang w:eastAsia="sk-SK"/>
        </w:rPr>
      </w:pPr>
    </w:p>
    <w:p w14:paraId="6F93F088" w14:textId="77777777" w:rsidR="00306564" w:rsidRPr="00306564" w:rsidRDefault="00306564" w:rsidP="00306564">
      <w:pPr>
        <w:pStyle w:val="Odsekzoznamu"/>
        <w:numPr>
          <w:ilvl w:val="0"/>
          <w:numId w:val="21"/>
        </w:numPr>
        <w:spacing w:after="0" w:line="240" w:lineRule="auto"/>
        <w:contextualSpacing w:val="0"/>
        <w:jc w:val="both"/>
        <w:rPr>
          <w:rFonts w:eastAsia="Times New Roman"/>
          <w:vanish/>
          <w:lang w:eastAsia="sk-SK"/>
        </w:rPr>
      </w:pPr>
    </w:p>
    <w:p w14:paraId="197F9030" w14:textId="77777777" w:rsidR="00CD7082" w:rsidRPr="00CA76D1" w:rsidRDefault="001F1467" w:rsidP="00306564">
      <w:pPr>
        <w:numPr>
          <w:ilvl w:val="1"/>
          <w:numId w:val="21"/>
        </w:numPr>
        <w:ind w:left="360"/>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4DCB41CD" w14:textId="77777777" w:rsidR="00CD7082" w:rsidRDefault="00CD7082" w:rsidP="00CD7082">
      <w:pPr>
        <w:ind w:left="709"/>
        <w:jc w:val="both"/>
        <w:rPr>
          <w:rFonts w:ascii="Calibri" w:hAnsi="Calibri"/>
          <w:bCs/>
          <w:sz w:val="22"/>
          <w:szCs w:val="22"/>
        </w:rPr>
      </w:pPr>
    </w:p>
    <w:p w14:paraId="1D92F546" w14:textId="305BBBF0" w:rsidR="00AA3215" w:rsidRPr="0060482A" w:rsidRDefault="0008785B" w:rsidP="0060482A">
      <w:pPr>
        <w:numPr>
          <w:ilvl w:val="1"/>
          <w:numId w:val="21"/>
        </w:numPr>
        <w:ind w:left="709" w:hanging="709"/>
        <w:jc w:val="both"/>
        <w:rPr>
          <w:rFonts w:ascii="Calibri" w:hAnsi="Calibri"/>
          <w:bCs/>
          <w:sz w:val="22"/>
          <w:szCs w:val="22"/>
        </w:rPr>
      </w:pPr>
      <w:r w:rsidRPr="0008785B">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08785B">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14:paraId="731642A7" w14:textId="77777777" w:rsidR="00AA3215" w:rsidRPr="0060482A" w:rsidRDefault="00AA3215" w:rsidP="0060482A">
      <w:pPr>
        <w:tabs>
          <w:tab w:val="left" w:pos="993"/>
        </w:tabs>
        <w:ind w:left="1418" w:hanging="567"/>
        <w:jc w:val="both"/>
        <w:textAlignment w:val="baseline"/>
        <w:rPr>
          <w:rFonts w:ascii="Calibri" w:hAnsi="Calibri" w:cs="Calibri"/>
          <w:sz w:val="22"/>
          <w:szCs w:val="22"/>
        </w:rPr>
      </w:pPr>
      <w:r w:rsidRPr="0060482A">
        <w:rPr>
          <w:rFonts w:ascii="Calibri" w:hAnsi="Calibri" w:cs="Calibri"/>
          <w:sz w:val="22"/>
          <w:szCs w:val="22"/>
        </w:rPr>
        <w:t xml:space="preserve">a. Poskytovateľ a ním poverené osoby, </w:t>
      </w:r>
    </w:p>
    <w:p w14:paraId="3EFCAD09" w14:textId="77777777" w:rsidR="0060482A" w:rsidRPr="0060482A" w:rsidRDefault="00AA3215" w:rsidP="0060482A">
      <w:pPr>
        <w:tabs>
          <w:tab w:val="left" w:pos="993"/>
        </w:tabs>
        <w:ind w:left="1418" w:hanging="567"/>
        <w:jc w:val="both"/>
        <w:textAlignment w:val="baseline"/>
        <w:rPr>
          <w:rFonts w:ascii="Calibri" w:hAnsi="Calibri" w:cs="Calibri"/>
          <w:sz w:val="22"/>
          <w:szCs w:val="22"/>
        </w:rPr>
      </w:pPr>
      <w:r w:rsidRPr="0060482A">
        <w:rPr>
          <w:rFonts w:ascii="Calibri" w:hAnsi="Calibri" w:cs="Calibri"/>
          <w:sz w:val="22"/>
          <w:szCs w:val="22"/>
        </w:rPr>
        <w:t xml:space="preserve">b. Útvar vnútorného auditu Riadiaceho orgánu alebo Sprostredkovateľského orgánu a nimi poverené osoby, </w:t>
      </w:r>
    </w:p>
    <w:p w14:paraId="1B927ABF" w14:textId="77777777" w:rsidR="0060482A" w:rsidRPr="0060482A" w:rsidRDefault="00AA3215" w:rsidP="0060482A">
      <w:pPr>
        <w:tabs>
          <w:tab w:val="left" w:pos="993"/>
        </w:tabs>
        <w:ind w:left="1418" w:hanging="567"/>
        <w:jc w:val="both"/>
        <w:textAlignment w:val="baseline"/>
        <w:rPr>
          <w:rFonts w:ascii="Calibri" w:hAnsi="Calibri" w:cs="Calibri"/>
          <w:sz w:val="22"/>
          <w:szCs w:val="22"/>
        </w:rPr>
      </w:pPr>
      <w:r w:rsidRPr="0060482A">
        <w:rPr>
          <w:rFonts w:ascii="Calibri" w:hAnsi="Calibri" w:cs="Calibri"/>
          <w:sz w:val="22"/>
          <w:szCs w:val="22"/>
        </w:rPr>
        <w:t xml:space="preserve">c. Najvyšší kontrolný úrad SR a ním poverené osoby, </w:t>
      </w:r>
    </w:p>
    <w:p w14:paraId="6D5EEDB6" w14:textId="77777777" w:rsidR="0060482A" w:rsidRPr="0060482A" w:rsidRDefault="00AA3215" w:rsidP="0060482A">
      <w:pPr>
        <w:tabs>
          <w:tab w:val="left" w:pos="993"/>
        </w:tabs>
        <w:ind w:left="1418" w:hanging="567"/>
        <w:jc w:val="both"/>
        <w:textAlignment w:val="baseline"/>
        <w:rPr>
          <w:rFonts w:ascii="Calibri" w:hAnsi="Calibri" w:cs="Calibri"/>
          <w:sz w:val="22"/>
          <w:szCs w:val="22"/>
        </w:rPr>
      </w:pPr>
      <w:r w:rsidRPr="0060482A">
        <w:rPr>
          <w:rFonts w:ascii="Calibri" w:hAnsi="Calibri" w:cs="Calibri"/>
          <w:sz w:val="22"/>
          <w:szCs w:val="22"/>
        </w:rPr>
        <w:t xml:space="preserve">d. Orgán auditu, jeho spolupracujúce orgány (Úrad vládneho auditu) a osoby poverené na výkon kontroly/auditu, </w:t>
      </w:r>
    </w:p>
    <w:p w14:paraId="37D0FEDE" w14:textId="77777777" w:rsidR="0060482A" w:rsidRPr="0060482A" w:rsidRDefault="00AA3215" w:rsidP="0060482A">
      <w:pPr>
        <w:tabs>
          <w:tab w:val="left" w:pos="993"/>
        </w:tabs>
        <w:ind w:left="1418" w:hanging="567"/>
        <w:jc w:val="both"/>
        <w:textAlignment w:val="baseline"/>
        <w:rPr>
          <w:rFonts w:ascii="Calibri" w:hAnsi="Calibri" w:cs="Calibri"/>
          <w:sz w:val="22"/>
          <w:szCs w:val="22"/>
        </w:rPr>
      </w:pPr>
      <w:r w:rsidRPr="0060482A">
        <w:rPr>
          <w:rFonts w:ascii="Calibri" w:hAnsi="Calibri" w:cs="Calibri"/>
          <w:sz w:val="22"/>
          <w:szCs w:val="22"/>
        </w:rPr>
        <w:t xml:space="preserve">e. Splnomocnení zástupcovia Európskej Komisie a Európskeho dvora audítorov, </w:t>
      </w:r>
    </w:p>
    <w:p w14:paraId="78EA3CF4" w14:textId="77777777" w:rsidR="0060482A" w:rsidRPr="0060482A" w:rsidRDefault="00AA3215" w:rsidP="0060482A">
      <w:pPr>
        <w:tabs>
          <w:tab w:val="left" w:pos="993"/>
        </w:tabs>
        <w:ind w:left="1418" w:hanging="567"/>
        <w:jc w:val="both"/>
        <w:textAlignment w:val="baseline"/>
        <w:rPr>
          <w:rFonts w:ascii="Calibri" w:hAnsi="Calibri" w:cs="Calibri"/>
          <w:sz w:val="22"/>
          <w:szCs w:val="22"/>
        </w:rPr>
      </w:pPr>
      <w:r w:rsidRPr="0060482A">
        <w:rPr>
          <w:rFonts w:ascii="Calibri" w:hAnsi="Calibri" w:cs="Calibri"/>
          <w:sz w:val="22"/>
          <w:szCs w:val="22"/>
        </w:rPr>
        <w:t xml:space="preserve">f. Orgán zabezpečujúci ochranu finančných záujmov EÚ, </w:t>
      </w:r>
    </w:p>
    <w:p w14:paraId="6B016945" w14:textId="292E867D" w:rsidR="00AA3215" w:rsidRPr="0060482A" w:rsidRDefault="00AA3215" w:rsidP="0060482A">
      <w:pPr>
        <w:tabs>
          <w:tab w:val="left" w:pos="993"/>
        </w:tabs>
        <w:ind w:left="1418" w:hanging="567"/>
        <w:jc w:val="both"/>
        <w:textAlignment w:val="baseline"/>
        <w:rPr>
          <w:rFonts w:ascii="Calibri" w:hAnsi="Calibri" w:cs="Calibri"/>
          <w:color w:val="000000"/>
          <w:sz w:val="22"/>
          <w:szCs w:val="22"/>
        </w:rPr>
      </w:pPr>
      <w:r w:rsidRPr="0060482A">
        <w:rPr>
          <w:rFonts w:ascii="Calibri" w:hAnsi="Calibri" w:cs="Calibri"/>
          <w:sz w:val="22"/>
          <w:szCs w:val="22"/>
        </w:rPr>
        <w:t>g. Osoby prizvané orgánmi uvedenými v písmenách a) až f) v súlade s príslušnými právnymi predpismi SR a právnymi aktmi EÚ.</w:t>
      </w:r>
    </w:p>
    <w:p w14:paraId="78FD7CB3" w14:textId="77777777" w:rsidR="00D24EC3" w:rsidRDefault="0008785B" w:rsidP="00D24EC3">
      <w:pPr>
        <w:numPr>
          <w:ilvl w:val="1"/>
          <w:numId w:val="22"/>
        </w:numPr>
        <w:tabs>
          <w:tab w:val="left" w:pos="709"/>
        </w:tabs>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2FA5E9DF" w14:textId="77777777" w:rsidR="00D24EC3" w:rsidRPr="00D24EC3" w:rsidRDefault="00D24EC3" w:rsidP="00D24EC3">
      <w:pPr>
        <w:tabs>
          <w:tab w:val="left" w:pos="709"/>
        </w:tabs>
        <w:ind w:left="709"/>
        <w:jc w:val="both"/>
        <w:textAlignment w:val="baseline"/>
        <w:rPr>
          <w:rFonts w:ascii="Calibri" w:hAnsi="Calibri" w:cs="Calibri"/>
          <w:color w:val="000000"/>
          <w:sz w:val="22"/>
          <w:szCs w:val="22"/>
        </w:rPr>
      </w:pPr>
    </w:p>
    <w:p w14:paraId="339F0AC6" w14:textId="77777777" w:rsidR="00C57A86" w:rsidRDefault="00D24EC3" w:rsidP="00C57A86">
      <w:pPr>
        <w:numPr>
          <w:ilvl w:val="1"/>
          <w:numId w:val="22"/>
        </w:numPr>
        <w:tabs>
          <w:tab w:val="left" w:pos="709"/>
        </w:tabs>
        <w:ind w:left="709" w:hanging="709"/>
        <w:jc w:val="both"/>
        <w:textAlignment w:val="baseline"/>
        <w:rPr>
          <w:rFonts w:ascii="Calibri" w:hAnsi="Calibri" w:cs="Calibri"/>
          <w:color w:val="000000"/>
          <w:sz w:val="22"/>
          <w:szCs w:val="22"/>
        </w:rPr>
      </w:pPr>
      <w:r w:rsidRPr="00D24EC3">
        <w:rPr>
          <w:rFonts w:ascii="Calibri" w:hAnsi="Calibri"/>
          <w:sz w:val="22"/>
          <w:szCs w:val="22"/>
        </w:rPr>
        <w:t xml:space="preserve">Táto zmluva nadobúda platnosť dňom jej podpisu oboma zmluvnými stranami a účinnosť dňom nasledujúcim po dni jej zverejnenia </w:t>
      </w:r>
      <w:r w:rsidR="00C57A86">
        <w:rPr>
          <w:rFonts w:ascii="Calibri" w:hAnsi="Calibri"/>
          <w:sz w:val="22"/>
          <w:szCs w:val="22"/>
        </w:rPr>
        <w:t>v</w:t>
      </w:r>
      <w:r w:rsidRPr="00D24EC3">
        <w:rPr>
          <w:rFonts w:ascii="Calibri" w:hAnsi="Calibri"/>
          <w:sz w:val="22"/>
          <w:szCs w:val="22"/>
        </w:rPr>
        <w:t xml:space="preserve"> </w:t>
      </w:r>
      <w:r w:rsidR="0060482A">
        <w:rPr>
          <w:rFonts w:ascii="Calibri" w:hAnsi="Calibri"/>
          <w:sz w:val="22"/>
          <w:szCs w:val="22"/>
        </w:rPr>
        <w:t>centrálnom registri zmlúv</w:t>
      </w:r>
      <w:r w:rsidRPr="00D24EC3">
        <w:rPr>
          <w:rFonts w:ascii="Calibri" w:hAnsi="Calibri"/>
          <w:sz w:val="22"/>
          <w:szCs w:val="22"/>
        </w:rPr>
        <w:t xml:space="preserve"> a zároveň po splnení odkladacej podmienky, ktorou je schválenie zákazky, ktorá je predmetom tejto zmluvy v rámci kontroly verejného obstarávania</w:t>
      </w:r>
      <w:r w:rsidR="00C57A86">
        <w:rPr>
          <w:rFonts w:ascii="Calibri" w:hAnsi="Calibri"/>
          <w:sz w:val="22"/>
          <w:szCs w:val="22"/>
        </w:rPr>
        <w:t>.</w:t>
      </w:r>
    </w:p>
    <w:p w14:paraId="776D24FE" w14:textId="77777777" w:rsidR="00C57A86" w:rsidRDefault="00C57A86" w:rsidP="00C57A86">
      <w:pPr>
        <w:pStyle w:val="Odsekzoznamu"/>
      </w:pPr>
    </w:p>
    <w:p w14:paraId="2D6645B1" w14:textId="1B01EAF2" w:rsidR="00C57A86" w:rsidRPr="00C57A86" w:rsidRDefault="00C57A86" w:rsidP="00C57A86">
      <w:pPr>
        <w:tabs>
          <w:tab w:val="left" w:pos="709"/>
        </w:tabs>
        <w:ind w:left="709"/>
        <w:jc w:val="both"/>
        <w:textAlignment w:val="baseline"/>
        <w:rPr>
          <w:rFonts w:ascii="Calibri" w:hAnsi="Calibri" w:cs="Calibri"/>
          <w:color w:val="000000"/>
          <w:sz w:val="22"/>
          <w:szCs w:val="22"/>
        </w:rPr>
      </w:pPr>
      <w:r w:rsidRPr="00C57A86">
        <w:rPr>
          <w:rFonts w:ascii="Calibri" w:hAnsi="Calibri"/>
          <w:sz w:val="22"/>
          <w:szCs w:val="22"/>
        </w:rPr>
        <w:t xml:space="preserve">Zmluva nadobudne účinnosť po ukončení finančnej kontroly, ak poskytovateľ príspevku z fondov EÚ neidentifikoval nedostatky, ktoré by mali alebo mohli mať vplyv na výsledok VO, pričom rozhodujúci je dátum doručenia správy z kontroly kupujúcemu (prijímateľovi). Ak boli v rámci finančnej kontroly VO identifikované nedostatky, ktoré mali alebo mohli mať vplyv na výsledok VO, zmluva nadobudne účinnosť momentom súhlasu prijímateľa s výškou ex ante finančnej opravy uvedenej v správe z kontroly a kumulatívneho splnenia podmienky na uplatnenie ex ante finančnej opravy podľa Metodického pokynu CKO č. 5, ktorý upravuje postup pri určení finančných opráv za VO. </w:t>
      </w:r>
    </w:p>
    <w:p w14:paraId="583DB06A" w14:textId="77777777" w:rsidR="00C57A86" w:rsidRDefault="00C57A86" w:rsidP="00C57A86">
      <w:pPr>
        <w:tabs>
          <w:tab w:val="left" w:pos="709"/>
        </w:tabs>
        <w:ind w:left="709"/>
        <w:jc w:val="both"/>
        <w:textAlignment w:val="baseline"/>
        <w:rPr>
          <w:rFonts w:ascii="Calibri" w:hAnsi="Calibri"/>
          <w:sz w:val="22"/>
          <w:szCs w:val="22"/>
        </w:rPr>
      </w:pPr>
    </w:p>
    <w:p w14:paraId="13F5FD8C" w14:textId="77777777" w:rsidR="00D24EC3" w:rsidRPr="00D24EC3" w:rsidRDefault="00D24EC3" w:rsidP="00D24EC3">
      <w:pPr>
        <w:tabs>
          <w:tab w:val="left" w:pos="709"/>
        </w:tabs>
        <w:ind w:left="709"/>
        <w:jc w:val="both"/>
        <w:textAlignment w:val="baseline"/>
        <w:rPr>
          <w:rFonts w:ascii="Calibri" w:hAnsi="Calibri" w:cs="Calibri"/>
          <w:color w:val="000000"/>
          <w:sz w:val="22"/>
          <w:szCs w:val="22"/>
        </w:rPr>
      </w:pPr>
    </w:p>
    <w:p w14:paraId="5F0C966F" w14:textId="77777777"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lastRenderedPageBreak/>
        <w:t>Táto zmluva sa môže meniť alebo zrušiť iba dohodou zmluvných strán v písomnej forme.</w:t>
      </w:r>
    </w:p>
    <w:p w14:paraId="00F41178" w14:textId="77777777" w:rsidR="00CD7082" w:rsidRPr="00CA76D1" w:rsidRDefault="00CD7082" w:rsidP="00CD7082">
      <w:pPr>
        <w:ind w:left="709"/>
        <w:jc w:val="both"/>
        <w:rPr>
          <w:rFonts w:ascii="Calibri" w:hAnsi="Calibri"/>
          <w:bCs/>
          <w:sz w:val="22"/>
          <w:szCs w:val="22"/>
        </w:rPr>
      </w:pPr>
    </w:p>
    <w:p w14:paraId="2E4EE6B6" w14:textId="77777777"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pacing w:val="-2"/>
          <w:sz w:val="22"/>
          <w:szCs w:val="22"/>
        </w:rPr>
        <w:t>Ak by sa dôvod neplatnosti vzťahoval len na časť tejto zmluvy, bude neplatnou len táto časť.</w:t>
      </w:r>
    </w:p>
    <w:p w14:paraId="23F59DDA" w14:textId="77777777" w:rsidR="00B5073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20B568FC" w14:textId="77777777" w:rsidR="00B50737" w:rsidRPr="00CA76D1" w:rsidRDefault="00B50737" w:rsidP="00B50737">
      <w:pPr>
        <w:ind w:left="709"/>
        <w:jc w:val="both"/>
        <w:rPr>
          <w:rFonts w:ascii="Calibri" w:hAnsi="Calibri"/>
          <w:bCs/>
          <w:sz w:val="22"/>
          <w:szCs w:val="22"/>
        </w:rPr>
      </w:pPr>
    </w:p>
    <w:p w14:paraId="6A8950E4" w14:textId="77777777" w:rsidR="001F146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iCs/>
          <w:sz w:val="22"/>
          <w:szCs w:val="22"/>
          <w:lang w:eastAsia="en-US"/>
        </w:rPr>
        <w:t>N</w:t>
      </w:r>
      <w:r w:rsidR="001C5274" w:rsidRPr="00CA76D1">
        <w:rPr>
          <w:rFonts w:ascii="Calibri" w:hAnsi="Calibri"/>
          <w:iCs/>
          <w:sz w:val="22"/>
          <w:szCs w:val="22"/>
          <w:lang w:eastAsia="en-US"/>
        </w:rPr>
        <w:t>eoddeliteľnú súčasť zmluvy tvorí Príloha č. 1, ktorá obsahuje</w:t>
      </w:r>
      <w:r w:rsidR="00B50737" w:rsidRPr="00CA76D1">
        <w:rPr>
          <w:rFonts w:ascii="Calibri" w:hAnsi="Calibri"/>
          <w:iCs/>
          <w:sz w:val="22"/>
          <w:szCs w:val="22"/>
          <w:lang w:eastAsia="en-US"/>
        </w:rPr>
        <w:t xml:space="preserve"> </w:t>
      </w:r>
      <w:r w:rsidR="00BB3C73" w:rsidRPr="00CA76D1">
        <w:rPr>
          <w:rFonts w:ascii="Calibri" w:hAnsi="Calibri"/>
          <w:bCs/>
          <w:sz w:val="22"/>
          <w:szCs w:val="22"/>
        </w:rPr>
        <w:t>Cenový formulár</w:t>
      </w:r>
      <w:r w:rsidR="00B50737" w:rsidRPr="00CA76D1">
        <w:rPr>
          <w:rFonts w:ascii="Calibri" w:hAnsi="Calibri"/>
          <w:bCs/>
          <w:sz w:val="22"/>
          <w:szCs w:val="22"/>
        </w:rPr>
        <w:t xml:space="preserve"> a </w:t>
      </w:r>
      <w:r w:rsidRPr="00CA76D1">
        <w:rPr>
          <w:rFonts w:ascii="Calibri" w:hAnsi="Calibri"/>
          <w:bCs/>
          <w:sz w:val="22"/>
          <w:szCs w:val="22"/>
        </w:rPr>
        <w:t>Špe</w:t>
      </w:r>
      <w:r w:rsidR="00E84A95">
        <w:rPr>
          <w:rFonts w:ascii="Calibri" w:hAnsi="Calibri"/>
          <w:bCs/>
          <w:sz w:val="22"/>
          <w:szCs w:val="22"/>
        </w:rPr>
        <w:t>cifikáciu</w:t>
      </w:r>
      <w:r w:rsidRPr="00CA76D1">
        <w:rPr>
          <w:rFonts w:ascii="Calibri" w:hAnsi="Calibri"/>
          <w:bCs/>
          <w:sz w:val="22"/>
          <w:szCs w:val="22"/>
        </w:rPr>
        <w:t xml:space="preserve"> predmetu zákazky</w:t>
      </w:r>
      <w:r w:rsidR="00AF7608">
        <w:rPr>
          <w:rFonts w:ascii="Calibri" w:hAnsi="Calibri"/>
          <w:bCs/>
          <w:sz w:val="22"/>
          <w:szCs w:val="22"/>
        </w:rPr>
        <w:t>.</w:t>
      </w:r>
    </w:p>
    <w:p w14:paraId="30F12C02" w14:textId="77777777" w:rsidR="008C1FEA" w:rsidRPr="00CA76D1" w:rsidRDefault="008C1FEA" w:rsidP="008C1FEA">
      <w:pPr>
        <w:ind w:left="1068"/>
        <w:jc w:val="both"/>
        <w:rPr>
          <w:rFonts w:ascii="Calibri" w:hAnsi="Calibri"/>
          <w:bCs/>
          <w:sz w:val="22"/>
          <w:szCs w:val="22"/>
        </w:rPr>
      </w:pPr>
    </w:p>
    <w:p w14:paraId="2F321D8C" w14:textId="77777777" w:rsidR="00CD7082" w:rsidRPr="00CA76D1" w:rsidRDefault="00AF7608" w:rsidP="00CD7082">
      <w:pPr>
        <w:numPr>
          <w:ilvl w:val="1"/>
          <w:numId w:val="21"/>
        </w:numPr>
        <w:ind w:left="709" w:hanging="709"/>
        <w:jc w:val="both"/>
        <w:rPr>
          <w:rFonts w:ascii="Calibri" w:hAnsi="Calibri"/>
          <w:bCs/>
          <w:sz w:val="22"/>
          <w:szCs w:val="22"/>
        </w:rPr>
      </w:pPr>
      <w:r>
        <w:rPr>
          <w:rFonts w:ascii="Calibri" w:hAnsi="Calibri"/>
          <w:sz w:val="22"/>
          <w:szCs w:val="22"/>
        </w:rPr>
        <w:t>Táto zmluva bola vyhotovená v štyroch</w:t>
      </w:r>
      <w:r w:rsidR="001F1467" w:rsidRPr="00CA76D1">
        <w:rPr>
          <w:rFonts w:ascii="Calibri" w:hAnsi="Calibri"/>
          <w:sz w:val="22"/>
          <w:szCs w:val="22"/>
        </w:rPr>
        <w:t xml:space="preserve"> rovnopisoch, z toho </w:t>
      </w:r>
      <w:r>
        <w:rPr>
          <w:rFonts w:ascii="Calibri" w:hAnsi="Calibri"/>
          <w:sz w:val="22"/>
          <w:szCs w:val="22"/>
        </w:rPr>
        <w:t>dva</w:t>
      </w:r>
      <w:r w:rsidR="001F1467" w:rsidRPr="00CA76D1">
        <w:rPr>
          <w:rFonts w:ascii="Calibri" w:hAnsi="Calibri"/>
          <w:sz w:val="22"/>
          <w:szCs w:val="22"/>
        </w:rPr>
        <w:t xml:space="preserve"> pre kupujúceho a dva pre predávajúceho.</w:t>
      </w:r>
    </w:p>
    <w:p w14:paraId="30A44F04" w14:textId="77777777" w:rsidR="00CD7082" w:rsidRPr="00CA76D1" w:rsidRDefault="00CD7082" w:rsidP="00CD7082">
      <w:pPr>
        <w:ind w:left="709"/>
        <w:jc w:val="both"/>
        <w:rPr>
          <w:rFonts w:ascii="Calibri" w:hAnsi="Calibri"/>
          <w:bCs/>
          <w:sz w:val="22"/>
          <w:szCs w:val="22"/>
        </w:rPr>
      </w:pPr>
    </w:p>
    <w:p w14:paraId="2A78070C" w14:textId="77777777" w:rsidR="001F1467"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59B332D8" w14:textId="77777777" w:rsidR="00456EC9" w:rsidRDefault="00456EC9" w:rsidP="001F1467">
      <w:pPr>
        <w:jc w:val="both"/>
        <w:rPr>
          <w:rFonts w:ascii="Calibri" w:hAnsi="Calibri"/>
          <w:sz w:val="22"/>
          <w:szCs w:val="22"/>
        </w:rPr>
      </w:pPr>
    </w:p>
    <w:p w14:paraId="4AB2805B" w14:textId="77777777" w:rsidR="0053375D" w:rsidRDefault="0053375D" w:rsidP="001F1467">
      <w:pPr>
        <w:jc w:val="both"/>
        <w:rPr>
          <w:rFonts w:ascii="Calibri" w:hAnsi="Calibri"/>
          <w:sz w:val="22"/>
          <w:szCs w:val="22"/>
        </w:rPr>
      </w:pPr>
    </w:p>
    <w:p w14:paraId="3CF2EE83" w14:textId="77777777" w:rsidR="0053375D" w:rsidRPr="00CA76D1" w:rsidRDefault="0053375D" w:rsidP="001F1467">
      <w:pPr>
        <w:jc w:val="both"/>
        <w:rPr>
          <w:rFonts w:ascii="Calibri" w:hAnsi="Calibri"/>
          <w:sz w:val="22"/>
          <w:szCs w:val="22"/>
        </w:rPr>
      </w:pPr>
    </w:p>
    <w:p w14:paraId="4EB4EE0E" w14:textId="77777777"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14:paraId="0E1D8075" w14:textId="77777777" w:rsidR="001F1467" w:rsidRDefault="001F1467" w:rsidP="001F1467">
      <w:pPr>
        <w:tabs>
          <w:tab w:val="left" w:pos="705"/>
        </w:tabs>
        <w:autoSpaceDE w:val="0"/>
        <w:autoSpaceDN w:val="0"/>
        <w:adjustRightInd w:val="0"/>
        <w:ind w:left="705" w:hanging="705"/>
        <w:jc w:val="both"/>
        <w:rPr>
          <w:rFonts w:ascii="Calibri" w:hAnsi="Calibri"/>
          <w:sz w:val="22"/>
          <w:szCs w:val="22"/>
        </w:rPr>
      </w:pPr>
    </w:p>
    <w:p w14:paraId="1CD5B52A" w14:textId="77777777" w:rsidR="0053375D" w:rsidRDefault="0053375D" w:rsidP="001F1467">
      <w:pPr>
        <w:tabs>
          <w:tab w:val="left" w:pos="705"/>
        </w:tabs>
        <w:autoSpaceDE w:val="0"/>
        <w:autoSpaceDN w:val="0"/>
        <w:adjustRightInd w:val="0"/>
        <w:ind w:left="705" w:hanging="705"/>
        <w:jc w:val="both"/>
        <w:rPr>
          <w:rFonts w:ascii="Calibri" w:hAnsi="Calibri"/>
          <w:sz w:val="22"/>
          <w:szCs w:val="22"/>
        </w:rPr>
      </w:pPr>
    </w:p>
    <w:p w14:paraId="4D93C9A0" w14:textId="77777777" w:rsidR="0053375D" w:rsidRDefault="0053375D" w:rsidP="001F1467">
      <w:pPr>
        <w:tabs>
          <w:tab w:val="left" w:pos="705"/>
        </w:tabs>
        <w:autoSpaceDE w:val="0"/>
        <w:autoSpaceDN w:val="0"/>
        <w:adjustRightInd w:val="0"/>
        <w:ind w:left="705" w:hanging="705"/>
        <w:jc w:val="both"/>
        <w:rPr>
          <w:rFonts w:ascii="Calibri" w:hAnsi="Calibri"/>
          <w:sz w:val="22"/>
          <w:szCs w:val="22"/>
        </w:rPr>
      </w:pPr>
    </w:p>
    <w:p w14:paraId="39AACFE6" w14:textId="77777777" w:rsidR="0053375D" w:rsidRPr="00CA76D1" w:rsidRDefault="0053375D" w:rsidP="001F1467">
      <w:pPr>
        <w:tabs>
          <w:tab w:val="left" w:pos="705"/>
        </w:tabs>
        <w:autoSpaceDE w:val="0"/>
        <w:autoSpaceDN w:val="0"/>
        <w:adjustRightInd w:val="0"/>
        <w:ind w:left="705" w:hanging="705"/>
        <w:jc w:val="both"/>
        <w:rPr>
          <w:rFonts w:ascii="Calibri" w:hAnsi="Calibri"/>
          <w:sz w:val="22"/>
          <w:szCs w:val="22"/>
        </w:rPr>
      </w:pPr>
    </w:p>
    <w:p w14:paraId="68F67D0C" w14:textId="77777777"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14:paraId="53283509" w14:textId="77777777" w:rsidR="001F1467" w:rsidRDefault="001F1467" w:rsidP="001F1467">
      <w:pPr>
        <w:autoSpaceDE w:val="0"/>
        <w:autoSpaceDN w:val="0"/>
        <w:adjustRightInd w:val="0"/>
        <w:rPr>
          <w:rFonts w:ascii="Calibri" w:hAnsi="Calibri"/>
          <w:sz w:val="22"/>
          <w:szCs w:val="22"/>
        </w:rPr>
      </w:pPr>
    </w:p>
    <w:p w14:paraId="488787E4" w14:textId="77777777" w:rsidR="0053375D" w:rsidRDefault="0053375D" w:rsidP="001F1467">
      <w:pPr>
        <w:autoSpaceDE w:val="0"/>
        <w:autoSpaceDN w:val="0"/>
        <w:adjustRightInd w:val="0"/>
        <w:rPr>
          <w:rFonts w:ascii="Calibri" w:hAnsi="Calibri"/>
          <w:sz w:val="22"/>
          <w:szCs w:val="22"/>
        </w:rPr>
      </w:pPr>
    </w:p>
    <w:p w14:paraId="127505B4" w14:textId="77777777" w:rsidR="0053375D" w:rsidRDefault="0053375D" w:rsidP="001F1467">
      <w:pPr>
        <w:autoSpaceDE w:val="0"/>
        <w:autoSpaceDN w:val="0"/>
        <w:adjustRightInd w:val="0"/>
        <w:rPr>
          <w:rFonts w:ascii="Calibri" w:hAnsi="Calibri"/>
          <w:sz w:val="22"/>
          <w:szCs w:val="22"/>
        </w:rPr>
      </w:pPr>
    </w:p>
    <w:p w14:paraId="2E6895FF" w14:textId="77777777" w:rsidR="0053375D" w:rsidRPr="00CA76D1" w:rsidRDefault="0053375D" w:rsidP="001F1467">
      <w:pPr>
        <w:autoSpaceDE w:val="0"/>
        <w:autoSpaceDN w:val="0"/>
        <w:adjustRightInd w:val="0"/>
        <w:rPr>
          <w:rFonts w:ascii="Calibri" w:hAnsi="Calibri"/>
          <w:sz w:val="22"/>
          <w:szCs w:val="22"/>
        </w:rPr>
      </w:pPr>
    </w:p>
    <w:p w14:paraId="7D4F15AD" w14:textId="77777777"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14:paraId="2B4F5A8E" w14:textId="45C54241" w:rsidR="001A6238" w:rsidRDefault="00C57A86" w:rsidP="001A6238">
      <w:pPr>
        <w:autoSpaceDE w:val="0"/>
        <w:autoSpaceDN w:val="0"/>
        <w:adjustRightInd w:val="0"/>
        <w:rPr>
          <w:rFonts w:ascii="Calibri" w:hAnsi="Calibri"/>
          <w:sz w:val="22"/>
          <w:szCs w:val="22"/>
        </w:rPr>
      </w:pPr>
      <w:r>
        <w:rPr>
          <w:rFonts w:ascii="Calibri" w:hAnsi="Calibri"/>
          <w:sz w:val="22"/>
          <w:szCs w:val="22"/>
        </w:rPr>
        <w:t>Michal Urban</w:t>
      </w:r>
    </w:p>
    <w:p w14:paraId="00997680" w14:textId="1DEC549F" w:rsidR="001A6238" w:rsidRDefault="001A6238" w:rsidP="001A6238">
      <w:pPr>
        <w:autoSpaceDE w:val="0"/>
        <w:autoSpaceDN w:val="0"/>
        <w:adjustRightInd w:val="0"/>
        <w:rPr>
          <w:rFonts w:ascii="Calibri" w:hAnsi="Calibri"/>
          <w:sz w:val="22"/>
          <w:szCs w:val="22"/>
        </w:rPr>
      </w:pPr>
      <w:r w:rsidRPr="006A1E8E">
        <w:rPr>
          <w:rFonts w:ascii="Calibri" w:hAnsi="Calibri"/>
          <w:sz w:val="22"/>
          <w:szCs w:val="22"/>
        </w:rPr>
        <w:t>starosta obce</w:t>
      </w:r>
    </w:p>
    <w:p w14:paraId="7A52154A" w14:textId="77777777" w:rsidR="00F636F3" w:rsidRDefault="00F636F3" w:rsidP="001F1467">
      <w:pPr>
        <w:autoSpaceDE w:val="0"/>
        <w:autoSpaceDN w:val="0"/>
        <w:adjustRightInd w:val="0"/>
        <w:rPr>
          <w:rFonts w:ascii="Calibri" w:hAnsi="Calibri"/>
          <w:sz w:val="22"/>
          <w:szCs w:val="22"/>
        </w:rPr>
      </w:pPr>
    </w:p>
    <w:p w14:paraId="3A07B4DD" w14:textId="77777777" w:rsidR="00993F09" w:rsidRDefault="00993F09" w:rsidP="00993F09">
      <w:pPr>
        <w:spacing w:beforeLines="60" w:before="144"/>
      </w:pPr>
      <w:r>
        <w:rPr>
          <w:rFonts w:ascii="Calibri" w:hAnsi="Calibri"/>
          <w:sz w:val="22"/>
          <w:szCs w:val="22"/>
        </w:rPr>
        <w:t>Príloha č. 1 špecifikácia predmetu zákazky, Cenový formulár</w:t>
      </w:r>
    </w:p>
    <w:p w14:paraId="54B25B39" w14:textId="77777777" w:rsidR="00993F09" w:rsidRDefault="00993F09" w:rsidP="00993F09">
      <w:pPr>
        <w:spacing w:beforeLines="60" w:before="144"/>
        <w:rPr>
          <w:rFonts w:ascii="Calibri" w:hAnsi="Calibri"/>
          <w:sz w:val="22"/>
          <w:szCs w:val="22"/>
        </w:rPr>
      </w:pPr>
      <w:r>
        <w:rPr>
          <w:rFonts w:ascii="Calibri" w:hAnsi="Calibri"/>
          <w:sz w:val="22"/>
          <w:szCs w:val="22"/>
        </w:rPr>
        <w:t>Príloha č. 2  – Zoznam známych subdodávateľov (vypĺňa a predkladá len úspešný uchádzač -zhotoviteľ pri podpise zmluvy)</w:t>
      </w:r>
    </w:p>
    <w:p w14:paraId="59628AD9" w14:textId="77777777" w:rsidR="00993F09" w:rsidRDefault="00993F09" w:rsidP="001F1467">
      <w:pPr>
        <w:autoSpaceDE w:val="0"/>
        <w:autoSpaceDN w:val="0"/>
        <w:adjustRightInd w:val="0"/>
        <w:rPr>
          <w:rFonts w:ascii="Calibri" w:hAnsi="Calibri"/>
          <w:sz w:val="22"/>
          <w:szCs w:val="22"/>
        </w:rPr>
      </w:pPr>
    </w:p>
    <w:p w14:paraId="34758B50" w14:textId="77777777" w:rsidR="00262A40" w:rsidRDefault="00262A40" w:rsidP="00262A40">
      <w:pPr>
        <w:autoSpaceDE w:val="0"/>
        <w:autoSpaceDN w:val="0"/>
        <w:adjustRightInd w:val="0"/>
        <w:jc w:val="right"/>
        <w:rPr>
          <w:rFonts w:ascii="Calibri" w:hAnsi="Calibri"/>
          <w:sz w:val="22"/>
          <w:szCs w:val="22"/>
        </w:rPr>
      </w:pPr>
    </w:p>
    <w:p w14:paraId="1C6E45CB" w14:textId="0E770745" w:rsidR="00262A40" w:rsidRDefault="00262A40" w:rsidP="00262A40">
      <w:pPr>
        <w:autoSpaceDE w:val="0"/>
        <w:autoSpaceDN w:val="0"/>
        <w:adjustRightInd w:val="0"/>
        <w:jc w:val="right"/>
        <w:rPr>
          <w:rFonts w:ascii="Calibri" w:hAnsi="Calibri"/>
          <w:sz w:val="22"/>
          <w:szCs w:val="22"/>
        </w:rPr>
      </w:pPr>
    </w:p>
    <w:p w14:paraId="075E9BB1" w14:textId="53877C90" w:rsidR="00C57A86" w:rsidRDefault="00C57A86" w:rsidP="00262A40">
      <w:pPr>
        <w:autoSpaceDE w:val="0"/>
        <w:autoSpaceDN w:val="0"/>
        <w:adjustRightInd w:val="0"/>
        <w:jc w:val="right"/>
        <w:rPr>
          <w:rFonts w:ascii="Calibri" w:hAnsi="Calibri"/>
          <w:sz w:val="22"/>
          <w:szCs w:val="22"/>
        </w:rPr>
      </w:pPr>
    </w:p>
    <w:p w14:paraId="0FC2810C" w14:textId="33DD6FF1" w:rsidR="00C57A86" w:rsidRDefault="00C57A86" w:rsidP="00262A40">
      <w:pPr>
        <w:autoSpaceDE w:val="0"/>
        <w:autoSpaceDN w:val="0"/>
        <w:adjustRightInd w:val="0"/>
        <w:jc w:val="right"/>
        <w:rPr>
          <w:rFonts w:ascii="Calibri" w:hAnsi="Calibri"/>
          <w:sz w:val="22"/>
          <w:szCs w:val="22"/>
        </w:rPr>
      </w:pPr>
    </w:p>
    <w:p w14:paraId="511C4E6F" w14:textId="45F9E904" w:rsidR="00C57A86" w:rsidRDefault="00C57A86" w:rsidP="00262A40">
      <w:pPr>
        <w:autoSpaceDE w:val="0"/>
        <w:autoSpaceDN w:val="0"/>
        <w:adjustRightInd w:val="0"/>
        <w:jc w:val="right"/>
        <w:rPr>
          <w:rFonts w:ascii="Calibri" w:hAnsi="Calibri"/>
          <w:sz w:val="22"/>
          <w:szCs w:val="22"/>
        </w:rPr>
      </w:pPr>
    </w:p>
    <w:p w14:paraId="1F6D1F7D" w14:textId="385DBA81" w:rsidR="00C57A86" w:rsidRDefault="00C57A86" w:rsidP="00262A40">
      <w:pPr>
        <w:autoSpaceDE w:val="0"/>
        <w:autoSpaceDN w:val="0"/>
        <w:adjustRightInd w:val="0"/>
        <w:jc w:val="right"/>
        <w:rPr>
          <w:rFonts w:ascii="Calibri" w:hAnsi="Calibri"/>
          <w:sz w:val="22"/>
          <w:szCs w:val="22"/>
        </w:rPr>
      </w:pPr>
    </w:p>
    <w:p w14:paraId="7EC8B443" w14:textId="74B86087" w:rsidR="00C57A86" w:rsidRDefault="00C57A86" w:rsidP="00262A40">
      <w:pPr>
        <w:autoSpaceDE w:val="0"/>
        <w:autoSpaceDN w:val="0"/>
        <w:adjustRightInd w:val="0"/>
        <w:jc w:val="right"/>
        <w:rPr>
          <w:rFonts w:ascii="Calibri" w:hAnsi="Calibri"/>
          <w:sz w:val="22"/>
          <w:szCs w:val="22"/>
        </w:rPr>
      </w:pPr>
    </w:p>
    <w:p w14:paraId="605C145A" w14:textId="47859D88" w:rsidR="00C57A86" w:rsidRDefault="00C57A86" w:rsidP="00262A40">
      <w:pPr>
        <w:autoSpaceDE w:val="0"/>
        <w:autoSpaceDN w:val="0"/>
        <w:adjustRightInd w:val="0"/>
        <w:jc w:val="right"/>
        <w:rPr>
          <w:rFonts w:ascii="Calibri" w:hAnsi="Calibri"/>
          <w:sz w:val="22"/>
          <w:szCs w:val="22"/>
        </w:rPr>
      </w:pPr>
    </w:p>
    <w:p w14:paraId="6BF94644" w14:textId="55099311" w:rsidR="00C57A86" w:rsidRDefault="00C57A86" w:rsidP="00262A40">
      <w:pPr>
        <w:autoSpaceDE w:val="0"/>
        <w:autoSpaceDN w:val="0"/>
        <w:adjustRightInd w:val="0"/>
        <w:jc w:val="right"/>
        <w:rPr>
          <w:rFonts w:ascii="Calibri" w:hAnsi="Calibri"/>
          <w:sz w:val="22"/>
          <w:szCs w:val="22"/>
        </w:rPr>
      </w:pPr>
    </w:p>
    <w:p w14:paraId="6B5BD076" w14:textId="3C591E2D" w:rsidR="00C57A86" w:rsidRDefault="00C57A86" w:rsidP="00262A40">
      <w:pPr>
        <w:autoSpaceDE w:val="0"/>
        <w:autoSpaceDN w:val="0"/>
        <w:adjustRightInd w:val="0"/>
        <w:jc w:val="right"/>
        <w:rPr>
          <w:rFonts w:ascii="Calibri" w:hAnsi="Calibri"/>
          <w:sz w:val="22"/>
          <w:szCs w:val="22"/>
        </w:rPr>
      </w:pPr>
    </w:p>
    <w:p w14:paraId="4D784C65" w14:textId="77777777" w:rsidR="00262A40" w:rsidRDefault="00262A40" w:rsidP="00262A40">
      <w:pPr>
        <w:autoSpaceDE w:val="0"/>
        <w:autoSpaceDN w:val="0"/>
        <w:adjustRightInd w:val="0"/>
        <w:jc w:val="right"/>
        <w:rPr>
          <w:rFonts w:ascii="Calibri" w:hAnsi="Calibri"/>
          <w:sz w:val="22"/>
          <w:szCs w:val="22"/>
        </w:rPr>
      </w:pPr>
      <w:r>
        <w:rPr>
          <w:rFonts w:ascii="Calibri" w:hAnsi="Calibri"/>
          <w:sz w:val="22"/>
          <w:szCs w:val="22"/>
        </w:rPr>
        <w:lastRenderedPageBreak/>
        <w:t>Príloha č. 2</w:t>
      </w:r>
    </w:p>
    <w:p w14:paraId="1B179BC1" w14:textId="77777777" w:rsidR="00262A40" w:rsidRDefault="00262A40" w:rsidP="001F1467">
      <w:pPr>
        <w:autoSpaceDE w:val="0"/>
        <w:autoSpaceDN w:val="0"/>
        <w:adjustRightInd w:val="0"/>
        <w:rPr>
          <w:rFonts w:ascii="Calibri" w:hAnsi="Calibri"/>
          <w:sz w:val="22"/>
          <w:szCs w:val="22"/>
        </w:rPr>
      </w:pPr>
    </w:p>
    <w:p w14:paraId="73BF0584" w14:textId="77777777" w:rsidR="00262A40" w:rsidRPr="000E6251" w:rsidRDefault="00262A40" w:rsidP="00262A40">
      <w:pPr>
        <w:shd w:val="clear" w:color="auto" w:fill="FFFFFF"/>
        <w:spacing w:line="280" w:lineRule="atLeast"/>
        <w:ind w:right="66"/>
        <w:jc w:val="center"/>
        <w:rPr>
          <w:b/>
          <w:sz w:val="28"/>
          <w:szCs w:val="28"/>
        </w:rPr>
      </w:pPr>
      <w:r w:rsidRPr="000E6251">
        <w:rPr>
          <w:b/>
          <w:sz w:val="28"/>
          <w:szCs w:val="28"/>
        </w:rPr>
        <w:t>Zoznam známych subdodávateľov</w:t>
      </w:r>
    </w:p>
    <w:p w14:paraId="024380F5" w14:textId="77777777" w:rsidR="00262A40" w:rsidRDefault="00262A40" w:rsidP="001F1467">
      <w:pPr>
        <w:autoSpaceDE w:val="0"/>
        <w:autoSpaceDN w:val="0"/>
        <w:adjustRightInd w:val="0"/>
        <w:rPr>
          <w:rFonts w:ascii="Calibri" w:hAnsi="Calibri"/>
          <w:sz w:val="22"/>
          <w:szCs w:val="22"/>
        </w:rPr>
      </w:pPr>
    </w:p>
    <w:p w14:paraId="72B6EEF9" w14:textId="77777777" w:rsidR="00262A40" w:rsidRDefault="00262A40" w:rsidP="001F1467">
      <w:pPr>
        <w:autoSpaceDE w:val="0"/>
        <w:autoSpaceDN w:val="0"/>
        <w:adjustRightInd w:val="0"/>
        <w:rPr>
          <w:rFonts w:ascii="Calibri" w:hAnsi="Calibri"/>
          <w:sz w:val="22"/>
          <w:szCs w:val="22"/>
        </w:rPr>
      </w:pPr>
    </w:p>
    <w:p w14:paraId="6EFABA98" w14:textId="77777777" w:rsidR="00262A40" w:rsidRDefault="00262A40" w:rsidP="001F1467">
      <w:pPr>
        <w:autoSpaceDE w:val="0"/>
        <w:autoSpaceDN w:val="0"/>
        <w:adjustRightInd w:val="0"/>
        <w:rPr>
          <w:rFonts w:ascii="Calibri" w:hAnsi="Calibri"/>
          <w:sz w:val="22"/>
          <w:szCs w:val="22"/>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262A40" w:rsidRPr="002D66BA" w14:paraId="61B73E50"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23D55EF8" w14:textId="77777777" w:rsidR="00262A40" w:rsidRPr="002D66BA" w:rsidRDefault="00262A40" w:rsidP="00203077">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4BA90C69" w14:textId="77777777" w:rsidR="00262A40" w:rsidRPr="002D66BA" w:rsidRDefault="00262A40" w:rsidP="00203077">
            <w:pPr>
              <w:spacing w:line="280" w:lineRule="atLeast"/>
              <w:ind w:right="66"/>
              <w:jc w:val="both"/>
              <w:rPr>
                <w:b/>
                <w:lang w:eastAsia="en-US"/>
              </w:rPr>
            </w:pPr>
            <w:r w:rsidRPr="002D66BA">
              <w:rPr>
                <w:b/>
                <w:lang w:eastAsia="en-US"/>
              </w:rPr>
              <w:t>Subdodávateľ</w:t>
            </w:r>
          </w:p>
          <w:p w14:paraId="2F4DFA74" w14:textId="77777777" w:rsidR="00262A40" w:rsidRPr="002D66BA" w:rsidRDefault="00262A40" w:rsidP="00203077">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5D8DF39A" w14:textId="77777777" w:rsidR="00262A40" w:rsidRPr="002D66BA" w:rsidRDefault="00262A40" w:rsidP="00203077">
            <w:pPr>
              <w:spacing w:line="280" w:lineRule="atLeast"/>
              <w:ind w:right="66"/>
              <w:jc w:val="both"/>
              <w:rPr>
                <w:b/>
                <w:lang w:eastAsia="en-US"/>
              </w:rPr>
            </w:pPr>
            <w:r w:rsidRPr="002D66BA">
              <w:rPr>
                <w:b/>
                <w:lang w:eastAsia="en-US"/>
              </w:rPr>
              <w:t>Kontaktná osoba</w:t>
            </w:r>
          </w:p>
          <w:p w14:paraId="29C75561" w14:textId="77777777" w:rsidR="00262A40" w:rsidRPr="002D66BA" w:rsidRDefault="00262A40" w:rsidP="00203077">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5F233C6F" w14:textId="77777777" w:rsidR="00262A40" w:rsidRPr="002D66BA" w:rsidRDefault="00262A40" w:rsidP="00203077">
            <w:pPr>
              <w:spacing w:line="280" w:lineRule="atLeast"/>
              <w:ind w:right="66"/>
              <w:rPr>
                <w:b/>
                <w:lang w:eastAsia="en-US"/>
              </w:rPr>
            </w:pPr>
            <w:r w:rsidRPr="002D66BA">
              <w:rPr>
                <w:b/>
                <w:lang w:eastAsia="en-US"/>
              </w:rPr>
              <w:t>Popis prác vykonávaných</w:t>
            </w:r>
          </w:p>
          <w:p w14:paraId="65D25220" w14:textId="77777777" w:rsidR="00262A40" w:rsidRPr="002D66BA" w:rsidRDefault="00262A40" w:rsidP="00203077">
            <w:pPr>
              <w:spacing w:line="280" w:lineRule="atLeast"/>
              <w:ind w:right="66"/>
              <w:rPr>
                <w:b/>
                <w:lang w:eastAsia="en-US"/>
              </w:rPr>
            </w:pPr>
            <w:r w:rsidRPr="002D66BA">
              <w:rPr>
                <w:b/>
                <w:lang w:eastAsia="en-US"/>
              </w:rPr>
              <w:t>subdodávateľom</w:t>
            </w:r>
          </w:p>
          <w:p w14:paraId="50A593BB" w14:textId="77777777" w:rsidR="00262A40" w:rsidRPr="002D66BA" w:rsidRDefault="00262A40" w:rsidP="00203077">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7B213B4E" w14:textId="2E0D0A06" w:rsidR="00262A40" w:rsidRPr="002D66BA" w:rsidRDefault="00262A40" w:rsidP="00203077">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4ED1F63" w14:textId="77777777" w:rsidR="00262A40" w:rsidRPr="002D66BA" w:rsidRDefault="00262A40" w:rsidP="00203077">
            <w:pPr>
              <w:spacing w:line="280" w:lineRule="atLeast"/>
              <w:ind w:right="66"/>
              <w:rPr>
                <w:lang w:eastAsia="en-US"/>
              </w:rPr>
            </w:pPr>
            <w:r w:rsidRPr="002D66BA">
              <w:rPr>
                <w:b/>
                <w:lang w:eastAsia="en-US"/>
              </w:rPr>
              <w:t>Podiel plnenia zmluvy</w:t>
            </w:r>
            <w:r w:rsidRPr="002D66BA">
              <w:rPr>
                <w:lang w:eastAsia="en-US"/>
              </w:rPr>
              <w:t xml:space="preserve"> vo finan.</w:t>
            </w:r>
          </w:p>
          <w:p w14:paraId="57DA0323" w14:textId="77777777" w:rsidR="00262A40" w:rsidRPr="002D66BA" w:rsidRDefault="00262A40" w:rsidP="00203077">
            <w:pPr>
              <w:spacing w:line="280" w:lineRule="atLeast"/>
              <w:ind w:right="66"/>
              <w:rPr>
                <w:lang w:eastAsia="en-US"/>
              </w:rPr>
            </w:pPr>
            <w:r w:rsidRPr="002D66BA">
              <w:rPr>
                <w:lang w:eastAsia="en-US"/>
              </w:rPr>
              <w:t>vyjadrení v EUR bez DPH</w:t>
            </w:r>
          </w:p>
        </w:tc>
      </w:tr>
      <w:tr w:rsidR="00262A40" w:rsidRPr="002D66BA" w14:paraId="6C4012A4"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4DDE72C8"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9E635D3"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ABD152"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D89FF52"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214C008"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117EB8B" w14:textId="77777777" w:rsidR="00262A40" w:rsidRPr="002D66BA" w:rsidRDefault="00262A40" w:rsidP="00203077">
            <w:pPr>
              <w:spacing w:line="280" w:lineRule="atLeast"/>
              <w:ind w:right="66"/>
              <w:jc w:val="both"/>
              <w:rPr>
                <w:lang w:eastAsia="en-US"/>
              </w:rPr>
            </w:pPr>
          </w:p>
          <w:p w14:paraId="2DB3F80F" w14:textId="77777777" w:rsidR="00262A40" w:rsidRPr="002D66BA" w:rsidRDefault="00262A40" w:rsidP="00203077">
            <w:pPr>
              <w:spacing w:line="280" w:lineRule="atLeast"/>
              <w:ind w:right="66"/>
              <w:jc w:val="both"/>
              <w:rPr>
                <w:lang w:eastAsia="en-US"/>
              </w:rPr>
            </w:pPr>
          </w:p>
        </w:tc>
      </w:tr>
      <w:tr w:rsidR="00262A40" w:rsidRPr="002D66BA" w14:paraId="1BCA13B7"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71180A72"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255B4C5"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D04BF0F"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A2285F4"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979C3DF"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5C20DF" w14:textId="77777777" w:rsidR="00262A40" w:rsidRPr="002D66BA" w:rsidRDefault="00262A40" w:rsidP="00203077">
            <w:pPr>
              <w:spacing w:line="280" w:lineRule="atLeast"/>
              <w:ind w:right="66"/>
              <w:jc w:val="both"/>
              <w:rPr>
                <w:lang w:eastAsia="en-US"/>
              </w:rPr>
            </w:pPr>
          </w:p>
          <w:p w14:paraId="6C65E333" w14:textId="77777777" w:rsidR="00262A40" w:rsidRPr="002D66BA" w:rsidRDefault="00262A40" w:rsidP="00203077">
            <w:pPr>
              <w:spacing w:line="280" w:lineRule="atLeast"/>
              <w:ind w:right="66"/>
              <w:jc w:val="both"/>
              <w:rPr>
                <w:lang w:eastAsia="en-US"/>
              </w:rPr>
            </w:pPr>
          </w:p>
        </w:tc>
      </w:tr>
      <w:tr w:rsidR="00262A40" w:rsidRPr="002D66BA" w14:paraId="09BAF0AA"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32631472"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E141F66"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505588F"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9232AE2"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530FE24"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3925CFC" w14:textId="77777777" w:rsidR="00262A40" w:rsidRPr="002D66BA" w:rsidRDefault="00262A40" w:rsidP="00203077">
            <w:pPr>
              <w:spacing w:line="280" w:lineRule="atLeast"/>
              <w:ind w:right="66"/>
              <w:jc w:val="both"/>
              <w:rPr>
                <w:lang w:eastAsia="en-US"/>
              </w:rPr>
            </w:pPr>
          </w:p>
          <w:p w14:paraId="7105E1F9" w14:textId="77777777" w:rsidR="00262A40" w:rsidRPr="002D66BA" w:rsidRDefault="00262A40" w:rsidP="00203077">
            <w:pPr>
              <w:spacing w:line="280" w:lineRule="atLeast"/>
              <w:ind w:right="66"/>
              <w:jc w:val="both"/>
              <w:rPr>
                <w:lang w:eastAsia="en-US"/>
              </w:rPr>
            </w:pPr>
          </w:p>
        </w:tc>
      </w:tr>
      <w:tr w:rsidR="00262A40" w:rsidRPr="002D66BA" w14:paraId="428C4FB1"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63AF701D"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C6CF7E1"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B6E496E"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103E0DF"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CD691AA"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E9F31F9" w14:textId="77777777" w:rsidR="00262A40" w:rsidRPr="002D66BA" w:rsidRDefault="00262A40" w:rsidP="00203077">
            <w:pPr>
              <w:spacing w:line="280" w:lineRule="atLeast"/>
              <w:ind w:right="66"/>
              <w:jc w:val="both"/>
              <w:rPr>
                <w:lang w:eastAsia="en-US"/>
              </w:rPr>
            </w:pPr>
          </w:p>
          <w:p w14:paraId="4C4D0A2D" w14:textId="77777777" w:rsidR="00262A40" w:rsidRPr="002D66BA" w:rsidRDefault="00262A40" w:rsidP="00203077">
            <w:pPr>
              <w:spacing w:line="280" w:lineRule="atLeast"/>
              <w:ind w:right="66"/>
              <w:jc w:val="both"/>
              <w:rPr>
                <w:lang w:eastAsia="en-US"/>
              </w:rPr>
            </w:pPr>
          </w:p>
        </w:tc>
      </w:tr>
      <w:tr w:rsidR="00262A40" w:rsidRPr="002D66BA" w14:paraId="74297C96"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1BDA0FFF"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7A4632F"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87DC8BC"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8A92CA"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2E1597"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1FF2344" w14:textId="77777777" w:rsidR="00262A40" w:rsidRPr="002D66BA" w:rsidRDefault="00262A40" w:rsidP="00203077">
            <w:pPr>
              <w:spacing w:line="280" w:lineRule="atLeast"/>
              <w:ind w:right="66"/>
              <w:jc w:val="both"/>
              <w:rPr>
                <w:lang w:eastAsia="en-US"/>
              </w:rPr>
            </w:pPr>
          </w:p>
          <w:p w14:paraId="03F8A047" w14:textId="77777777" w:rsidR="00262A40" w:rsidRPr="002D66BA" w:rsidRDefault="00262A40" w:rsidP="00203077">
            <w:pPr>
              <w:spacing w:line="280" w:lineRule="atLeast"/>
              <w:ind w:right="66"/>
              <w:jc w:val="both"/>
              <w:rPr>
                <w:lang w:eastAsia="en-US"/>
              </w:rPr>
            </w:pPr>
          </w:p>
        </w:tc>
      </w:tr>
      <w:tr w:rsidR="00262A40" w:rsidRPr="002D66BA" w14:paraId="3E46074A"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769D7A8E"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273815D"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4369649"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D3075FD"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72B5455"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44F3099" w14:textId="77777777" w:rsidR="00262A40" w:rsidRPr="002D66BA" w:rsidRDefault="00262A40" w:rsidP="00203077">
            <w:pPr>
              <w:spacing w:line="280" w:lineRule="atLeast"/>
              <w:ind w:right="66"/>
              <w:jc w:val="both"/>
              <w:rPr>
                <w:lang w:eastAsia="en-US"/>
              </w:rPr>
            </w:pPr>
          </w:p>
          <w:p w14:paraId="7D0830D3" w14:textId="77777777" w:rsidR="00262A40" w:rsidRPr="002D66BA" w:rsidRDefault="00262A40" w:rsidP="00203077">
            <w:pPr>
              <w:spacing w:line="280" w:lineRule="atLeast"/>
              <w:ind w:right="66"/>
              <w:jc w:val="both"/>
              <w:rPr>
                <w:lang w:eastAsia="en-US"/>
              </w:rPr>
            </w:pPr>
          </w:p>
        </w:tc>
      </w:tr>
      <w:tr w:rsidR="00262A40" w:rsidRPr="002D66BA" w14:paraId="5D3E946B"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1F926672"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E70DE9B"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B18CD2E"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18434A0"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7E3D2F1"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A2021D8" w14:textId="77777777" w:rsidR="00262A40" w:rsidRPr="002D66BA" w:rsidRDefault="00262A40" w:rsidP="00203077">
            <w:pPr>
              <w:spacing w:line="280" w:lineRule="atLeast"/>
              <w:ind w:right="66"/>
              <w:jc w:val="both"/>
              <w:rPr>
                <w:lang w:eastAsia="en-US"/>
              </w:rPr>
            </w:pPr>
          </w:p>
          <w:p w14:paraId="6DBF4172" w14:textId="77777777" w:rsidR="00262A40" w:rsidRPr="002D66BA" w:rsidRDefault="00262A40" w:rsidP="00203077">
            <w:pPr>
              <w:spacing w:line="280" w:lineRule="atLeast"/>
              <w:ind w:right="66"/>
              <w:jc w:val="both"/>
              <w:rPr>
                <w:lang w:eastAsia="en-US"/>
              </w:rPr>
            </w:pPr>
          </w:p>
        </w:tc>
      </w:tr>
      <w:tr w:rsidR="00262A40" w:rsidRPr="002D66BA" w14:paraId="48251328"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44D0BD30"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6F6BEFE"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309E6F9"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DEEA9FB"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7FC05FB"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A7E5B81" w14:textId="77777777" w:rsidR="00262A40" w:rsidRPr="002D66BA" w:rsidRDefault="00262A40" w:rsidP="00203077">
            <w:pPr>
              <w:spacing w:line="280" w:lineRule="atLeast"/>
              <w:ind w:right="66"/>
              <w:jc w:val="both"/>
              <w:rPr>
                <w:lang w:eastAsia="en-US"/>
              </w:rPr>
            </w:pPr>
          </w:p>
          <w:p w14:paraId="4C893E3A" w14:textId="77777777" w:rsidR="00262A40" w:rsidRPr="002D66BA" w:rsidRDefault="00262A40" w:rsidP="00203077">
            <w:pPr>
              <w:spacing w:line="280" w:lineRule="atLeast"/>
              <w:ind w:right="66"/>
              <w:jc w:val="both"/>
              <w:rPr>
                <w:lang w:eastAsia="en-US"/>
              </w:rPr>
            </w:pPr>
          </w:p>
        </w:tc>
      </w:tr>
      <w:tr w:rsidR="00262A40" w:rsidRPr="002D66BA" w14:paraId="1710EBD6"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515CC870"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F824188"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318FE3B"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0DE1924"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3774FBA"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33A374A" w14:textId="77777777" w:rsidR="00262A40" w:rsidRPr="002D66BA" w:rsidRDefault="00262A40" w:rsidP="00203077">
            <w:pPr>
              <w:spacing w:line="280" w:lineRule="atLeast"/>
              <w:ind w:right="66"/>
              <w:jc w:val="both"/>
              <w:rPr>
                <w:lang w:eastAsia="en-US"/>
              </w:rPr>
            </w:pPr>
          </w:p>
          <w:p w14:paraId="3B67C582" w14:textId="77777777" w:rsidR="00262A40" w:rsidRPr="002D66BA" w:rsidRDefault="00262A40" w:rsidP="00203077">
            <w:pPr>
              <w:spacing w:line="280" w:lineRule="atLeast"/>
              <w:ind w:right="66"/>
              <w:jc w:val="both"/>
              <w:rPr>
                <w:lang w:eastAsia="en-US"/>
              </w:rPr>
            </w:pPr>
          </w:p>
        </w:tc>
      </w:tr>
      <w:tr w:rsidR="00262A40" w:rsidRPr="002D66BA" w14:paraId="2170715D"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7F3441E3"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2D096CE"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73621B1"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2B780BC"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4D26251"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612BC34" w14:textId="77777777" w:rsidR="00262A40" w:rsidRPr="002D66BA" w:rsidRDefault="00262A40" w:rsidP="00203077">
            <w:pPr>
              <w:spacing w:line="280" w:lineRule="atLeast"/>
              <w:ind w:right="66"/>
              <w:jc w:val="both"/>
              <w:rPr>
                <w:lang w:eastAsia="en-US"/>
              </w:rPr>
            </w:pPr>
          </w:p>
          <w:p w14:paraId="57CAFD9E" w14:textId="77777777" w:rsidR="00262A40" w:rsidRPr="002D66BA" w:rsidRDefault="00262A40" w:rsidP="00203077">
            <w:pPr>
              <w:spacing w:line="280" w:lineRule="atLeast"/>
              <w:ind w:right="66"/>
              <w:jc w:val="both"/>
              <w:rPr>
                <w:lang w:eastAsia="en-US"/>
              </w:rPr>
            </w:pPr>
          </w:p>
        </w:tc>
      </w:tr>
    </w:tbl>
    <w:p w14:paraId="71B9C3E4" w14:textId="77777777" w:rsidR="00262A40" w:rsidRPr="00CA76D1" w:rsidRDefault="00262A40" w:rsidP="001F1467">
      <w:pPr>
        <w:autoSpaceDE w:val="0"/>
        <w:autoSpaceDN w:val="0"/>
        <w:adjustRightInd w:val="0"/>
        <w:rPr>
          <w:rFonts w:ascii="Calibri" w:hAnsi="Calibri"/>
          <w:sz w:val="22"/>
          <w:szCs w:val="22"/>
        </w:rPr>
      </w:pPr>
    </w:p>
    <w:sectPr w:rsidR="00262A40"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9350D" w14:textId="77777777" w:rsidR="00551506" w:rsidRDefault="00551506" w:rsidP="007717A9">
      <w:r>
        <w:separator/>
      </w:r>
    </w:p>
  </w:endnote>
  <w:endnote w:type="continuationSeparator" w:id="0">
    <w:p w14:paraId="297090E8" w14:textId="77777777" w:rsidR="00551506" w:rsidRDefault="00551506"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BE0D7" w14:textId="77777777" w:rsidR="001C1E29" w:rsidRPr="00CA76D1" w:rsidRDefault="001C1E29">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Pr>
        <w:rFonts w:ascii="Calibri" w:hAnsi="Calibri"/>
        <w:noProof/>
        <w:sz w:val="18"/>
        <w:szCs w:val="18"/>
      </w:rPr>
      <w:t>11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AC3DA" w14:textId="77777777" w:rsidR="00551506" w:rsidRDefault="00551506" w:rsidP="007717A9">
      <w:r>
        <w:separator/>
      </w:r>
    </w:p>
  </w:footnote>
  <w:footnote w:type="continuationSeparator" w:id="0">
    <w:p w14:paraId="674A5394" w14:textId="77777777" w:rsidR="00551506" w:rsidRDefault="00551506"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914A282E"/>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019650286">
    <w:abstractNumId w:val="0"/>
    <w:lvlOverride w:ilvl="0">
      <w:startOverride w:val="1"/>
      <w:lvl w:ilvl="0">
        <w:start w:val="1"/>
        <w:numFmt w:val="decimal"/>
        <w:pStyle w:val="Quick1"/>
        <w:lvlText w:val="%1."/>
        <w:lvlJc w:val="left"/>
      </w:lvl>
    </w:lvlOverride>
  </w:num>
  <w:num w:numId="2" w16cid:durableId="2042514544">
    <w:abstractNumId w:val="10"/>
  </w:num>
  <w:num w:numId="3" w16cid:durableId="1765952434">
    <w:abstractNumId w:val="4"/>
  </w:num>
  <w:num w:numId="4" w16cid:durableId="1609461576">
    <w:abstractNumId w:val="6"/>
  </w:num>
  <w:num w:numId="5" w16cid:durableId="1224220452">
    <w:abstractNumId w:val="9"/>
  </w:num>
  <w:num w:numId="6" w16cid:durableId="1613825049">
    <w:abstractNumId w:val="1"/>
  </w:num>
  <w:num w:numId="7" w16cid:durableId="771703016">
    <w:abstractNumId w:val="8"/>
  </w:num>
  <w:num w:numId="8" w16cid:durableId="2061204456">
    <w:abstractNumId w:val="3"/>
  </w:num>
  <w:num w:numId="9" w16cid:durableId="1593628">
    <w:abstractNumId w:val="19"/>
  </w:num>
  <w:num w:numId="10" w16cid:durableId="196966057">
    <w:abstractNumId w:val="18"/>
  </w:num>
  <w:num w:numId="11" w16cid:durableId="395327013">
    <w:abstractNumId w:val="21"/>
  </w:num>
  <w:num w:numId="12" w16cid:durableId="1193110803">
    <w:abstractNumId w:val="2"/>
  </w:num>
  <w:num w:numId="13" w16cid:durableId="1589071015">
    <w:abstractNumId w:val="12"/>
  </w:num>
  <w:num w:numId="14" w16cid:durableId="62025533">
    <w:abstractNumId w:val="11"/>
  </w:num>
  <w:num w:numId="15" w16cid:durableId="2086763126">
    <w:abstractNumId w:val="17"/>
  </w:num>
  <w:num w:numId="16" w16cid:durableId="1407149065">
    <w:abstractNumId w:val="16"/>
  </w:num>
  <w:num w:numId="17" w16cid:durableId="738406468">
    <w:abstractNumId w:val="7"/>
  </w:num>
  <w:num w:numId="18" w16cid:durableId="1040740960">
    <w:abstractNumId w:val="22"/>
  </w:num>
  <w:num w:numId="19" w16cid:durableId="503476187">
    <w:abstractNumId w:val="15"/>
  </w:num>
  <w:num w:numId="20" w16cid:durableId="177817722">
    <w:abstractNumId w:val="13"/>
  </w:num>
  <w:num w:numId="21" w16cid:durableId="852839332">
    <w:abstractNumId w:val="14"/>
  </w:num>
  <w:num w:numId="22" w16cid:durableId="69428258">
    <w:abstractNumId w:val="14"/>
  </w:num>
  <w:num w:numId="23" w16cid:durableId="1099906924">
    <w:abstractNumId w:val="5"/>
  </w:num>
  <w:num w:numId="24" w16cid:durableId="168559409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40ED9"/>
    <w:rsid w:val="000442B8"/>
    <w:rsid w:val="000478DE"/>
    <w:rsid w:val="000739A9"/>
    <w:rsid w:val="0008785B"/>
    <w:rsid w:val="000936F6"/>
    <w:rsid w:val="000C5E1C"/>
    <w:rsid w:val="000D0072"/>
    <w:rsid w:val="000D3E97"/>
    <w:rsid w:val="00122AFF"/>
    <w:rsid w:val="00137541"/>
    <w:rsid w:val="00142120"/>
    <w:rsid w:val="00146C16"/>
    <w:rsid w:val="00146F2C"/>
    <w:rsid w:val="00151BFD"/>
    <w:rsid w:val="0017263F"/>
    <w:rsid w:val="00177FC0"/>
    <w:rsid w:val="00182538"/>
    <w:rsid w:val="00182D5E"/>
    <w:rsid w:val="0018745B"/>
    <w:rsid w:val="001A4A7D"/>
    <w:rsid w:val="001A6238"/>
    <w:rsid w:val="001C03F9"/>
    <w:rsid w:val="001C1E29"/>
    <w:rsid w:val="001C5274"/>
    <w:rsid w:val="001E096D"/>
    <w:rsid w:val="001E198D"/>
    <w:rsid w:val="001E33F8"/>
    <w:rsid w:val="001F1467"/>
    <w:rsid w:val="001F5783"/>
    <w:rsid w:val="00203077"/>
    <w:rsid w:val="002127EE"/>
    <w:rsid w:val="002131BA"/>
    <w:rsid w:val="002263FF"/>
    <w:rsid w:val="00262A40"/>
    <w:rsid w:val="00283457"/>
    <w:rsid w:val="00295FE9"/>
    <w:rsid w:val="002B58FD"/>
    <w:rsid w:val="00302C58"/>
    <w:rsid w:val="00306564"/>
    <w:rsid w:val="00306B1E"/>
    <w:rsid w:val="003130F4"/>
    <w:rsid w:val="0033157F"/>
    <w:rsid w:val="003340BE"/>
    <w:rsid w:val="00351C26"/>
    <w:rsid w:val="00351F61"/>
    <w:rsid w:val="00364276"/>
    <w:rsid w:val="00372619"/>
    <w:rsid w:val="00392EAB"/>
    <w:rsid w:val="00394C87"/>
    <w:rsid w:val="00396254"/>
    <w:rsid w:val="003A2ECF"/>
    <w:rsid w:val="003A484C"/>
    <w:rsid w:val="003B7DCD"/>
    <w:rsid w:val="00401E9B"/>
    <w:rsid w:val="00402BC4"/>
    <w:rsid w:val="00403429"/>
    <w:rsid w:val="004040FB"/>
    <w:rsid w:val="00407046"/>
    <w:rsid w:val="00415621"/>
    <w:rsid w:val="004252C6"/>
    <w:rsid w:val="0042577C"/>
    <w:rsid w:val="0042683C"/>
    <w:rsid w:val="00456EC9"/>
    <w:rsid w:val="00462FE9"/>
    <w:rsid w:val="004631C5"/>
    <w:rsid w:val="004723C6"/>
    <w:rsid w:val="004826F8"/>
    <w:rsid w:val="00495261"/>
    <w:rsid w:val="004B50BC"/>
    <w:rsid w:val="004C0E86"/>
    <w:rsid w:val="004D21B9"/>
    <w:rsid w:val="00511D2D"/>
    <w:rsid w:val="00513579"/>
    <w:rsid w:val="005141FC"/>
    <w:rsid w:val="00516BDB"/>
    <w:rsid w:val="0052418D"/>
    <w:rsid w:val="00530822"/>
    <w:rsid w:val="0053375D"/>
    <w:rsid w:val="00533979"/>
    <w:rsid w:val="00551506"/>
    <w:rsid w:val="0055261B"/>
    <w:rsid w:val="00581752"/>
    <w:rsid w:val="005916AB"/>
    <w:rsid w:val="005A1FE0"/>
    <w:rsid w:val="005E1A55"/>
    <w:rsid w:val="005E32FE"/>
    <w:rsid w:val="005E642C"/>
    <w:rsid w:val="0060429B"/>
    <w:rsid w:val="0060482A"/>
    <w:rsid w:val="00606E6E"/>
    <w:rsid w:val="006119BC"/>
    <w:rsid w:val="0063343A"/>
    <w:rsid w:val="006470C4"/>
    <w:rsid w:val="00675634"/>
    <w:rsid w:val="006A1E8E"/>
    <w:rsid w:val="006B001A"/>
    <w:rsid w:val="006F1C1F"/>
    <w:rsid w:val="00714BC4"/>
    <w:rsid w:val="007425F4"/>
    <w:rsid w:val="00750F03"/>
    <w:rsid w:val="00751414"/>
    <w:rsid w:val="007717A9"/>
    <w:rsid w:val="00775E0B"/>
    <w:rsid w:val="007876F2"/>
    <w:rsid w:val="00794D43"/>
    <w:rsid w:val="007C49E5"/>
    <w:rsid w:val="00803BCD"/>
    <w:rsid w:val="0081269E"/>
    <w:rsid w:val="0083601D"/>
    <w:rsid w:val="00836658"/>
    <w:rsid w:val="008A297C"/>
    <w:rsid w:val="008A5AEC"/>
    <w:rsid w:val="008B13B0"/>
    <w:rsid w:val="008C0D92"/>
    <w:rsid w:val="008C1FEA"/>
    <w:rsid w:val="008C3397"/>
    <w:rsid w:val="008C3ADA"/>
    <w:rsid w:val="008E7C4E"/>
    <w:rsid w:val="00904906"/>
    <w:rsid w:val="00912D30"/>
    <w:rsid w:val="009176CD"/>
    <w:rsid w:val="00945B68"/>
    <w:rsid w:val="009655DB"/>
    <w:rsid w:val="00980662"/>
    <w:rsid w:val="00993F09"/>
    <w:rsid w:val="009E0956"/>
    <w:rsid w:val="00A00B60"/>
    <w:rsid w:val="00A0579D"/>
    <w:rsid w:val="00A0731C"/>
    <w:rsid w:val="00A1168B"/>
    <w:rsid w:val="00A2012D"/>
    <w:rsid w:val="00A32235"/>
    <w:rsid w:val="00A409B6"/>
    <w:rsid w:val="00A65721"/>
    <w:rsid w:val="00A8225B"/>
    <w:rsid w:val="00A824CE"/>
    <w:rsid w:val="00A8482C"/>
    <w:rsid w:val="00A8538F"/>
    <w:rsid w:val="00A951C1"/>
    <w:rsid w:val="00AA2740"/>
    <w:rsid w:val="00AA3215"/>
    <w:rsid w:val="00AF7608"/>
    <w:rsid w:val="00B22BB6"/>
    <w:rsid w:val="00B30EB1"/>
    <w:rsid w:val="00B433CD"/>
    <w:rsid w:val="00B50737"/>
    <w:rsid w:val="00B6022C"/>
    <w:rsid w:val="00B73719"/>
    <w:rsid w:val="00B74B42"/>
    <w:rsid w:val="00B7621D"/>
    <w:rsid w:val="00B76A84"/>
    <w:rsid w:val="00B92A94"/>
    <w:rsid w:val="00B9464A"/>
    <w:rsid w:val="00BB3C73"/>
    <w:rsid w:val="00BD0474"/>
    <w:rsid w:val="00BD6066"/>
    <w:rsid w:val="00BD6A25"/>
    <w:rsid w:val="00BF6522"/>
    <w:rsid w:val="00C05452"/>
    <w:rsid w:val="00C137AC"/>
    <w:rsid w:val="00C37160"/>
    <w:rsid w:val="00C52C30"/>
    <w:rsid w:val="00C56EDF"/>
    <w:rsid w:val="00C57A86"/>
    <w:rsid w:val="00C6100C"/>
    <w:rsid w:val="00C72B61"/>
    <w:rsid w:val="00C92262"/>
    <w:rsid w:val="00C92A84"/>
    <w:rsid w:val="00CA76D1"/>
    <w:rsid w:val="00CB3973"/>
    <w:rsid w:val="00CD12A6"/>
    <w:rsid w:val="00CD7082"/>
    <w:rsid w:val="00CE79BD"/>
    <w:rsid w:val="00D0367E"/>
    <w:rsid w:val="00D12D7B"/>
    <w:rsid w:val="00D204CB"/>
    <w:rsid w:val="00D20C6A"/>
    <w:rsid w:val="00D24EC3"/>
    <w:rsid w:val="00D33A6F"/>
    <w:rsid w:val="00D4180A"/>
    <w:rsid w:val="00D43711"/>
    <w:rsid w:val="00DD0D8C"/>
    <w:rsid w:val="00E006F9"/>
    <w:rsid w:val="00E260C1"/>
    <w:rsid w:val="00E43E59"/>
    <w:rsid w:val="00E84A95"/>
    <w:rsid w:val="00EB3758"/>
    <w:rsid w:val="00EC23FA"/>
    <w:rsid w:val="00ED765B"/>
    <w:rsid w:val="00F03738"/>
    <w:rsid w:val="00F102B5"/>
    <w:rsid w:val="00F11AE0"/>
    <w:rsid w:val="00F22016"/>
    <w:rsid w:val="00F352DB"/>
    <w:rsid w:val="00F40F0D"/>
    <w:rsid w:val="00F46995"/>
    <w:rsid w:val="00F5645C"/>
    <w:rsid w:val="00F636F3"/>
    <w:rsid w:val="00F761FC"/>
    <w:rsid w:val="00F94090"/>
    <w:rsid w:val="00FC0A9A"/>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DFCA36"/>
  <w15:docId w15:val="{DFCFA2AD-7AB3-468A-A512-E5D1D1378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List Paragraph Char,Odsek Char,Listenabsatz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customStyle="1" w:styleId="Nevyrieenzmienka1">
    <w:name w:val="Nevyriešená zmienka1"/>
    <w:uiPriority w:val="99"/>
    <w:semiHidden/>
    <w:unhideWhenUsed/>
    <w:rsid w:val="00C13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87886">
      <w:bodyDiv w:val="1"/>
      <w:marLeft w:val="0"/>
      <w:marRight w:val="0"/>
      <w:marTop w:val="0"/>
      <w:marBottom w:val="0"/>
      <w:divBdr>
        <w:top w:val="none" w:sz="0" w:space="0" w:color="auto"/>
        <w:left w:val="none" w:sz="0" w:space="0" w:color="auto"/>
        <w:bottom w:val="none" w:sz="0" w:space="0" w:color="auto"/>
        <w:right w:val="none" w:sz="0" w:space="0" w:color="auto"/>
      </w:divBdr>
    </w:div>
    <w:div w:id="259066452">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535392027">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381050737">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741977452">
      <w:bodyDiv w:val="1"/>
      <w:marLeft w:val="0"/>
      <w:marRight w:val="0"/>
      <w:marTop w:val="0"/>
      <w:marBottom w:val="0"/>
      <w:divBdr>
        <w:top w:val="none" w:sz="0" w:space="0" w:color="auto"/>
        <w:left w:val="none" w:sz="0" w:space="0" w:color="auto"/>
        <w:bottom w:val="none" w:sz="0" w:space="0" w:color="auto"/>
        <w:right w:val="none" w:sz="0" w:space="0" w:color="auto"/>
      </w:divBdr>
    </w:div>
    <w:div w:id="1978025440">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lavomir.urban@secovskapoliank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82C6D-6940-411F-9BB9-A3C8C5E28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3487</Words>
  <Characters>19882</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23323</CharactersWithSpaces>
  <SharedDoc>false</SharedDoc>
  <HLinks>
    <vt:vector size="6" baseType="variant">
      <vt:variant>
        <vt:i4>4849772</vt:i4>
      </vt:variant>
      <vt:variant>
        <vt:i4>0</vt:i4>
      </vt:variant>
      <vt:variant>
        <vt:i4>0</vt:i4>
      </vt:variant>
      <vt:variant>
        <vt:i4>5</vt:i4>
      </vt:variant>
      <vt:variant>
        <vt:lpwstr>mailto:starosta@plavnica.sk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dc:creator>PC</dc:creator>
  <cp:keywords/>
  <cp:lastModifiedBy>Zuzana Zemčáková</cp:lastModifiedBy>
  <cp:revision>3</cp:revision>
  <cp:lastPrinted>2015-03-16T12:36:00Z</cp:lastPrinted>
  <dcterms:created xsi:type="dcterms:W3CDTF">2022-08-05T13:20:00Z</dcterms:created>
  <dcterms:modified xsi:type="dcterms:W3CDTF">2022-08-05T13:32:00Z</dcterms:modified>
</cp:coreProperties>
</file>