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71ED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71ED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b/>
          <w:bCs/>
        </w:rPr>
      </w:pPr>
      <w:r w:rsidRPr="00990E5B">
        <w:rPr>
          <w:rFonts w:ascii="Arial Narrow" w:hAnsi="Arial Narrow"/>
          <w:lang w:eastAsia="sk-SK"/>
        </w:rPr>
        <w:t xml:space="preserve">Pre </w:t>
      </w:r>
      <w:r w:rsidRPr="00990E5B">
        <w:rPr>
          <w:rFonts w:ascii="Arial Narrow" w:hAnsi="Arial Narrow"/>
          <w:b/>
          <w:bCs/>
          <w:lang w:eastAsia="sk-SK"/>
        </w:rPr>
        <w:t>č</w:t>
      </w:r>
      <w:r w:rsidRPr="00990E5B">
        <w:rPr>
          <w:rFonts w:ascii="Arial Narrow" w:hAnsi="Arial Narrow"/>
          <w:b/>
          <w:bCs/>
        </w:rPr>
        <w:t xml:space="preserve">asť 1: </w:t>
      </w:r>
      <w:r w:rsidR="000D51F6">
        <w:rPr>
          <w:rFonts w:ascii="Arial Narrow" w:hAnsi="Arial Narrow"/>
          <w:b/>
          <w:bCs/>
        </w:rPr>
        <w:t>Poštové schránky, pokladničky a schránky</w:t>
      </w:r>
      <w:r w:rsidRPr="00990E5B">
        <w:rPr>
          <w:rFonts w:ascii="Arial Narrow" w:hAnsi="Arial Narrow"/>
          <w:b/>
          <w:bCs/>
        </w:rPr>
        <w:t xml:space="preserve"> </w:t>
      </w: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 xml:space="preserve">1. najnižšia jednotková cena v EUR bez DPH, ktorú uchádzač uvedie v rámci položky č. </w:t>
      </w:r>
      <w:r w:rsidR="00F337AE">
        <w:rPr>
          <w:rFonts w:ascii="Arial Narrow" w:hAnsi="Arial Narrow"/>
          <w:lang w:eastAsia="sk-SK"/>
        </w:rPr>
        <w:t>3</w:t>
      </w: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Pre</w:t>
      </w:r>
      <w:r w:rsidRPr="00990E5B">
        <w:rPr>
          <w:rFonts w:ascii="Arial Narrow" w:hAnsi="Arial Narrow"/>
          <w:b/>
          <w:bCs/>
          <w:lang w:eastAsia="sk-SK"/>
        </w:rPr>
        <w:t xml:space="preserve"> časť č. 2: </w:t>
      </w:r>
      <w:r w:rsidR="000D51F6">
        <w:rPr>
          <w:rFonts w:ascii="Arial Narrow" w:hAnsi="Arial Narrow"/>
          <w:b/>
          <w:bCs/>
          <w:lang w:eastAsia="sk-SK"/>
        </w:rPr>
        <w:t>Trezory</w:t>
      </w: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 xml:space="preserve">1. najnižšia jednotková cena v EUR bez DPH, ktorú uchádzač uvedie v rámci položky č. </w:t>
      </w:r>
      <w:r w:rsidR="00F337AE">
        <w:rPr>
          <w:rFonts w:ascii="Arial Narrow" w:hAnsi="Arial Narrow"/>
          <w:lang w:eastAsia="sk-SK"/>
        </w:rPr>
        <w:t>4</w:t>
      </w:r>
    </w:p>
    <w:p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:rsidR="00871ED4" w:rsidRPr="008406C1" w:rsidRDefault="00871ED4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D1" w:rsidRDefault="009D2FD1" w:rsidP="007C6581">
      <w:r>
        <w:separator/>
      </w:r>
    </w:p>
  </w:endnote>
  <w:endnote w:type="continuationSeparator" w:id="0">
    <w:p w:rsidR="009D2FD1" w:rsidRDefault="009D2FD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D1" w:rsidRDefault="009D2FD1" w:rsidP="007C6581">
      <w:r>
        <w:separator/>
      </w:r>
    </w:p>
  </w:footnote>
  <w:footnote w:type="continuationSeparator" w:id="0">
    <w:p w:rsidR="009D2FD1" w:rsidRDefault="009D2FD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D51F6"/>
    <w:rsid w:val="000E5214"/>
    <w:rsid w:val="000E53E0"/>
    <w:rsid w:val="00105CCD"/>
    <w:rsid w:val="00106CC7"/>
    <w:rsid w:val="00121FE6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D78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194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2FD1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256C7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3EF8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7AE"/>
    <w:rsid w:val="00F33D09"/>
    <w:rsid w:val="00F343B2"/>
    <w:rsid w:val="00F52A92"/>
    <w:rsid w:val="00F53F7B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2022-03-12T15:24:00Z</cp:lastPrinted>
  <dcterms:created xsi:type="dcterms:W3CDTF">2022-08-24T11:42:00Z</dcterms:created>
  <dcterms:modified xsi:type="dcterms:W3CDTF">2022-08-24T11:42:00Z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