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49BC" w:rsidRPr="00A335DD" w:rsidRDefault="006A49BC" w:rsidP="006A49BC">
      <w:pPr>
        <w:spacing w:after="120" w:line="240" w:lineRule="auto"/>
        <w:contextualSpacing/>
        <w:jc w:val="center"/>
        <w:rPr>
          <w:rFonts w:ascii="Arial Narrow" w:hAnsi="Arial Narrow"/>
          <w:b/>
        </w:rPr>
      </w:pPr>
      <w:r w:rsidRPr="00A335DD">
        <w:rPr>
          <w:rFonts w:ascii="Arial Narrow" w:hAnsi="Arial Narrow"/>
          <w:b/>
        </w:rPr>
        <w:t>(Návrh)</w:t>
      </w:r>
    </w:p>
    <w:p w:rsidR="006A49BC" w:rsidRPr="00A335DD" w:rsidRDefault="006A49BC" w:rsidP="006A49BC">
      <w:pPr>
        <w:spacing w:after="120" w:line="240" w:lineRule="auto"/>
        <w:contextualSpacing/>
        <w:jc w:val="center"/>
        <w:rPr>
          <w:rFonts w:ascii="Arial Narrow" w:hAnsi="Arial Narrow"/>
          <w:b/>
          <w:sz w:val="28"/>
          <w:szCs w:val="28"/>
        </w:rPr>
      </w:pPr>
      <w:r w:rsidRPr="00A335DD">
        <w:rPr>
          <w:rFonts w:ascii="Arial Narrow" w:hAnsi="Arial Narrow"/>
          <w:b/>
          <w:sz w:val="28"/>
          <w:szCs w:val="28"/>
        </w:rPr>
        <w:t>Rámcová dohoda č. XXX</w:t>
      </w:r>
    </w:p>
    <w:p w:rsidR="006A49BC" w:rsidRDefault="006A49BC" w:rsidP="006A49BC">
      <w:pPr>
        <w:contextualSpacing/>
        <w:jc w:val="center"/>
        <w:rPr>
          <w:rFonts w:ascii="Arial Narrow" w:hAnsi="Arial Narrow" w:cs="Arial"/>
          <w:b/>
          <w:noProof/>
          <w:sz w:val="28"/>
          <w:szCs w:val="28"/>
          <w:lang w:eastAsia="sk-SK"/>
        </w:rPr>
      </w:pPr>
      <w:r>
        <w:rPr>
          <w:rFonts w:ascii="Arial Narrow" w:hAnsi="Arial Narrow" w:cs="Arial"/>
          <w:b/>
          <w:noProof/>
          <w:sz w:val="28"/>
          <w:szCs w:val="28"/>
          <w:lang w:eastAsia="sk-SK"/>
        </w:rPr>
        <w:t xml:space="preserve">Časť </w:t>
      </w:r>
      <w:r w:rsidR="00D418CE">
        <w:rPr>
          <w:rFonts w:ascii="Arial Narrow" w:hAnsi="Arial Narrow" w:cs="Arial"/>
          <w:b/>
          <w:noProof/>
          <w:sz w:val="28"/>
          <w:szCs w:val="28"/>
          <w:lang w:eastAsia="sk-SK"/>
        </w:rPr>
        <w:t>2</w:t>
      </w:r>
      <w:r>
        <w:rPr>
          <w:rFonts w:ascii="Arial Narrow" w:hAnsi="Arial Narrow" w:cs="Arial"/>
          <w:b/>
          <w:noProof/>
          <w:sz w:val="28"/>
          <w:szCs w:val="28"/>
          <w:lang w:eastAsia="sk-SK"/>
        </w:rPr>
        <w:t xml:space="preserve"> </w:t>
      </w:r>
      <w:r w:rsidR="00D418CE">
        <w:rPr>
          <w:rFonts w:ascii="Arial Narrow" w:hAnsi="Arial Narrow" w:cs="Arial"/>
          <w:b/>
          <w:noProof/>
          <w:sz w:val="28"/>
          <w:szCs w:val="28"/>
          <w:lang w:eastAsia="sk-SK"/>
        </w:rPr>
        <w:t>Trezory</w:t>
      </w:r>
      <w:bookmarkStart w:id="0" w:name="_GoBack"/>
      <w:bookmarkEnd w:id="0"/>
    </w:p>
    <w:p w:rsidR="006A49BC" w:rsidRPr="00A335DD" w:rsidRDefault="006A49BC" w:rsidP="006A49BC">
      <w:pPr>
        <w:contextualSpacing/>
        <w:jc w:val="center"/>
        <w:rPr>
          <w:rFonts w:ascii="Arial Narrow" w:hAnsi="Arial Narrow"/>
          <w:b/>
          <w:sz w:val="12"/>
          <w:szCs w:val="24"/>
        </w:rPr>
      </w:pPr>
    </w:p>
    <w:p w:rsidR="006A49BC" w:rsidRPr="00A335DD" w:rsidRDefault="006A49BC" w:rsidP="006A49BC">
      <w:pPr>
        <w:spacing w:line="240" w:lineRule="auto"/>
        <w:jc w:val="center"/>
        <w:rPr>
          <w:rFonts w:ascii="Arial Narrow" w:hAnsi="Arial Narrow"/>
          <w:sz w:val="24"/>
          <w:szCs w:val="24"/>
        </w:rPr>
      </w:pPr>
      <w:r w:rsidRPr="00A335DD">
        <w:rPr>
          <w:rFonts w:ascii="Arial Narrow" w:hAnsi="Arial Narrow"/>
          <w:sz w:val="24"/>
          <w:szCs w:val="24"/>
        </w:rPr>
        <w:t>uzatvorená podľa § 409 a nasl. zákona č. 513/1991 Zb. Obchodný  zákonník v znení neskorších predpisov (ďalej len „Obchodný zákonník“) a v súlade so  zákonom č. 343/2015 Z. z., o verejnom obstarávaní a o zmene a doplnení niektorých zákonov v znení neskorších predpisov (ďalej len „zákon č. 343/2015 Z. z.“) (ďalej len „Dohoda“)</w:t>
      </w:r>
    </w:p>
    <w:p w:rsidR="006A49BC" w:rsidRPr="00A335DD" w:rsidRDefault="006A49BC" w:rsidP="006A49BC">
      <w:pPr>
        <w:jc w:val="both"/>
        <w:rPr>
          <w:rFonts w:ascii="Arial Narrow" w:hAnsi="Arial Narrow"/>
          <w:sz w:val="24"/>
          <w:szCs w:val="24"/>
        </w:rPr>
      </w:pPr>
      <w:r w:rsidRPr="00A335DD">
        <w:rPr>
          <w:rFonts w:ascii="Arial Narrow" w:hAnsi="Arial Narrow"/>
          <w:sz w:val="24"/>
          <w:szCs w:val="24"/>
        </w:rPr>
        <w:t>medzi Zmluvnými stranami:</w:t>
      </w:r>
    </w:p>
    <w:p w:rsidR="006A49BC" w:rsidRPr="00A335DD" w:rsidRDefault="006A49BC" w:rsidP="006A49BC">
      <w:pPr>
        <w:jc w:val="both"/>
        <w:rPr>
          <w:rFonts w:ascii="Arial Narrow" w:hAnsi="Arial Narrow"/>
          <w:b/>
          <w:bCs/>
          <w:sz w:val="24"/>
          <w:szCs w:val="24"/>
        </w:rPr>
      </w:pPr>
    </w:p>
    <w:p w:rsidR="006A49BC" w:rsidRPr="00A335DD" w:rsidRDefault="006A49BC" w:rsidP="006A49BC">
      <w:pPr>
        <w:jc w:val="both"/>
        <w:rPr>
          <w:rFonts w:ascii="Arial Narrow" w:hAnsi="Arial Narrow"/>
          <w:b/>
          <w:bCs/>
          <w:sz w:val="24"/>
          <w:szCs w:val="24"/>
        </w:rPr>
      </w:pPr>
      <w:r w:rsidRPr="00A335DD">
        <w:rPr>
          <w:rFonts w:ascii="Arial Narrow" w:hAnsi="Arial Narrow"/>
          <w:b/>
          <w:bCs/>
          <w:sz w:val="24"/>
          <w:szCs w:val="24"/>
        </w:rPr>
        <w:t xml:space="preserve">Kupujúci: </w:t>
      </w:r>
    </w:p>
    <w:tbl>
      <w:tblPr>
        <w:tblW w:w="0" w:type="auto"/>
        <w:tblLook w:val="04A0" w:firstRow="1" w:lastRow="0" w:firstColumn="1" w:lastColumn="0" w:noHBand="0" w:noVBand="1"/>
      </w:tblPr>
      <w:tblGrid>
        <w:gridCol w:w="3059"/>
        <w:gridCol w:w="6013"/>
      </w:tblGrid>
      <w:tr w:rsidR="006A49BC" w:rsidRPr="00A335DD" w:rsidTr="00493672">
        <w:tc>
          <w:tcPr>
            <w:tcW w:w="3085" w:type="dxa"/>
            <w:shd w:val="clear" w:color="auto" w:fill="auto"/>
          </w:tcPr>
          <w:p w:rsidR="006A49BC" w:rsidRPr="00A335DD" w:rsidRDefault="006A49BC" w:rsidP="00493672">
            <w:pPr>
              <w:autoSpaceDE w:val="0"/>
              <w:autoSpaceDN w:val="0"/>
              <w:adjustRightInd w:val="0"/>
              <w:spacing w:after="0" w:line="240" w:lineRule="auto"/>
              <w:jc w:val="both"/>
              <w:rPr>
                <w:rFonts w:ascii="Arial Narrow" w:hAnsi="Arial Narrow"/>
                <w:sz w:val="24"/>
                <w:szCs w:val="24"/>
              </w:rPr>
            </w:pPr>
            <w:r w:rsidRPr="00A335DD">
              <w:rPr>
                <w:rFonts w:ascii="Arial Narrow" w:hAnsi="Arial Narrow"/>
                <w:sz w:val="24"/>
                <w:szCs w:val="24"/>
              </w:rPr>
              <w:t xml:space="preserve">Názov:                                                            </w:t>
            </w:r>
          </w:p>
        </w:tc>
        <w:tc>
          <w:tcPr>
            <w:tcW w:w="6055" w:type="dxa"/>
            <w:shd w:val="clear" w:color="auto" w:fill="auto"/>
          </w:tcPr>
          <w:p w:rsidR="006A49BC" w:rsidRPr="00A335DD" w:rsidRDefault="006A49BC" w:rsidP="00493672">
            <w:pPr>
              <w:autoSpaceDE w:val="0"/>
              <w:autoSpaceDN w:val="0"/>
              <w:adjustRightInd w:val="0"/>
              <w:spacing w:after="0" w:line="240" w:lineRule="auto"/>
              <w:jc w:val="both"/>
              <w:rPr>
                <w:rFonts w:ascii="Arial Narrow" w:hAnsi="Arial Narrow"/>
                <w:sz w:val="24"/>
                <w:szCs w:val="24"/>
              </w:rPr>
            </w:pPr>
            <w:r w:rsidRPr="00A335DD">
              <w:rPr>
                <w:rFonts w:ascii="Arial Narrow" w:hAnsi="Arial Narrow"/>
                <w:sz w:val="24"/>
                <w:szCs w:val="24"/>
              </w:rPr>
              <w:t>Slovenská republika v zastúpení Ministerstva vnútra         Slovenskej republiky</w:t>
            </w:r>
          </w:p>
        </w:tc>
      </w:tr>
      <w:tr w:rsidR="006A49BC" w:rsidRPr="00A335DD" w:rsidTr="00493672">
        <w:tc>
          <w:tcPr>
            <w:tcW w:w="3085" w:type="dxa"/>
            <w:shd w:val="clear" w:color="auto" w:fill="auto"/>
          </w:tcPr>
          <w:p w:rsidR="006A49BC" w:rsidRPr="00A335DD" w:rsidRDefault="006A49BC" w:rsidP="00493672">
            <w:pPr>
              <w:autoSpaceDE w:val="0"/>
              <w:autoSpaceDN w:val="0"/>
              <w:adjustRightInd w:val="0"/>
              <w:spacing w:after="0" w:line="240" w:lineRule="auto"/>
              <w:jc w:val="both"/>
              <w:rPr>
                <w:rFonts w:ascii="Arial Narrow" w:hAnsi="Arial Narrow"/>
                <w:sz w:val="24"/>
                <w:szCs w:val="24"/>
              </w:rPr>
            </w:pPr>
            <w:r w:rsidRPr="00A335DD">
              <w:rPr>
                <w:rFonts w:ascii="Arial Narrow" w:hAnsi="Arial Narrow"/>
                <w:sz w:val="24"/>
                <w:szCs w:val="24"/>
              </w:rPr>
              <w:t>Sídlo:</w:t>
            </w:r>
          </w:p>
        </w:tc>
        <w:tc>
          <w:tcPr>
            <w:tcW w:w="6055" w:type="dxa"/>
            <w:shd w:val="clear" w:color="auto" w:fill="auto"/>
          </w:tcPr>
          <w:p w:rsidR="006A49BC" w:rsidRPr="00A335DD" w:rsidRDefault="006A49BC" w:rsidP="00493672">
            <w:pPr>
              <w:autoSpaceDE w:val="0"/>
              <w:autoSpaceDN w:val="0"/>
              <w:adjustRightInd w:val="0"/>
              <w:spacing w:after="0" w:line="240" w:lineRule="auto"/>
              <w:jc w:val="both"/>
              <w:rPr>
                <w:rFonts w:ascii="Arial Narrow" w:hAnsi="Arial Narrow"/>
                <w:sz w:val="24"/>
                <w:szCs w:val="24"/>
              </w:rPr>
            </w:pPr>
            <w:r w:rsidRPr="00A335DD">
              <w:rPr>
                <w:rFonts w:ascii="Arial Narrow" w:hAnsi="Arial Narrow"/>
                <w:sz w:val="24"/>
                <w:szCs w:val="24"/>
              </w:rPr>
              <w:t>Pribinova 2, 812 72 Bratislava, Slovenská republika</w:t>
            </w:r>
          </w:p>
        </w:tc>
      </w:tr>
      <w:tr w:rsidR="006A49BC" w:rsidRPr="00A335DD" w:rsidTr="00493672">
        <w:tc>
          <w:tcPr>
            <w:tcW w:w="3085" w:type="dxa"/>
            <w:shd w:val="clear" w:color="auto" w:fill="auto"/>
          </w:tcPr>
          <w:p w:rsidR="006A49BC" w:rsidRPr="00A335DD" w:rsidRDefault="006A49BC" w:rsidP="00493672">
            <w:pPr>
              <w:autoSpaceDE w:val="0"/>
              <w:autoSpaceDN w:val="0"/>
              <w:adjustRightInd w:val="0"/>
              <w:spacing w:after="0" w:line="240" w:lineRule="auto"/>
              <w:jc w:val="both"/>
              <w:rPr>
                <w:rFonts w:ascii="Arial Narrow" w:hAnsi="Arial Narrow"/>
                <w:sz w:val="24"/>
                <w:szCs w:val="24"/>
              </w:rPr>
            </w:pPr>
            <w:r w:rsidRPr="00A335DD">
              <w:rPr>
                <w:rFonts w:ascii="Arial Narrow" w:hAnsi="Arial Narrow"/>
                <w:sz w:val="24"/>
                <w:szCs w:val="24"/>
              </w:rPr>
              <w:t xml:space="preserve">V zastúpení:                                      </w:t>
            </w:r>
          </w:p>
        </w:tc>
        <w:tc>
          <w:tcPr>
            <w:tcW w:w="6055" w:type="dxa"/>
            <w:shd w:val="clear" w:color="auto" w:fill="auto"/>
          </w:tcPr>
          <w:p w:rsidR="006A49BC" w:rsidRPr="00A335DD" w:rsidRDefault="006A49BC" w:rsidP="00493672">
            <w:pPr>
              <w:autoSpaceDE w:val="0"/>
              <w:autoSpaceDN w:val="0"/>
              <w:adjustRightInd w:val="0"/>
              <w:spacing w:after="0" w:line="240" w:lineRule="auto"/>
              <w:jc w:val="both"/>
              <w:rPr>
                <w:rFonts w:ascii="Arial Narrow" w:hAnsi="Arial Narrow"/>
                <w:sz w:val="24"/>
                <w:szCs w:val="24"/>
              </w:rPr>
            </w:pPr>
            <w:r w:rsidRPr="00A335DD">
              <w:rPr>
                <w:rFonts w:ascii="Arial Narrow" w:hAnsi="Arial Narrow"/>
                <w:sz w:val="24"/>
                <w:szCs w:val="24"/>
              </w:rPr>
              <w:t>Ing. Peter Kolenčík</w:t>
            </w:r>
          </w:p>
          <w:p w:rsidR="006A49BC" w:rsidRPr="00A335DD" w:rsidRDefault="006A49BC" w:rsidP="00493672">
            <w:pPr>
              <w:autoSpaceDE w:val="0"/>
              <w:autoSpaceDN w:val="0"/>
              <w:adjustRightInd w:val="0"/>
              <w:spacing w:after="0" w:line="240" w:lineRule="auto"/>
              <w:jc w:val="both"/>
              <w:rPr>
                <w:rFonts w:ascii="Arial Narrow" w:hAnsi="Arial Narrow"/>
                <w:sz w:val="24"/>
                <w:szCs w:val="24"/>
              </w:rPr>
            </w:pPr>
            <w:r w:rsidRPr="00A335DD">
              <w:rPr>
                <w:rFonts w:ascii="Arial Narrow" w:hAnsi="Arial Narrow"/>
                <w:sz w:val="24"/>
                <w:szCs w:val="24"/>
              </w:rPr>
              <w:t xml:space="preserve">generálny  riaditeľ sekcie ekonomiky Ministerstva vnútra SR na základe plnej moci č. p.: SL-OPS-2022/001312-072 zo dňa 06. 05. 2022 </w:t>
            </w:r>
          </w:p>
        </w:tc>
      </w:tr>
      <w:tr w:rsidR="006A49BC" w:rsidRPr="00A335DD" w:rsidTr="00493672">
        <w:tc>
          <w:tcPr>
            <w:tcW w:w="3085" w:type="dxa"/>
            <w:shd w:val="clear" w:color="auto" w:fill="auto"/>
          </w:tcPr>
          <w:p w:rsidR="006A49BC" w:rsidRPr="00A335DD" w:rsidRDefault="006A49BC" w:rsidP="00493672">
            <w:pPr>
              <w:autoSpaceDE w:val="0"/>
              <w:autoSpaceDN w:val="0"/>
              <w:adjustRightInd w:val="0"/>
              <w:spacing w:after="0" w:line="240" w:lineRule="auto"/>
              <w:jc w:val="both"/>
              <w:rPr>
                <w:rFonts w:ascii="Arial Narrow" w:hAnsi="Arial Narrow"/>
                <w:sz w:val="24"/>
                <w:szCs w:val="24"/>
              </w:rPr>
            </w:pPr>
            <w:r w:rsidRPr="00A335DD">
              <w:rPr>
                <w:rFonts w:ascii="Arial Narrow" w:hAnsi="Arial Narrow"/>
                <w:sz w:val="24"/>
                <w:szCs w:val="24"/>
              </w:rPr>
              <w:t>IČO:</w:t>
            </w:r>
          </w:p>
        </w:tc>
        <w:tc>
          <w:tcPr>
            <w:tcW w:w="6055" w:type="dxa"/>
            <w:shd w:val="clear" w:color="auto" w:fill="auto"/>
          </w:tcPr>
          <w:p w:rsidR="006A49BC" w:rsidRPr="00A335DD" w:rsidRDefault="006A49BC" w:rsidP="00493672">
            <w:pPr>
              <w:autoSpaceDE w:val="0"/>
              <w:autoSpaceDN w:val="0"/>
              <w:adjustRightInd w:val="0"/>
              <w:spacing w:after="0" w:line="240" w:lineRule="auto"/>
              <w:jc w:val="both"/>
              <w:rPr>
                <w:rFonts w:ascii="Arial Narrow" w:hAnsi="Arial Narrow"/>
                <w:sz w:val="24"/>
                <w:szCs w:val="24"/>
              </w:rPr>
            </w:pPr>
            <w:r w:rsidRPr="00A335DD">
              <w:rPr>
                <w:rFonts w:ascii="Arial Narrow" w:hAnsi="Arial Narrow"/>
                <w:sz w:val="24"/>
                <w:szCs w:val="24"/>
              </w:rPr>
              <w:t>00151866</w:t>
            </w:r>
          </w:p>
        </w:tc>
      </w:tr>
      <w:tr w:rsidR="006A49BC" w:rsidRPr="00A335DD" w:rsidTr="00493672">
        <w:tc>
          <w:tcPr>
            <w:tcW w:w="3085" w:type="dxa"/>
            <w:shd w:val="clear" w:color="auto" w:fill="auto"/>
          </w:tcPr>
          <w:p w:rsidR="006A49BC" w:rsidRPr="00A335DD" w:rsidRDefault="006A49BC" w:rsidP="00493672">
            <w:pPr>
              <w:autoSpaceDE w:val="0"/>
              <w:autoSpaceDN w:val="0"/>
              <w:adjustRightInd w:val="0"/>
              <w:spacing w:after="0" w:line="240" w:lineRule="auto"/>
              <w:jc w:val="both"/>
              <w:rPr>
                <w:rFonts w:ascii="Arial Narrow" w:hAnsi="Arial Narrow"/>
                <w:sz w:val="24"/>
                <w:szCs w:val="24"/>
              </w:rPr>
            </w:pPr>
            <w:r w:rsidRPr="00A335DD">
              <w:rPr>
                <w:rFonts w:ascii="Arial Narrow" w:hAnsi="Arial Narrow"/>
                <w:sz w:val="24"/>
                <w:szCs w:val="24"/>
              </w:rPr>
              <w:t>DIČ:</w:t>
            </w:r>
          </w:p>
        </w:tc>
        <w:tc>
          <w:tcPr>
            <w:tcW w:w="6055" w:type="dxa"/>
            <w:shd w:val="clear" w:color="auto" w:fill="auto"/>
          </w:tcPr>
          <w:p w:rsidR="006A49BC" w:rsidRPr="00A335DD" w:rsidRDefault="006A49BC" w:rsidP="00493672">
            <w:pPr>
              <w:autoSpaceDE w:val="0"/>
              <w:autoSpaceDN w:val="0"/>
              <w:adjustRightInd w:val="0"/>
              <w:spacing w:after="0" w:line="240" w:lineRule="auto"/>
              <w:jc w:val="both"/>
              <w:rPr>
                <w:rFonts w:ascii="Arial Narrow" w:hAnsi="Arial Narrow"/>
                <w:sz w:val="24"/>
                <w:szCs w:val="24"/>
              </w:rPr>
            </w:pPr>
            <w:r w:rsidRPr="00A335DD">
              <w:rPr>
                <w:rFonts w:ascii="Arial Narrow" w:hAnsi="Arial Narrow"/>
                <w:sz w:val="24"/>
                <w:szCs w:val="24"/>
              </w:rPr>
              <w:t>2020571520</w:t>
            </w:r>
          </w:p>
        </w:tc>
      </w:tr>
      <w:tr w:rsidR="006A49BC" w:rsidRPr="00A335DD" w:rsidTr="00493672">
        <w:tc>
          <w:tcPr>
            <w:tcW w:w="3085" w:type="dxa"/>
            <w:shd w:val="clear" w:color="auto" w:fill="auto"/>
          </w:tcPr>
          <w:p w:rsidR="006A49BC" w:rsidRPr="00A335DD" w:rsidRDefault="006A49BC" w:rsidP="00493672">
            <w:pPr>
              <w:autoSpaceDE w:val="0"/>
              <w:autoSpaceDN w:val="0"/>
              <w:adjustRightInd w:val="0"/>
              <w:spacing w:after="0" w:line="240" w:lineRule="auto"/>
              <w:jc w:val="both"/>
              <w:rPr>
                <w:rFonts w:ascii="Arial Narrow" w:hAnsi="Arial Narrow"/>
                <w:sz w:val="24"/>
                <w:szCs w:val="24"/>
              </w:rPr>
            </w:pPr>
            <w:r w:rsidRPr="00A335DD">
              <w:rPr>
                <w:rFonts w:ascii="Arial Narrow" w:hAnsi="Arial Narrow"/>
                <w:sz w:val="24"/>
                <w:szCs w:val="24"/>
              </w:rPr>
              <w:t>Číslo účtu:</w:t>
            </w:r>
          </w:p>
        </w:tc>
        <w:tc>
          <w:tcPr>
            <w:tcW w:w="6055" w:type="dxa"/>
            <w:shd w:val="clear" w:color="auto" w:fill="auto"/>
          </w:tcPr>
          <w:p w:rsidR="006A49BC" w:rsidRPr="00A335DD" w:rsidRDefault="006A49BC" w:rsidP="00493672">
            <w:pPr>
              <w:autoSpaceDE w:val="0"/>
              <w:autoSpaceDN w:val="0"/>
              <w:adjustRightInd w:val="0"/>
              <w:spacing w:after="0" w:line="240" w:lineRule="auto"/>
              <w:jc w:val="both"/>
              <w:rPr>
                <w:rFonts w:ascii="Arial Narrow" w:hAnsi="Arial Narrow"/>
                <w:sz w:val="24"/>
                <w:szCs w:val="24"/>
              </w:rPr>
            </w:pPr>
            <w:r w:rsidRPr="00A335DD">
              <w:rPr>
                <w:rFonts w:ascii="Arial Narrow" w:hAnsi="Arial Narrow"/>
                <w:sz w:val="24"/>
                <w:szCs w:val="24"/>
              </w:rPr>
              <w:t>SK7881800000007000180023</w:t>
            </w:r>
          </w:p>
        </w:tc>
      </w:tr>
      <w:tr w:rsidR="006A49BC" w:rsidRPr="00A335DD" w:rsidTr="00493672">
        <w:tc>
          <w:tcPr>
            <w:tcW w:w="3085" w:type="dxa"/>
            <w:shd w:val="clear" w:color="auto" w:fill="auto"/>
          </w:tcPr>
          <w:p w:rsidR="006A49BC" w:rsidRPr="00A335DD" w:rsidRDefault="006A49BC" w:rsidP="00493672">
            <w:pPr>
              <w:autoSpaceDE w:val="0"/>
              <w:autoSpaceDN w:val="0"/>
              <w:adjustRightInd w:val="0"/>
              <w:spacing w:after="0" w:line="240" w:lineRule="auto"/>
              <w:jc w:val="both"/>
              <w:rPr>
                <w:rFonts w:ascii="Arial Narrow" w:hAnsi="Arial Narrow"/>
                <w:sz w:val="24"/>
                <w:szCs w:val="24"/>
              </w:rPr>
            </w:pPr>
          </w:p>
          <w:p w:rsidR="006A49BC" w:rsidRPr="00A335DD" w:rsidRDefault="006A49BC" w:rsidP="00493672">
            <w:pPr>
              <w:autoSpaceDE w:val="0"/>
              <w:autoSpaceDN w:val="0"/>
              <w:adjustRightInd w:val="0"/>
              <w:spacing w:after="0" w:line="240" w:lineRule="auto"/>
              <w:jc w:val="both"/>
              <w:rPr>
                <w:rFonts w:ascii="Arial Narrow" w:hAnsi="Arial Narrow"/>
                <w:sz w:val="24"/>
                <w:szCs w:val="24"/>
              </w:rPr>
            </w:pPr>
            <w:r w:rsidRPr="00A335DD">
              <w:rPr>
                <w:rFonts w:ascii="Arial Narrow" w:hAnsi="Arial Narrow"/>
                <w:sz w:val="24"/>
                <w:szCs w:val="24"/>
              </w:rPr>
              <w:t>(ďalej len „Kupujúci“)</w:t>
            </w:r>
          </w:p>
          <w:p w:rsidR="006A49BC" w:rsidRPr="00A335DD" w:rsidRDefault="006A49BC" w:rsidP="00493672">
            <w:pPr>
              <w:autoSpaceDE w:val="0"/>
              <w:autoSpaceDN w:val="0"/>
              <w:adjustRightInd w:val="0"/>
              <w:spacing w:after="0" w:line="240" w:lineRule="auto"/>
              <w:jc w:val="both"/>
              <w:rPr>
                <w:rFonts w:ascii="Arial Narrow" w:hAnsi="Arial Narrow"/>
                <w:sz w:val="24"/>
                <w:szCs w:val="24"/>
              </w:rPr>
            </w:pPr>
          </w:p>
        </w:tc>
        <w:tc>
          <w:tcPr>
            <w:tcW w:w="6055" w:type="dxa"/>
            <w:shd w:val="clear" w:color="auto" w:fill="auto"/>
          </w:tcPr>
          <w:p w:rsidR="006A49BC" w:rsidRPr="00A335DD" w:rsidRDefault="006A49BC" w:rsidP="00493672">
            <w:pPr>
              <w:autoSpaceDE w:val="0"/>
              <w:autoSpaceDN w:val="0"/>
              <w:adjustRightInd w:val="0"/>
              <w:spacing w:after="0" w:line="240" w:lineRule="auto"/>
              <w:jc w:val="both"/>
              <w:rPr>
                <w:rFonts w:ascii="Arial Narrow" w:hAnsi="Arial Narrow"/>
                <w:sz w:val="24"/>
                <w:szCs w:val="24"/>
              </w:rPr>
            </w:pPr>
          </w:p>
        </w:tc>
      </w:tr>
    </w:tbl>
    <w:p w:rsidR="006A49BC" w:rsidRPr="00A335DD" w:rsidRDefault="006A49BC" w:rsidP="006A49BC">
      <w:pPr>
        <w:autoSpaceDE w:val="0"/>
        <w:autoSpaceDN w:val="0"/>
        <w:adjustRightInd w:val="0"/>
        <w:jc w:val="both"/>
        <w:rPr>
          <w:rFonts w:ascii="Arial Narrow" w:hAnsi="Arial Narrow"/>
          <w:b/>
          <w:sz w:val="24"/>
          <w:szCs w:val="24"/>
        </w:rPr>
      </w:pPr>
      <w:r w:rsidRPr="00A335DD">
        <w:rPr>
          <w:rFonts w:ascii="Arial Narrow" w:hAnsi="Arial Narrow"/>
          <w:b/>
          <w:sz w:val="24"/>
          <w:szCs w:val="24"/>
        </w:rPr>
        <w:t>a</w:t>
      </w:r>
    </w:p>
    <w:p w:rsidR="006A49BC" w:rsidRPr="00A335DD" w:rsidRDefault="006A49BC" w:rsidP="006A49BC">
      <w:pPr>
        <w:pStyle w:val="Odsekzoznamu"/>
        <w:tabs>
          <w:tab w:val="clear" w:pos="2160"/>
          <w:tab w:val="clear" w:pos="2880"/>
          <w:tab w:val="clear" w:pos="4500"/>
          <w:tab w:val="left" w:pos="426"/>
        </w:tabs>
        <w:autoSpaceDE w:val="0"/>
        <w:autoSpaceDN w:val="0"/>
        <w:adjustRightInd w:val="0"/>
        <w:ind w:left="0"/>
        <w:jc w:val="both"/>
        <w:rPr>
          <w:rFonts w:ascii="Arial Narrow" w:hAnsi="Arial Narrow" w:cs="Times New Roman"/>
          <w:b/>
          <w:bCs/>
          <w:sz w:val="24"/>
          <w:szCs w:val="24"/>
        </w:rPr>
      </w:pPr>
      <w:r w:rsidRPr="00A335DD">
        <w:rPr>
          <w:rFonts w:ascii="Arial Narrow" w:hAnsi="Arial Narrow" w:cs="Times New Roman"/>
          <w:b/>
          <w:bCs/>
          <w:sz w:val="24"/>
          <w:szCs w:val="24"/>
        </w:rPr>
        <w:t>Predávajúci:</w:t>
      </w:r>
    </w:p>
    <w:p w:rsidR="006A49BC" w:rsidRPr="00A335DD" w:rsidRDefault="006A49BC" w:rsidP="006A49BC">
      <w:pPr>
        <w:pStyle w:val="Odsekzoznamu"/>
        <w:tabs>
          <w:tab w:val="clear" w:pos="2160"/>
          <w:tab w:val="clear" w:pos="2880"/>
          <w:tab w:val="clear" w:pos="4500"/>
          <w:tab w:val="left" w:pos="426"/>
        </w:tabs>
        <w:autoSpaceDE w:val="0"/>
        <w:autoSpaceDN w:val="0"/>
        <w:adjustRightInd w:val="0"/>
        <w:ind w:left="0"/>
        <w:jc w:val="both"/>
        <w:rPr>
          <w:rFonts w:ascii="Arial Narrow" w:hAnsi="Arial Narrow" w:cs="Times New Roman"/>
          <w:b/>
          <w:bCs/>
          <w:sz w:val="24"/>
          <w:szCs w:val="24"/>
        </w:rPr>
      </w:pPr>
    </w:p>
    <w:tbl>
      <w:tblPr>
        <w:tblW w:w="0" w:type="auto"/>
        <w:tblLook w:val="04A0" w:firstRow="1" w:lastRow="0" w:firstColumn="1" w:lastColumn="0" w:noHBand="0" w:noVBand="1"/>
      </w:tblPr>
      <w:tblGrid>
        <w:gridCol w:w="3040"/>
        <w:gridCol w:w="4661"/>
        <w:gridCol w:w="1371"/>
      </w:tblGrid>
      <w:tr w:rsidR="006A49BC" w:rsidRPr="00A335DD" w:rsidTr="00493672">
        <w:trPr>
          <w:gridAfter w:val="1"/>
          <w:wAfter w:w="1410" w:type="dxa"/>
          <w:trHeight w:val="189"/>
        </w:trPr>
        <w:tc>
          <w:tcPr>
            <w:tcW w:w="3085" w:type="dxa"/>
            <w:shd w:val="clear" w:color="auto" w:fill="auto"/>
          </w:tcPr>
          <w:p w:rsidR="006A49BC" w:rsidRPr="00A335DD" w:rsidRDefault="006A49BC" w:rsidP="00493672">
            <w:pPr>
              <w:tabs>
                <w:tab w:val="left" w:pos="2160"/>
                <w:tab w:val="left" w:pos="2880"/>
                <w:tab w:val="left" w:pos="4500"/>
              </w:tabs>
              <w:spacing w:after="0" w:line="240" w:lineRule="auto"/>
              <w:rPr>
                <w:rFonts w:ascii="Arial Narrow" w:eastAsia="Times New Roman" w:hAnsi="Arial Narrow"/>
                <w:sz w:val="24"/>
                <w:lang w:eastAsia="cs-CZ"/>
              </w:rPr>
            </w:pPr>
            <w:r w:rsidRPr="00A335DD">
              <w:rPr>
                <w:rFonts w:ascii="Arial Narrow" w:eastAsia="Times New Roman" w:hAnsi="Arial Narrow"/>
                <w:sz w:val="24"/>
                <w:lang w:eastAsia="cs-CZ"/>
              </w:rPr>
              <w:t xml:space="preserve">Názov:   </w:t>
            </w:r>
          </w:p>
        </w:tc>
        <w:tc>
          <w:tcPr>
            <w:tcW w:w="4787" w:type="dxa"/>
          </w:tcPr>
          <w:p w:rsidR="006A49BC" w:rsidRPr="00A335DD" w:rsidRDefault="006A49BC" w:rsidP="00493672">
            <w:pPr>
              <w:tabs>
                <w:tab w:val="left" w:pos="2160"/>
                <w:tab w:val="left" w:pos="2880"/>
                <w:tab w:val="left" w:pos="4500"/>
              </w:tabs>
              <w:spacing w:after="0" w:line="240" w:lineRule="auto"/>
              <w:rPr>
                <w:rFonts w:ascii="Arial Narrow" w:eastAsia="Times New Roman" w:hAnsi="Arial Narrow"/>
                <w:lang w:eastAsia="cs-CZ"/>
              </w:rPr>
            </w:pPr>
          </w:p>
        </w:tc>
      </w:tr>
      <w:tr w:rsidR="006A49BC" w:rsidRPr="00A335DD" w:rsidTr="00493672">
        <w:trPr>
          <w:gridAfter w:val="1"/>
          <w:wAfter w:w="1410" w:type="dxa"/>
          <w:trHeight w:val="189"/>
        </w:trPr>
        <w:tc>
          <w:tcPr>
            <w:tcW w:w="3085" w:type="dxa"/>
            <w:shd w:val="clear" w:color="auto" w:fill="auto"/>
          </w:tcPr>
          <w:p w:rsidR="006A49BC" w:rsidRPr="00A335DD" w:rsidRDefault="006A49BC" w:rsidP="00493672">
            <w:pPr>
              <w:tabs>
                <w:tab w:val="left" w:pos="2160"/>
                <w:tab w:val="left" w:pos="2880"/>
                <w:tab w:val="left" w:pos="4500"/>
              </w:tabs>
              <w:spacing w:after="0" w:line="240" w:lineRule="auto"/>
              <w:rPr>
                <w:rFonts w:ascii="Arial Narrow" w:eastAsia="Times New Roman" w:hAnsi="Arial Narrow"/>
                <w:sz w:val="24"/>
                <w:lang w:eastAsia="cs-CZ"/>
              </w:rPr>
            </w:pPr>
            <w:r w:rsidRPr="00A335DD">
              <w:rPr>
                <w:rFonts w:ascii="Arial Narrow" w:eastAsia="Times New Roman" w:hAnsi="Arial Narrow"/>
                <w:sz w:val="24"/>
                <w:lang w:eastAsia="cs-CZ"/>
              </w:rPr>
              <w:t xml:space="preserve">Sídlo: </w:t>
            </w:r>
          </w:p>
        </w:tc>
        <w:tc>
          <w:tcPr>
            <w:tcW w:w="4787" w:type="dxa"/>
          </w:tcPr>
          <w:p w:rsidR="006A49BC" w:rsidRPr="00A335DD" w:rsidRDefault="006A49BC" w:rsidP="00493672">
            <w:pPr>
              <w:tabs>
                <w:tab w:val="left" w:pos="2160"/>
                <w:tab w:val="left" w:pos="2880"/>
                <w:tab w:val="left" w:pos="4500"/>
              </w:tabs>
              <w:spacing w:after="0" w:line="240" w:lineRule="auto"/>
              <w:rPr>
                <w:rFonts w:ascii="Arial Narrow" w:eastAsia="Times New Roman" w:hAnsi="Arial Narrow"/>
                <w:lang w:eastAsia="cs-CZ"/>
              </w:rPr>
            </w:pPr>
          </w:p>
        </w:tc>
      </w:tr>
      <w:tr w:rsidR="006A49BC" w:rsidRPr="00A335DD" w:rsidTr="00493672">
        <w:trPr>
          <w:gridAfter w:val="1"/>
          <w:wAfter w:w="1410" w:type="dxa"/>
          <w:trHeight w:val="189"/>
        </w:trPr>
        <w:tc>
          <w:tcPr>
            <w:tcW w:w="3085" w:type="dxa"/>
            <w:shd w:val="clear" w:color="auto" w:fill="auto"/>
          </w:tcPr>
          <w:p w:rsidR="006A49BC" w:rsidRPr="00A335DD" w:rsidRDefault="006A49BC" w:rsidP="00493672">
            <w:pPr>
              <w:tabs>
                <w:tab w:val="left" w:pos="2160"/>
                <w:tab w:val="left" w:pos="2880"/>
                <w:tab w:val="left" w:pos="4500"/>
              </w:tabs>
              <w:spacing w:after="0" w:line="240" w:lineRule="auto"/>
              <w:rPr>
                <w:rFonts w:ascii="Arial Narrow" w:eastAsia="Times New Roman" w:hAnsi="Arial Narrow"/>
                <w:sz w:val="24"/>
                <w:lang w:eastAsia="cs-CZ"/>
              </w:rPr>
            </w:pPr>
            <w:r w:rsidRPr="00A335DD">
              <w:rPr>
                <w:rFonts w:ascii="Arial Narrow" w:eastAsia="Times New Roman" w:hAnsi="Arial Narrow"/>
                <w:sz w:val="24"/>
                <w:lang w:eastAsia="cs-CZ"/>
              </w:rPr>
              <w:t>Zastúpený:</w:t>
            </w:r>
          </w:p>
        </w:tc>
        <w:tc>
          <w:tcPr>
            <w:tcW w:w="4787" w:type="dxa"/>
          </w:tcPr>
          <w:p w:rsidR="006A49BC" w:rsidRPr="00A335DD" w:rsidRDefault="006A49BC" w:rsidP="00493672">
            <w:pPr>
              <w:tabs>
                <w:tab w:val="left" w:pos="2160"/>
                <w:tab w:val="left" w:pos="2880"/>
                <w:tab w:val="left" w:pos="4500"/>
              </w:tabs>
              <w:spacing w:after="0" w:line="240" w:lineRule="auto"/>
              <w:rPr>
                <w:rFonts w:ascii="Arial Narrow" w:eastAsia="Times New Roman" w:hAnsi="Arial Narrow"/>
                <w:lang w:eastAsia="cs-CZ"/>
              </w:rPr>
            </w:pPr>
          </w:p>
        </w:tc>
      </w:tr>
      <w:tr w:rsidR="006A49BC" w:rsidRPr="00A335DD" w:rsidTr="00493672">
        <w:trPr>
          <w:gridAfter w:val="1"/>
          <w:wAfter w:w="1410" w:type="dxa"/>
          <w:trHeight w:val="189"/>
        </w:trPr>
        <w:tc>
          <w:tcPr>
            <w:tcW w:w="3085" w:type="dxa"/>
            <w:shd w:val="clear" w:color="auto" w:fill="auto"/>
          </w:tcPr>
          <w:p w:rsidR="006A49BC" w:rsidRPr="00A335DD" w:rsidRDefault="006A49BC" w:rsidP="00493672">
            <w:pPr>
              <w:tabs>
                <w:tab w:val="left" w:pos="2160"/>
                <w:tab w:val="left" w:pos="2880"/>
                <w:tab w:val="left" w:pos="4500"/>
              </w:tabs>
              <w:spacing w:after="0" w:line="240" w:lineRule="auto"/>
              <w:rPr>
                <w:rFonts w:ascii="Arial Narrow" w:eastAsia="Times New Roman" w:hAnsi="Arial Narrow"/>
                <w:sz w:val="24"/>
                <w:lang w:eastAsia="cs-CZ"/>
              </w:rPr>
            </w:pPr>
            <w:r w:rsidRPr="00A335DD">
              <w:rPr>
                <w:rFonts w:ascii="Arial Narrow" w:eastAsia="Times New Roman" w:hAnsi="Arial Narrow"/>
                <w:sz w:val="24"/>
                <w:lang w:eastAsia="cs-CZ"/>
              </w:rPr>
              <w:t>IČO:</w:t>
            </w:r>
          </w:p>
        </w:tc>
        <w:tc>
          <w:tcPr>
            <w:tcW w:w="4787" w:type="dxa"/>
          </w:tcPr>
          <w:p w:rsidR="006A49BC" w:rsidRPr="00A335DD" w:rsidRDefault="006A49BC" w:rsidP="00493672">
            <w:pPr>
              <w:tabs>
                <w:tab w:val="left" w:pos="2160"/>
                <w:tab w:val="left" w:pos="2880"/>
                <w:tab w:val="left" w:pos="4500"/>
              </w:tabs>
              <w:spacing w:after="0" w:line="240" w:lineRule="auto"/>
              <w:rPr>
                <w:rFonts w:ascii="Arial Narrow" w:eastAsia="Times New Roman" w:hAnsi="Arial Narrow"/>
                <w:lang w:eastAsia="cs-CZ"/>
              </w:rPr>
            </w:pPr>
          </w:p>
        </w:tc>
      </w:tr>
      <w:tr w:rsidR="006A49BC" w:rsidRPr="00A335DD" w:rsidTr="00493672">
        <w:trPr>
          <w:gridAfter w:val="1"/>
          <w:wAfter w:w="1410" w:type="dxa"/>
          <w:trHeight w:val="189"/>
        </w:trPr>
        <w:tc>
          <w:tcPr>
            <w:tcW w:w="3085" w:type="dxa"/>
            <w:shd w:val="clear" w:color="auto" w:fill="auto"/>
          </w:tcPr>
          <w:p w:rsidR="006A49BC" w:rsidRPr="00A335DD" w:rsidRDefault="006A49BC" w:rsidP="00493672">
            <w:pPr>
              <w:tabs>
                <w:tab w:val="left" w:pos="2160"/>
                <w:tab w:val="left" w:pos="2880"/>
                <w:tab w:val="left" w:pos="4500"/>
              </w:tabs>
              <w:spacing w:after="0" w:line="240" w:lineRule="auto"/>
              <w:rPr>
                <w:rFonts w:ascii="Arial Narrow" w:eastAsia="Times New Roman" w:hAnsi="Arial Narrow"/>
                <w:sz w:val="24"/>
                <w:lang w:eastAsia="cs-CZ"/>
              </w:rPr>
            </w:pPr>
            <w:r w:rsidRPr="00A335DD">
              <w:rPr>
                <w:rFonts w:ascii="Arial Narrow" w:eastAsia="Times New Roman" w:hAnsi="Arial Narrow"/>
                <w:sz w:val="24"/>
                <w:lang w:eastAsia="cs-CZ"/>
              </w:rPr>
              <w:t>DIČ:</w:t>
            </w:r>
          </w:p>
        </w:tc>
        <w:tc>
          <w:tcPr>
            <w:tcW w:w="4787" w:type="dxa"/>
          </w:tcPr>
          <w:p w:rsidR="006A49BC" w:rsidRPr="00A335DD" w:rsidRDefault="006A49BC" w:rsidP="00493672">
            <w:pPr>
              <w:tabs>
                <w:tab w:val="left" w:pos="2160"/>
                <w:tab w:val="left" w:pos="2880"/>
                <w:tab w:val="left" w:pos="4500"/>
              </w:tabs>
              <w:spacing w:after="0" w:line="240" w:lineRule="auto"/>
              <w:rPr>
                <w:rFonts w:ascii="Arial Narrow" w:eastAsia="Times New Roman" w:hAnsi="Arial Narrow"/>
                <w:lang w:eastAsia="cs-CZ"/>
              </w:rPr>
            </w:pPr>
          </w:p>
        </w:tc>
      </w:tr>
      <w:tr w:rsidR="006A49BC" w:rsidRPr="00A335DD" w:rsidTr="00493672">
        <w:trPr>
          <w:gridAfter w:val="1"/>
          <w:wAfter w:w="1410" w:type="dxa"/>
          <w:trHeight w:val="189"/>
        </w:trPr>
        <w:tc>
          <w:tcPr>
            <w:tcW w:w="3085" w:type="dxa"/>
            <w:shd w:val="clear" w:color="auto" w:fill="auto"/>
          </w:tcPr>
          <w:p w:rsidR="006A49BC" w:rsidRPr="00A335DD" w:rsidRDefault="006A49BC" w:rsidP="00493672">
            <w:pPr>
              <w:tabs>
                <w:tab w:val="left" w:pos="2160"/>
                <w:tab w:val="left" w:pos="2880"/>
                <w:tab w:val="left" w:pos="4500"/>
              </w:tabs>
              <w:spacing w:after="0" w:line="240" w:lineRule="auto"/>
              <w:rPr>
                <w:rFonts w:ascii="Arial Narrow" w:eastAsia="Times New Roman" w:hAnsi="Arial Narrow"/>
                <w:sz w:val="24"/>
                <w:lang w:eastAsia="cs-CZ"/>
              </w:rPr>
            </w:pPr>
            <w:r w:rsidRPr="00A335DD">
              <w:rPr>
                <w:rFonts w:ascii="Arial Narrow" w:eastAsia="Times New Roman" w:hAnsi="Arial Narrow"/>
                <w:sz w:val="24"/>
                <w:lang w:eastAsia="cs-CZ"/>
              </w:rPr>
              <w:t>IČ DPH:</w:t>
            </w:r>
          </w:p>
        </w:tc>
        <w:tc>
          <w:tcPr>
            <w:tcW w:w="4787" w:type="dxa"/>
          </w:tcPr>
          <w:p w:rsidR="006A49BC" w:rsidRPr="00A335DD" w:rsidRDefault="006A49BC" w:rsidP="00493672">
            <w:pPr>
              <w:tabs>
                <w:tab w:val="left" w:pos="2160"/>
                <w:tab w:val="left" w:pos="2880"/>
                <w:tab w:val="left" w:pos="4500"/>
              </w:tabs>
              <w:spacing w:after="0" w:line="240" w:lineRule="auto"/>
              <w:rPr>
                <w:rFonts w:ascii="Arial Narrow" w:eastAsia="Times New Roman" w:hAnsi="Arial Narrow"/>
                <w:lang w:eastAsia="cs-CZ"/>
              </w:rPr>
            </w:pPr>
          </w:p>
        </w:tc>
      </w:tr>
      <w:tr w:rsidR="006A49BC" w:rsidRPr="00A335DD" w:rsidTr="00493672">
        <w:trPr>
          <w:gridAfter w:val="1"/>
          <w:wAfter w:w="1410" w:type="dxa"/>
          <w:trHeight w:val="189"/>
        </w:trPr>
        <w:tc>
          <w:tcPr>
            <w:tcW w:w="3085" w:type="dxa"/>
            <w:shd w:val="clear" w:color="auto" w:fill="auto"/>
          </w:tcPr>
          <w:p w:rsidR="006A49BC" w:rsidRPr="00A335DD" w:rsidRDefault="006A49BC" w:rsidP="00493672">
            <w:pPr>
              <w:tabs>
                <w:tab w:val="left" w:pos="2160"/>
                <w:tab w:val="left" w:pos="2880"/>
                <w:tab w:val="left" w:pos="4500"/>
              </w:tabs>
              <w:spacing w:after="0" w:line="240" w:lineRule="auto"/>
              <w:rPr>
                <w:rFonts w:ascii="Arial Narrow" w:eastAsia="Times New Roman" w:hAnsi="Arial Narrow"/>
                <w:sz w:val="24"/>
                <w:lang w:eastAsia="cs-CZ"/>
              </w:rPr>
            </w:pPr>
            <w:r w:rsidRPr="00A335DD">
              <w:rPr>
                <w:rFonts w:ascii="Arial Narrow" w:eastAsia="Times New Roman" w:hAnsi="Arial Narrow"/>
                <w:sz w:val="24"/>
                <w:lang w:eastAsia="cs-CZ"/>
              </w:rPr>
              <w:t>Bankové spojenie:</w:t>
            </w:r>
          </w:p>
        </w:tc>
        <w:tc>
          <w:tcPr>
            <w:tcW w:w="4787" w:type="dxa"/>
          </w:tcPr>
          <w:p w:rsidR="006A49BC" w:rsidRPr="00A335DD" w:rsidRDefault="006A49BC" w:rsidP="00493672">
            <w:pPr>
              <w:tabs>
                <w:tab w:val="left" w:pos="2160"/>
                <w:tab w:val="left" w:pos="2880"/>
                <w:tab w:val="left" w:pos="4500"/>
              </w:tabs>
              <w:spacing w:after="0" w:line="240" w:lineRule="auto"/>
              <w:rPr>
                <w:rFonts w:ascii="Arial Narrow" w:eastAsia="Times New Roman" w:hAnsi="Arial Narrow"/>
                <w:lang w:eastAsia="cs-CZ"/>
              </w:rPr>
            </w:pPr>
          </w:p>
        </w:tc>
      </w:tr>
      <w:tr w:rsidR="006A49BC" w:rsidRPr="00A335DD" w:rsidTr="00493672">
        <w:trPr>
          <w:gridAfter w:val="1"/>
          <w:wAfter w:w="1410" w:type="dxa"/>
          <w:trHeight w:val="189"/>
        </w:trPr>
        <w:tc>
          <w:tcPr>
            <w:tcW w:w="3085" w:type="dxa"/>
            <w:shd w:val="clear" w:color="auto" w:fill="auto"/>
          </w:tcPr>
          <w:p w:rsidR="006A49BC" w:rsidRPr="00A335DD" w:rsidRDefault="006A49BC" w:rsidP="00493672">
            <w:pPr>
              <w:tabs>
                <w:tab w:val="left" w:pos="2160"/>
                <w:tab w:val="left" w:pos="2880"/>
                <w:tab w:val="left" w:pos="4500"/>
              </w:tabs>
              <w:spacing w:after="0" w:line="240" w:lineRule="auto"/>
              <w:rPr>
                <w:rFonts w:ascii="Arial Narrow" w:eastAsia="Times New Roman" w:hAnsi="Arial Narrow"/>
                <w:sz w:val="24"/>
                <w:lang w:eastAsia="cs-CZ"/>
              </w:rPr>
            </w:pPr>
            <w:r w:rsidRPr="00A335DD">
              <w:rPr>
                <w:rFonts w:ascii="Arial Narrow" w:eastAsia="Times New Roman" w:hAnsi="Arial Narrow"/>
                <w:sz w:val="24"/>
                <w:lang w:eastAsia="cs-CZ"/>
              </w:rPr>
              <w:t>IBAN:</w:t>
            </w:r>
          </w:p>
        </w:tc>
        <w:tc>
          <w:tcPr>
            <w:tcW w:w="4787" w:type="dxa"/>
          </w:tcPr>
          <w:p w:rsidR="006A49BC" w:rsidRPr="00A335DD" w:rsidRDefault="006A49BC" w:rsidP="00493672">
            <w:pPr>
              <w:tabs>
                <w:tab w:val="left" w:pos="2160"/>
                <w:tab w:val="left" w:pos="2880"/>
                <w:tab w:val="left" w:pos="4500"/>
              </w:tabs>
              <w:spacing w:after="0" w:line="240" w:lineRule="auto"/>
              <w:rPr>
                <w:rFonts w:ascii="Arial Narrow" w:eastAsia="Times New Roman" w:hAnsi="Arial Narrow"/>
                <w:lang w:eastAsia="cs-CZ"/>
              </w:rPr>
            </w:pPr>
          </w:p>
        </w:tc>
      </w:tr>
      <w:tr w:rsidR="006A49BC" w:rsidRPr="00A335DD" w:rsidTr="00493672">
        <w:trPr>
          <w:gridAfter w:val="1"/>
          <w:wAfter w:w="1410" w:type="dxa"/>
          <w:trHeight w:val="189"/>
        </w:trPr>
        <w:tc>
          <w:tcPr>
            <w:tcW w:w="3085" w:type="dxa"/>
            <w:shd w:val="clear" w:color="auto" w:fill="auto"/>
          </w:tcPr>
          <w:p w:rsidR="006A49BC" w:rsidRPr="00A335DD" w:rsidRDefault="006A49BC" w:rsidP="00493672">
            <w:pPr>
              <w:tabs>
                <w:tab w:val="left" w:pos="2160"/>
                <w:tab w:val="left" w:pos="2880"/>
                <w:tab w:val="left" w:pos="4500"/>
              </w:tabs>
              <w:spacing w:after="0" w:line="240" w:lineRule="auto"/>
              <w:rPr>
                <w:rFonts w:ascii="Arial Narrow" w:eastAsia="Times New Roman" w:hAnsi="Arial Narrow"/>
                <w:sz w:val="24"/>
                <w:lang w:eastAsia="cs-CZ"/>
              </w:rPr>
            </w:pPr>
            <w:r w:rsidRPr="00A335DD">
              <w:rPr>
                <w:rFonts w:ascii="Arial Narrow" w:eastAsia="Times New Roman" w:hAnsi="Arial Narrow"/>
                <w:sz w:val="24"/>
                <w:lang w:eastAsia="cs-CZ"/>
              </w:rPr>
              <w:t>E-mail:</w:t>
            </w:r>
            <w:r w:rsidRPr="00A335DD" w:rsidDel="001D6C6A">
              <w:rPr>
                <w:rFonts w:ascii="Arial Narrow" w:eastAsia="Times New Roman" w:hAnsi="Arial Narrow"/>
                <w:sz w:val="24"/>
                <w:lang w:eastAsia="cs-CZ"/>
              </w:rPr>
              <w:t xml:space="preserve"> </w:t>
            </w:r>
          </w:p>
        </w:tc>
        <w:tc>
          <w:tcPr>
            <w:tcW w:w="4787" w:type="dxa"/>
          </w:tcPr>
          <w:p w:rsidR="006A49BC" w:rsidRPr="00A335DD" w:rsidRDefault="006A49BC" w:rsidP="00493672">
            <w:pPr>
              <w:tabs>
                <w:tab w:val="left" w:pos="2160"/>
                <w:tab w:val="left" w:pos="2880"/>
                <w:tab w:val="left" w:pos="4500"/>
              </w:tabs>
              <w:spacing w:after="0" w:line="240" w:lineRule="auto"/>
              <w:rPr>
                <w:rFonts w:ascii="Arial Narrow" w:eastAsia="Times New Roman" w:hAnsi="Arial Narrow"/>
                <w:lang w:eastAsia="cs-CZ"/>
              </w:rPr>
            </w:pPr>
          </w:p>
        </w:tc>
      </w:tr>
      <w:tr w:rsidR="006A49BC" w:rsidRPr="00A335DD" w:rsidTr="00493672">
        <w:trPr>
          <w:gridAfter w:val="1"/>
          <w:wAfter w:w="1410" w:type="dxa"/>
          <w:trHeight w:val="189"/>
        </w:trPr>
        <w:tc>
          <w:tcPr>
            <w:tcW w:w="3085" w:type="dxa"/>
            <w:shd w:val="clear" w:color="auto" w:fill="auto"/>
          </w:tcPr>
          <w:p w:rsidR="006A49BC" w:rsidRPr="00A335DD" w:rsidRDefault="006A49BC" w:rsidP="00493672">
            <w:pPr>
              <w:tabs>
                <w:tab w:val="left" w:pos="2160"/>
                <w:tab w:val="left" w:pos="2880"/>
                <w:tab w:val="left" w:pos="4500"/>
              </w:tabs>
              <w:spacing w:after="0" w:line="240" w:lineRule="auto"/>
              <w:rPr>
                <w:rFonts w:ascii="Arial Narrow" w:eastAsia="Times New Roman" w:hAnsi="Arial Narrow"/>
                <w:sz w:val="24"/>
                <w:szCs w:val="20"/>
                <w:lang w:eastAsia="sk-SK"/>
              </w:rPr>
            </w:pPr>
            <w:r w:rsidRPr="00A335DD">
              <w:rPr>
                <w:rFonts w:ascii="Arial Narrow" w:eastAsia="Times New Roman" w:hAnsi="Arial Narrow"/>
                <w:sz w:val="24"/>
                <w:lang w:eastAsia="cs-CZ"/>
              </w:rPr>
              <w:t xml:space="preserve">Tel. č.: </w:t>
            </w:r>
          </w:p>
        </w:tc>
        <w:tc>
          <w:tcPr>
            <w:tcW w:w="4787" w:type="dxa"/>
          </w:tcPr>
          <w:p w:rsidR="006A49BC" w:rsidRPr="00A335DD" w:rsidRDefault="006A49BC" w:rsidP="00493672">
            <w:pPr>
              <w:tabs>
                <w:tab w:val="left" w:pos="2160"/>
                <w:tab w:val="left" w:pos="2880"/>
                <w:tab w:val="left" w:pos="4500"/>
              </w:tabs>
              <w:spacing w:after="0" w:line="240" w:lineRule="auto"/>
              <w:rPr>
                <w:rFonts w:ascii="Arial Narrow" w:eastAsia="Times New Roman" w:hAnsi="Arial Narrow"/>
                <w:lang w:eastAsia="cs-CZ"/>
              </w:rPr>
            </w:pPr>
          </w:p>
        </w:tc>
      </w:tr>
      <w:tr w:rsidR="006A49BC" w:rsidRPr="00A335DD" w:rsidTr="00493672">
        <w:trPr>
          <w:gridAfter w:val="1"/>
          <w:wAfter w:w="1410" w:type="dxa"/>
          <w:trHeight w:val="189"/>
        </w:trPr>
        <w:tc>
          <w:tcPr>
            <w:tcW w:w="3085" w:type="dxa"/>
            <w:shd w:val="clear" w:color="auto" w:fill="auto"/>
          </w:tcPr>
          <w:p w:rsidR="006A49BC" w:rsidRPr="00A335DD" w:rsidRDefault="006A49BC" w:rsidP="00493672">
            <w:pPr>
              <w:tabs>
                <w:tab w:val="left" w:pos="2160"/>
                <w:tab w:val="left" w:pos="2880"/>
                <w:tab w:val="left" w:pos="4500"/>
              </w:tabs>
              <w:spacing w:after="0" w:line="240" w:lineRule="auto"/>
              <w:rPr>
                <w:rFonts w:ascii="Arial Narrow" w:eastAsia="Times New Roman" w:hAnsi="Arial Narrow"/>
                <w:sz w:val="24"/>
                <w:szCs w:val="20"/>
                <w:lang w:eastAsia="sk-SK"/>
              </w:rPr>
            </w:pPr>
            <w:r w:rsidRPr="00A335DD">
              <w:rPr>
                <w:rFonts w:ascii="Arial Narrow" w:eastAsia="Times New Roman" w:hAnsi="Arial Narrow"/>
                <w:sz w:val="24"/>
                <w:lang w:eastAsia="cs-CZ"/>
              </w:rPr>
              <w:t>Zapísaný v:</w:t>
            </w:r>
          </w:p>
        </w:tc>
        <w:tc>
          <w:tcPr>
            <w:tcW w:w="4787" w:type="dxa"/>
          </w:tcPr>
          <w:p w:rsidR="006A49BC" w:rsidRPr="00A335DD" w:rsidRDefault="006A49BC" w:rsidP="00493672">
            <w:pPr>
              <w:tabs>
                <w:tab w:val="left" w:pos="2160"/>
                <w:tab w:val="left" w:pos="2880"/>
                <w:tab w:val="left" w:pos="4500"/>
              </w:tabs>
              <w:spacing w:after="0" w:line="240" w:lineRule="auto"/>
              <w:rPr>
                <w:rFonts w:ascii="Arial Narrow" w:eastAsia="Times New Roman" w:hAnsi="Arial Narrow"/>
                <w:lang w:eastAsia="cs-CZ"/>
              </w:rPr>
            </w:pPr>
          </w:p>
        </w:tc>
      </w:tr>
      <w:tr w:rsidR="006A49BC" w:rsidRPr="00A335DD" w:rsidTr="00493672">
        <w:tc>
          <w:tcPr>
            <w:tcW w:w="3085" w:type="dxa"/>
            <w:shd w:val="clear" w:color="auto" w:fill="auto"/>
          </w:tcPr>
          <w:p w:rsidR="006A49BC" w:rsidRPr="00A335DD" w:rsidRDefault="006A49BC" w:rsidP="00493672">
            <w:pPr>
              <w:spacing w:after="0" w:line="264" w:lineRule="auto"/>
              <w:jc w:val="both"/>
              <w:rPr>
                <w:rFonts w:ascii="Arial Narrow" w:hAnsi="Arial Narrow"/>
                <w:sz w:val="24"/>
                <w:szCs w:val="24"/>
              </w:rPr>
            </w:pPr>
          </w:p>
          <w:p w:rsidR="006A49BC" w:rsidRPr="00A335DD" w:rsidRDefault="006A49BC" w:rsidP="00493672">
            <w:pPr>
              <w:spacing w:after="120" w:line="264" w:lineRule="auto"/>
              <w:jc w:val="both"/>
              <w:rPr>
                <w:rFonts w:ascii="Arial Narrow" w:hAnsi="Arial Narrow"/>
                <w:sz w:val="24"/>
                <w:szCs w:val="24"/>
              </w:rPr>
            </w:pPr>
            <w:r w:rsidRPr="00A335DD">
              <w:rPr>
                <w:rFonts w:ascii="Arial Narrow" w:hAnsi="Arial Narrow"/>
                <w:sz w:val="24"/>
                <w:szCs w:val="24"/>
              </w:rPr>
              <w:t>(ďalej len „Predávajúci“)</w:t>
            </w:r>
          </w:p>
        </w:tc>
        <w:tc>
          <w:tcPr>
            <w:tcW w:w="6197" w:type="dxa"/>
            <w:gridSpan w:val="2"/>
            <w:shd w:val="clear" w:color="auto" w:fill="auto"/>
          </w:tcPr>
          <w:p w:rsidR="006A49BC" w:rsidRPr="00A335DD" w:rsidRDefault="006A49BC" w:rsidP="00493672">
            <w:pPr>
              <w:pStyle w:val="Odsekzoznamu"/>
              <w:tabs>
                <w:tab w:val="left" w:pos="426"/>
              </w:tabs>
              <w:autoSpaceDE w:val="0"/>
              <w:autoSpaceDN w:val="0"/>
              <w:adjustRightInd w:val="0"/>
              <w:ind w:left="0"/>
              <w:jc w:val="both"/>
              <w:rPr>
                <w:rFonts w:ascii="Arial Narrow" w:hAnsi="Arial Narrow" w:cs="Times New Roman"/>
                <w:sz w:val="24"/>
                <w:szCs w:val="24"/>
              </w:rPr>
            </w:pPr>
          </w:p>
        </w:tc>
      </w:tr>
    </w:tbl>
    <w:p w:rsidR="006A49BC" w:rsidRPr="00A335DD" w:rsidRDefault="006A49BC" w:rsidP="006A49BC">
      <w:pPr>
        <w:jc w:val="both"/>
        <w:rPr>
          <w:rFonts w:ascii="Arial Narrow" w:hAnsi="Arial Narrow"/>
          <w:sz w:val="24"/>
          <w:szCs w:val="24"/>
        </w:rPr>
      </w:pPr>
    </w:p>
    <w:p w:rsidR="006A49BC" w:rsidRPr="00A335DD" w:rsidRDefault="006A49BC" w:rsidP="006A49BC">
      <w:pPr>
        <w:jc w:val="both"/>
        <w:rPr>
          <w:rFonts w:ascii="Arial Narrow" w:hAnsi="Arial Narrow"/>
          <w:sz w:val="24"/>
          <w:szCs w:val="24"/>
        </w:rPr>
      </w:pPr>
      <w:r w:rsidRPr="00A335DD">
        <w:rPr>
          <w:rFonts w:ascii="Arial Narrow" w:hAnsi="Arial Narrow"/>
          <w:sz w:val="24"/>
          <w:szCs w:val="24"/>
        </w:rPr>
        <w:t>(spolu ako „</w:t>
      </w:r>
      <w:r w:rsidRPr="00A335DD">
        <w:rPr>
          <w:rFonts w:ascii="Arial Narrow" w:hAnsi="Arial Narrow"/>
          <w:b/>
          <w:sz w:val="24"/>
          <w:szCs w:val="24"/>
        </w:rPr>
        <w:t>Zmluvné strany</w:t>
      </w:r>
      <w:r w:rsidRPr="00A335DD">
        <w:rPr>
          <w:rFonts w:ascii="Arial Narrow" w:hAnsi="Arial Narrow"/>
          <w:sz w:val="24"/>
          <w:szCs w:val="24"/>
        </w:rPr>
        <w:t>“)</w:t>
      </w:r>
    </w:p>
    <w:p w:rsidR="006A49BC" w:rsidRPr="00A335DD" w:rsidRDefault="006A49BC" w:rsidP="006A49BC">
      <w:pPr>
        <w:jc w:val="center"/>
        <w:rPr>
          <w:rFonts w:ascii="Arial Narrow" w:hAnsi="Arial Narrow"/>
          <w:b/>
          <w:sz w:val="24"/>
          <w:szCs w:val="24"/>
        </w:rPr>
      </w:pPr>
      <w:r w:rsidRPr="00A335DD">
        <w:rPr>
          <w:rFonts w:ascii="Arial Narrow" w:hAnsi="Arial Narrow"/>
          <w:b/>
          <w:sz w:val="24"/>
          <w:szCs w:val="24"/>
        </w:rPr>
        <w:t>Úvodné ustanovenia</w:t>
      </w:r>
    </w:p>
    <w:p w:rsidR="006A49BC" w:rsidRPr="00A335DD" w:rsidRDefault="006A49BC" w:rsidP="006A49BC">
      <w:pPr>
        <w:jc w:val="both"/>
        <w:rPr>
          <w:rFonts w:ascii="Arial Narrow" w:hAnsi="Arial Narrow"/>
          <w:sz w:val="24"/>
          <w:szCs w:val="24"/>
        </w:rPr>
      </w:pPr>
      <w:r w:rsidRPr="00A335DD">
        <w:rPr>
          <w:rFonts w:ascii="Arial Narrow" w:hAnsi="Arial Narrow"/>
          <w:sz w:val="24"/>
          <w:szCs w:val="24"/>
        </w:rPr>
        <w:lastRenderedPageBreak/>
        <w:t>A. Zmluvné strany uzatvárajú túto Dohodu v súlade s výsledkom verejnej súťaže, ktorej oznámenie o vyhlásení verejného obstarávania bolo uverejnené vo Vestníku verejného obstarávania č. XXX/2022, dňa XX. XX. 2022, pod značkou XXXXX - MST (ďalej len „VO“).</w:t>
      </w:r>
    </w:p>
    <w:p w:rsidR="006A49BC" w:rsidRPr="00A335DD" w:rsidRDefault="006A49BC" w:rsidP="006A49BC">
      <w:pPr>
        <w:jc w:val="both"/>
        <w:rPr>
          <w:rFonts w:ascii="Arial Narrow" w:hAnsi="Arial Narrow"/>
          <w:sz w:val="24"/>
          <w:szCs w:val="24"/>
        </w:rPr>
      </w:pPr>
      <w:r w:rsidRPr="00A335DD">
        <w:rPr>
          <w:rFonts w:ascii="Arial Narrow" w:hAnsi="Arial Narrow"/>
          <w:sz w:val="24"/>
          <w:szCs w:val="24"/>
        </w:rPr>
        <w:t>B. Základným účelom tejto Dohody je v súlade s výsledkom VO zabezpečenie kúpy Tovaru (tak ako je tento pojem zadefinovaný nižšie v bode 1.1, 2.1, 2.2, Prílohe č. 1 a Prílohe č. 2 Dohody), ktorý bude v súlade s touto Dohodou.</w:t>
      </w:r>
    </w:p>
    <w:p w:rsidR="006A49BC" w:rsidRPr="00A335DD" w:rsidRDefault="006A49BC" w:rsidP="006A49BC">
      <w:pPr>
        <w:spacing w:after="0" w:line="240" w:lineRule="auto"/>
        <w:jc w:val="both"/>
        <w:rPr>
          <w:rFonts w:ascii="Arial Narrow" w:hAnsi="Arial Narrow"/>
          <w:sz w:val="24"/>
          <w:szCs w:val="24"/>
        </w:rPr>
      </w:pPr>
      <w:r w:rsidRPr="00A335DD">
        <w:rPr>
          <w:rFonts w:ascii="Arial Narrow" w:hAnsi="Arial Narrow"/>
          <w:sz w:val="24"/>
          <w:szCs w:val="24"/>
        </w:rPr>
        <w:t>C. Predávajúci týmto vyhlasuje, že je spôsobilý túto Dohodu uzatvoriť a plniť záväzky v nej obsiahnuté.</w:t>
      </w:r>
    </w:p>
    <w:p w:rsidR="006A49BC" w:rsidRPr="00A335DD" w:rsidRDefault="006A49BC" w:rsidP="006A49BC">
      <w:pPr>
        <w:spacing w:after="0" w:line="240" w:lineRule="auto"/>
        <w:jc w:val="both"/>
        <w:rPr>
          <w:rFonts w:ascii="Arial Narrow" w:hAnsi="Arial Narrow"/>
          <w:sz w:val="24"/>
          <w:szCs w:val="24"/>
        </w:rPr>
      </w:pPr>
    </w:p>
    <w:p w:rsidR="006A49BC" w:rsidRPr="00A335DD" w:rsidRDefault="006A49BC" w:rsidP="006A49BC">
      <w:pPr>
        <w:spacing w:line="240" w:lineRule="auto"/>
        <w:contextualSpacing/>
        <w:jc w:val="center"/>
        <w:rPr>
          <w:rFonts w:ascii="Arial Narrow" w:hAnsi="Arial Narrow"/>
          <w:b/>
          <w:sz w:val="24"/>
          <w:szCs w:val="24"/>
        </w:rPr>
      </w:pPr>
      <w:r w:rsidRPr="00A335DD">
        <w:rPr>
          <w:rFonts w:ascii="Arial Narrow" w:hAnsi="Arial Narrow"/>
          <w:b/>
          <w:sz w:val="24"/>
          <w:szCs w:val="24"/>
        </w:rPr>
        <w:t>Článok 1</w:t>
      </w:r>
    </w:p>
    <w:p w:rsidR="006A49BC" w:rsidRPr="00A335DD" w:rsidRDefault="006A49BC" w:rsidP="006A49BC">
      <w:pPr>
        <w:spacing w:line="240" w:lineRule="auto"/>
        <w:contextualSpacing/>
        <w:jc w:val="center"/>
        <w:rPr>
          <w:rFonts w:ascii="Arial Narrow" w:hAnsi="Arial Narrow"/>
          <w:b/>
          <w:sz w:val="24"/>
          <w:szCs w:val="24"/>
        </w:rPr>
      </w:pPr>
      <w:r w:rsidRPr="00A335DD">
        <w:rPr>
          <w:rFonts w:ascii="Arial Narrow" w:hAnsi="Arial Narrow"/>
          <w:b/>
          <w:sz w:val="24"/>
          <w:szCs w:val="24"/>
        </w:rPr>
        <w:t>Predmet Dohody</w:t>
      </w:r>
    </w:p>
    <w:p w:rsidR="006A49BC" w:rsidRPr="00A335DD" w:rsidRDefault="006A49BC" w:rsidP="006A49BC">
      <w:pPr>
        <w:pStyle w:val="Odsekzoznamu"/>
        <w:numPr>
          <w:ilvl w:val="1"/>
          <w:numId w:val="1"/>
        </w:numPr>
        <w:tabs>
          <w:tab w:val="clear" w:pos="2160"/>
          <w:tab w:val="left" w:pos="567"/>
        </w:tabs>
        <w:ind w:left="567" w:hanging="567"/>
        <w:jc w:val="both"/>
        <w:rPr>
          <w:rFonts w:ascii="Arial Narrow" w:hAnsi="Arial Narrow" w:cs="Times New Roman"/>
          <w:sz w:val="24"/>
          <w:szCs w:val="24"/>
        </w:rPr>
      </w:pPr>
      <w:r w:rsidRPr="00A335DD">
        <w:rPr>
          <w:rFonts w:ascii="Arial Narrow" w:hAnsi="Arial Narrow" w:cs="Times New Roman"/>
          <w:sz w:val="24"/>
          <w:szCs w:val="24"/>
        </w:rPr>
        <w:t>Predmetom tejto Dohody je záväzok Predávajúceho dodať Kupujúcemu xxxxxx, vrátane súvisiacich služieb a to dopravy na miesto dodania, vyloženia na mieste dodania v súlade s Prílohou č. 1 tejto Dohody (ďalej len „Tovar“) a záväzok Kupujúceho Tovar prevziať a zaplatiť zaň Cenu v súlade s Prílohou č. 2 tejto Dohody.</w:t>
      </w:r>
    </w:p>
    <w:p w:rsidR="006A49BC" w:rsidRPr="00A335DD" w:rsidRDefault="006A49BC" w:rsidP="006A49BC">
      <w:pPr>
        <w:pStyle w:val="Odsekzoznamu"/>
        <w:tabs>
          <w:tab w:val="clear" w:pos="2160"/>
          <w:tab w:val="left" w:pos="567"/>
        </w:tabs>
        <w:ind w:left="567"/>
        <w:jc w:val="both"/>
        <w:rPr>
          <w:rFonts w:ascii="Arial Narrow" w:hAnsi="Arial Narrow" w:cs="Times New Roman"/>
          <w:sz w:val="12"/>
          <w:szCs w:val="24"/>
        </w:rPr>
      </w:pPr>
    </w:p>
    <w:p w:rsidR="006A49BC" w:rsidRPr="00A335DD" w:rsidRDefault="006A49BC" w:rsidP="006A49BC">
      <w:pPr>
        <w:pStyle w:val="Odsekzoznamu"/>
        <w:numPr>
          <w:ilvl w:val="1"/>
          <w:numId w:val="1"/>
        </w:numPr>
        <w:tabs>
          <w:tab w:val="clear" w:pos="2160"/>
          <w:tab w:val="left" w:pos="567"/>
        </w:tabs>
        <w:ind w:left="567" w:hanging="567"/>
        <w:jc w:val="both"/>
        <w:rPr>
          <w:rFonts w:ascii="Arial Narrow" w:hAnsi="Arial Narrow" w:cs="Times New Roman"/>
          <w:sz w:val="24"/>
          <w:szCs w:val="24"/>
        </w:rPr>
      </w:pPr>
      <w:r w:rsidRPr="00A335DD">
        <w:rPr>
          <w:rFonts w:ascii="Arial Narrow" w:hAnsi="Arial Narrow" w:cs="Times New Roman"/>
          <w:sz w:val="24"/>
          <w:szCs w:val="24"/>
        </w:rPr>
        <w:t>Predávajúci sa zaväzuje dodávať Tovar za podmienok stanovených touto Dohodou Kupujúcemu na základe písomných objednávok.</w:t>
      </w:r>
    </w:p>
    <w:p w:rsidR="006A49BC" w:rsidRPr="00A335DD" w:rsidRDefault="006A49BC" w:rsidP="006A49BC">
      <w:pPr>
        <w:pStyle w:val="Odsekzoznamu"/>
        <w:ind w:left="720"/>
        <w:contextualSpacing/>
        <w:jc w:val="both"/>
        <w:rPr>
          <w:rFonts w:ascii="Arial Narrow" w:hAnsi="Arial Narrow" w:cs="Times New Roman"/>
          <w:b/>
          <w:sz w:val="24"/>
          <w:szCs w:val="24"/>
        </w:rPr>
      </w:pPr>
    </w:p>
    <w:p w:rsidR="006A49BC" w:rsidRPr="00A335DD" w:rsidRDefault="006A49BC" w:rsidP="006A49BC">
      <w:pPr>
        <w:spacing w:line="240" w:lineRule="auto"/>
        <w:contextualSpacing/>
        <w:jc w:val="center"/>
        <w:rPr>
          <w:rFonts w:ascii="Arial Narrow" w:hAnsi="Arial Narrow"/>
          <w:b/>
          <w:sz w:val="24"/>
          <w:szCs w:val="24"/>
        </w:rPr>
      </w:pPr>
      <w:r w:rsidRPr="00A335DD">
        <w:rPr>
          <w:rFonts w:ascii="Arial Narrow" w:hAnsi="Arial Narrow"/>
          <w:b/>
          <w:sz w:val="24"/>
          <w:szCs w:val="24"/>
        </w:rPr>
        <w:t>Článok 2</w:t>
      </w:r>
    </w:p>
    <w:p w:rsidR="006A49BC" w:rsidRPr="00A335DD" w:rsidRDefault="006A49BC" w:rsidP="006A49BC">
      <w:pPr>
        <w:spacing w:line="240" w:lineRule="auto"/>
        <w:contextualSpacing/>
        <w:jc w:val="center"/>
        <w:rPr>
          <w:rFonts w:ascii="Arial Narrow" w:hAnsi="Arial Narrow"/>
          <w:b/>
          <w:sz w:val="24"/>
          <w:szCs w:val="24"/>
        </w:rPr>
      </w:pPr>
      <w:r w:rsidRPr="00A335DD">
        <w:rPr>
          <w:rFonts w:ascii="Arial Narrow" w:hAnsi="Arial Narrow"/>
          <w:b/>
          <w:sz w:val="24"/>
          <w:szCs w:val="24"/>
        </w:rPr>
        <w:t>Tovar a jeho špecifikácia</w:t>
      </w:r>
    </w:p>
    <w:p w:rsidR="006A49BC" w:rsidRPr="00A335DD" w:rsidRDefault="006A49BC" w:rsidP="006A49BC">
      <w:pPr>
        <w:pStyle w:val="Odsekzoznamu"/>
        <w:numPr>
          <w:ilvl w:val="1"/>
          <w:numId w:val="2"/>
        </w:numPr>
        <w:tabs>
          <w:tab w:val="clear" w:pos="2160"/>
          <w:tab w:val="left" w:pos="567"/>
        </w:tabs>
        <w:ind w:left="567" w:hanging="567"/>
        <w:jc w:val="both"/>
        <w:rPr>
          <w:rFonts w:ascii="Arial Narrow" w:hAnsi="Arial Narrow" w:cs="Times New Roman"/>
          <w:sz w:val="24"/>
          <w:szCs w:val="24"/>
        </w:rPr>
      </w:pPr>
      <w:r w:rsidRPr="00A335DD">
        <w:rPr>
          <w:rFonts w:ascii="Arial Narrow" w:hAnsi="Arial Narrow" w:cs="Times New Roman"/>
          <w:sz w:val="24"/>
          <w:szCs w:val="24"/>
        </w:rPr>
        <w:t>Tovar je presne špecifikovaný v opise predmetu zákazky použitom v súťažných podkladoch vo VO (ďalej len „OPZ“) ktorý tvorí Prílohu č. 1 tejto Dohody ako aj v ponuke Predávajúceho predloženej do verejného obstarávania (ďalej len „Ponuka“), ktorá tvorí Prílohu č. 1A tejto Dohody.</w:t>
      </w:r>
    </w:p>
    <w:p w:rsidR="006A49BC" w:rsidRPr="00A335DD" w:rsidRDefault="006A49BC" w:rsidP="006A49BC">
      <w:pPr>
        <w:pStyle w:val="Odsekzoznamu"/>
        <w:ind w:left="567"/>
        <w:jc w:val="both"/>
        <w:rPr>
          <w:rFonts w:ascii="Arial Narrow" w:hAnsi="Arial Narrow" w:cs="Times New Roman"/>
          <w:sz w:val="12"/>
          <w:szCs w:val="24"/>
        </w:rPr>
      </w:pPr>
    </w:p>
    <w:p w:rsidR="006A49BC" w:rsidRPr="00A335DD" w:rsidRDefault="006A49BC" w:rsidP="006A49BC">
      <w:pPr>
        <w:pStyle w:val="Odsekzoznamu"/>
        <w:numPr>
          <w:ilvl w:val="1"/>
          <w:numId w:val="2"/>
        </w:numPr>
        <w:tabs>
          <w:tab w:val="clear" w:pos="2160"/>
          <w:tab w:val="left" w:pos="567"/>
        </w:tabs>
        <w:ind w:left="567" w:hanging="567"/>
        <w:jc w:val="both"/>
        <w:rPr>
          <w:rFonts w:ascii="Arial Narrow" w:hAnsi="Arial Narrow" w:cs="Times New Roman"/>
          <w:sz w:val="24"/>
          <w:szCs w:val="24"/>
        </w:rPr>
      </w:pPr>
      <w:r w:rsidRPr="00A335DD">
        <w:rPr>
          <w:rFonts w:ascii="Arial Narrow" w:hAnsi="Arial Narrow" w:cs="Times New Roman"/>
          <w:sz w:val="24"/>
          <w:szCs w:val="24"/>
        </w:rPr>
        <w:t>Predávajúci na základe písomnej objednávky Kupujúcemu dodá Tovar v kvalite I. triedy, v bezchybnom stave a v požadovanej špecifikácii, ktorá tvorí Prílohu č. 1 tejto Dohody.</w:t>
      </w:r>
    </w:p>
    <w:p w:rsidR="006A49BC" w:rsidRPr="00A335DD" w:rsidRDefault="006A49BC" w:rsidP="006A49BC">
      <w:pPr>
        <w:pStyle w:val="Odsekzoznamu"/>
        <w:ind w:left="567"/>
        <w:jc w:val="both"/>
        <w:rPr>
          <w:rFonts w:ascii="Arial Narrow" w:hAnsi="Arial Narrow" w:cs="Times New Roman"/>
          <w:sz w:val="24"/>
          <w:szCs w:val="24"/>
        </w:rPr>
      </w:pPr>
    </w:p>
    <w:p w:rsidR="006A49BC" w:rsidRPr="00A335DD" w:rsidRDefault="006A49BC" w:rsidP="006A49BC">
      <w:pPr>
        <w:spacing w:line="240" w:lineRule="auto"/>
        <w:contextualSpacing/>
        <w:jc w:val="center"/>
        <w:rPr>
          <w:rFonts w:ascii="Arial Narrow" w:hAnsi="Arial Narrow"/>
          <w:b/>
          <w:sz w:val="24"/>
          <w:szCs w:val="24"/>
        </w:rPr>
      </w:pPr>
      <w:r w:rsidRPr="00A335DD">
        <w:rPr>
          <w:rFonts w:ascii="Arial Narrow" w:hAnsi="Arial Narrow"/>
          <w:b/>
          <w:sz w:val="24"/>
          <w:szCs w:val="24"/>
        </w:rPr>
        <w:t>Článok 3</w:t>
      </w:r>
    </w:p>
    <w:p w:rsidR="006A49BC" w:rsidRPr="00A335DD" w:rsidRDefault="006A49BC" w:rsidP="006A49BC">
      <w:pPr>
        <w:spacing w:line="240" w:lineRule="auto"/>
        <w:contextualSpacing/>
        <w:jc w:val="center"/>
        <w:rPr>
          <w:rFonts w:ascii="Arial Narrow" w:hAnsi="Arial Narrow"/>
          <w:b/>
          <w:sz w:val="24"/>
          <w:szCs w:val="24"/>
        </w:rPr>
      </w:pPr>
      <w:r w:rsidRPr="00A335DD">
        <w:rPr>
          <w:rFonts w:ascii="Arial Narrow" w:hAnsi="Arial Narrow"/>
          <w:b/>
          <w:sz w:val="24"/>
          <w:szCs w:val="24"/>
        </w:rPr>
        <w:t>Práva a povinnosti Zmluvných strán</w:t>
      </w:r>
    </w:p>
    <w:p w:rsidR="006A49BC" w:rsidRPr="00A335DD" w:rsidRDefault="006A49BC" w:rsidP="006A49BC">
      <w:pPr>
        <w:pStyle w:val="Odsekzoznamu"/>
        <w:numPr>
          <w:ilvl w:val="1"/>
          <w:numId w:val="3"/>
        </w:numPr>
        <w:tabs>
          <w:tab w:val="clear" w:pos="2160"/>
          <w:tab w:val="left" w:pos="567"/>
        </w:tabs>
        <w:ind w:left="567" w:hanging="567"/>
        <w:jc w:val="both"/>
        <w:rPr>
          <w:rFonts w:ascii="Arial Narrow" w:hAnsi="Arial Narrow" w:cs="Times New Roman"/>
          <w:sz w:val="24"/>
          <w:szCs w:val="24"/>
        </w:rPr>
      </w:pPr>
      <w:r w:rsidRPr="00A335DD">
        <w:rPr>
          <w:rFonts w:ascii="Arial Narrow" w:hAnsi="Arial Narrow" w:cs="Times New Roman"/>
          <w:sz w:val="24"/>
          <w:szCs w:val="24"/>
        </w:rPr>
        <w:t>Všetky dokumenty súvisiace s touto Dohodou a to najmä objednávky, faktúry, dodacie listy Zmluvné strany vypracovávajú v slovenskom jazyku a tieto dokumenty musia obsahovať všetky dohodnuté a všeobecne záväznými právnymi predpismi platnými na území Slovenskej republiky vyžadované údaje.</w:t>
      </w:r>
    </w:p>
    <w:p w:rsidR="006A49BC" w:rsidRPr="00A335DD" w:rsidRDefault="006A49BC" w:rsidP="006A49BC">
      <w:pPr>
        <w:pStyle w:val="Odsekzoznamu"/>
        <w:ind w:left="567"/>
        <w:jc w:val="both"/>
        <w:rPr>
          <w:rFonts w:ascii="Arial Narrow" w:hAnsi="Arial Narrow" w:cs="Times New Roman"/>
          <w:sz w:val="12"/>
          <w:szCs w:val="24"/>
        </w:rPr>
      </w:pPr>
    </w:p>
    <w:p w:rsidR="006A49BC" w:rsidRPr="00A335DD" w:rsidRDefault="006A49BC" w:rsidP="006A49BC">
      <w:pPr>
        <w:pStyle w:val="Odsekzoznamu"/>
        <w:numPr>
          <w:ilvl w:val="1"/>
          <w:numId w:val="3"/>
        </w:numPr>
        <w:tabs>
          <w:tab w:val="clear" w:pos="2160"/>
          <w:tab w:val="left" w:pos="567"/>
        </w:tabs>
        <w:ind w:left="567" w:hanging="567"/>
        <w:jc w:val="both"/>
        <w:rPr>
          <w:rFonts w:ascii="Arial Narrow" w:hAnsi="Arial Narrow" w:cs="Times New Roman"/>
          <w:sz w:val="24"/>
          <w:szCs w:val="24"/>
        </w:rPr>
      </w:pPr>
      <w:r w:rsidRPr="00A335DD">
        <w:rPr>
          <w:rFonts w:ascii="Arial Narrow" w:hAnsi="Arial Narrow" w:cs="Times New Roman"/>
          <w:sz w:val="24"/>
          <w:szCs w:val="24"/>
        </w:rPr>
        <w:t>V Prílohe č. 3 tejto Dohody sú uvedené údaje o všetkých známych subdodávateľoch Predávajúceho, ktorí sú známi v čase uzatvárania tejto Dohody a údaje o osobe oprávnenej konať za subdodávateľa v rozsahu meno a priezvisko, adresa pobytu a dátum narodenia.</w:t>
      </w:r>
    </w:p>
    <w:p w:rsidR="006A49BC" w:rsidRPr="00A335DD" w:rsidRDefault="006A49BC" w:rsidP="006A49BC">
      <w:pPr>
        <w:pStyle w:val="Odsekzoznamu"/>
        <w:ind w:left="567"/>
        <w:jc w:val="both"/>
        <w:rPr>
          <w:rFonts w:ascii="Arial Narrow" w:hAnsi="Arial Narrow" w:cs="Times New Roman"/>
          <w:sz w:val="24"/>
          <w:szCs w:val="24"/>
        </w:rPr>
      </w:pPr>
    </w:p>
    <w:p w:rsidR="006A49BC" w:rsidRPr="00A335DD" w:rsidRDefault="006A49BC" w:rsidP="006A49BC">
      <w:pPr>
        <w:pStyle w:val="Odsekzoznamu"/>
        <w:numPr>
          <w:ilvl w:val="1"/>
          <w:numId w:val="3"/>
        </w:numPr>
        <w:tabs>
          <w:tab w:val="clear" w:pos="2160"/>
          <w:tab w:val="left" w:pos="567"/>
        </w:tabs>
        <w:ind w:left="567" w:hanging="567"/>
        <w:jc w:val="both"/>
        <w:rPr>
          <w:rFonts w:ascii="Arial Narrow" w:hAnsi="Arial Narrow" w:cs="Times New Roman"/>
          <w:sz w:val="24"/>
          <w:szCs w:val="24"/>
        </w:rPr>
      </w:pPr>
      <w:r w:rsidRPr="00A335DD">
        <w:rPr>
          <w:rFonts w:ascii="Arial Narrow" w:hAnsi="Arial Narrow" w:cs="Times New Roman"/>
          <w:sz w:val="24"/>
          <w:szCs w:val="24"/>
        </w:rPr>
        <w:t xml:space="preserve">Predávajúci je povinný Kupujúcemu oznámiť akúkoľvek zmenu údajov </w:t>
      </w:r>
      <w:r w:rsidRPr="00A335DD">
        <w:rPr>
          <w:rFonts w:ascii="Arial Narrow" w:hAnsi="Arial Narrow" w:cs="Times New Roman"/>
          <w:sz w:val="24"/>
          <w:szCs w:val="24"/>
        </w:rPr>
        <w:br/>
        <w:t>u subdodávateľov uvedených v Prílohe č. 3 tejto Dohody a to bezodkladne.</w:t>
      </w:r>
    </w:p>
    <w:p w:rsidR="006A49BC" w:rsidRPr="00A335DD" w:rsidRDefault="006A49BC" w:rsidP="006A49BC">
      <w:pPr>
        <w:pStyle w:val="Odsekzoznamu"/>
        <w:ind w:left="567"/>
        <w:jc w:val="both"/>
        <w:rPr>
          <w:rFonts w:ascii="Arial Narrow" w:hAnsi="Arial Narrow" w:cs="Times New Roman"/>
          <w:sz w:val="12"/>
          <w:szCs w:val="24"/>
        </w:rPr>
      </w:pPr>
    </w:p>
    <w:p w:rsidR="006A49BC" w:rsidRPr="00A335DD" w:rsidRDefault="006A49BC" w:rsidP="006A49BC">
      <w:pPr>
        <w:pStyle w:val="Odsekzoznamu"/>
        <w:numPr>
          <w:ilvl w:val="1"/>
          <w:numId w:val="3"/>
        </w:numPr>
        <w:tabs>
          <w:tab w:val="clear" w:pos="2160"/>
          <w:tab w:val="left" w:pos="567"/>
        </w:tabs>
        <w:ind w:left="567" w:hanging="567"/>
        <w:jc w:val="both"/>
        <w:rPr>
          <w:rFonts w:ascii="Arial Narrow" w:hAnsi="Arial Narrow" w:cs="Times New Roman"/>
          <w:sz w:val="24"/>
          <w:szCs w:val="24"/>
        </w:rPr>
      </w:pPr>
      <w:r w:rsidRPr="00A335DD">
        <w:rPr>
          <w:rFonts w:ascii="Arial Narrow" w:hAnsi="Arial Narrow" w:cs="Times New Roman"/>
          <w:sz w:val="24"/>
          <w:szCs w:val="24"/>
        </w:rPr>
        <w:t>Predávajúci zodpovedá za plnenie zmluvy o subdodávke subdodávateľom tak, ako keby plnenie realizované na základe takejto Dohody realizoval sám. Predávajúci zodpovedá za odbornú spôsobilosť pri výbere subdodávateľa ako aj za výsledok plnenia vykonaného na základe zmluvy o subdodávke.</w:t>
      </w:r>
    </w:p>
    <w:p w:rsidR="006A49BC" w:rsidRPr="00A335DD" w:rsidRDefault="006A49BC" w:rsidP="006A49BC">
      <w:pPr>
        <w:pStyle w:val="Odsekzoznamu"/>
        <w:rPr>
          <w:rFonts w:ascii="Arial Narrow" w:hAnsi="Arial Narrow" w:cs="Times New Roman"/>
          <w:sz w:val="12"/>
          <w:szCs w:val="24"/>
        </w:rPr>
      </w:pPr>
    </w:p>
    <w:p w:rsidR="006A49BC" w:rsidRPr="00A335DD" w:rsidRDefault="006A49BC" w:rsidP="006A49BC">
      <w:pPr>
        <w:pStyle w:val="Odsekzoznamu"/>
        <w:numPr>
          <w:ilvl w:val="1"/>
          <w:numId w:val="3"/>
        </w:numPr>
        <w:tabs>
          <w:tab w:val="clear" w:pos="2160"/>
          <w:tab w:val="left" w:pos="567"/>
        </w:tabs>
        <w:ind w:left="567" w:hanging="567"/>
        <w:contextualSpacing/>
        <w:jc w:val="both"/>
        <w:rPr>
          <w:rFonts w:ascii="Arial Narrow" w:hAnsi="Arial Narrow" w:cs="Times New Roman"/>
          <w:sz w:val="24"/>
          <w:szCs w:val="24"/>
        </w:rPr>
      </w:pPr>
      <w:r w:rsidRPr="00A335DD">
        <w:rPr>
          <w:rFonts w:ascii="Arial Narrow" w:hAnsi="Arial Narrow" w:cs="Times New Roman"/>
          <w:sz w:val="24"/>
          <w:szCs w:val="24"/>
        </w:rPr>
        <w:t xml:space="preserve">V prípade zmeny subdodávateľa je Predávajúci povinný najneskôr do piatich (5) pracovných dní odo dňa zmeny subdodávateľa predložiť Kupujúcemu informácie o novom subdodávateľovi a </w:t>
      </w:r>
      <w:r w:rsidRPr="00A335DD">
        <w:rPr>
          <w:rFonts w:ascii="Arial Narrow" w:hAnsi="Arial Narrow" w:cs="Times New Roman"/>
          <w:sz w:val="24"/>
          <w:szCs w:val="24"/>
        </w:rPr>
        <w:lastRenderedPageBreak/>
        <w:t>predmete subdodávok, pričom pri výbere subdodávateľa musí Predávajúci postupovať tak, aby vynaložené náklady na zabezpečenie plnenia na základe zmluvy o subdodávke boli primerané jeho kvalite a cene. Subdodávateľ alebo subdodávateľ podľa osobitného predpisu, ktorý podľa § 11 ods. 1 zákona č. 343/2015 Z. z. má povinnosť zapisovať sa do registra partnerov verejného sektora a musí byť zapísaný v registri partnerov verejného sektora. Povinnosť zápisu do registra partnerov verejného sektora upravuje osobitný predpis - zákon č. 315/2016 Z. z. o registri partnerov verejného sektora v znení zákona č. 38/2017 Z. z. (ďalej len „zákon č. 315/2016 Z. z.“).</w:t>
      </w:r>
    </w:p>
    <w:p w:rsidR="006A49BC" w:rsidRPr="00A335DD" w:rsidRDefault="006A49BC" w:rsidP="006A49BC">
      <w:pPr>
        <w:pStyle w:val="Odsekzoznamu"/>
        <w:rPr>
          <w:rFonts w:ascii="Arial Narrow" w:hAnsi="Arial Narrow" w:cs="Times New Roman"/>
          <w:sz w:val="12"/>
          <w:szCs w:val="24"/>
        </w:rPr>
      </w:pPr>
    </w:p>
    <w:p w:rsidR="006A49BC" w:rsidRPr="00A335DD" w:rsidRDefault="006A49BC" w:rsidP="006A49BC">
      <w:pPr>
        <w:pStyle w:val="Odsekzoznamu"/>
        <w:numPr>
          <w:ilvl w:val="1"/>
          <w:numId w:val="3"/>
        </w:numPr>
        <w:tabs>
          <w:tab w:val="clear" w:pos="2160"/>
          <w:tab w:val="left" w:pos="567"/>
        </w:tabs>
        <w:ind w:left="567" w:hanging="567"/>
        <w:jc w:val="both"/>
        <w:rPr>
          <w:rFonts w:ascii="Arial Narrow" w:hAnsi="Arial Narrow" w:cs="Times New Roman"/>
          <w:sz w:val="24"/>
          <w:szCs w:val="24"/>
        </w:rPr>
      </w:pPr>
      <w:r w:rsidRPr="00A335DD">
        <w:rPr>
          <w:rFonts w:ascii="Arial Narrow" w:hAnsi="Arial Narrow" w:cs="Times New Roman"/>
          <w:sz w:val="24"/>
          <w:szCs w:val="24"/>
        </w:rPr>
        <w:t>Predávajúci vyhlasuje, že v čase uzatvorenia Dohody je zapísaný v registri partnerov verejného sektora v súlade so zákonom č. 315/2016 Z. z., pokiaľ sa ho povinnosť zápisu do registra partnerov verejného sektora týka. Ak na strane Predávajúceho ako Zmluvnej strany podieľa skupina dodávateľov podľa § 37 zákona č. 343/2015 Z. z., má každý člen tejto skupiny dodávateľov povinnosť byť zapísaný v registri partnerov verejného sektora.</w:t>
      </w:r>
    </w:p>
    <w:p w:rsidR="006A49BC" w:rsidRPr="00A335DD" w:rsidRDefault="006A49BC" w:rsidP="006A49BC">
      <w:pPr>
        <w:pStyle w:val="Odsekzoznamu"/>
        <w:rPr>
          <w:rFonts w:ascii="Arial Narrow" w:hAnsi="Arial Narrow" w:cs="Times New Roman"/>
          <w:sz w:val="12"/>
          <w:szCs w:val="24"/>
        </w:rPr>
      </w:pPr>
    </w:p>
    <w:p w:rsidR="006A49BC" w:rsidRPr="00A335DD" w:rsidRDefault="006A49BC" w:rsidP="006A49BC">
      <w:pPr>
        <w:pStyle w:val="Odsekzoznamu"/>
        <w:numPr>
          <w:ilvl w:val="1"/>
          <w:numId w:val="3"/>
        </w:numPr>
        <w:tabs>
          <w:tab w:val="clear" w:pos="2160"/>
          <w:tab w:val="left" w:pos="567"/>
        </w:tabs>
        <w:ind w:left="567" w:hanging="567"/>
        <w:jc w:val="both"/>
        <w:rPr>
          <w:rFonts w:ascii="Arial Narrow" w:hAnsi="Arial Narrow" w:cs="Times New Roman"/>
          <w:sz w:val="24"/>
          <w:szCs w:val="24"/>
        </w:rPr>
      </w:pPr>
      <w:r w:rsidRPr="00A335DD">
        <w:rPr>
          <w:rFonts w:ascii="Arial Narrow" w:hAnsi="Arial Narrow" w:cs="Times New Roman"/>
          <w:sz w:val="24"/>
          <w:szCs w:val="24"/>
        </w:rPr>
        <w:t xml:space="preserve">V prípade, ak sa počas doby trvania Dohody vyskytne situácia, kedy by musel Predávajúci dodávať Kupujúcemu Tovar, ktorý by nekorešpondoval s vysúťaženou technickou špecifikáciou, t. j. jednalo by sa o náhradu Tovaru, ktorý by bol dodávaný a to z dôvodu generačnej výmeny Tovaru, zmeny výrobnej technológie a podobne, tak je Predávajúci povinný Kupujúcemu predložiť novú špecifikáciu a popis, ku každej položke samostatne. Dodávaná náhrada musí mať porovnateľné alebo lepšie vlastnosti ako Tovar, ktorý bol vysúťažený, pričom musí zostať vysúťažená Cena nezmenená. </w:t>
      </w:r>
    </w:p>
    <w:p w:rsidR="006A49BC" w:rsidRPr="00A335DD" w:rsidRDefault="006A49BC" w:rsidP="006A49BC">
      <w:pPr>
        <w:pStyle w:val="Odsekzoznamu"/>
        <w:rPr>
          <w:rFonts w:ascii="Arial Narrow" w:hAnsi="Arial Narrow" w:cs="Times New Roman"/>
          <w:sz w:val="24"/>
          <w:szCs w:val="24"/>
        </w:rPr>
      </w:pPr>
    </w:p>
    <w:p w:rsidR="006A49BC" w:rsidRPr="00A335DD" w:rsidRDefault="006A49BC" w:rsidP="006A49BC">
      <w:pPr>
        <w:pStyle w:val="Odsekzoznamu"/>
        <w:keepNext/>
        <w:keepLines/>
        <w:widowControl w:val="0"/>
        <w:tabs>
          <w:tab w:val="clear" w:pos="2160"/>
          <w:tab w:val="clear" w:pos="2880"/>
          <w:tab w:val="clear" w:pos="4500"/>
        </w:tabs>
        <w:spacing w:after="200"/>
        <w:ind w:left="567" w:hanging="567"/>
        <w:jc w:val="both"/>
        <w:outlineLvl w:val="1"/>
        <w:rPr>
          <w:rFonts w:ascii="Arial Narrow" w:hAnsi="Arial Narrow" w:cs="Calibri"/>
          <w:bCs/>
          <w:sz w:val="24"/>
          <w:szCs w:val="24"/>
        </w:rPr>
      </w:pPr>
      <w:r w:rsidRPr="00A335DD">
        <w:rPr>
          <w:rFonts w:ascii="Arial Narrow" w:hAnsi="Arial Narrow" w:cs="Calibri"/>
          <w:sz w:val="22"/>
          <w:szCs w:val="22"/>
        </w:rPr>
        <w:t>3.8</w:t>
      </w:r>
      <w:r w:rsidRPr="00A335DD">
        <w:rPr>
          <w:rFonts w:ascii="Arial Narrow" w:hAnsi="Arial Narrow" w:cs="Calibri"/>
          <w:sz w:val="22"/>
          <w:szCs w:val="22"/>
        </w:rPr>
        <w:tab/>
      </w:r>
      <w:r w:rsidRPr="00A335DD">
        <w:rPr>
          <w:rFonts w:ascii="Arial Narrow" w:hAnsi="Arial Narrow" w:cs="Calibri"/>
          <w:sz w:val="24"/>
          <w:szCs w:val="24"/>
        </w:rPr>
        <w:t>V prípade, že Predávajúci, jeho subdodávateľ podľa zákona č. 343/2015 Z.z. alebo subdodávateľ  podľa</w:t>
      </w:r>
      <w:r w:rsidRPr="00A335DD">
        <w:rPr>
          <w:sz w:val="24"/>
          <w:szCs w:val="24"/>
        </w:rPr>
        <w:t xml:space="preserve"> </w:t>
      </w:r>
      <w:r w:rsidRPr="00A335DD">
        <w:rPr>
          <w:rFonts w:ascii="Arial Narrow" w:hAnsi="Arial Narrow" w:cs="Calibri"/>
          <w:sz w:val="24"/>
          <w:szCs w:val="24"/>
        </w:rPr>
        <w:t xml:space="preserve"> zákona č. 315/2016 Z. z.,  má povinnosť byť zapísaný v registri partnerov verejného sektora podľa zákona č. 315/2016 Z. z., predávajúci vyhlasuje, že jeho konečným užívateľom výhod zapísaným v registri partnerov verejného sektora, rovnako ani konečným užívateľom výhod</w:t>
      </w:r>
      <w:r w:rsidRPr="00A335DD">
        <w:rPr>
          <w:sz w:val="24"/>
          <w:szCs w:val="24"/>
        </w:rPr>
        <w:t xml:space="preserve"> </w:t>
      </w:r>
      <w:r w:rsidRPr="00A335DD">
        <w:rPr>
          <w:rFonts w:ascii="Arial Narrow" w:hAnsi="Arial Narrow" w:cs="Calibri"/>
          <w:sz w:val="24"/>
          <w:szCs w:val="24"/>
        </w:rPr>
        <w:t>jeho subdodávateľa podľa zákona č. 343/2015 Z.z. alebo subdodávateľa  podľa  zákona č. 315/2016 Z. z., nie je:</w:t>
      </w:r>
    </w:p>
    <w:p w:rsidR="006A49BC" w:rsidRPr="00A335DD" w:rsidRDefault="006A49BC" w:rsidP="006A49BC">
      <w:pPr>
        <w:pStyle w:val="CTL"/>
        <w:numPr>
          <w:ilvl w:val="0"/>
          <w:numId w:val="0"/>
        </w:numPr>
        <w:spacing w:after="60" w:line="24" w:lineRule="atLeast"/>
        <w:ind w:left="720"/>
        <w:rPr>
          <w:rFonts w:ascii="Arial Narrow" w:hAnsi="Arial Narrow" w:cs="Calibri"/>
          <w:szCs w:val="24"/>
        </w:rPr>
      </w:pPr>
      <w:r w:rsidRPr="00A335DD">
        <w:rPr>
          <w:rFonts w:ascii="Arial Narrow" w:hAnsi="Arial Narrow" w:cs="Calibri"/>
          <w:szCs w:val="24"/>
        </w:rPr>
        <w:t>1. prezident Slovenskej republiky,</w:t>
      </w:r>
    </w:p>
    <w:p w:rsidR="006A49BC" w:rsidRPr="00A335DD" w:rsidRDefault="006A49BC" w:rsidP="006A49BC">
      <w:pPr>
        <w:pStyle w:val="CTL"/>
        <w:numPr>
          <w:ilvl w:val="0"/>
          <w:numId w:val="0"/>
        </w:numPr>
        <w:spacing w:after="60" w:line="24" w:lineRule="atLeast"/>
        <w:ind w:left="720"/>
        <w:rPr>
          <w:rFonts w:ascii="Arial Narrow" w:hAnsi="Arial Narrow" w:cs="Calibri"/>
          <w:szCs w:val="24"/>
        </w:rPr>
      </w:pPr>
      <w:r w:rsidRPr="00A335DD">
        <w:rPr>
          <w:rFonts w:ascii="Arial Narrow" w:hAnsi="Arial Narrow" w:cs="Calibri"/>
          <w:szCs w:val="24"/>
        </w:rPr>
        <w:t>2. člen vlády,</w:t>
      </w:r>
    </w:p>
    <w:p w:rsidR="006A49BC" w:rsidRPr="00A335DD" w:rsidRDefault="006A49BC" w:rsidP="006A49BC">
      <w:pPr>
        <w:pStyle w:val="CTL"/>
        <w:numPr>
          <w:ilvl w:val="0"/>
          <w:numId w:val="0"/>
        </w:numPr>
        <w:spacing w:after="60" w:line="24" w:lineRule="atLeast"/>
        <w:ind w:left="720"/>
        <w:rPr>
          <w:rFonts w:ascii="Arial Narrow" w:hAnsi="Arial Narrow" w:cs="Calibri"/>
          <w:szCs w:val="24"/>
        </w:rPr>
      </w:pPr>
      <w:r w:rsidRPr="00A335DD">
        <w:rPr>
          <w:rFonts w:ascii="Arial Narrow" w:hAnsi="Arial Narrow" w:cs="Calibri"/>
          <w:szCs w:val="24"/>
        </w:rPr>
        <w:t>3. vedúci ústredného orgánu štátnej správy, ktorý nie je členom vlády,</w:t>
      </w:r>
    </w:p>
    <w:p w:rsidR="006A49BC" w:rsidRPr="00A335DD" w:rsidRDefault="006A49BC" w:rsidP="006A49BC">
      <w:pPr>
        <w:pStyle w:val="CTL"/>
        <w:numPr>
          <w:ilvl w:val="0"/>
          <w:numId w:val="0"/>
        </w:numPr>
        <w:spacing w:after="60" w:line="24" w:lineRule="atLeast"/>
        <w:ind w:left="720"/>
        <w:rPr>
          <w:rFonts w:ascii="Arial Narrow" w:hAnsi="Arial Narrow" w:cs="Calibri"/>
          <w:szCs w:val="24"/>
        </w:rPr>
      </w:pPr>
      <w:r w:rsidRPr="00A335DD">
        <w:rPr>
          <w:rFonts w:ascii="Arial Narrow" w:hAnsi="Arial Narrow" w:cs="Calibri"/>
          <w:szCs w:val="24"/>
        </w:rPr>
        <w:t>4. vedúci orgánu štátnej správy s celoslovenskou pôsobnosťou,</w:t>
      </w:r>
    </w:p>
    <w:p w:rsidR="006A49BC" w:rsidRPr="00A335DD" w:rsidRDefault="006A49BC" w:rsidP="006A49BC">
      <w:pPr>
        <w:pStyle w:val="CTL"/>
        <w:numPr>
          <w:ilvl w:val="0"/>
          <w:numId w:val="0"/>
        </w:numPr>
        <w:spacing w:after="60" w:line="24" w:lineRule="atLeast"/>
        <w:ind w:left="720"/>
        <w:rPr>
          <w:rFonts w:ascii="Arial Narrow" w:hAnsi="Arial Narrow" w:cs="Calibri"/>
          <w:szCs w:val="24"/>
        </w:rPr>
      </w:pPr>
      <w:r w:rsidRPr="00A335DD">
        <w:rPr>
          <w:rFonts w:ascii="Arial Narrow" w:hAnsi="Arial Narrow" w:cs="Calibri"/>
          <w:szCs w:val="24"/>
        </w:rPr>
        <w:t>5. sudca Ústavného súdu Slovenskej republiky alebo sudca,</w:t>
      </w:r>
    </w:p>
    <w:p w:rsidR="006A49BC" w:rsidRPr="00A335DD" w:rsidRDefault="006A49BC" w:rsidP="006A49BC">
      <w:pPr>
        <w:pStyle w:val="CTL"/>
        <w:numPr>
          <w:ilvl w:val="0"/>
          <w:numId w:val="0"/>
        </w:numPr>
        <w:spacing w:after="60" w:line="24" w:lineRule="atLeast"/>
        <w:ind w:left="720"/>
        <w:rPr>
          <w:rFonts w:ascii="Arial Narrow" w:hAnsi="Arial Narrow" w:cs="Calibri"/>
          <w:szCs w:val="24"/>
        </w:rPr>
      </w:pPr>
      <w:r w:rsidRPr="00A335DD">
        <w:rPr>
          <w:rFonts w:ascii="Arial Narrow" w:hAnsi="Arial Narrow" w:cs="Calibri"/>
          <w:szCs w:val="24"/>
        </w:rPr>
        <w:t>6. generálny prokurátor Slovenskej republiky, špeciálny prokurátor alebo prokurátor,</w:t>
      </w:r>
    </w:p>
    <w:p w:rsidR="006A49BC" w:rsidRPr="00A335DD" w:rsidRDefault="006A49BC" w:rsidP="006A49BC">
      <w:pPr>
        <w:pStyle w:val="CTL"/>
        <w:numPr>
          <w:ilvl w:val="0"/>
          <w:numId w:val="0"/>
        </w:numPr>
        <w:spacing w:after="60" w:line="24" w:lineRule="atLeast"/>
        <w:ind w:left="720"/>
        <w:rPr>
          <w:rFonts w:ascii="Arial Narrow" w:hAnsi="Arial Narrow" w:cs="Calibri"/>
          <w:szCs w:val="24"/>
        </w:rPr>
      </w:pPr>
      <w:r w:rsidRPr="00A335DD">
        <w:rPr>
          <w:rFonts w:ascii="Arial Narrow" w:hAnsi="Arial Narrow" w:cs="Calibri"/>
          <w:szCs w:val="24"/>
        </w:rPr>
        <w:t>7. verejný ochranca práv,</w:t>
      </w:r>
    </w:p>
    <w:p w:rsidR="006A49BC" w:rsidRPr="00A335DD" w:rsidRDefault="006A49BC" w:rsidP="006A49BC">
      <w:pPr>
        <w:pStyle w:val="CTL"/>
        <w:numPr>
          <w:ilvl w:val="0"/>
          <w:numId w:val="0"/>
        </w:numPr>
        <w:spacing w:after="60" w:line="24" w:lineRule="atLeast"/>
        <w:ind w:left="720"/>
        <w:rPr>
          <w:rFonts w:ascii="Arial Narrow" w:hAnsi="Arial Narrow" w:cs="Calibri"/>
          <w:szCs w:val="24"/>
        </w:rPr>
      </w:pPr>
      <w:r w:rsidRPr="00A335DD">
        <w:rPr>
          <w:rFonts w:ascii="Arial Narrow" w:hAnsi="Arial Narrow" w:cs="Calibri"/>
          <w:szCs w:val="24"/>
        </w:rPr>
        <w:t>8. predseda Najvyššieho kontrolného úradu Slovenskej republiky a podpredseda Najvyššieho kontrolného úradu Slovenskej republiky,</w:t>
      </w:r>
    </w:p>
    <w:p w:rsidR="006A49BC" w:rsidRPr="00A335DD" w:rsidRDefault="006A49BC" w:rsidP="006A49BC">
      <w:pPr>
        <w:pStyle w:val="CTL"/>
        <w:numPr>
          <w:ilvl w:val="0"/>
          <w:numId w:val="0"/>
        </w:numPr>
        <w:spacing w:after="60" w:line="24" w:lineRule="atLeast"/>
        <w:ind w:left="720"/>
        <w:rPr>
          <w:rFonts w:ascii="Arial Narrow" w:hAnsi="Arial Narrow" w:cs="Calibri"/>
          <w:szCs w:val="24"/>
        </w:rPr>
      </w:pPr>
      <w:r w:rsidRPr="00A335DD">
        <w:rPr>
          <w:rFonts w:ascii="Arial Narrow" w:hAnsi="Arial Narrow" w:cs="Calibri"/>
          <w:szCs w:val="24"/>
        </w:rPr>
        <w:t>9. štátny tajomník,</w:t>
      </w:r>
    </w:p>
    <w:p w:rsidR="006A49BC" w:rsidRPr="00A335DD" w:rsidRDefault="006A49BC" w:rsidP="006A49BC">
      <w:pPr>
        <w:pStyle w:val="CTL"/>
        <w:numPr>
          <w:ilvl w:val="0"/>
          <w:numId w:val="0"/>
        </w:numPr>
        <w:spacing w:after="60" w:line="24" w:lineRule="atLeast"/>
        <w:ind w:left="720"/>
        <w:rPr>
          <w:rFonts w:ascii="Arial Narrow" w:hAnsi="Arial Narrow" w:cs="Calibri"/>
          <w:szCs w:val="24"/>
        </w:rPr>
      </w:pPr>
      <w:r w:rsidRPr="00A335DD">
        <w:rPr>
          <w:rFonts w:ascii="Arial Narrow" w:hAnsi="Arial Narrow" w:cs="Calibri"/>
          <w:szCs w:val="24"/>
        </w:rPr>
        <w:t>10. generálny tajomník služobného úradu,</w:t>
      </w:r>
    </w:p>
    <w:p w:rsidR="006A49BC" w:rsidRPr="00A335DD" w:rsidRDefault="006A49BC" w:rsidP="006A49BC">
      <w:pPr>
        <w:pStyle w:val="CTL"/>
        <w:numPr>
          <w:ilvl w:val="0"/>
          <w:numId w:val="0"/>
        </w:numPr>
        <w:spacing w:after="60" w:line="24" w:lineRule="atLeast"/>
        <w:ind w:left="720"/>
        <w:rPr>
          <w:rFonts w:ascii="Arial Narrow" w:hAnsi="Arial Narrow" w:cs="Calibri"/>
          <w:szCs w:val="24"/>
        </w:rPr>
      </w:pPr>
      <w:r w:rsidRPr="00A335DD">
        <w:rPr>
          <w:rFonts w:ascii="Arial Narrow" w:hAnsi="Arial Narrow" w:cs="Calibri"/>
          <w:szCs w:val="24"/>
        </w:rPr>
        <w:t>11. prednosta okresného úradu,</w:t>
      </w:r>
    </w:p>
    <w:p w:rsidR="006A49BC" w:rsidRPr="00A335DD" w:rsidRDefault="006A49BC" w:rsidP="006A49BC">
      <w:pPr>
        <w:pStyle w:val="CTL"/>
        <w:numPr>
          <w:ilvl w:val="0"/>
          <w:numId w:val="0"/>
        </w:numPr>
        <w:spacing w:after="60" w:line="24" w:lineRule="atLeast"/>
        <w:ind w:left="720"/>
        <w:rPr>
          <w:rFonts w:ascii="Arial Narrow" w:hAnsi="Arial Narrow" w:cs="Calibri"/>
          <w:szCs w:val="24"/>
        </w:rPr>
      </w:pPr>
      <w:r w:rsidRPr="00A335DD">
        <w:rPr>
          <w:rFonts w:ascii="Arial Narrow" w:hAnsi="Arial Narrow" w:cs="Calibri"/>
          <w:szCs w:val="24"/>
        </w:rPr>
        <w:t>12. primátor hlavného mesta Slovenskej republiky Bratislavy, primátor krajského mesta alebo primátor okresného mesta, alebo</w:t>
      </w:r>
    </w:p>
    <w:p w:rsidR="006A49BC" w:rsidRPr="00A335DD" w:rsidRDefault="006A49BC" w:rsidP="006A49BC">
      <w:pPr>
        <w:pStyle w:val="CTL"/>
        <w:numPr>
          <w:ilvl w:val="0"/>
          <w:numId w:val="0"/>
        </w:numPr>
        <w:spacing w:after="60" w:line="24" w:lineRule="atLeast"/>
        <w:ind w:left="720"/>
        <w:rPr>
          <w:rFonts w:ascii="Arial Narrow" w:hAnsi="Arial Narrow" w:cs="Calibri"/>
          <w:szCs w:val="24"/>
        </w:rPr>
      </w:pPr>
      <w:r w:rsidRPr="00A335DD">
        <w:rPr>
          <w:rFonts w:ascii="Arial Narrow" w:hAnsi="Arial Narrow" w:cs="Calibri"/>
          <w:szCs w:val="24"/>
        </w:rPr>
        <w:t>13. predseda vyššieho územného celku.</w:t>
      </w:r>
    </w:p>
    <w:p w:rsidR="006A49BC" w:rsidRPr="00A335DD" w:rsidRDefault="006A49BC" w:rsidP="006A49BC">
      <w:pPr>
        <w:contextualSpacing/>
        <w:rPr>
          <w:rFonts w:ascii="Arial Narrow" w:eastAsia="Times New Roman" w:hAnsi="Arial Narrow"/>
          <w:sz w:val="24"/>
          <w:szCs w:val="24"/>
          <w:lang w:eastAsia="cs-CZ"/>
        </w:rPr>
      </w:pPr>
    </w:p>
    <w:p w:rsidR="006A49BC" w:rsidRPr="00A335DD" w:rsidRDefault="006A49BC" w:rsidP="006A49BC">
      <w:pPr>
        <w:contextualSpacing/>
        <w:rPr>
          <w:rFonts w:ascii="Arial Narrow" w:hAnsi="Arial Narrow"/>
          <w:b/>
          <w:sz w:val="24"/>
          <w:szCs w:val="24"/>
        </w:rPr>
      </w:pPr>
    </w:p>
    <w:p w:rsidR="006A49BC" w:rsidRPr="00A335DD" w:rsidRDefault="006A49BC" w:rsidP="006A49BC">
      <w:pPr>
        <w:spacing w:line="240" w:lineRule="auto"/>
        <w:contextualSpacing/>
        <w:jc w:val="center"/>
        <w:rPr>
          <w:rFonts w:ascii="Arial Narrow" w:hAnsi="Arial Narrow"/>
          <w:b/>
          <w:sz w:val="24"/>
          <w:szCs w:val="24"/>
        </w:rPr>
      </w:pPr>
      <w:r w:rsidRPr="00A335DD">
        <w:rPr>
          <w:rFonts w:ascii="Arial Narrow" w:hAnsi="Arial Narrow"/>
          <w:b/>
          <w:sz w:val="24"/>
          <w:szCs w:val="24"/>
        </w:rPr>
        <w:t>Článok 4</w:t>
      </w:r>
    </w:p>
    <w:p w:rsidR="006A49BC" w:rsidRPr="00A335DD" w:rsidRDefault="006A49BC" w:rsidP="006A49BC">
      <w:pPr>
        <w:spacing w:line="240" w:lineRule="auto"/>
        <w:contextualSpacing/>
        <w:jc w:val="center"/>
        <w:rPr>
          <w:rFonts w:ascii="Arial Narrow" w:hAnsi="Arial Narrow"/>
          <w:b/>
          <w:sz w:val="24"/>
          <w:szCs w:val="24"/>
        </w:rPr>
      </w:pPr>
      <w:r w:rsidRPr="00A335DD">
        <w:rPr>
          <w:rFonts w:ascii="Arial Narrow" w:hAnsi="Arial Narrow"/>
          <w:b/>
          <w:sz w:val="24"/>
          <w:szCs w:val="24"/>
        </w:rPr>
        <w:t>Kvalita Tovaru, záruka, zodpovednosť za vady a za škodu</w:t>
      </w:r>
    </w:p>
    <w:p w:rsidR="006A49BC" w:rsidRPr="00A335DD" w:rsidRDefault="006A49BC" w:rsidP="006A49BC">
      <w:pPr>
        <w:pStyle w:val="Odsekzoznamu"/>
        <w:numPr>
          <w:ilvl w:val="1"/>
          <w:numId w:val="4"/>
        </w:numPr>
        <w:tabs>
          <w:tab w:val="clear" w:pos="2160"/>
          <w:tab w:val="left" w:pos="567"/>
        </w:tabs>
        <w:ind w:left="567" w:hanging="567"/>
        <w:jc w:val="both"/>
        <w:rPr>
          <w:rFonts w:ascii="Arial Narrow" w:hAnsi="Arial Narrow" w:cs="Times New Roman"/>
          <w:sz w:val="24"/>
          <w:szCs w:val="24"/>
        </w:rPr>
      </w:pPr>
      <w:r w:rsidRPr="00A335DD">
        <w:rPr>
          <w:rFonts w:ascii="Arial Narrow" w:hAnsi="Arial Narrow" w:cs="Times New Roman"/>
          <w:sz w:val="24"/>
          <w:szCs w:val="24"/>
        </w:rPr>
        <w:lastRenderedPageBreak/>
        <w:t>Predávajúci zodpovedá v súlade s príslušnými ustanoveniami Obchodného zákonníka za vady dodaného Tovaru.</w:t>
      </w:r>
    </w:p>
    <w:p w:rsidR="006A49BC" w:rsidRPr="00A335DD" w:rsidRDefault="006A49BC" w:rsidP="006A49BC">
      <w:pPr>
        <w:pStyle w:val="Odsekzoznamu"/>
        <w:ind w:left="567"/>
        <w:jc w:val="both"/>
        <w:rPr>
          <w:rFonts w:ascii="Arial Narrow" w:hAnsi="Arial Narrow" w:cs="Times New Roman"/>
          <w:sz w:val="12"/>
          <w:szCs w:val="24"/>
        </w:rPr>
      </w:pPr>
    </w:p>
    <w:p w:rsidR="006A49BC" w:rsidRPr="00A335DD" w:rsidRDefault="006A49BC" w:rsidP="006A49BC">
      <w:pPr>
        <w:pStyle w:val="Odsekzoznamu"/>
        <w:numPr>
          <w:ilvl w:val="1"/>
          <w:numId w:val="4"/>
        </w:numPr>
        <w:tabs>
          <w:tab w:val="clear" w:pos="2160"/>
          <w:tab w:val="left" w:pos="567"/>
        </w:tabs>
        <w:ind w:left="567" w:hanging="567"/>
        <w:jc w:val="both"/>
        <w:rPr>
          <w:rFonts w:ascii="Arial Narrow" w:hAnsi="Arial Narrow" w:cs="Times New Roman"/>
          <w:sz w:val="24"/>
          <w:szCs w:val="24"/>
        </w:rPr>
      </w:pPr>
      <w:r w:rsidRPr="00A335DD">
        <w:rPr>
          <w:rFonts w:ascii="Arial Narrow" w:hAnsi="Arial Narrow" w:cs="Times New Roman"/>
          <w:sz w:val="24"/>
          <w:szCs w:val="24"/>
        </w:rPr>
        <w:t>Dodaný Tovar v zmysle písomnej objednávky Predávajúci dodá Kupujúcemu bez vád. Dodaný Tovar alebo jeho časť môže Kupujúci odmietnuť prevziať, ak zistí preukázateľné vady dodaného Tovaru, nedostatočnú kvalitu Tovaru, rozdiel v množstve dodaného Tovaru alebo zámenu Tovaru v porovnaní s objednávkou alebo ak dodaný Tovar nie je originál. Predávajúci je povinný na vlastné náklady dodaný Tovar odviezť z priestorov Kupujúceho a dodať mu nový Tovar. O neprevzatí Tovaru spíšu poverení zástupcovia Zmluvných strán protokol, z ktorého bude zrejmý dôvod, pre ktorý Kupujúci dodávku odmietol prevziať a náhradný termín plnenia.</w:t>
      </w:r>
    </w:p>
    <w:p w:rsidR="006A49BC" w:rsidRPr="00A335DD" w:rsidRDefault="006A49BC" w:rsidP="006A49BC">
      <w:pPr>
        <w:pStyle w:val="Odsekzoznamu"/>
        <w:ind w:left="567"/>
        <w:jc w:val="both"/>
        <w:rPr>
          <w:rFonts w:ascii="Arial Narrow" w:hAnsi="Arial Narrow" w:cs="Times New Roman"/>
          <w:sz w:val="12"/>
          <w:szCs w:val="24"/>
        </w:rPr>
      </w:pPr>
    </w:p>
    <w:p w:rsidR="006A49BC" w:rsidRPr="00A335DD" w:rsidRDefault="006A49BC" w:rsidP="006A49BC">
      <w:pPr>
        <w:pStyle w:val="Odsekzoznamu"/>
        <w:numPr>
          <w:ilvl w:val="1"/>
          <w:numId w:val="4"/>
        </w:numPr>
        <w:tabs>
          <w:tab w:val="clear" w:pos="2160"/>
          <w:tab w:val="left" w:pos="567"/>
        </w:tabs>
        <w:ind w:left="567" w:hanging="567"/>
        <w:jc w:val="both"/>
        <w:rPr>
          <w:rFonts w:ascii="Arial Narrow" w:hAnsi="Arial Narrow" w:cs="Times New Roman"/>
          <w:sz w:val="12"/>
          <w:szCs w:val="24"/>
        </w:rPr>
      </w:pPr>
      <w:r w:rsidRPr="00A335DD">
        <w:rPr>
          <w:rFonts w:ascii="Arial Narrow" w:hAnsi="Arial Narrow" w:cs="Times New Roman"/>
          <w:sz w:val="24"/>
          <w:szCs w:val="24"/>
        </w:rPr>
        <w:t xml:space="preserve">Za predpokladu, že Kupujúci Tovar riadne skladuje a používa v súlade s jeho účelom, zodpovedá Predávajúci v zmysle § 429 a nasl. Obchodného zákonníka za akosť a kvalitu Tovaru dvadsaťštyri (24) mesiacov (ďalej len „Záručná doba“). </w:t>
      </w:r>
    </w:p>
    <w:p w:rsidR="006A49BC" w:rsidRPr="00A335DD" w:rsidRDefault="006A49BC" w:rsidP="006A49BC">
      <w:pPr>
        <w:pStyle w:val="Odsekzoznamu"/>
        <w:numPr>
          <w:ilvl w:val="1"/>
          <w:numId w:val="4"/>
        </w:numPr>
        <w:tabs>
          <w:tab w:val="clear" w:pos="2160"/>
          <w:tab w:val="left" w:pos="567"/>
        </w:tabs>
        <w:ind w:left="567" w:hanging="567"/>
        <w:jc w:val="both"/>
        <w:rPr>
          <w:rFonts w:ascii="Arial Narrow" w:hAnsi="Arial Narrow" w:cs="Times New Roman"/>
          <w:sz w:val="24"/>
          <w:szCs w:val="24"/>
        </w:rPr>
      </w:pPr>
      <w:r w:rsidRPr="00A335DD">
        <w:rPr>
          <w:rFonts w:ascii="Arial Narrow" w:hAnsi="Arial Narrow" w:cs="Times New Roman"/>
          <w:sz w:val="24"/>
          <w:szCs w:val="24"/>
        </w:rPr>
        <w:t>Podľa bodu 4.3 tohto Článku Predávajúci zodpovedá za to, že dodaný Tovar bude mať počas Záručnej doby vlastnosti vymedzené v OPZ, a že Tovar bude spôsobilý na použitie na účel, na aký sa Tovar obvykle používa.</w:t>
      </w:r>
    </w:p>
    <w:p w:rsidR="006A49BC" w:rsidRPr="00A335DD" w:rsidRDefault="006A49BC" w:rsidP="006A49BC">
      <w:pPr>
        <w:pStyle w:val="Odsekzoznamu"/>
        <w:ind w:left="567"/>
        <w:jc w:val="both"/>
        <w:rPr>
          <w:rFonts w:ascii="Arial Narrow" w:hAnsi="Arial Narrow" w:cs="Times New Roman"/>
          <w:sz w:val="12"/>
          <w:szCs w:val="24"/>
        </w:rPr>
      </w:pPr>
    </w:p>
    <w:p w:rsidR="006A49BC" w:rsidRPr="00A335DD" w:rsidRDefault="006A49BC" w:rsidP="006A49BC">
      <w:pPr>
        <w:pStyle w:val="Odsekzoznamu"/>
        <w:numPr>
          <w:ilvl w:val="1"/>
          <w:numId w:val="4"/>
        </w:numPr>
        <w:tabs>
          <w:tab w:val="clear" w:pos="2160"/>
          <w:tab w:val="left" w:pos="567"/>
        </w:tabs>
        <w:ind w:left="567" w:hanging="567"/>
        <w:jc w:val="both"/>
        <w:rPr>
          <w:rFonts w:ascii="Arial Narrow" w:hAnsi="Arial Narrow" w:cs="Times New Roman"/>
          <w:sz w:val="24"/>
          <w:szCs w:val="24"/>
        </w:rPr>
      </w:pPr>
      <w:r w:rsidRPr="00A335DD">
        <w:rPr>
          <w:rFonts w:ascii="Arial Narrow" w:hAnsi="Arial Narrow" w:cs="Times New Roman"/>
          <w:sz w:val="24"/>
          <w:szCs w:val="24"/>
        </w:rPr>
        <w:t xml:space="preserve">Kupujúci je povinný písomne oznámiť Predávajúcemu vady v akosti Tovaru bez zbytočného odkladu po ich zistení, najneskôr do konca dohodnutej Záručnej </w:t>
      </w:r>
      <w:r>
        <w:rPr>
          <w:rFonts w:ascii="Arial Narrow" w:hAnsi="Arial Narrow" w:cs="Times New Roman"/>
          <w:sz w:val="24"/>
          <w:szCs w:val="24"/>
        </w:rPr>
        <w:t>doby</w:t>
      </w:r>
      <w:r w:rsidRPr="00A335DD">
        <w:rPr>
          <w:rFonts w:ascii="Arial Narrow" w:hAnsi="Arial Narrow" w:cs="Times New Roman"/>
          <w:sz w:val="24"/>
          <w:szCs w:val="24"/>
        </w:rPr>
        <w:t xml:space="preserve"> (ďalej len „Uplatnenie záruky“).</w:t>
      </w:r>
    </w:p>
    <w:p w:rsidR="006A49BC" w:rsidRPr="00A335DD" w:rsidRDefault="006A49BC" w:rsidP="006A49BC">
      <w:pPr>
        <w:pStyle w:val="Odsekzoznamu"/>
        <w:ind w:left="567"/>
        <w:jc w:val="both"/>
        <w:rPr>
          <w:rFonts w:ascii="Arial Narrow" w:hAnsi="Arial Narrow" w:cs="Times New Roman"/>
          <w:sz w:val="12"/>
          <w:szCs w:val="24"/>
        </w:rPr>
      </w:pPr>
    </w:p>
    <w:p w:rsidR="006A49BC" w:rsidRPr="00A335DD" w:rsidRDefault="006A49BC" w:rsidP="006A49BC">
      <w:pPr>
        <w:pStyle w:val="Odsekzoznamu"/>
        <w:numPr>
          <w:ilvl w:val="1"/>
          <w:numId w:val="4"/>
        </w:numPr>
        <w:tabs>
          <w:tab w:val="clear" w:pos="2160"/>
          <w:tab w:val="left" w:pos="567"/>
        </w:tabs>
        <w:ind w:left="567" w:hanging="567"/>
        <w:jc w:val="both"/>
        <w:rPr>
          <w:rFonts w:ascii="Arial Narrow" w:hAnsi="Arial Narrow" w:cs="Times New Roman"/>
          <w:sz w:val="24"/>
          <w:szCs w:val="24"/>
        </w:rPr>
      </w:pPr>
      <w:r w:rsidRPr="00A335DD">
        <w:rPr>
          <w:rFonts w:ascii="Arial Narrow" w:hAnsi="Arial Narrow" w:cs="Times New Roman"/>
          <w:sz w:val="24"/>
          <w:szCs w:val="24"/>
        </w:rPr>
        <w:t xml:space="preserve">V prípade Uplatnenia záruky zo strany Kupujúceho Záručná </w:t>
      </w:r>
      <w:r>
        <w:rPr>
          <w:rFonts w:ascii="Arial Narrow" w:hAnsi="Arial Narrow" w:cs="Times New Roman"/>
          <w:sz w:val="24"/>
          <w:szCs w:val="24"/>
        </w:rPr>
        <w:t xml:space="preserve">doba </w:t>
      </w:r>
      <w:r w:rsidRPr="00A335DD">
        <w:rPr>
          <w:rFonts w:ascii="Arial Narrow" w:hAnsi="Arial Narrow" w:cs="Times New Roman"/>
          <w:sz w:val="24"/>
          <w:szCs w:val="24"/>
        </w:rPr>
        <w:t xml:space="preserve">prestáva plynúť a dňom odovzdania vymeneného Tovaru začína plynúť nová Záručná doba. </w:t>
      </w:r>
    </w:p>
    <w:p w:rsidR="006A49BC" w:rsidRPr="00A335DD" w:rsidRDefault="006A49BC" w:rsidP="006A49BC">
      <w:pPr>
        <w:pStyle w:val="Odsekzoznamu"/>
        <w:ind w:left="567"/>
        <w:jc w:val="both"/>
        <w:rPr>
          <w:rFonts w:ascii="Arial Narrow" w:hAnsi="Arial Narrow" w:cs="Times New Roman"/>
          <w:sz w:val="24"/>
          <w:szCs w:val="24"/>
        </w:rPr>
      </w:pPr>
      <w:r w:rsidRPr="00A335DD">
        <w:rPr>
          <w:rFonts w:ascii="Arial Narrow" w:hAnsi="Arial Narrow" w:cs="Times New Roman"/>
          <w:sz w:val="24"/>
          <w:szCs w:val="24"/>
        </w:rPr>
        <w:t>Oznámenie o vadách musí obsahovať:</w:t>
      </w:r>
    </w:p>
    <w:p w:rsidR="006A49BC" w:rsidRPr="00A335DD" w:rsidRDefault="006A49BC" w:rsidP="006A49BC">
      <w:pPr>
        <w:pStyle w:val="Odsekzoznamu"/>
        <w:ind w:left="567"/>
        <w:jc w:val="both"/>
        <w:rPr>
          <w:rFonts w:ascii="Arial Narrow" w:hAnsi="Arial Narrow" w:cs="Times New Roman"/>
          <w:sz w:val="12"/>
          <w:szCs w:val="24"/>
        </w:rPr>
      </w:pPr>
    </w:p>
    <w:p w:rsidR="006A49BC" w:rsidRPr="00A335DD" w:rsidRDefault="006A49BC" w:rsidP="006A49BC">
      <w:pPr>
        <w:pStyle w:val="Odsekzoznamu"/>
        <w:ind w:left="851" w:hanging="284"/>
        <w:jc w:val="both"/>
        <w:rPr>
          <w:rFonts w:ascii="Arial Narrow" w:hAnsi="Arial Narrow" w:cs="Times New Roman"/>
          <w:sz w:val="24"/>
          <w:szCs w:val="24"/>
        </w:rPr>
      </w:pPr>
      <w:r w:rsidRPr="00A335DD">
        <w:rPr>
          <w:rFonts w:ascii="Arial Narrow" w:hAnsi="Arial Narrow" w:cs="Times New Roman"/>
          <w:sz w:val="24"/>
          <w:szCs w:val="24"/>
        </w:rPr>
        <w:t>a)</w:t>
      </w:r>
      <w:r w:rsidRPr="00A335DD">
        <w:rPr>
          <w:rFonts w:ascii="Arial Narrow" w:hAnsi="Arial Narrow" w:cs="Times New Roman"/>
          <w:sz w:val="24"/>
          <w:szCs w:val="24"/>
        </w:rPr>
        <w:tab/>
        <w:t>označenie Dohody a čísla objednávky,</w:t>
      </w:r>
    </w:p>
    <w:p w:rsidR="006A49BC" w:rsidRPr="00A335DD" w:rsidRDefault="006A49BC" w:rsidP="006A49BC">
      <w:pPr>
        <w:pStyle w:val="Odsekzoznamu"/>
        <w:ind w:left="851" w:hanging="284"/>
        <w:jc w:val="both"/>
        <w:rPr>
          <w:rFonts w:ascii="Arial Narrow" w:hAnsi="Arial Narrow" w:cs="Times New Roman"/>
          <w:sz w:val="24"/>
          <w:szCs w:val="24"/>
        </w:rPr>
      </w:pPr>
      <w:r w:rsidRPr="00A335DD">
        <w:rPr>
          <w:rFonts w:ascii="Arial Narrow" w:hAnsi="Arial Narrow" w:cs="Times New Roman"/>
          <w:sz w:val="24"/>
          <w:szCs w:val="24"/>
        </w:rPr>
        <w:t>b)</w:t>
      </w:r>
      <w:r w:rsidRPr="00A335DD">
        <w:rPr>
          <w:rFonts w:ascii="Arial Narrow" w:hAnsi="Arial Narrow" w:cs="Times New Roman"/>
          <w:sz w:val="24"/>
          <w:szCs w:val="24"/>
        </w:rPr>
        <w:tab/>
        <w:t>názov, označenie a typ reklamovaného Tovaru,</w:t>
      </w:r>
    </w:p>
    <w:p w:rsidR="006A49BC" w:rsidRPr="00A335DD" w:rsidRDefault="006A49BC" w:rsidP="006A49BC">
      <w:pPr>
        <w:pStyle w:val="Odsekzoznamu"/>
        <w:ind w:left="851" w:hanging="284"/>
        <w:jc w:val="both"/>
        <w:rPr>
          <w:rFonts w:ascii="Arial Narrow" w:hAnsi="Arial Narrow" w:cs="Times New Roman"/>
          <w:sz w:val="24"/>
          <w:szCs w:val="24"/>
        </w:rPr>
      </w:pPr>
      <w:r w:rsidRPr="00A335DD">
        <w:rPr>
          <w:rFonts w:ascii="Arial Narrow" w:hAnsi="Arial Narrow" w:cs="Times New Roman"/>
          <w:sz w:val="24"/>
          <w:szCs w:val="24"/>
        </w:rPr>
        <w:t>c)</w:t>
      </w:r>
      <w:r w:rsidRPr="00A335DD">
        <w:rPr>
          <w:rFonts w:ascii="Arial Narrow" w:hAnsi="Arial Narrow" w:cs="Times New Roman"/>
          <w:sz w:val="24"/>
          <w:szCs w:val="24"/>
        </w:rPr>
        <w:tab/>
        <w:t>počet vadných kusov Tovaru z dodacieho listu,</w:t>
      </w:r>
    </w:p>
    <w:p w:rsidR="006A49BC" w:rsidRPr="00A335DD" w:rsidRDefault="006A49BC" w:rsidP="006A49BC">
      <w:pPr>
        <w:pStyle w:val="Odsekzoznamu"/>
        <w:ind w:left="851" w:hanging="284"/>
        <w:jc w:val="both"/>
        <w:rPr>
          <w:rFonts w:ascii="Arial Narrow" w:hAnsi="Arial Narrow" w:cs="Times New Roman"/>
          <w:sz w:val="24"/>
          <w:szCs w:val="24"/>
        </w:rPr>
      </w:pPr>
      <w:r w:rsidRPr="00A335DD">
        <w:rPr>
          <w:rFonts w:ascii="Arial Narrow" w:hAnsi="Arial Narrow" w:cs="Times New Roman"/>
          <w:sz w:val="24"/>
          <w:szCs w:val="24"/>
        </w:rPr>
        <w:t>d)</w:t>
      </w:r>
      <w:r w:rsidRPr="00A335DD">
        <w:rPr>
          <w:rFonts w:ascii="Arial Narrow" w:hAnsi="Arial Narrow" w:cs="Times New Roman"/>
          <w:sz w:val="24"/>
          <w:szCs w:val="24"/>
        </w:rPr>
        <w:tab/>
        <w:t>popis vady, alebo spôsob ako sa vada akosti Tovaru prejavuje,</w:t>
      </w:r>
    </w:p>
    <w:p w:rsidR="006A49BC" w:rsidRPr="00A335DD" w:rsidRDefault="006A49BC" w:rsidP="006A49BC">
      <w:pPr>
        <w:pStyle w:val="Odsekzoznamu"/>
        <w:ind w:left="851" w:hanging="284"/>
        <w:jc w:val="both"/>
        <w:rPr>
          <w:rFonts w:ascii="Arial Narrow" w:hAnsi="Arial Narrow" w:cs="Times New Roman"/>
          <w:sz w:val="24"/>
          <w:szCs w:val="24"/>
        </w:rPr>
      </w:pPr>
      <w:r w:rsidRPr="00A335DD">
        <w:rPr>
          <w:rFonts w:ascii="Arial Narrow" w:hAnsi="Arial Narrow" w:cs="Times New Roman"/>
          <w:sz w:val="24"/>
          <w:szCs w:val="24"/>
        </w:rPr>
        <w:t>e)</w:t>
      </w:r>
      <w:r w:rsidRPr="00A335DD">
        <w:rPr>
          <w:rFonts w:ascii="Arial Narrow" w:hAnsi="Arial Narrow" w:cs="Times New Roman"/>
          <w:sz w:val="24"/>
          <w:szCs w:val="24"/>
        </w:rPr>
        <w:tab/>
        <w:t>číslo dodacieho listu, respektíve iné určenie času dodania.</w:t>
      </w:r>
    </w:p>
    <w:p w:rsidR="006A49BC" w:rsidRPr="00A335DD" w:rsidRDefault="006A49BC" w:rsidP="006A49BC">
      <w:pPr>
        <w:pStyle w:val="Odsekzoznamu"/>
        <w:ind w:left="567"/>
        <w:jc w:val="both"/>
        <w:rPr>
          <w:rFonts w:ascii="Arial Narrow" w:hAnsi="Arial Narrow" w:cs="Times New Roman"/>
          <w:sz w:val="12"/>
          <w:szCs w:val="24"/>
        </w:rPr>
      </w:pPr>
    </w:p>
    <w:p w:rsidR="006A49BC" w:rsidRPr="00A335DD" w:rsidRDefault="006A49BC" w:rsidP="006A49BC">
      <w:pPr>
        <w:pStyle w:val="Odsekzoznamu"/>
        <w:numPr>
          <w:ilvl w:val="1"/>
          <w:numId w:val="4"/>
        </w:numPr>
        <w:tabs>
          <w:tab w:val="clear" w:pos="2160"/>
          <w:tab w:val="left" w:pos="567"/>
        </w:tabs>
        <w:ind w:left="567" w:hanging="567"/>
        <w:jc w:val="both"/>
        <w:rPr>
          <w:rFonts w:ascii="Arial Narrow" w:hAnsi="Arial Narrow" w:cs="Times New Roman"/>
          <w:sz w:val="24"/>
          <w:szCs w:val="24"/>
        </w:rPr>
      </w:pPr>
      <w:r w:rsidRPr="00A335DD">
        <w:rPr>
          <w:rFonts w:ascii="Arial Narrow" w:hAnsi="Arial Narrow" w:cs="Times New Roman"/>
          <w:sz w:val="24"/>
          <w:szCs w:val="24"/>
        </w:rPr>
        <w:t xml:space="preserve">Na nároky Kupujúceho z vád Tovaru sa vzťahujú ustanovenia § 436 a nasl. Obchodného zákonníka. Voľbu nároku z vád Tovaru Kupujúci oznámi Predávajúcemu v zaslanom oznámení o vadách alebo bez zbytočného odkladu po tomto oznámení. </w:t>
      </w:r>
      <w:r w:rsidRPr="00A335DD">
        <w:rPr>
          <w:rFonts w:ascii="Arial Narrow" w:hAnsi="Arial Narrow" w:cs="Times New Roman"/>
          <w:sz w:val="24"/>
          <w:szCs w:val="24"/>
        </w:rPr>
        <w:br/>
        <w:t>V prípade Oprávnenej reklamácie môže Kupujúci požadovať podľa svojho uváženia:</w:t>
      </w:r>
    </w:p>
    <w:p w:rsidR="006A49BC" w:rsidRPr="00A335DD" w:rsidRDefault="006A49BC" w:rsidP="006A49BC">
      <w:pPr>
        <w:pStyle w:val="Odsekzoznamu"/>
        <w:ind w:left="567"/>
        <w:jc w:val="both"/>
        <w:rPr>
          <w:rFonts w:ascii="Arial Narrow" w:hAnsi="Arial Narrow" w:cs="Times New Roman"/>
          <w:sz w:val="12"/>
          <w:szCs w:val="24"/>
        </w:rPr>
      </w:pPr>
    </w:p>
    <w:p w:rsidR="006A49BC" w:rsidRPr="00A335DD" w:rsidRDefault="006A49BC" w:rsidP="006A49BC">
      <w:pPr>
        <w:pStyle w:val="Odsekzoznamu"/>
        <w:ind w:left="851" w:hanging="284"/>
        <w:jc w:val="both"/>
        <w:rPr>
          <w:rFonts w:ascii="Arial Narrow" w:hAnsi="Arial Narrow" w:cs="Times New Roman"/>
          <w:sz w:val="24"/>
          <w:szCs w:val="24"/>
        </w:rPr>
      </w:pPr>
      <w:r w:rsidRPr="00A335DD">
        <w:rPr>
          <w:rFonts w:ascii="Arial Narrow" w:hAnsi="Arial Narrow" w:cs="Times New Roman"/>
          <w:sz w:val="24"/>
          <w:szCs w:val="24"/>
        </w:rPr>
        <w:t>a)</w:t>
      </w:r>
      <w:r w:rsidRPr="00A335DD">
        <w:rPr>
          <w:rFonts w:ascii="Arial Narrow" w:hAnsi="Arial Narrow" w:cs="Times New Roman"/>
          <w:sz w:val="24"/>
          <w:szCs w:val="24"/>
        </w:rPr>
        <w:tab/>
        <w:t>vrátenie zaplatenej fakturovanej Ceny za Tovar vykazujúci vady akosti,</w:t>
      </w:r>
    </w:p>
    <w:p w:rsidR="006A49BC" w:rsidRPr="00A335DD" w:rsidRDefault="006A49BC" w:rsidP="006A49BC">
      <w:pPr>
        <w:pStyle w:val="Odsekzoznamu"/>
        <w:ind w:left="851" w:hanging="284"/>
        <w:jc w:val="both"/>
        <w:rPr>
          <w:rFonts w:ascii="Arial Narrow" w:hAnsi="Arial Narrow" w:cs="Times New Roman"/>
          <w:sz w:val="24"/>
          <w:szCs w:val="24"/>
        </w:rPr>
      </w:pPr>
      <w:r w:rsidRPr="00A335DD">
        <w:rPr>
          <w:rFonts w:ascii="Arial Narrow" w:hAnsi="Arial Narrow" w:cs="Times New Roman"/>
          <w:sz w:val="24"/>
          <w:szCs w:val="24"/>
        </w:rPr>
        <w:t>b)</w:t>
      </w:r>
      <w:r w:rsidRPr="00A335DD">
        <w:rPr>
          <w:rFonts w:ascii="Arial Narrow" w:hAnsi="Arial Narrow" w:cs="Times New Roman"/>
          <w:sz w:val="24"/>
          <w:szCs w:val="24"/>
        </w:rPr>
        <w:tab/>
        <w:t>zľavu z fakturovanej Ceny za Tovar vykazujúci vady akosti,</w:t>
      </w:r>
    </w:p>
    <w:p w:rsidR="006A49BC" w:rsidRPr="00A335DD" w:rsidRDefault="006A49BC" w:rsidP="006A49BC">
      <w:pPr>
        <w:pStyle w:val="Odsekzoznamu"/>
        <w:ind w:left="851" w:hanging="284"/>
        <w:jc w:val="both"/>
        <w:rPr>
          <w:rFonts w:ascii="Arial Narrow" w:hAnsi="Arial Narrow" w:cs="Times New Roman"/>
          <w:sz w:val="24"/>
          <w:szCs w:val="24"/>
        </w:rPr>
      </w:pPr>
      <w:r w:rsidRPr="00A335DD">
        <w:rPr>
          <w:rFonts w:ascii="Arial Narrow" w:hAnsi="Arial Narrow" w:cs="Times New Roman"/>
          <w:sz w:val="24"/>
          <w:szCs w:val="24"/>
        </w:rPr>
        <w:t>c)</w:t>
      </w:r>
      <w:r w:rsidRPr="00A335DD">
        <w:rPr>
          <w:rFonts w:ascii="Arial Narrow" w:hAnsi="Arial Narrow" w:cs="Times New Roman"/>
          <w:sz w:val="24"/>
          <w:szCs w:val="24"/>
        </w:rPr>
        <w:tab/>
        <w:t>výmenu Tovaru vykazujúceho vady akosti za bezchybný Tovar,</w:t>
      </w:r>
    </w:p>
    <w:p w:rsidR="006A49BC" w:rsidRPr="00A335DD" w:rsidRDefault="006A49BC" w:rsidP="006A49BC">
      <w:pPr>
        <w:pStyle w:val="Odsekzoznamu"/>
        <w:ind w:left="851" w:hanging="284"/>
        <w:jc w:val="both"/>
        <w:rPr>
          <w:rFonts w:ascii="Arial Narrow" w:hAnsi="Arial Narrow" w:cs="Times New Roman"/>
          <w:sz w:val="24"/>
          <w:szCs w:val="24"/>
        </w:rPr>
      </w:pPr>
      <w:r w:rsidRPr="00A335DD">
        <w:rPr>
          <w:rFonts w:ascii="Arial Narrow" w:hAnsi="Arial Narrow" w:cs="Times New Roman"/>
          <w:sz w:val="24"/>
          <w:szCs w:val="24"/>
        </w:rPr>
        <w:t>d)</w:t>
      </w:r>
      <w:r w:rsidRPr="00A335DD">
        <w:rPr>
          <w:rFonts w:ascii="Arial Narrow" w:hAnsi="Arial Narrow" w:cs="Times New Roman"/>
          <w:sz w:val="24"/>
          <w:szCs w:val="24"/>
        </w:rPr>
        <w:tab/>
        <w:t>opravu Tovaru vykazujúceho vady akosti.</w:t>
      </w:r>
    </w:p>
    <w:p w:rsidR="006A49BC" w:rsidRPr="00A335DD" w:rsidRDefault="006A49BC" w:rsidP="006A49BC">
      <w:pPr>
        <w:pStyle w:val="Odsekzoznamu"/>
        <w:ind w:left="567"/>
        <w:jc w:val="both"/>
        <w:rPr>
          <w:rFonts w:ascii="Arial Narrow" w:hAnsi="Arial Narrow" w:cs="Times New Roman"/>
          <w:sz w:val="24"/>
          <w:szCs w:val="24"/>
        </w:rPr>
      </w:pPr>
      <w:r w:rsidRPr="00A335DD">
        <w:rPr>
          <w:rFonts w:ascii="Arial Narrow" w:hAnsi="Arial Narrow" w:cs="Times New Roman"/>
          <w:sz w:val="24"/>
          <w:szCs w:val="24"/>
        </w:rPr>
        <w:t>Popri nárokoch ustanovených v tomto bode má Kupujúci nárok na náhradu škody.</w:t>
      </w:r>
    </w:p>
    <w:p w:rsidR="006A49BC" w:rsidRPr="00A335DD" w:rsidRDefault="006A49BC" w:rsidP="006A49BC">
      <w:pPr>
        <w:pStyle w:val="Odsekzoznamu"/>
        <w:ind w:left="567"/>
        <w:jc w:val="both"/>
        <w:rPr>
          <w:rFonts w:ascii="Arial Narrow" w:hAnsi="Arial Narrow" w:cs="Times New Roman"/>
          <w:sz w:val="12"/>
          <w:szCs w:val="24"/>
        </w:rPr>
      </w:pPr>
    </w:p>
    <w:p w:rsidR="006A49BC" w:rsidRPr="00A335DD" w:rsidRDefault="006A49BC" w:rsidP="006A49BC">
      <w:pPr>
        <w:pStyle w:val="Odsekzoznamu"/>
        <w:numPr>
          <w:ilvl w:val="1"/>
          <w:numId w:val="4"/>
        </w:numPr>
        <w:tabs>
          <w:tab w:val="clear" w:pos="2160"/>
          <w:tab w:val="left" w:pos="567"/>
        </w:tabs>
        <w:ind w:left="567" w:hanging="567"/>
        <w:jc w:val="both"/>
        <w:rPr>
          <w:rFonts w:ascii="Arial Narrow" w:hAnsi="Arial Narrow" w:cs="Times New Roman"/>
          <w:sz w:val="24"/>
          <w:szCs w:val="24"/>
        </w:rPr>
      </w:pPr>
      <w:r w:rsidRPr="00A335DD">
        <w:rPr>
          <w:rFonts w:ascii="Arial Narrow" w:hAnsi="Arial Narrow" w:cs="Times New Roman"/>
          <w:sz w:val="24"/>
          <w:szCs w:val="24"/>
        </w:rPr>
        <w:t>Predávajúci sa zaväzuje vyriešiť oprávnenú reklamáciu najneskôr do siedmich (7) dní od jej uplatnenia, t. j. od doručenia oznámenia o vadách podľa bodu 4.6 tohto Článku Dohody. V prípade nedodržania tejto lehoty je Kupujúci oprávnený stornovať objednávku, v časti týkajúcej sa vadnej dodávky.</w:t>
      </w:r>
    </w:p>
    <w:p w:rsidR="006A49BC" w:rsidRPr="00A335DD" w:rsidRDefault="006A49BC" w:rsidP="006A49BC">
      <w:pPr>
        <w:pStyle w:val="Odsekzoznamu"/>
        <w:ind w:left="567"/>
        <w:jc w:val="both"/>
        <w:rPr>
          <w:rFonts w:ascii="Arial Narrow" w:hAnsi="Arial Narrow" w:cs="Times New Roman"/>
          <w:sz w:val="12"/>
          <w:szCs w:val="24"/>
        </w:rPr>
      </w:pPr>
    </w:p>
    <w:p w:rsidR="006A49BC" w:rsidRPr="00A335DD" w:rsidRDefault="006A49BC" w:rsidP="006A49BC">
      <w:pPr>
        <w:pStyle w:val="Odsekzoznamu"/>
        <w:numPr>
          <w:ilvl w:val="1"/>
          <w:numId w:val="4"/>
        </w:numPr>
        <w:tabs>
          <w:tab w:val="clear" w:pos="2160"/>
          <w:tab w:val="left" w:pos="567"/>
        </w:tabs>
        <w:ind w:left="567" w:hanging="567"/>
        <w:jc w:val="both"/>
        <w:rPr>
          <w:rFonts w:ascii="Arial Narrow" w:hAnsi="Arial Narrow" w:cs="Times New Roman"/>
          <w:sz w:val="24"/>
          <w:szCs w:val="24"/>
        </w:rPr>
      </w:pPr>
      <w:r w:rsidRPr="00A335DD">
        <w:rPr>
          <w:rFonts w:ascii="Arial Narrow" w:hAnsi="Arial Narrow" w:cs="Times New Roman"/>
          <w:sz w:val="24"/>
          <w:szCs w:val="24"/>
        </w:rPr>
        <w:t>V prípade nárokov z Oprávnenej reklamácie podľa bodu 4.7 písm. a) alebo b) je Predávajúci povinný vystaviť a doručiť Kupujúcemu dobropis (oprava základu dane s náležitosťami podľa príslušných všeobecne záväzných právnych predpisov platných na území Slovenskej republiky) so splatnosťou tridsať (30) dní odo dňa jeho doručenia Kupujúcemu.</w:t>
      </w:r>
    </w:p>
    <w:p w:rsidR="006A49BC" w:rsidRPr="00A335DD" w:rsidRDefault="006A49BC" w:rsidP="006A49BC">
      <w:pPr>
        <w:pStyle w:val="Odsekzoznamu"/>
        <w:ind w:left="567"/>
        <w:jc w:val="both"/>
        <w:rPr>
          <w:rFonts w:ascii="Arial Narrow" w:hAnsi="Arial Narrow" w:cs="Times New Roman"/>
          <w:sz w:val="12"/>
          <w:szCs w:val="24"/>
        </w:rPr>
      </w:pPr>
    </w:p>
    <w:p w:rsidR="006A49BC" w:rsidRPr="00A335DD" w:rsidRDefault="006A49BC" w:rsidP="006A49BC">
      <w:pPr>
        <w:pStyle w:val="Odsekzoznamu"/>
        <w:numPr>
          <w:ilvl w:val="1"/>
          <w:numId w:val="4"/>
        </w:numPr>
        <w:tabs>
          <w:tab w:val="clear" w:pos="2160"/>
          <w:tab w:val="left" w:pos="567"/>
        </w:tabs>
        <w:ind w:left="567" w:hanging="567"/>
        <w:jc w:val="both"/>
        <w:rPr>
          <w:rFonts w:ascii="Arial Narrow" w:hAnsi="Arial Narrow" w:cs="Times New Roman"/>
          <w:sz w:val="24"/>
          <w:szCs w:val="24"/>
        </w:rPr>
      </w:pPr>
      <w:r w:rsidRPr="00A335DD">
        <w:rPr>
          <w:rFonts w:ascii="Arial Narrow" w:hAnsi="Arial Narrow" w:cs="Times New Roman"/>
          <w:sz w:val="24"/>
          <w:szCs w:val="24"/>
        </w:rPr>
        <w:t xml:space="preserve">V prípade nárokov z Oprávnenej reklamácie podľa bodu 4.7 písm. c) alebo d) je Predávajúci povinný vymeniť Tovar vykazujúci vady akosti za bezchybný Tovar a/alebo vykonať opravu Tovaru </w:t>
      </w:r>
      <w:r w:rsidRPr="00A335DD">
        <w:rPr>
          <w:rFonts w:ascii="Arial Narrow" w:hAnsi="Arial Narrow" w:cs="Times New Roman"/>
          <w:sz w:val="24"/>
          <w:szCs w:val="24"/>
        </w:rPr>
        <w:lastRenderedPageBreak/>
        <w:t>do troch (3) dní odo dňa doručenia Uplatnenia záruky. V tomto prípade zabezpečí odobratie Tovaru vykazujúceho vady akosti z miesta dodania Tovaru a dodanie bezchybného a/alebo opraveného Tovaru na miesto dodania Tovaru Predávajúci na svoje náklady.</w:t>
      </w:r>
    </w:p>
    <w:p w:rsidR="006A49BC" w:rsidRPr="00A335DD" w:rsidRDefault="006A49BC" w:rsidP="006A49BC">
      <w:pPr>
        <w:pStyle w:val="Odsekzoznamu"/>
        <w:ind w:left="567"/>
        <w:jc w:val="both"/>
        <w:rPr>
          <w:rFonts w:ascii="Arial Narrow" w:hAnsi="Arial Narrow" w:cs="Times New Roman"/>
          <w:sz w:val="12"/>
          <w:szCs w:val="24"/>
        </w:rPr>
      </w:pPr>
    </w:p>
    <w:p w:rsidR="006A49BC" w:rsidRPr="00A335DD" w:rsidRDefault="006A49BC" w:rsidP="006A49BC">
      <w:pPr>
        <w:pStyle w:val="Odsekzoznamu"/>
        <w:numPr>
          <w:ilvl w:val="1"/>
          <w:numId w:val="4"/>
        </w:numPr>
        <w:tabs>
          <w:tab w:val="clear" w:pos="2160"/>
          <w:tab w:val="left" w:pos="567"/>
        </w:tabs>
        <w:ind w:left="567" w:hanging="567"/>
        <w:jc w:val="both"/>
        <w:rPr>
          <w:rFonts w:ascii="Arial Narrow" w:hAnsi="Arial Narrow" w:cs="Times New Roman"/>
          <w:sz w:val="24"/>
          <w:szCs w:val="24"/>
        </w:rPr>
      </w:pPr>
      <w:r w:rsidRPr="00A335DD">
        <w:rPr>
          <w:rFonts w:ascii="Arial Narrow" w:hAnsi="Arial Narrow" w:cs="Times New Roman"/>
          <w:sz w:val="24"/>
          <w:szCs w:val="24"/>
        </w:rPr>
        <w:t>Reklamáciu Tovaru musí zabezpečovať Predávajúci sám vo svojom mene, nie za pomoci subdodávateľov.</w:t>
      </w:r>
    </w:p>
    <w:p w:rsidR="006A49BC" w:rsidRPr="00A335DD" w:rsidRDefault="006A49BC" w:rsidP="006A49BC">
      <w:pPr>
        <w:pStyle w:val="Odsekzoznamu"/>
        <w:tabs>
          <w:tab w:val="clear" w:pos="2160"/>
          <w:tab w:val="left" w:pos="567"/>
        </w:tabs>
        <w:ind w:left="567"/>
        <w:jc w:val="both"/>
        <w:rPr>
          <w:rFonts w:ascii="Arial Narrow" w:hAnsi="Arial Narrow" w:cs="Times New Roman"/>
          <w:sz w:val="24"/>
          <w:szCs w:val="24"/>
        </w:rPr>
      </w:pPr>
    </w:p>
    <w:p w:rsidR="006A49BC" w:rsidRPr="00A335DD" w:rsidRDefault="006A49BC" w:rsidP="006A49BC">
      <w:pPr>
        <w:numPr>
          <w:ilvl w:val="1"/>
          <w:numId w:val="4"/>
        </w:numPr>
        <w:ind w:left="567" w:hanging="567"/>
        <w:contextualSpacing/>
        <w:rPr>
          <w:rFonts w:ascii="Arial Narrow" w:eastAsia="Times New Roman" w:hAnsi="Arial Narrow"/>
          <w:sz w:val="24"/>
          <w:szCs w:val="24"/>
          <w:lang w:eastAsia="cs-CZ"/>
        </w:rPr>
      </w:pPr>
      <w:r w:rsidRPr="00A335DD">
        <w:rPr>
          <w:rFonts w:ascii="Arial Narrow" w:eastAsia="Times New Roman" w:hAnsi="Arial Narrow"/>
          <w:sz w:val="24"/>
          <w:szCs w:val="24"/>
          <w:lang w:eastAsia="cs-CZ"/>
        </w:rPr>
        <w:t xml:space="preserve">Predávajúci prehlasuje, že tovar nie je zaťažený právami tretích osôb. </w:t>
      </w:r>
    </w:p>
    <w:p w:rsidR="006A49BC" w:rsidRPr="00A335DD" w:rsidRDefault="006A49BC" w:rsidP="006A49BC">
      <w:pPr>
        <w:ind w:left="567"/>
        <w:contextualSpacing/>
        <w:rPr>
          <w:rFonts w:ascii="Arial Narrow" w:eastAsia="Times New Roman" w:hAnsi="Arial Narrow"/>
          <w:sz w:val="12"/>
          <w:szCs w:val="24"/>
          <w:lang w:eastAsia="cs-CZ"/>
        </w:rPr>
      </w:pPr>
    </w:p>
    <w:p w:rsidR="006A49BC" w:rsidRPr="00A335DD" w:rsidRDefault="006A49BC" w:rsidP="006A49BC">
      <w:pPr>
        <w:spacing w:line="240" w:lineRule="auto"/>
        <w:contextualSpacing/>
        <w:rPr>
          <w:rFonts w:ascii="Arial Narrow" w:hAnsi="Arial Narrow"/>
          <w:b/>
          <w:sz w:val="24"/>
          <w:szCs w:val="24"/>
        </w:rPr>
      </w:pPr>
    </w:p>
    <w:p w:rsidR="006A49BC" w:rsidRPr="00A335DD" w:rsidRDefault="006A49BC" w:rsidP="006A49BC">
      <w:pPr>
        <w:spacing w:line="240" w:lineRule="auto"/>
        <w:contextualSpacing/>
        <w:jc w:val="center"/>
        <w:rPr>
          <w:rFonts w:ascii="Arial Narrow" w:hAnsi="Arial Narrow"/>
          <w:b/>
          <w:sz w:val="24"/>
          <w:szCs w:val="24"/>
        </w:rPr>
      </w:pPr>
      <w:r w:rsidRPr="00A335DD">
        <w:rPr>
          <w:rFonts w:ascii="Arial Narrow" w:hAnsi="Arial Narrow"/>
          <w:b/>
          <w:sz w:val="24"/>
          <w:szCs w:val="24"/>
        </w:rPr>
        <w:t>Článok 5</w:t>
      </w:r>
    </w:p>
    <w:p w:rsidR="006A49BC" w:rsidRPr="00A335DD" w:rsidRDefault="006A49BC" w:rsidP="006A49BC">
      <w:pPr>
        <w:spacing w:line="240" w:lineRule="auto"/>
        <w:contextualSpacing/>
        <w:jc w:val="center"/>
        <w:rPr>
          <w:rFonts w:ascii="Arial Narrow" w:hAnsi="Arial Narrow"/>
          <w:b/>
          <w:sz w:val="24"/>
          <w:szCs w:val="24"/>
        </w:rPr>
      </w:pPr>
      <w:r w:rsidRPr="00A335DD">
        <w:rPr>
          <w:rFonts w:ascii="Arial Narrow" w:hAnsi="Arial Narrow"/>
          <w:b/>
          <w:sz w:val="24"/>
          <w:szCs w:val="24"/>
        </w:rPr>
        <w:t>Doba platnosti Dohody</w:t>
      </w:r>
    </w:p>
    <w:p w:rsidR="006A49BC" w:rsidRPr="00A335DD" w:rsidRDefault="006A49BC" w:rsidP="006A49BC">
      <w:pPr>
        <w:pStyle w:val="Odsekzoznamu"/>
        <w:numPr>
          <w:ilvl w:val="1"/>
          <w:numId w:val="5"/>
        </w:numPr>
        <w:tabs>
          <w:tab w:val="clear" w:pos="2160"/>
          <w:tab w:val="left" w:pos="567"/>
        </w:tabs>
        <w:ind w:left="567" w:hanging="567"/>
        <w:jc w:val="both"/>
        <w:rPr>
          <w:rFonts w:ascii="Arial Narrow" w:hAnsi="Arial Narrow" w:cs="Times New Roman"/>
          <w:sz w:val="24"/>
          <w:szCs w:val="24"/>
        </w:rPr>
      </w:pPr>
      <w:r w:rsidRPr="00A335DD">
        <w:rPr>
          <w:rFonts w:ascii="Arial Narrow" w:hAnsi="Arial Narrow" w:cs="Times New Roman"/>
          <w:sz w:val="24"/>
          <w:szCs w:val="24"/>
        </w:rPr>
        <w:t>Dohoda sa uzatvára na obdobie dvadsaťštyri (24) mesiacov od nadobudnutia jej účinnosti alebo do vyčerpania finančného limitu uvedeného v Článku 6, bode 6.4 tejto Dohody, podľa toho, ktorá skutočnosť nastane skôr.</w:t>
      </w:r>
    </w:p>
    <w:p w:rsidR="006A49BC" w:rsidRPr="00A335DD" w:rsidRDefault="006A49BC" w:rsidP="006A49BC">
      <w:pPr>
        <w:spacing w:line="240" w:lineRule="auto"/>
        <w:contextualSpacing/>
        <w:jc w:val="center"/>
        <w:rPr>
          <w:rFonts w:ascii="Arial Narrow" w:hAnsi="Arial Narrow"/>
          <w:b/>
          <w:sz w:val="24"/>
          <w:szCs w:val="24"/>
        </w:rPr>
      </w:pPr>
    </w:p>
    <w:p w:rsidR="006A49BC" w:rsidRPr="00A335DD" w:rsidRDefault="006A49BC" w:rsidP="006A49BC">
      <w:pPr>
        <w:spacing w:line="240" w:lineRule="auto"/>
        <w:contextualSpacing/>
        <w:jc w:val="center"/>
        <w:rPr>
          <w:rFonts w:ascii="Arial Narrow" w:hAnsi="Arial Narrow"/>
          <w:b/>
          <w:sz w:val="24"/>
          <w:szCs w:val="24"/>
        </w:rPr>
      </w:pPr>
      <w:r w:rsidRPr="00A335DD">
        <w:rPr>
          <w:rFonts w:ascii="Arial Narrow" w:hAnsi="Arial Narrow"/>
          <w:b/>
          <w:sz w:val="24"/>
          <w:szCs w:val="24"/>
        </w:rPr>
        <w:t>Článok 6</w:t>
      </w:r>
    </w:p>
    <w:p w:rsidR="006A49BC" w:rsidRPr="00A335DD" w:rsidRDefault="006A49BC" w:rsidP="006A49BC">
      <w:pPr>
        <w:spacing w:line="240" w:lineRule="auto"/>
        <w:contextualSpacing/>
        <w:jc w:val="center"/>
        <w:rPr>
          <w:rFonts w:ascii="Arial Narrow" w:hAnsi="Arial Narrow"/>
          <w:b/>
          <w:sz w:val="24"/>
          <w:szCs w:val="24"/>
        </w:rPr>
      </w:pPr>
      <w:r w:rsidRPr="00A335DD">
        <w:rPr>
          <w:rFonts w:ascii="Arial Narrow" w:hAnsi="Arial Narrow"/>
          <w:b/>
          <w:sz w:val="24"/>
          <w:szCs w:val="24"/>
        </w:rPr>
        <w:t>Cena</w:t>
      </w:r>
    </w:p>
    <w:p w:rsidR="006A49BC" w:rsidRPr="00A335DD" w:rsidRDefault="006A49BC" w:rsidP="006A49BC">
      <w:pPr>
        <w:pStyle w:val="Odsekzoznamu"/>
        <w:numPr>
          <w:ilvl w:val="1"/>
          <w:numId w:val="6"/>
        </w:numPr>
        <w:tabs>
          <w:tab w:val="clear" w:pos="2160"/>
          <w:tab w:val="clear" w:pos="2880"/>
          <w:tab w:val="clear" w:pos="4500"/>
        </w:tabs>
        <w:ind w:left="567" w:hanging="567"/>
        <w:jc w:val="both"/>
        <w:rPr>
          <w:rFonts w:ascii="Arial Narrow" w:hAnsi="Arial Narrow" w:cs="Times New Roman"/>
          <w:sz w:val="24"/>
          <w:szCs w:val="24"/>
        </w:rPr>
      </w:pPr>
      <w:r w:rsidRPr="00A335DD">
        <w:rPr>
          <w:rFonts w:ascii="Arial Narrow" w:hAnsi="Arial Narrow" w:cs="Times New Roman"/>
          <w:sz w:val="24"/>
          <w:szCs w:val="24"/>
        </w:rPr>
        <w:t>Cena za Tovar je stanovená v zmysle zákona NR SR č. 18/1996 Z. z. o cenách v znení neskorších predpisov a vyhlášky Ministerstva financií Slovenskej republiky č. 87/1996 Z. z., ktorou sa vykonáva zákon NR SR č. 18/1996 Z. z. o cenách (ďalej len „Cena“).</w:t>
      </w:r>
    </w:p>
    <w:p w:rsidR="006A49BC" w:rsidRPr="00A335DD" w:rsidRDefault="006A49BC" w:rsidP="006A49BC">
      <w:pPr>
        <w:pStyle w:val="Odsekzoznamu"/>
        <w:tabs>
          <w:tab w:val="clear" w:pos="2160"/>
          <w:tab w:val="clear" w:pos="2880"/>
          <w:tab w:val="clear" w:pos="4500"/>
        </w:tabs>
        <w:ind w:left="567"/>
        <w:jc w:val="both"/>
        <w:rPr>
          <w:rFonts w:ascii="Arial Narrow" w:hAnsi="Arial Narrow" w:cs="Times New Roman"/>
          <w:sz w:val="12"/>
          <w:szCs w:val="24"/>
        </w:rPr>
      </w:pPr>
    </w:p>
    <w:p w:rsidR="006A49BC" w:rsidRPr="00A335DD" w:rsidRDefault="006A49BC" w:rsidP="006A49BC">
      <w:pPr>
        <w:pStyle w:val="Odsekzoznamu"/>
        <w:numPr>
          <w:ilvl w:val="1"/>
          <w:numId w:val="6"/>
        </w:numPr>
        <w:tabs>
          <w:tab w:val="clear" w:pos="2160"/>
          <w:tab w:val="clear" w:pos="2880"/>
          <w:tab w:val="clear" w:pos="4500"/>
        </w:tabs>
        <w:ind w:left="567" w:hanging="567"/>
        <w:jc w:val="both"/>
        <w:rPr>
          <w:rFonts w:ascii="Arial Narrow" w:hAnsi="Arial Narrow" w:cs="Times New Roman"/>
          <w:sz w:val="24"/>
          <w:szCs w:val="24"/>
        </w:rPr>
      </w:pPr>
      <w:r w:rsidRPr="00A335DD">
        <w:rPr>
          <w:rFonts w:ascii="Arial Narrow" w:hAnsi="Arial Narrow" w:cs="Times New Roman"/>
          <w:sz w:val="24"/>
          <w:szCs w:val="24"/>
        </w:rPr>
        <w:t>Cena musí zahŕňať všetky ekonomicky oprávnené náklady Predávajúceho vynaložené v súvislosti s dodávkou Tovaru a súvisiacich služieb podľa Prílohy č. 1 tejto Dohody (najmä náklady za Tovar, na obstaranie Tovaru, dovozné clá, dopravu na miesto dodania, náklady na obalovú techniku, balenie, vyloženie na mieste určenia a ekologickú likvidáciu obalového materiálu).</w:t>
      </w:r>
    </w:p>
    <w:p w:rsidR="006A49BC" w:rsidRPr="00A335DD" w:rsidRDefault="006A49BC" w:rsidP="006A49BC">
      <w:pPr>
        <w:pStyle w:val="Odsekzoznamu"/>
        <w:tabs>
          <w:tab w:val="clear" w:pos="2160"/>
          <w:tab w:val="clear" w:pos="2880"/>
          <w:tab w:val="clear" w:pos="4500"/>
        </w:tabs>
        <w:ind w:left="567"/>
        <w:jc w:val="both"/>
        <w:rPr>
          <w:rFonts w:ascii="Arial Narrow" w:hAnsi="Arial Narrow" w:cs="Times New Roman"/>
          <w:sz w:val="12"/>
          <w:szCs w:val="24"/>
        </w:rPr>
      </w:pPr>
    </w:p>
    <w:p w:rsidR="006A49BC" w:rsidRPr="00A335DD" w:rsidRDefault="006A49BC" w:rsidP="006A49BC">
      <w:pPr>
        <w:pStyle w:val="Odsekzoznamu"/>
        <w:numPr>
          <w:ilvl w:val="1"/>
          <w:numId w:val="6"/>
        </w:numPr>
        <w:tabs>
          <w:tab w:val="clear" w:pos="2160"/>
          <w:tab w:val="clear" w:pos="2880"/>
          <w:tab w:val="clear" w:pos="4500"/>
        </w:tabs>
        <w:ind w:left="567" w:hanging="567"/>
        <w:jc w:val="both"/>
        <w:rPr>
          <w:rFonts w:ascii="Arial Narrow" w:hAnsi="Arial Narrow" w:cs="Times New Roman"/>
          <w:sz w:val="24"/>
          <w:szCs w:val="24"/>
        </w:rPr>
      </w:pPr>
      <w:r w:rsidRPr="00A335DD">
        <w:rPr>
          <w:rFonts w:ascii="Arial Narrow" w:hAnsi="Arial Narrow" w:cs="Times New Roman"/>
          <w:sz w:val="24"/>
          <w:szCs w:val="24"/>
        </w:rPr>
        <w:t>Kúpna cena za Tovar musí byť stanovená v mene EURO. K fakturovanej Cene bude vždy pripočítaná DPH stanovená v súlade so všeobecne záväznými právnymi predpismi platnými na území Slovenskej republiky v čase dodania Tovaru.</w:t>
      </w:r>
    </w:p>
    <w:p w:rsidR="006A49BC" w:rsidRPr="00A335DD" w:rsidRDefault="006A49BC" w:rsidP="006A49BC">
      <w:pPr>
        <w:pStyle w:val="Odsekzoznamu"/>
        <w:tabs>
          <w:tab w:val="clear" w:pos="2160"/>
          <w:tab w:val="clear" w:pos="2880"/>
          <w:tab w:val="clear" w:pos="4500"/>
        </w:tabs>
        <w:ind w:left="567"/>
        <w:jc w:val="both"/>
        <w:rPr>
          <w:rFonts w:ascii="Arial Narrow" w:hAnsi="Arial Narrow" w:cs="Times New Roman"/>
          <w:sz w:val="12"/>
          <w:szCs w:val="24"/>
        </w:rPr>
      </w:pPr>
    </w:p>
    <w:p w:rsidR="006A49BC" w:rsidRPr="00A335DD" w:rsidRDefault="006A49BC" w:rsidP="006A49BC">
      <w:pPr>
        <w:pStyle w:val="Odsekzoznamu"/>
        <w:numPr>
          <w:ilvl w:val="1"/>
          <w:numId w:val="6"/>
        </w:numPr>
        <w:tabs>
          <w:tab w:val="clear" w:pos="2160"/>
          <w:tab w:val="left" w:pos="567"/>
        </w:tabs>
        <w:ind w:left="567" w:hanging="567"/>
        <w:jc w:val="both"/>
        <w:rPr>
          <w:rFonts w:ascii="Arial Narrow" w:hAnsi="Arial Narrow" w:cs="Times New Roman"/>
          <w:sz w:val="24"/>
          <w:szCs w:val="24"/>
        </w:rPr>
      </w:pPr>
      <w:r w:rsidRPr="00A335DD">
        <w:rPr>
          <w:rFonts w:ascii="Arial Narrow" w:hAnsi="Arial Narrow" w:cs="Times New Roman"/>
          <w:sz w:val="24"/>
          <w:szCs w:val="24"/>
        </w:rPr>
        <w:t>Maximálne jednotkové Ceny za Tovar podľa Cenníka sú špecifikované v Prílohe č. 2 tejto Dohody a sú stanovené ako maximálne bez DPH pre jednotlivé položky, ktoré boli predmetom ponuky. Maximálny finančný limit na celý predmet Dohody podľa Článku 1, bodu 1.1 tejto Dohody je XXX,XX EUR bez DPH.</w:t>
      </w:r>
    </w:p>
    <w:p w:rsidR="006A49BC" w:rsidRPr="00A335DD" w:rsidRDefault="006A49BC" w:rsidP="006A49BC">
      <w:pPr>
        <w:contextualSpacing/>
        <w:jc w:val="center"/>
        <w:rPr>
          <w:rFonts w:ascii="Arial Narrow" w:hAnsi="Arial Narrow"/>
          <w:b/>
          <w:sz w:val="24"/>
          <w:szCs w:val="24"/>
        </w:rPr>
      </w:pPr>
    </w:p>
    <w:p w:rsidR="006A49BC" w:rsidRPr="00A335DD" w:rsidRDefault="006A49BC" w:rsidP="006A49BC">
      <w:pPr>
        <w:spacing w:line="240" w:lineRule="auto"/>
        <w:contextualSpacing/>
        <w:jc w:val="center"/>
        <w:rPr>
          <w:rFonts w:ascii="Arial Narrow" w:hAnsi="Arial Narrow"/>
          <w:b/>
          <w:sz w:val="24"/>
          <w:szCs w:val="24"/>
        </w:rPr>
      </w:pPr>
      <w:r w:rsidRPr="00A335DD">
        <w:rPr>
          <w:rFonts w:ascii="Arial Narrow" w:hAnsi="Arial Narrow"/>
          <w:b/>
          <w:sz w:val="24"/>
          <w:szCs w:val="24"/>
        </w:rPr>
        <w:t>Článok 7</w:t>
      </w:r>
    </w:p>
    <w:p w:rsidR="006A49BC" w:rsidRPr="00A335DD" w:rsidRDefault="006A49BC" w:rsidP="006A49BC">
      <w:pPr>
        <w:spacing w:line="240" w:lineRule="auto"/>
        <w:contextualSpacing/>
        <w:jc w:val="center"/>
        <w:rPr>
          <w:rFonts w:ascii="Arial Narrow" w:hAnsi="Arial Narrow"/>
          <w:b/>
          <w:sz w:val="24"/>
          <w:szCs w:val="24"/>
        </w:rPr>
      </w:pPr>
      <w:r w:rsidRPr="00A335DD">
        <w:rPr>
          <w:rFonts w:ascii="Arial Narrow" w:hAnsi="Arial Narrow"/>
          <w:b/>
          <w:sz w:val="24"/>
          <w:szCs w:val="24"/>
        </w:rPr>
        <w:t>Platobné podmienky a fakturácia</w:t>
      </w:r>
    </w:p>
    <w:p w:rsidR="006A49BC" w:rsidRPr="00A335DD" w:rsidRDefault="006A49BC" w:rsidP="006A49BC">
      <w:pPr>
        <w:pStyle w:val="Odsekzoznamu"/>
        <w:numPr>
          <w:ilvl w:val="1"/>
          <w:numId w:val="7"/>
        </w:numPr>
        <w:tabs>
          <w:tab w:val="clear" w:pos="2160"/>
          <w:tab w:val="left" w:pos="567"/>
        </w:tabs>
        <w:ind w:left="567" w:hanging="567"/>
        <w:jc w:val="both"/>
        <w:rPr>
          <w:rFonts w:ascii="Arial Narrow" w:hAnsi="Arial Narrow" w:cs="Times New Roman"/>
          <w:sz w:val="24"/>
          <w:szCs w:val="24"/>
        </w:rPr>
      </w:pPr>
      <w:r w:rsidRPr="00A335DD">
        <w:rPr>
          <w:rFonts w:ascii="Arial Narrow" w:hAnsi="Arial Narrow" w:cs="Times New Roman"/>
          <w:sz w:val="24"/>
          <w:szCs w:val="24"/>
        </w:rPr>
        <w:t xml:space="preserve">Faktúru môže Predávajúci vystaviť až po dodaní Tovaru Kupujúcemu. Faktúra musí byť vystavená v dvoch vyhotoveniach, pričom faktúra musí obsahovať náležitosti podľa zákona č. 222/2004 Z. z. o dani z pridanej hodnoty v znení neskorších predpisov. Neoddeliteľnou súčasťou faktúry Predávajúceho bude originál/fotokópia dodacieho listu s vyznačením </w:t>
      </w:r>
      <w:r>
        <w:rPr>
          <w:rFonts w:ascii="Arial Narrow" w:hAnsi="Arial Narrow" w:cs="Times New Roman"/>
          <w:sz w:val="24"/>
          <w:szCs w:val="24"/>
        </w:rPr>
        <w:t xml:space="preserve">riadneho </w:t>
      </w:r>
      <w:r w:rsidRPr="00A335DD">
        <w:rPr>
          <w:rFonts w:ascii="Arial Narrow" w:hAnsi="Arial Narrow" w:cs="Times New Roman"/>
          <w:sz w:val="24"/>
          <w:szCs w:val="24"/>
        </w:rPr>
        <w:t xml:space="preserve"> dodania Tovaru potvrdeného Kupujúcim a zároveň doručí vystavenú faktúru Kupujúcemu aj v elektronickej forme, ako súbor v textovo čitateľnej podobe.</w:t>
      </w:r>
    </w:p>
    <w:p w:rsidR="006A49BC" w:rsidRPr="00A335DD" w:rsidRDefault="006A49BC" w:rsidP="006A49BC">
      <w:pPr>
        <w:pStyle w:val="Odsekzoznamu"/>
        <w:ind w:left="567"/>
        <w:jc w:val="both"/>
        <w:rPr>
          <w:rFonts w:ascii="Arial Narrow" w:hAnsi="Arial Narrow" w:cs="Times New Roman"/>
          <w:sz w:val="12"/>
          <w:szCs w:val="24"/>
        </w:rPr>
      </w:pPr>
    </w:p>
    <w:p w:rsidR="006A49BC" w:rsidRPr="00A335DD" w:rsidRDefault="006A49BC" w:rsidP="006A49BC">
      <w:pPr>
        <w:pStyle w:val="Odsekzoznamu"/>
        <w:numPr>
          <w:ilvl w:val="1"/>
          <w:numId w:val="7"/>
        </w:numPr>
        <w:tabs>
          <w:tab w:val="clear" w:pos="2160"/>
          <w:tab w:val="left" w:pos="567"/>
        </w:tabs>
        <w:ind w:left="567" w:hanging="567"/>
        <w:jc w:val="both"/>
        <w:rPr>
          <w:rFonts w:ascii="Arial Narrow" w:hAnsi="Arial Narrow" w:cs="Times New Roman"/>
          <w:sz w:val="24"/>
          <w:szCs w:val="24"/>
        </w:rPr>
      </w:pPr>
      <w:r w:rsidRPr="00A335DD">
        <w:rPr>
          <w:rFonts w:ascii="Arial Narrow" w:hAnsi="Arial Narrow" w:cs="Times New Roman"/>
          <w:sz w:val="24"/>
          <w:szCs w:val="24"/>
        </w:rPr>
        <w:t>Platby budú realizované formou bezhotovostného platobného styku prostredníctvom finančného ú</w:t>
      </w:r>
      <w:r>
        <w:rPr>
          <w:rFonts w:ascii="Arial Narrow" w:hAnsi="Arial Narrow" w:cs="Times New Roman"/>
          <w:sz w:val="24"/>
          <w:szCs w:val="24"/>
        </w:rPr>
        <w:t>stavu</w:t>
      </w:r>
      <w:r w:rsidRPr="00A335DD">
        <w:rPr>
          <w:rFonts w:ascii="Arial Narrow" w:hAnsi="Arial Narrow" w:cs="Times New Roman"/>
          <w:sz w:val="24"/>
          <w:szCs w:val="24"/>
        </w:rPr>
        <w:t xml:space="preserve"> Kupujúceho. Zaplatením sa rozumie odpísanie fakturovanej sumy z bankového účtu Kupujúceho v prospech účtu Predávajúceho.</w:t>
      </w:r>
    </w:p>
    <w:p w:rsidR="006A49BC" w:rsidRPr="00A335DD" w:rsidRDefault="006A49BC" w:rsidP="006A49BC">
      <w:pPr>
        <w:pStyle w:val="Odsekzoznamu"/>
        <w:ind w:left="567"/>
        <w:jc w:val="both"/>
        <w:rPr>
          <w:rFonts w:ascii="Arial Narrow" w:hAnsi="Arial Narrow" w:cs="Times New Roman"/>
          <w:sz w:val="12"/>
          <w:szCs w:val="24"/>
        </w:rPr>
      </w:pPr>
    </w:p>
    <w:p w:rsidR="006A49BC" w:rsidRPr="00A335DD" w:rsidRDefault="006A49BC" w:rsidP="006A49BC">
      <w:pPr>
        <w:pStyle w:val="Odsekzoznamu"/>
        <w:numPr>
          <w:ilvl w:val="1"/>
          <w:numId w:val="7"/>
        </w:numPr>
        <w:tabs>
          <w:tab w:val="clear" w:pos="2160"/>
          <w:tab w:val="left" w:pos="567"/>
        </w:tabs>
        <w:ind w:left="567" w:hanging="567"/>
        <w:jc w:val="both"/>
        <w:rPr>
          <w:rFonts w:ascii="Arial Narrow" w:hAnsi="Arial Narrow" w:cs="Times New Roman"/>
          <w:sz w:val="24"/>
          <w:szCs w:val="24"/>
        </w:rPr>
      </w:pPr>
      <w:r w:rsidRPr="00A335DD">
        <w:rPr>
          <w:rFonts w:ascii="Arial Narrow" w:hAnsi="Arial Narrow" w:cs="Times New Roman"/>
          <w:sz w:val="24"/>
          <w:szCs w:val="24"/>
        </w:rPr>
        <w:t xml:space="preserve">Cenu za dodaný Tovar uhradí Kupujúci na základe faktúry do tridsiatich (30) dní odo dňa jej doručenia Kupujúcemu. Ak faktúra a jej prílohy nebudú obsahovať všetky dohodnuté náležitosti, </w:t>
      </w:r>
      <w:r w:rsidRPr="00A335DD">
        <w:rPr>
          <w:rFonts w:ascii="Arial Narrow" w:hAnsi="Arial Narrow" w:cs="Times New Roman"/>
          <w:sz w:val="24"/>
          <w:szCs w:val="24"/>
        </w:rPr>
        <w:lastRenderedPageBreak/>
        <w:t>Kupujúci môže takúto faktúru vrátiť Predávajúcemu na prepracovanie s uvedením všetkých nedostatkov, ktoré sa majú odstrániť. V takomto prípade začne plynúť nová lehota splatnosti dňom riadneho doručenia opravenej faktúry.</w:t>
      </w:r>
    </w:p>
    <w:p w:rsidR="006A49BC" w:rsidRPr="00A335DD" w:rsidRDefault="006A49BC" w:rsidP="006A49BC">
      <w:pPr>
        <w:pStyle w:val="Odsekzoznamu"/>
        <w:ind w:left="567"/>
        <w:jc w:val="both"/>
        <w:rPr>
          <w:rFonts w:ascii="Arial Narrow" w:hAnsi="Arial Narrow" w:cs="Times New Roman"/>
          <w:sz w:val="12"/>
          <w:szCs w:val="24"/>
        </w:rPr>
      </w:pPr>
    </w:p>
    <w:p w:rsidR="006A49BC" w:rsidRPr="00A335DD" w:rsidRDefault="006A49BC" w:rsidP="006A49BC">
      <w:pPr>
        <w:pStyle w:val="Odsekzoznamu"/>
        <w:numPr>
          <w:ilvl w:val="1"/>
          <w:numId w:val="7"/>
        </w:numPr>
        <w:tabs>
          <w:tab w:val="clear" w:pos="2160"/>
          <w:tab w:val="left" w:pos="567"/>
        </w:tabs>
        <w:ind w:left="567" w:hanging="567"/>
        <w:jc w:val="both"/>
        <w:rPr>
          <w:rFonts w:ascii="Arial Narrow" w:hAnsi="Arial Narrow" w:cs="Times New Roman"/>
          <w:sz w:val="24"/>
          <w:szCs w:val="24"/>
        </w:rPr>
      </w:pPr>
      <w:r w:rsidRPr="00A335DD">
        <w:rPr>
          <w:rFonts w:ascii="Arial Narrow" w:hAnsi="Arial Narrow" w:cs="Times New Roman"/>
          <w:sz w:val="24"/>
          <w:szCs w:val="24"/>
        </w:rPr>
        <w:t>Kupujúci má právo vrátiť faktúru, ak neobsahuje náležitosti daňového dokladu bez akýchkoľvek finančných postihov zo strany Predávajúceho. Bankové spojenie Predávajúceho uvedené na faktúre musí byť zhodné s bankovým spojením dohodnutým v Dohode. V prípade, ak by došlo k zmene bankového spojenia, Kupujúci musí byť o tejto skutočnosti bezodkladne písomne informovaný a Zmluvné strany o tejto skutočnosti vyhotovia písomný dodatok k tejto Dohode.</w:t>
      </w:r>
    </w:p>
    <w:p w:rsidR="006A49BC" w:rsidRPr="00A335DD" w:rsidRDefault="006A49BC" w:rsidP="006A49BC">
      <w:pPr>
        <w:pStyle w:val="Odsekzoznamu"/>
        <w:ind w:left="567"/>
        <w:jc w:val="both"/>
        <w:rPr>
          <w:rFonts w:ascii="Arial Narrow" w:hAnsi="Arial Narrow" w:cs="Times New Roman"/>
          <w:sz w:val="12"/>
          <w:szCs w:val="24"/>
        </w:rPr>
      </w:pPr>
    </w:p>
    <w:p w:rsidR="006A49BC" w:rsidRPr="00A335DD" w:rsidRDefault="006A49BC" w:rsidP="006A49BC">
      <w:pPr>
        <w:pStyle w:val="Odsekzoznamu"/>
        <w:numPr>
          <w:ilvl w:val="1"/>
          <w:numId w:val="7"/>
        </w:numPr>
        <w:tabs>
          <w:tab w:val="clear" w:pos="2160"/>
          <w:tab w:val="left" w:pos="567"/>
        </w:tabs>
        <w:ind w:left="567" w:hanging="567"/>
        <w:jc w:val="both"/>
        <w:rPr>
          <w:rFonts w:ascii="Arial Narrow" w:hAnsi="Arial Narrow" w:cs="Times New Roman"/>
          <w:sz w:val="24"/>
          <w:szCs w:val="24"/>
        </w:rPr>
      </w:pPr>
      <w:r w:rsidRPr="00A335DD">
        <w:rPr>
          <w:rFonts w:ascii="Arial Narrow" w:hAnsi="Arial Narrow" w:cs="Times New Roman"/>
          <w:sz w:val="24"/>
          <w:szCs w:val="24"/>
        </w:rPr>
        <w:t>Zálohové platby a platby vopred Kupujúci neposkytuje.</w:t>
      </w:r>
    </w:p>
    <w:p w:rsidR="006A49BC" w:rsidRPr="00A335DD" w:rsidRDefault="006A49BC" w:rsidP="006A49BC">
      <w:pPr>
        <w:pStyle w:val="Odsekzoznamu"/>
        <w:ind w:left="567"/>
        <w:jc w:val="both"/>
        <w:rPr>
          <w:rFonts w:ascii="Arial Narrow" w:hAnsi="Arial Narrow" w:cs="Times New Roman"/>
          <w:sz w:val="12"/>
          <w:szCs w:val="24"/>
        </w:rPr>
      </w:pPr>
    </w:p>
    <w:p w:rsidR="006A49BC" w:rsidRPr="00A335DD" w:rsidRDefault="006A49BC" w:rsidP="006A49BC">
      <w:pPr>
        <w:pStyle w:val="Odsekzoznamu"/>
        <w:numPr>
          <w:ilvl w:val="1"/>
          <w:numId w:val="7"/>
        </w:numPr>
        <w:tabs>
          <w:tab w:val="clear" w:pos="2160"/>
          <w:tab w:val="left" w:pos="567"/>
        </w:tabs>
        <w:ind w:left="567" w:hanging="567"/>
        <w:jc w:val="both"/>
        <w:rPr>
          <w:rFonts w:ascii="Arial Narrow" w:hAnsi="Arial Narrow" w:cs="Times New Roman"/>
          <w:sz w:val="24"/>
          <w:szCs w:val="24"/>
        </w:rPr>
      </w:pPr>
      <w:r w:rsidRPr="00A335DD">
        <w:rPr>
          <w:rFonts w:ascii="Arial Narrow" w:hAnsi="Arial Narrow" w:cs="Times New Roman"/>
          <w:sz w:val="24"/>
          <w:szCs w:val="24"/>
        </w:rPr>
        <w:t>V prípade, ak Predávajúci nie je platcom DPH a v priebehu zmluvného vzťahu sa ním stane, tak Predávajúcemu nevzniká nárok na zvýšenie zmluvných cien.</w:t>
      </w:r>
    </w:p>
    <w:p w:rsidR="006A49BC" w:rsidRPr="00A335DD" w:rsidRDefault="006A49BC" w:rsidP="006A49BC">
      <w:pPr>
        <w:spacing w:line="240" w:lineRule="auto"/>
        <w:contextualSpacing/>
        <w:jc w:val="center"/>
        <w:rPr>
          <w:rFonts w:ascii="Arial Narrow" w:hAnsi="Arial Narrow"/>
          <w:b/>
          <w:sz w:val="24"/>
          <w:szCs w:val="24"/>
        </w:rPr>
      </w:pPr>
    </w:p>
    <w:p w:rsidR="006A49BC" w:rsidRPr="00A335DD" w:rsidRDefault="006A49BC" w:rsidP="006A49BC">
      <w:pPr>
        <w:numPr>
          <w:ilvl w:val="1"/>
          <w:numId w:val="7"/>
        </w:numPr>
        <w:spacing w:after="0" w:line="240" w:lineRule="auto"/>
        <w:ind w:left="567" w:hanging="567"/>
        <w:contextualSpacing/>
        <w:jc w:val="both"/>
        <w:rPr>
          <w:rFonts w:ascii="Arial Narrow" w:eastAsia="Times New Roman" w:hAnsi="Arial Narrow" w:cs="Arial"/>
          <w:sz w:val="24"/>
          <w:szCs w:val="24"/>
          <w:lang w:eastAsia="sk-SK"/>
        </w:rPr>
      </w:pPr>
      <w:r w:rsidRPr="00A335DD">
        <w:rPr>
          <w:rFonts w:ascii="Arial Narrow" w:eastAsia="Times New Roman" w:hAnsi="Arial Narrow" w:cs="Arial"/>
          <w:sz w:val="24"/>
          <w:szCs w:val="24"/>
          <w:lang w:eastAsia="cs-CZ"/>
        </w:rPr>
        <w:t xml:space="preserve">Kupujúci si vyhradzuje právo uplatniť opciu u predávajúceho na dodanie tovaru vrátane súvisiacich služieb, za rovnakú cenu a za rovnakých podmienok, ako je uvedené v tejto Dohode. </w:t>
      </w:r>
    </w:p>
    <w:p w:rsidR="006A49BC" w:rsidRPr="00A335DD" w:rsidRDefault="006A49BC" w:rsidP="006A49BC">
      <w:pPr>
        <w:tabs>
          <w:tab w:val="left" w:pos="2160"/>
          <w:tab w:val="left" w:pos="2880"/>
          <w:tab w:val="left" w:pos="4500"/>
        </w:tabs>
        <w:spacing w:after="0" w:line="240" w:lineRule="auto"/>
        <w:ind w:left="708"/>
        <w:rPr>
          <w:rFonts w:ascii="Arial Narrow" w:eastAsia="Times New Roman" w:hAnsi="Arial Narrow" w:cs="Arial"/>
          <w:sz w:val="24"/>
          <w:szCs w:val="24"/>
          <w:lang w:eastAsia="cs-CZ"/>
        </w:rPr>
      </w:pPr>
    </w:p>
    <w:p w:rsidR="006A49BC" w:rsidRPr="00A335DD" w:rsidRDefault="006A49BC" w:rsidP="006A49BC">
      <w:pPr>
        <w:numPr>
          <w:ilvl w:val="1"/>
          <w:numId w:val="7"/>
        </w:numPr>
        <w:spacing w:after="0" w:line="240" w:lineRule="auto"/>
        <w:ind w:left="567" w:hanging="567"/>
        <w:contextualSpacing/>
        <w:jc w:val="both"/>
        <w:rPr>
          <w:rFonts w:ascii="Arial Narrow" w:eastAsia="Times New Roman" w:hAnsi="Arial Narrow" w:cs="Arial"/>
          <w:sz w:val="24"/>
          <w:szCs w:val="24"/>
          <w:lang w:eastAsia="cs-CZ"/>
        </w:rPr>
      </w:pPr>
      <w:r w:rsidRPr="00A335DD">
        <w:rPr>
          <w:rFonts w:ascii="Arial Narrow" w:eastAsia="Times New Roman" w:hAnsi="Arial Narrow" w:cs="Arial"/>
          <w:sz w:val="24"/>
          <w:szCs w:val="24"/>
          <w:lang w:eastAsia="cs-CZ"/>
        </w:rPr>
        <w:t xml:space="preserve">Kupujúci je oprávnený uplatniť opciu v lehote nie krajšej ako 6 mesiacov pred uplynutím doby platnosti tejto Dohody. Uplatnenie opcie sa bude realizovať formou uzatvorenia dodatku k zmluve a to v súlade s § 18 zákona </w:t>
      </w:r>
      <w:r w:rsidRPr="00A335DD">
        <w:rPr>
          <w:rFonts w:ascii="Arial Narrow" w:hAnsi="Arial Narrow"/>
          <w:sz w:val="24"/>
          <w:szCs w:val="24"/>
        </w:rPr>
        <w:t>č. 343/2015 Z. z.</w:t>
      </w:r>
      <w:r w:rsidRPr="00A335DD">
        <w:rPr>
          <w:rFonts w:ascii="Arial Narrow" w:eastAsia="Times New Roman" w:hAnsi="Arial Narrow" w:cs="Arial"/>
          <w:sz w:val="24"/>
          <w:szCs w:val="24"/>
          <w:lang w:eastAsia="cs-CZ"/>
        </w:rPr>
        <w:t xml:space="preserve"> </w:t>
      </w:r>
    </w:p>
    <w:p w:rsidR="006A49BC" w:rsidRPr="00A335DD" w:rsidRDefault="006A49BC" w:rsidP="006A49BC">
      <w:pPr>
        <w:tabs>
          <w:tab w:val="left" w:pos="2160"/>
          <w:tab w:val="left" w:pos="2880"/>
          <w:tab w:val="left" w:pos="4500"/>
        </w:tabs>
        <w:spacing w:after="0" w:line="240" w:lineRule="auto"/>
        <w:ind w:left="720"/>
        <w:rPr>
          <w:rFonts w:ascii="Arial Narrow" w:eastAsia="Times New Roman" w:hAnsi="Arial Narrow" w:cs="Arial"/>
          <w:sz w:val="24"/>
          <w:szCs w:val="24"/>
          <w:lang w:eastAsia="cs-CZ"/>
        </w:rPr>
      </w:pPr>
    </w:p>
    <w:p w:rsidR="006A49BC" w:rsidRPr="00A335DD" w:rsidRDefault="006A49BC" w:rsidP="006A49BC">
      <w:pPr>
        <w:numPr>
          <w:ilvl w:val="1"/>
          <w:numId w:val="7"/>
        </w:numPr>
        <w:spacing w:after="0" w:line="240" w:lineRule="auto"/>
        <w:ind w:left="567" w:hanging="567"/>
        <w:contextualSpacing/>
        <w:jc w:val="both"/>
        <w:rPr>
          <w:rFonts w:ascii="Arial Narrow" w:eastAsia="Times New Roman" w:hAnsi="Arial Narrow" w:cs="Arial"/>
          <w:sz w:val="24"/>
          <w:szCs w:val="24"/>
          <w:lang w:eastAsia="cs-CZ"/>
        </w:rPr>
      </w:pPr>
      <w:r w:rsidRPr="00A335DD">
        <w:rPr>
          <w:rFonts w:ascii="Arial Narrow" w:eastAsia="Times New Roman" w:hAnsi="Arial Narrow" w:cs="Arial"/>
          <w:sz w:val="24"/>
          <w:szCs w:val="24"/>
          <w:lang w:eastAsia="cs-CZ"/>
        </w:rPr>
        <w:t>Ak sa kupujúci rozhodne využiť právo opcie, je povinný doručiť písomné oznámenie o uplatnení práva opcie predávajúcemu v súlade s predchádzajúcim odsekom.</w:t>
      </w:r>
    </w:p>
    <w:p w:rsidR="006A49BC" w:rsidRPr="00A335DD" w:rsidRDefault="006A49BC" w:rsidP="006A49BC">
      <w:pPr>
        <w:tabs>
          <w:tab w:val="left" w:pos="2160"/>
          <w:tab w:val="left" w:pos="2880"/>
          <w:tab w:val="left" w:pos="4500"/>
        </w:tabs>
        <w:spacing w:after="0" w:line="240" w:lineRule="auto"/>
        <w:ind w:left="720"/>
        <w:rPr>
          <w:rFonts w:ascii="Arial Narrow" w:eastAsia="Times New Roman" w:hAnsi="Arial Narrow" w:cs="Arial"/>
          <w:sz w:val="24"/>
          <w:szCs w:val="24"/>
          <w:lang w:eastAsia="cs-CZ"/>
        </w:rPr>
      </w:pPr>
    </w:p>
    <w:p w:rsidR="006A49BC" w:rsidRPr="00A335DD" w:rsidRDefault="006A49BC" w:rsidP="006A49BC">
      <w:pPr>
        <w:spacing w:line="240" w:lineRule="auto"/>
        <w:contextualSpacing/>
        <w:jc w:val="center"/>
        <w:rPr>
          <w:rFonts w:ascii="Arial Narrow" w:hAnsi="Arial Narrow"/>
          <w:b/>
          <w:sz w:val="24"/>
          <w:szCs w:val="24"/>
        </w:rPr>
      </w:pPr>
    </w:p>
    <w:p w:rsidR="006A49BC" w:rsidRPr="00A335DD" w:rsidRDefault="006A49BC" w:rsidP="006A49BC">
      <w:pPr>
        <w:spacing w:line="240" w:lineRule="auto"/>
        <w:contextualSpacing/>
        <w:jc w:val="center"/>
        <w:rPr>
          <w:rFonts w:ascii="Arial Narrow" w:hAnsi="Arial Narrow"/>
          <w:b/>
          <w:sz w:val="24"/>
          <w:szCs w:val="24"/>
        </w:rPr>
      </w:pPr>
      <w:r w:rsidRPr="00A335DD">
        <w:rPr>
          <w:rFonts w:ascii="Arial Narrow" w:hAnsi="Arial Narrow"/>
          <w:b/>
          <w:sz w:val="24"/>
          <w:szCs w:val="24"/>
        </w:rPr>
        <w:t>Článok 8</w:t>
      </w:r>
    </w:p>
    <w:p w:rsidR="006A49BC" w:rsidRPr="00A335DD" w:rsidRDefault="006A49BC" w:rsidP="006A49BC">
      <w:pPr>
        <w:spacing w:line="240" w:lineRule="auto"/>
        <w:contextualSpacing/>
        <w:jc w:val="center"/>
        <w:rPr>
          <w:rFonts w:ascii="Arial Narrow" w:hAnsi="Arial Narrow"/>
          <w:b/>
          <w:sz w:val="24"/>
          <w:szCs w:val="24"/>
        </w:rPr>
      </w:pPr>
      <w:r w:rsidRPr="00A335DD">
        <w:rPr>
          <w:rFonts w:ascii="Arial Narrow" w:hAnsi="Arial Narrow"/>
          <w:b/>
          <w:sz w:val="24"/>
          <w:szCs w:val="24"/>
        </w:rPr>
        <w:t>Čas plnenia, dodacie podmienky</w:t>
      </w:r>
    </w:p>
    <w:p w:rsidR="006A49BC" w:rsidRPr="00A335DD" w:rsidRDefault="006A49BC" w:rsidP="006A49BC">
      <w:pPr>
        <w:pStyle w:val="Odsekzoznamu"/>
        <w:numPr>
          <w:ilvl w:val="1"/>
          <w:numId w:val="8"/>
        </w:numPr>
        <w:tabs>
          <w:tab w:val="clear" w:pos="2160"/>
          <w:tab w:val="left" w:pos="567"/>
        </w:tabs>
        <w:ind w:left="567" w:hanging="567"/>
        <w:jc w:val="both"/>
        <w:rPr>
          <w:rFonts w:ascii="Arial Narrow" w:hAnsi="Arial Narrow" w:cs="Times New Roman"/>
          <w:sz w:val="24"/>
          <w:szCs w:val="24"/>
        </w:rPr>
      </w:pPr>
      <w:r w:rsidRPr="00A335DD">
        <w:rPr>
          <w:rFonts w:ascii="Arial Narrow" w:hAnsi="Arial Narrow" w:cs="Times New Roman"/>
          <w:sz w:val="24"/>
          <w:szCs w:val="24"/>
        </w:rPr>
        <w:t xml:space="preserve">Predávajúci sa zaväzuje dodávať Tovar v požadovanom množstve a druhu na základe objednávok, ktoré môže Kupujúci zaslať prostredníctvom pošty, e-mailu alebo faxu. </w:t>
      </w:r>
    </w:p>
    <w:p w:rsidR="006A49BC" w:rsidRPr="00A335DD" w:rsidRDefault="006A49BC" w:rsidP="006A49BC">
      <w:pPr>
        <w:pStyle w:val="Odsekzoznamu"/>
        <w:ind w:left="567"/>
        <w:jc w:val="both"/>
        <w:rPr>
          <w:rFonts w:ascii="Arial Narrow" w:hAnsi="Arial Narrow" w:cs="Times New Roman"/>
          <w:sz w:val="12"/>
          <w:szCs w:val="24"/>
        </w:rPr>
      </w:pPr>
    </w:p>
    <w:p w:rsidR="006A49BC" w:rsidRPr="00A335DD" w:rsidRDefault="006A49BC" w:rsidP="006A49BC">
      <w:pPr>
        <w:pStyle w:val="Odsekzoznamu"/>
        <w:numPr>
          <w:ilvl w:val="1"/>
          <w:numId w:val="8"/>
        </w:numPr>
        <w:tabs>
          <w:tab w:val="clear" w:pos="2160"/>
          <w:tab w:val="left" w:pos="567"/>
        </w:tabs>
        <w:ind w:left="567" w:hanging="567"/>
        <w:jc w:val="both"/>
        <w:rPr>
          <w:rFonts w:ascii="Arial Narrow" w:hAnsi="Arial Narrow" w:cs="Times New Roman"/>
          <w:sz w:val="24"/>
          <w:szCs w:val="24"/>
        </w:rPr>
      </w:pPr>
      <w:r w:rsidRPr="00A335DD">
        <w:rPr>
          <w:rFonts w:ascii="Arial Narrow" w:hAnsi="Arial Narrow" w:cs="Times New Roman"/>
          <w:sz w:val="24"/>
          <w:szCs w:val="24"/>
        </w:rPr>
        <w:t xml:space="preserve">Prijatie objednávky a potvrdenie termínu dodania Tovaru sa Predávajúci zaväzuje potvrdiť Kupujúcemu písomne (e-mailom alebo faxom) najneskôr do 24 hodín od odoslania objednávky Kupujúcim. </w:t>
      </w:r>
    </w:p>
    <w:p w:rsidR="006A49BC" w:rsidRPr="00A335DD" w:rsidRDefault="006A49BC" w:rsidP="006A49BC">
      <w:pPr>
        <w:pStyle w:val="Odsekzoznamu"/>
        <w:ind w:left="567"/>
        <w:jc w:val="both"/>
        <w:rPr>
          <w:rFonts w:ascii="Arial Narrow" w:hAnsi="Arial Narrow" w:cs="Times New Roman"/>
          <w:sz w:val="12"/>
          <w:szCs w:val="24"/>
        </w:rPr>
      </w:pPr>
    </w:p>
    <w:p w:rsidR="006A49BC" w:rsidRPr="00A335DD" w:rsidRDefault="006A49BC" w:rsidP="006A49BC">
      <w:pPr>
        <w:pStyle w:val="Odsekzoznamu"/>
        <w:numPr>
          <w:ilvl w:val="1"/>
          <w:numId w:val="8"/>
        </w:numPr>
        <w:tabs>
          <w:tab w:val="clear" w:pos="2160"/>
          <w:tab w:val="clear" w:pos="2880"/>
          <w:tab w:val="clear" w:pos="4500"/>
        </w:tabs>
        <w:ind w:left="567" w:hanging="567"/>
        <w:jc w:val="both"/>
        <w:rPr>
          <w:rFonts w:ascii="Arial Narrow" w:hAnsi="Arial Narrow" w:cs="Times New Roman"/>
          <w:sz w:val="24"/>
          <w:szCs w:val="24"/>
        </w:rPr>
      </w:pPr>
      <w:r w:rsidRPr="00A335DD">
        <w:rPr>
          <w:rFonts w:ascii="Arial Narrow" w:hAnsi="Arial Narrow" w:cs="Times New Roman"/>
          <w:sz w:val="24"/>
          <w:szCs w:val="24"/>
        </w:rPr>
        <w:t xml:space="preserve">Predávajúci je povinný dodať Tovar špecifikovaný v príslušnej objednávke na miesto plnenia v lehote najneskôr do </w:t>
      </w:r>
      <w:r>
        <w:rPr>
          <w:rFonts w:ascii="Arial Narrow" w:hAnsi="Arial Narrow" w:cs="Times New Roman"/>
          <w:sz w:val="24"/>
          <w:szCs w:val="24"/>
        </w:rPr>
        <w:t xml:space="preserve">dvadsiatich </w:t>
      </w:r>
      <w:r w:rsidRPr="00A335DD">
        <w:rPr>
          <w:rFonts w:ascii="Arial Narrow" w:hAnsi="Arial Narrow" w:cs="Times New Roman"/>
          <w:sz w:val="24"/>
          <w:szCs w:val="24"/>
        </w:rPr>
        <w:t xml:space="preserve"> (</w:t>
      </w:r>
      <w:r>
        <w:rPr>
          <w:rFonts w:ascii="Arial Narrow" w:hAnsi="Arial Narrow" w:cs="Times New Roman"/>
          <w:sz w:val="24"/>
          <w:szCs w:val="24"/>
        </w:rPr>
        <w:t>20</w:t>
      </w:r>
      <w:r w:rsidRPr="00A335DD">
        <w:rPr>
          <w:rFonts w:ascii="Arial Narrow" w:hAnsi="Arial Narrow" w:cs="Times New Roman"/>
          <w:sz w:val="24"/>
          <w:szCs w:val="24"/>
        </w:rPr>
        <w:t xml:space="preserve">) pracovných dní od </w:t>
      </w:r>
      <w:r>
        <w:rPr>
          <w:rFonts w:ascii="Arial Narrow" w:hAnsi="Arial Narrow" w:cs="Times New Roman"/>
          <w:sz w:val="24"/>
          <w:szCs w:val="24"/>
        </w:rPr>
        <w:t xml:space="preserve">doručenia </w:t>
      </w:r>
      <w:r w:rsidRPr="00A335DD">
        <w:rPr>
          <w:rFonts w:ascii="Arial Narrow" w:hAnsi="Arial Narrow" w:cs="Times New Roman"/>
          <w:sz w:val="24"/>
          <w:szCs w:val="24"/>
        </w:rPr>
        <w:t xml:space="preserve"> objednávky, alebo na základe dohody. </w:t>
      </w:r>
    </w:p>
    <w:p w:rsidR="006A49BC" w:rsidRPr="00A335DD" w:rsidRDefault="006A49BC" w:rsidP="006A49BC">
      <w:pPr>
        <w:pStyle w:val="Odsekzoznamu"/>
        <w:tabs>
          <w:tab w:val="clear" w:pos="2160"/>
          <w:tab w:val="clear" w:pos="2880"/>
          <w:tab w:val="clear" w:pos="4500"/>
        </w:tabs>
        <w:ind w:left="567"/>
        <w:jc w:val="both"/>
        <w:rPr>
          <w:rFonts w:ascii="Arial Narrow" w:hAnsi="Arial Narrow" w:cs="Times New Roman"/>
          <w:sz w:val="12"/>
          <w:szCs w:val="24"/>
        </w:rPr>
      </w:pPr>
    </w:p>
    <w:p w:rsidR="006A49BC" w:rsidRPr="00A335DD" w:rsidRDefault="006A49BC" w:rsidP="006A49BC">
      <w:pPr>
        <w:pStyle w:val="Odsekzoznamu"/>
        <w:numPr>
          <w:ilvl w:val="1"/>
          <w:numId w:val="8"/>
        </w:numPr>
        <w:tabs>
          <w:tab w:val="clear" w:pos="2160"/>
          <w:tab w:val="clear" w:pos="2880"/>
          <w:tab w:val="clear" w:pos="4500"/>
        </w:tabs>
        <w:ind w:left="567" w:hanging="567"/>
        <w:jc w:val="both"/>
        <w:rPr>
          <w:rFonts w:ascii="Arial Narrow" w:hAnsi="Arial Narrow" w:cs="Times New Roman"/>
          <w:sz w:val="24"/>
          <w:szCs w:val="24"/>
        </w:rPr>
      </w:pPr>
      <w:r w:rsidRPr="00A335DD">
        <w:rPr>
          <w:rFonts w:ascii="Arial Narrow" w:hAnsi="Arial Narrow" w:cs="Times New Roman"/>
          <w:sz w:val="24"/>
          <w:szCs w:val="24"/>
        </w:rPr>
        <w:t xml:space="preserve">Predávajúci sa zaväzuje zástupcovi Kupujúceho oznámiť čas dodávky Tovaru na miesto plnenia najneskôr dva (2) dni pred predpokladaným dňom dodania. </w:t>
      </w:r>
    </w:p>
    <w:p w:rsidR="006A49BC" w:rsidRPr="00A335DD" w:rsidRDefault="006A49BC" w:rsidP="006A49BC">
      <w:pPr>
        <w:pStyle w:val="Odsekzoznamu"/>
        <w:tabs>
          <w:tab w:val="clear" w:pos="2160"/>
          <w:tab w:val="clear" w:pos="2880"/>
          <w:tab w:val="clear" w:pos="4500"/>
        </w:tabs>
        <w:ind w:left="567"/>
        <w:jc w:val="both"/>
        <w:rPr>
          <w:rFonts w:ascii="Arial Narrow" w:hAnsi="Arial Narrow" w:cs="Times New Roman"/>
          <w:sz w:val="12"/>
          <w:szCs w:val="24"/>
        </w:rPr>
      </w:pPr>
    </w:p>
    <w:p w:rsidR="006A49BC" w:rsidRPr="00A335DD" w:rsidRDefault="006A49BC" w:rsidP="006A49BC">
      <w:pPr>
        <w:pStyle w:val="Odsekzoznamu"/>
        <w:numPr>
          <w:ilvl w:val="1"/>
          <w:numId w:val="8"/>
        </w:numPr>
        <w:tabs>
          <w:tab w:val="clear" w:pos="2160"/>
          <w:tab w:val="clear" w:pos="2880"/>
          <w:tab w:val="clear" w:pos="4500"/>
        </w:tabs>
        <w:ind w:left="567" w:hanging="567"/>
        <w:jc w:val="both"/>
        <w:rPr>
          <w:rFonts w:ascii="Arial Narrow" w:hAnsi="Arial Narrow" w:cs="Times New Roman"/>
          <w:sz w:val="24"/>
          <w:szCs w:val="24"/>
        </w:rPr>
      </w:pPr>
      <w:r w:rsidRPr="00A335DD">
        <w:rPr>
          <w:rFonts w:ascii="Arial Narrow" w:hAnsi="Arial Narrow" w:cs="Times New Roman"/>
          <w:sz w:val="24"/>
          <w:szCs w:val="24"/>
        </w:rPr>
        <w:t xml:space="preserve">Predávajúci musí zabezpečiť dopravu na miesta plnenia, ktoré sa nachádzajú po celom území Slovenskej republiky, konkrétne miesto plnenia bude špecifikované </w:t>
      </w:r>
      <w:r>
        <w:rPr>
          <w:rFonts w:ascii="Arial Narrow" w:hAnsi="Arial Narrow" w:cs="Times New Roman"/>
          <w:sz w:val="24"/>
          <w:szCs w:val="24"/>
        </w:rPr>
        <w:t xml:space="preserve">v písomnej objednávke </w:t>
      </w:r>
      <w:r w:rsidRPr="00A335DD">
        <w:rPr>
          <w:rFonts w:ascii="Arial Narrow" w:hAnsi="Arial Narrow" w:cs="Times New Roman"/>
          <w:sz w:val="24"/>
          <w:szCs w:val="24"/>
        </w:rPr>
        <w:t>.</w:t>
      </w:r>
    </w:p>
    <w:p w:rsidR="006A49BC" w:rsidRPr="00A335DD" w:rsidRDefault="006A49BC" w:rsidP="006A49BC">
      <w:pPr>
        <w:pStyle w:val="Odsekzoznamu"/>
        <w:ind w:left="567"/>
        <w:jc w:val="both"/>
        <w:rPr>
          <w:rFonts w:ascii="Arial Narrow" w:hAnsi="Arial Narrow" w:cs="Times New Roman"/>
          <w:sz w:val="12"/>
          <w:szCs w:val="24"/>
        </w:rPr>
      </w:pPr>
    </w:p>
    <w:p w:rsidR="006A49BC" w:rsidRPr="00A335DD" w:rsidRDefault="006A49BC" w:rsidP="006A49BC">
      <w:pPr>
        <w:pStyle w:val="Odsekzoznamu"/>
        <w:numPr>
          <w:ilvl w:val="1"/>
          <w:numId w:val="8"/>
        </w:numPr>
        <w:tabs>
          <w:tab w:val="clear" w:pos="2160"/>
          <w:tab w:val="left" w:pos="567"/>
        </w:tabs>
        <w:ind w:left="567" w:hanging="567"/>
        <w:jc w:val="both"/>
        <w:rPr>
          <w:rFonts w:ascii="Arial Narrow" w:hAnsi="Arial Narrow" w:cs="Times New Roman"/>
          <w:sz w:val="24"/>
          <w:szCs w:val="24"/>
        </w:rPr>
      </w:pPr>
      <w:r w:rsidRPr="00A335DD">
        <w:rPr>
          <w:rFonts w:ascii="Arial Narrow" w:hAnsi="Arial Narrow" w:cs="Times New Roman"/>
          <w:sz w:val="24"/>
          <w:szCs w:val="24"/>
        </w:rPr>
        <w:t>V prípade výskytu akejkoľvek skutočnosti brániacej dodaniu Tovaru v stanovenom termíne, je Predávajúci povinný bez zbytočného odkladu informovať o tejto skutočnosti Kupujúceho.</w:t>
      </w:r>
    </w:p>
    <w:p w:rsidR="006A49BC" w:rsidRPr="00A335DD" w:rsidRDefault="006A49BC" w:rsidP="006A49BC">
      <w:pPr>
        <w:pStyle w:val="Odsekzoznamu"/>
        <w:ind w:left="567"/>
        <w:jc w:val="both"/>
        <w:rPr>
          <w:rFonts w:ascii="Arial Narrow" w:hAnsi="Arial Narrow" w:cs="Times New Roman"/>
          <w:sz w:val="12"/>
          <w:szCs w:val="24"/>
        </w:rPr>
      </w:pPr>
    </w:p>
    <w:p w:rsidR="006A49BC" w:rsidRPr="00A335DD" w:rsidRDefault="006A49BC" w:rsidP="006A49BC">
      <w:pPr>
        <w:pStyle w:val="Odsekzoznamu"/>
        <w:numPr>
          <w:ilvl w:val="1"/>
          <w:numId w:val="8"/>
        </w:numPr>
        <w:tabs>
          <w:tab w:val="clear" w:pos="2160"/>
          <w:tab w:val="left" w:pos="567"/>
        </w:tabs>
        <w:ind w:left="567" w:hanging="567"/>
        <w:jc w:val="both"/>
        <w:rPr>
          <w:rFonts w:ascii="Arial Narrow" w:hAnsi="Arial Narrow" w:cs="Times New Roman"/>
          <w:sz w:val="24"/>
          <w:szCs w:val="24"/>
        </w:rPr>
      </w:pPr>
      <w:r w:rsidRPr="00A335DD">
        <w:rPr>
          <w:rFonts w:ascii="Arial Narrow" w:hAnsi="Arial Narrow" w:cs="Times New Roman"/>
          <w:sz w:val="24"/>
          <w:szCs w:val="24"/>
        </w:rPr>
        <w:t>Ak Predávajúci vopred neoznámi termín dodávky, Kupujúci nie je povinný prevziať dodávku v deň doručenia, ale až nasledujúci deň. Náklady spojené s odmietnutím prevzatia neoznámenej dodávky a jej opätovným doručením znáša Predávajúci.</w:t>
      </w:r>
    </w:p>
    <w:p w:rsidR="006A49BC" w:rsidRPr="00A335DD" w:rsidRDefault="006A49BC" w:rsidP="006A49BC">
      <w:pPr>
        <w:pStyle w:val="Odsekzoznamu"/>
        <w:ind w:left="567"/>
        <w:jc w:val="both"/>
        <w:rPr>
          <w:rFonts w:ascii="Arial Narrow" w:hAnsi="Arial Narrow" w:cs="Times New Roman"/>
          <w:sz w:val="12"/>
          <w:szCs w:val="24"/>
        </w:rPr>
      </w:pPr>
    </w:p>
    <w:p w:rsidR="006A49BC" w:rsidRPr="00A335DD" w:rsidRDefault="006A49BC" w:rsidP="006A49BC">
      <w:pPr>
        <w:pStyle w:val="Odsekzoznamu"/>
        <w:numPr>
          <w:ilvl w:val="1"/>
          <w:numId w:val="8"/>
        </w:numPr>
        <w:tabs>
          <w:tab w:val="clear" w:pos="2160"/>
          <w:tab w:val="left" w:pos="567"/>
        </w:tabs>
        <w:ind w:left="567" w:hanging="567"/>
        <w:jc w:val="both"/>
        <w:rPr>
          <w:rFonts w:ascii="Arial Narrow" w:hAnsi="Arial Narrow" w:cs="Times New Roman"/>
          <w:sz w:val="24"/>
          <w:szCs w:val="24"/>
        </w:rPr>
      </w:pPr>
      <w:r w:rsidRPr="00A335DD">
        <w:rPr>
          <w:rFonts w:ascii="Arial Narrow" w:hAnsi="Arial Narrow" w:cs="Times New Roman"/>
          <w:sz w:val="24"/>
          <w:szCs w:val="24"/>
        </w:rPr>
        <w:t>Predávajúci odovzdá Tovar na základe dodacieho listu, ktorý bude tvoriť neoddeliteľnú súčasť faktúry. Predávajúci umožní Kupujúcemu riadne prevzatie a kontrolu dodaného Tovaru podľa dodacieho listu.</w:t>
      </w:r>
    </w:p>
    <w:p w:rsidR="006A49BC" w:rsidRPr="00A335DD" w:rsidRDefault="006A49BC" w:rsidP="006A49BC">
      <w:pPr>
        <w:pStyle w:val="Odsekzoznamu"/>
        <w:ind w:left="567"/>
        <w:jc w:val="both"/>
        <w:rPr>
          <w:rFonts w:ascii="Arial Narrow" w:hAnsi="Arial Narrow" w:cs="Times New Roman"/>
          <w:sz w:val="12"/>
          <w:szCs w:val="24"/>
        </w:rPr>
      </w:pPr>
    </w:p>
    <w:p w:rsidR="006A49BC" w:rsidRPr="00A335DD" w:rsidRDefault="006A49BC" w:rsidP="006A49BC">
      <w:pPr>
        <w:pStyle w:val="Odsekzoznamu"/>
        <w:numPr>
          <w:ilvl w:val="1"/>
          <w:numId w:val="8"/>
        </w:numPr>
        <w:tabs>
          <w:tab w:val="clear" w:pos="2160"/>
          <w:tab w:val="left" w:pos="567"/>
        </w:tabs>
        <w:ind w:left="567" w:hanging="567"/>
        <w:jc w:val="both"/>
        <w:rPr>
          <w:rFonts w:ascii="Arial Narrow" w:hAnsi="Arial Narrow" w:cs="Times New Roman"/>
          <w:sz w:val="24"/>
          <w:szCs w:val="24"/>
        </w:rPr>
      </w:pPr>
      <w:r w:rsidRPr="00A335DD">
        <w:rPr>
          <w:rFonts w:ascii="Arial Narrow" w:hAnsi="Arial Narrow" w:cs="Times New Roman"/>
          <w:sz w:val="24"/>
          <w:szCs w:val="24"/>
        </w:rPr>
        <w:t>Po dodaní Tovaru Kupujúci potvrdí jeho prevzatie podpísaním dodacieho listu. Dodací list a príslušná objednávka sú podkladom pre vystavenie faktúry.</w:t>
      </w:r>
    </w:p>
    <w:p w:rsidR="006A49BC" w:rsidRPr="00A335DD" w:rsidRDefault="006A49BC" w:rsidP="006A49BC">
      <w:pPr>
        <w:pStyle w:val="Odsekzoznamu"/>
        <w:ind w:left="567"/>
        <w:jc w:val="both"/>
        <w:rPr>
          <w:rFonts w:ascii="Arial Narrow" w:hAnsi="Arial Narrow" w:cs="Times New Roman"/>
          <w:sz w:val="12"/>
          <w:szCs w:val="24"/>
        </w:rPr>
      </w:pPr>
    </w:p>
    <w:p w:rsidR="006A49BC" w:rsidRPr="00A335DD" w:rsidRDefault="006A49BC" w:rsidP="006A49BC">
      <w:pPr>
        <w:pStyle w:val="Odsekzoznamu"/>
        <w:numPr>
          <w:ilvl w:val="1"/>
          <w:numId w:val="8"/>
        </w:numPr>
        <w:tabs>
          <w:tab w:val="clear" w:pos="2160"/>
          <w:tab w:val="left" w:pos="567"/>
        </w:tabs>
        <w:ind w:left="567" w:hanging="567"/>
        <w:jc w:val="both"/>
        <w:rPr>
          <w:rFonts w:ascii="Arial Narrow" w:hAnsi="Arial Narrow" w:cs="Times New Roman"/>
          <w:sz w:val="24"/>
          <w:szCs w:val="24"/>
        </w:rPr>
      </w:pPr>
      <w:r w:rsidRPr="00A335DD">
        <w:rPr>
          <w:rFonts w:ascii="Arial Narrow" w:hAnsi="Arial Narrow" w:cs="Times New Roman"/>
          <w:sz w:val="24"/>
          <w:szCs w:val="24"/>
        </w:rPr>
        <w:t>V prípade dodania Tovaru pred požadovaným dátumom dodania, nevzniká Predávajúcemu nárok na finančné zvýhodnenie.</w:t>
      </w:r>
    </w:p>
    <w:p w:rsidR="006A49BC" w:rsidRPr="00A335DD" w:rsidRDefault="006A49BC" w:rsidP="006A49BC">
      <w:pPr>
        <w:pStyle w:val="Odsekzoznamu"/>
        <w:ind w:left="567"/>
        <w:jc w:val="both"/>
        <w:rPr>
          <w:rFonts w:ascii="Arial Narrow" w:hAnsi="Arial Narrow" w:cs="Times New Roman"/>
          <w:sz w:val="24"/>
          <w:szCs w:val="24"/>
        </w:rPr>
      </w:pPr>
    </w:p>
    <w:p w:rsidR="006A49BC" w:rsidRPr="00A335DD" w:rsidRDefault="006A49BC" w:rsidP="006A49BC">
      <w:pPr>
        <w:pStyle w:val="Odsekzoznamu"/>
        <w:numPr>
          <w:ilvl w:val="1"/>
          <w:numId w:val="8"/>
        </w:numPr>
        <w:tabs>
          <w:tab w:val="clear" w:pos="2160"/>
          <w:tab w:val="left" w:pos="567"/>
        </w:tabs>
        <w:ind w:left="567" w:hanging="567"/>
        <w:jc w:val="both"/>
        <w:rPr>
          <w:rFonts w:ascii="Arial Narrow" w:hAnsi="Arial Narrow" w:cs="Times New Roman"/>
          <w:sz w:val="24"/>
          <w:szCs w:val="24"/>
        </w:rPr>
      </w:pPr>
      <w:r w:rsidRPr="00A335DD">
        <w:rPr>
          <w:rFonts w:ascii="Arial Narrow" w:hAnsi="Arial Narrow" w:cs="Times New Roman"/>
          <w:sz w:val="24"/>
          <w:szCs w:val="24"/>
        </w:rPr>
        <w:t>Predávajúci je povinný poskytnúť Kupujúcemu popri dodaní na miesto určenia, aj možnosť osobného odberu objednaného Tovaru. Osobný odber má byť zabezpečený prostredníctvom skladu, predajne, výrobnej haly a podobne. Odberné miesta, ktoré budú slúžiť pre osobný odber sú uvedené v Prílohe č. 4 tejto Dohody.</w:t>
      </w:r>
    </w:p>
    <w:p w:rsidR="006A49BC" w:rsidRPr="00A335DD" w:rsidRDefault="006A49BC" w:rsidP="006A49BC">
      <w:pPr>
        <w:contextualSpacing/>
        <w:jc w:val="center"/>
        <w:rPr>
          <w:rFonts w:ascii="Arial Narrow" w:hAnsi="Arial Narrow"/>
          <w:b/>
          <w:sz w:val="24"/>
          <w:szCs w:val="24"/>
        </w:rPr>
      </w:pPr>
    </w:p>
    <w:p w:rsidR="006A49BC" w:rsidRPr="00A335DD" w:rsidRDefault="006A49BC" w:rsidP="006A49BC">
      <w:pPr>
        <w:spacing w:line="240" w:lineRule="auto"/>
        <w:contextualSpacing/>
        <w:jc w:val="center"/>
        <w:rPr>
          <w:rFonts w:ascii="Arial Narrow" w:hAnsi="Arial Narrow"/>
          <w:b/>
          <w:sz w:val="24"/>
          <w:szCs w:val="24"/>
        </w:rPr>
      </w:pPr>
      <w:r w:rsidRPr="00A335DD">
        <w:rPr>
          <w:rFonts w:ascii="Arial Narrow" w:hAnsi="Arial Narrow"/>
          <w:b/>
          <w:sz w:val="24"/>
          <w:szCs w:val="24"/>
        </w:rPr>
        <w:t>Článok 9</w:t>
      </w:r>
    </w:p>
    <w:p w:rsidR="006A49BC" w:rsidRPr="00A335DD" w:rsidRDefault="006A49BC" w:rsidP="006A49BC">
      <w:pPr>
        <w:spacing w:line="240" w:lineRule="auto"/>
        <w:contextualSpacing/>
        <w:jc w:val="center"/>
        <w:rPr>
          <w:rFonts w:ascii="Arial Narrow" w:hAnsi="Arial Narrow"/>
          <w:b/>
          <w:sz w:val="24"/>
          <w:szCs w:val="24"/>
        </w:rPr>
      </w:pPr>
      <w:r w:rsidRPr="00A335DD">
        <w:rPr>
          <w:rFonts w:ascii="Arial Narrow" w:hAnsi="Arial Narrow"/>
          <w:b/>
          <w:sz w:val="24"/>
          <w:szCs w:val="24"/>
        </w:rPr>
        <w:t>Nadobudnutie vlastníctva</w:t>
      </w:r>
    </w:p>
    <w:p w:rsidR="006A49BC" w:rsidRPr="00A335DD" w:rsidRDefault="006A49BC" w:rsidP="006A49BC">
      <w:pPr>
        <w:pStyle w:val="Odsekzoznamu"/>
        <w:numPr>
          <w:ilvl w:val="1"/>
          <w:numId w:val="9"/>
        </w:numPr>
        <w:tabs>
          <w:tab w:val="clear" w:pos="2160"/>
          <w:tab w:val="left" w:pos="567"/>
        </w:tabs>
        <w:ind w:left="567" w:hanging="567"/>
        <w:jc w:val="both"/>
        <w:rPr>
          <w:rFonts w:ascii="Arial Narrow" w:hAnsi="Arial Narrow" w:cs="Times New Roman"/>
          <w:sz w:val="24"/>
          <w:szCs w:val="24"/>
        </w:rPr>
      </w:pPr>
      <w:r w:rsidRPr="00A335DD">
        <w:rPr>
          <w:rFonts w:ascii="Arial Narrow" w:hAnsi="Arial Narrow" w:cs="Times New Roman"/>
          <w:sz w:val="24"/>
          <w:szCs w:val="24"/>
        </w:rPr>
        <w:t>Vlastnícke právo k dodanému Tovaru prechádza na Kupujúceho dňom dodania a prevzatia Tovaru Kupujúcim.</w:t>
      </w:r>
    </w:p>
    <w:p w:rsidR="006A49BC" w:rsidRPr="00A335DD" w:rsidRDefault="006A49BC" w:rsidP="006A49BC">
      <w:pPr>
        <w:spacing w:line="240" w:lineRule="auto"/>
        <w:contextualSpacing/>
        <w:jc w:val="center"/>
        <w:rPr>
          <w:rFonts w:ascii="Arial Narrow" w:hAnsi="Arial Narrow"/>
          <w:b/>
          <w:sz w:val="24"/>
          <w:szCs w:val="24"/>
        </w:rPr>
      </w:pPr>
    </w:p>
    <w:p w:rsidR="006A49BC" w:rsidRPr="00A335DD" w:rsidRDefault="006A49BC" w:rsidP="006A49BC">
      <w:pPr>
        <w:spacing w:line="240" w:lineRule="auto"/>
        <w:contextualSpacing/>
        <w:jc w:val="center"/>
        <w:rPr>
          <w:rFonts w:ascii="Arial Narrow" w:hAnsi="Arial Narrow"/>
          <w:b/>
          <w:sz w:val="24"/>
          <w:szCs w:val="24"/>
        </w:rPr>
      </w:pPr>
      <w:r w:rsidRPr="00A335DD">
        <w:rPr>
          <w:rFonts w:ascii="Arial Narrow" w:hAnsi="Arial Narrow"/>
          <w:b/>
          <w:sz w:val="24"/>
          <w:szCs w:val="24"/>
        </w:rPr>
        <w:t>Článok 10</w:t>
      </w:r>
    </w:p>
    <w:p w:rsidR="006A49BC" w:rsidRPr="00A335DD" w:rsidRDefault="006A49BC" w:rsidP="006A49BC">
      <w:pPr>
        <w:spacing w:line="240" w:lineRule="auto"/>
        <w:contextualSpacing/>
        <w:jc w:val="center"/>
        <w:rPr>
          <w:rFonts w:ascii="Arial Narrow" w:hAnsi="Arial Narrow"/>
          <w:b/>
          <w:sz w:val="24"/>
          <w:szCs w:val="24"/>
        </w:rPr>
      </w:pPr>
      <w:r w:rsidRPr="00A335DD">
        <w:rPr>
          <w:rFonts w:ascii="Arial Narrow" w:hAnsi="Arial Narrow"/>
          <w:b/>
          <w:sz w:val="24"/>
          <w:szCs w:val="24"/>
        </w:rPr>
        <w:t>Sankcie</w:t>
      </w:r>
    </w:p>
    <w:p w:rsidR="006A49BC" w:rsidRPr="00A335DD" w:rsidRDefault="006A49BC" w:rsidP="006A49BC">
      <w:pPr>
        <w:pStyle w:val="Odsekzoznamu"/>
        <w:numPr>
          <w:ilvl w:val="1"/>
          <w:numId w:val="10"/>
        </w:numPr>
        <w:tabs>
          <w:tab w:val="clear" w:pos="2160"/>
          <w:tab w:val="left" w:pos="567"/>
        </w:tabs>
        <w:ind w:left="567" w:hanging="567"/>
        <w:jc w:val="both"/>
        <w:rPr>
          <w:rFonts w:ascii="Arial Narrow" w:hAnsi="Arial Narrow" w:cs="Times New Roman"/>
          <w:sz w:val="24"/>
          <w:szCs w:val="24"/>
        </w:rPr>
      </w:pPr>
      <w:r w:rsidRPr="00A335DD">
        <w:rPr>
          <w:rFonts w:ascii="Arial Narrow" w:hAnsi="Arial Narrow" w:cs="Times New Roman"/>
          <w:sz w:val="24"/>
          <w:szCs w:val="24"/>
        </w:rPr>
        <w:t>Ak je Predávajúci v omeškaní s dodaním Tovaru podľa Článku 8 tejto Dohody, je Kupujúci oprávnený požadovať od Predávajúceho zmluvnú pokutu vo výške 0,05 % z ceny Tovaru, z ktorého dodávkou je v omeškaní, a to za každý aj začatý deň omeškania. Zaplatením zmluvnej pokuty nie je dotknutý nárok Kupujúceho na náhradu škody.</w:t>
      </w:r>
    </w:p>
    <w:p w:rsidR="006A49BC" w:rsidRPr="00A335DD" w:rsidRDefault="006A49BC" w:rsidP="006A49BC">
      <w:pPr>
        <w:pStyle w:val="Odsekzoznamu"/>
        <w:ind w:left="567"/>
        <w:jc w:val="both"/>
        <w:rPr>
          <w:rFonts w:ascii="Arial Narrow" w:hAnsi="Arial Narrow" w:cs="Times New Roman"/>
          <w:sz w:val="12"/>
          <w:szCs w:val="24"/>
        </w:rPr>
      </w:pPr>
    </w:p>
    <w:p w:rsidR="006A49BC" w:rsidRPr="00A335DD" w:rsidRDefault="006A49BC" w:rsidP="006A49BC">
      <w:pPr>
        <w:pStyle w:val="Odsekzoznamu"/>
        <w:numPr>
          <w:ilvl w:val="1"/>
          <w:numId w:val="10"/>
        </w:numPr>
        <w:tabs>
          <w:tab w:val="clear" w:pos="2160"/>
          <w:tab w:val="left" w:pos="567"/>
        </w:tabs>
        <w:ind w:left="567" w:hanging="567"/>
        <w:jc w:val="both"/>
        <w:rPr>
          <w:rFonts w:ascii="Arial Narrow" w:hAnsi="Arial Narrow" w:cs="Times New Roman"/>
          <w:sz w:val="24"/>
          <w:szCs w:val="24"/>
        </w:rPr>
      </w:pPr>
      <w:r w:rsidRPr="00A335DD">
        <w:rPr>
          <w:rFonts w:ascii="Arial Narrow" w:hAnsi="Arial Narrow" w:cs="Times New Roman"/>
          <w:sz w:val="24"/>
          <w:szCs w:val="24"/>
        </w:rPr>
        <w:t>Ak po dodaní Tovaru Kupujúci zistí, že Tovar nie je originál podľa špecifikácie predmetu Dohody, Kupujúci má právo od tejto Dohody odstúpiť. Predávajúci je v prípade dodania Tovaru, ktorý nie je originál povinný vrátiť zaplatenú Cenu za takto dodaný Tovar a zároveň uhradiť Kupujúcemu zmluvnú pokutu vo výške 25 EUR za každý jednotlivý kus Tovaru nespĺňajúci dohodnuté parametre a vlastnosti, a to do desať (10) dní od doručenej výzvy na jej zaplatenie.</w:t>
      </w:r>
    </w:p>
    <w:p w:rsidR="006A49BC" w:rsidRPr="00A335DD" w:rsidRDefault="006A49BC" w:rsidP="006A49BC">
      <w:pPr>
        <w:pStyle w:val="Odsekzoznamu"/>
        <w:rPr>
          <w:rFonts w:ascii="Arial Narrow" w:hAnsi="Arial Narrow" w:cs="Times New Roman"/>
          <w:sz w:val="12"/>
          <w:szCs w:val="24"/>
        </w:rPr>
      </w:pPr>
    </w:p>
    <w:p w:rsidR="006A49BC" w:rsidRPr="00A335DD" w:rsidRDefault="006A49BC" w:rsidP="006A49BC">
      <w:pPr>
        <w:pStyle w:val="Odsekzoznamu"/>
        <w:numPr>
          <w:ilvl w:val="1"/>
          <w:numId w:val="10"/>
        </w:numPr>
        <w:tabs>
          <w:tab w:val="clear" w:pos="2160"/>
          <w:tab w:val="left" w:pos="567"/>
        </w:tabs>
        <w:ind w:left="567" w:hanging="567"/>
        <w:jc w:val="both"/>
        <w:rPr>
          <w:rFonts w:ascii="Arial Narrow" w:hAnsi="Arial Narrow" w:cs="Times New Roman"/>
          <w:sz w:val="24"/>
          <w:szCs w:val="24"/>
        </w:rPr>
      </w:pPr>
      <w:r w:rsidRPr="00A335DD">
        <w:rPr>
          <w:rFonts w:ascii="Arial Narrow" w:hAnsi="Arial Narrow" w:cs="Times New Roman"/>
          <w:sz w:val="24"/>
          <w:szCs w:val="24"/>
        </w:rPr>
        <w:t xml:space="preserve">Ak je Predávajúci v omeškaní s odstránením vád Tovaru podľa Článku 4 tejto Dohody, je Kupujúci oprávnený požadovať od Predávajúceho zmluvnú pokutu vo výške 0,05 % z ceny Tovaru, s ktorého odstraňovaním vád je v omeškaní, a to za každý aj začatý deň omeškania. </w:t>
      </w:r>
    </w:p>
    <w:p w:rsidR="006A49BC" w:rsidRPr="00A335DD" w:rsidRDefault="006A49BC" w:rsidP="006A49BC">
      <w:pPr>
        <w:pStyle w:val="Odsekzoznamu"/>
        <w:rPr>
          <w:rFonts w:ascii="Arial Narrow" w:hAnsi="Arial Narrow" w:cs="Times New Roman"/>
          <w:sz w:val="12"/>
          <w:szCs w:val="24"/>
        </w:rPr>
      </w:pPr>
    </w:p>
    <w:p w:rsidR="006A49BC" w:rsidRPr="00A335DD" w:rsidRDefault="006A49BC" w:rsidP="006A49BC">
      <w:pPr>
        <w:pStyle w:val="Odsekzoznamu"/>
        <w:numPr>
          <w:ilvl w:val="1"/>
          <w:numId w:val="10"/>
        </w:numPr>
        <w:tabs>
          <w:tab w:val="clear" w:pos="2160"/>
          <w:tab w:val="left" w:pos="567"/>
        </w:tabs>
        <w:ind w:left="567" w:hanging="567"/>
        <w:jc w:val="both"/>
        <w:rPr>
          <w:rFonts w:ascii="Arial Narrow" w:hAnsi="Arial Narrow" w:cs="Times New Roman"/>
          <w:sz w:val="24"/>
          <w:szCs w:val="24"/>
        </w:rPr>
      </w:pPr>
      <w:r w:rsidRPr="00A335DD">
        <w:rPr>
          <w:rFonts w:ascii="Arial Narrow" w:hAnsi="Arial Narrow" w:cs="Times New Roman"/>
          <w:sz w:val="24"/>
          <w:szCs w:val="24"/>
        </w:rPr>
        <w:t xml:space="preserve">V prípade, ak je Kupujúci v omeškaní so zaplatením faktúry o viac ako šesťdesiat (60) dní po lehote jej splatnosti, je Predávajúci oprávnený od Kupujúceho požadovať zaplatenie úrokov z omeškania v zákonom stanovenej výške. </w:t>
      </w:r>
    </w:p>
    <w:p w:rsidR="006A49BC" w:rsidRPr="00A335DD" w:rsidRDefault="006A49BC" w:rsidP="006A49BC">
      <w:pPr>
        <w:pStyle w:val="Odsekzoznamu"/>
        <w:tabs>
          <w:tab w:val="clear" w:pos="2160"/>
          <w:tab w:val="left" w:pos="567"/>
        </w:tabs>
        <w:ind w:left="567"/>
        <w:jc w:val="both"/>
        <w:rPr>
          <w:rFonts w:ascii="Arial Narrow" w:hAnsi="Arial Narrow" w:cs="Times New Roman"/>
          <w:sz w:val="12"/>
          <w:szCs w:val="24"/>
        </w:rPr>
      </w:pPr>
    </w:p>
    <w:p w:rsidR="006A49BC" w:rsidRPr="00A335DD" w:rsidRDefault="006A49BC" w:rsidP="006A49BC">
      <w:pPr>
        <w:numPr>
          <w:ilvl w:val="1"/>
          <w:numId w:val="10"/>
        </w:numPr>
        <w:spacing w:after="0"/>
        <w:ind w:left="567" w:hanging="567"/>
        <w:contextualSpacing/>
        <w:jc w:val="both"/>
        <w:rPr>
          <w:rFonts w:ascii="Arial Narrow" w:eastAsia="Times New Roman" w:hAnsi="Arial Narrow"/>
          <w:sz w:val="24"/>
          <w:szCs w:val="24"/>
          <w:lang w:eastAsia="cs-CZ"/>
        </w:rPr>
      </w:pPr>
      <w:r w:rsidRPr="00A335DD">
        <w:rPr>
          <w:rFonts w:ascii="Arial Narrow" w:eastAsia="Times New Roman" w:hAnsi="Arial Narrow"/>
          <w:sz w:val="24"/>
          <w:szCs w:val="24"/>
          <w:lang w:eastAsia="cs-CZ"/>
        </w:rPr>
        <w:t>Nárok na zmluvnú pokutu nevzniká vtedy, ak sa preukáže, že omeškanie je spôsobené okolnosťami vylučujúcimi zodpovednosť (vyššia moc). Zmluvnú pokutu zaplatí Predávajúci Kupujúcemu v lehote tridsiatich (30) dní odo dňa doručenia sankčnej faktúry do sídla Predávajúceho. Pre účely tejto Dohody sa za vyššiu moc považujú udalosti, ktoré nie sú závislé od konania Zmluvných strán, a ktoré nemôžu Zmluvné strany ani predvídať ani nijakým spôsobom priamo ovplyvniť, a to najmä vojna, mobilizácia, povstanie, živelné pohromy, požiare, embargo, karantény. Oslobodenie od zodpovednosti za nesplnenie dodania Tovaru trvá po dobu pôsobenia vyššej moci, najviac však dva (2) mesiace. Po uplynutí tejto doby sa Zmluvné strany dohodnú o ďalšom postupe. Ak nedôjde k dohode, má strana, ktorá sa odvolala na okolnosti vylučujúce zodpovednosť, právo odstúpiť od Dohody.</w:t>
      </w:r>
    </w:p>
    <w:p w:rsidR="006A49BC" w:rsidRPr="00A335DD" w:rsidRDefault="006A49BC" w:rsidP="006A49BC">
      <w:pPr>
        <w:spacing w:after="0"/>
        <w:contextualSpacing/>
        <w:jc w:val="both"/>
        <w:rPr>
          <w:rFonts w:ascii="Arial Narrow" w:eastAsia="Times New Roman" w:hAnsi="Arial Narrow"/>
          <w:sz w:val="24"/>
          <w:szCs w:val="24"/>
          <w:lang w:eastAsia="cs-CZ"/>
        </w:rPr>
      </w:pPr>
    </w:p>
    <w:p w:rsidR="006A49BC" w:rsidRPr="00A335DD" w:rsidRDefault="006A49BC" w:rsidP="006A49BC">
      <w:pPr>
        <w:spacing w:before="240"/>
        <w:contextualSpacing/>
        <w:jc w:val="both"/>
        <w:rPr>
          <w:rFonts w:ascii="Arial Narrow" w:eastAsia="Times New Roman" w:hAnsi="Arial Narrow"/>
          <w:sz w:val="24"/>
          <w:szCs w:val="24"/>
          <w:lang w:eastAsia="cs-CZ"/>
        </w:rPr>
      </w:pPr>
      <w:r w:rsidRPr="00A335DD">
        <w:rPr>
          <w:rFonts w:ascii="Arial Narrow" w:eastAsia="Times New Roman" w:hAnsi="Arial Narrow"/>
          <w:sz w:val="24"/>
          <w:szCs w:val="24"/>
          <w:lang w:eastAsia="cs-CZ"/>
        </w:rPr>
        <w:t>10.6.  V prípade  nepravdivosti  vyhlásenia  Predávajúceho,  ktoré   je uvedené v bode 3.8 tejto Dohody,</w:t>
      </w:r>
    </w:p>
    <w:p w:rsidR="006A49BC" w:rsidRPr="00A335DD" w:rsidRDefault="006A49BC" w:rsidP="006A49BC">
      <w:pPr>
        <w:contextualSpacing/>
        <w:jc w:val="both"/>
        <w:rPr>
          <w:rFonts w:ascii="Arial Narrow" w:eastAsia="Times New Roman" w:hAnsi="Arial Narrow"/>
          <w:sz w:val="24"/>
          <w:szCs w:val="24"/>
          <w:lang w:eastAsia="cs-CZ"/>
        </w:rPr>
      </w:pPr>
      <w:r w:rsidRPr="00A335DD">
        <w:rPr>
          <w:rFonts w:ascii="Arial Narrow" w:eastAsia="Times New Roman" w:hAnsi="Arial Narrow"/>
          <w:sz w:val="24"/>
          <w:szCs w:val="24"/>
          <w:lang w:eastAsia="cs-CZ"/>
        </w:rPr>
        <w:lastRenderedPageBreak/>
        <w:t xml:space="preserve">          je Predávajúci povinný zaplatiť Kupujúcemu zmluvnú pokutu vo výške 30 000,-EUR.</w:t>
      </w:r>
    </w:p>
    <w:p w:rsidR="006A49BC" w:rsidRPr="00A335DD" w:rsidRDefault="006A49BC" w:rsidP="006A49BC">
      <w:pPr>
        <w:spacing w:line="240" w:lineRule="auto"/>
        <w:contextualSpacing/>
        <w:jc w:val="center"/>
        <w:rPr>
          <w:rFonts w:ascii="Arial Narrow" w:hAnsi="Arial Narrow"/>
          <w:b/>
          <w:sz w:val="24"/>
          <w:szCs w:val="24"/>
        </w:rPr>
      </w:pPr>
    </w:p>
    <w:p w:rsidR="006A49BC" w:rsidRPr="00A335DD" w:rsidRDefault="006A49BC" w:rsidP="006A49BC">
      <w:pPr>
        <w:spacing w:line="240" w:lineRule="auto"/>
        <w:contextualSpacing/>
        <w:jc w:val="center"/>
        <w:rPr>
          <w:rFonts w:ascii="Arial Narrow" w:hAnsi="Arial Narrow"/>
          <w:b/>
          <w:sz w:val="24"/>
          <w:szCs w:val="24"/>
        </w:rPr>
      </w:pPr>
      <w:r w:rsidRPr="00A335DD">
        <w:rPr>
          <w:rFonts w:ascii="Arial Narrow" w:hAnsi="Arial Narrow"/>
          <w:b/>
          <w:sz w:val="24"/>
          <w:szCs w:val="24"/>
        </w:rPr>
        <w:t>Článok 11</w:t>
      </w:r>
    </w:p>
    <w:p w:rsidR="006A49BC" w:rsidRPr="00A335DD" w:rsidRDefault="006A49BC" w:rsidP="006A49BC">
      <w:pPr>
        <w:spacing w:line="240" w:lineRule="auto"/>
        <w:contextualSpacing/>
        <w:jc w:val="center"/>
        <w:rPr>
          <w:rFonts w:ascii="Arial Narrow" w:hAnsi="Arial Narrow"/>
          <w:b/>
          <w:sz w:val="24"/>
          <w:szCs w:val="24"/>
        </w:rPr>
      </w:pPr>
      <w:r w:rsidRPr="00A335DD">
        <w:rPr>
          <w:rFonts w:ascii="Arial Narrow" w:hAnsi="Arial Narrow"/>
          <w:b/>
          <w:sz w:val="24"/>
          <w:szCs w:val="24"/>
        </w:rPr>
        <w:t>Ukončenie dohody</w:t>
      </w:r>
    </w:p>
    <w:p w:rsidR="006A49BC" w:rsidRPr="00A335DD" w:rsidRDefault="006A49BC" w:rsidP="006A49BC">
      <w:pPr>
        <w:pStyle w:val="Odsekzoznamu"/>
        <w:numPr>
          <w:ilvl w:val="1"/>
          <w:numId w:val="11"/>
        </w:numPr>
        <w:tabs>
          <w:tab w:val="clear" w:pos="2160"/>
          <w:tab w:val="left" w:pos="567"/>
        </w:tabs>
        <w:ind w:left="567" w:hanging="567"/>
        <w:jc w:val="both"/>
        <w:rPr>
          <w:rFonts w:ascii="Arial Narrow" w:hAnsi="Arial Narrow" w:cs="Times New Roman"/>
          <w:sz w:val="24"/>
          <w:szCs w:val="24"/>
        </w:rPr>
      </w:pPr>
      <w:r w:rsidRPr="00A335DD">
        <w:rPr>
          <w:rFonts w:ascii="Arial Narrow" w:hAnsi="Arial Narrow" w:cs="Times New Roman"/>
          <w:sz w:val="24"/>
          <w:szCs w:val="24"/>
        </w:rPr>
        <w:t>Zmluvný vzťah založený touto Dohodou možno skončiť pred dobou stanovenou v Článku 5, bode 5.1 nasledovne:</w:t>
      </w:r>
    </w:p>
    <w:p w:rsidR="006A49BC" w:rsidRPr="00A335DD" w:rsidRDefault="006A49BC" w:rsidP="006A49BC">
      <w:pPr>
        <w:pStyle w:val="Odsekzoznamu"/>
        <w:ind w:left="567"/>
        <w:jc w:val="both"/>
        <w:rPr>
          <w:rFonts w:ascii="Arial Narrow" w:hAnsi="Arial Narrow" w:cs="Times New Roman"/>
          <w:sz w:val="12"/>
          <w:szCs w:val="24"/>
        </w:rPr>
      </w:pPr>
    </w:p>
    <w:p w:rsidR="006A49BC" w:rsidRPr="00A335DD" w:rsidRDefault="006A49BC" w:rsidP="006A49BC">
      <w:pPr>
        <w:pStyle w:val="Odsekzoznamu"/>
        <w:ind w:left="851" w:hanging="284"/>
        <w:jc w:val="both"/>
        <w:rPr>
          <w:rFonts w:ascii="Arial Narrow" w:hAnsi="Arial Narrow" w:cs="Times New Roman"/>
          <w:sz w:val="24"/>
          <w:szCs w:val="24"/>
        </w:rPr>
      </w:pPr>
      <w:r w:rsidRPr="00A335DD">
        <w:rPr>
          <w:rFonts w:ascii="Arial Narrow" w:hAnsi="Arial Narrow" w:cs="Times New Roman"/>
          <w:sz w:val="24"/>
          <w:szCs w:val="24"/>
        </w:rPr>
        <w:t>a)</w:t>
      </w:r>
      <w:r w:rsidRPr="00A335DD">
        <w:rPr>
          <w:rFonts w:ascii="Arial Narrow" w:hAnsi="Arial Narrow" w:cs="Times New Roman"/>
          <w:sz w:val="24"/>
          <w:szCs w:val="24"/>
        </w:rPr>
        <w:tab/>
        <w:t>Písomnou dohodou Zmluvných strán, a to dňom uvedeným v takejto dohode; v dohode o ukončení Dohody sa súčasne upravia aj nároky Zmluvných strán vzniknuté na základe alebo v súvislosti s Dohodou,</w:t>
      </w:r>
    </w:p>
    <w:p w:rsidR="006A49BC" w:rsidRPr="00A335DD" w:rsidRDefault="006A49BC" w:rsidP="006A49BC">
      <w:pPr>
        <w:pStyle w:val="Odsekzoznamu"/>
        <w:ind w:left="851" w:hanging="284"/>
        <w:jc w:val="both"/>
        <w:rPr>
          <w:rFonts w:ascii="Arial Narrow" w:hAnsi="Arial Narrow" w:cs="Times New Roman"/>
          <w:sz w:val="24"/>
          <w:szCs w:val="24"/>
        </w:rPr>
      </w:pPr>
      <w:r w:rsidRPr="00A335DD">
        <w:rPr>
          <w:rFonts w:ascii="Arial Narrow" w:hAnsi="Arial Narrow" w:cs="Times New Roman"/>
          <w:sz w:val="24"/>
          <w:szCs w:val="24"/>
        </w:rPr>
        <w:t>b)</w:t>
      </w:r>
      <w:r w:rsidRPr="00A335DD">
        <w:rPr>
          <w:rFonts w:ascii="Arial Narrow" w:hAnsi="Arial Narrow" w:cs="Times New Roman"/>
          <w:sz w:val="24"/>
          <w:szCs w:val="24"/>
        </w:rPr>
        <w:tab/>
        <w:t>Písomným odstúpením od Dohody ktoroukoľvek zo Zmluvných strán,</w:t>
      </w:r>
    </w:p>
    <w:p w:rsidR="006A49BC" w:rsidRPr="00A335DD" w:rsidRDefault="006A49BC" w:rsidP="006A49BC">
      <w:pPr>
        <w:pStyle w:val="Odsekzoznamu"/>
        <w:ind w:left="851" w:hanging="284"/>
        <w:jc w:val="both"/>
        <w:rPr>
          <w:rFonts w:ascii="Arial Narrow" w:hAnsi="Arial Narrow" w:cs="Times New Roman"/>
          <w:sz w:val="24"/>
          <w:szCs w:val="24"/>
        </w:rPr>
      </w:pPr>
      <w:r w:rsidRPr="00A335DD">
        <w:rPr>
          <w:rFonts w:ascii="Arial Narrow" w:hAnsi="Arial Narrow" w:cs="Times New Roman"/>
          <w:sz w:val="24"/>
          <w:szCs w:val="24"/>
        </w:rPr>
        <w:t>c)</w:t>
      </w:r>
      <w:r w:rsidRPr="00A335DD">
        <w:rPr>
          <w:rFonts w:ascii="Arial Narrow" w:hAnsi="Arial Narrow" w:cs="Times New Roman"/>
          <w:sz w:val="24"/>
          <w:szCs w:val="24"/>
        </w:rPr>
        <w:tab/>
        <w:t>Písomnou výpoveďou Dohody.</w:t>
      </w:r>
    </w:p>
    <w:p w:rsidR="006A49BC" w:rsidRPr="00A335DD" w:rsidRDefault="006A49BC" w:rsidP="006A49BC">
      <w:pPr>
        <w:pStyle w:val="Odsekzoznamu"/>
        <w:ind w:left="567"/>
        <w:jc w:val="both"/>
        <w:rPr>
          <w:rFonts w:ascii="Arial Narrow" w:hAnsi="Arial Narrow" w:cs="Times New Roman"/>
          <w:sz w:val="12"/>
          <w:szCs w:val="24"/>
        </w:rPr>
      </w:pPr>
    </w:p>
    <w:p w:rsidR="006A49BC" w:rsidRPr="00A335DD" w:rsidRDefault="006A49BC" w:rsidP="006A49BC">
      <w:pPr>
        <w:pStyle w:val="Odsekzoznamu"/>
        <w:numPr>
          <w:ilvl w:val="1"/>
          <w:numId w:val="11"/>
        </w:numPr>
        <w:tabs>
          <w:tab w:val="clear" w:pos="2160"/>
          <w:tab w:val="left" w:pos="567"/>
        </w:tabs>
        <w:ind w:left="567" w:hanging="567"/>
        <w:jc w:val="both"/>
        <w:rPr>
          <w:rFonts w:ascii="Arial Narrow" w:hAnsi="Arial Narrow" w:cs="Times New Roman"/>
          <w:sz w:val="24"/>
          <w:szCs w:val="24"/>
        </w:rPr>
      </w:pPr>
      <w:r w:rsidRPr="00A335DD">
        <w:rPr>
          <w:rFonts w:ascii="Arial Narrow" w:hAnsi="Arial Narrow" w:cs="Times New Roman"/>
          <w:sz w:val="24"/>
          <w:szCs w:val="24"/>
        </w:rPr>
        <w:t>Kupujúci je oprávnený odstúpiť od Dohody (ďalej len „odstúpenie Kupujúceho“) v prípade, ak:</w:t>
      </w:r>
    </w:p>
    <w:p w:rsidR="006A49BC" w:rsidRPr="00A335DD" w:rsidRDefault="006A49BC" w:rsidP="006A49BC">
      <w:pPr>
        <w:pStyle w:val="Odsekzoznamu"/>
        <w:ind w:left="567"/>
        <w:jc w:val="both"/>
        <w:rPr>
          <w:rFonts w:ascii="Arial Narrow" w:hAnsi="Arial Narrow" w:cs="Times New Roman"/>
          <w:sz w:val="12"/>
          <w:szCs w:val="24"/>
        </w:rPr>
      </w:pPr>
    </w:p>
    <w:p w:rsidR="006A49BC" w:rsidRPr="00A335DD" w:rsidRDefault="006A49BC" w:rsidP="006A49BC">
      <w:pPr>
        <w:pStyle w:val="Odsekzoznamu"/>
        <w:numPr>
          <w:ilvl w:val="0"/>
          <w:numId w:val="13"/>
        </w:numPr>
        <w:tabs>
          <w:tab w:val="clear" w:pos="2160"/>
          <w:tab w:val="clear" w:pos="2880"/>
          <w:tab w:val="clear" w:pos="4500"/>
        </w:tabs>
        <w:ind w:left="851" w:hanging="284"/>
        <w:jc w:val="both"/>
        <w:rPr>
          <w:rFonts w:ascii="Arial Narrow" w:hAnsi="Arial Narrow" w:cs="Times New Roman"/>
          <w:sz w:val="24"/>
          <w:szCs w:val="24"/>
        </w:rPr>
      </w:pPr>
      <w:r w:rsidRPr="00A335DD">
        <w:rPr>
          <w:rFonts w:ascii="Arial Narrow" w:hAnsi="Arial Narrow" w:cs="Times New Roman"/>
          <w:sz w:val="24"/>
          <w:szCs w:val="24"/>
        </w:rPr>
        <w:t>Proti Predávajúcemu začalo konkurzné konanie alebo reštrukturalizácia,</w:t>
      </w:r>
    </w:p>
    <w:p w:rsidR="006A49BC" w:rsidRPr="00A335DD" w:rsidRDefault="006A49BC" w:rsidP="006A49BC">
      <w:pPr>
        <w:pStyle w:val="Odsekzoznamu"/>
        <w:numPr>
          <w:ilvl w:val="0"/>
          <w:numId w:val="13"/>
        </w:numPr>
        <w:tabs>
          <w:tab w:val="clear" w:pos="2160"/>
          <w:tab w:val="clear" w:pos="2880"/>
          <w:tab w:val="clear" w:pos="4500"/>
        </w:tabs>
        <w:ind w:left="851" w:hanging="284"/>
        <w:jc w:val="both"/>
        <w:rPr>
          <w:rFonts w:ascii="Arial Narrow" w:hAnsi="Arial Narrow" w:cs="Times New Roman"/>
          <w:sz w:val="24"/>
          <w:szCs w:val="24"/>
        </w:rPr>
      </w:pPr>
      <w:r w:rsidRPr="00A335DD">
        <w:rPr>
          <w:rFonts w:ascii="Arial Narrow" w:hAnsi="Arial Narrow" w:cs="Times New Roman"/>
          <w:sz w:val="24"/>
          <w:szCs w:val="24"/>
        </w:rPr>
        <w:t>Predávajúci vstúpil do likvidácie,</w:t>
      </w:r>
    </w:p>
    <w:p w:rsidR="006A49BC" w:rsidRPr="00A335DD" w:rsidRDefault="006A49BC" w:rsidP="006A49BC">
      <w:pPr>
        <w:pStyle w:val="Odsekzoznamu"/>
        <w:numPr>
          <w:ilvl w:val="0"/>
          <w:numId w:val="13"/>
        </w:numPr>
        <w:tabs>
          <w:tab w:val="clear" w:pos="2160"/>
          <w:tab w:val="clear" w:pos="2880"/>
          <w:tab w:val="clear" w:pos="4500"/>
        </w:tabs>
        <w:ind w:left="851" w:hanging="284"/>
        <w:jc w:val="both"/>
        <w:rPr>
          <w:rFonts w:ascii="Arial Narrow" w:hAnsi="Arial Narrow" w:cs="Times New Roman"/>
          <w:sz w:val="24"/>
          <w:szCs w:val="24"/>
        </w:rPr>
      </w:pPr>
      <w:r w:rsidRPr="00A335DD">
        <w:rPr>
          <w:rFonts w:ascii="Arial Narrow" w:hAnsi="Arial Narrow" w:cs="Times New Roman"/>
          <w:sz w:val="24"/>
          <w:szCs w:val="24"/>
        </w:rPr>
        <w:t>Kupujúci mal tri a viac oprávnených reklamácií k podstatnej časti dodávky Tovaru,</w:t>
      </w:r>
    </w:p>
    <w:p w:rsidR="006A49BC" w:rsidRPr="00A335DD" w:rsidRDefault="006A49BC" w:rsidP="006A49BC">
      <w:pPr>
        <w:pStyle w:val="Odsekzoznamu"/>
        <w:numPr>
          <w:ilvl w:val="0"/>
          <w:numId w:val="13"/>
        </w:numPr>
        <w:tabs>
          <w:tab w:val="clear" w:pos="2160"/>
          <w:tab w:val="clear" w:pos="2880"/>
          <w:tab w:val="clear" w:pos="4500"/>
        </w:tabs>
        <w:ind w:left="851" w:hanging="284"/>
        <w:jc w:val="both"/>
        <w:rPr>
          <w:rFonts w:ascii="Arial Narrow" w:hAnsi="Arial Narrow" w:cs="Times New Roman"/>
          <w:sz w:val="24"/>
          <w:szCs w:val="24"/>
        </w:rPr>
      </w:pPr>
      <w:r w:rsidRPr="00A335DD">
        <w:rPr>
          <w:rFonts w:ascii="Arial Narrow" w:hAnsi="Arial Narrow" w:cs="Times New Roman"/>
          <w:sz w:val="24"/>
          <w:szCs w:val="24"/>
        </w:rPr>
        <w:t>Predávajúci koná v rozpore s touto Dohodou a/alebo všeobecne záväznými právnymi predpismi platnými na území Slovenskej republiky a na písomnú výzvu Kupujúceho toto konanie a jeho následky v určenej primeranej lehote neodstráni,</w:t>
      </w:r>
    </w:p>
    <w:p w:rsidR="006A49BC" w:rsidRPr="00A335DD" w:rsidRDefault="006A49BC" w:rsidP="006A49BC">
      <w:pPr>
        <w:numPr>
          <w:ilvl w:val="0"/>
          <w:numId w:val="13"/>
        </w:numPr>
        <w:spacing w:after="0" w:line="240" w:lineRule="auto"/>
        <w:ind w:left="851" w:hanging="284"/>
        <w:jc w:val="both"/>
        <w:rPr>
          <w:rFonts w:ascii="Arial Narrow" w:hAnsi="Arial Narrow"/>
          <w:sz w:val="24"/>
          <w:szCs w:val="24"/>
        </w:rPr>
      </w:pPr>
      <w:r w:rsidRPr="00A335DD">
        <w:rPr>
          <w:rFonts w:ascii="Arial Narrow" w:hAnsi="Arial Narrow"/>
          <w:sz w:val="24"/>
          <w:szCs w:val="24"/>
        </w:rPr>
        <w:t xml:space="preserve">Predávajúci poruší Dohodu podstatným spôsobom. Za podstatné porušenie tejto Dohody zo strany Predávajúceho sa považuje porušenie povinností vyplývajúcich mu z Článku 3, bod 3.2 až 3.7 tejto Dohody. Za podstatné porušenie tejto Dohody zo strany Predávajúceho sa považuje aj okolnosť, ak po dodaní Tovaru Kupujúci zistí, že Tovar nie je originál podľa špecifikácie predmetu Dohody, </w:t>
      </w:r>
    </w:p>
    <w:p w:rsidR="006A49BC" w:rsidRPr="00A335DD" w:rsidRDefault="006A49BC" w:rsidP="006A49BC">
      <w:pPr>
        <w:pStyle w:val="Odsekzoznamu"/>
        <w:numPr>
          <w:ilvl w:val="0"/>
          <w:numId w:val="13"/>
        </w:numPr>
        <w:tabs>
          <w:tab w:val="clear" w:pos="2160"/>
          <w:tab w:val="clear" w:pos="2880"/>
          <w:tab w:val="clear" w:pos="4500"/>
        </w:tabs>
        <w:ind w:left="851" w:hanging="284"/>
        <w:jc w:val="both"/>
        <w:rPr>
          <w:rFonts w:ascii="Arial Narrow" w:hAnsi="Arial Narrow" w:cs="Times New Roman"/>
          <w:sz w:val="24"/>
          <w:szCs w:val="24"/>
        </w:rPr>
      </w:pPr>
      <w:r w:rsidRPr="00A335DD">
        <w:rPr>
          <w:rFonts w:ascii="Arial Narrow" w:hAnsi="Arial Narrow" w:cs="Times New Roman"/>
          <w:sz w:val="24"/>
          <w:szCs w:val="24"/>
        </w:rPr>
        <w:t>Predávajúci nebol v čase uzavretia Dohody zapísaný v registri partnerov verejného sektora alebo ak bol vymazaný z registra partnerov verejného sektora.</w:t>
      </w:r>
    </w:p>
    <w:p w:rsidR="006A49BC" w:rsidRPr="00A335DD" w:rsidRDefault="006A49BC" w:rsidP="006A49BC">
      <w:pPr>
        <w:pStyle w:val="Odsekzoznamu"/>
        <w:tabs>
          <w:tab w:val="clear" w:pos="2160"/>
          <w:tab w:val="clear" w:pos="2880"/>
          <w:tab w:val="clear" w:pos="4500"/>
        </w:tabs>
        <w:ind w:left="0"/>
        <w:jc w:val="both"/>
        <w:rPr>
          <w:rFonts w:ascii="Arial Narrow" w:hAnsi="Arial Narrow" w:cs="Times New Roman"/>
          <w:sz w:val="12"/>
          <w:szCs w:val="24"/>
        </w:rPr>
      </w:pPr>
    </w:p>
    <w:p w:rsidR="006A49BC" w:rsidRPr="00A335DD" w:rsidRDefault="006A49BC" w:rsidP="006A49BC">
      <w:pPr>
        <w:pStyle w:val="Odsekzoznamu"/>
        <w:numPr>
          <w:ilvl w:val="1"/>
          <w:numId w:val="11"/>
        </w:numPr>
        <w:tabs>
          <w:tab w:val="clear" w:pos="2160"/>
          <w:tab w:val="left" w:pos="567"/>
        </w:tabs>
        <w:ind w:left="567" w:hanging="567"/>
        <w:jc w:val="both"/>
        <w:rPr>
          <w:rFonts w:ascii="Arial Narrow" w:hAnsi="Arial Narrow" w:cs="Times New Roman"/>
          <w:sz w:val="24"/>
          <w:szCs w:val="24"/>
        </w:rPr>
      </w:pPr>
      <w:r w:rsidRPr="00A335DD">
        <w:rPr>
          <w:rFonts w:ascii="Arial Narrow" w:hAnsi="Arial Narrow" w:cs="Times New Roman"/>
          <w:sz w:val="24"/>
          <w:szCs w:val="24"/>
        </w:rPr>
        <w:t>Predávajúci je oprávnený odstúpiť od tejto Dohody v prípade, ak je Kupujúci v omeškaní s úhradou faktúry o viac ako šesťdesiat (60) dní po lehote jej splatnosti.</w:t>
      </w:r>
    </w:p>
    <w:p w:rsidR="006A49BC" w:rsidRPr="00A335DD" w:rsidRDefault="006A49BC" w:rsidP="006A49BC">
      <w:pPr>
        <w:pStyle w:val="Odsekzoznamu"/>
        <w:ind w:left="567"/>
        <w:jc w:val="both"/>
        <w:rPr>
          <w:rFonts w:ascii="Arial Narrow" w:hAnsi="Arial Narrow" w:cs="Times New Roman"/>
          <w:sz w:val="12"/>
          <w:szCs w:val="24"/>
        </w:rPr>
      </w:pPr>
    </w:p>
    <w:p w:rsidR="006A49BC" w:rsidRDefault="006A49BC" w:rsidP="006A49BC">
      <w:pPr>
        <w:pStyle w:val="Odsekzoznamu"/>
        <w:numPr>
          <w:ilvl w:val="1"/>
          <w:numId w:val="11"/>
        </w:numPr>
        <w:tabs>
          <w:tab w:val="clear" w:pos="2160"/>
          <w:tab w:val="left" w:pos="567"/>
        </w:tabs>
        <w:ind w:left="567" w:hanging="567"/>
        <w:jc w:val="both"/>
        <w:rPr>
          <w:rFonts w:ascii="Arial Narrow" w:hAnsi="Arial Narrow" w:cs="Times New Roman"/>
          <w:sz w:val="24"/>
          <w:szCs w:val="24"/>
        </w:rPr>
      </w:pPr>
      <w:r w:rsidRPr="00A335DD">
        <w:rPr>
          <w:rFonts w:ascii="Arial Narrow" w:hAnsi="Arial Narrow" w:cs="Times New Roman"/>
          <w:sz w:val="24"/>
          <w:szCs w:val="24"/>
        </w:rPr>
        <w:t>Odstúpenie od Dohody je účinné dňom doručenia oznámenia o odstúpení od Dohody druhej Zmluvnej strane. Odstúpenie od Dohody musí mať písomnú formu, musí sa v ňom uviesť dôvod odstúpenia a musí byť doručené druhej Zmluvnej strane.</w:t>
      </w:r>
      <w:r>
        <w:rPr>
          <w:rFonts w:ascii="Arial Narrow" w:hAnsi="Arial Narrow" w:cs="Times New Roman"/>
          <w:sz w:val="24"/>
          <w:szCs w:val="24"/>
        </w:rPr>
        <w:t xml:space="preserve"> </w:t>
      </w:r>
    </w:p>
    <w:p w:rsidR="006A49BC" w:rsidRPr="00FA6C03" w:rsidRDefault="006A49BC" w:rsidP="006A49BC">
      <w:pPr>
        <w:pStyle w:val="Odsekzoznamu"/>
        <w:rPr>
          <w:rFonts w:ascii="Arial Narrow" w:hAnsi="Arial Narrow" w:cs="Times New Roman"/>
          <w:sz w:val="24"/>
          <w:szCs w:val="24"/>
        </w:rPr>
      </w:pPr>
    </w:p>
    <w:p w:rsidR="006A49BC" w:rsidRPr="00FA6C03" w:rsidRDefault="006A49BC" w:rsidP="006A49BC">
      <w:pPr>
        <w:pStyle w:val="Odsekzoznamu"/>
        <w:numPr>
          <w:ilvl w:val="1"/>
          <w:numId w:val="11"/>
        </w:numPr>
        <w:ind w:hanging="792"/>
        <w:jc w:val="both"/>
        <w:rPr>
          <w:rFonts w:ascii="Arial Narrow" w:hAnsi="Arial Narrow" w:cs="Calibri"/>
          <w:sz w:val="24"/>
          <w:szCs w:val="24"/>
        </w:rPr>
      </w:pPr>
      <w:r w:rsidRPr="00FA6C03">
        <w:rPr>
          <w:rFonts w:ascii="Arial Narrow" w:hAnsi="Arial Narrow" w:cs="Calibri"/>
          <w:sz w:val="24"/>
          <w:szCs w:val="24"/>
        </w:rPr>
        <w:t xml:space="preserve">Zmluvné strany sa dohodli, že po skončení tejto zmluvy odstúpením si ponechajú plnenia, ktoré si vzájomne poskytli do dňa skončenia  tejto zmluvy. </w:t>
      </w:r>
    </w:p>
    <w:p w:rsidR="006A49BC" w:rsidRPr="00FA6C03" w:rsidRDefault="006A49BC" w:rsidP="006A49BC">
      <w:pPr>
        <w:pStyle w:val="Odsekzoznamu"/>
        <w:tabs>
          <w:tab w:val="clear" w:pos="2160"/>
          <w:tab w:val="left" w:pos="567"/>
        </w:tabs>
        <w:ind w:left="567"/>
        <w:jc w:val="both"/>
        <w:rPr>
          <w:rFonts w:ascii="Arial Narrow" w:hAnsi="Arial Narrow" w:cs="Times New Roman"/>
          <w:sz w:val="24"/>
          <w:szCs w:val="24"/>
        </w:rPr>
      </w:pPr>
    </w:p>
    <w:p w:rsidR="006A49BC" w:rsidRPr="00A335DD" w:rsidRDefault="006A49BC" w:rsidP="006A49BC">
      <w:pPr>
        <w:pStyle w:val="Odsekzoznamu"/>
        <w:rPr>
          <w:rFonts w:ascii="Arial Narrow" w:hAnsi="Arial Narrow" w:cs="Times New Roman"/>
          <w:sz w:val="12"/>
        </w:rPr>
      </w:pPr>
    </w:p>
    <w:p w:rsidR="006A49BC" w:rsidRPr="00A335DD" w:rsidRDefault="006A49BC" w:rsidP="006A49BC">
      <w:pPr>
        <w:pStyle w:val="Odsekzoznamu"/>
        <w:numPr>
          <w:ilvl w:val="1"/>
          <w:numId w:val="11"/>
        </w:numPr>
        <w:tabs>
          <w:tab w:val="clear" w:pos="2160"/>
          <w:tab w:val="clear" w:pos="2880"/>
          <w:tab w:val="clear" w:pos="4500"/>
        </w:tabs>
        <w:ind w:left="567" w:hanging="567"/>
        <w:jc w:val="both"/>
        <w:rPr>
          <w:rFonts w:ascii="Arial Narrow" w:hAnsi="Arial Narrow" w:cs="Times New Roman"/>
          <w:sz w:val="24"/>
          <w:szCs w:val="24"/>
        </w:rPr>
      </w:pPr>
      <w:r w:rsidRPr="00A335DD">
        <w:rPr>
          <w:rFonts w:ascii="Arial Narrow" w:hAnsi="Arial Narrow" w:cs="Times New Roman"/>
          <w:sz w:val="24"/>
        </w:rPr>
        <w:t xml:space="preserve">Zmluvná strana, ktorá odstúpi od Dohody, má právo požadovať od druhej strany náhradu škody, ktorá jej týmto konaním vznikla, okrem prípadov vyššej moci. </w:t>
      </w:r>
    </w:p>
    <w:p w:rsidR="006A49BC" w:rsidRPr="00A335DD" w:rsidRDefault="006A49BC" w:rsidP="006A49BC">
      <w:pPr>
        <w:pStyle w:val="Odsekzoznamu"/>
        <w:tabs>
          <w:tab w:val="clear" w:pos="2160"/>
          <w:tab w:val="clear" w:pos="2880"/>
          <w:tab w:val="clear" w:pos="4500"/>
        </w:tabs>
        <w:ind w:left="567"/>
        <w:jc w:val="both"/>
        <w:rPr>
          <w:rFonts w:ascii="Arial Narrow" w:hAnsi="Arial Narrow" w:cs="Times New Roman"/>
          <w:sz w:val="12"/>
          <w:szCs w:val="24"/>
        </w:rPr>
      </w:pPr>
    </w:p>
    <w:p w:rsidR="006A49BC" w:rsidRPr="00A335DD" w:rsidRDefault="006A49BC" w:rsidP="006A49BC">
      <w:pPr>
        <w:pStyle w:val="Odsekzoznamu"/>
        <w:numPr>
          <w:ilvl w:val="1"/>
          <w:numId w:val="11"/>
        </w:numPr>
        <w:tabs>
          <w:tab w:val="clear" w:pos="2160"/>
          <w:tab w:val="left" w:pos="567"/>
        </w:tabs>
        <w:ind w:left="567" w:hanging="567"/>
        <w:jc w:val="both"/>
        <w:rPr>
          <w:rFonts w:ascii="Arial Narrow" w:hAnsi="Arial Narrow" w:cs="Times New Roman"/>
          <w:sz w:val="24"/>
          <w:szCs w:val="24"/>
        </w:rPr>
      </w:pPr>
      <w:r w:rsidRPr="00A335DD">
        <w:rPr>
          <w:rFonts w:ascii="Arial Narrow" w:hAnsi="Arial Narrow" w:cs="Times New Roman"/>
          <w:sz w:val="24"/>
          <w:szCs w:val="24"/>
        </w:rPr>
        <w:t>Túto Dohodu môže kupujúci písomne vypovedať bez udania dôvodu s trojmesačnou (3) výpovednou lehotou. Výpovedná lehota začína plynúť prvým dňom mesiaca nasledujúceho po mesiaci, v ktorom bola písomná výpoveď doručená druhej Zmluvnej strane.</w:t>
      </w:r>
    </w:p>
    <w:p w:rsidR="006A49BC" w:rsidRPr="00A335DD" w:rsidRDefault="006A49BC" w:rsidP="006A49BC">
      <w:pPr>
        <w:pStyle w:val="Odsekzoznamu"/>
        <w:rPr>
          <w:rFonts w:ascii="Arial Narrow" w:hAnsi="Arial Narrow" w:cs="Times New Roman"/>
          <w:sz w:val="12"/>
          <w:szCs w:val="24"/>
        </w:rPr>
      </w:pPr>
    </w:p>
    <w:p w:rsidR="006A49BC" w:rsidRPr="00A335DD" w:rsidRDefault="006A49BC" w:rsidP="006A49BC">
      <w:pPr>
        <w:pStyle w:val="Odsekzoznamu"/>
        <w:numPr>
          <w:ilvl w:val="1"/>
          <w:numId w:val="11"/>
        </w:numPr>
        <w:tabs>
          <w:tab w:val="clear" w:pos="2160"/>
          <w:tab w:val="left" w:pos="567"/>
        </w:tabs>
        <w:ind w:left="567" w:hanging="567"/>
        <w:jc w:val="both"/>
        <w:rPr>
          <w:rFonts w:ascii="Arial Narrow" w:hAnsi="Arial Narrow" w:cs="Times New Roman"/>
          <w:sz w:val="24"/>
          <w:szCs w:val="24"/>
        </w:rPr>
      </w:pPr>
      <w:r w:rsidRPr="00A335DD">
        <w:rPr>
          <w:rFonts w:ascii="Arial Narrow" w:hAnsi="Arial Narrow" w:cs="Times New Roman"/>
          <w:sz w:val="24"/>
          <w:szCs w:val="24"/>
        </w:rPr>
        <w:t>Táto Dohoda môže byť zo strany Kupujúceho vypovedaná aj z dôvodu neschopnosti Predávajúceho dodať Tovar alebo z dôvodu nedodania Tovaru za Cenu určenú podľa Článku 6 tejto Dohody s dvojmesačnou (2) výpovednou lehotou. Dvojmesačná (2) výpovedná lehota začína plynúť prvým (1) dňom mesiaca nasledujúceho po mesiaci, v ktorom bola výpoveď doručená Predávajúcemu.</w:t>
      </w:r>
    </w:p>
    <w:p w:rsidR="006A49BC" w:rsidRPr="00A335DD" w:rsidRDefault="006A49BC" w:rsidP="006A49BC">
      <w:pPr>
        <w:spacing w:line="240" w:lineRule="auto"/>
        <w:contextualSpacing/>
        <w:rPr>
          <w:rFonts w:ascii="Arial Narrow" w:hAnsi="Arial Narrow"/>
          <w:b/>
          <w:sz w:val="24"/>
          <w:szCs w:val="24"/>
        </w:rPr>
      </w:pPr>
    </w:p>
    <w:p w:rsidR="006A49BC" w:rsidRPr="00A335DD" w:rsidRDefault="006A49BC" w:rsidP="006A49BC">
      <w:pPr>
        <w:spacing w:line="240" w:lineRule="auto"/>
        <w:contextualSpacing/>
        <w:jc w:val="center"/>
        <w:rPr>
          <w:rFonts w:ascii="Arial Narrow" w:hAnsi="Arial Narrow"/>
          <w:b/>
          <w:sz w:val="24"/>
          <w:szCs w:val="24"/>
        </w:rPr>
      </w:pPr>
      <w:r w:rsidRPr="00A335DD">
        <w:rPr>
          <w:rFonts w:ascii="Arial Narrow" w:hAnsi="Arial Narrow"/>
          <w:b/>
          <w:sz w:val="24"/>
          <w:szCs w:val="24"/>
        </w:rPr>
        <w:lastRenderedPageBreak/>
        <w:t>Článok 12</w:t>
      </w:r>
    </w:p>
    <w:p w:rsidR="006A49BC" w:rsidRPr="00A335DD" w:rsidRDefault="006A49BC" w:rsidP="006A49BC">
      <w:pPr>
        <w:spacing w:line="240" w:lineRule="auto"/>
        <w:contextualSpacing/>
        <w:jc w:val="center"/>
        <w:rPr>
          <w:rFonts w:ascii="Arial Narrow" w:hAnsi="Arial Narrow"/>
          <w:b/>
          <w:sz w:val="24"/>
          <w:szCs w:val="24"/>
        </w:rPr>
      </w:pPr>
      <w:r w:rsidRPr="00A335DD">
        <w:rPr>
          <w:rFonts w:ascii="Arial Narrow" w:hAnsi="Arial Narrow"/>
          <w:b/>
          <w:sz w:val="24"/>
          <w:szCs w:val="24"/>
        </w:rPr>
        <w:t>Záverečné ustanovenia</w:t>
      </w:r>
    </w:p>
    <w:p w:rsidR="006A49BC" w:rsidRPr="00A335DD" w:rsidRDefault="006A49BC" w:rsidP="006A49BC">
      <w:pPr>
        <w:pStyle w:val="Odsekzoznamu"/>
        <w:numPr>
          <w:ilvl w:val="1"/>
          <w:numId w:val="12"/>
        </w:numPr>
        <w:tabs>
          <w:tab w:val="clear" w:pos="2160"/>
          <w:tab w:val="left" w:pos="567"/>
        </w:tabs>
        <w:ind w:left="567" w:hanging="567"/>
        <w:jc w:val="both"/>
        <w:rPr>
          <w:rFonts w:ascii="Arial Narrow" w:hAnsi="Arial Narrow" w:cs="Times New Roman"/>
          <w:sz w:val="24"/>
          <w:szCs w:val="24"/>
        </w:rPr>
      </w:pPr>
      <w:r w:rsidRPr="00A335DD">
        <w:rPr>
          <w:rFonts w:ascii="Arial Narrow" w:hAnsi="Arial Narrow" w:cs="Times New Roman"/>
          <w:sz w:val="24"/>
          <w:szCs w:val="24"/>
        </w:rPr>
        <w:t>Zmluvné strany si do piatich (5) dní od nadobudnutia účinnosti tejto Dohody oznámia kontaktné osoby.</w:t>
      </w:r>
    </w:p>
    <w:p w:rsidR="006A49BC" w:rsidRPr="00A335DD" w:rsidRDefault="006A49BC" w:rsidP="006A49BC">
      <w:pPr>
        <w:pStyle w:val="Odsekzoznamu"/>
        <w:ind w:left="567"/>
        <w:jc w:val="both"/>
        <w:rPr>
          <w:rFonts w:ascii="Arial Narrow" w:hAnsi="Arial Narrow" w:cs="Times New Roman"/>
          <w:sz w:val="12"/>
          <w:szCs w:val="24"/>
        </w:rPr>
      </w:pPr>
    </w:p>
    <w:p w:rsidR="006A49BC" w:rsidRPr="00A335DD" w:rsidRDefault="006A49BC" w:rsidP="006A49BC">
      <w:pPr>
        <w:pStyle w:val="Odsekzoznamu"/>
        <w:numPr>
          <w:ilvl w:val="1"/>
          <w:numId w:val="12"/>
        </w:numPr>
        <w:tabs>
          <w:tab w:val="clear" w:pos="2160"/>
          <w:tab w:val="clear" w:pos="2880"/>
          <w:tab w:val="left" w:pos="567"/>
        </w:tabs>
        <w:ind w:left="567" w:hanging="567"/>
        <w:jc w:val="both"/>
        <w:rPr>
          <w:rFonts w:ascii="Arial Narrow" w:hAnsi="Arial Narrow" w:cs="Times New Roman"/>
          <w:sz w:val="24"/>
          <w:szCs w:val="24"/>
        </w:rPr>
      </w:pPr>
      <w:r w:rsidRPr="00A335DD">
        <w:rPr>
          <w:rFonts w:ascii="Arial Narrow" w:hAnsi="Arial Narrow" w:cs="Times New Roman"/>
          <w:sz w:val="24"/>
          <w:szCs w:val="24"/>
        </w:rPr>
        <w:t>Táto Dohoda nadobúda platnosť dňom jej podpisu obidvoma Zmluvnými stranami a účinnosť dňom nasledujúcim po dni jej zverejnenia v Centrálnom registri zmlúv, ktorý vedie Úrad vlády SR, v súlade so zákonom č. 546/2010 Z. z., ktorým sa dopĺňa zákon č. 40/1964 Zb. Občiansky zákonník v znení neskorších predpisov, ktorými sa menia a dopĺňajú niektoré zákony. Dohodu zverejní Kupujúci.</w:t>
      </w:r>
    </w:p>
    <w:p w:rsidR="006A49BC" w:rsidRPr="00A335DD" w:rsidRDefault="006A49BC" w:rsidP="006A49BC">
      <w:pPr>
        <w:pStyle w:val="Odsekzoznamu"/>
        <w:ind w:left="567"/>
        <w:jc w:val="both"/>
        <w:rPr>
          <w:rFonts w:ascii="Arial Narrow" w:hAnsi="Arial Narrow" w:cs="Times New Roman"/>
          <w:sz w:val="12"/>
          <w:szCs w:val="24"/>
        </w:rPr>
      </w:pPr>
    </w:p>
    <w:p w:rsidR="006A49BC" w:rsidRPr="00A335DD" w:rsidRDefault="006A49BC" w:rsidP="006A49BC">
      <w:pPr>
        <w:pStyle w:val="Odsekzoznamu"/>
        <w:numPr>
          <w:ilvl w:val="1"/>
          <w:numId w:val="12"/>
        </w:numPr>
        <w:tabs>
          <w:tab w:val="clear" w:pos="2160"/>
          <w:tab w:val="left" w:pos="567"/>
        </w:tabs>
        <w:ind w:left="567" w:hanging="567"/>
        <w:jc w:val="both"/>
        <w:rPr>
          <w:rFonts w:ascii="Arial Narrow" w:hAnsi="Arial Narrow" w:cs="Times New Roman"/>
          <w:sz w:val="24"/>
          <w:szCs w:val="24"/>
        </w:rPr>
      </w:pPr>
      <w:r w:rsidRPr="00A335DD">
        <w:rPr>
          <w:rFonts w:ascii="Arial Narrow" w:hAnsi="Arial Narrow" w:cs="Times New Roman"/>
          <w:sz w:val="24"/>
          <w:szCs w:val="24"/>
        </w:rPr>
        <w:t>Zmeny a doplnky tejto Dohody je možné robiť len písomne vo forme očíslovaných dodatkov, ktoré sa po podpísaní obidvomi Zmluvnými stranami stávajú jej neoddeliteľnou súčasťou.</w:t>
      </w:r>
    </w:p>
    <w:p w:rsidR="006A49BC" w:rsidRPr="00A335DD" w:rsidRDefault="006A49BC" w:rsidP="006A49BC">
      <w:pPr>
        <w:pStyle w:val="Odsekzoznamu"/>
        <w:ind w:left="567"/>
        <w:jc w:val="both"/>
        <w:rPr>
          <w:rFonts w:ascii="Arial Narrow" w:hAnsi="Arial Narrow" w:cs="Times New Roman"/>
          <w:sz w:val="12"/>
          <w:szCs w:val="24"/>
        </w:rPr>
      </w:pPr>
    </w:p>
    <w:p w:rsidR="006A49BC" w:rsidRPr="00A335DD" w:rsidRDefault="006A49BC" w:rsidP="006A49BC">
      <w:pPr>
        <w:pStyle w:val="Odsekzoznamu"/>
        <w:numPr>
          <w:ilvl w:val="1"/>
          <w:numId w:val="12"/>
        </w:numPr>
        <w:tabs>
          <w:tab w:val="clear" w:pos="2160"/>
          <w:tab w:val="left" w:pos="567"/>
        </w:tabs>
        <w:ind w:left="567" w:hanging="567"/>
        <w:jc w:val="both"/>
        <w:rPr>
          <w:rFonts w:ascii="Arial Narrow" w:hAnsi="Arial Narrow" w:cs="Times New Roman"/>
          <w:sz w:val="24"/>
          <w:szCs w:val="24"/>
        </w:rPr>
      </w:pPr>
      <w:r w:rsidRPr="00A335DD">
        <w:rPr>
          <w:rFonts w:ascii="Arial Narrow" w:hAnsi="Arial Narrow" w:cs="Times New Roman"/>
          <w:sz w:val="24"/>
          <w:szCs w:val="24"/>
        </w:rPr>
        <w:t>Práva a povinnosti Zmluvných strán, pokiaľ táto Dohoda neupravuje inak, sa riadia ustanoveniami Obchodného zákonníka a ostatnými všeobecnými záväznými právnymi predpismi platnými na území Slovenskej republiky.</w:t>
      </w:r>
    </w:p>
    <w:p w:rsidR="006A49BC" w:rsidRPr="00A335DD" w:rsidRDefault="006A49BC" w:rsidP="006A49BC">
      <w:pPr>
        <w:pStyle w:val="Odsekzoznamu"/>
        <w:ind w:left="567"/>
        <w:jc w:val="both"/>
        <w:rPr>
          <w:rFonts w:ascii="Arial Narrow" w:hAnsi="Arial Narrow" w:cs="Times New Roman"/>
          <w:sz w:val="12"/>
          <w:szCs w:val="24"/>
        </w:rPr>
      </w:pPr>
    </w:p>
    <w:p w:rsidR="006A49BC" w:rsidRPr="00A335DD" w:rsidRDefault="006A49BC" w:rsidP="006A49BC">
      <w:pPr>
        <w:pStyle w:val="Odsekzoznamu"/>
        <w:numPr>
          <w:ilvl w:val="1"/>
          <w:numId w:val="12"/>
        </w:numPr>
        <w:tabs>
          <w:tab w:val="clear" w:pos="2160"/>
          <w:tab w:val="left" w:pos="567"/>
        </w:tabs>
        <w:ind w:left="567" w:hanging="567"/>
        <w:jc w:val="both"/>
        <w:rPr>
          <w:rFonts w:ascii="Arial Narrow" w:hAnsi="Arial Narrow" w:cs="Times New Roman"/>
          <w:sz w:val="24"/>
          <w:szCs w:val="24"/>
        </w:rPr>
      </w:pPr>
      <w:r w:rsidRPr="00A335DD">
        <w:rPr>
          <w:rFonts w:ascii="Arial Narrow" w:hAnsi="Arial Narrow" w:cs="Times New Roman"/>
          <w:sz w:val="24"/>
          <w:szCs w:val="24"/>
        </w:rPr>
        <w:t>Táto Dohoda je vyhotovená v piatich (5) rovnopisoch s platnosťou originálu, dva (2) rovnopisy zostanú Predávajúcemu a tri (3) rovnopisy zostanú Kupujúcemu.</w:t>
      </w:r>
    </w:p>
    <w:p w:rsidR="006A49BC" w:rsidRPr="00A335DD" w:rsidRDefault="006A49BC" w:rsidP="006A49BC">
      <w:pPr>
        <w:pStyle w:val="Odsekzoznamu"/>
        <w:ind w:left="567"/>
        <w:jc w:val="both"/>
        <w:rPr>
          <w:rFonts w:ascii="Arial Narrow" w:hAnsi="Arial Narrow" w:cs="Times New Roman"/>
          <w:sz w:val="12"/>
          <w:szCs w:val="24"/>
        </w:rPr>
      </w:pPr>
    </w:p>
    <w:p w:rsidR="006A49BC" w:rsidRPr="00A335DD" w:rsidRDefault="006A49BC" w:rsidP="006A49BC">
      <w:pPr>
        <w:pStyle w:val="Odsekzoznamu"/>
        <w:numPr>
          <w:ilvl w:val="1"/>
          <w:numId w:val="12"/>
        </w:numPr>
        <w:tabs>
          <w:tab w:val="clear" w:pos="2160"/>
          <w:tab w:val="clear" w:pos="2880"/>
          <w:tab w:val="clear" w:pos="4500"/>
          <w:tab w:val="left" w:pos="567"/>
        </w:tabs>
        <w:ind w:left="567" w:hanging="567"/>
        <w:jc w:val="both"/>
        <w:rPr>
          <w:rFonts w:ascii="Arial Narrow" w:hAnsi="Arial Narrow" w:cs="Times New Roman"/>
          <w:sz w:val="24"/>
          <w:szCs w:val="24"/>
        </w:rPr>
      </w:pPr>
      <w:r w:rsidRPr="00A335DD">
        <w:rPr>
          <w:rFonts w:ascii="Arial Narrow" w:hAnsi="Arial Narrow" w:cs="Times New Roman"/>
          <w:sz w:val="24"/>
          <w:szCs w:val="24"/>
        </w:rPr>
        <w:t>Zmluvné strany vyhlasujú, že si túto Dohodu prečítali, jej zneniu porozumeli, že nebola uzatvorená v tiesni, ani za zvlášť nevýhodných podmienok a na znak súhlasu s jej obsahom ju vlastnoručne podpisujú.</w:t>
      </w:r>
    </w:p>
    <w:p w:rsidR="006A49BC" w:rsidRPr="00A335DD" w:rsidRDefault="006A49BC" w:rsidP="006A49BC">
      <w:pPr>
        <w:pStyle w:val="Odsekzoznamu"/>
        <w:tabs>
          <w:tab w:val="clear" w:pos="2160"/>
          <w:tab w:val="clear" w:pos="2880"/>
          <w:tab w:val="clear" w:pos="4500"/>
          <w:tab w:val="left" w:pos="567"/>
        </w:tabs>
        <w:ind w:left="567"/>
        <w:jc w:val="both"/>
        <w:rPr>
          <w:rFonts w:ascii="Arial Narrow" w:hAnsi="Arial Narrow" w:cs="Times New Roman"/>
          <w:sz w:val="12"/>
          <w:szCs w:val="24"/>
        </w:rPr>
      </w:pPr>
    </w:p>
    <w:p w:rsidR="006A49BC" w:rsidRPr="00A335DD" w:rsidRDefault="006A49BC" w:rsidP="006A49BC">
      <w:pPr>
        <w:spacing w:before="120" w:after="120" w:line="240" w:lineRule="auto"/>
        <w:jc w:val="both"/>
        <w:rPr>
          <w:rFonts w:ascii="Arial Narrow" w:hAnsi="Arial Narrow"/>
          <w:b/>
          <w:sz w:val="24"/>
          <w:szCs w:val="24"/>
        </w:rPr>
      </w:pPr>
    </w:p>
    <w:p w:rsidR="006A49BC" w:rsidRPr="00A335DD" w:rsidRDefault="006A49BC" w:rsidP="006A49BC">
      <w:pPr>
        <w:spacing w:before="120" w:after="120" w:line="240" w:lineRule="auto"/>
        <w:jc w:val="both"/>
        <w:rPr>
          <w:rFonts w:ascii="Arial Narrow" w:hAnsi="Arial Narrow"/>
          <w:b/>
          <w:sz w:val="24"/>
          <w:szCs w:val="24"/>
        </w:rPr>
      </w:pPr>
      <w:r w:rsidRPr="00A335DD">
        <w:rPr>
          <w:rFonts w:ascii="Arial Narrow" w:hAnsi="Arial Narrow"/>
          <w:b/>
          <w:sz w:val="24"/>
          <w:szCs w:val="24"/>
        </w:rPr>
        <w:t>Prílohy:</w:t>
      </w:r>
    </w:p>
    <w:p w:rsidR="006A49BC" w:rsidRPr="00A335DD" w:rsidRDefault="006A49BC" w:rsidP="006A49BC">
      <w:pPr>
        <w:spacing w:after="120" w:line="240" w:lineRule="auto"/>
        <w:ind w:left="1418" w:hanging="1418"/>
        <w:contextualSpacing/>
        <w:jc w:val="both"/>
        <w:rPr>
          <w:rFonts w:ascii="Arial Narrow" w:hAnsi="Arial Narrow"/>
          <w:sz w:val="24"/>
          <w:szCs w:val="24"/>
        </w:rPr>
      </w:pPr>
      <w:r w:rsidRPr="00A335DD">
        <w:rPr>
          <w:rFonts w:ascii="Arial Narrow" w:hAnsi="Arial Narrow"/>
          <w:sz w:val="24"/>
          <w:szCs w:val="24"/>
        </w:rPr>
        <w:t>Príloha č. 1:</w:t>
      </w:r>
      <w:r w:rsidRPr="00A335DD">
        <w:rPr>
          <w:rFonts w:ascii="Arial Narrow" w:hAnsi="Arial Narrow"/>
          <w:sz w:val="24"/>
          <w:szCs w:val="24"/>
        </w:rPr>
        <w:tab/>
        <w:t>Opis predmetu zákazky/vlastný návrh plnenia predmetu zákazky</w:t>
      </w:r>
    </w:p>
    <w:p w:rsidR="006A49BC" w:rsidRPr="00A335DD" w:rsidRDefault="006A49BC" w:rsidP="006A49BC">
      <w:pPr>
        <w:spacing w:after="120" w:line="240" w:lineRule="auto"/>
        <w:ind w:left="1418" w:hanging="1418"/>
        <w:contextualSpacing/>
        <w:jc w:val="both"/>
        <w:rPr>
          <w:rFonts w:ascii="Arial Narrow" w:hAnsi="Arial Narrow"/>
          <w:sz w:val="24"/>
          <w:szCs w:val="24"/>
        </w:rPr>
      </w:pPr>
      <w:r w:rsidRPr="00A335DD">
        <w:rPr>
          <w:rFonts w:ascii="Arial Narrow" w:hAnsi="Arial Narrow"/>
          <w:sz w:val="24"/>
          <w:szCs w:val="24"/>
        </w:rPr>
        <w:t>Príloha č. 2:</w:t>
      </w:r>
      <w:r w:rsidRPr="00A335DD">
        <w:rPr>
          <w:rFonts w:ascii="Arial Narrow" w:hAnsi="Arial Narrow"/>
          <w:sz w:val="24"/>
          <w:szCs w:val="24"/>
        </w:rPr>
        <w:tab/>
        <w:t>Štruktúrovaný rozpočet Ceny</w:t>
      </w:r>
    </w:p>
    <w:p w:rsidR="006A49BC" w:rsidRPr="00A335DD" w:rsidRDefault="006A49BC" w:rsidP="006A49BC">
      <w:pPr>
        <w:spacing w:after="120" w:line="240" w:lineRule="auto"/>
        <w:ind w:left="1418" w:hanging="1418"/>
        <w:contextualSpacing/>
        <w:jc w:val="both"/>
        <w:rPr>
          <w:rFonts w:ascii="Arial Narrow" w:hAnsi="Arial Narrow"/>
          <w:sz w:val="24"/>
          <w:szCs w:val="24"/>
        </w:rPr>
      </w:pPr>
      <w:r w:rsidRPr="00A335DD">
        <w:rPr>
          <w:rFonts w:ascii="Arial Narrow" w:hAnsi="Arial Narrow"/>
          <w:sz w:val="24"/>
          <w:szCs w:val="24"/>
        </w:rPr>
        <w:t>Príloha č. 3:</w:t>
      </w:r>
      <w:r w:rsidRPr="00A335DD">
        <w:rPr>
          <w:rFonts w:ascii="Arial Narrow" w:hAnsi="Arial Narrow"/>
          <w:sz w:val="24"/>
          <w:szCs w:val="24"/>
        </w:rPr>
        <w:tab/>
        <w:t>Informácie o subdodávateľoch</w:t>
      </w:r>
    </w:p>
    <w:p w:rsidR="006A49BC" w:rsidRPr="00A335DD" w:rsidRDefault="006A49BC" w:rsidP="006A49BC">
      <w:pPr>
        <w:spacing w:after="120" w:line="240" w:lineRule="auto"/>
        <w:ind w:left="1418" w:hanging="1418"/>
        <w:contextualSpacing/>
        <w:jc w:val="both"/>
        <w:rPr>
          <w:rFonts w:ascii="Arial Narrow" w:hAnsi="Arial Narrow"/>
          <w:sz w:val="24"/>
          <w:szCs w:val="24"/>
        </w:rPr>
      </w:pPr>
      <w:r w:rsidRPr="00A335DD">
        <w:rPr>
          <w:rFonts w:ascii="Arial Narrow" w:hAnsi="Arial Narrow"/>
          <w:sz w:val="24"/>
          <w:szCs w:val="24"/>
        </w:rPr>
        <w:t>Príloha č. 4:</w:t>
      </w:r>
      <w:r w:rsidRPr="00A335DD">
        <w:rPr>
          <w:rFonts w:ascii="Arial Narrow" w:hAnsi="Arial Narrow"/>
          <w:sz w:val="24"/>
          <w:szCs w:val="24"/>
        </w:rPr>
        <w:tab/>
        <w:t>Odberné miesta Predávajúceho</w:t>
      </w:r>
    </w:p>
    <w:p w:rsidR="006A49BC" w:rsidRPr="00A335DD" w:rsidRDefault="006A49BC" w:rsidP="006A49BC">
      <w:pPr>
        <w:spacing w:after="120" w:line="240" w:lineRule="auto"/>
        <w:ind w:left="1418" w:hanging="1418"/>
        <w:contextualSpacing/>
        <w:jc w:val="both"/>
        <w:rPr>
          <w:rFonts w:ascii="Arial Narrow" w:hAnsi="Arial Narrow"/>
          <w:sz w:val="24"/>
          <w:szCs w:val="24"/>
        </w:rPr>
      </w:pPr>
    </w:p>
    <w:p w:rsidR="006A49BC" w:rsidRPr="00A335DD" w:rsidRDefault="006A49BC" w:rsidP="006A49BC">
      <w:pPr>
        <w:spacing w:after="120" w:line="240" w:lineRule="auto"/>
        <w:ind w:left="1418" w:hanging="1418"/>
        <w:contextualSpacing/>
        <w:jc w:val="both"/>
        <w:rPr>
          <w:rFonts w:ascii="Arial Narrow" w:hAnsi="Arial Narrow"/>
          <w:sz w:val="24"/>
          <w:szCs w:val="24"/>
        </w:rPr>
      </w:pPr>
    </w:p>
    <w:p w:rsidR="006A49BC" w:rsidRPr="00A335DD" w:rsidRDefault="006A49BC" w:rsidP="006A49BC">
      <w:pPr>
        <w:spacing w:after="120" w:line="240" w:lineRule="auto"/>
        <w:ind w:left="1418" w:hanging="1418"/>
        <w:contextualSpacing/>
        <w:jc w:val="both"/>
        <w:rPr>
          <w:rFonts w:ascii="Arial Narrow" w:hAnsi="Arial Narrow"/>
          <w:sz w:val="24"/>
          <w:szCs w:val="24"/>
        </w:rPr>
      </w:pPr>
    </w:p>
    <w:p w:rsidR="006A49BC" w:rsidRPr="00A335DD" w:rsidRDefault="006A49BC" w:rsidP="006A49BC">
      <w:pPr>
        <w:spacing w:after="120" w:line="240" w:lineRule="auto"/>
        <w:ind w:left="1418" w:hanging="1418"/>
        <w:contextualSpacing/>
        <w:jc w:val="both"/>
        <w:rPr>
          <w:rFonts w:ascii="Arial Narrow" w:hAnsi="Arial Narrow"/>
          <w:sz w:val="24"/>
          <w:szCs w:val="24"/>
        </w:rPr>
      </w:pPr>
    </w:p>
    <w:tbl>
      <w:tblPr>
        <w:tblW w:w="9911" w:type="dxa"/>
        <w:tblInd w:w="108" w:type="dxa"/>
        <w:tblLook w:val="04A0" w:firstRow="1" w:lastRow="0" w:firstColumn="1" w:lastColumn="0" w:noHBand="0" w:noVBand="1"/>
      </w:tblPr>
      <w:tblGrid>
        <w:gridCol w:w="4673"/>
        <w:gridCol w:w="5238"/>
      </w:tblGrid>
      <w:tr w:rsidR="006A49BC" w:rsidRPr="00A335DD" w:rsidTr="00493672">
        <w:tc>
          <w:tcPr>
            <w:tcW w:w="4673" w:type="dxa"/>
            <w:shd w:val="clear" w:color="auto" w:fill="auto"/>
          </w:tcPr>
          <w:p w:rsidR="006A49BC" w:rsidRPr="00A335DD" w:rsidRDefault="006A49BC" w:rsidP="00493672">
            <w:pPr>
              <w:overflowPunct w:val="0"/>
              <w:autoSpaceDE w:val="0"/>
              <w:autoSpaceDN w:val="0"/>
              <w:adjustRightInd w:val="0"/>
              <w:spacing w:after="0" w:line="271" w:lineRule="auto"/>
              <w:textAlignment w:val="baseline"/>
              <w:rPr>
                <w:rFonts w:ascii="Arial Narrow" w:eastAsia="Times New Roman" w:hAnsi="Arial Narrow"/>
                <w:sz w:val="24"/>
                <w:szCs w:val="24"/>
                <w:lang w:eastAsia="cs-CZ"/>
              </w:rPr>
            </w:pPr>
            <w:r w:rsidRPr="00A335DD">
              <w:rPr>
                <w:rFonts w:ascii="Arial Narrow" w:eastAsia="Times New Roman" w:hAnsi="Arial Narrow"/>
                <w:sz w:val="24"/>
                <w:szCs w:val="24"/>
                <w:lang w:eastAsia="cs-CZ"/>
              </w:rPr>
              <w:t>V Bratislave dňa .....................</w:t>
            </w:r>
            <w:r w:rsidRPr="00A335DD">
              <w:rPr>
                <w:rFonts w:ascii="Arial Narrow" w:eastAsia="Times New Roman" w:hAnsi="Arial Narrow"/>
                <w:sz w:val="24"/>
                <w:szCs w:val="24"/>
                <w:lang w:eastAsia="cs-CZ"/>
              </w:rPr>
              <w:tab/>
            </w:r>
          </w:p>
          <w:p w:rsidR="006A49BC" w:rsidRPr="00A335DD" w:rsidRDefault="006A49BC" w:rsidP="00493672">
            <w:pPr>
              <w:overflowPunct w:val="0"/>
              <w:autoSpaceDE w:val="0"/>
              <w:autoSpaceDN w:val="0"/>
              <w:adjustRightInd w:val="0"/>
              <w:spacing w:after="0" w:line="271" w:lineRule="auto"/>
              <w:textAlignment w:val="baseline"/>
              <w:rPr>
                <w:rFonts w:ascii="Arial Narrow" w:eastAsia="Times New Roman" w:hAnsi="Arial Narrow"/>
                <w:sz w:val="24"/>
                <w:szCs w:val="24"/>
                <w:lang w:eastAsia="cs-CZ"/>
              </w:rPr>
            </w:pPr>
          </w:p>
          <w:p w:rsidR="006A49BC" w:rsidRPr="00A335DD" w:rsidRDefault="006A49BC" w:rsidP="00493672">
            <w:pPr>
              <w:overflowPunct w:val="0"/>
              <w:autoSpaceDE w:val="0"/>
              <w:autoSpaceDN w:val="0"/>
              <w:adjustRightInd w:val="0"/>
              <w:spacing w:after="0" w:line="271" w:lineRule="auto"/>
              <w:textAlignment w:val="baseline"/>
              <w:rPr>
                <w:rFonts w:ascii="Arial Narrow" w:eastAsia="Times New Roman" w:hAnsi="Arial Narrow"/>
                <w:sz w:val="24"/>
                <w:szCs w:val="24"/>
                <w:lang w:eastAsia="cs-CZ"/>
              </w:rPr>
            </w:pPr>
          </w:p>
        </w:tc>
        <w:tc>
          <w:tcPr>
            <w:tcW w:w="5238" w:type="dxa"/>
            <w:shd w:val="clear" w:color="auto" w:fill="auto"/>
          </w:tcPr>
          <w:p w:rsidR="006A49BC" w:rsidRPr="00A335DD" w:rsidRDefault="006A49BC" w:rsidP="00493672">
            <w:pPr>
              <w:overflowPunct w:val="0"/>
              <w:autoSpaceDE w:val="0"/>
              <w:autoSpaceDN w:val="0"/>
              <w:adjustRightInd w:val="0"/>
              <w:spacing w:after="0" w:line="271" w:lineRule="auto"/>
              <w:textAlignment w:val="baseline"/>
              <w:rPr>
                <w:rFonts w:ascii="Arial Narrow" w:eastAsia="Times New Roman" w:hAnsi="Arial Narrow"/>
                <w:sz w:val="24"/>
                <w:szCs w:val="24"/>
                <w:lang w:eastAsia="cs-CZ"/>
              </w:rPr>
            </w:pPr>
            <w:r w:rsidRPr="00A335DD">
              <w:rPr>
                <w:rFonts w:ascii="Arial Narrow" w:eastAsia="Times New Roman" w:hAnsi="Arial Narrow"/>
                <w:sz w:val="24"/>
                <w:szCs w:val="24"/>
                <w:lang w:eastAsia="cs-CZ"/>
              </w:rPr>
              <w:t>V XXX dňa .....................</w:t>
            </w:r>
            <w:r w:rsidRPr="00A335DD">
              <w:rPr>
                <w:rFonts w:ascii="Arial Narrow" w:eastAsia="Times New Roman" w:hAnsi="Arial Narrow"/>
                <w:sz w:val="24"/>
                <w:szCs w:val="24"/>
                <w:lang w:eastAsia="cs-CZ"/>
              </w:rPr>
              <w:tab/>
            </w:r>
          </w:p>
        </w:tc>
      </w:tr>
      <w:tr w:rsidR="006A49BC" w:rsidRPr="00A335DD" w:rsidTr="00493672">
        <w:tc>
          <w:tcPr>
            <w:tcW w:w="4673" w:type="dxa"/>
            <w:shd w:val="clear" w:color="auto" w:fill="auto"/>
          </w:tcPr>
          <w:p w:rsidR="006A49BC" w:rsidRPr="00A335DD" w:rsidRDefault="006A49BC" w:rsidP="00493672">
            <w:pPr>
              <w:overflowPunct w:val="0"/>
              <w:autoSpaceDE w:val="0"/>
              <w:autoSpaceDN w:val="0"/>
              <w:adjustRightInd w:val="0"/>
              <w:spacing w:after="0" w:line="271" w:lineRule="auto"/>
              <w:textAlignment w:val="baseline"/>
              <w:rPr>
                <w:rFonts w:ascii="Arial Narrow" w:eastAsia="Times New Roman" w:hAnsi="Arial Narrow"/>
                <w:sz w:val="24"/>
                <w:szCs w:val="24"/>
                <w:lang w:eastAsia="cs-CZ"/>
              </w:rPr>
            </w:pPr>
            <w:r w:rsidRPr="00A335DD">
              <w:rPr>
                <w:rFonts w:ascii="Arial Narrow" w:eastAsia="Times New Roman" w:hAnsi="Arial Narrow"/>
                <w:sz w:val="24"/>
                <w:szCs w:val="24"/>
                <w:lang w:eastAsia="cs-CZ"/>
              </w:rPr>
              <w:t>Za Kupujúceho:</w:t>
            </w:r>
          </w:p>
          <w:p w:rsidR="006A49BC" w:rsidRPr="00A335DD" w:rsidRDefault="006A49BC" w:rsidP="00493672">
            <w:pPr>
              <w:overflowPunct w:val="0"/>
              <w:autoSpaceDE w:val="0"/>
              <w:autoSpaceDN w:val="0"/>
              <w:adjustRightInd w:val="0"/>
              <w:spacing w:after="0" w:line="271" w:lineRule="auto"/>
              <w:textAlignment w:val="baseline"/>
              <w:rPr>
                <w:rFonts w:ascii="Arial Narrow" w:eastAsia="Times New Roman" w:hAnsi="Arial Narrow"/>
                <w:sz w:val="24"/>
                <w:szCs w:val="24"/>
                <w:lang w:eastAsia="cs-CZ"/>
              </w:rPr>
            </w:pPr>
          </w:p>
          <w:p w:rsidR="006A49BC" w:rsidRPr="00A335DD" w:rsidRDefault="006A49BC" w:rsidP="00493672">
            <w:pPr>
              <w:overflowPunct w:val="0"/>
              <w:autoSpaceDE w:val="0"/>
              <w:autoSpaceDN w:val="0"/>
              <w:adjustRightInd w:val="0"/>
              <w:spacing w:after="0" w:line="271" w:lineRule="auto"/>
              <w:textAlignment w:val="baseline"/>
              <w:rPr>
                <w:rFonts w:ascii="Arial Narrow" w:eastAsia="Times New Roman" w:hAnsi="Arial Narrow"/>
                <w:sz w:val="24"/>
                <w:szCs w:val="24"/>
                <w:lang w:eastAsia="cs-CZ"/>
              </w:rPr>
            </w:pPr>
          </w:p>
          <w:p w:rsidR="006A49BC" w:rsidRPr="00A335DD" w:rsidRDefault="006A49BC" w:rsidP="00493672">
            <w:pPr>
              <w:overflowPunct w:val="0"/>
              <w:autoSpaceDE w:val="0"/>
              <w:autoSpaceDN w:val="0"/>
              <w:adjustRightInd w:val="0"/>
              <w:spacing w:after="0" w:line="271" w:lineRule="auto"/>
              <w:textAlignment w:val="baseline"/>
              <w:rPr>
                <w:rFonts w:ascii="Arial Narrow" w:eastAsia="Times New Roman" w:hAnsi="Arial Narrow"/>
                <w:sz w:val="24"/>
                <w:szCs w:val="24"/>
                <w:lang w:eastAsia="cs-CZ"/>
              </w:rPr>
            </w:pPr>
          </w:p>
          <w:p w:rsidR="006A49BC" w:rsidRPr="00A335DD" w:rsidRDefault="006A49BC" w:rsidP="00493672">
            <w:pPr>
              <w:overflowPunct w:val="0"/>
              <w:autoSpaceDE w:val="0"/>
              <w:autoSpaceDN w:val="0"/>
              <w:adjustRightInd w:val="0"/>
              <w:spacing w:after="0" w:line="271" w:lineRule="auto"/>
              <w:textAlignment w:val="baseline"/>
              <w:rPr>
                <w:rFonts w:ascii="Arial Narrow" w:eastAsia="Times New Roman" w:hAnsi="Arial Narrow"/>
                <w:sz w:val="24"/>
                <w:szCs w:val="24"/>
                <w:lang w:eastAsia="cs-CZ"/>
              </w:rPr>
            </w:pPr>
          </w:p>
        </w:tc>
        <w:tc>
          <w:tcPr>
            <w:tcW w:w="5238" w:type="dxa"/>
            <w:shd w:val="clear" w:color="auto" w:fill="auto"/>
          </w:tcPr>
          <w:p w:rsidR="006A49BC" w:rsidRPr="00A335DD" w:rsidRDefault="006A49BC" w:rsidP="00493672">
            <w:pPr>
              <w:tabs>
                <w:tab w:val="center" w:pos="1701"/>
                <w:tab w:val="center" w:pos="5670"/>
              </w:tabs>
              <w:overflowPunct w:val="0"/>
              <w:autoSpaceDE w:val="0"/>
              <w:autoSpaceDN w:val="0"/>
              <w:adjustRightInd w:val="0"/>
              <w:spacing w:after="0" w:line="271" w:lineRule="auto"/>
              <w:textAlignment w:val="baseline"/>
              <w:rPr>
                <w:rFonts w:ascii="Arial Narrow" w:eastAsia="Times New Roman" w:hAnsi="Arial Narrow"/>
                <w:sz w:val="24"/>
                <w:szCs w:val="24"/>
                <w:lang w:eastAsia="cs-CZ"/>
              </w:rPr>
            </w:pPr>
            <w:r w:rsidRPr="00A335DD">
              <w:rPr>
                <w:rFonts w:ascii="Arial Narrow" w:eastAsia="Times New Roman" w:hAnsi="Arial Narrow"/>
                <w:sz w:val="24"/>
                <w:szCs w:val="24"/>
                <w:lang w:eastAsia="cs-CZ"/>
              </w:rPr>
              <w:t>Za Predávajúceho:</w:t>
            </w:r>
          </w:p>
          <w:p w:rsidR="006A49BC" w:rsidRPr="00A335DD" w:rsidRDefault="006A49BC" w:rsidP="00493672">
            <w:pPr>
              <w:overflowPunct w:val="0"/>
              <w:autoSpaceDE w:val="0"/>
              <w:autoSpaceDN w:val="0"/>
              <w:adjustRightInd w:val="0"/>
              <w:spacing w:after="0" w:line="271" w:lineRule="auto"/>
              <w:textAlignment w:val="baseline"/>
              <w:rPr>
                <w:rFonts w:ascii="Arial Narrow" w:eastAsia="Times New Roman" w:hAnsi="Arial Narrow"/>
                <w:sz w:val="24"/>
                <w:szCs w:val="24"/>
                <w:lang w:eastAsia="cs-CZ"/>
              </w:rPr>
            </w:pPr>
          </w:p>
        </w:tc>
      </w:tr>
      <w:tr w:rsidR="006A49BC" w:rsidRPr="00A335DD" w:rsidTr="00493672">
        <w:tc>
          <w:tcPr>
            <w:tcW w:w="4673" w:type="dxa"/>
            <w:shd w:val="clear" w:color="auto" w:fill="auto"/>
          </w:tcPr>
          <w:p w:rsidR="006A49BC" w:rsidRPr="00A335DD" w:rsidRDefault="006A49BC" w:rsidP="00493672">
            <w:pPr>
              <w:overflowPunct w:val="0"/>
              <w:autoSpaceDE w:val="0"/>
              <w:autoSpaceDN w:val="0"/>
              <w:adjustRightInd w:val="0"/>
              <w:spacing w:after="0" w:line="271" w:lineRule="auto"/>
              <w:textAlignment w:val="baseline"/>
              <w:rPr>
                <w:rFonts w:ascii="Arial Narrow" w:hAnsi="Arial Narrow"/>
                <w:sz w:val="24"/>
                <w:szCs w:val="24"/>
              </w:rPr>
            </w:pPr>
            <w:r w:rsidRPr="00A335DD">
              <w:rPr>
                <w:rFonts w:ascii="Arial Narrow" w:hAnsi="Arial Narrow"/>
                <w:sz w:val="24"/>
                <w:szCs w:val="24"/>
              </w:rPr>
              <w:t>..................................................................</w:t>
            </w:r>
          </w:p>
          <w:p w:rsidR="006A49BC" w:rsidRPr="00A335DD" w:rsidRDefault="006A49BC" w:rsidP="00493672">
            <w:pPr>
              <w:overflowPunct w:val="0"/>
              <w:autoSpaceDE w:val="0"/>
              <w:autoSpaceDN w:val="0"/>
              <w:adjustRightInd w:val="0"/>
              <w:spacing w:after="0" w:line="271" w:lineRule="auto"/>
              <w:textAlignment w:val="baseline"/>
              <w:rPr>
                <w:rFonts w:ascii="Arial Narrow" w:hAnsi="Arial Narrow"/>
                <w:sz w:val="24"/>
                <w:szCs w:val="24"/>
              </w:rPr>
            </w:pPr>
            <w:r w:rsidRPr="00A335DD">
              <w:rPr>
                <w:rFonts w:ascii="Arial Narrow" w:hAnsi="Arial Narrow"/>
                <w:sz w:val="24"/>
                <w:szCs w:val="24"/>
              </w:rPr>
              <w:t xml:space="preserve">               Ing. Peter Kolenčík </w:t>
            </w:r>
            <w:r w:rsidRPr="00A335DD">
              <w:rPr>
                <w:rFonts w:ascii="Arial Narrow" w:hAnsi="Arial Narrow"/>
                <w:sz w:val="24"/>
                <w:szCs w:val="24"/>
              </w:rPr>
              <w:tab/>
            </w:r>
          </w:p>
          <w:p w:rsidR="006A49BC" w:rsidRPr="00A335DD" w:rsidRDefault="006A49BC" w:rsidP="00493672">
            <w:pPr>
              <w:overflowPunct w:val="0"/>
              <w:autoSpaceDE w:val="0"/>
              <w:autoSpaceDN w:val="0"/>
              <w:adjustRightInd w:val="0"/>
              <w:spacing w:after="0" w:line="271" w:lineRule="auto"/>
              <w:textAlignment w:val="baseline"/>
              <w:rPr>
                <w:rFonts w:ascii="Arial Narrow" w:eastAsia="Times New Roman" w:hAnsi="Arial Narrow"/>
                <w:sz w:val="24"/>
                <w:szCs w:val="24"/>
                <w:lang w:eastAsia="cs-CZ"/>
              </w:rPr>
            </w:pPr>
            <w:r w:rsidRPr="00A335DD">
              <w:rPr>
                <w:rFonts w:ascii="Arial Narrow" w:hAnsi="Arial Narrow"/>
                <w:sz w:val="24"/>
                <w:szCs w:val="24"/>
                <w:lang w:bidi="sk-SK"/>
              </w:rPr>
              <w:t>generálny riaditeľ sekcie ekonomiky MV</w:t>
            </w:r>
            <w:r w:rsidRPr="00A335DD">
              <w:rPr>
                <w:rFonts w:ascii="Arial Narrow" w:hAnsi="Arial Narrow"/>
                <w:sz w:val="24"/>
                <w:szCs w:val="24"/>
                <w:lang w:val="x-none" w:bidi="sk-SK"/>
              </w:rPr>
              <w:t xml:space="preserve"> SR</w:t>
            </w:r>
            <w:r w:rsidRPr="00A335DD">
              <w:rPr>
                <w:rFonts w:ascii="Arial Narrow" w:hAnsi="Arial Narrow"/>
                <w:sz w:val="24"/>
                <w:szCs w:val="24"/>
              </w:rPr>
              <w:t xml:space="preserve">                                                 </w:t>
            </w:r>
          </w:p>
        </w:tc>
        <w:tc>
          <w:tcPr>
            <w:tcW w:w="5238" w:type="dxa"/>
            <w:shd w:val="clear" w:color="auto" w:fill="auto"/>
          </w:tcPr>
          <w:p w:rsidR="006A49BC" w:rsidRPr="00A335DD" w:rsidRDefault="006A49BC" w:rsidP="00493672">
            <w:pPr>
              <w:overflowPunct w:val="0"/>
              <w:autoSpaceDE w:val="0"/>
              <w:autoSpaceDN w:val="0"/>
              <w:adjustRightInd w:val="0"/>
              <w:spacing w:after="0" w:line="271" w:lineRule="auto"/>
              <w:jc w:val="center"/>
              <w:textAlignment w:val="baseline"/>
              <w:rPr>
                <w:rFonts w:ascii="Arial Narrow" w:hAnsi="Arial Narrow"/>
                <w:sz w:val="24"/>
                <w:szCs w:val="24"/>
              </w:rPr>
            </w:pPr>
            <w:r w:rsidRPr="00A335DD">
              <w:rPr>
                <w:rFonts w:ascii="Arial Narrow" w:hAnsi="Arial Narrow"/>
                <w:sz w:val="24"/>
                <w:szCs w:val="24"/>
              </w:rPr>
              <w:t>..................................................................</w:t>
            </w:r>
          </w:p>
          <w:p w:rsidR="006A49BC" w:rsidRPr="00A335DD" w:rsidRDefault="006A49BC" w:rsidP="00493672">
            <w:pPr>
              <w:tabs>
                <w:tab w:val="left" w:pos="2160"/>
                <w:tab w:val="left" w:pos="2880"/>
                <w:tab w:val="left" w:pos="4500"/>
              </w:tabs>
              <w:overflowPunct w:val="0"/>
              <w:autoSpaceDE w:val="0"/>
              <w:autoSpaceDN w:val="0"/>
              <w:adjustRightInd w:val="0"/>
              <w:spacing w:after="0" w:line="240" w:lineRule="auto"/>
              <w:jc w:val="center"/>
              <w:textAlignment w:val="baseline"/>
              <w:rPr>
                <w:rFonts w:ascii="Arial Narrow" w:hAnsi="Arial Narrow"/>
                <w:sz w:val="24"/>
                <w:szCs w:val="24"/>
              </w:rPr>
            </w:pPr>
            <w:r w:rsidRPr="00A335DD">
              <w:rPr>
                <w:rFonts w:ascii="Arial Narrow" w:hAnsi="Arial Narrow"/>
                <w:sz w:val="24"/>
                <w:szCs w:val="24"/>
              </w:rPr>
              <w:t>XXX</w:t>
            </w:r>
          </w:p>
          <w:p w:rsidR="006A49BC" w:rsidRPr="00A335DD" w:rsidRDefault="006A49BC" w:rsidP="00493672">
            <w:pPr>
              <w:tabs>
                <w:tab w:val="left" w:pos="2160"/>
                <w:tab w:val="left" w:pos="2880"/>
                <w:tab w:val="left" w:pos="4500"/>
              </w:tabs>
              <w:overflowPunct w:val="0"/>
              <w:autoSpaceDE w:val="0"/>
              <w:autoSpaceDN w:val="0"/>
              <w:adjustRightInd w:val="0"/>
              <w:spacing w:after="0" w:line="240" w:lineRule="auto"/>
              <w:jc w:val="center"/>
              <w:textAlignment w:val="baseline"/>
              <w:rPr>
                <w:rFonts w:ascii="Arial Narrow" w:eastAsia="Times New Roman" w:hAnsi="Arial Narrow"/>
                <w:sz w:val="24"/>
                <w:szCs w:val="24"/>
                <w:lang w:eastAsia="cs-CZ"/>
              </w:rPr>
            </w:pPr>
            <w:r w:rsidRPr="00A335DD">
              <w:rPr>
                <w:rFonts w:ascii="Arial Narrow" w:hAnsi="Arial Narrow"/>
                <w:sz w:val="24"/>
                <w:szCs w:val="24"/>
              </w:rPr>
              <w:t>konateľ spoločnosti</w:t>
            </w:r>
          </w:p>
        </w:tc>
      </w:tr>
    </w:tbl>
    <w:p w:rsidR="006A49BC" w:rsidRPr="00A335DD" w:rsidRDefault="006A49BC" w:rsidP="006A49BC">
      <w:pPr>
        <w:jc w:val="both"/>
        <w:rPr>
          <w:rFonts w:ascii="Arial Narrow" w:hAnsi="Arial Narrow"/>
          <w:b/>
          <w:sz w:val="24"/>
          <w:szCs w:val="24"/>
          <w:u w:val="single"/>
        </w:rPr>
      </w:pPr>
    </w:p>
    <w:p w:rsidR="006A49BC" w:rsidRPr="00A335DD" w:rsidRDefault="006A49BC" w:rsidP="006A49BC">
      <w:pPr>
        <w:spacing w:after="120" w:line="240" w:lineRule="auto"/>
        <w:ind w:left="5664"/>
        <w:contextualSpacing/>
        <w:jc w:val="both"/>
        <w:rPr>
          <w:rFonts w:ascii="Arial Narrow" w:hAnsi="Arial Narrow"/>
          <w:sz w:val="20"/>
          <w:szCs w:val="20"/>
        </w:rPr>
      </w:pPr>
      <w:r w:rsidRPr="00A335DD">
        <w:rPr>
          <w:rFonts w:ascii="Arial Narrow" w:hAnsi="Arial Narrow"/>
          <w:b/>
          <w:sz w:val="24"/>
          <w:szCs w:val="24"/>
          <w:u w:val="single"/>
        </w:rPr>
        <w:br w:type="page"/>
      </w:r>
      <w:r w:rsidRPr="00A335DD">
        <w:rPr>
          <w:rFonts w:ascii="Arial Narrow" w:hAnsi="Arial Narrow"/>
          <w:sz w:val="20"/>
          <w:szCs w:val="20"/>
        </w:rPr>
        <w:lastRenderedPageBreak/>
        <w:t>Príloha č. 1:</w:t>
      </w:r>
      <w:r>
        <w:rPr>
          <w:rFonts w:ascii="Arial Narrow" w:hAnsi="Arial Narrow"/>
          <w:sz w:val="20"/>
          <w:szCs w:val="20"/>
        </w:rPr>
        <w:t xml:space="preserve"> </w:t>
      </w:r>
      <w:r w:rsidRPr="00A335DD">
        <w:rPr>
          <w:rFonts w:ascii="Arial Narrow" w:hAnsi="Arial Narrow"/>
          <w:sz w:val="20"/>
          <w:szCs w:val="20"/>
        </w:rPr>
        <w:t>Opis predmetu zákazky/ vlastný návrh plnenia predmetu zákazky</w:t>
      </w:r>
    </w:p>
    <w:p w:rsidR="006A49BC" w:rsidRPr="00A335DD" w:rsidRDefault="006A49BC" w:rsidP="006A49BC">
      <w:pPr>
        <w:spacing w:after="120" w:line="240" w:lineRule="auto"/>
        <w:ind w:left="1418" w:hanging="1418"/>
        <w:contextualSpacing/>
        <w:jc w:val="both"/>
        <w:rPr>
          <w:rFonts w:ascii="Arial Narrow" w:hAnsi="Arial Narrow"/>
          <w:sz w:val="24"/>
          <w:szCs w:val="24"/>
        </w:rPr>
      </w:pPr>
    </w:p>
    <w:p w:rsidR="006A49BC" w:rsidRPr="00A335DD" w:rsidRDefault="006A49BC" w:rsidP="006A49BC">
      <w:pPr>
        <w:spacing w:after="120" w:line="240" w:lineRule="auto"/>
        <w:ind w:left="1418" w:hanging="1418"/>
        <w:contextualSpacing/>
        <w:jc w:val="both"/>
        <w:rPr>
          <w:rFonts w:ascii="Arial Narrow" w:hAnsi="Arial Narrow"/>
          <w:sz w:val="24"/>
          <w:szCs w:val="24"/>
        </w:rPr>
      </w:pPr>
    </w:p>
    <w:p w:rsidR="006A49BC" w:rsidRPr="00A335DD" w:rsidRDefault="006A49BC" w:rsidP="006A49BC">
      <w:pPr>
        <w:spacing w:after="120" w:line="240" w:lineRule="auto"/>
        <w:ind w:left="1418" w:hanging="1418"/>
        <w:contextualSpacing/>
        <w:jc w:val="both"/>
        <w:rPr>
          <w:rFonts w:ascii="Arial Narrow" w:hAnsi="Arial Narrow"/>
          <w:sz w:val="24"/>
          <w:szCs w:val="24"/>
        </w:rPr>
      </w:pPr>
    </w:p>
    <w:tbl>
      <w:tblPr>
        <w:tblpPr w:leftFromText="141" w:rightFromText="141" w:vertAnchor="text" w:horzAnchor="margin" w:tblpXSpec="center" w:tblpY="4708"/>
        <w:tblW w:w="9911" w:type="dxa"/>
        <w:tblLook w:val="04A0" w:firstRow="1" w:lastRow="0" w:firstColumn="1" w:lastColumn="0" w:noHBand="0" w:noVBand="1"/>
      </w:tblPr>
      <w:tblGrid>
        <w:gridCol w:w="4673"/>
        <w:gridCol w:w="5238"/>
      </w:tblGrid>
      <w:tr w:rsidR="006A49BC" w:rsidRPr="00A335DD" w:rsidTr="00493672">
        <w:tc>
          <w:tcPr>
            <w:tcW w:w="4673" w:type="dxa"/>
            <w:shd w:val="clear" w:color="auto" w:fill="auto"/>
          </w:tcPr>
          <w:p w:rsidR="006A49BC" w:rsidRPr="00A335DD" w:rsidRDefault="006A49BC" w:rsidP="00493672">
            <w:pPr>
              <w:overflowPunct w:val="0"/>
              <w:autoSpaceDE w:val="0"/>
              <w:autoSpaceDN w:val="0"/>
              <w:adjustRightInd w:val="0"/>
              <w:spacing w:after="0" w:line="271" w:lineRule="auto"/>
              <w:textAlignment w:val="baseline"/>
              <w:rPr>
                <w:rFonts w:ascii="Arial Narrow" w:eastAsia="Times New Roman" w:hAnsi="Arial Narrow"/>
                <w:sz w:val="24"/>
                <w:szCs w:val="24"/>
                <w:lang w:eastAsia="cs-CZ"/>
              </w:rPr>
            </w:pPr>
          </w:p>
        </w:tc>
        <w:tc>
          <w:tcPr>
            <w:tcW w:w="5238" w:type="dxa"/>
            <w:shd w:val="clear" w:color="auto" w:fill="auto"/>
          </w:tcPr>
          <w:p w:rsidR="006A49BC" w:rsidRPr="00A335DD" w:rsidRDefault="006A49BC" w:rsidP="00493672">
            <w:pPr>
              <w:overflowPunct w:val="0"/>
              <w:autoSpaceDE w:val="0"/>
              <w:autoSpaceDN w:val="0"/>
              <w:adjustRightInd w:val="0"/>
              <w:spacing w:after="0" w:line="271" w:lineRule="auto"/>
              <w:textAlignment w:val="baseline"/>
              <w:rPr>
                <w:rFonts w:ascii="Arial Narrow" w:eastAsia="Times New Roman" w:hAnsi="Arial Narrow"/>
                <w:sz w:val="24"/>
                <w:szCs w:val="24"/>
                <w:lang w:eastAsia="cs-CZ"/>
              </w:rPr>
            </w:pPr>
          </w:p>
        </w:tc>
      </w:tr>
      <w:tr w:rsidR="006A49BC" w:rsidRPr="00A335DD" w:rsidTr="00493672">
        <w:tc>
          <w:tcPr>
            <w:tcW w:w="4673" w:type="dxa"/>
            <w:shd w:val="clear" w:color="auto" w:fill="auto"/>
          </w:tcPr>
          <w:p w:rsidR="006A49BC" w:rsidRPr="00A335DD" w:rsidRDefault="006A49BC" w:rsidP="00493672">
            <w:pPr>
              <w:overflowPunct w:val="0"/>
              <w:autoSpaceDE w:val="0"/>
              <w:autoSpaceDN w:val="0"/>
              <w:adjustRightInd w:val="0"/>
              <w:spacing w:after="0" w:line="271" w:lineRule="auto"/>
              <w:textAlignment w:val="baseline"/>
              <w:rPr>
                <w:rFonts w:ascii="Arial Narrow" w:eastAsia="Times New Roman" w:hAnsi="Arial Narrow"/>
                <w:sz w:val="24"/>
                <w:szCs w:val="24"/>
                <w:lang w:eastAsia="cs-CZ"/>
              </w:rPr>
            </w:pPr>
          </w:p>
        </w:tc>
        <w:tc>
          <w:tcPr>
            <w:tcW w:w="5238" w:type="dxa"/>
            <w:shd w:val="clear" w:color="auto" w:fill="auto"/>
          </w:tcPr>
          <w:p w:rsidR="006A49BC" w:rsidRPr="00A335DD" w:rsidRDefault="006A49BC" w:rsidP="00493672">
            <w:pPr>
              <w:overflowPunct w:val="0"/>
              <w:autoSpaceDE w:val="0"/>
              <w:autoSpaceDN w:val="0"/>
              <w:adjustRightInd w:val="0"/>
              <w:spacing w:after="0" w:line="271" w:lineRule="auto"/>
              <w:textAlignment w:val="baseline"/>
              <w:rPr>
                <w:rFonts w:ascii="Arial Narrow" w:eastAsia="Times New Roman" w:hAnsi="Arial Narrow"/>
                <w:sz w:val="24"/>
                <w:szCs w:val="24"/>
                <w:lang w:eastAsia="cs-CZ"/>
              </w:rPr>
            </w:pPr>
          </w:p>
        </w:tc>
      </w:tr>
      <w:tr w:rsidR="006A49BC" w:rsidRPr="00A335DD" w:rsidTr="00493672">
        <w:tc>
          <w:tcPr>
            <w:tcW w:w="4673" w:type="dxa"/>
            <w:shd w:val="clear" w:color="auto" w:fill="auto"/>
          </w:tcPr>
          <w:p w:rsidR="006A49BC" w:rsidRPr="00A335DD" w:rsidRDefault="006A49BC" w:rsidP="00493672">
            <w:pPr>
              <w:overflowPunct w:val="0"/>
              <w:autoSpaceDE w:val="0"/>
              <w:autoSpaceDN w:val="0"/>
              <w:adjustRightInd w:val="0"/>
              <w:spacing w:after="0" w:line="271" w:lineRule="auto"/>
              <w:textAlignment w:val="baseline"/>
              <w:rPr>
                <w:rFonts w:ascii="Arial Narrow" w:eastAsia="Times New Roman" w:hAnsi="Arial Narrow"/>
                <w:sz w:val="24"/>
                <w:szCs w:val="24"/>
                <w:lang w:eastAsia="cs-CZ"/>
              </w:rPr>
            </w:pPr>
          </w:p>
        </w:tc>
        <w:tc>
          <w:tcPr>
            <w:tcW w:w="5238" w:type="dxa"/>
            <w:shd w:val="clear" w:color="auto" w:fill="auto"/>
          </w:tcPr>
          <w:p w:rsidR="006A49BC" w:rsidRPr="00A335DD" w:rsidRDefault="006A49BC" w:rsidP="00493672">
            <w:pPr>
              <w:overflowPunct w:val="0"/>
              <w:autoSpaceDE w:val="0"/>
              <w:autoSpaceDN w:val="0"/>
              <w:adjustRightInd w:val="0"/>
              <w:spacing w:after="0" w:line="271" w:lineRule="auto"/>
              <w:textAlignment w:val="baseline"/>
              <w:rPr>
                <w:rFonts w:ascii="Arial Narrow" w:eastAsia="Times New Roman" w:hAnsi="Arial Narrow"/>
                <w:sz w:val="24"/>
                <w:szCs w:val="24"/>
                <w:lang w:eastAsia="cs-CZ"/>
              </w:rPr>
            </w:pPr>
          </w:p>
        </w:tc>
      </w:tr>
      <w:tr w:rsidR="006A49BC" w:rsidRPr="00A335DD" w:rsidTr="00493672">
        <w:tc>
          <w:tcPr>
            <w:tcW w:w="4673" w:type="dxa"/>
            <w:shd w:val="clear" w:color="auto" w:fill="auto"/>
          </w:tcPr>
          <w:p w:rsidR="006A49BC" w:rsidRPr="00A335DD" w:rsidRDefault="006A49BC" w:rsidP="00493672">
            <w:pPr>
              <w:overflowPunct w:val="0"/>
              <w:autoSpaceDE w:val="0"/>
              <w:autoSpaceDN w:val="0"/>
              <w:adjustRightInd w:val="0"/>
              <w:spacing w:after="0" w:line="271" w:lineRule="auto"/>
              <w:textAlignment w:val="baseline"/>
              <w:rPr>
                <w:rFonts w:ascii="Arial Narrow" w:eastAsia="Times New Roman" w:hAnsi="Arial Narrow"/>
                <w:sz w:val="24"/>
                <w:szCs w:val="24"/>
                <w:lang w:eastAsia="cs-CZ"/>
              </w:rPr>
            </w:pPr>
          </w:p>
        </w:tc>
        <w:tc>
          <w:tcPr>
            <w:tcW w:w="5238" w:type="dxa"/>
            <w:shd w:val="clear" w:color="auto" w:fill="auto"/>
          </w:tcPr>
          <w:p w:rsidR="006A49BC" w:rsidRPr="00A335DD" w:rsidRDefault="006A49BC" w:rsidP="00493672">
            <w:pPr>
              <w:overflowPunct w:val="0"/>
              <w:autoSpaceDE w:val="0"/>
              <w:autoSpaceDN w:val="0"/>
              <w:adjustRightInd w:val="0"/>
              <w:spacing w:after="0" w:line="271" w:lineRule="auto"/>
              <w:textAlignment w:val="baseline"/>
              <w:rPr>
                <w:rFonts w:ascii="Arial Narrow" w:eastAsia="Times New Roman" w:hAnsi="Arial Narrow"/>
                <w:sz w:val="24"/>
                <w:szCs w:val="24"/>
                <w:lang w:eastAsia="cs-CZ"/>
              </w:rPr>
            </w:pPr>
          </w:p>
        </w:tc>
      </w:tr>
      <w:tr w:rsidR="006A49BC" w:rsidRPr="00A335DD" w:rsidTr="00493672">
        <w:tc>
          <w:tcPr>
            <w:tcW w:w="4673" w:type="dxa"/>
            <w:shd w:val="clear" w:color="auto" w:fill="auto"/>
          </w:tcPr>
          <w:p w:rsidR="006A49BC" w:rsidRPr="00A335DD" w:rsidRDefault="006A49BC" w:rsidP="00493672">
            <w:pPr>
              <w:overflowPunct w:val="0"/>
              <w:autoSpaceDE w:val="0"/>
              <w:autoSpaceDN w:val="0"/>
              <w:adjustRightInd w:val="0"/>
              <w:spacing w:after="0" w:line="271" w:lineRule="auto"/>
              <w:textAlignment w:val="baseline"/>
              <w:rPr>
                <w:rFonts w:ascii="Arial Narrow" w:eastAsia="Times New Roman" w:hAnsi="Arial Narrow"/>
                <w:sz w:val="24"/>
                <w:szCs w:val="24"/>
                <w:lang w:eastAsia="cs-CZ"/>
              </w:rPr>
            </w:pPr>
          </w:p>
        </w:tc>
        <w:tc>
          <w:tcPr>
            <w:tcW w:w="5238" w:type="dxa"/>
            <w:shd w:val="clear" w:color="auto" w:fill="auto"/>
          </w:tcPr>
          <w:p w:rsidR="006A49BC" w:rsidRPr="00A335DD" w:rsidRDefault="006A49BC" w:rsidP="00493672">
            <w:pPr>
              <w:overflowPunct w:val="0"/>
              <w:autoSpaceDE w:val="0"/>
              <w:autoSpaceDN w:val="0"/>
              <w:adjustRightInd w:val="0"/>
              <w:spacing w:after="0" w:line="271" w:lineRule="auto"/>
              <w:textAlignment w:val="baseline"/>
              <w:rPr>
                <w:rFonts w:ascii="Arial Narrow" w:eastAsia="Times New Roman" w:hAnsi="Arial Narrow"/>
                <w:sz w:val="24"/>
                <w:szCs w:val="24"/>
                <w:lang w:eastAsia="cs-CZ"/>
              </w:rPr>
            </w:pPr>
          </w:p>
        </w:tc>
      </w:tr>
      <w:tr w:rsidR="006A49BC" w:rsidRPr="00A335DD" w:rsidTr="00493672">
        <w:tc>
          <w:tcPr>
            <w:tcW w:w="4673" w:type="dxa"/>
            <w:shd w:val="clear" w:color="auto" w:fill="auto"/>
          </w:tcPr>
          <w:p w:rsidR="006A49BC" w:rsidRPr="00A335DD" w:rsidRDefault="006A49BC" w:rsidP="00493672">
            <w:pPr>
              <w:overflowPunct w:val="0"/>
              <w:autoSpaceDE w:val="0"/>
              <w:autoSpaceDN w:val="0"/>
              <w:adjustRightInd w:val="0"/>
              <w:spacing w:after="0" w:line="271" w:lineRule="auto"/>
              <w:jc w:val="center"/>
              <w:textAlignment w:val="baseline"/>
              <w:rPr>
                <w:rFonts w:ascii="Arial Narrow" w:eastAsia="Times New Roman" w:hAnsi="Arial Narrow"/>
                <w:sz w:val="24"/>
                <w:szCs w:val="24"/>
                <w:lang w:eastAsia="cs-CZ"/>
              </w:rPr>
            </w:pPr>
          </w:p>
        </w:tc>
        <w:tc>
          <w:tcPr>
            <w:tcW w:w="5238" w:type="dxa"/>
            <w:shd w:val="clear" w:color="auto" w:fill="auto"/>
          </w:tcPr>
          <w:p w:rsidR="006A49BC" w:rsidRPr="00A335DD" w:rsidRDefault="006A49BC" w:rsidP="00493672">
            <w:pPr>
              <w:tabs>
                <w:tab w:val="left" w:pos="2160"/>
                <w:tab w:val="left" w:pos="2880"/>
                <w:tab w:val="left" w:pos="4500"/>
              </w:tabs>
              <w:overflowPunct w:val="0"/>
              <w:autoSpaceDE w:val="0"/>
              <w:autoSpaceDN w:val="0"/>
              <w:adjustRightInd w:val="0"/>
              <w:spacing w:after="0" w:line="240" w:lineRule="auto"/>
              <w:jc w:val="center"/>
              <w:textAlignment w:val="baseline"/>
              <w:rPr>
                <w:rFonts w:ascii="Arial Narrow" w:eastAsia="Times New Roman" w:hAnsi="Arial Narrow"/>
                <w:sz w:val="24"/>
                <w:szCs w:val="24"/>
                <w:lang w:eastAsia="cs-CZ"/>
              </w:rPr>
            </w:pPr>
          </w:p>
        </w:tc>
      </w:tr>
    </w:tbl>
    <w:p w:rsidR="006A49BC" w:rsidRPr="00A335DD" w:rsidRDefault="006A49BC" w:rsidP="006A49BC">
      <w:pPr>
        <w:spacing w:after="120" w:line="240" w:lineRule="auto"/>
        <w:contextualSpacing/>
        <w:jc w:val="both"/>
        <w:rPr>
          <w:rFonts w:ascii="Arial Narrow" w:hAnsi="Arial Narrow"/>
          <w:b/>
          <w:sz w:val="24"/>
          <w:szCs w:val="24"/>
          <w:u w:val="single"/>
        </w:rPr>
      </w:pPr>
    </w:p>
    <w:p w:rsidR="006A49BC" w:rsidRPr="00A335DD" w:rsidRDefault="006A49BC" w:rsidP="006A49BC">
      <w:pPr>
        <w:spacing w:after="120" w:line="240" w:lineRule="auto"/>
        <w:contextualSpacing/>
        <w:jc w:val="both"/>
        <w:rPr>
          <w:rFonts w:ascii="Arial Narrow" w:hAnsi="Arial Narrow"/>
          <w:b/>
          <w:sz w:val="24"/>
          <w:szCs w:val="24"/>
          <w:u w:val="single"/>
        </w:rPr>
      </w:pPr>
    </w:p>
    <w:p w:rsidR="006A49BC" w:rsidRPr="00A335DD" w:rsidRDefault="006A49BC" w:rsidP="006A49BC">
      <w:pPr>
        <w:spacing w:after="120" w:line="240" w:lineRule="auto"/>
        <w:contextualSpacing/>
        <w:jc w:val="both"/>
        <w:rPr>
          <w:rFonts w:ascii="Arial Narrow" w:hAnsi="Arial Narrow"/>
          <w:b/>
          <w:sz w:val="24"/>
          <w:szCs w:val="24"/>
          <w:u w:val="single"/>
        </w:rPr>
      </w:pPr>
    </w:p>
    <w:p w:rsidR="006A49BC" w:rsidRPr="00A335DD" w:rsidRDefault="006A49BC" w:rsidP="006A49BC">
      <w:pPr>
        <w:spacing w:after="120" w:line="240" w:lineRule="auto"/>
        <w:contextualSpacing/>
        <w:jc w:val="both"/>
        <w:rPr>
          <w:rFonts w:ascii="Arial Narrow" w:hAnsi="Arial Narrow"/>
          <w:b/>
          <w:sz w:val="24"/>
          <w:szCs w:val="24"/>
          <w:u w:val="single"/>
        </w:rPr>
      </w:pPr>
    </w:p>
    <w:p w:rsidR="006A49BC" w:rsidRPr="00A335DD" w:rsidRDefault="006A49BC" w:rsidP="006A49BC">
      <w:pPr>
        <w:spacing w:after="120" w:line="240" w:lineRule="auto"/>
        <w:contextualSpacing/>
        <w:jc w:val="both"/>
        <w:rPr>
          <w:rFonts w:ascii="Arial Narrow" w:hAnsi="Arial Narrow"/>
          <w:b/>
          <w:sz w:val="24"/>
          <w:szCs w:val="24"/>
          <w:u w:val="single"/>
        </w:rPr>
      </w:pPr>
    </w:p>
    <w:p w:rsidR="006A49BC" w:rsidRPr="00A335DD" w:rsidRDefault="006A49BC" w:rsidP="006A49BC">
      <w:pPr>
        <w:spacing w:after="120" w:line="240" w:lineRule="auto"/>
        <w:contextualSpacing/>
        <w:jc w:val="both"/>
        <w:rPr>
          <w:rFonts w:ascii="Arial Narrow" w:hAnsi="Arial Narrow"/>
          <w:b/>
          <w:sz w:val="24"/>
          <w:szCs w:val="24"/>
          <w:u w:val="single"/>
        </w:rPr>
      </w:pPr>
    </w:p>
    <w:p w:rsidR="006A49BC" w:rsidRPr="00A335DD" w:rsidRDefault="006A49BC" w:rsidP="006A49BC">
      <w:pPr>
        <w:spacing w:after="120" w:line="240" w:lineRule="auto"/>
        <w:contextualSpacing/>
        <w:jc w:val="both"/>
        <w:rPr>
          <w:rFonts w:ascii="Arial Narrow" w:hAnsi="Arial Narrow"/>
          <w:b/>
          <w:sz w:val="24"/>
          <w:szCs w:val="24"/>
          <w:u w:val="single"/>
        </w:rPr>
      </w:pPr>
    </w:p>
    <w:p w:rsidR="006A49BC" w:rsidRPr="00A335DD" w:rsidRDefault="006A49BC" w:rsidP="006A49BC">
      <w:pPr>
        <w:spacing w:after="120" w:line="240" w:lineRule="auto"/>
        <w:contextualSpacing/>
        <w:jc w:val="both"/>
        <w:rPr>
          <w:rFonts w:ascii="Arial Narrow" w:hAnsi="Arial Narrow"/>
          <w:b/>
          <w:sz w:val="24"/>
          <w:szCs w:val="24"/>
          <w:u w:val="single"/>
        </w:rPr>
      </w:pPr>
    </w:p>
    <w:p w:rsidR="006A49BC" w:rsidRPr="00A335DD" w:rsidRDefault="006A49BC" w:rsidP="006A49BC">
      <w:pPr>
        <w:spacing w:after="120" w:line="240" w:lineRule="auto"/>
        <w:contextualSpacing/>
        <w:jc w:val="both"/>
        <w:rPr>
          <w:rFonts w:ascii="Arial Narrow" w:hAnsi="Arial Narrow"/>
          <w:b/>
          <w:sz w:val="24"/>
          <w:szCs w:val="24"/>
          <w:u w:val="single"/>
        </w:rPr>
      </w:pPr>
    </w:p>
    <w:p w:rsidR="006A49BC" w:rsidRPr="00A335DD" w:rsidRDefault="006A49BC" w:rsidP="006A49BC">
      <w:pPr>
        <w:spacing w:after="120" w:line="240" w:lineRule="auto"/>
        <w:contextualSpacing/>
        <w:jc w:val="both"/>
        <w:rPr>
          <w:rFonts w:ascii="Arial Narrow" w:hAnsi="Arial Narrow"/>
          <w:b/>
          <w:sz w:val="24"/>
          <w:szCs w:val="24"/>
          <w:u w:val="single"/>
        </w:rPr>
      </w:pPr>
    </w:p>
    <w:p w:rsidR="006A49BC" w:rsidRPr="00A335DD" w:rsidRDefault="006A49BC" w:rsidP="006A49BC">
      <w:pPr>
        <w:spacing w:after="120" w:line="240" w:lineRule="auto"/>
        <w:contextualSpacing/>
        <w:jc w:val="both"/>
        <w:rPr>
          <w:rFonts w:ascii="Arial Narrow" w:hAnsi="Arial Narrow"/>
          <w:b/>
          <w:sz w:val="24"/>
          <w:szCs w:val="24"/>
          <w:u w:val="single"/>
        </w:rPr>
      </w:pPr>
    </w:p>
    <w:p w:rsidR="006A49BC" w:rsidRPr="00A335DD" w:rsidRDefault="006A49BC" w:rsidP="006A49BC">
      <w:pPr>
        <w:spacing w:after="120" w:line="240" w:lineRule="auto"/>
        <w:contextualSpacing/>
        <w:jc w:val="both"/>
        <w:rPr>
          <w:rFonts w:ascii="Arial Narrow" w:hAnsi="Arial Narrow"/>
          <w:b/>
          <w:sz w:val="24"/>
          <w:szCs w:val="24"/>
          <w:u w:val="single"/>
        </w:rPr>
      </w:pPr>
    </w:p>
    <w:p w:rsidR="006A49BC" w:rsidRPr="00A335DD" w:rsidRDefault="006A49BC" w:rsidP="006A49BC">
      <w:pPr>
        <w:spacing w:after="120" w:line="240" w:lineRule="auto"/>
        <w:contextualSpacing/>
        <w:jc w:val="both"/>
        <w:rPr>
          <w:rFonts w:ascii="Arial Narrow" w:hAnsi="Arial Narrow"/>
          <w:b/>
          <w:sz w:val="24"/>
          <w:szCs w:val="24"/>
          <w:u w:val="single"/>
        </w:rPr>
      </w:pPr>
    </w:p>
    <w:p w:rsidR="006A49BC" w:rsidRPr="00A335DD" w:rsidRDefault="006A49BC" w:rsidP="006A49BC">
      <w:pPr>
        <w:spacing w:after="120" w:line="240" w:lineRule="auto"/>
        <w:contextualSpacing/>
        <w:jc w:val="both"/>
        <w:rPr>
          <w:rFonts w:ascii="Arial Narrow" w:hAnsi="Arial Narrow"/>
          <w:b/>
          <w:sz w:val="24"/>
          <w:szCs w:val="24"/>
          <w:u w:val="single"/>
        </w:rPr>
      </w:pPr>
    </w:p>
    <w:p w:rsidR="006A49BC" w:rsidRPr="00A335DD" w:rsidRDefault="006A49BC" w:rsidP="006A49BC">
      <w:pPr>
        <w:spacing w:after="120" w:line="240" w:lineRule="auto"/>
        <w:contextualSpacing/>
        <w:jc w:val="both"/>
        <w:rPr>
          <w:rFonts w:ascii="Arial Narrow" w:hAnsi="Arial Narrow"/>
          <w:b/>
          <w:sz w:val="24"/>
          <w:szCs w:val="24"/>
          <w:u w:val="single"/>
        </w:rPr>
      </w:pPr>
    </w:p>
    <w:p w:rsidR="006A49BC" w:rsidRPr="00A335DD" w:rsidRDefault="006A49BC" w:rsidP="006A49BC">
      <w:pPr>
        <w:spacing w:after="120" w:line="240" w:lineRule="auto"/>
        <w:contextualSpacing/>
        <w:jc w:val="both"/>
        <w:rPr>
          <w:rFonts w:ascii="Arial Narrow" w:hAnsi="Arial Narrow"/>
          <w:b/>
          <w:sz w:val="24"/>
          <w:szCs w:val="24"/>
          <w:u w:val="single"/>
        </w:rPr>
      </w:pPr>
    </w:p>
    <w:p w:rsidR="006A49BC" w:rsidRPr="00A335DD" w:rsidRDefault="006A49BC" w:rsidP="006A49BC">
      <w:pPr>
        <w:spacing w:after="120" w:line="240" w:lineRule="auto"/>
        <w:contextualSpacing/>
        <w:jc w:val="both"/>
        <w:rPr>
          <w:rFonts w:ascii="Arial Narrow" w:hAnsi="Arial Narrow"/>
          <w:b/>
          <w:sz w:val="24"/>
          <w:szCs w:val="24"/>
          <w:u w:val="single"/>
        </w:rPr>
      </w:pPr>
    </w:p>
    <w:p w:rsidR="006A49BC" w:rsidRPr="00A335DD" w:rsidRDefault="006A49BC" w:rsidP="006A49BC">
      <w:pPr>
        <w:spacing w:after="120" w:line="240" w:lineRule="auto"/>
        <w:contextualSpacing/>
        <w:jc w:val="both"/>
        <w:rPr>
          <w:rFonts w:ascii="Arial Narrow" w:hAnsi="Arial Narrow"/>
          <w:b/>
          <w:sz w:val="24"/>
          <w:szCs w:val="24"/>
          <w:u w:val="single"/>
        </w:rPr>
      </w:pPr>
    </w:p>
    <w:p w:rsidR="006A49BC" w:rsidRPr="00A335DD" w:rsidRDefault="006A49BC" w:rsidP="006A49BC">
      <w:pPr>
        <w:spacing w:after="120" w:line="240" w:lineRule="auto"/>
        <w:contextualSpacing/>
        <w:jc w:val="both"/>
        <w:rPr>
          <w:rFonts w:ascii="Arial Narrow" w:hAnsi="Arial Narrow"/>
          <w:b/>
          <w:sz w:val="24"/>
          <w:szCs w:val="24"/>
          <w:u w:val="single"/>
        </w:rPr>
      </w:pPr>
    </w:p>
    <w:p w:rsidR="006A49BC" w:rsidRPr="00A335DD" w:rsidRDefault="006A49BC" w:rsidP="006A49BC">
      <w:pPr>
        <w:spacing w:after="120" w:line="240" w:lineRule="auto"/>
        <w:contextualSpacing/>
        <w:jc w:val="both"/>
        <w:rPr>
          <w:rFonts w:ascii="Arial Narrow" w:hAnsi="Arial Narrow"/>
          <w:b/>
          <w:sz w:val="24"/>
          <w:szCs w:val="24"/>
          <w:u w:val="single"/>
        </w:rPr>
      </w:pPr>
    </w:p>
    <w:p w:rsidR="006A49BC" w:rsidRPr="00A335DD" w:rsidRDefault="006A49BC" w:rsidP="006A49BC">
      <w:pPr>
        <w:spacing w:after="120" w:line="240" w:lineRule="auto"/>
        <w:contextualSpacing/>
        <w:jc w:val="both"/>
        <w:rPr>
          <w:rFonts w:ascii="Arial Narrow" w:hAnsi="Arial Narrow"/>
          <w:b/>
          <w:sz w:val="24"/>
          <w:szCs w:val="24"/>
          <w:u w:val="single"/>
        </w:rPr>
      </w:pPr>
    </w:p>
    <w:p w:rsidR="006A49BC" w:rsidRPr="00A335DD" w:rsidRDefault="006A49BC" w:rsidP="006A49BC">
      <w:pPr>
        <w:spacing w:after="120" w:line="240" w:lineRule="auto"/>
        <w:contextualSpacing/>
        <w:jc w:val="both"/>
        <w:rPr>
          <w:rFonts w:ascii="Arial Narrow" w:hAnsi="Arial Narrow"/>
          <w:b/>
          <w:sz w:val="24"/>
          <w:szCs w:val="24"/>
          <w:u w:val="single"/>
        </w:rPr>
      </w:pPr>
    </w:p>
    <w:p w:rsidR="006A49BC" w:rsidRPr="00A335DD" w:rsidRDefault="006A49BC" w:rsidP="006A49BC">
      <w:pPr>
        <w:spacing w:after="120" w:line="240" w:lineRule="auto"/>
        <w:contextualSpacing/>
        <w:jc w:val="both"/>
        <w:rPr>
          <w:rFonts w:ascii="Arial Narrow" w:hAnsi="Arial Narrow"/>
          <w:b/>
          <w:sz w:val="24"/>
          <w:szCs w:val="24"/>
          <w:u w:val="single"/>
        </w:rPr>
      </w:pPr>
    </w:p>
    <w:p w:rsidR="006A49BC" w:rsidRPr="00A335DD" w:rsidRDefault="006A49BC" w:rsidP="006A49BC">
      <w:pPr>
        <w:spacing w:after="120" w:line="240" w:lineRule="auto"/>
        <w:contextualSpacing/>
        <w:jc w:val="both"/>
        <w:rPr>
          <w:rFonts w:ascii="Arial Narrow" w:hAnsi="Arial Narrow"/>
          <w:b/>
          <w:sz w:val="24"/>
          <w:szCs w:val="24"/>
          <w:u w:val="single"/>
        </w:rPr>
      </w:pPr>
    </w:p>
    <w:p w:rsidR="006A49BC" w:rsidRPr="00A335DD" w:rsidRDefault="006A49BC" w:rsidP="006A49BC">
      <w:pPr>
        <w:spacing w:after="120" w:line="240" w:lineRule="auto"/>
        <w:contextualSpacing/>
        <w:jc w:val="both"/>
        <w:rPr>
          <w:rFonts w:ascii="Arial Narrow" w:hAnsi="Arial Narrow"/>
          <w:b/>
          <w:sz w:val="24"/>
          <w:szCs w:val="24"/>
          <w:u w:val="single"/>
        </w:rPr>
      </w:pPr>
    </w:p>
    <w:p w:rsidR="006A49BC" w:rsidRPr="00A335DD" w:rsidRDefault="006A49BC" w:rsidP="006A49BC">
      <w:pPr>
        <w:spacing w:after="120" w:line="240" w:lineRule="auto"/>
        <w:contextualSpacing/>
        <w:jc w:val="both"/>
        <w:rPr>
          <w:rFonts w:ascii="Arial Narrow" w:hAnsi="Arial Narrow"/>
          <w:b/>
          <w:sz w:val="24"/>
          <w:szCs w:val="24"/>
          <w:u w:val="single"/>
        </w:rPr>
      </w:pPr>
    </w:p>
    <w:p w:rsidR="006A49BC" w:rsidRPr="00A335DD" w:rsidRDefault="006A49BC" w:rsidP="006A49BC">
      <w:pPr>
        <w:spacing w:after="120" w:line="240" w:lineRule="auto"/>
        <w:contextualSpacing/>
        <w:jc w:val="both"/>
        <w:rPr>
          <w:rFonts w:ascii="Arial Narrow" w:hAnsi="Arial Narrow"/>
          <w:b/>
          <w:sz w:val="24"/>
          <w:szCs w:val="24"/>
          <w:u w:val="single"/>
        </w:rPr>
      </w:pPr>
    </w:p>
    <w:p w:rsidR="006A49BC" w:rsidRPr="00A335DD" w:rsidRDefault="006A49BC" w:rsidP="006A49BC">
      <w:pPr>
        <w:spacing w:after="120" w:line="240" w:lineRule="auto"/>
        <w:contextualSpacing/>
        <w:jc w:val="both"/>
        <w:rPr>
          <w:rFonts w:ascii="Arial Narrow" w:hAnsi="Arial Narrow"/>
          <w:b/>
          <w:sz w:val="24"/>
          <w:szCs w:val="24"/>
          <w:u w:val="single"/>
        </w:rPr>
      </w:pPr>
    </w:p>
    <w:p w:rsidR="006A49BC" w:rsidRPr="00A335DD" w:rsidRDefault="006A49BC" w:rsidP="006A49BC">
      <w:pPr>
        <w:spacing w:after="120" w:line="240" w:lineRule="auto"/>
        <w:contextualSpacing/>
        <w:jc w:val="both"/>
        <w:rPr>
          <w:rFonts w:ascii="Arial Narrow" w:hAnsi="Arial Narrow"/>
          <w:b/>
          <w:sz w:val="24"/>
          <w:szCs w:val="24"/>
          <w:u w:val="single"/>
        </w:rPr>
      </w:pPr>
    </w:p>
    <w:p w:rsidR="006A49BC" w:rsidRPr="00A335DD" w:rsidRDefault="006A49BC" w:rsidP="006A49BC">
      <w:pPr>
        <w:spacing w:after="120" w:line="240" w:lineRule="auto"/>
        <w:contextualSpacing/>
        <w:jc w:val="both"/>
        <w:rPr>
          <w:rFonts w:ascii="Arial Narrow" w:hAnsi="Arial Narrow"/>
          <w:b/>
          <w:sz w:val="24"/>
          <w:szCs w:val="24"/>
          <w:u w:val="single"/>
        </w:rPr>
      </w:pPr>
    </w:p>
    <w:p w:rsidR="006A49BC" w:rsidRPr="00A335DD" w:rsidRDefault="006A49BC" w:rsidP="006A49BC">
      <w:pPr>
        <w:spacing w:after="120" w:line="240" w:lineRule="auto"/>
        <w:contextualSpacing/>
        <w:jc w:val="both"/>
        <w:rPr>
          <w:rFonts w:ascii="Arial Narrow" w:hAnsi="Arial Narrow"/>
          <w:b/>
          <w:sz w:val="24"/>
          <w:szCs w:val="24"/>
          <w:u w:val="single"/>
        </w:rPr>
      </w:pPr>
    </w:p>
    <w:p w:rsidR="006A49BC" w:rsidRPr="00A335DD" w:rsidRDefault="006A49BC" w:rsidP="006A49BC">
      <w:pPr>
        <w:spacing w:after="120" w:line="240" w:lineRule="auto"/>
        <w:contextualSpacing/>
        <w:jc w:val="both"/>
        <w:rPr>
          <w:rFonts w:ascii="Arial Narrow" w:hAnsi="Arial Narrow"/>
          <w:b/>
          <w:sz w:val="24"/>
          <w:szCs w:val="24"/>
          <w:u w:val="single"/>
        </w:rPr>
      </w:pPr>
    </w:p>
    <w:p w:rsidR="006A49BC" w:rsidRPr="00A335DD" w:rsidRDefault="006A49BC" w:rsidP="006A49BC">
      <w:pPr>
        <w:spacing w:after="120" w:line="240" w:lineRule="auto"/>
        <w:contextualSpacing/>
        <w:jc w:val="both"/>
        <w:rPr>
          <w:rFonts w:ascii="Arial Narrow" w:hAnsi="Arial Narrow"/>
          <w:b/>
          <w:sz w:val="24"/>
          <w:szCs w:val="24"/>
          <w:u w:val="single"/>
        </w:rPr>
      </w:pPr>
    </w:p>
    <w:p w:rsidR="006A49BC" w:rsidRPr="00A335DD" w:rsidRDefault="006A49BC" w:rsidP="006A49BC">
      <w:pPr>
        <w:spacing w:after="120" w:line="240" w:lineRule="auto"/>
        <w:contextualSpacing/>
        <w:jc w:val="both"/>
        <w:rPr>
          <w:rFonts w:ascii="Arial Narrow" w:hAnsi="Arial Narrow"/>
          <w:b/>
          <w:sz w:val="24"/>
          <w:szCs w:val="24"/>
          <w:u w:val="single"/>
        </w:rPr>
      </w:pPr>
    </w:p>
    <w:p w:rsidR="006A49BC" w:rsidRPr="00A335DD" w:rsidRDefault="006A49BC" w:rsidP="006A49BC">
      <w:pPr>
        <w:spacing w:after="120" w:line="240" w:lineRule="auto"/>
        <w:contextualSpacing/>
        <w:jc w:val="both"/>
        <w:rPr>
          <w:rFonts w:ascii="Arial Narrow" w:hAnsi="Arial Narrow"/>
          <w:b/>
          <w:sz w:val="24"/>
          <w:szCs w:val="24"/>
          <w:u w:val="single"/>
        </w:rPr>
      </w:pPr>
    </w:p>
    <w:p w:rsidR="006A49BC" w:rsidRPr="00A335DD" w:rsidRDefault="006A49BC" w:rsidP="006A49BC">
      <w:pPr>
        <w:spacing w:after="120" w:line="240" w:lineRule="auto"/>
        <w:contextualSpacing/>
        <w:jc w:val="both"/>
        <w:rPr>
          <w:rFonts w:ascii="Arial Narrow" w:hAnsi="Arial Narrow"/>
          <w:b/>
          <w:sz w:val="24"/>
          <w:szCs w:val="24"/>
          <w:u w:val="single"/>
        </w:rPr>
      </w:pPr>
    </w:p>
    <w:p w:rsidR="006A49BC" w:rsidRPr="00A335DD" w:rsidRDefault="006A49BC" w:rsidP="006A49BC">
      <w:pPr>
        <w:spacing w:after="120" w:line="240" w:lineRule="auto"/>
        <w:contextualSpacing/>
        <w:jc w:val="both"/>
        <w:rPr>
          <w:rFonts w:ascii="Arial Narrow" w:hAnsi="Arial Narrow"/>
          <w:b/>
          <w:sz w:val="24"/>
          <w:szCs w:val="24"/>
          <w:u w:val="single"/>
        </w:rPr>
      </w:pPr>
    </w:p>
    <w:p w:rsidR="006A49BC" w:rsidRPr="00A335DD" w:rsidRDefault="006A49BC" w:rsidP="006A49BC">
      <w:pPr>
        <w:spacing w:after="120" w:line="240" w:lineRule="auto"/>
        <w:contextualSpacing/>
        <w:jc w:val="both"/>
        <w:rPr>
          <w:rFonts w:ascii="Arial Narrow" w:hAnsi="Arial Narrow"/>
          <w:b/>
          <w:sz w:val="24"/>
          <w:szCs w:val="24"/>
          <w:u w:val="single"/>
        </w:rPr>
      </w:pPr>
    </w:p>
    <w:p w:rsidR="006A49BC" w:rsidRPr="00A335DD" w:rsidRDefault="006A49BC" w:rsidP="006A49BC">
      <w:pPr>
        <w:spacing w:after="120" w:line="240" w:lineRule="auto"/>
        <w:contextualSpacing/>
        <w:jc w:val="both"/>
        <w:rPr>
          <w:rFonts w:ascii="Arial Narrow" w:hAnsi="Arial Narrow"/>
          <w:b/>
          <w:sz w:val="24"/>
          <w:szCs w:val="24"/>
          <w:u w:val="single"/>
        </w:rPr>
      </w:pPr>
    </w:p>
    <w:p w:rsidR="006A49BC" w:rsidRPr="00A335DD" w:rsidRDefault="006A49BC" w:rsidP="006A49BC">
      <w:pPr>
        <w:spacing w:after="120" w:line="240" w:lineRule="auto"/>
        <w:ind w:left="4956" w:firstLine="708"/>
        <w:contextualSpacing/>
        <w:jc w:val="both"/>
        <w:rPr>
          <w:rFonts w:ascii="Arial Narrow" w:hAnsi="Arial Narrow"/>
          <w:sz w:val="20"/>
          <w:szCs w:val="20"/>
        </w:rPr>
      </w:pPr>
      <w:r w:rsidRPr="00A335DD">
        <w:rPr>
          <w:rFonts w:ascii="Arial Narrow" w:hAnsi="Arial Narrow"/>
          <w:sz w:val="20"/>
          <w:szCs w:val="20"/>
        </w:rPr>
        <w:lastRenderedPageBreak/>
        <w:t xml:space="preserve">  Príloha č. 2:   Štruktúrovaný rozpočet Ceny</w:t>
      </w:r>
    </w:p>
    <w:p w:rsidR="006A49BC" w:rsidRPr="00A335DD" w:rsidRDefault="006A49BC" w:rsidP="006A49BC">
      <w:pPr>
        <w:spacing w:after="120" w:line="240" w:lineRule="auto"/>
        <w:ind w:left="1418" w:hanging="1418"/>
        <w:contextualSpacing/>
        <w:jc w:val="both"/>
        <w:rPr>
          <w:rFonts w:ascii="Arial Narrow" w:hAnsi="Arial Narrow"/>
          <w:sz w:val="24"/>
          <w:szCs w:val="24"/>
        </w:rPr>
      </w:pPr>
    </w:p>
    <w:p w:rsidR="006A49BC" w:rsidRPr="00A335DD" w:rsidRDefault="006A49BC" w:rsidP="006A49BC">
      <w:pPr>
        <w:spacing w:after="120" w:line="240" w:lineRule="auto"/>
        <w:ind w:left="1418" w:hanging="1418"/>
        <w:contextualSpacing/>
        <w:jc w:val="both"/>
        <w:rPr>
          <w:rFonts w:ascii="Arial Narrow" w:hAnsi="Arial Narrow"/>
          <w:b/>
          <w:sz w:val="24"/>
          <w:szCs w:val="24"/>
          <w:u w:val="single"/>
        </w:rPr>
      </w:pPr>
    </w:p>
    <w:p w:rsidR="006A49BC" w:rsidRPr="00A335DD" w:rsidRDefault="006A49BC" w:rsidP="006A49BC">
      <w:pPr>
        <w:spacing w:after="120" w:line="240" w:lineRule="auto"/>
        <w:ind w:left="1418" w:hanging="1418"/>
        <w:contextualSpacing/>
        <w:jc w:val="both"/>
        <w:rPr>
          <w:rFonts w:ascii="Arial Narrow" w:hAnsi="Arial Narrow"/>
          <w:b/>
          <w:sz w:val="24"/>
          <w:szCs w:val="24"/>
          <w:u w:val="single"/>
        </w:rPr>
      </w:pPr>
    </w:p>
    <w:p w:rsidR="006A49BC" w:rsidRPr="00A335DD" w:rsidRDefault="006A49BC" w:rsidP="006A49BC">
      <w:pPr>
        <w:spacing w:after="120" w:line="240" w:lineRule="auto"/>
        <w:ind w:left="1418" w:hanging="1418"/>
        <w:contextualSpacing/>
        <w:jc w:val="both"/>
        <w:rPr>
          <w:rFonts w:ascii="Arial Narrow" w:hAnsi="Arial Narrow"/>
          <w:b/>
          <w:sz w:val="24"/>
          <w:szCs w:val="24"/>
          <w:u w:val="single"/>
        </w:rPr>
      </w:pPr>
    </w:p>
    <w:p w:rsidR="006A49BC" w:rsidRPr="00A335DD" w:rsidRDefault="006A49BC" w:rsidP="006A49BC">
      <w:pPr>
        <w:spacing w:after="120" w:line="240" w:lineRule="auto"/>
        <w:ind w:left="1418" w:hanging="1418"/>
        <w:contextualSpacing/>
        <w:jc w:val="both"/>
        <w:rPr>
          <w:rFonts w:ascii="Arial Narrow" w:hAnsi="Arial Narrow"/>
          <w:b/>
          <w:sz w:val="24"/>
          <w:szCs w:val="24"/>
          <w:u w:val="single"/>
        </w:rPr>
      </w:pPr>
    </w:p>
    <w:tbl>
      <w:tblPr>
        <w:tblpPr w:leftFromText="141" w:rightFromText="141" w:vertAnchor="text" w:horzAnchor="margin" w:tblpXSpec="center" w:tblpY="-1752"/>
        <w:tblW w:w="9911" w:type="dxa"/>
        <w:tblLook w:val="04A0" w:firstRow="1" w:lastRow="0" w:firstColumn="1" w:lastColumn="0" w:noHBand="0" w:noVBand="1"/>
      </w:tblPr>
      <w:tblGrid>
        <w:gridCol w:w="4673"/>
        <w:gridCol w:w="5238"/>
      </w:tblGrid>
      <w:tr w:rsidR="006A49BC" w:rsidRPr="00A335DD" w:rsidTr="00493672">
        <w:tc>
          <w:tcPr>
            <w:tcW w:w="4673" w:type="dxa"/>
            <w:shd w:val="clear" w:color="auto" w:fill="auto"/>
          </w:tcPr>
          <w:p w:rsidR="006A49BC" w:rsidRPr="00A335DD" w:rsidRDefault="006A49BC" w:rsidP="00493672">
            <w:pPr>
              <w:spacing w:after="0" w:line="240" w:lineRule="auto"/>
              <w:rPr>
                <w:rFonts w:ascii="Arial Narrow" w:eastAsia="Times New Roman" w:hAnsi="Arial Narrow"/>
                <w:sz w:val="24"/>
                <w:szCs w:val="24"/>
                <w:lang w:eastAsia="cs-CZ"/>
              </w:rPr>
            </w:pPr>
          </w:p>
        </w:tc>
        <w:tc>
          <w:tcPr>
            <w:tcW w:w="5238" w:type="dxa"/>
            <w:shd w:val="clear" w:color="auto" w:fill="auto"/>
          </w:tcPr>
          <w:p w:rsidR="006A49BC" w:rsidRPr="00A335DD" w:rsidRDefault="006A49BC" w:rsidP="00493672">
            <w:pPr>
              <w:overflowPunct w:val="0"/>
              <w:autoSpaceDE w:val="0"/>
              <w:autoSpaceDN w:val="0"/>
              <w:adjustRightInd w:val="0"/>
              <w:spacing w:after="0" w:line="271" w:lineRule="auto"/>
              <w:textAlignment w:val="baseline"/>
              <w:rPr>
                <w:rFonts w:ascii="Arial Narrow" w:eastAsia="Times New Roman" w:hAnsi="Arial Narrow"/>
                <w:sz w:val="24"/>
                <w:szCs w:val="24"/>
                <w:lang w:eastAsia="cs-CZ"/>
              </w:rPr>
            </w:pPr>
          </w:p>
        </w:tc>
      </w:tr>
      <w:tr w:rsidR="006A49BC" w:rsidRPr="00A335DD" w:rsidTr="00493672">
        <w:tc>
          <w:tcPr>
            <w:tcW w:w="4673" w:type="dxa"/>
            <w:shd w:val="clear" w:color="auto" w:fill="auto"/>
          </w:tcPr>
          <w:p w:rsidR="006A49BC" w:rsidRPr="00A335DD" w:rsidRDefault="006A49BC" w:rsidP="00493672">
            <w:pPr>
              <w:overflowPunct w:val="0"/>
              <w:autoSpaceDE w:val="0"/>
              <w:autoSpaceDN w:val="0"/>
              <w:adjustRightInd w:val="0"/>
              <w:spacing w:after="0" w:line="271" w:lineRule="auto"/>
              <w:textAlignment w:val="baseline"/>
              <w:rPr>
                <w:rFonts w:ascii="Arial Narrow" w:eastAsia="Times New Roman" w:hAnsi="Arial Narrow"/>
                <w:sz w:val="24"/>
                <w:szCs w:val="24"/>
                <w:lang w:eastAsia="cs-CZ"/>
              </w:rPr>
            </w:pPr>
          </w:p>
        </w:tc>
        <w:tc>
          <w:tcPr>
            <w:tcW w:w="5238" w:type="dxa"/>
            <w:shd w:val="clear" w:color="auto" w:fill="auto"/>
          </w:tcPr>
          <w:p w:rsidR="006A49BC" w:rsidRPr="00A335DD" w:rsidRDefault="006A49BC" w:rsidP="00493672">
            <w:pPr>
              <w:tabs>
                <w:tab w:val="left" w:pos="2160"/>
                <w:tab w:val="left" w:pos="2880"/>
                <w:tab w:val="left" w:pos="4500"/>
              </w:tabs>
              <w:overflowPunct w:val="0"/>
              <w:autoSpaceDE w:val="0"/>
              <w:autoSpaceDN w:val="0"/>
              <w:adjustRightInd w:val="0"/>
              <w:spacing w:after="0" w:line="240" w:lineRule="auto"/>
              <w:textAlignment w:val="baseline"/>
              <w:rPr>
                <w:rFonts w:ascii="Arial Narrow" w:eastAsia="Times New Roman" w:hAnsi="Arial Narrow"/>
                <w:sz w:val="24"/>
                <w:szCs w:val="24"/>
                <w:lang w:eastAsia="cs-CZ"/>
              </w:rPr>
            </w:pPr>
          </w:p>
        </w:tc>
      </w:tr>
    </w:tbl>
    <w:p w:rsidR="006A49BC" w:rsidRPr="00A335DD" w:rsidRDefault="006A49BC" w:rsidP="006A49BC">
      <w:pPr>
        <w:spacing w:after="120" w:line="240" w:lineRule="auto"/>
        <w:ind w:left="1418" w:hanging="1418"/>
        <w:contextualSpacing/>
        <w:jc w:val="both"/>
        <w:rPr>
          <w:rFonts w:ascii="Arial Narrow" w:hAnsi="Arial Narrow"/>
          <w:b/>
          <w:sz w:val="24"/>
          <w:szCs w:val="24"/>
          <w:u w:val="single"/>
        </w:rPr>
      </w:pPr>
    </w:p>
    <w:p w:rsidR="006A49BC" w:rsidRPr="00A335DD" w:rsidRDefault="006A49BC" w:rsidP="006A49BC">
      <w:pPr>
        <w:spacing w:after="120" w:line="240" w:lineRule="auto"/>
        <w:ind w:left="1418" w:hanging="1418"/>
        <w:contextualSpacing/>
        <w:jc w:val="both"/>
        <w:rPr>
          <w:rFonts w:ascii="Arial Narrow" w:hAnsi="Arial Narrow"/>
          <w:b/>
          <w:sz w:val="24"/>
          <w:szCs w:val="24"/>
          <w:u w:val="single"/>
        </w:rPr>
      </w:pPr>
    </w:p>
    <w:p w:rsidR="006A49BC" w:rsidRPr="00A335DD" w:rsidRDefault="006A49BC" w:rsidP="006A49BC">
      <w:pPr>
        <w:spacing w:after="120" w:line="240" w:lineRule="auto"/>
        <w:ind w:left="4958" w:firstLine="706"/>
        <w:contextualSpacing/>
        <w:jc w:val="both"/>
        <w:rPr>
          <w:rFonts w:ascii="Arial Narrow" w:hAnsi="Arial Narrow"/>
          <w:sz w:val="20"/>
          <w:szCs w:val="20"/>
        </w:rPr>
      </w:pPr>
      <w:r w:rsidRPr="00A335DD">
        <w:rPr>
          <w:rFonts w:ascii="Arial Narrow" w:hAnsi="Arial Narrow"/>
          <w:b/>
          <w:sz w:val="24"/>
          <w:szCs w:val="24"/>
          <w:u w:val="single"/>
        </w:rPr>
        <w:br w:type="page"/>
      </w:r>
      <w:r w:rsidRPr="00A335DD">
        <w:rPr>
          <w:rFonts w:ascii="Arial Narrow" w:hAnsi="Arial Narrow"/>
          <w:sz w:val="20"/>
          <w:szCs w:val="20"/>
        </w:rPr>
        <w:lastRenderedPageBreak/>
        <w:t>Príloha č. 3:      Informácie o subdodávateľoch</w:t>
      </w:r>
    </w:p>
    <w:p w:rsidR="006A49BC" w:rsidRPr="00A335DD" w:rsidRDefault="006A49BC" w:rsidP="006A49BC">
      <w:pPr>
        <w:spacing w:after="120" w:line="240" w:lineRule="auto"/>
        <w:ind w:left="1418" w:hanging="1418"/>
        <w:contextualSpacing/>
        <w:jc w:val="both"/>
        <w:rPr>
          <w:rFonts w:ascii="Arial Narrow" w:hAnsi="Arial Narrow"/>
          <w:sz w:val="24"/>
          <w:szCs w:val="24"/>
        </w:rPr>
      </w:pPr>
    </w:p>
    <w:p w:rsidR="006A49BC" w:rsidRPr="00A335DD" w:rsidRDefault="006A49BC" w:rsidP="006A49BC">
      <w:pPr>
        <w:spacing w:after="120" w:line="240" w:lineRule="auto"/>
        <w:ind w:left="1418" w:hanging="1418"/>
        <w:contextualSpacing/>
        <w:jc w:val="both"/>
        <w:rPr>
          <w:rFonts w:ascii="Arial Narrow" w:hAnsi="Arial Narrow"/>
          <w:sz w:val="24"/>
          <w:szCs w:val="24"/>
        </w:rPr>
      </w:pPr>
    </w:p>
    <w:p w:rsidR="006A49BC" w:rsidRPr="00A335DD" w:rsidRDefault="006A49BC" w:rsidP="006A49BC">
      <w:pPr>
        <w:spacing w:after="120" w:line="240" w:lineRule="auto"/>
        <w:ind w:left="1418" w:hanging="1418"/>
        <w:contextualSpacing/>
        <w:jc w:val="both"/>
        <w:rPr>
          <w:rFonts w:ascii="Arial Narrow" w:hAnsi="Arial Narrow"/>
          <w:sz w:val="24"/>
          <w:szCs w:val="24"/>
        </w:rPr>
      </w:pP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2694"/>
        <w:gridCol w:w="2552"/>
        <w:gridCol w:w="2299"/>
        <w:gridCol w:w="2520"/>
      </w:tblGrid>
      <w:tr w:rsidR="006A49BC" w:rsidRPr="00A335DD" w:rsidTr="00493672">
        <w:trPr>
          <w:trHeight w:val="601"/>
        </w:trPr>
        <w:tc>
          <w:tcPr>
            <w:tcW w:w="425" w:type="dxa"/>
            <w:shd w:val="clear" w:color="auto" w:fill="auto"/>
          </w:tcPr>
          <w:p w:rsidR="006A49BC" w:rsidRPr="00A335DD" w:rsidRDefault="006A49BC" w:rsidP="00493672">
            <w:pPr>
              <w:rPr>
                <w:rFonts w:ascii="Arial Narrow" w:hAnsi="Arial Narrow"/>
                <w:sz w:val="24"/>
                <w:szCs w:val="24"/>
              </w:rPr>
            </w:pPr>
          </w:p>
        </w:tc>
        <w:tc>
          <w:tcPr>
            <w:tcW w:w="2694" w:type="dxa"/>
            <w:shd w:val="clear" w:color="auto" w:fill="auto"/>
          </w:tcPr>
          <w:p w:rsidR="006A49BC" w:rsidRPr="00A335DD" w:rsidRDefault="006A49BC" w:rsidP="00493672">
            <w:pPr>
              <w:rPr>
                <w:rFonts w:ascii="Arial Narrow" w:hAnsi="Arial Narrow"/>
                <w:sz w:val="24"/>
                <w:szCs w:val="24"/>
              </w:rPr>
            </w:pPr>
            <w:r w:rsidRPr="00A335DD">
              <w:rPr>
                <w:rFonts w:ascii="Arial Narrow" w:hAnsi="Arial Narrow"/>
                <w:sz w:val="24"/>
                <w:szCs w:val="24"/>
              </w:rPr>
              <w:t>Údaje o subdodávateľoch - Obchodné meno, sídlo, IČO</w:t>
            </w:r>
          </w:p>
        </w:tc>
        <w:tc>
          <w:tcPr>
            <w:tcW w:w="2552" w:type="dxa"/>
            <w:shd w:val="clear" w:color="auto" w:fill="auto"/>
          </w:tcPr>
          <w:p w:rsidR="006A49BC" w:rsidRPr="00A335DD" w:rsidRDefault="006A49BC" w:rsidP="00493672">
            <w:pPr>
              <w:rPr>
                <w:rFonts w:ascii="Arial Narrow" w:hAnsi="Arial Narrow"/>
                <w:sz w:val="24"/>
                <w:szCs w:val="24"/>
              </w:rPr>
            </w:pPr>
            <w:r w:rsidRPr="00A335DD">
              <w:rPr>
                <w:rFonts w:ascii="Arial Narrow" w:hAnsi="Arial Narrow"/>
                <w:sz w:val="24"/>
                <w:szCs w:val="24"/>
              </w:rPr>
              <w:t>Osoba oprávnená konať za subdodávateľa</w:t>
            </w:r>
          </w:p>
        </w:tc>
        <w:tc>
          <w:tcPr>
            <w:tcW w:w="2299" w:type="dxa"/>
            <w:shd w:val="clear" w:color="auto" w:fill="auto"/>
          </w:tcPr>
          <w:p w:rsidR="006A49BC" w:rsidRPr="00A335DD" w:rsidRDefault="006A49BC" w:rsidP="00493672">
            <w:pPr>
              <w:rPr>
                <w:rFonts w:ascii="Arial Narrow" w:hAnsi="Arial Narrow"/>
                <w:sz w:val="24"/>
                <w:szCs w:val="24"/>
              </w:rPr>
            </w:pPr>
            <w:r w:rsidRPr="00A335DD">
              <w:rPr>
                <w:rFonts w:ascii="Arial Narrow" w:hAnsi="Arial Narrow"/>
                <w:sz w:val="24"/>
                <w:szCs w:val="24"/>
              </w:rPr>
              <w:t>Adresa pobytu: Dátum narodenia:</w:t>
            </w:r>
          </w:p>
        </w:tc>
        <w:tc>
          <w:tcPr>
            <w:tcW w:w="2520" w:type="dxa"/>
            <w:shd w:val="clear" w:color="auto" w:fill="auto"/>
          </w:tcPr>
          <w:p w:rsidR="006A49BC" w:rsidRPr="00A335DD" w:rsidRDefault="006A49BC" w:rsidP="00493672">
            <w:pPr>
              <w:rPr>
                <w:rFonts w:ascii="Arial Narrow" w:hAnsi="Arial Narrow"/>
                <w:sz w:val="24"/>
                <w:szCs w:val="24"/>
              </w:rPr>
            </w:pPr>
            <w:r w:rsidRPr="00A335DD">
              <w:rPr>
                <w:rFonts w:ascii="Arial Narrow" w:hAnsi="Arial Narrow"/>
                <w:sz w:val="24"/>
                <w:szCs w:val="24"/>
              </w:rPr>
              <w:t>Opis *</w:t>
            </w:r>
          </w:p>
        </w:tc>
      </w:tr>
      <w:tr w:rsidR="006A49BC" w:rsidRPr="00A335DD" w:rsidTr="00493672">
        <w:tc>
          <w:tcPr>
            <w:tcW w:w="425" w:type="dxa"/>
            <w:shd w:val="clear" w:color="auto" w:fill="auto"/>
          </w:tcPr>
          <w:p w:rsidR="006A49BC" w:rsidRPr="00A335DD" w:rsidRDefault="006A49BC" w:rsidP="00493672">
            <w:pPr>
              <w:rPr>
                <w:rFonts w:ascii="Arial Narrow" w:hAnsi="Arial Narrow"/>
                <w:sz w:val="24"/>
                <w:szCs w:val="24"/>
              </w:rPr>
            </w:pPr>
            <w:r w:rsidRPr="00A335DD">
              <w:rPr>
                <w:rFonts w:ascii="Arial Narrow" w:hAnsi="Arial Narrow"/>
                <w:sz w:val="24"/>
                <w:szCs w:val="24"/>
              </w:rPr>
              <w:t>1</w:t>
            </w:r>
          </w:p>
        </w:tc>
        <w:tc>
          <w:tcPr>
            <w:tcW w:w="2694" w:type="dxa"/>
            <w:shd w:val="clear" w:color="auto" w:fill="auto"/>
          </w:tcPr>
          <w:p w:rsidR="006A49BC" w:rsidRPr="00A335DD" w:rsidRDefault="006A49BC" w:rsidP="00493672">
            <w:pPr>
              <w:rPr>
                <w:rFonts w:ascii="Arial Narrow" w:hAnsi="Arial Narrow"/>
                <w:sz w:val="24"/>
                <w:szCs w:val="24"/>
              </w:rPr>
            </w:pPr>
          </w:p>
          <w:p w:rsidR="006A49BC" w:rsidRPr="00A335DD" w:rsidRDefault="006A49BC" w:rsidP="00493672">
            <w:pPr>
              <w:rPr>
                <w:rFonts w:ascii="Arial Narrow" w:hAnsi="Arial Narrow"/>
                <w:sz w:val="24"/>
                <w:szCs w:val="24"/>
              </w:rPr>
            </w:pPr>
          </w:p>
        </w:tc>
        <w:tc>
          <w:tcPr>
            <w:tcW w:w="2552" w:type="dxa"/>
            <w:shd w:val="clear" w:color="auto" w:fill="auto"/>
          </w:tcPr>
          <w:p w:rsidR="006A49BC" w:rsidRPr="00A335DD" w:rsidRDefault="006A49BC" w:rsidP="00493672">
            <w:pPr>
              <w:rPr>
                <w:rFonts w:ascii="Arial Narrow" w:hAnsi="Arial Narrow"/>
                <w:sz w:val="24"/>
                <w:szCs w:val="24"/>
              </w:rPr>
            </w:pPr>
          </w:p>
        </w:tc>
        <w:tc>
          <w:tcPr>
            <w:tcW w:w="2299" w:type="dxa"/>
            <w:shd w:val="clear" w:color="auto" w:fill="auto"/>
          </w:tcPr>
          <w:p w:rsidR="006A49BC" w:rsidRPr="00A335DD" w:rsidRDefault="006A49BC" w:rsidP="00493672">
            <w:pPr>
              <w:rPr>
                <w:rFonts w:ascii="Arial Narrow" w:hAnsi="Arial Narrow"/>
                <w:sz w:val="24"/>
                <w:szCs w:val="24"/>
              </w:rPr>
            </w:pPr>
          </w:p>
        </w:tc>
        <w:tc>
          <w:tcPr>
            <w:tcW w:w="2520" w:type="dxa"/>
            <w:shd w:val="clear" w:color="auto" w:fill="auto"/>
          </w:tcPr>
          <w:p w:rsidR="006A49BC" w:rsidRPr="00A335DD" w:rsidRDefault="006A49BC" w:rsidP="00493672">
            <w:pPr>
              <w:rPr>
                <w:rFonts w:ascii="Arial Narrow" w:hAnsi="Arial Narrow"/>
                <w:sz w:val="24"/>
                <w:szCs w:val="24"/>
              </w:rPr>
            </w:pPr>
          </w:p>
        </w:tc>
      </w:tr>
      <w:tr w:rsidR="006A49BC" w:rsidRPr="00A335DD" w:rsidTr="00493672">
        <w:tc>
          <w:tcPr>
            <w:tcW w:w="425" w:type="dxa"/>
            <w:shd w:val="clear" w:color="auto" w:fill="auto"/>
          </w:tcPr>
          <w:p w:rsidR="006A49BC" w:rsidRPr="00A335DD" w:rsidRDefault="006A49BC" w:rsidP="00493672">
            <w:pPr>
              <w:rPr>
                <w:rFonts w:ascii="Arial Narrow" w:hAnsi="Arial Narrow"/>
                <w:sz w:val="24"/>
                <w:szCs w:val="24"/>
              </w:rPr>
            </w:pPr>
            <w:r w:rsidRPr="00A335DD">
              <w:rPr>
                <w:rFonts w:ascii="Arial Narrow" w:hAnsi="Arial Narrow"/>
                <w:sz w:val="24"/>
                <w:szCs w:val="24"/>
              </w:rPr>
              <w:t>2</w:t>
            </w:r>
          </w:p>
        </w:tc>
        <w:tc>
          <w:tcPr>
            <w:tcW w:w="2694" w:type="dxa"/>
            <w:shd w:val="clear" w:color="auto" w:fill="auto"/>
          </w:tcPr>
          <w:p w:rsidR="006A49BC" w:rsidRPr="00A335DD" w:rsidRDefault="006A49BC" w:rsidP="00493672">
            <w:pPr>
              <w:rPr>
                <w:rFonts w:ascii="Arial Narrow" w:hAnsi="Arial Narrow"/>
                <w:sz w:val="24"/>
                <w:szCs w:val="24"/>
              </w:rPr>
            </w:pPr>
          </w:p>
          <w:p w:rsidR="006A49BC" w:rsidRPr="00A335DD" w:rsidRDefault="006A49BC" w:rsidP="00493672">
            <w:pPr>
              <w:rPr>
                <w:rFonts w:ascii="Arial Narrow" w:hAnsi="Arial Narrow"/>
                <w:sz w:val="24"/>
                <w:szCs w:val="24"/>
              </w:rPr>
            </w:pPr>
          </w:p>
        </w:tc>
        <w:tc>
          <w:tcPr>
            <w:tcW w:w="2552" w:type="dxa"/>
            <w:shd w:val="clear" w:color="auto" w:fill="auto"/>
          </w:tcPr>
          <w:p w:rsidR="006A49BC" w:rsidRPr="00A335DD" w:rsidRDefault="006A49BC" w:rsidP="00493672">
            <w:pPr>
              <w:rPr>
                <w:rFonts w:ascii="Arial Narrow" w:hAnsi="Arial Narrow"/>
                <w:sz w:val="24"/>
                <w:szCs w:val="24"/>
              </w:rPr>
            </w:pPr>
          </w:p>
        </w:tc>
        <w:tc>
          <w:tcPr>
            <w:tcW w:w="2299" w:type="dxa"/>
            <w:shd w:val="clear" w:color="auto" w:fill="auto"/>
          </w:tcPr>
          <w:p w:rsidR="006A49BC" w:rsidRPr="00A335DD" w:rsidRDefault="006A49BC" w:rsidP="00493672">
            <w:pPr>
              <w:rPr>
                <w:rFonts w:ascii="Arial Narrow" w:hAnsi="Arial Narrow"/>
                <w:sz w:val="24"/>
                <w:szCs w:val="24"/>
              </w:rPr>
            </w:pPr>
          </w:p>
        </w:tc>
        <w:tc>
          <w:tcPr>
            <w:tcW w:w="2520" w:type="dxa"/>
            <w:shd w:val="clear" w:color="auto" w:fill="auto"/>
          </w:tcPr>
          <w:p w:rsidR="006A49BC" w:rsidRPr="00A335DD" w:rsidRDefault="006A49BC" w:rsidP="00493672">
            <w:pPr>
              <w:rPr>
                <w:rFonts w:ascii="Arial Narrow" w:hAnsi="Arial Narrow"/>
                <w:sz w:val="24"/>
                <w:szCs w:val="24"/>
              </w:rPr>
            </w:pPr>
          </w:p>
        </w:tc>
      </w:tr>
      <w:tr w:rsidR="006A49BC" w:rsidRPr="00A335DD" w:rsidTr="00493672">
        <w:tc>
          <w:tcPr>
            <w:tcW w:w="425" w:type="dxa"/>
            <w:shd w:val="clear" w:color="auto" w:fill="auto"/>
          </w:tcPr>
          <w:p w:rsidR="006A49BC" w:rsidRPr="00A335DD" w:rsidRDefault="006A49BC" w:rsidP="00493672">
            <w:pPr>
              <w:rPr>
                <w:rFonts w:ascii="Arial Narrow" w:hAnsi="Arial Narrow"/>
                <w:sz w:val="24"/>
                <w:szCs w:val="24"/>
              </w:rPr>
            </w:pPr>
            <w:r w:rsidRPr="00A335DD">
              <w:rPr>
                <w:rFonts w:ascii="Arial Narrow" w:hAnsi="Arial Narrow"/>
                <w:sz w:val="24"/>
                <w:szCs w:val="24"/>
              </w:rPr>
              <w:t>3</w:t>
            </w:r>
          </w:p>
        </w:tc>
        <w:tc>
          <w:tcPr>
            <w:tcW w:w="2694" w:type="dxa"/>
            <w:shd w:val="clear" w:color="auto" w:fill="auto"/>
          </w:tcPr>
          <w:p w:rsidR="006A49BC" w:rsidRPr="00A335DD" w:rsidRDefault="006A49BC" w:rsidP="00493672">
            <w:pPr>
              <w:rPr>
                <w:rFonts w:ascii="Arial Narrow" w:hAnsi="Arial Narrow"/>
                <w:sz w:val="24"/>
                <w:szCs w:val="24"/>
              </w:rPr>
            </w:pPr>
          </w:p>
          <w:p w:rsidR="006A49BC" w:rsidRPr="00A335DD" w:rsidRDefault="006A49BC" w:rsidP="00493672">
            <w:pPr>
              <w:rPr>
                <w:rFonts w:ascii="Arial Narrow" w:hAnsi="Arial Narrow"/>
                <w:sz w:val="24"/>
                <w:szCs w:val="24"/>
              </w:rPr>
            </w:pPr>
          </w:p>
        </w:tc>
        <w:tc>
          <w:tcPr>
            <w:tcW w:w="2552" w:type="dxa"/>
            <w:shd w:val="clear" w:color="auto" w:fill="auto"/>
          </w:tcPr>
          <w:p w:rsidR="006A49BC" w:rsidRPr="00A335DD" w:rsidRDefault="006A49BC" w:rsidP="00493672">
            <w:pPr>
              <w:rPr>
                <w:rFonts w:ascii="Arial Narrow" w:hAnsi="Arial Narrow"/>
                <w:sz w:val="24"/>
                <w:szCs w:val="24"/>
              </w:rPr>
            </w:pPr>
          </w:p>
        </w:tc>
        <w:tc>
          <w:tcPr>
            <w:tcW w:w="2299" w:type="dxa"/>
            <w:shd w:val="clear" w:color="auto" w:fill="auto"/>
          </w:tcPr>
          <w:p w:rsidR="006A49BC" w:rsidRPr="00A335DD" w:rsidRDefault="006A49BC" w:rsidP="00493672">
            <w:pPr>
              <w:rPr>
                <w:rFonts w:ascii="Arial Narrow" w:hAnsi="Arial Narrow"/>
                <w:sz w:val="24"/>
                <w:szCs w:val="24"/>
              </w:rPr>
            </w:pPr>
          </w:p>
        </w:tc>
        <w:tc>
          <w:tcPr>
            <w:tcW w:w="2520" w:type="dxa"/>
            <w:shd w:val="clear" w:color="auto" w:fill="auto"/>
          </w:tcPr>
          <w:p w:rsidR="006A49BC" w:rsidRPr="00A335DD" w:rsidRDefault="006A49BC" w:rsidP="00493672">
            <w:pPr>
              <w:rPr>
                <w:rFonts w:ascii="Arial Narrow" w:hAnsi="Arial Narrow"/>
                <w:sz w:val="24"/>
                <w:szCs w:val="24"/>
              </w:rPr>
            </w:pPr>
          </w:p>
        </w:tc>
      </w:tr>
    </w:tbl>
    <w:p w:rsidR="006A49BC" w:rsidRPr="00A335DD" w:rsidRDefault="006A49BC" w:rsidP="006A49BC">
      <w:pPr>
        <w:pStyle w:val="Default"/>
        <w:rPr>
          <w:rFonts w:ascii="Arial Narrow" w:hAnsi="Arial Narrow"/>
          <w:color w:val="auto"/>
        </w:rPr>
      </w:pPr>
    </w:p>
    <w:p w:rsidR="006A49BC" w:rsidRPr="00A335DD" w:rsidRDefault="006A49BC" w:rsidP="006A49BC">
      <w:pPr>
        <w:pStyle w:val="Default"/>
        <w:rPr>
          <w:rFonts w:ascii="Arial Narrow" w:hAnsi="Arial Narrow"/>
          <w:color w:val="auto"/>
        </w:rPr>
      </w:pPr>
      <w:r w:rsidRPr="00A335DD">
        <w:rPr>
          <w:rFonts w:ascii="Arial Narrow" w:hAnsi="Arial Narrow"/>
          <w:color w:val="auto"/>
        </w:rPr>
        <w:t xml:space="preserve">Poznámky: </w:t>
      </w:r>
    </w:p>
    <w:p w:rsidR="006A49BC" w:rsidRPr="00A335DD" w:rsidRDefault="006A49BC" w:rsidP="006A49BC">
      <w:pPr>
        <w:pStyle w:val="Default"/>
        <w:rPr>
          <w:rFonts w:ascii="Arial Narrow" w:hAnsi="Arial Narrow"/>
          <w:color w:val="auto"/>
        </w:rPr>
      </w:pPr>
      <w:r w:rsidRPr="00A335DD">
        <w:rPr>
          <w:rFonts w:ascii="Arial Narrow" w:hAnsi="Arial Narrow"/>
          <w:color w:val="auto"/>
        </w:rPr>
        <w:t xml:space="preserve">*Stručný opis časti predmetu zmluvy, ktorá bude predmetom subdodávky:....... </w:t>
      </w:r>
    </w:p>
    <w:p w:rsidR="006A49BC" w:rsidRPr="00A335DD" w:rsidRDefault="006A49BC" w:rsidP="006A49BC">
      <w:pPr>
        <w:pStyle w:val="Default"/>
        <w:rPr>
          <w:rFonts w:ascii="Arial Narrow" w:hAnsi="Arial Narrow"/>
          <w:color w:val="auto"/>
        </w:rPr>
      </w:pPr>
    </w:p>
    <w:p w:rsidR="006A49BC" w:rsidRPr="00A335DD" w:rsidRDefault="006A49BC" w:rsidP="006A49BC">
      <w:pPr>
        <w:pStyle w:val="Default"/>
        <w:rPr>
          <w:rFonts w:ascii="Arial Narrow" w:hAnsi="Arial Narrow"/>
          <w:color w:val="auto"/>
        </w:rPr>
      </w:pPr>
      <w:r w:rsidRPr="00A335DD">
        <w:rPr>
          <w:rFonts w:ascii="Arial Narrow" w:hAnsi="Arial Narrow"/>
          <w:color w:val="auto"/>
        </w:rPr>
        <w:t>V prípade nezadania podielu zákazky subdodávateľom, uviesť túto skutočnosť do poznámok.</w:t>
      </w:r>
    </w:p>
    <w:p w:rsidR="006A49BC" w:rsidRPr="00A335DD" w:rsidRDefault="006A49BC" w:rsidP="006A49BC">
      <w:pPr>
        <w:pStyle w:val="Default"/>
        <w:rPr>
          <w:rFonts w:ascii="Arial Narrow" w:hAnsi="Arial Narrow"/>
          <w:color w:val="auto"/>
        </w:rPr>
      </w:pPr>
      <w:r w:rsidRPr="00A335DD">
        <w:rPr>
          <w:rFonts w:ascii="Arial Narrow" w:hAnsi="Arial Narrow"/>
          <w:color w:val="auto"/>
        </w:rPr>
        <w:t xml:space="preserve"> </w:t>
      </w:r>
    </w:p>
    <w:p w:rsidR="006A49BC" w:rsidRPr="00A335DD" w:rsidRDefault="006A49BC" w:rsidP="006A49BC">
      <w:pPr>
        <w:pStyle w:val="Default"/>
        <w:rPr>
          <w:rFonts w:ascii="Arial Narrow" w:hAnsi="Arial Narrow"/>
          <w:color w:val="auto"/>
        </w:rPr>
      </w:pPr>
      <w:r w:rsidRPr="00A335DD">
        <w:rPr>
          <w:rFonts w:ascii="Arial Narrow" w:hAnsi="Arial Narrow"/>
          <w:color w:val="auto"/>
        </w:rPr>
        <w:t xml:space="preserve">Predávajúci XXX ne/bude realizovať časť zákazky prostredníctvom subdodávateľov. </w:t>
      </w:r>
    </w:p>
    <w:p w:rsidR="006A49BC" w:rsidRPr="00A335DD" w:rsidRDefault="006A49BC" w:rsidP="006A49BC">
      <w:pPr>
        <w:pStyle w:val="Default"/>
        <w:rPr>
          <w:rFonts w:ascii="Arial Narrow" w:hAnsi="Arial Narrow"/>
          <w:color w:val="auto"/>
        </w:rPr>
      </w:pPr>
    </w:p>
    <w:tbl>
      <w:tblPr>
        <w:tblW w:w="9911" w:type="dxa"/>
        <w:tblInd w:w="108" w:type="dxa"/>
        <w:tblLook w:val="04A0" w:firstRow="1" w:lastRow="0" w:firstColumn="1" w:lastColumn="0" w:noHBand="0" w:noVBand="1"/>
      </w:tblPr>
      <w:tblGrid>
        <w:gridCol w:w="4673"/>
        <w:gridCol w:w="5238"/>
      </w:tblGrid>
      <w:tr w:rsidR="006A49BC" w:rsidRPr="00A335DD" w:rsidTr="00493672">
        <w:tc>
          <w:tcPr>
            <w:tcW w:w="4673" w:type="dxa"/>
            <w:shd w:val="clear" w:color="auto" w:fill="auto"/>
          </w:tcPr>
          <w:p w:rsidR="006A49BC" w:rsidRPr="00A335DD" w:rsidRDefault="006A49BC" w:rsidP="00493672">
            <w:pPr>
              <w:overflowPunct w:val="0"/>
              <w:autoSpaceDE w:val="0"/>
              <w:autoSpaceDN w:val="0"/>
              <w:adjustRightInd w:val="0"/>
              <w:spacing w:after="0" w:line="271" w:lineRule="auto"/>
              <w:textAlignment w:val="baseline"/>
              <w:rPr>
                <w:rFonts w:ascii="Arial Narrow" w:eastAsia="Times New Roman" w:hAnsi="Arial Narrow"/>
                <w:sz w:val="24"/>
                <w:szCs w:val="24"/>
                <w:lang w:eastAsia="cs-CZ"/>
              </w:rPr>
            </w:pPr>
          </w:p>
          <w:p w:rsidR="006A49BC" w:rsidRPr="00A335DD" w:rsidRDefault="006A49BC" w:rsidP="00493672">
            <w:pPr>
              <w:overflowPunct w:val="0"/>
              <w:autoSpaceDE w:val="0"/>
              <w:autoSpaceDN w:val="0"/>
              <w:adjustRightInd w:val="0"/>
              <w:spacing w:after="0" w:line="271" w:lineRule="auto"/>
              <w:textAlignment w:val="baseline"/>
              <w:rPr>
                <w:rFonts w:ascii="Arial Narrow" w:eastAsia="Times New Roman" w:hAnsi="Arial Narrow"/>
                <w:sz w:val="24"/>
                <w:szCs w:val="24"/>
                <w:lang w:eastAsia="cs-CZ"/>
              </w:rPr>
            </w:pPr>
            <w:r w:rsidRPr="00A335DD">
              <w:rPr>
                <w:rFonts w:ascii="Arial Narrow" w:eastAsia="Times New Roman" w:hAnsi="Arial Narrow"/>
                <w:sz w:val="24"/>
                <w:szCs w:val="24"/>
                <w:lang w:eastAsia="cs-CZ"/>
              </w:rPr>
              <w:tab/>
            </w:r>
          </w:p>
          <w:p w:rsidR="006A49BC" w:rsidRPr="00A335DD" w:rsidRDefault="006A49BC" w:rsidP="00493672">
            <w:pPr>
              <w:overflowPunct w:val="0"/>
              <w:autoSpaceDE w:val="0"/>
              <w:autoSpaceDN w:val="0"/>
              <w:adjustRightInd w:val="0"/>
              <w:spacing w:after="0" w:line="271" w:lineRule="auto"/>
              <w:textAlignment w:val="baseline"/>
              <w:rPr>
                <w:rFonts w:ascii="Arial Narrow" w:eastAsia="Times New Roman" w:hAnsi="Arial Narrow"/>
                <w:sz w:val="24"/>
                <w:szCs w:val="24"/>
                <w:lang w:eastAsia="cs-CZ"/>
              </w:rPr>
            </w:pPr>
          </w:p>
        </w:tc>
        <w:tc>
          <w:tcPr>
            <w:tcW w:w="5238" w:type="dxa"/>
            <w:shd w:val="clear" w:color="auto" w:fill="auto"/>
          </w:tcPr>
          <w:p w:rsidR="006A49BC" w:rsidRPr="00A335DD" w:rsidRDefault="006A49BC" w:rsidP="00493672">
            <w:pPr>
              <w:overflowPunct w:val="0"/>
              <w:autoSpaceDE w:val="0"/>
              <w:autoSpaceDN w:val="0"/>
              <w:adjustRightInd w:val="0"/>
              <w:spacing w:after="0" w:line="271" w:lineRule="auto"/>
              <w:textAlignment w:val="baseline"/>
              <w:rPr>
                <w:rFonts w:ascii="Arial Narrow" w:eastAsia="Times New Roman" w:hAnsi="Arial Narrow"/>
                <w:sz w:val="24"/>
                <w:szCs w:val="24"/>
                <w:lang w:eastAsia="cs-CZ"/>
              </w:rPr>
            </w:pPr>
          </w:p>
          <w:p w:rsidR="006A49BC" w:rsidRPr="00A335DD" w:rsidRDefault="006A49BC" w:rsidP="00493672">
            <w:pPr>
              <w:overflowPunct w:val="0"/>
              <w:autoSpaceDE w:val="0"/>
              <w:autoSpaceDN w:val="0"/>
              <w:adjustRightInd w:val="0"/>
              <w:spacing w:after="0" w:line="271" w:lineRule="auto"/>
              <w:textAlignment w:val="baseline"/>
              <w:rPr>
                <w:rFonts w:ascii="Arial Narrow" w:eastAsia="Times New Roman" w:hAnsi="Arial Narrow"/>
                <w:sz w:val="24"/>
                <w:szCs w:val="24"/>
                <w:lang w:eastAsia="cs-CZ"/>
              </w:rPr>
            </w:pPr>
          </w:p>
          <w:p w:rsidR="006A49BC" w:rsidRPr="00A335DD" w:rsidRDefault="006A49BC" w:rsidP="00493672">
            <w:pPr>
              <w:overflowPunct w:val="0"/>
              <w:autoSpaceDE w:val="0"/>
              <w:autoSpaceDN w:val="0"/>
              <w:adjustRightInd w:val="0"/>
              <w:spacing w:after="0" w:line="271" w:lineRule="auto"/>
              <w:textAlignment w:val="baseline"/>
              <w:rPr>
                <w:rFonts w:ascii="Arial Narrow" w:eastAsia="Times New Roman" w:hAnsi="Arial Narrow"/>
                <w:sz w:val="24"/>
                <w:szCs w:val="24"/>
                <w:lang w:eastAsia="cs-CZ"/>
              </w:rPr>
            </w:pPr>
            <w:r w:rsidRPr="00A335DD">
              <w:rPr>
                <w:rFonts w:ascii="Arial Narrow" w:eastAsia="Times New Roman" w:hAnsi="Arial Narrow"/>
                <w:sz w:val="24"/>
                <w:szCs w:val="24"/>
                <w:lang w:eastAsia="cs-CZ"/>
              </w:rPr>
              <w:t>V XXX dňa .....................</w:t>
            </w:r>
            <w:r w:rsidRPr="00A335DD">
              <w:rPr>
                <w:rFonts w:ascii="Arial Narrow" w:eastAsia="Times New Roman" w:hAnsi="Arial Narrow"/>
                <w:sz w:val="24"/>
                <w:szCs w:val="24"/>
                <w:lang w:eastAsia="cs-CZ"/>
              </w:rPr>
              <w:tab/>
            </w:r>
          </w:p>
        </w:tc>
      </w:tr>
      <w:tr w:rsidR="006A49BC" w:rsidRPr="00A335DD" w:rsidTr="00493672">
        <w:tc>
          <w:tcPr>
            <w:tcW w:w="4673" w:type="dxa"/>
            <w:shd w:val="clear" w:color="auto" w:fill="auto"/>
          </w:tcPr>
          <w:p w:rsidR="006A49BC" w:rsidRPr="00A335DD" w:rsidRDefault="006A49BC" w:rsidP="00493672">
            <w:pPr>
              <w:overflowPunct w:val="0"/>
              <w:autoSpaceDE w:val="0"/>
              <w:autoSpaceDN w:val="0"/>
              <w:adjustRightInd w:val="0"/>
              <w:spacing w:after="0" w:line="271" w:lineRule="auto"/>
              <w:textAlignment w:val="baseline"/>
              <w:rPr>
                <w:rFonts w:ascii="Arial Narrow" w:eastAsia="Times New Roman" w:hAnsi="Arial Narrow"/>
                <w:sz w:val="24"/>
                <w:szCs w:val="24"/>
                <w:lang w:eastAsia="cs-CZ"/>
              </w:rPr>
            </w:pPr>
          </w:p>
          <w:p w:rsidR="006A49BC" w:rsidRPr="00A335DD" w:rsidRDefault="006A49BC" w:rsidP="00493672">
            <w:pPr>
              <w:overflowPunct w:val="0"/>
              <w:autoSpaceDE w:val="0"/>
              <w:autoSpaceDN w:val="0"/>
              <w:adjustRightInd w:val="0"/>
              <w:spacing w:after="0" w:line="271" w:lineRule="auto"/>
              <w:textAlignment w:val="baseline"/>
              <w:rPr>
                <w:rFonts w:ascii="Arial Narrow" w:eastAsia="Times New Roman" w:hAnsi="Arial Narrow"/>
                <w:sz w:val="24"/>
                <w:szCs w:val="24"/>
                <w:lang w:eastAsia="cs-CZ"/>
              </w:rPr>
            </w:pPr>
          </w:p>
          <w:p w:rsidR="006A49BC" w:rsidRPr="00A335DD" w:rsidRDefault="006A49BC" w:rsidP="00493672">
            <w:pPr>
              <w:overflowPunct w:val="0"/>
              <w:autoSpaceDE w:val="0"/>
              <w:autoSpaceDN w:val="0"/>
              <w:adjustRightInd w:val="0"/>
              <w:spacing w:after="0" w:line="271" w:lineRule="auto"/>
              <w:textAlignment w:val="baseline"/>
              <w:rPr>
                <w:rFonts w:ascii="Arial Narrow" w:eastAsia="Times New Roman" w:hAnsi="Arial Narrow"/>
                <w:sz w:val="24"/>
                <w:szCs w:val="24"/>
                <w:lang w:eastAsia="cs-CZ"/>
              </w:rPr>
            </w:pPr>
          </w:p>
          <w:p w:rsidR="006A49BC" w:rsidRPr="00A335DD" w:rsidRDefault="006A49BC" w:rsidP="00493672">
            <w:pPr>
              <w:overflowPunct w:val="0"/>
              <w:autoSpaceDE w:val="0"/>
              <w:autoSpaceDN w:val="0"/>
              <w:adjustRightInd w:val="0"/>
              <w:spacing w:after="0" w:line="271" w:lineRule="auto"/>
              <w:textAlignment w:val="baseline"/>
              <w:rPr>
                <w:rFonts w:ascii="Arial Narrow" w:eastAsia="Times New Roman" w:hAnsi="Arial Narrow"/>
                <w:sz w:val="24"/>
                <w:szCs w:val="24"/>
                <w:lang w:eastAsia="cs-CZ"/>
              </w:rPr>
            </w:pPr>
          </w:p>
          <w:p w:rsidR="006A49BC" w:rsidRPr="00A335DD" w:rsidRDefault="006A49BC" w:rsidP="00493672">
            <w:pPr>
              <w:overflowPunct w:val="0"/>
              <w:autoSpaceDE w:val="0"/>
              <w:autoSpaceDN w:val="0"/>
              <w:adjustRightInd w:val="0"/>
              <w:spacing w:after="0" w:line="271" w:lineRule="auto"/>
              <w:textAlignment w:val="baseline"/>
              <w:rPr>
                <w:rFonts w:ascii="Arial Narrow" w:eastAsia="Times New Roman" w:hAnsi="Arial Narrow"/>
                <w:sz w:val="24"/>
                <w:szCs w:val="24"/>
                <w:lang w:eastAsia="cs-CZ"/>
              </w:rPr>
            </w:pPr>
          </w:p>
        </w:tc>
        <w:tc>
          <w:tcPr>
            <w:tcW w:w="5238" w:type="dxa"/>
            <w:shd w:val="clear" w:color="auto" w:fill="auto"/>
          </w:tcPr>
          <w:p w:rsidR="006A49BC" w:rsidRPr="00A335DD" w:rsidRDefault="006A49BC" w:rsidP="00493672">
            <w:pPr>
              <w:tabs>
                <w:tab w:val="center" w:pos="1701"/>
                <w:tab w:val="center" w:pos="5670"/>
              </w:tabs>
              <w:overflowPunct w:val="0"/>
              <w:autoSpaceDE w:val="0"/>
              <w:autoSpaceDN w:val="0"/>
              <w:adjustRightInd w:val="0"/>
              <w:spacing w:after="0" w:line="271" w:lineRule="auto"/>
              <w:textAlignment w:val="baseline"/>
              <w:rPr>
                <w:rFonts w:ascii="Arial Narrow" w:eastAsia="Times New Roman" w:hAnsi="Arial Narrow"/>
                <w:sz w:val="24"/>
                <w:szCs w:val="24"/>
                <w:lang w:eastAsia="cs-CZ"/>
              </w:rPr>
            </w:pPr>
          </w:p>
          <w:p w:rsidR="006A49BC" w:rsidRPr="00A335DD" w:rsidRDefault="006A49BC" w:rsidP="00493672">
            <w:pPr>
              <w:tabs>
                <w:tab w:val="center" w:pos="1701"/>
                <w:tab w:val="center" w:pos="5670"/>
              </w:tabs>
              <w:overflowPunct w:val="0"/>
              <w:autoSpaceDE w:val="0"/>
              <w:autoSpaceDN w:val="0"/>
              <w:adjustRightInd w:val="0"/>
              <w:spacing w:after="0" w:line="271" w:lineRule="auto"/>
              <w:textAlignment w:val="baseline"/>
              <w:rPr>
                <w:rFonts w:ascii="Arial Narrow" w:eastAsia="Times New Roman" w:hAnsi="Arial Narrow"/>
                <w:sz w:val="24"/>
                <w:szCs w:val="24"/>
                <w:lang w:eastAsia="cs-CZ"/>
              </w:rPr>
            </w:pPr>
            <w:r w:rsidRPr="00A335DD">
              <w:rPr>
                <w:rFonts w:ascii="Arial Narrow" w:eastAsia="Times New Roman" w:hAnsi="Arial Narrow"/>
                <w:sz w:val="24"/>
                <w:szCs w:val="24"/>
                <w:lang w:eastAsia="cs-CZ"/>
              </w:rPr>
              <w:t>Za Predávajúceho:</w:t>
            </w:r>
          </w:p>
          <w:p w:rsidR="006A49BC" w:rsidRPr="00A335DD" w:rsidRDefault="006A49BC" w:rsidP="00493672">
            <w:pPr>
              <w:overflowPunct w:val="0"/>
              <w:autoSpaceDE w:val="0"/>
              <w:autoSpaceDN w:val="0"/>
              <w:adjustRightInd w:val="0"/>
              <w:spacing w:after="0" w:line="271" w:lineRule="auto"/>
              <w:textAlignment w:val="baseline"/>
              <w:rPr>
                <w:rFonts w:ascii="Arial Narrow" w:eastAsia="Times New Roman" w:hAnsi="Arial Narrow"/>
                <w:sz w:val="24"/>
                <w:szCs w:val="24"/>
                <w:lang w:eastAsia="cs-CZ"/>
              </w:rPr>
            </w:pPr>
          </w:p>
        </w:tc>
      </w:tr>
      <w:tr w:rsidR="006A49BC" w:rsidRPr="00A335DD" w:rsidTr="00493672">
        <w:tc>
          <w:tcPr>
            <w:tcW w:w="4673" w:type="dxa"/>
            <w:shd w:val="clear" w:color="auto" w:fill="auto"/>
          </w:tcPr>
          <w:p w:rsidR="006A49BC" w:rsidRPr="00A335DD" w:rsidRDefault="006A49BC" w:rsidP="00493672">
            <w:pPr>
              <w:overflowPunct w:val="0"/>
              <w:autoSpaceDE w:val="0"/>
              <w:autoSpaceDN w:val="0"/>
              <w:adjustRightInd w:val="0"/>
              <w:spacing w:after="0" w:line="271" w:lineRule="auto"/>
              <w:jc w:val="center"/>
              <w:textAlignment w:val="baseline"/>
              <w:rPr>
                <w:rFonts w:ascii="Arial Narrow" w:hAnsi="Arial Narrow"/>
                <w:sz w:val="24"/>
                <w:szCs w:val="24"/>
              </w:rPr>
            </w:pPr>
          </w:p>
          <w:p w:rsidR="006A49BC" w:rsidRPr="00A335DD" w:rsidRDefault="006A49BC" w:rsidP="00493672">
            <w:pPr>
              <w:overflowPunct w:val="0"/>
              <w:autoSpaceDE w:val="0"/>
              <w:autoSpaceDN w:val="0"/>
              <w:adjustRightInd w:val="0"/>
              <w:spacing w:after="0" w:line="271" w:lineRule="auto"/>
              <w:jc w:val="center"/>
              <w:textAlignment w:val="baseline"/>
              <w:rPr>
                <w:rFonts w:ascii="Arial Narrow" w:hAnsi="Arial Narrow"/>
                <w:sz w:val="24"/>
                <w:szCs w:val="24"/>
              </w:rPr>
            </w:pPr>
            <w:r w:rsidRPr="00A335DD">
              <w:rPr>
                <w:rFonts w:ascii="Arial Narrow" w:hAnsi="Arial Narrow"/>
                <w:sz w:val="24"/>
                <w:szCs w:val="24"/>
              </w:rPr>
              <w:tab/>
            </w:r>
          </w:p>
          <w:p w:rsidR="006A49BC" w:rsidRPr="00A335DD" w:rsidRDefault="006A49BC" w:rsidP="00493672">
            <w:pPr>
              <w:overflowPunct w:val="0"/>
              <w:autoSpaceDE w:val="0"/>
              <w:autoSpaceDN w:val="0"/>
              <w:adjustRightInd w:val="0"/>
              <w:spacing w:after="0" w:line="271" w:lineRule="auto"/>
              <w:jc w:val="center"/>
              <w:textAlignment w:val="baseline"/>
              <w:rPr>
                <w:rFonts w:ascii="Arial Narrow" w:hAnsi="Arial Narrow"/>
                <w:sz w:val="24"/>
                <w:szCs w:val="24"/>
                <w:lang w:bidi="sk-SK"/>
              </w:rPr>
            </w:pPr>
          </w:p>
          <w:p w:rsidR="006A49BC" w:rsidRPr="00A335DD" w:rsidRDefault="006A49BC" w:rsidP="00493672">
            <w:pPr>
              <w:overflowPunct w:val="0"/>
              <w:autoSpaceDE w:val="0"/>
              <w:autoSpaceDN w:val="0"/>
              <w:adjustRightInd w:val="0"/>
              <w:spacing w:after="0" w:line="271" w:lineRule="auto"/>
              <w:jc w:val="center"/>
              <w:textAlignment w:val="baseline"/>
              <w:rPr>
                <w:rFonts w:ascii="Arial Narrow" w:eastAsia="Times New Roman" w:hAnsi="Arial Narrow"/>
                <w:sz w:val="24"/>
                <w:szCs w:val="24"/>
                <w:lang w:eastAsia="cs-CZ"/>
              </w:rPr>
            </w:pPr>
          </w:p>
        </w:tc>
        <w:tc>
          <w:tcPr>
            <w:tcW w:w="5238" w:type="dxa"/>
            <w:shd w:val="clear" w:color="auto" w:fill="auto"/>
          </w:tcPr>
          <w:p w:rsidR="006A49BC" w:rsidRPr="00A335DD" w:rsidRDefault="006A49BC" w:rsidP="00493672">
            <w:pPr>
              <w:overflowPunct w:val="0"/>
              <w:autoSpaceDE w:val="0"/>
              <w:autoSpaceDN w:val="0"/>
              <w:adjustRightInd w:val="0"/>
              <w:spacing w:after="0" w:line="271" w:lineRule="auto"/>
              <w:jc w:val="center"/>
              <w:textAlignment w:val="baseline"/>
              <w:rPr>
                <w:rFonts w:ascii="Arial Narrow" w:hAnsi="Arial Narrow"/>
                <w:sz w:val="24"/>
                <w:szCs w:val="24"/>
              </w:rPr>
            </w:pPr>
            <w:r w:rsidRPr="00A335DD">
              <w:rPr>
                <w:rFonts w:ascii="Arial Narrow" w:hAnsi="Arial Narrow"/>
                <w:sz w:val="24"/>
                <w:szCs w:val="24"/>
              </w:rPr>
              <w:t>..................................................................</w:t>
            </w:r>
          </w:p>
          <w:p w:rsidR="006A49BC" w:rsidRPr="00A335DD" w:rsidRDefault="006A49BC" w:rsidP="00493672">
            <w:pPr>
              <w:tabs>
                <w:tab w:val="left" w:pos="2160"/>
                <w:tab w:val="left" w:pos="2880"/>
                <w:tab w:val="left" w:pos="4500"/>
              </w:tabs>
              <w:overflowPunct w:val="0"/>
              <w:autoSpaceDE w:val="0"/>
              <w:autoSpaceDN w:val="0"/>
              <w:adjustRightInd w:val="0"/>
              <w:spacing w:after="0" w:line="240" w:lineRule="auto"/>
              <w:jc w:val="center"/>
              <w:textAlignment w:val="baseline"/>
              <w:rPr>
                <w:rFonts w:ascii="Arial Narrow" w:hAnsi="Arial Narrow"/>
                <w:sz w:val="24"/>
                <w:szCs w:val="24"/>
              </w:rPr>
            </w:pPr>
            <w:r w:rsidRPr="00A335DD">
              <w:rPr>
                <w:rFonts w:ascii="Arial Narrow" w:hAnsi="Arial Narrow"/>
                <w:sz w:val="24"/>
                <w:szCs w:val="24"/>
              </w:rPr>
              <w:t>XXX</w:t>
            </w:r>
          </w:p>
          <w:p w:rsidR="006A49BC" w:rsidRPr="00A335DD" w:rsidRDefault="006A49BC" w:rsidP="00493672">
            <w:pPr>
              <w:tabs>
                <w:tab w:val="left" w:pos="2160"/>
                <w:tab w:val="left" w:pos="2880"/>
                <w:tab w:val="left" w:pos="4500"/>
              </w:tabs>
              <w:overflowPunct w:val="0"/>
              <w:autoSpaceDE w:val="0"/>
              <w:autoSpaceDN w:val="0"/>
              <w:adjustRightInd w:val="0"/>
              <w:spacing w:after="0" w:line="240" w:lineRule="auto"/>
              <w:jc w:val="center"/>
              <w:textAlignment w:val="baseline"/>
              <w:rPr>
                <w:rFonts w:ascii="Arial Narrow" w:eastAsia="Times New Roman" w:hAnsi="Arial Narrow"/>
                <w:sz w:val="24"/>
                <w:szCs w:val="24"/>
                <w:lang w:eastAsia="cs-CZ"/>
              </w:rPr>
            </w:pPr>
            <w:r w:rsidRPr="00A335DD">
              <w:rPr>
                <w:rFonts w:ascii="Arial Narrow" w:hAnsi="Arial Narrow"/>
                <w:sz w:val="24"/>
                <w:szCs w:val="24"/>
              </w:rPr>
              <w:t>konateľ spoločnosti</w:t>
            </w:r>
          </w:p>
        </w:tc>
      </w:tr>
    </w:tbl>
    <w:p w:rsidR="006A49BC" w:rsidRPr="00A335DD" w:rsidRDefault="006A49BC" w:rsidP="006A49BC">
      <w:pPr>
        <w:spacing w:after="120" w:line="240" w:lineRule="auto"/>
        <w:ind w:left="4958" w:firstLine="706"/>
        <w:contextualSpacing/>
        <w:jc w:val="both"/>
        <w:rPr>
          <w:rFonts w:ascii="Arial Narrow" w:hAnsi="Arial Narrow"/>
          <w:sz w:val="20"/>
          <w:szCs w:val="20"/>
        </w:rPr>
      </w:pPr>
      <w:r w:rsidRPr="00A335DD">
        <w:rPr>
          <w:rFonts w:ascii="Arial Narrow" w:hAnsi="Arial Narrow"/>
          <w:b/>
          <w:sz w:val="24"/>
          <w:szCs w:val="24"/>
          <w:u w:val="single"/>
        </w:rPr>
        <w:br w:type="page"/>
      </w:r>
      <w:r w:rsidRPr="00A335DD">
        <w:rPr>
          <w:rFonts w:ascii="Arial Narrow" w:hAnsi="Arial Narrow"/>
          <w:sz w:val="20"/>
          <w:szCs w:val="20"/>
        </w:rPr>
        <w:lastRenderedPageBreak/>
        <w:t>Príloha č. 4:  Odberné miesta Predávajúceho</w:t>
      </w:r>
    </w:p>
    <w:p w:rsidR="006A49BC" w:rsidRPr="00A335DD" w:rsidRDefault="006A49BC" w:rsidP="006A49BC">
      <w:pPr>
        <w:spacing w:after="120" w:line="240" w:lineRule="auto"/>
        <w:ind w:left="1418" w:hanging="1418"/>
        <w:contextualSpacing/>
        <w:jc w:val="both"/>
        <w:rPr>
          <w:rFonts w:ascii="Arial Narrow" w:hAnsi="Arial Narrow"/>
          <w:sz w:val="24"/>
          <w:szCs w:val="24"/>
        </w:rPr>
      </w:pPr>
    </w:p>
    <w:p w:rsidR="006A49BC" w:rsidRPr="00A335DD" w:rsidRDefault="006A49BC" w:rsidP="006A49BC">
      <w:pPr>
        <w:spacing w:after="120" w:line="240" w:lineRule="auto"/>
        <w:ind w:left="1418" w:hanging="1418"/>
        <w:contextualSpacing/>
        <w:jc w:val="both"/>
        <w:rPr>
          <w:rFonts w:ascii="Arial Narrow" w:hAnsi="Arial Narrow"/>
          <w:sz w:val="24"/>
          <w:szCs w:val="24"/>
        </w:rPr>
      </w:pPr>
    </w:p>
    <w:p w:rsidR="006A49BC" w:rsidRPr="00A335DD" w:rsidRDefault="006A49BC" w:rsidP="006A49BC">
      <w:pPr>
        <w:spacing w:after="120" w:line="240" w:lineRule="auto"/>
        <w:ind w:left="1418" w:hanging="1418"/>
        <w:contextualSpacing/>
        <w:jc w:val="both"/>
        <w:rPr>
          <w:rFonts w:ascii="Arial Narrow" w:hAnsi="Arial Narrow"/>
          <w:sz w:val="24"/>
          <w:szCs w:val="24"/>
        </w:rPr>
      </w:pPr>
    </w:p>
    <w:p w:rsidR="006A49BC" w:rsidRPr="00A335DD" w:rsidRDefault="006A49BC" w:rsidP="006A49BC">
      <w:pPr>
        <w:spacing w:after="120" w:line="240" w:lineRule="auto"/>
        <w:ind w:left="1418" w:hanging="1418"/>
        <w:contextualSpacing/>
        <w:jc w:val="both"/>
        <w:rPr>
          <w:rFonts w:ascii="Arial Narrow" w:hAnsi="Arial Narrow"/>
          <w:sz w:val="24"/>
          <w:szCs w:val="24"/>
          <w:lang w:val="x-none"/>
        </w:rPr>
      </w:pPr>
      <w:r w:rsidRPr="00A335DD">
        <w:rPr>
          <w:rFonts w:ascii="Arial Narrow" w:hAnsi="Arial Narrow"/>
          <w:sz w:val="24"/>
          <w:szCs w:val="24"/>
          <w:lang w:val="x-none"/>
        </w:rPr>
        <w:t>Odbor hospodárskeho zabezpečenia SE MV SR</w:t>
      </w:r>
      <w:r w:rsidRPr="00A335DD">
        <w:rPr>
          <w:rFonts w:ascii="Arial Narrow" w:hAnsi="Arial Narrow"/>
          <w:sz w:val="24"/>
          <w:szCs w:val="24"/>
          <w:lang w:val="x-none"/>
        </w:rPr>
        <w:tab/>
        <w:t>Sklad MV SR Rohovce</w:t>
      </w:r>
    </w:p>
    <w:p w:rsidR="006A49BC" w:rsidRPr="00A335DD" w:rsidRDefault="006A49BC" w:rsidP="006A49BC">
      <w:pPr>
        <w:spacing w:after="120" w:line="240" w:lineRule="auto"/>
        <w:ind w:left="1418" w:hanging="1418"/>
        <w:contextualSpacing/>
        <w:jc w:val="both"/>
        <w:rPr>
          <w:rFonts w:ascii="Arial Narrow" w:hAnsi="Arial Narrow"/>
          <w:sz w:val="24"/>
          <w:szCs w:val="24"/>
          <w:lang w:val="x-none"/>
        </w:rPr>
      </w:pPr>
      <w:r w:rsidRPr="00A335DD">
        <w:rPr>
          <w:rFonts w:ascii="Arial Narrow" w:hAnsi="Arial Narrow"/>
          <w:sz w:val="24"/>
          <w:szCs w:val="24"/>
          <w:lang w:val="x-none"/>
        </w:rPr>
        <w:t>Centrum podpory  Bratislava</w:t>
      </w:r>
      <w:r w:rsidRPr="00A335DD">
        <w:rPr>
          <w:rFonts w:ascii="Arial Narrow" w:hAnsi="Arial Narrow"/>
          <w:sz w:val="24"/>
          <w:szCs w:val="24"/>
        </w:rPr>
        <w:t xml:space="preserve">,  </w:t>
      </w:r>
      <w:r w:rsidRPr="00A335DD">
        <w:rPr>
          <w:rFonts w:ascii="Arial Narrow" w:hAnsi="Arial Narrow"/>
          <w:sz w:val="24"/>
          <w:szCs w:val="24"/>
          <w:lang w:val="x-none"/>
        </w:rPr>
        <w:t>Špitálska 14, 812 28 Bratislava</w:t>
      </w:r>
      <w:r w:rsidRPr="00A335DD">
        <w:rPr>
          <w:rFonts w:ascii="Arial Narrow" w:hAnsi="Arial Narrow"/>
          <w:sz w:val="24"/>
          <w:szCs w:val="24"/>
        </w:rPr>
        <w:t>,</w:t>
      </w:r>
    </w:p>
    <w:p w:rsidR="006A49BC" w:rsidRPr="00A335DD" w:rsidRDefault="006A49BC" w:rsidP="006A49BC">
      <w:pPr>
        <w:spacing w:after="120" w:line="240" w:lineRule="auto"/>
        <w:ind w:left="1418" w:hanging="1418"/>
        <w:contextualSpacing/>
        <w:jc w:val="both"/>
        <w:rPr>
          <w:rFonts w:ascii="Arial Narrow" w:hAnsi="Arial Narrow"/>
          <w:sz w:val="24"/>
          <w:szCs w:val="24"/>
          <w:lang w:val="x-none"/>
        </w:rPr>
      </w:pPr>
      <w:r w:rsidRPr="00A335DD">
        <w:rPr>
          <w:rFonts w:ascii="Arial Narrow" w:hAnsi="Arial Narrow"/>
          <w:sz w:val="24"/>
          <w:szCs w:val="24"/>
          <w:lang w:val="x-none"/>
        </w:rPr>
        <w:t>Centrum podpory  Trnava</w:t>
      </w:r>
      <w:r w:rsidRPr="00A335DD">
        <w:rPr>
          <w:rFonts w:ascii="Arial Narrow" w:hAnsi="Arial Narrow"/>
          <w:sz w:val="24"/>
          <w:szCs w:val="24"/>
        </w:rPr>
        <w:t xml:space="preserve">, </w:t>
      </w:r>
      <w:r w:rsidRPr="00A335DD">
        <w:rPr>
          <w:rFonts w:ascii="Arial Narrow" w:hAnsi="Arial Narrow"/>
        </w:rPr>
        <w:t>Priemyselná 7 Trnava</w:t>
      </w:r>
      <w:r w:rsidRPr="00A335DD">
        <w:rPr>
          <w:rFonts w:ascii="Arial Narrow" w:hAnsi="Arial Narrow"/>
          <w:sz w:val="24"/>
          <w:szCs w:val="24"/>
        </w:rPr>
        <w:t>,</w:t>
      </w:r>
    </w:p>
    <w:p w:rsidR="006A49BC" w:rsidRPr="00A335DD" w:rsidRDefault="006A49BC" w:rsidP="006A49BC">
      <w:pPr>
        <w:spacing w:after="120" w:line="240" w:lineRule="auto"/>
        <w:ind w:left="1418" w:hanging="1418"/>
        <w:contextualSpacing/>
        <w:jc w:val="both"/>
        <w:rPr>
          <w:rFonts w:ascii="Arial Narrow" w:hAnsi="Arial Narrow"/>
          <w:sz w:val="24"/>
          <w:szCs w:val="24"/>
          <w:lang w:val="x-none"/>
        </w:rPr>
      </w:pPr>
      <w:r w:rsidRPr="00A335DD">
        <w:rPr>
          <w:rFonts w:ascii="Arial Narrow" w:hAnsi="Arial Narrow"/>
          <w:sz w:val="24"/>
          <w:szCs w:val="24"/>
          <w:lang w:val="x-none"/>
        </w:rPr>
        <w:t>Centrum podpory  Trenčín</w:t>
      </w:r>
      <w:r w:rsidRPr="00A335DD">
        <w:rPr>
          <w:rFonts w:ascii="Arial Narrow" w:hAnsi="Arial Narrow"/>
          <w:sz w:val="24"/>
          <w:szCs w:val="24"/>
        </w:rPr>
        <w:t xml:space="preserve">, </w:t>
      </w:r>
      <w:r w:rsidRPr="00A335DD">
        <w:rPr>
          <w:rFonts w:ascii="Arial Narrow" w:hAnsi="Arial Narrow"/>
          <w:sz w:val="24"/>
          <w:szCs w:val="24"/>
          <w:lang w:val="x-none"/>
        </w:rPr>
        <w:t>Jilemnického 1, 911 01 Trenčín</w:t>
      </w:r>
      <w:r w:rsidRPr="00A335DD">
        <w:rPr>
          <w:rFonts w:ascii="Arial Narrow" w:hAnsi="Arial Narrow"/>
          <w:sz w:val="24"/>
          <w:szCs w:val="24"/>
        </w:rPr>
        <w:t>,</w:t>
      </w:r>
    </w:p>
    <w:p w:rsidR="006A49BC" w:rsidRPr="00A335DD" w:rsidRDefault="006A49BC" w:rsidP="006A49BC">
      <w:pPr>
        <w:spacing w:after="120" w:line="240" w:lineRule="auto"/>
        <w:ind w:left="1418" w:hanging="1418"/>
        <w:contextualSpacing/>
        <w:jc w:val="both"/>
        <w:rPr>
          <w:rFonts w:ascii="Arial Narrow" w:hAnsi="Arial Narrow"/>
          <w:sz w:val="24"/>
          <w:szCs w:val="24"/>
          <w:lang w:val="x-none"/>
        </w:rPr>
      </w:pPr>
      <w:r w:rsidRPr="00A335DD">
        <w:rPr>
          <w:rFonts w:ascii="Arial Narrow" w:hAnsi="Arial Narrow"/>
          <w:sz w:val="24"/>
          <w:szCs w:val="24"/>
          <w:lang w:val="x-none"/>
        </w:rPr>
        <w:t>Centrum podpory  Nitra</w:t>
      </w:r>
      <w:r w:rsidRPr="00A335DD">
        <w:rPr>
          <w:rFonts w:ascii="Arial Narrow" w:hAnsi="Arial Narrow"/>
          <w:sz w:val="24"/>
          <w:szCs w:val="24"/>
        </w:rPr>
        <w:t xml:space="preserve">, </w:t>
      </w:r>
      <w:r w:rsidRPr="00A335DD">
        <w:rPr>
          <w:rFonts w:ascii="Arial Narrow" w:hAnsi="Arial Narrow"/>
          <w:sz w:val="24"/>
          <w:szCs w:val="24"/>
          <w:lang w:val="x-none"/>
        </w:rPr>
        <w:t>Piesková 32, 949 01 Nitra</w:t>
      </w:r>
      <w:r w:rsidRPr="00A335DD">
        <w:rPr>
          <w:rFonts w:ascii="Arial Narrow" w:hAnsi="Arial Narrow"/>
          <w:sz w:val="24"/>
          <w:szCs w:val="24"/>
        </w:rPr>
        <w:t>,</w:t>
      </w:r>
    </w:p>
    <w:p w:rsidR="006A49BC" w:rsidRPr="00A335DD" w:rsidRDefault="006A49BC" w:rsidP="006A49BC">
      <w:pPr>
        <w:spacing w:after="120" w:line="240" w:lineRule="auto"/>
        <w:ind w:left="1418" w:hanging="1418"/>
        <w:contextualSpacing/>
        <w:jc w:val="both"/>
        <w:rPr>
          <w:rFonts w:ascii="Arial Narrow" w:hAnsi="Arial Narrow"/>
          <w:sz w:val="24"/>
          <w:szCs w:val="24"/>
          <w:lang w:val="x-none"/>
        </w:rPr>
      </w:pPr>
      <w:r w:rsidRPr="00A335DD">
        <w:rPr>
          <w:rFonts w:ascii="Arial Narrow" w:hAnsi="Arial Narrow"/>
          <w:sz w:val="24"/>
          <w:szCs w:val="24"/>
          <w:lang w:val="x-none"/>
        </w:rPr>
        <w:t>Centrum podpory  Žilina</w:t>
      </w:r>
      <w:r w:rsidRPr="00A335DD">
        <w:rPr>
          <w:rFonts w:ascii="Arial Narrow" w:hAnsi="Arial Narrow"/>
          <w:sz w:val="24"/>
          <w:szCs w:val="24"/>
        </w:rPr>
        <w:t xml:space="preserve">, </w:t>
      </w:r>
      <w:r w:rsidRPr="00A335DD">
        <w:rPr>
          <w:rFonts w:ascii="Arial Narrow" w:hAnsi="Arial Narrow"/>
          <w:sz w:val="24"/>
          <w:szCs w:val="24"/>
          <w:lang w:val="x-none"/>
        </w:rPr>
        <w:t>Kuzmányho 26, 012 23 Žilina</w:t>
      </w:r>
      <w:r w:rsidRPr="00A335DD">
        <w:rPr>
          <w:rFonts w:ascii="Arial Narrow" w:hAnsi="Arial Narrow"/>
          <w:sz w:val="24"/>
          <w:szCs w:val="24"/>
        </w:rPr>
        <w:t>,</w:t>
      </w:r>
    </w:p>
    <w:p w:rsidR="006A49BC" w:rsidRPr="00A335DD" w:rsidRDefault="006A49BC" w:rsidP="006A49BC">
      <w:pPr>
        <w:spacing w:after="120" w:line="240" w:lineRule="auto"/>
        <w:ind w:left="1418" w:hanging="1418"/>
        <w:contextualSpacing/>
        <w:jc w:val="both"/>
        <w:rPr>
          <w:rFonts w:ascii="Arial Narrow" w:hAnsi="Arial Narrow"/>
          <w:sz w:val="24"/>
          <w:szCs w:val="24"/>
          <w:lang w:val="x-none"/>
        </w:rPr>
      </w:pPr>
      <w:r w:rsidRPr="00A335DD">
        <w:rPr>
          <w:rFonts w:ascii="Arial Narrow" w:hAnsi="Arial Narrow"/>
          <w:sz w:val="24"/>
          <w:szCs w:val="24"/>
          <w:lang w:val="x-none"/>
        </w:rPr>
        <w:t>Centrum podpory  Banská Bystrica</w:t>
      </w:r>
      <w:r w:rsidRPr="00A335DD">
        <w:rPr>
          <w:rFonts w:ascii="Arial Narrow" w:hAnsi="Arial Narrow"/>
          <w:sz w:val="24"/>
          <w:szCs w:val="24"/>
        </w:rPr>
        <w:t xml:space="preserve">, </w:t>
      </w:r>
      <w:r w:rsidRPr="00A335DD">
        <w:rPr>
          <w:rFonts w:ascii="Arial Narrow" w:hAnsi="Arial Narrow"/>
          <w:sz w:val="24"/>
          <w:szCs w:val="24"/>
          <w:lang w:val="x-none"/>
        </w:rPr>
        <w:t>Ústredné sklady MV SR Príboj 560 Slovenská Ľupča,</w:t>
      </w:r>
    </w:p>
    <w:p w:rsidR="006A49BC" w:rsidRPr="00A335DD" w:rsidRDefault="006A49BC" w:rsidP="006A49BC">
      <w:pPr>
        <w:spacing w:after="120" w:line="240" w:lineRule="auto"/>
        <w:ind w:left="1418" w:hanging="1418"/>
        <w:contextualSpacing/>
        <w:jc w:val="both"/>
        <w:rPr>
          <w:rFonts w:ascii="Arial Narrow" w:hAnsi="Arial Narrow"/>
          <w:sz w:val="24"/>
          <w:szCs w:val="24"/>
          <w:lang w:val="x-none"/>
        </w:rPr>
      </w:pPr>
      <w:r w:rsidRPr="00A335DD">
        <w:rPr>
          <w:rFonts w:ascii="Arial Narrow" w:hAnsi="Arial Narrow"/>
          <w:sz w:val="24"/>
          <w:szCs w:val="24"/>
          <w:lang w:val="x-none"/>
        </w:rPr>
        <w:t>Centrum podpory  Prešov</w:t>
      </w:r>
      <w:r w:rsidRPr="00A335DD">
        <w:rPr>
          <w:rFonts w:ascii="Arial Narrow" w:hAnsi="Arial Narrow"/>
          <w:sz w:val="24"/>
          <w:szCs w:val="24"/>
        </w:rPr>
        <w:t xml:space="preserve">, </w:t>
      </w:r>
      <w:r w:rsidRPr="00A335DD">
        <w:rPr>
          <w:rFonts w:ascii="Arial Narrow" w:hAnsi="Arial Narrow"/>
          <w:sz w:val="24"/>
          <w:szCs w:val="24"/>
          <w:lang w:val="x-none"/>
        </w:rPr>
        <w:t>Štúrova 7, 080 01 Prešov</w:t>
      </w:r>
      <w:r w:rsidRPr="00A335DD">
        <w:rPr>
          <w:rFonts w:ascii="Arial Narrow" w:hAnsi="Arial Narrow"/>
          <w:sz w:val="24"/>
          <w:szCs w:val="24"/>
        </w:rPr>
        <w:t>,</w:t>
      </w:r>
    </w:p>
    <w:p w:rsidR="006A49BC" w:rsidRPr="00A335DD" w:rsidRDefault="006A49BC" w:rsidP="006A49BC">
      <w:pPr>
        <w:spacing w:after="120" w:line="240" w:lineRule="auto"/>
        <w:ind w:left="1418" w:hanging="1418"/>
        <w:contextualSpacing/>
        <w:jc w:val="both"/>
        <w:rPr>
          <w:rFonts w:ascii="Arial Narrow" w:hAnsi="Arial Narrow"/>
          <w:sz w:val="24"/>
          <w:szCs w:val="24"/>
          <w:lang w:val="x-none"/>
        </w:rPr>
      </w:pPr>
      <w:r w:rsidRPr="00A335DD">
        <w:rPr>
          <w:rFonts w:ascii="Arial Narrow" w:hAnsi="Arial Narrow"/>
          <w:sz w:val="24"/>
          <w:szCs w:val="24"/>
          <w:lang w:val="x-none"/>
        </w:rPr>
        <w:t>Centrum podpory  Košice</w:t>
      </w:r>
      <w:r w:rsidRPr="00A335DD">
        <w:rPr>
          <w:rFonts w:ascii="Arial Narrow" w:hAnsi="Arial Narrow"/>
          <w:sz w:val="24"/>
          <w:szCs w:val="24"/>
        </w:rPr>
        <w:t xml:space="preserve">, </w:t>
      </w:r>
      <w:r w:rsidRPr="00A335DD">
        <w:rPr>
          <w:rFonts w:ascii="Arial Narrow" w:hAnsi="Arial Narrow"/>
          <w:sz w:val="24"/>
          <w:szCs w:val="24"/>
          <w:lang w:val="x-none"/>
        </w:rPr>
        <w:t>Rampová 7, 041 81 Košice.</w:t>
      </w:r>
    </w:p>
    <w:p w:rsidR="006A49BC" w:rsidRPr="00A335DD" w:rsidRDefault="006A49BC" w:rsidP="006A49BC">
      <w:pPr>
        <w:spacing w:after="120" w:line="240" w:lineRule="auto"/>
        <w:ind w:left="1418" w:hanging="1418"/>
        <w:contextualSpacing/>
        <w:jc w:val="both"/>
        <w:rPr>
          <w:rFonts w:ascii="Arial Narrow" w:hAnsi="Arial Narrow"/>
          <w:sz w:val="24"/>
          <w:szCs w:val="24"/>
        </w:rPr>
      </w:pPr>
    </w:p>
    <w:p w:rsidR="006A49BC" w:rsidRPr="00A335DD" w:rsidRDefault="006A49BC" w:rsidP="006A49BC">
      <w:pPr>
        <w:spacing w:after="120" w:line="240" w:lineRule="auto"/>
        <w:ind w:left="1418" w:hanging="1418"/>
        <w:contextualSpacing/>
        <w:jc w:val="both"/>
        <w:rPr>
          <w:rFonts w:ascii="Arial Narrow" w:hAnsi="Arial Narrow"/>
          <w:sz w:val="24"/>
          <w:szCs w:val="24"/>
        </w:rPr>
      </w:pPr>
    </w:p>
    <w:p w:rsidR="00A91CBB" w:rsidRPr="006A49BC" w:rsidRDefault="00A91CBB" w:rsidP="006A49BC"/>
    <w:sectPr w:rsidR="00A91CBB" w:rsidRPr="006A49BC" w:rsidSect="00F36DBA">
      <w:footerReference w:type="default" r:id="rId8"/>
      <w:pgSz w:w="11906" w:h="16838"/>
      <w:pgMar w:top="1417" w:right="1417" w:bottom="1417" w:left="1417"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080E" w:rsidRDefault="0086080E" w:rsidP="008A33C3">
      <w:pPr>
        <w:spacing w:after="0" w:line="240" w:lineRule="auto"/>
      </w:pPr>
      <w:r>
        <w:separator/>
      </w:r>
    </w:p>
  </w:endnote>
  <w:endnote w:type="continuationSeparator" w:id="0">
    <w:p w:rsidR="0086080E" w:rsidRDefault="0086080E" w:rsidP="008A3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3A2C" w:rsidRPr="006C3801" w:rsidRDefault="00EE3A2C">
    <w:pPr>
      <w:pStyle w:val="Pta"/>
      <w:jc w:val="right"/>
      <w:rPr>
        <w:rFonts w:ascii="Times New Roman" w:hAnsi="Times New Roman"/>
        <w:sz w:val="20"/>
        <w:szCs w:val="20"/>
      </w:rPr>
    </w:pPr>
    <w:r w:rsidRPr="006C3801">
      <w:rPr>
        <w:rFonts w:ascii="Times New Roman" w:hAnsi="Times New Roman"/>
        <w:sz w:val="20"/>
        <w:szCs w:val="20"/>
      </w:rPr>
      <w:t xml:space="preserve">Strana </w:t>
    </w:r>
    <w:r w:rsidRPr="006C3801">
      <w:rPr>
        <w:rFonts w:ascii="Times New Roman" w:hAnsi="Times New Roman"/>
        <w:b/>
        <w:bCs/>
        <w:sz w:val="20"/>
        <w:szCs w:val="20"/>
      </w:rPr>
      <w:fldChar w:fldCharType="begin"/>
    </w:r>
    <w:r w:rsidRPr="006C3801">
      <w:rPr>
        <w:rFonts w:ascii="Times New Roman" w:hAnsi="Times New Roman"/>
        <w:b/>
        <w:bCs/>
        <w:sz w:val="20"/>
        <w:szCs w:val="20"/>
      </w:rPr>
      <w:instrText>PAGE</w:instrText>
    </w:r>
    <w:r w:rsidRPr="006C3801">
      <w:rPr>
        <w:rFonts w:ascii="Times New Roman" w:hAnsi="Times New Roman"/>
        <w:b/>
        <w:bCs/>
        <w:sz w:val="20"/>
        <w:szCs w:val="20"/>
      </w:rPr>
      <w:fldChar w:fldCharType="separate"/>
    </w:r>
    <w:r w:rsidR="00D418CE">
      <w:rPr>
        <w:rFonts w:ascii="Times New Roman" w:hAnsi="Times New Roman"/>
        <w:b/>
        <w:bCs/>
        <w:noProof/>
        <w:sz w:val="20"/>
        <w:szCs w:val="20"/>
      </w:rPr>
      <w:t>1</w:t>
    </w:r>
    <w:r w:rsidRPr="006C3801">
      <w:rPr>
        <w:rFonts w:ascii="Times New Roman" w:hAnsi="Times New Roman"/>
        <w:b/>
        <w:bCs/>
        <w:sz w:val="20"/>
        <w:szCs w:val="20"/>
      </w:rPr>
      <w:fldChar w:fldCharType="end"/>
    </w:r>
    <w:r w:rsidRPr="006C3801">
      <w:rPr>
        <w:rFonts w:ascii="Times New Roman" w:hAnsi="Times New Roman"/>
        <w:sz w:val="20"/>
        <w:szCs w:val="20"/>
      </w:rPr>
      <w:t xml:space="preserve"> z </w:t>
    </w:r>
    <w:r w:rsidRPr="006C3801">
      <w:rPr>
        <w:rFonts w:ascii="Times New Roman" w:hAnsi="Times New Roman"/>
        <w:b/>
        <w:bCs/>
        <w:sz w:val="20"/>
        <w:szCs w:val="20"/>
      </w:rPr>
      <w:fldChar w:fldCharType="begin"/>
    </w:r>
    <w:r w:rsidRPr="006C3801">
      <w:rPr>
        <w:rFonts w:ascii="Times New Roman" w:hAnsi="Times New Roman"/>
        <w:b/>
        <w:bCs/>
        <w:sz w:val="20"/>
        <w:szCs w:val="20"/>
      </w:rPr>
      <w:instrText>NUMPAGES</w:instrText>
    </w:r>
    <w:r w:rsidRPr="006C3801">
      <w:rPr>
        <w:rFonts w:ascii="Times New Roman" w:hAnsi="Times New Roman"/>
        <w:b/>
        <w:bCs/>
        <w:sz w:val="20"/>
        <w:szCs w:val="20"/>
      </w:rPr>
      <w:fldChar w:fldCharType="separate"/>
    </w:r>
    <w:r w:rsidR="00D418CE">
      <w:rPr>
        <w:rFonts w:ascii="Times New Roman" w:hAnsi="Times New Roman"/>
        <w:b/>
        <w:bCs/>
        <w:noProof/>
        <w:sz w:val="20"/>
        <w:szCs w:val="20"/>
      </w:rPr>
      <w:t>13</w:t>
    </w:r>
    <w:r w:rsidRPr="006C3801">
      <w:rPr>
        <w:rFonts w:ascii="Times New Roman" w:hAnsi="Times New Roman"/>
        <w:b/>
        <w:bCs/>
        <w:sz w:val="20"/>
        <w:szCs w:val="20"/>
      </w:rPr>
      <w:fldChar w:fldCharType="end"/>
    </w:r>
  </w:p>
  <w:p w:rsidR="00EE3A2C" w:rsidRDefault="00EE3A2C">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080E" w:rsidRDefault="0086080E" w:rsidP="008A33C3">
      <w:pPr>
        <w:spacing w:after="0" w:line="240" w:lineRule="auto"/>
      </w:pPr>
      <w:r>
        <w:separator/>
      </w:r>
    </w:p>
  </w:footnote>
  <w:footnote w:type="continuationSeparator" w:id="0">
    <w:p w:rsidR="0086080E" w:rsidRDefault="0086080E" w:rsidP="008A3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1624D"/>
    <w:multiLevelType w:val="hybridMultilevel"/>
    <w:tmpl w:val="EE68BD2C"/>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 w15:restartNumberingAfterBreak="0">
    <w:nsid w:val="02791678"/>
    <w:multiLevelType w:val="multilevel"/>
    <w:tmpl w:val="114CD456"/>
    <w:lvl w:ilvl="0">
      <w:start w:val="1"/>
      <w:numFmt w:val="decimal"/>
      <w:lvlText w:val="%1."/>
      <w:lvlJc w:val="left"/>
      <w:pPr>
        <w:ind w:left="360" w:hanging="360"/>
      </w:pPr>
    </w:lvl>
    <w:lvl w:ilvl="1">
      <w:start w:val="1"/>
      <w:numFmt w:val="decimal"/>
      <w:lvlText w:val="3.%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2E947B1"/>
    <w:multiLevelType w:val="hybridMultilevel"/>
    <w:tmpl w:val="2654B7B4"/>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 w15:restartNumberingAfterBreak="0">
    <w:nsid w:val="09842FCD"/>
    <w:multiLevelType w:val="hybridMultilevel"/>
    <w:tmpl w:val="F1281EC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 w15:restartNumberingAfterBreak="0">
    <w:nsid w:val="0A7966CE"/>
    <w:multiLevelType w:val="hybridMultilevel"/>
    <w:tmpl w:val="D3C6D84C"/>
    <w:lvl w:ilvl="0" w:tplc="388EEA58">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5" w15:restartNumberingAfterBreak="0">
    <w:nsid w:val="0A8966E5"/>
    <w:multiLevelType w:val="hybridMultilevel"/>
    <w:tmpl w:val="C302AEA2"/>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6" w15:restartNumberingAfterBreak="0">
    <w:nsid w:val="0ED77FC3"/>
    <w:multiLevelType w:val="hybridMultilevel"/>
    <w:tmpl w:val="663EE08E"/>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 w15:restartNumberingAfterBreak="0">
    <w:nsid w:val="14B4021B"/>
    <w:multiLevelType w:val="hybridMultilevel"/>
    <w:tmpl w:val="C72C8E0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8" w15:restartNumberingAfterBreak="0">
    <w:nsid w:val="15E36890"/>
    <w:multiLevelType w:val="multilevel"/>
    <w:tmpl w:val="48C62B44"/>
    <w:lvl w:ilvl="0">
      <w:start w:val="12"/>
      <w:numFmt w:val="decimal"/>
      <w:lvlText w:val="%1."/>
      <w:lvlJc w:val="left"/>
      <w:pPr>
        <w:ind w:left="405" w:hanging="405"/>
      </w:pPr>
      <w:rPr>
        <w:rFonts w:hint="default"/>
      </w:rPr>
    </w:lvl>
    <w:lvl w:ilvl="1">
      <w:start w:val="6"/>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7B54159"/>
    <w:multiLevelType w:val="hybridMultilevel"/>
    <w:tmpl w:val="8286D3B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0" w15:restartNumberingAfterBreak="0">
    <w:nsid w:val="19255FBB"/>
    <w:multiLevelType w:val="multilevel"/>
    <w:tmpl w:val="0EA8AC7A"/>
    <w:lvl w:ilvl="0">
      <w:start w:val="1"/>
      <w:numFmt w:val="decimal"/>
      <w:lvlText w:val="%1."/>
      <w:lvlJc w:val="left"/>
      <w:pPr>
        <w:ind w:left="360" w:hanging="360"/>
      </w:pPr>
    </w:lvl>
    <w:lvl w:ilvl="1">
      <w:start w:val="1"/>
      <w:numFmt w:val="decimal"/>
      <w:lvlText w:val="7.%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AB9730E"/>
    <w:multiLevelType w:val="hybridMultilevel"/>
    <w:tmpl w:val="5406D342"/>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2" w15:restartNumberingAfterBreak="0">
    <w:nsid w:val="1C9542B7"/>
    <w:multiLevelType w:val="hybridMultilevel"/>
    <w:tmpl w:val="6A268FE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3" w15:restartNumberingAfterBreak="0">
    <w:nsid w:val="1E0B425A"/>
    <w:multiLevelType w:val="hybridMultilevel"/>
    <w:tmpl w:val="92ECE2C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4" w15:restartNumberingAfterBreak="0">
    <w:nsid w:val="20841857"/>
    <w:multiLevelType w:val="hybridMultilevel"/>
    <w:tmpl w:val="06962864"/>
    <w:lvl w:ilvl="0" w:tplc="C39A6954">
      <w:start w:val="1"/>
      <w:numFmt w:val="decimal"/>
      <w:lvlText w:val="1.%1"/>
      <w:lvlJc w:val="left"/>
      <w:pPr>
        <w:ind w:left="720" w:hanging="360"/>
      </w:pPr>
      <w:rPr>
        <w:rFonts w:hint="default"/>
      </w:rPr>
    </w:lvl>
    <w:lvl w:ilvl="1" w:tplc="C39A6954">
      <w:start w:val="1"/>
      <w:numFmt w:val="decimal"/>
      <w:lvlText w:val="1.%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20D4280E"/>
    <w:multiLevelType w:val="hybridMultilevel"/>
    <w:tmpl w:val="D29642DE"/>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6" w15:restartNumberingAfterBreak="0">
    <w:nsid w:val="21CB104B"/>
    <w:multiLevelType w:val="multilevel"/>
    <w:tmpl w:val="77E0692A"/>
    <w:lvl w:ilvl="0">
      <w:start w:val="1"/>
      <w:numFmt w:val="decimal"/>
      <w:lvlText w:val="%1."/>
      <w:lvlJc w:val="left"/>
      <w:pPr>
        <w:ind w:left="360" w:hanging="360"/>
      </w:pPr>
    </w:lvl>
    <w:lvl w:ilvl="1">
      <w:start w:val="1"/>
      <w:numFmt w:val="decimal"/>
      <w:lvlText w:val="12.%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31A6151"/>
    <w:multiLevelType w:val="hybridMultilevel"/>
    <w:tmpl w:val="356E3278"/>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8" w15:restartNumberingAfterBreak="0">
    <w:nsid w:val="24F6340F"/>
    <w:multiLevelType w:val="multilevel"/>
    <w:tmpl w:val="DA5A5E56"/>
    <w:lvl w:ilvl="0">
      <w:start w:val="1"/>
      <w:numFmt w:val="decimal"/>
      <w:lvlText w:val="%1."/>
      <w:lvlJc w:val="left"/>
      <w:pPr>
        <w:ind w:left="360" w:hanging="360"/>
      </w:pPr>
    </w:lvl>
    <w:lvl w:ilvl="1">
      <w:start w:val="1"/>
      <w:numFmt w:val="decimal"/>
      <w:lvlText w:val="8.%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704080A"/>
    <w:multiLevelType w:val="hybridMultilevel"/>
    <w:tmpl w:val="2FF64CEC"/>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0" w15:restartNumberingAfterBreak="0">
    <w:nsid w:val="34320E84"/>
    <w:multiLevelType w:val="hybridMultilevel"/>
    <w:tmpl w:val="35CC1EA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1" w15:restartNumberingAfterBreak="0">
    <w:nsid w:val="34EA2B76"/>
    <w:multiLevelType w:val="hybridMultilevel"/>
    <w:tmpl w:val="FF8898B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2" w15:restartNumberingAfterBreak="0">
    <w:nsid w:val="39F24822"/>
    <w:multiLevelType w:val="multilevel"/>
    <w:tmpl w:val="99A85B20"/>
    <w:lvl w:ilvl="0">
      <w:start w:val="1"/>
      <w:numFmt w:val="decimal"/>
      <w:lvlText w:val="%1."/>
      <w:lvlJc w:val="left"/>
      <w:pPr>
        <w:ind w:left="360" w:hanging="360"/>
      </w:pPr>
    </w:lvl>
    <w:lvl w:ilvl="1">
      <w:start w:val="1"/>
      <w:numFmt w:val="decimal"/>
      <w:lvlText w:val="2.%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E092168"/>
    <w:multiLevelType w:val="multilevel"/>
    <w:tmpl w:val="0C067E30"/>
    <w:lvl w:ilvl="0">
      <w:start w:val="1"/>
      <w:numFmt w:val="decimal"/>
      <w:lvlText w:val="%1."/>
      <w:lvlJc w:val="left"/>
      <w:pPr>
        <w:ind w:left="360" w:hanging="360"/>
      </w:pPr>
    </w:lvl>
    <w:lvl w:ilvl="1">
      <w:start w:val="1"/>
      <w:numFmt w:val="decimal"/>
      <w:lvlText w:val="9.%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E2D154C"/>
    <w:multiLevelType w:val="hybridMultilevel"/>
    <w:tmpl w:val="8B1C173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5" w15:restartNumberingAfterBreak="0">
    <w:nsid w:val="3F6014C9"/>
    <w:multiLevelType w:val="multilevel"/>
    <w:tmpl w:val="68CCB40A"/>
    <w:lvl w:ilvl="0">
      <w:start w:val="1"/>
      <w:numFmt w:val="decimal"/>
      <w:lvlText w:val="%1."/>
      <w:lvlJc w:val="left"/>
      <w:pPr>
        <w:ind w:left="360" w:hanging="360"/>
      </w:pPr>
    </w:lvl>
    <w:lvl w:ilvl="1">
      <w:start w:val="1"/>
      <w:numFmt w:val="decimal"/>
      <w:lvlText w:val="10.%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7" w15:restartNumberingAfterBreak="0">
    <w:nsid w:val="4267245D"/>
    <w:multiLevelType w:val="hybridMultilevel"/>
    <w:tmpl w:val="8C5AC5B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8" w15:restartNumberingAfterBreak="0">
    <w:nsid w:val="42D35866"/>
    <w:multiLevelType w:val="hybridMultilevel"/>
    <w:tmpl w:val="35ECF44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9" w15:restartNumberingAfterBreak="0">
    <w:nsid w:val="45285DE8"/>
    <w:multiLevelType w:val="hybridMultilevel"/>
    <w:tmpl w:val="F6C44CC8"/>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0" w15:restartNumberingAfterBreak="0">
    <w:nsid w:val="46590B3A"/>
    <w:multiLevelType w:val="hybridMultilevel"/>
    <w:tmpl w:val="BA665C3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1" w15:restartNumberingAfterBreak="0">
    <w:nsid w:val="46DA5788"/>
    <w:multiLevelType w:val="hybridMultilevel"/>
    <w:tmpl w:val="A66AC72E"/>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2" w15:restartNumberingAfterBreak="0">
    <w:nsid w:val="47164EB4"/>
    <w:multiLevelType w:val="hybridMultilevel"/>
    <w:tmpl w:val="0EB4706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3" w15:restartNumberingAfterBreak="0">
    <w:nsid w:val="47CB7D11"/>
    <w:multiLevelType w:val="hybridMultilevel"/>
    <w:tmpl w:val="B2BEB6D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4" w15:restartNumberingAfterBreak="0">
    <w:nsid w:val="4C1213EB"/>
    <w:multiLevelType w:val="hybridMultilevel"/>
    <w:tmpl w:val="AE2688CE"/>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5" w15:restartNumberingAfterBreak="0">
    <w:nsid w:val="4FFD593F"/>
    <w:multiLevelType w:val="multilevel"/>
    <w:tmpl w:val="5C5A8220"/>
    <w:lvl w:ilvl="0">
      <w:start w:val="1"/>
      <w:numFmt w:val="decimal"/>
      <w:lvlText w:val="%1."/>
      <w:lvlJc w:val="left"/>
      <w:pPr>
        <w:ind w:left="360" w:hanging="360"/>
      </w:pPr>
    </w:lvl>
    <w:lvl w:ilvl="1">
      <w:start w:val="1"/>
      <w:numFmt w:val="decimal"/>
      <w:lvlText w:val="4.%2"/>
      <w:lvlJc w:val="left"/>
      <w:pPr>
        <w:ind w:left="792" w:hanging="432"/>
      </w:pPr>
      <w:rPr>
        <w:rFonts w:hint="default"/>
        <w:color w:val="auto"/>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565A09BC"/>
    <w:multiLevelType w:val="hybridMultilevel"/>
    <w:tmpl w:val="41C2059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7" w15:restartNumberingAfterBreak="0">
    <w:nsid w:val="56CA5EA8"/>
    <w:multiLevelType w:val="hybridMultilevel"/>
    <w:tmpl w:val="31921BF4"/>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8" w15:restartNumberingAfterBreak="0">
    <w:nsid w:val="583958E0"/>
    <w:multiLevelType w:val="hybridMultilevel"/>
    <w:tmpl w:val="B5BC92A8"/>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9" w15:restartNumberingAfterBreak="0">
    <w:nsid w:val="58F60FFC"/>
    <w:multiLevelType w:val="hybridMultilevel"/>
    <w:tmpl w:val="D128AC8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0" w15:restartNumberingAfterBreak="0">
    <w:nsid w:val="5C9C14A0"/>
    <w:multiLevelType w:val="multilevel"/>
    <w:tmpl w:val="05ECB224"/>
    <w:lvl w:ilvl="0">
      <w:start w:val="1"/>
      <w:numFmt w:val="decimal"/>
      <w:lvlText w:val="%1."/>
      <w:lvlJc w:val="left"/>
      <w:pPr>
        <w:ind w:left="360" w:hanging="360"/>
      </w:pPr>
    </w:lvl>
    <w:lvl w:ilvl="1">
      <w:start w:val="1"/>
      <w:numFmt w:val="decimal"/>
      <w:lvlText w:val="5.%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5D304131"/>
    <w:multiLevelType w:val="hybridMultilevel"/>
    <w:tmpl w:val="8670E5A4"/>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2" w15:restartNumberingAfterBreak="0">
    <w:nsid w:val="5F516EFB"/>
    <w:multiLevelType w:val="hybridMultilevel"/>
    <w:tmpl w:val="E97E2BCE"/>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3" w15:restartNumberingAfterBreak="0">
    <w:nsid w:val="610009D7"/>
    <w:multiLevelType w:val="hybridMultilevel"/>
    <w:tmpl w:val="54C4701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4" w15:restartNumberingAfterBreak="0">
    <w:nsid w:val="61FC5EE2"/>
    <w:multiLevelType w:val="hybridMultilevel"/>
    <w:tmpl w:val="BF3C059C"/>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5" w15:restartNumberingAfterBreak="0">
    <w:nsid w:val="62B8075E"/>
    <w:multiLevelType w:val="hybridMultilevel"/>
    <w:tmpl w:val="849A6F2C"/>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6" w15:restartNumberingAfterBreak="0">
    <w:nsid w:val="62E35BCA"/>
    <w:multiLevelType w:val="hybridMultilevel"/>
    <w:tmpl w:val="27F691C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7" w15:restartNumberingAfterBreak="0">
    <w:nsid w:val="62F64F31"/>
    <w:multiLevelType w:val="hybridMultilevel"/>
    <w:tmpl w:val="BFA003FE"/>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8" w15:restartNumberingAfterBreak="0">
    <w:nsid w:val="63032E7F"/>
    <w:multiLevelType w:val="hybridMultilevel"/>
    <w:tmpl w:val="11121EDC"/>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9" w15:restartNumberingAfterBreak="0">
    <w:nsid w:val="69314895"/>
    <w:multiLevelType w:val="hybridMultilevel"/>
    <w:tmpl w:val="A4C0F244"/>
    <w:lvl w:ilvl="0" w:tplc="FF6C647C">
      <w:start w:val="1"/>
      <w:numFmt w:val="bullet"/>
      <w:lvlText w:val=""/>
      <w:lvlJc w:val="left"/>
      <w:pPr>
        <w:ind w:left="360" w:hanging="360"/>
      </w:pPr>
      <w:rPr>
        <w:rFonts w:ascii="Symbol" w:hAnsi="Symbo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0" w15:restartNumberingAfterBreak="0">
    <w:nsid w:val="69D60156"/>
    <w:multiLevelType w:val="hybridMultilevel"/>
    <w:tmpl w:val="C10445DE"/>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51" w15:restartNumberingAfterBreak="0">
    <w:nsid w:val="69D974A9"/>
    <w:multiLevelType w:val="multilevel"/>
    <w:tmpl w:val="E18E86C2"/>
    <w:lvl w:ilvl="0">
      <w:start w:val="1"/>
      <w:numFmt w:val="decimal"/>
      <w:lvlText w:val="%1."/>
      <w:lvlJc w:val="left"/>
      <w:pPr>
        <w:ind w:left="360" w:hanging="360"/>
      </w:pPr>
    </w:lvl>
    <w:lvl w:ilvl="1">
      <w:start w:val="1"/>
      <w:numFmt w:val="decimal"/>
      <w:lvlText w:val="1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6A200915"/>
    <w:multiLevelType w:val="hybridMultilevel"/>
    <w:tmpl w:val="19F422E2"/>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53" w15:restartNumberingAfterBreak="0">
    <w:nsid w:val="6D39027E"/>
    <w:multiLevelType w:val="multilevel"/>
    <w:tmpl w:val="9724B7B2"/>
    <w:lvl w:ilvl="0">
      <w:start w:val="1"/>
      <w:numFmt w:val="decimal"/>
      <w:lvlText w:val="%1."/>
      <w:lvlJc w:val="left"/>
      <w:pPr>
        <w:ind w:left="360" w:hanging="360"/>
      </w:pPr>
    </w:lvl>
    <w:lvl w:ilvl="1">
      <w:start w:val="1"/>
      <w:numFmt w:val="decimal"/>
      <w:lvlText w:val="6.%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6D647163"/>
    <w:multiLevelType w:val="hybridMultilevel"/>
    <w:tmpl w:val="F490F108"/>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55" w15:restartNumberingAfterBreak="0">
    <w:nsid w:val="72D36C44"/>
    <w:multiLevelType w:val="hybridMultilevel"/>
    <w:tmpl w:val="64CEBDB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56" w15:restartNumberingAfterBreak="0">
    <w:nsid w:val="763C23ED"/>
    <w:multiLevelType w:val="hybridMultilevel"/>
    <w:tmpl w:val="CBC4A46E"/>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57" w15:restartNumberingAfterBreak="0">
    <w:nsid w:val="7E1256D5"/>
    <w:multiLevelType w:val="hybridMultilevel"/>
    <w:tmpl w:val="C20E22D2"/>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num w:numId="1">
    <w:abstractNumId w:val="14"/>
  </w:num>
  <w:num w:numId="2">
    <w:abstractNumId w:val="22"/>
  </w:num>
  <w:num w:numId="3">
    <w:abstractNumId w:val="1"/>
  </w:num>
  <w:num w:numId="4">
    <w:abstractNumId w:val="35"/>
  </w:num>
  <w:num w:numId="5">
    <w:abstractNumId w:val="40"/>
  </w:num>
  <w:num w:numId="6">
    <w:abstractNumId w:val="53"/>
  </w:num>
  <w:num w:numId="7">
    <w:abstractNumId w:val="10"/>
  </w:num>
  <w:num w:numId="8">
    <w:abstractNumId w:val="18"/>
  </w:num>
  <w:num w:numId="9">
    <w:abstractNumId w:val="23"/>
  </w:num>
  <w:num w:numId="10">
    <w:abstractNumId w:val="25"/>
  </w:num>
  <w:num w:numId="11">
    <w:abstractNumId w:val="51"/>
  </w:num>
  <w:num w:numId="12">
    <w:abstractNumId w:val="16"/>
  </w:num>
  <w:num w:numId="13">
    <w:abstractNumId w:val="5"/>
  </w:num>
  <w:num w:numId="14">
    <w:abstractNumId w:val="0"/>
  </w:num>
  <w:num w:numId="15">
    <w:abstractNumId w:val="52"/>
  </w:num>
  <w:num w:numId="16">
    <w:abstractNumId w:val="41"/>
  </w:num>
  <w:num w:numId="17">
    <w:abstractNumId w:val="28"/>
  </w:num>
  <w:num w:numId="18">
    <w:abstractNumId w:val="6"/>
  </w:num>
  <w:num w:numId="19">
    <w:abstractNumId w:val="38"/>
  </w:num>
  <w:num w:numId="20">
    <w:abstractNumId w:val="43"/>
  </w:num>
  <w:num w:numId="21">
    <w:abstractNumId w:val="9"/>
  </w:num>
  <w:num w:numId="22">
    <w:abstractNumId w:val="42"/>
  </w:num>
  <w:num w:numId="23">
    <w:abstractNumId w:val="55"/>
  </w:num>
  <w:num w:numId="24">
    <w:abstractNumId w:val="57"/>
  </w:num>
  <w:num w:numId="25">
    <w:abstractNumId w:val="7"/>
  </w:num>
  <w:num w:numId="26">
    <w:abstractNumId w:val="45"/>
  </w:num>
  <w:num w:numId="27">
    <w:abstractNumId w:val="31"/>
  </w:num>
  <w:num w:numId="28">
    <w:abstractNumId w:val="33"/>
  </w:num>
  <w:num w:numId="29">
    <w:abstractNumId w:val="48"/>
  </w:num>
  <w:num w:numId="30">
    <w:abstractNumId w:val="44"/>
  </w:num>
  <w:num w:numId="31">
    <w:abstractNumId w:val="24"/>
  </w:num>
  <w:num w:numId="32">
    <w:abstractNumId w:val="20"/>
  </w:num>
  <w:num w:numId="33">
    <w:abstractNumId w:val="17"/>
  </w:num>
  <w:num w:numId="34">
    <w:abstractNumId w:val="56"/>
  </w:num>
  <w:num w:numId="35">
    <w:abstractNumId w:val="36"/>
  </w:num>
  <w:num w:numId="36">
    <w:abstractNumId w:val="39"/>
  </w:num>
  <w:num w:numId="37">
    <w:abstractNumId w:val="21"/>
  </w:num>
  <w:num w:numId="38">
    <w:abstractNumId w:val="46"/>
  </w:num>
  <w:num w:numId="39">
    <w:abstractNumId w:val="13"/>
  </w:num>
  <w:num w:numId="40">
    <w:abstractNumId w:val="3"/>
  </w:num>
  <w:num w:numId="41">
    <w:abstractNumId w:val="50"/>
  </w:num>
  <w:num w:numId="42">
    <w:abstractNumId w:val="30"/>
  </w:num>
  <w:num w:numId="43">
    <w:abstractNumId w:val="15"/>
  </w:num>
  <w:num w:numId="44">
    <w:abstractNumId w:val="29"/>
  </w:num>
  <w:num w:numId="45">
    <w:abstractNumId w:val="11"/>
  </w:num>
  <w:num w:numId="46">
    <w:abstractNumId w:val="27"/>
  </w:num>
  <w:num w:numId="47">
    <w:abstractNumId w:val="37"/>
  </w:num>
  <w:num w:numId="48">
    <w:abstractNumId w:val="12"/>
  </w:num>
  <w:num w:numId="49">
    <w:abstractNumId w:val="32"/>
  </w:num>
  <w:num w:numId="50">
    <w:abstractNumId w:val="34"/>
  </w:num>
  <w:num w:numId="51">
    <w:abstractNumId w:val="54"/>
  </w:num>
  <w:num w:numId="52">
    <w:abstractNumId w:val="19"/>
  </w:num>
  <w:num w:numId="53">
    <w:abstractNumId w:val="2"/>
  </w:num>
  <w:num w:numId="54">
    <w:abstractNumId w:val="47"/>
  </w:num>
  <w:num w:numId="55">
    <w:abstractNumId w:val="49"/>
  </w:num>
  <w:num w:numId="56">
    <w:abstractNumId w:val="4"/>
  </w:num>
  <w:num w:numId="5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8"/>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8F2"/>
    <w:rsid w:val="000124EB"/>
    <w:rsid w:val="00017843"/>
    <w:rsid w:val="00023B8E"/>
    <w:rsid w:val="000245A4"/>
    <w:rsid w:val="000341E1"/>
    <w:rsid w:val="0003576F"/>
    <w:rsid w:val="00035B4F"/>
    <w:rsid w:val="00042D32"/>
    <w:rsid w:val="00056C94"/>
    <w:rsid w:val="0006764C"/>
    <w:rsid w:val="0006792A"/>
    <w:rsid w:val="0007082F"/>
    <w:rsid w:val="00080048"/>
    <w:rsid w:val="00081EE7"/>
    <w:rsid w:val="00081FAC"/>
    <w:rsid w:val="0008500B"/>
    <w:rsid w:val="000915E9"/>
    <w:rsid w:val="00094AA8"/>
    <w:rsid w:val="000A13D3"/>
    <w:rsid w:val="000B1C68"/>
    <w:rsid w:val="000C4300"/>
    <w:rsid w:val="000D4026"/>
    <w:rsid w:val="000E4280"/>
    <w:rsid w:val="000E6E10"/>
    <w:rsid w:val="000F4040"/>
    <w:rsid w:val="000F74C7"/>
    <w:rsid w:val="000F7E45"/>
    <w:rsid w:val="00103AD2"/>
    <w:rsid w:val="0011151A"/>
    <w:rsid w:val="001318F2"/>
    <w:rsid w:val="0014478A"/>
    <w:rsid w:val="001517C7"/>
    <w:rsid w:val="00157F51"/>
    <w:rsid w:val="00163918"/>
    <w:rsid w:val="001640FD"/>
    <w:rsid w:val="001834F8"/>
    <w:rsid w:val="00183F36"/>
    <w:rsid w:val="001A65D3"/>
    <w:rsid w:val="001C07B3"/>
    <w:rsid w:val="001D0266"/>
    <w:rsid w:val="001D63D3"/>
    <w:rsid w:val="00200EF9"/>
    <w:rsid w:val="00207B2A"/>
    <w:rsid w:val="00210476"/>
    <w:rsid w:val="002247DA"/>
    <w:rsid w:val="00230617"/>
    <w:rsid w:val="00230C09"/>
    <w:rsid w:val="00241C41"/>
    <w:rsid w:val="002424F3"/>
    <w:rsid w:val="00257108"/>
    <w:rsid w:val="00264F50"/>
    <w:rsid w:val="00271666"/>
    <w:rsid w:val="002912D7"/>
    <w:rsid w:val="00291C7D"/>
    <w:rsid w:val="00291D82"/>
    <w:rsid w:val="002A4ADE"/>
    <w:rsid w:val="002A6F6A"/>
    <w:rsid w:val="002B1AC3"/>
    <w:rsid w:val="002B2268"/>
    <w:rsid w:val="002B23CA"/>
    <w:rsid w:val="002B37DA"/>
    <w:rsid w:val="002B50D9"/>
    <w:rsid w:val="002D04C0"/>
    <w:rsid w:val="002F54CB"/>
    <w:rsid w:val="002F6FBE"/>
    <w:rsid w:val="003053E8"/>
    <w:rsid w:val="00310DC4"/>
    <w:rsid w:val="003228EE"/>
    <w:rsid w:val="003271B2"/>
    <w:rsid w:val="003279AE"/>
    <w:rsid w:val="00331A3A"/>
    <w:rsid w:val="003339AB"/>
    <w:rsid w:val="00334B5C"/>
    <w:rsid w:val="00334E9E"/>
    <w:rsid w:val="003360CA"/>
    <w:rsid w:val="003416B8"/>
    <w:rsid w:val="00344AA4"/>
    <w:rsid w:val="00356976"/>
    <w:rsid w:val="0037788B"/>
    <w:rsid w:val="00380545"/>
    <w:rsid w:val="00380C19"/>
    <w:rsid w:val="00382A14"/>
    <w:rsid w:val="00384A78"/>
    <w:rsid w:val="00397A9E"/>
    <w:rsid w:val="003A572D"/>
    <w:rsid w:val="003C1EB2"/>
    <w:rsid w:val="003C402E"/>
    <w:rsid w:val="003C6AA6"/>
    <w:rsid w:val="003C7192"/>
    <w:rsid w:val="003D0E1D"/>
    <w:rsid w:val="00410901"/>
    <w:rsid w:val="0041124B"/>
    <w:rsid w:val="00411B7A"/>
    <w:rsid w:val="00430909"/>
    <w:rsid w:val="004342D2"/>
    <w:rsid w:val="004473C4"/>
    <w:rsid w:val="0045068B"/>
    <w:rsid w:val="004510FB"/>
    <w:rsid w:val="00451C65"/>
    <w:rsid w:val="00453094"/>
    <w:rsid w:val="004642A8"/>
    <w:rsid w:val="00471B88"/>
    <w:rsid w:val="004825DF"/>
    <w:rsid w:val="00496041"/>
    <w:rsid w:val="004A0527"/>
    <w:rsid w:val="004A086C"/>
    <w:rsid w:val="004A7F55"/>
    <w:rsid w:val="004B2057"/>
    <w:rsid w:val="004B74B9"/>
    <w:rsid w:val="004C060B"/>
    <w:rsid w:val="004C6CE1"/>
    <w:rsid w:val="004C7CB7"/>
    <w:rsid w:val="004D2069"/>
    <w:rsid w:val="004D3484"/>
    <w:rsid w:val="004E0512"/>
    <w:rsid w:val="004E0F53"/>
    <w:rsid w:val="004E7107"/>
    <w:rsid w:val="004F369A"/>
    <w:rsid w:val="004F7A96"/>
    <w:rsid w:val="00501E46"/>
    <w:rsid w:val="005038DE"/>
    <w:rsid w:val="00504AAC"/>
    <w:rsid w:val="00515569"/>
    <w:rsid w:val="00521F04"/>
    <w:rsid w:val="005242EE"/>
    <w:rsid w:val="0053529A"/>
    <w:rsid w:val="00537A23"/>
    <w:rsid w:val="005530E2"/>
    <w:rsid w:val="00553254"/>
    <w:rsid w:val="00555496"/>
    <w:rsid w:val="00561ED4"/>
    <w:rsid w:val="005657DD"/>
    <w:rsid w:val="00567BF0"/>
    <w:rsid w:val="00574973"/>
    <w:rsid w:val="00580B69"/>
    <w:rsid w:val="00581646"/>
    <w:rsid w:val="00582BDC"/>
    <w:rsid w:val="005A417D"/>
    <w:rsid w:val="005A5299"/>
    <w:rsid w:val="005A6B1F"/>
    <w:rsid w:val="005A6D34"/>
    <w:rsid w:val="005C5F67"/>
    <w:rsid w:val="005C7F45"/>
    <w:rsid w:val="005E393F"/>
    <w:rsid w:val="005E45BA"/>
    <w:rsid w:val="005E7199"/>
    <w:rsid w:val="005F509B"/>
    <w:rsid w:val="005F6D1E"/>
    <w:rsid w:val="005F7168"/>
    <w:rsid w:val="00604C12"/>
    <w:rsid w:val="00613B3D"/>
    <w:rsid w:val="00616E78"/>
    <w:rsid w:val="0061722C"/>
    <w:rsid w:val="00626222"/>
    <w:rsid w:val="00644A00"/>
    <w:rsid w:val="00644FD5"/>
    <w:rsid w:val="00657E25"/>
    <w:rsid w:val="00681D37"/>
    <w:rsid w:val="0069232D"/>
    <w:rsid w:val="00697601"/>
    <w:rsid w:val="006A10A4"/>
    <w:rsid w:val="006A49BC"/>
    <w:rsid w:val="006B54E2"/>
    <w:rsid w:val="006C3801"/>
    <w:rsid w:val="006E053E"/>
    <w:rsid w:val="006E32EA"/>
    <w:rsid w:val="006E6347"/>
    <w:rsid w:val="006E70D0"/>
    <w:rsid w:val="006F2D4C"/>
    <w:rsid w:val="00702655"/>
    <w:rsid w:val="00703BBF"/>
    <w:rsid w:val="00710B81"/>
    <w:rsid w:val="0071644C"/>
    <w:rsid w:val="00740DB2"/>
    <w:rsid w:val="007467F1"/>
    <w:rsid w:val="00747219"/>
    <w:rsid w:val="007475C2"/>
    <w:rsid w:val="00751172"/>
    <w:rsid w:val="00772E44"/>
    <w:rsid w:val="00784224"/>
    <w:rsid w:val="00784834"/>
    <w:rsid w:val="007A59CE"/>
    <w:rsid w:val="007B11AE"/>
    <w:rsid w:val="007C1C90"/>
    <w:rsid w:val="007C4A66"/>
    <w:rsid w:val="007D1E0F"/>
    <w:rsid w:val="007D2058"/>
    <w:rsid w:val="007D77C9"/>
    <w:rsid w:val="007E20F1"/>
    <w:rsid w:val="007E3ADD"/>
    <w:rsid w:val="007E4CB1"/>
    <w:rsid w:val="007E4DFF"/>
    <w:rsid w:val="007E5AC2"/>
    <w:rsid w:val="007F4CFB"/>
    <w:rsid w:val="0080008A"/>
    <w:rsid w:val="00800EBA"/>
    <w:rsid w:val="00804078"/>
    <w:rsid w:val="00816D7B"/>
    <w:rsid w:val="008175AC"/>
    <w:rsid w:val="00837A7E"/>
    <w:rsid w:val="008425FF"/>
    <w:rsid w:val="00844D47"/>
    <w:rsid w:val="0086080E"/>
    <w:rsid w:val="0086487C"/>
    <w:rsid w:val="00875180"/>
    <w:rsid w:val="008960B6"/>
    <w:rsid w:val="00896F85"/>
    <w:rsid w:val="008A33C3"/>
    <w:rsid w:val="008A3FAF"/>
    <w:rsid w:val="008A5CB6"/>
    <w:rsid w:val="008B2882"/>
    <w:rsid w:val="008B554D"/>
    <w:rsid w:val="008F0B92"/>
    <w:rsid w:val="008F3577"/>
    <w:rsid w:val="008F3ED4"/>
    <w:rsid w:val="00900C72"/>
    <w:rsid w:val="0090178C"/>
    <w:rsid w:val="0090619B"/>
    <w:rsid w:val="00911A50"/>
    <w:rsid w:val="00915382"/>
    <w:rsid w:val="00917A86"/>
    <w:rsid w:val="00924CC3"/>
    <w:rsid w:val="009426A1"/>
    <w:rsid w:val="00945F88"/>
    <w:rsid w:val="00951D04"/>
    <w:rsid w:val="00954642"/>
    <w:rsid w:val="00967E0F"/>
    <w:rsid w:val="00980238"/>
    <w:rsid w:val="0098450C"/>
    <w:rsid w:val="009A07DE"/>
    <w:rsid w:val="009A3684"/>
    <w:rsid w:val="009A385B"/>
    <w:rsid w:val="009A5FD2"/>
    <w:rsid w:val="009B32F3"/>
    <w:rsid w:val="009C0B0F"/>
    <w:rsid w:val="009D5E7A"/>
    <w:rsid w:val="009E7354"/>
    <w:rsid w:val="009F21AB"/>
    <w:rsid w:val="009F471C"/>
    <w:rsid w:val="009F77B9"/>
    <w:rsid w:val="00A11584"/>
    <w:rsid w:val="00A132A0"/>
    <w:rsid w:val="00A132FA"/>
    <w:rsid w:val="00A207A4"/>
    <w:rsid w:val="00A229D8"/>
    <w:rsid w:val="00A22EFC"/>
    <w:rsid w:val="00A25AE7"/>
    <w:rsid w:val="00A335DD"/>
    <w:rsid w:val="00A4783F"/>
    <w:rsid w:val="00A55DD0"/>
    <w:rsid w:val="00A63AB7"/>
    <w:rsid w:val="00A75238"/>
    <w:rsid w:val="00A914A0"/>
    <w:rsid w:val="00A91CBB"/>
    <w:rsid w:val="00A9309E"/>
    <w:rsid w:val="00AA2833"/>
    <w:rsid w:val="00AB3F30"/>
    <w:rsid w:val="00AC07C8"/>
    <w:rsid w:val="00AD71FC"/>
    <w:rsid w:val="00AD7604"/>
    <w:rsid w:val="00AF31AC"/>
    <w:rsid w:val="00B0387B"/>
    <w:rsid w:val="00B12646"/>
    <w:rsid w:val="00B160F0"/>
    <w:rsid w:val="00B26BFA"/>
    <w:rsid w:val="00B26DA7"/>
    <w:rsid w:val="00B26E9D"/>
    <w:rsid w:val="00B322EF"/>
    <w:rsid w:val="00B36153"/>
    <w:rsid w:val="00B405E3"/>
    <w:rsid w:val="00B51B55"/>
    <w:rsid w:val="00B53297"/>
    <w:rsid w:val="00B541A6"/>
    <w:rsid w:val="00B57782"/>
    <w:rsid w:val="00B57F54"/>
    <w:rsid w:val="00B622C0"/>
    <w:rsid w:val="00B674CF"/>
    <w:rsid w:val="00B75D02"/>
    <w:rsid w:val="00B85D37"/>
    <w:rsid w:val="00B86238"/>
    <w:rsid w:val="00B86577"/>
    <w:rsid w:val="00B936C2"/>
    <w:rsid w:val="00B96358"/>
    <w:rsid w:val="00BA08B5"/>
    <w:rsid w:val="00BB4AE1"/>
    <w:rsid w:val="00BC115A"/>
    <w:rsid w:val="00BD6849"/>
    <w:rsid w:val="00BF2F93"/>
    <w:rsid w:val="00BF4D0C"/>
    <w:rsid w:val="00BF5C4E"/>
    <w:rsid w:val="00C01E35"/>
    <w:rsid w:val="00C10578"/>
    <w:rsid w:val="00C228E7"/>
    <w:rsid w:val="00C24977"/>
    <w:rsid w:val="00C27AEE"/>
    <w:rsid w:val="00C33BA5"/>
    <w:rsid w:val="00C41A81"/>
    <w:rsid w:val="00C5024C"/>
    <w:rsid w:val="00C75999"/>
    <w:rsid w:val="00C935BB"/>
    <w:rsid w:val="00C97BA3"/>
    <w:rsid w:val="00CA1CCB"/>
    <w:rsid w:val="00CB6606"/>
    <w:rsid w:val="00CC1FD1"/>
    <w:rsid w:val="00CD7CB1"/>
    <w:rsid w:val="00CE531A"/>
    <w:rsid w:val="00CE5415"/>
    <w:rsid w:val="00CF7427"/>
    <w:rsid w:val="00D01548"/>
    <w:rsid w:val="00D01ABD"/>
    <w:rsid w:val="00D02C79"/>
    <w:rsid w:val="00D12E5B"/>
    <w:rsid w:val="00D26039"/>
    <w:rsid w:val="00D34A9D"/>
    <w:rsid w:val="00D418CE"/>
    <w:rsid w:val="00D52E43"/>
    <w:rsid w:val="00D5681A"/>
    <w:rsid w:val="00D61B2C"/>
    <w:rsid w:val="00D67EFA"/>
    <w:rsid w:val="00D71E79"/>
    <w:rsid w:val="00D76D6C"/>
    <w:rsid w:val="00D80236"/>
    <w:rsid w:val="00D8141B"/>
    <w:rsid w:val="00D84EE7"/>
    <w:rsid w:val="00D90ACD"/>
    <w:rsid w:val="00D94974"/>
    <w:rsid w:val="00D9588E"/>
    <w:rsid w:val="00D96AEF"/>
    <w:rsid w:val="00DA14B7"/>
    <w:rsid w:val="00DA4053"/>
    <w:rsid w:val="00DA4F7D"/>
    <w:rsid w:val="00DA52E0"/>
    <w:rsid w:val="00DA7254"/>
    <w:rsid w:val="00DB5942"/>
    <w:rsid w:val="00DD68FB"/>
    <w:rsid w:val="00DD72C1"/>
    <w:rsid w:val="00DE08A5"/>
    <w:rsid w:val="00DE1D24"/>
    <w:rsid w:val="00E02B3C"/>
    <w:rsid w:val="00E11F30"/>
    <w:rsid w:val="00E21F30"/>
    <w:rsid w:val="00E42B6E"/>
    <w:rsid w:val="00E52DCF"/>
    <w:rsid w:val="00E55C35"/>
    <w:rsid w:val="00E57413"/>
    <w:rsid w:val="00E634A4"/>
    <w:rsid w:val="00E735CB"/>
    <w:rsid w:val="00E764E1"/>
    <w:rsid w:val="00E828F2"/>
    <w:rsid w:val="00E851FF"/>
    <w:rsid w:val="00E90D34"/>
    <w:rsid w:val="00EA10A1"/>
    <w:rsid w:val="00EB16ED"/>
    <w:rsid w:val="00EC18B9"/>
    <w:rsid w:val="00EC3F18"/>
    <w:rsid w:val="00ED30F5"/>
    <w:rsid w:val="00ED35E3"/>
    <w:rsid w:val="00ED6B81"/>
    <w:rsid w:val="00EE3A2C"/>
    <w:rsid w:val="00EE3E65"/>
    <w:rsid w:val="00EE41FE"/>
    <w:rsid w:val="00EF4788"/>
    <w:rsid w:val="00EF6013"/>
    <w:rsid w:val="00EF6C1F"/>
    <w:rsid w:val="00F15DDA"/>
    <w:rsid w:val="00F16472"/>
    <w:rsid w:val="00F2791E"/>
    <w:rsid w:val="00F36DBA"/>
    <w:rsid w:val="00F435B0"/>
    <w:rsid w:val="00F43962"/>
    <w:rsid w:val="00F61417"/>
    <w:rsid w:val="00F72F2D"/>
    <w:rsid w:val="00F745E9"/>
    <w:rsid w:val="00F83F47"/>
    <w:rsid w:val="00F94317"/>
    <w:rsid w:val="00FB3073"/>
    <w:rsid w:val="00FD5CC0"/>
    <w:rsid w:val="00FE5F7E"/>
    <w:rsid w:val="00FE6D2D"/>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BE2239"/>
  <w15:chartTrackingRefBased/>
  <w15:docId w15:val="{7AE5E105-C2DB-401B-8FDA-18F89C0AB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91CBB"/>
    <w:pPr>
      <w:spacing w:after="200" w:line="276" w:lineRule="auto"/>
    </w:pPr>
    <w:rPr>
      <w:sz w:val="22"/>
      <w:szCs w:val="22"/>
      <w:lang w:eastAsia="en-US"/>
    </w:rPr>
  </w:style>
  <w:style w:type="paragraph" w:styleId="Nadpis1">
    <w:name w:val="heading 1"/>
    <w:basedOn w:val="Normlny"/>
    <w:next w:val="Normlny"/>
    <w:link w:val="Nadpis1Char"/>
    <w:uiPriority w:val="9"/>
    <w:qFormat/>
    <w:rsid w:val="00B96358"/>
    <w:pPr>
      <w:keepNext/>
      <w:keepLines/>
      <w:spacing w:before="480" w:after="0"/>
      <w:outlineLvl w:val="0"/>
    </w:pPr>
    <w:rPr>
      <w:rFonts w:ascii="Cambria" w:eastAsia="Times New Roman" w:hAnsi="Cambria"/>
      <w:b/>
      <w:bCs/>
      <w:color w:val="365F91"/>
      <w:sz w:val="28"/>
      <w:szCs w:val="28"/>
    </w:rPr>
  </w:style>
  <w:style w:type="paragraph" w:styleId="Nadpis2">
    <w:name w:val="heading 2"/>
    <w:basedOn w:val="Normlny"/>
    <w:next w:val="Normlny"/>
    <w:link w:val="Nadpis2Char"/>
    <w:uiPriority w:val="9"/>
    <w:unhideWhenUsed/>
    <w:qFormat/>
    <w:rsid w:val="0006764C"/>
    <w:pPr>
      <w:keepNext/>
      <w:keepLines/>
      <w:spacing w:before="200" w:after="0"/>
      <w:outlineLvl w:val="1"/>
    </w:pPr>
    <w:rPr>
      <w:rFonts w:ascii="Calibri Light" w:eastAsia="Times New Roman" w:hAnsi="Calibri Light"/>
      <w:b/>
      <w:bCs/>
      <w:color w:val="5B9BD5"/>
      <w:sz w:val="26"/>
      <w:szCs w:val="26"/>
    </w:rPr>
  </w:style>
  <w:style w:type="paragraph" w:styleId="Nadpis3">
    <w:name w:val="heading 3"/>
    <w:basedOn w:val="Normlny"/>
    <w:next w:val="Normlny"/>
    <w:link w:val="Nadpis3Char"/>
    <w:uiPriority w:val="9"/>
    <w:semiHidden/>
    <w:unhideWhenUsed/>
    <w:qFormat/>
    <w:rsid w:val="0006764C"/>
    <w:pPr>
      <w:keepNext/>
      <w:keepLines/>
      <w:spacing w:before="200" w:after="0"/>
      <w:outlineLvl w:val="2"/>
    </w:pPr>
    <w:rPr>
      <w:rFonts w:ascii="Calibri Light" w:eastAsia="Times New Roman" w:hAnsi="Calibri Light"/>
      <w:b/>
      <w:bCs/>
      <w:color w:val="5B9BD5"/>
    </w:rPr>
  </w:style>
  <w:style w:type="paragraph" w:styleId="Nadpis8">
    <w:name w:val="heading 8"/>
    <w:basedOn w:val="Normlny"/>
    <w:next w:val="Normlny"/>
    <w:link w:val="Nadpis8Char"/>
    <w:uiPriority w:val="9"/>
    <w:semiHidden/>
    <w:unhideWhenUsed/>
    <w:qFormat/>
    <w:rsid w:val="00A91CBB"/>
    <w:pPr>
      <w:spacing w:before="240" w:after="60"/>
      <w:outlineLvl w:val="7"/>
    </w:pPr>
    <w:rPr>
      <w:rFonts w:eastAsia="Times New Roman"/>
      <w:i/>
      <w:iCs/>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ullet Number,lp1,lp11,List Paragraph11,Bullet 1,Use Case List Paragraph,Medium List 2 - Accent 41"/>
    <w:basedOn w:val="Normlny"/>
    <w:link w:val="OdsekzoznamuChar"/>
    <w:uiPriority w:val="34"/>
    <w:qFormat/>
    <w:rsid w:val="00F15DDA"/>
    <w:pPr>
      <w:tabs>
        <w:tab w:val="left" w:pos="2160"/>
        <w:tab w:val="left" w:pos="2880"/>
        <w:tab w:val="left" w:pos="4500"/>
      </w:tabs>
      <w:spacing w:after="0" w:line="240" w:lineRule="auto"/>
      <w:ind w:left="708"/>
    </w:pPr>
    <w:rPr>
      <w:rFonts w:ascii="Arial" w:eastAsia="Times New Roman" w:hAnsi="Arial" w:cs="Arial"/>
      <w:sz w:val="20"/>
      <w:szCs w:val="20"/>
      <w:lang w:eastAsia="cs-CZ"/>
    </w:rPr>
  </w:style>
  <w:style w:type="character" w:customStyle="1" w:styleId="OdsekzoznamuChar">
    <w:name w:val="Odsek zoznamu Char"/>
    <w:aliases w:val="Bullet Number Char,lp1 Char,lp11 Char,List Paragraph11 Char,Bullet 1 Char,Use Case List Paragraph Char,Medium List 2 - Accent 41 Char"/>
    <w:link w:val="Odsekzoznamu"/>
    <w:uiPriority w:val="34"/>
    <w:qFormat/>
    <w:locked/>
    <w:rsid w:val="00F15DDA"/>
    <w:rPr>
      <w:rFonts w:ascii="Arial" w:eastAsia="Times New Roman" w:hAnsi="Arial" w:cs="Arial"/>
      <w:sz w:val="20"/>
      <w:szCs w:val="20"/>
      <w:lang w:eastAsia="cs-CZ"/>
    </w:rPr>
  </w:style>
  <w:style w:type="table" w:styleId="Mriekatabuky">
    <w:name w:val="Table Grid"/>
    <w:basedOn w:val="Normlnatabuka"/>
    <w:uiPriority w:val="59"/>
    <w:rsid w:val="00F15D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link w:val="TextbublinyChar"/>
    <w:uiPriority w:val="99"/>
    <w:semiHidden/>
    <w:unhideWhenUsed/>
    <w:rsid w:val="006E6347"/>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6E6347"/>
    <w:rPr>
      <w:rFonts w:ascii="Tahoma" w:hAnsi="Tahoma" w:cs="Tahoma"/>
      <w:sz w:val="16"/>
      <w:szCs w:val="16"/>
    </w:rPr>
  </w:style>
  <w:style w:type="paragraph" w:styleId="Hlavika">
    <w:name w:val="header"/>
    <w:basedOn w:val="Normlny"/>
    <w:link w:val="HlavikaChar"/>
    <w:uiPriority w:val="99"/>
    <w:unhideWhenUsed/>
    <w:rsid w:val="008A33C3"/>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A33C3"/>
  </w:style>
  <w:style w:type="paragraph" w:styleId="Pta">
    <w:name w:val="footer"/>
    <w:basedOn w:val="Normlny"/>
    <w:link w:val="PtaChar"/>
    <w:uiPriority w:val="99"/>
    <w:unhideWhenUsed/>
    <w:rsid w:val="008A33C3"/>
    <w:pPr>
      <w:tabs>
        <w:tab w:val="center" w:pos="4536"/>
        <w:tab w:val="right" w:pos="9072"/>
      </w:tabs>
      <w:spacing w:after="0" w:line="240" w:lineRule="auto"/>
    </w:pPr>
  </w:style>
  <w:style w:type="character" w:customStyle="1" w:styleId="PtaChar">
    <w:name w:val="Päta Char"/>
    <w:basedOn w:val="Predvolenpsmoodseku"/>
    <w:link w:val="Pta"/>
    <w:uiPriority w:val="99"/>
    <w:rsid w:val="008A33C3"/>
  </w:style>
  <w:style w:type="character" w:customStyle="1" w:styleId="Nadpis1Char">
    <w:name w:val="Nadpis 1 Char"/>
    <w:link w:val="Nadpis1"/>
    <w:uiPriority w:val="9"/>
    <w:rsid w:val="00B96358"/>
    <w:rPr>
      <w:rFonts w:ascii="Cambria" w:eastAsia="Times New Roman" w:hAnsi="Cambria" w:cs="Times New Roman"/>
      <w:b/>
      <w:bCs/>
      <w:color w:val="365F91"/>
      <w:sz w:val="28"/>
      <w:szCs w:val="28"/>
    </w:rPr>
  </w:style>
  <w:style w:type="character" w:styleId="Odkaznakomentr">
    <w:name w:val="annotation reference"/>
    <w:uiPriority w:val="99"/>
    <w:semiHidden/>
    <w:unhideWhenUsed/>
    <w:rsid w:val="004A7F55"/>
    <w:rPr>
      <w:sz w:val="16"/>
      <w:szCs w:val="16"/>
    </w:rPr>
  </w:style>
  <w:style w:type="paragraph" w:styleId="Textkomentra">
    <w:name w:val="annotation text"/>
    <w:basedOn w:val="Normlny"/>
    <w:link w:val="TextkomentraChar"/>
    <w:uiPriority w:val="99"/>
    <w:semiHidden/>
    <w:unhideWhenUsed/>
    <w:rsid w:val="004A7F55"/>
    <w:pPr>
      <w:spacing w:line="240" w:lineRule="auto"/>
    </w:pPr>
    <w:rPr>
      <w:sz w:val="20"/>
      <w:szCs w:val="20"/>
    </w:rPr>
  </w:style>
  <w:style w:type="character" w:customStyle="1" w:styleId="TextkomentraChar">
    <w:name w:val="Text komentára Char"/>
    <w:link w:val="Textkomentra"/>
    <w:uiPriority w:val="99"/>
    <w:semiHidden/>
    <w:rsid w:val="004A7F55"/>
    <w:rPr>
      <w:sz w:val="20"/>
      <w:szCs w:val="20"/>
    </w:rPr>
  </w:style>
  <w:style w:type="paragraph" w:styleId="Predmetkomentra">
    <w:name w:val="annotation subject"/>
    <w:basedOn w:val="Textkomentra"/>
    <w:next w:val="Textkomentra"/>
    <w:link w:val="PredmetkomentraChar"/>
    <w:uiPriority w:val="99"/>
    <w:semiHidden/>
    <w:unhideWhenUsed/>
    <w:rsid w:val="004A7F55"/>
    <w:rPr>
      <w:b/>
      <w:bCs/>
    </w:rPr>
  </w:style>
  <w:style w:type="character" w:customStyle="1" w:styleId="PredmetkomentraChar">
    <w:name w:val="Predmet komentára Char"/>
    <w:link w:val="Predmetkomentra"/>
    <w:uiPriority w:val="99"/>
    <w:semiHidden/>
    <w:rsid w:val="004A7F55"/>
    <w:rPr>
      <w:b/>
      <w:bCs/>
      <w:sz w:val="20"/>
      <w:szCs w:val="20"/>
    </w:rPr>
  </w:style>
  <w:style w:type="paragraph" w:styleId="Zkladntext">
    <w:name w:val="Body Text"/>
    <w:basedOn w:val="Normlny"/>
    <w:link w:val="ZkladntextChar"/>
    <w:rsid w:val="009A385B"/>
    <w:pPr>
      <w:spacing w:after="0" w:line="240" w:lineRule="auto"/>
      <w:jc w:val="center"/>
    </w:pPr>
    <w:rPr>
      <w:rFonts w:ascii="Times New Roman" w:eastAsia="Times New Roman" w:hAnsi="Times New Roman"/>
      <w:b/>
      <w:bCs/>
      <w:sz w:val="28"/>
      <w:szCs w:val="24"/>
      <w:lang w:val="x-none" w:eastAsia="x-none"/>
    </w:rPr>
  </w:style>
  <w:style w:type="character" w:customStyle="1" w:styleId="ZkladntextChar">
    <w:name w:val="Základný text Char"/>
    <w:link w:val="Zkladntext"/>
    <w:rsid w:val="009A385B"/>
    <w:rPr>
      <w:rFonts w:ascii="Times New Roman" w:eastAsia="Times New Roman" w:hAnsi="Times New Roman" w:cs="Times New Roman"/>
      <w:b/>
      <w:bCs/>
      <w:sz w:val="28"/>
      <w:szCs w:val="24"/>
      <w:lang w:val="x-none" w:eastAsia="x-none"/>
    </w:rPr>
  </w:style>
  <w:style w:type="paragraph" w:styleId="Normlnywebov">
    <w:name w:val="Normal (Web)"/>
    <w:basedOn w:val="Normlny"/>
    <w:uiPriority w:val="99"/>
    <w:semiHidden/>
    <w:unhideWhenUsed/>
    <w:rsid w:val="002B37DA"/>
    <w:pP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1">
    <w:name w:val="1"/>
    <w:uiPriority w:val="22"/>
    <w:qFormat/>
    <w:rsid w:val="002B37DA"/>
    <w:pPr>
      <w:spacing w:after="200" w:line="276" w:lineRule="auto"/>
    </w:pPr>
    <w:rPr>
      <w:sz w:val="22"/>
      <w:szCs w:val="22"/>
      <w:lang w:eastAsia="en-US"/>
    </w:rPr>
  </w:style>
  <w:style w:type="character" w:styleId="Siln">
    <w:name w:val="Strong"/>
    <w:uiPriority w:val="22"/>
    <w:qFormat/>
    <w:rsid w:val="002B37DA"/>
    <w:rPr>
      <w:b/>
      <w:bCs/>
    </w:rPr>
  </w:style>
  <w:style w:type="table" w:customStyle="1" w:styleId="Mriekatabuky1">
    <w:name w:val="Mriežka tabuľky1"/>
    <w:basedOn w:val="Normlnatabuka"/>
    <w:next w:val="Mriekatabuky"/>
    <w:rsid w:val="00035B4F"/>
    <w:pPr>
      <w:overflowPunct w:val="0"/>
      <w:autoSpaceDE w:val="0"/>
      <w:autoSpaceDN w:val="0"/>
      <w:adjustRightInd w:val="0"/>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link w:val="Nadpis2"/>
    <w:uiPriority w:val="9"/>
    <w:rsid w:val="0006764C"/>
    <w:rPr>
      <w:rFonts w:ascii="Calibri Light" w:eastAsia="Times New Roman" w:hAnsi="Calibri Light"/>
      <w:b/>
      <w:bCs/>
      <w:color w:val="5B9BD5"/>
      <w:sz w:val="26"/>
      <w:szCs w:val="26"/>
      <w:lang w:eastAsia="en-US"/>
    </w:rPr>
  </w:style>
  <w:style w:type="character" w:customStyle="1" w:styleId="Nadpis3Char">
    <w:name w:val="Nadpis 3 Char"/>
    <w:link w:val="Nadpis3"/>
    <w:uiPriority w:val="9"/>
    <w:semiHidden/>
    <w:rsid w:val="0006764C"/>
    <w:rPr>
      <w:rFonts w:ascii="Calibri Light" w:eastAsia="Times New Roman" w:hAnsi="Calibri Light"/>
      <w:b/>
      <w:bCs/>
      <w:color w:val="5B9BD5"/>
      <w:sz w:val="22"/>
      <w:szCs w:val="22"/>
      <w:lang w:eastAsia="en-US"/>
    </w:rPr>
  </w:style>
  <w:style w:type="character" w:styleId="Hypertextovprepojenie">
    <w:name w:val="Hyperlink"/>
    <w:uiPriority w:val="99"/>
    <w:unhideWhenUsed/>
    <w:rsid w:val="0006764C"/>
    <w:rPr>
      <w:color w:val="0563C1"/>
      <w:u w:val="single"/>
    </w:rPr>
  </w:style>
  <w:style w:type="character" w:styleId="PouitHypertextovPrepojenie">
    <w:name w:val="FollowedHyperlink"/>
    <w:uiPriority w:val="99"/>
    <w:semiHidden/>
    <w:unhideWhenUsed/>
    <w:rsid w:val="0006764C"/>
    <w:rPr>
      <w:color w:val="954F72"/>
      <w:u w:val="single"/>
    </w:rPr>
  </w:style>
  <w:style w:type="character" w:customStyle="1" w:styleId="TextvysvetlivkyChar">
    <w:name w:val="Text vysvetlivky Char"/>
    <w:link w:val="Textvysvetlivky"/>
    <w:uiPriority w:val="99"/>
    <w:semiHidden/>
    <w:rsid w:val="0006764C"/>
  </w:style>
  <w:style w:type="paragraph" w:styleId="Textvysvetlivky">
    <w:name w:val="endnote text"/>
    <w:basedOn w:val="Normlny"/>
    <w:link w:val="TextvysvetlivkyChar"/>
    <w:uiPriority w:val="99"/>
    <w:semiHidden/>
    <w:unhideWhenUsed/>
    <w:rsid w:val="0006764C"/>
    <w:pPr>
      <w:spacing w:after="0" w:line="240" w:lineRule="auto"/>
    </w:pPr>
    <w:rPr>
      <w:sz w:val="20"/>
      <w:szCs w:val="20"/>
      <w:lang w:eastAsia="sk-SK"/>
    </w:rPr>
  </w:style>
  <w:style w:type="character" w:customStyle="1" w:styleId="TextvysvetlivkyChar1">
    <w:name w:val="Text vysvetlivky Char1"/>
    <w:uiPriority w:val="99"/>
    <w:semiHidden/>
    <w:rsid w:val="0006764C"/>
    <w:rPr>
      <w:lang w:eastAsia="en-US"/>
    </w:rPr>
  </w:style>
  <w:style w:type="character" w:customStyle="1" w:styleId="mediumtext">
    <w:name w:val="medium_text"/>
    <w:rsid w:val="0006764C"/>
  </w:style>
  <w:style w:type="paragraph" w:customStyle="1" w:styleId="msonormal0">
    <w:name w:val="msonormal"/>
    <w:basedOn w:val="Normlny"/>
    <w:rsid w:val="005A6D34"/>
    <w:pP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xl63">
    <w:name w:val="xl63"/>
    <w:basedOn w:val="Normlny"/>
    <w:rsid w:val="005A6D34"/>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xl64">
    <w:name w:val="xl64"/>
    <w:basedOn w:val="Normlny"/>
    <w:rsid w:val="005A6D34"/>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xl65">
    <w:name w:val="xl65"/>
    <w:basedOn w:val="Normlny"/>
    <w:rsid w:val="005A6D34"/>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xl66">
    <w:name w:val="xl66"/>
    <w:basedOn w:val="Normlny"/>
    <w:rsid w:val="005A6D34"/>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xl67">
    <w:name w:val="xl67"/>
    <w:basedOn w:val="Normlny"/>
    <w:rsid w:val="005A6D34"/>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sz w:val="24"/>
      <w:szCs w:val="24"/>
      <w:lang w:eastAsia="sk-SK"/>
    </w:rPr>
  </w:style>
  <w:style w:type="paragraph" w:customStyle="1" w:styleId="xl68">
    <w:name w:val="xl68"/>
    <w:basedOn w:val="Normlny"/>
    <w:rsid w:val="005A6D34"/>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xl69">
    <w:name w:val="xl69"/>
    <w:basedOn w:val="Normlny"/>
    <w:rsid w:val="005A6D34"/>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sk-SK"/>
    </w:rPr>
  </w:style>
  <w:style w:type="paragraph" w:customStyle="1" w:styleId="Default">
    <w:name w:val="Default"/>
    <w:rsid w:val="007A59CE"/>
    <w:pPr>
      <w:autoSpaceDE w:val="0"/>
      <w:autoSpaceDN w:val="0"/>
      <w:adjustRightInd w:val="0"/>
    </w:pPr>
    <w:rPr>
      <w:rFonts w:ascii="Times New Roman" w:hAnsi="Times New Roman"/>
      <w:color w:val="000000"/>
      <w:sz w:val="24"/>
      <w:szCs w:val="24"/>
    </w:rPr>
  </w:style>
  <w:style w:type="paragraph" w:styleId="Bezriadkovania">
    <w:name w:val="No Spacing"/>
    <w:uiPriority w:val="1"/>
    <w:qFormat/>
    <w:rsid w:val="00EB16ED"/>
    <w:rPr>
      <w:sz w:val="22"/>
      <w:szCs w:val="22"/>
      <w:lang w:eastAsia="en-US"/>
    </w:rPr>
  </w:style>
  <w:style w:type="character" w:customStyle="1" w:styleId="Nadpis8Char">
    <w:name w:val="Nadpis 8 Char"/>
    <w:link w:val="Nadpis8"/>
    <w:uiPriority w:val="9"/>
    <w:semiHidden/>
    <w:rsid w:val="00A91CBB"/>
    <w:rPr>
      <w:rFonts w:ascii="Calibri" w:eastAsia="Times New Roman" w:hAnsi="Calibri" w:cs="Times New Roman"/>
      <w:i/>
      <w:iCs/>
      <w:sz w:val="24"/>
      <w:szCs w:val="24"/>
      <w:lang w:eastAsia="en-US"/>
    </w:rPr>
  </w:style>
  <w:style w:type="paragraph" w:customStyle="1" w:styleId="CTL">
    <w:name w:val="CTL"/>
    <w:basedOn w:val="Normlny"/>
    <w:rsid w:val="00657E25"/>
    <w:pPr>
      <w:widowControl w:val="0"/>
      <w:numPr>
        <w:numId w:val="57"/>
      </w:numPr>
      <w:autoSpaceDE w:val="0"/>
      <w:autoSpaceDN w:val="0"/>
      <w:adjustRightInd w:val="0"/>
      <w:spacing w:after="120" w:line="240" w:lineRule="auto"/>
      <w:jc w:val="both"/>
    </w:pPr>
    <w:rPr>
      <w:rFonts w:ascii="Times New Roman" w:eastAsia="Times New Roman" w:hAnsi="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6640348">
      <w:bodyDiv w:val="1"/>
      <w:marLeft w:val="0"/>
      <w:marRight w:val="0"/>
      <w:marTop w:val="0"/>
      <w:marBottom w:val="0"/>
      <w:divBdr>
        <w:top w:val="none" w:sz="0" w:space="0" w:color="auto"/>
        <w:left w:val="none" w:sz="0" w:space="0" w:color="auto"/>
        <w:bottom w:val="none" w:sz="0" w:space="0" w:color="auto"/>
        <w:right w:val="none" w:sz="0" w:space="0" w:color="auto"/>
      </w:divBdr>
    </w:div>
    <w:div w:id="1760636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29E380-A8C4-4D35-A39F-6C6D0E20D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3718</Words>
  <Characters>21193</Characters>
  <Application>Microsoft Office Word</Application>
  <DocSecurity>0</DocSecurity>
  <Lines>176</Lines>
  <Paragraphs>49</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24862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Dávid Schulz</dc:creator>
  <cp:keywords/>
  <dc:description/>
  <cp:lastModifiedBy>Milan Varga</cp:lastModifiedBy>
  <cp:revision>2</cp:revision>
  <cp:lastPrinted>2022-05-31T08:08:00Z</cp:lastPrinted>
  <dcterms:created xsi:type="dcterms:W3CDTF">2022-09-08T11:05:00Z</dcterms:created>
  <dcterms:modified xsi:type="dcterms:W3CDTF">2022-09-08T11:05:00Z</dcterms:modified>
</cp:coreProperties>
</file>