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29DF" w:rsidRDefault="000329DF" w:rsidP="000329DF">
      <w:pPr>
        <w:pStyle w:val="Style4"/>
        <w:spacing w:after="0" w:line="240" w:lineRule="auto"/>
        <w:rPr>
          <w:rStyle w:val="CharStyle5"/>
          <w:color w:val="000000"/>
        </w:rPr>
      </w:pPr>
      <w:r>
        <w:rPr>
          <w:rStyle w:val="CharStyle5"/>
          <w:color w:val="000000"/>
        </w:rPr>
        <w:t>VÝKAZ VÝMER</w:t>
      </w:r>
    </w:p>
    <w:p w:rsidR="000329DF" w:rsidRDefault="000329DF" w:rsidP="000329DF">
      <w:pPr>
        <w:pStyle w:val="Style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29DF" w:rsidRDefault="000329DF" w:rsidP="000329DF">
      <w:pPr>
        <w:pStyle w:val="Style4"/>
        <w:spacing w:after="480" w:line="252" w:lineRule="auto"/>
        <w:rPr>
          <w:rStyle w:val="CharStyle32"/>
          <w:b w:val="0"/>
          <w:bCs w:val="0"/>
          <w:color w:val="000000"/>
        </w:rPr>
      </w:pPr>
      <w:r>
        <w:rPr>
          <w:rStyle w:val="CharStyle32"/>
          <w:color w:val="000000"/>
        </w:rPr>
        <w:t>„Oprava miestnych komunikácií v meste Malacky“</w:t>
      </w:r>
    </w:p>
    <w:p w:rsidR="000329DF" w:rsidRDefault="000329DF" w:rsidP="000329DF">
      <w:pPr>
        <w:pStyle w:val="Style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29DF" w:rsidRDefault="000329DF" w:rsidP="000329DF">
      <w:pPr>
        <w:pStyle w:val="Style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8920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4"/>
        <w:gridCol w:w="213"/>
        <w:gridCol w:w="275"/>
        <w:gridCol w:w="403"/>
        <w:gridCol w:w="1575"/>
        <w:gridCol w:w="1297"/>
        <w:gridCol w:w="2043"/>
      </w:tblGrid>
      <w:tr w:rsidR="000329DF" w:rsidTr="000329DF">
        <w:trPr>
          <w:trHeight w:val="1080"/>
        </w:trPr>
        <w:tc>
          <w:tcPr>
            <w:tcW w:w="33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0329DF" w:rsidRDefault="000329DF">
            <w:pPr>
              <w:widowControl/>
              <w:spacing w:line="256" w:lineRule="auto"/>
              <w:rPr>
                <w:rFonts w:ascii="Arial" w:hAnsi="Arial" w:cs="Arial"/>
                <w:b/>
                <w:bCs/>
                <w:color w:val="auto"/>
                <w:sz w:val="19"/>
                <w:szCs w:val="19"/>
                <w:lang w:eastAsia="en-US"/>
              </w:rPr>
            </w:pPr>
            <w:bookmarkStart w:id="0" w:name="_Hlk65605234"/>
            <w:r>
              <w:rPr>
                <w:rFonts w:ascii="Arial" w:hAnsi="Arial" w:cs="Arial"/>
                <w:b/>
                <w:bCs/>
                <w:color w:val="auto"/>
                <w:sz w:val="19"/>
                <w:szCs w:val="19"/>
                <w:lang w:eastAsia="en-US"/>
              </w:rPr>
              <w:t xml:space="preserve">Názov položky </w:t>
            </w:r>
          </w:p>
        </w:tc>
        <w:tc>
          <w:tcPr>
            <w:tcW w:w="67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0329DF" w:rsidRDefault="000329DF">
            <w:pPr>
              <w:widowControl/>
              <w:spacing w:line="256" w:lineRule="auto"/>
              <w:rPr>
                <w:rFonts w:ascii="Arial" w:hAnsi="Arial" w:cs="Arial"/>
                <w:b/>
                <w:bCs/>
                <w:color w:val="auto"/>
                <w:sz w:val="19"/>
                <w:szCs w:val="19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auto"/>
                <w:sz w:val="19"/>
                <w:szCs w:val="19"/>
                <w:lang w:eastAsia="en-US"/>
              </w:rPr>
              <w:t>MJ</w:t>
            </w:r>
          </w:p>
        </w:tc>
        <w:tc>
          <w:tcPr>
            <w:tcW w:w="15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0329DF" w:rsidRDefault="000329DF">
            <w:pPr>
              <w:widowControl/>
              <w:spacing w:line="256" w:lineRule="auto"/>
              <w:jc w:val="center"/>
              <w:rPr>
                <w:rFonts w:ascii="Arial" w:hAnsi="Arial" w:cs="Arial"/>
                <w:b/>
                <w:bCs/>
                <w:color w:val="auto"/>
                <w:sz w:val="19"/>
                <w:szCs w:val="19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auto"/>
                <w:sz w:val="19"/>
                <w:szCs w:val="19"/>
                <w:lang w:eastAsia="en-US"/>
              </w:rPr>
              <w:t>Predpokladané množstvo</w:t>
            </w:r>
          </w:p>
        </w:tc>
        <w:tc>
          <w:tcPr>
            <w:tcW w:w="129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0329DF" w:rsidRDefault="000329DF">
            <w:pPr>
              <w:widowControl/>
              <w:spacing w:line="256" w:lineRule="auto"/>
              <w:jc w:val="center"/>
              <w:rPr>
                <w:rFonts w:ascii="Arial" w:hAnsi="Arial" w:cs="Arial"/>
                <w:b/>
                <w:bCs/>
                <w:color w:val="auto"/>
                <w:sz w:val="19"/>
                <w:szCs w:val="19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auto"/>
                <w:sz w:val="19"/>
                <w:szCs w:val="19"/>
                <w:lang w:eastAsia="en-US"/>
              </w:rPr>
              <w:t>Jednotková cena</w:t>
            </w:r>
          </w:p>
        </w:tc>
        <w:tc>
          <w:tcPr>
            <w:tcW w:w="20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bottom"/>
            <w:hideMark/>
          </w:tcPr>
          <w:p w:rsidR="000329DF" w:rsidRDefault="000329DF">
            <w:pPr>
              <w:widowControl/>
              <w:spacing w:line="256" w:lineRule="auto"/>
              <w:jc w:val="center"/>
              <w:rPr>
                <w:rFonts w:ascii="Arial" w:hAnsi="Arial" w:cs="Arial"/>
                <w:b/>
                <w:bCs/>
                <w:color w:val="auto"/>
                <w:sz w:val="19"/>
                <w:szCs w:val="19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auto"/>
                <w:sz w:val="19"/>
                <w:szCs w:val="19"/>
                <w:lang w:eastAsia="en-US"/>
              </w:rPr>
              <w:t>Cena celkom v € bez DPH</w:t>
            </w:r>
          </w:p>
        </w:tc>
      </w:tr>
      <w:tr w:rsidR="000329DF" w:rsidTr="000329DF">
        <w:trPr>
          <w:trHeight w:val="288"/>
        </w:trPr>
        <w:tc>
          <w:tcPr>
            <w:tcW w:w="33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9DF" w:rsidRDefault="000329DF">
            <w:pPr>
              <w:widowControl/>
              <w:spacing w:line="256" w:lineRule="auto"/>
              <w:rPr>
                <w:rFonts w:ascii="Arial" w:hAnsi="Arial" w:cs="Arial"/>
                <w:color w:val="auto"/>
                <w:sz w:val="19"/>
                <w:szCs w:val="19"/>
                <w:lang w:eastAsia="en-US"/>
              </w:rPr>
            </w:pPr>
            <w:r>
              <w:rPr>
                <w:rFonts w:ascii="Arial" w:hAnsi="Arial" w:cs="Arial"/>
                <w:color w:val="auto"/>
                <w:sz w:val="19"/>
                <w:szCs w:val="19"/>
                <w:lang w:eastAsia="en-US"/>
              </w:rPr>
              <w:t xml:space="preserve">Frézovanie </w:t>
            </w:r>
            <w:proofErr w:type="spellStart"/>
            <w:r>
              <w:rPr>
                <w:rFonts w:ascii="Arial" w:hAnsi="Arial" w:cs="Arial"/>
                <w:color w:val="auto"/>
                <w:sz w:val="19"/>
                <w:szCs w:val="19"/>
                <w:lang w:eastAsia="en-US"/>
              </w:rPr>
              <w:t>asf</w:t>
            </w:r>
            <w:proofErr w:type="spellEnd"/>
            <w:r>
              <w:rPr>
                <w:rFonts w:ascii="Arial" w:hAnsi="Arial" w:cs="Arial"/>
                <w:color w:val="auto"/>
                <w:sz w:val="19"/>
                <w:szCs w:val="19"/>
                <w:lang w:eastAsia="en-US"/>
              </w:rPr>
              <w:t>. krytu hr. 6 cm s odvozom na skládku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9DF" w:rsidRDefault="000329DF">
            <w:pPr>
              <w:widowControl/>
              <w:spacing w:line="256" w:lineRule="auto"/>
              <w:jc w:val="center"/>
              <w:rPr>
                <w:rFonts w:ascii="Arial" w:hAnsi="Arial" w:cs="Arial"/>
                <w:sz w:val="19"/>
                <w:szCs w:val="19"/>
                <w:lang w:eastAsia="en-US"/>
              </w:rPr>
            </w:pPr>
            <w:r>
              <w:rPr>
                <w:rFonts w:ascii="Arial" w:hAnsi="Arial" w:cs="Arial"/>
                <w:sz w:val="19"/>
                <w:szCs w:val="19"/>
                <w:lang w:eastAsia="en-US"/>
              </w:rPr>
              <w:t>m2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29DF" w:rsidRDefault="000329DF">
            <w:pPr>
              <w:widowControl/>
              <w:spacing w:line="256" w:lineRule="auto"/>
              <w:jc w:val="right"/>
              <w:rPr>
                <w:rFonts w:ascii="Arial" w:hAnsi="Arial" w:cs="Arial"/>
                <w:color w:val="auto"/>
                <w:sz w:val="19"/>
                <w:szCs w:val="19"/>
                <w:lang w:eastAsia="en-US"/>
              </w:rPr>
            </w:pPr>
            <w:r>
              <w:rPr>
                <w:rFonts w:ascii="Arial" w:hAnsi="Arial" w:cs="Arial"/>
                <w:color w:val="auto"/>
                <w:sz w:val="19"/>
                <w:szCs w:val="19"/>
                <w:lang w:eastAsia="en-US"/>
              </w:rPr>
              <w:t>20 000,00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29DF" w:rsidRDefault="000329DF">
            <w:pPr>
              <w:widowControl/>
              <w:spacing w:line="256" w:lineRule="auto"/>
              <w:jc w:val="right"/>
              <w:rPr>
                <w:rFonts w:ascii="Arial" w:hAnsi="Arial" w:cs="Arial"/>
                <w:sz w:val="19"/>
                <w:szCs w:val="19"/>
                <w:lang w:eastAsia="en-US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29DF" w:rsidRDefault="000329DF">
            <w:pPr>
              <w:widowControl/>
              <w:spacing w:line="256" w:lineRule="auto"/>
              <w:jc w:val="right"/>
              <w:rPr>
                <w:rFonts w:ascii="Arial" w:hAnsi="Arial" w:cs="Arial"/>
                <w:sz w:val="19"/>
                <w:szCs w:val="19"/>
                <w:lang w:eastAsia="en-US"/>
              </w:rPr>
            </w:pPr>
          </w:p>
        </w:tc>
      </w:tr>
      <w:tr w:rsidR="000329DF" w:rsidTr="000329DF">
        <w:trPr>
          <w:trHeight w:val="288"/>
        </w:trPr>
        <w:tc>
          <w:tcPr>
            <w:tcW w:w="3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9DF" w:rsidRDefault="000329DF">
            <w:pPr>
              <w:widowControl/>
              <w:spacing w:line="256" w:lineRule="auto"/>
              <w:rPr>
                <w:rFonts w:ascii="Arial" w:hAnsi="Arial" w:cs="Arial"/>
                <w:color w:val="auto"/>
                <w:sz w:val="19"/>
                <w:szCs w:val="19"/>
                <w:lang w:eastAsia="en-US"/>
              </w:rPr>
            </w:pPr>
            <w:r>
              <w:rPr>
                <w:rFonts w:ascii="Arial" w:hAnsi="Arial" w:cs="Arial"/>
                <w:color w:val="auto"/>
                <w:sz w:val="19"/>
                <w:szCs w:val="19"/>
                <w:lang w:eastAsia="en-US"/>
              </w:rPr>
              <w:t>Ručné dobúranie betónu s odvozom na skládku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9DF" w:rsidRDefault="000329DF">
            <w:pPr>
              <w:widowControl/>
              <w:spacing w:line="256" w:lineRule="auto"/>
              <w:jc w:val="center"/>
              <w:rPr>
                <w:rFonts w:ascii="Arial" w:hAnsi="Arial" w:cs="Arial"/>
                <w:sz w:val="19"/>
                <w:szCs w:val="19"/>
                <w:lang w:eastAsia="en-US"/>
              </w:rPr>
            </w:pPr>
            <w:r>
              <w:rPr>
                <w:rFonts w:ascii="Arial" w:hAnsi="Arial" w:cs="Arial"/>
                <w:sz w:val="19"/>
                <w:szCs w:val="19"/>
                <w:lang w:eastAsia="en-US"/>
              </w:rPr>
              <w:t>m3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29DF" w:rsidRDefault="000329DF">
            <w:pPr>
              <w:widowControl/>
              <w:spacing w:line="256" w:lineRule="auto"/>
              <w:jc w:val="right"/>
              <w:rPr>
                <w:rFonts w:ascii="Arial" w:hAnsi="Arial" w:cs="Arial"/>
                <w:color w:val="auto"/>
                <w:sz w:val="19"/>
                <w:szCs w:val="19"/>
                <w:lang w:eastAsia="en-US"/>
              </w:rPr>
            </w:pPr>
            <w:r>
              <w:rPr>
                <w:rFonts w:ascii="Arial" w:hAnsi="Arial" w:cs="Arial"/>
                <w:color w:val="auto"/>
                <w:sz w:val="19"/>
                <w:szCs w:val="19"/>
                <w:lang w:eastAsia="en-US"/>
              </w:rPr>
              <w:t>60,00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29DF" w:rsidRDefault="000329DF">
            <w:pPr>
              <w:widowControl/>
              <w:spacing w:line="256" w:lineRule="auto"/>
              <w:jc w:val="right"/>
              <w:rPr>
                <w:rFonts w:ascii="Arial" w:hAnsi="Arial" w:cs="Arial"/>
                <w:sz w:val="19"/>
                <w:szCs w:val="19"/>
                <w:lang w:eastAsia="en-US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29DF" w:rsidRDefault="000329DF">
            <w:pPr>
              <w:widowControl/>
              <w:spacing w:line="256" w:lineRule="auto"/>
              <w:jc w:val="right"/>
              <w:rPr>
                <w:rFonts w:ascii="Arial" w:hAnsi="Arial" w:cs="Arial"/>
                <w:sz w:val="19"/>
                <w:szCs w:val="19"/>
                <w:lang w:eastAsia="en-US"/>
              </w:rPr>
            </w:pPr>
          </w:p>
        </w:tc>
      </w:tr>
      <w:tr w:rsidR="000329DF" w:rsidTr="000329DF">
        <w:trPr>
          <w:trHeight w:val="288"/>
        </w:trPr>
        <w:tc>
          <w:tcPr>
            <w:tcW w:w="3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9DF" w:rsidRDefault="000329DF">
            <w:pPr>
              <w:widowControl/>
              <w:spacing w:line="256" w:lineRule="auto"/>
              <w:rPr>
                <w:rFonts w:ascii="Arial" w:hAnsi="Arial" w:cs="Arial"/>
                <w:color w:val="auto"/>
                <w:sz w:val="19"/>
                <w:szCs w:val="19"/>
                <w:lang w:eastAsia="en-US"/>
              </w:rPr>
            </w:pPr>
            <w:r>
              <w:rPr>
                <w:rFonts w:ascii="Arial" w:hAnsi="Arial" w:cs="Arial"/>
                <w:color w:val="auto"/>
                <w:sz w:val="19"/>
                <w:szCs w:val="19"/>
                <w:lang w:eastAsia="en-US"/>
              </w:rPr>
              <w:t>Spojovací postrek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9DF" w:rsidRDefault="000329DF">
            <w:pPr>
              <w:widowControl/>
              <w:spacing w:line="256" w:lineRule="auto"/>
              <w:jc w:val="center"/>
              <w:rPr>
                <w:rFonts w:ascii="Arial" w:hAnsi="Arial" w:cs="Arial"/>
                <w:sz w:val="19"/>
                <w:szCs w:val="19"/>
                <w:lang w:eastAsia="en-US"/>
              </w:rPr>
            </w:pPr>
            <w:r>
              <w:rPr>
                <w:rFonts w:ascii="Arial" w:hAnsi="Arial" w:cs="Arial"/>
                <w:sz w:val="19"/>
                <w:szCs w:val="19"/>
                <w:lang w:eastAsia="en-US"/>
              </w:rPr>
              <w:t>m2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29DF" w:rsidRDefault="000329DF">
            <w:pPr>
              <w:widowControl/>
              <w:spacing w:line="256" w:lineRule="auto"/>
              <w:jc w:val="right"/>
              <w:rPr>
                <w:rFonts w:ascii="Arial" w:hAnsi="Arial" w:cs="Arial"/>
                <w:color w:val="auto"/>
                <w:sz w:val="19"/>
                <w:szCs w:val="19"/>
                <w:lang w:eastAsia="en-US"/>
              </w:rPr>
            </w:pPr>
            <w:r>
              <w:rPr>
                <w:rFonts w:ascii="Arial" w:hAnsi="Arial" w:cs="Arial"/>
                <w:color w:val="auto"/>
                <w:sz w:val="19"/>
                <w:szCs w:val="19"/>
                <w:lang w:eastAsia="en-US"/>
              </w:rPr>
              <w:t>40 000,00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29DF" w:rsidRDefault="000329DF">
            <w:pPr>
              <w:widowControl/>
              <w:spacing w:line="256" w:lineRule="auto"/>
              <w:jc w:val="right"/>
              <w:rPr>
                <w:rFonts w:ascii="Arial" w:hAnsi="Arial" w:cs="Arial"/>
                <w:sz w:val="19"/>
                <w:szCs w:val="19"/>
                <w:lang w:eastAsia="en-US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29DF" w:rsidRDefault="000329DF">
            <w:pPr>
              <w:widowControl/>
              <w:spacing w:line="256" w:lineRule="auto"/>
              <w:jc w:val="right"/>
              <w:rPr>
                <w:rFonts w:ascii="Arial" w:hAnsi="Arial" w:cs="Arial"/>
                <w:sz w:val="19"/>
                <w:szCs w:val="19"/>
                <w:lang w:eastAsia="en-US"/>
              </w:rPr>
            </w:pPr>
          </w:p>
        </w:tc>
      </w:tr>
      <w:tr w:rsidR="000329DF" w:rsidTr="000329DF">
        <w:trPr>
          <w:trHeight w:val="300"/>
        </w:trPr>
        <w:tc>
          <w:tcPr>
            <w:tcW w:w="3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9DF" w:rsidRDefault="000329DF">
            <w:pPr>
              <w:widowControl/>
              <w:spacing w:line="256" w:lineRule="auto"/>
              <w:rPr>
                <w:rFonts w:ascii="Arial" w:hAnsi="Arial" w:cs="Arial"/>
                <w:color w:val="auto"/>
                <w:sz w:val="19"/>
                <w:szCs w:val="19"/>
                <w:lang w:eastAsia="en-US"/>
              </w:rPr>
            </w:pPr>
            <w:r>
              <w:rPr>
                <w:rFonts w:ascii="Arial" w:hAnsi="Arial" w:cs="Arial"/>
                <w:color w:val="auto"/>
                <w:sz w:val="19"/>
                <w:szCs w:val="19"/>
                <w:lang w:eastAsia="en-US"/>
              </w:rPr>
              <w:t xml:space="preserve">Vyrovnanie povrchu </w:t>
            </w:r>
            <w:proofErr w:type="spellStart"/>
            <w:r>
              <w:rPr>
                <w:rFonts w:ascii="Arial" w:hAnsi="Arial" w:cs="Arial"/>
                <w:color w:val="auto"/>
                <w:sz w:val="19"/>
                <w:szCs w:val="19"/>
                <w:lang w:eastAsia="en-US"/>
              </w:rPr>
              <w:t>asf</w:t>
            </w:r>
            <w:proofErr w:type="spellEnd"/>
            <w:r>
              <w:rPr>
                <w:rFonts w:ascii="Arial" w:hAnsi="Arial" w:cs="Arial"/>
                <w:color w:val="auto"/>
                <w:sz w:val="19"/>
                <w:szCs w:val="19"/>
                <w:lang w:eastAsia="en-US"/>
              </w:rPr>
              <w:t>. betónom hr. 2 - 3 cm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9DF" w:rsidRDefault="000329DF">
            <w:pPr>
              <w:widowControl/>
              <w:spacing w:line="256" w:lineRule="auto"/>
              <w:jc w:val="center"/>
              <w:rPr>
                <w:rFonts w:ascii="Arial" w:hAnsi="Arial" w:cs="Arial"/>
                <w:sz w:val="19"/>
                <w:szCs w:val="19"/>
                <w:lang w:eastAsia="en-US"/>
              </w:rPr>
            </w:pPr>
            <w:r>
              <w:rPr>
                <w:rFonts w:ascii="Arial" w:hAnsi="Arial" w:cs="Arial"/>
                <w:sz w:val="19"/>
                <w:szCs w:val="19"/>
                <w:lang w:eastAsia="en-US"/>
              </w:rPr>
              <w:t>m2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29DF" w:rsidRDefault="000329DF">
            <w:pPr>
              <w:widowControl/>
              <w:spacing w:line="256" w:lineRule="auto"/>
              <w:jc w:val="right"/>
              <w:rPr>
                <w:rFonts w:ascii="Arial" w:hAnsi="Arial" w:cs="Arial"/>
                <w:color w:val="auto"/>
                <w:sz w:val="19"/>
                <w:szCs w:val="19"/>
                <w:lang w:eastAsia="en-US"/>
              </w:rPr>
            </w:pPr>
            <w:r>
              <w:rPr>
                <w:rFonts w:ascii="Arial" w:hAnsi="Arial" w:cs="Arial"/>
                <w:color w:val="auto"/>
                <w:sz w:val="19"/>
                <w:szCs w:val="19"/>
                <w:lang w:eastAsia="en-US"/>
              </w:rPr>
              <w:t>20 000,00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29DF" w:rsidRDefault="000329DF">
            <w:pPr>
              <w:widowControl/>
              <w:spacing w:line="256" w:lineRule="auto"/>
              <w:jc w:val="right"/>
              <w:rPr>
                <w:rFonts w:ascii="Arial" w:hAnsi="Arial" w:cs="Arial"/>
                <w:sz w:val="19"/>
                <w:szCs w:val="19"/>
                <w:lang w:eastAsia="en-US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29DF" w:rsidRDefault="000329DF">
            <w:pPr>
              <w:widowControl/>
              <w:spacing w:line="256" w:lineRule="auto"/>
              <w:jc w:val="right"/>
              <w:rPr>
                <w:rFonts w:ascii="Arial" w:hAnsi="Arial" w:cs="Arial"/>
                <w:sz w:val="19"/>
                <w:szCs w:val="19"/>
                <w:lang w:eastAsia="en-US"/>
              </w:rPr>
            </w:pPr>
          </w:p>
        </w:tc>
      </w:tr>
      <w:tr w:rsidR="000329DF" w:rsidTr="000329DF">
        <w:trPr>
          <w:trHeight w:val="288"/>
        </w:trPr>
        <w:tc>
          <w:tcPr>
            <w:tcW w:w="3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9DF" w:rsidRDefault="000329DF">
            <w:pPr>
              <w:widowControl/>
              <w:spacing w:line="256" w:lineRule="auto"/>
              <w:rPr>
                <w:rFonts w:ascii="Arial" w:hAnsi="Arial" w:cs="Arial"/>
                <w:color w:val="auto"/>
                <w:sz w:val="19"/>
                <w:szCs w:val="19"/>
                <w:lang w:eastAsia="en-US"/>
              </w:rPr>
            </w:pPr>
            <w:r>
              <w:rPr>
                <w:rFonts w:ascii="Arial" w:hAnsi="Arial" w:cs="Arial"/>
                <w:color w:val="auto"/>
                <w:sz w:val="19"/>
                <w:szCs w:val="19"/>
                <w:lang w:eastAsia="en-US"/>
              </w:rPr>
              <w:t>Asfaltový betón AC11o II hr. 6 cm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9DF" w:rsidRDefault="000329DF">
            <w:pPr>
              <w:widowControl/>
              <w:spacing w:line="256" w:lineRule="auto"/>
              <w:jc w:val="center"/>
              <w:rPr>
                <w:rFonts w:ascii="Arial" w:hAnsi="Arial" w:cs="Arial"/>
                <w:sz w:val="19"/>
                <w:szCs w:val="19"/>
                <w:lang w:eastAsia="en-US"/>
              </w:rPr>
            </w:pPr>
            <w:r>
              <w:rPr>
                <w:rFonts w:ascii="Arial" w:hAnsi="Arial" w:cs="Arial"/>
                <w:sz w:val="19"/>
                <w:szCs w:val="19"/>
                <w:lang w:eastAsia="en-US"/>
              </w:rPr>
              <w:t>m2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29DF" w:rsidRDefault="000329DF">
            <w:pPr>
              <w:widowControl/>
              <w:spacing w:line="256" w:lineRule="auto"/>
              <w:jc w:val="right"/>
              <w:rPr>
                <w:rFonts w:ascii="Arial" w:hAnsi="Arial" w:cs="Arial"/>
                <w:color w:val="auto"/>
                <w:sz w:val="19"/>
                <w:szCs w:val="19"/>
                <w:lang w:eastAsia="en-US"/>
              </w:rPr>
            </w:pPr>
            <w:r>
              <w:rPr>
                <w:rFonts w:ascii="Arial" w:hAnsi="Arial" w:cs="Arial"/>
                <w:color w:val="auto"/>
                <w:sz w:val="19"/>
                <w:szCs w:val="19"/>
                <w:lang w:eastAsia="en-US"/>
              </w:rPr>
              <w:t>20 000,00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29DF" w:rsidRDefault="000329DF">
            <w:pPr>
              <w:widowControl/>
              <w:spacing w:line="256" w:lineRule="auto"/>
              <w:jc w:val="right"/>
              <w:rPr>
                <w:rFonts w:ascii="Arial" w:hAnsi="Arial" w:cs="Arial"/>
                <w:sz w:val="19"/>
                <w:szCs w:val="19"/>
                <w:lang w:eastAsia="en-US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29DF" w:rsidRDefault="000329DF">
            <w:pPr>
              <w:widowControl/>
              <w:spacing w:line="256" w:lineRule="auto"/>
              <w:jc w:val="right"/>
              <w:rPr>
                <w:rFonts w:ascii="Arial" w:hAnsi="Arial" w:cs="Arial"/>
                <w:sz w:val="19"/>
                <w:szCs w:val="19"/>
                <w:lang w:eastAsia="en-US"/>
              </w:rPr>
            </w:pPr>
          </w:p>
        </w:tc>
      </w:tr>
      <w:tr w:rsidR="000329DF" w:rsidTr="000329DF">
        <w:trPr>
          <w:trHeight w:val="300"/>
        </w:trPr>
        <w:tc>
          <w:tcPr>
            <w:tcW w:w="3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9DF" w:rsidRDefault="000329DF">
            <w:pPr>
              <w:widowControl/>
              <w:spacing w:line="256" w:lineRule="auto"/>
              <w:rPr>
                <w:rFonts w:ascii="Arial" w:hAnsi="Arial" w:cs="Arial"/>
                <w:color w:val="auto"/>
                <w:sz w:val="19"/>
                <w:szCs w:val="19"/>
                <w:lang w:eastAsia="en-US"/>
              </w:rPr>
            </w:pPr>
            <w:r>
              <w:rPr>
                <w:rFonts w:ascii="Arial" w:hAnsi="Arial" w:cs="Arial"/>
                <w:color w:val="auto"/>
                <w:sz w:val="19"/>
                <w:szCs w:val="19"/>
                <w:lang w:eastAsia="en-US"/>
              </w:rPr>
              <w:t>Výšková úprava uličnej vpuste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9DF" w:rsidRDefault="000329DF">
            <w:pPr>
              <w:widowControl/>
              <w:spacing w:line="256" w:lineRule="auto"/>
              <w:jc w:val="center"/>
              <w:rPr>
                <w:rFonts w:ascii="Arial" w:hAnsi="Arial" w:cs="Arial"/>
                <w:sz w:val="19"/>
                <w:szCs w:val="19"/>
                <w:lang w:eastAsia="en-US"/>
              </w:rPr>
            </w:pPr>
            <w:r>
              <w:rPr>
                <w:rFonts w:ascii="Arial" w:hAnsi="Arial" w:cs="Arial"/>
                <w:sz w:val="19"/>
                <w:szCs w:val="19"/>
                <w:lang w:eastAsia="en-US"/>
              </w:rPr>
              <w:t>ks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29DF" w:rsidRDefault="000329DF">
            <w:pPr>
              <w:widowControl/>
              <w:spacing w:line="256" w:lineRule="auto"/>
              <w:jc w:val="right"/>
              <w:rPr>
                <w:rFonts w:ascii="Arial" w:hAnsi="Arial" w:cs="Arial"/>
                <w:color w:val="auto"/>
                <w:sz w:val="19"/>
                <w:szCs w:val="19"/>
                <w:lang w:eastAsia="en-US"/>
              </w:rPr>
            </w:pPr>
            <w:r>
              <w:rPr>
                <w:rFonts w:ascii="Arial" w:hAnsi="Arial" w:cs="Arial"/>
                <w:color w:val="auto"/>
                <w:sz w:val="19"/>
                <w:szCs w:val="19"/>
                <w:lang w:eastAsia="en-US"/>
              </w:rPr>
              <w:t>30,00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29DF" w:rsidRDefault="000329DF">
            <w:pPr>
              <w:widowControl/>
              <w:spacing w:line="256" w:lineRule="auto"/>
              <w:jc w:val="right"/>
              <w:rPr>
                <w:rFonts w:ascii="Arial" w:hAnsi="Arial" w:cs="Arial"/>
                <w:sz w:val="19"/>
                <w:szCs w:val="19"/>
                <w:lang w:eastAsia="en-US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29DF" w:rsidRDefault="000329DF">
            <w:pPr>
              <w:widowControl/>
              <w:spacing w:line="256" w:lineRule="auto"/>
              <w:jc w:val="right"/>
              <w:rPr>
                <w:rFonts w:ascii="Arial" w:hAnsi="Arial" w:cs="Arial"/>
                <w:sz w:val="19"/>
                <w:szCs w:val="19"/>
                <w:lang w:eastAsia="en-US"/>
              </w:rPr>
            </w:pPr>
          </w:p>
        </w:tc>
      </w:tr>
      <w:tr w:rsidR="000329DF" w:rsidTr="000329DF">
        <w:trPr>
          <w:trHeight w:val="288"/>
        </w:trPr>
        <w:tc>
          <w:tcPr>
            <w:tcW w:w="3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9DF" w:rsidRDefault="000329DF">
            <w:pPr>
              <w:widowControl/>
              <w:spacing w:line="256" w:lineRule="auto"/>
              <w:rPr>
                <w:rFonts w:ascii="Arial" w:hAnsi="Arial" w:cs="Arial"/>
                <w:color w:val="auto"/>
                <w:sz w:val="19"/>
                <w:szCs w:val="19"/>
                <w:lang w:eastAsia="en-US"/>
              </w:rPr>
            </w:pPr>
            <w:r>
              <w:rPr>
                <w:rFonts w:ascii="Arial" w:hAnsi="Arial" w:cs="Arial"/>
                <w:color w:val="auto"/>
                <w:sz w:val="19"/>
                <w:szCs w:val="19"/>
                <w:lang w:eastAsia="en-US"/>
              </w:rPr>
              <w:t>Výšková úprava šachty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9DF" w:rsidRDefault="000329DF">
            <w:pPr>
              <w:widowControl/>
              <w:spacing w:line="256" w:lineRule="auto"/>
              <w:jc w:val="center"/>
              <w:rPr>
                <w:rFonts w:ascii="Arial" w:hAnsi="Arial" w:cs="Arial"/>
                <w:sz w:val="19"/>
                <w:szCs w:val="19"/>
                <w:lang w:eastAsia="en-US"/>
              </w:rPr>
            </w:pPr>
            <w:r>
              <w:rPr>
                <w:rFonts w:ascii="Arial" w:hAnsi="Arial" w:cs="Arial"/>
                <w:sz w:val="19"/>
                <w:szCs w:val="19"/>
                <w:lang w:eastAsia="en-US"/>
              </w:rPr>
              <w:t>ks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29DF" w:rsidRDefault="000329DF">
            <w:pPr>
              <w:widowControl/>
              <w:spacing w:line="256" w:lineRule="auto"/>
              <w:jc w:val="right"/>
              <w:rPr>
                <w:rFonts w:ascii="Arial" w:hAnsi="Arial" w:cs="Arial"/>
                <w:color w:val="auto"/>
                <w:sz w:val="19"/>
                <w:szCs w:val="19"/>
                <w:lang w:eastAsia="en-US"/>
              </w:rPr>
            </w:pPr>
            <w:r>
              <w:rPr>
                <w:rFonts w:ascii="Arial" w:hAnsi="Arial" w:cs="Arial"/>
                <w:color w:val="auto"/>
                <w:sz w:val="19"/>
                <w:szCs w:val="19"/>
                <w:lang w:eastAsia="en-US"/>
              </w:rPr>
              <w:t>10,00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29DF" w:rsidRDefault="000329DF">
            <w:pPr>
              <w:widowControl/>
              <w:spacing w:line="256" w:lineRule="auto"/>
              <w:jc w:val="right"/>
              <w:rPr>
                <w:rFonts w:ascii="Arial" w:hAnsi="Arial" w:cs="Arial"/>
                <w:sz w:val="19"/>
                <w:szCs w:val="19"/>
                <w:lang w:eastAsia="en-US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29DF" w:rsidRDefault="000329DF">
            <w:pPr>
              <w:widowControl/>
              <w:spacing w:line="256" w:lineRule="auto"/>
              <w:jc w:val="right"/>
              <w:rPr>
                <w:rFonts w:ascii="Arial" w:hAnsi="Arial" w:cs="Arial"/>
                <w:sz w:val="19"/>
                <w:szCs w:val="19"/>
                <w:lang w:eastAsia="en-US"/>
              </w:rPr>
            </w:pPr>
          </w:p>
        </w:tc>
      </w:tr>
      <w:tr w:rsidR="000329DF" w:rsidTr="000329DF">
        <w:trPr>
          <w:trHeight w:val="300"/>
        </w:trPr>
        <w:tc>
          <w:tcPr>
            <w:tcW w:w="33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329DF" w:rsidRDefault="000329DF">
            <w:pPr>
              <w:widowControl/>
              <w:spacing w:line="256" w:lineRule="auto"/>
              <w:rPr>
                <w:rFonts w:ascii="Arial" w:hAnsi="Arial" w:cs="Arial"/>
                <w:color w:val="auto"/>
                <w:sz w:val="19"/>
                <w:szCs w:val="19"/>
                <w:lang w:eastAsia="en-US"/>
              </w:rPr>
            </w:pPr>
            <w:r>
              <w:rPr>
                <w:rFonts w:ascii="Arial" w:hAnsi="Arial" w:cs="Arial"/>
                <w:color w:val="auto"/>
                <w:sz w:val="19"/>
                <w:szCs w:val="19"/>
                <w:lang w:eastAsia="en-US"/>
              </w:rPr>
              <w:t xml:space="preserve">Výšková úprava </w:t>
            </w:r>
            <w:proofErr w:type="spellStart"/>
            <w:r>
              <w:rPr>
                <w:rFonts w:ascii="Arial" w:hAnsi="Arial" w:cs="Arial"/>
                <w:color w:val="auto"/>
                <w:sz w:val="19"/>
                <w:szCs w:val="19"/>
                <w:lang w:eastAsia="en-US"/>
              </w:rPr>
              <w:t>šupátka</w:t>
            </w:r>
            <w:proofErr w:type="spellEnd"/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329DF" w:rsidRDefault="000329DF">
            <w:pPr>
              <w:widowControl/>
              <w:spacing w:line="256" w:lineRule="auto"/>
              <w:jc w:val="center"/>
              <w:rPr>
                <w:rFonts w:ascii="Arial" w:hAnsi="Arial" w:cs="Arial"/>
                <w:sz w:val="19"/>
                <w:szCs w:val="19"/>
                <w:lang w:eastAsia="en-US"/>
              </w:rPr>
            </w:pPr>
            <w:r>
              <w:rPr>
                <w:rFonts w:ascii="Arial" w:hAnsi="Arial" w:cs="Arial"/>
                <w:sz w:val="19"/>
                <w:szCs w:val="19"/>
                <w:lang w:eastAsia="en-US"/>
              </w:rPr>
              <w:t>ks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329DF" w:rsidRDefault="000329DF">
            <w:pPr>
              <w:widowControl/>
              <w:spacing w:line="256" w:lineRule="auto"/>
              <w:jc w:val="right"/>
              <w:rPr>
                <w:rFonts w:ascii="Arial" w:hAnsi="Arial" w:cs="Arial"/>
                <w:color w:val="auto"/>
                <w:sz w:val="19"/>
                <w:szCs w:val="19"/>
                <w:lang w:eastAsia="en-US"/>
              </w:rPr>
            </w:pPr>
            <w:r>
              <w:rPr>
                <w:rFonts w:ascii="Arial" w:hAnsi="Arial" w:cs="Arial"/>
                <w:color w:val="auto"/>
                <w:sz w:val="19"/>
                <w:szCs w:val="19"/>
                <w:lang w:eastAsia="en-US"/>
              </w:rPr>
              <w:t>70,00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329DF" w:rsidRDefault="000329DF">
            <w:pPr>
              <w:widowControl/>
              <w:spacing w:line="256" w:lineRule="auto"/>
              <w:jc w:val="right"/>
              <w:rPr>
                <w:rFonts w:ascii="Arial" w:hAnsi="Arial" w:cs="Arial"/>
                <w:sz w:val="19"/>
                <w:szCs w:val="19"/>
                <w:lang w:eastAsia="en-US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329DF" w:rsidRDefault="000329DF">
            <w:pPr>
              <w:widowControl/>
              <w:spacing w:line="256" w:lineRule="auto"/>
              <w:jc w:val="right"/>
              <w:rPr>
                <w:rFonts w:ascii="Arial" w:hAnsi="Arial" w:cs="Arial"/>
                <w:sz w:val="19"/>
                <w:szCs w:val="19"/>
                <w:lang w:eastAsia="en-US"/>
              </w:rPr>
            </w:pPr>
          </w:p>
        </w:tc>
      </w:tr>
      <w:tr w:rsidR="000329DF" w:rsidTr="000329DF">
        <w:trPr>
          <w:trHeight w:val="300"/>
        </w:trPr>
        <w:tc>
          <w:tcPr>
            <w:tcW w:w="31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0329DF" w:rsidRDefault="000329DF">
            <w:pPr>
              <w:widowControl/>
              <w:spacing w:line="256" w:lineRule="auto"/>
              <w:rPr>
                <w:rFonts w:ascii="Arial" w:hAnsi="Arial" w:cs="Arial"/>
                <w:b/>
                <w:bCs/>
                <w:color w:val="auto"/>
                <w:sz w:val="19"/>
                <w:szCs w:val="19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auto"/>
                <w:sz w:val="19"/>
                <w:szCs w:val="19"/>
                <w:lang w:eastAsia="en-US"/>
              </w:rPr>
              <w:t xml:space="preserve">Predpokladané cena spolu v </w:t>
            </w:r>
          </w:p>
          <w:p w:rsidR="000329DF" w:rsidRDefault="000329DF">
            <w:pPr>
              <w:widowControl/>
              <w:spacing w:line="256" w:lineRule="auto"/>
              <w:rPr>
                <w:rFonts w:ascii="Arial" w:hAnsi="Arial" w:cs="Arial"/>
                <w:b/>
                <w:bCs/>
                <w:color w:val="auto"/>
                <w:sz w:val="19"/>
                <w:szCs w:val="19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auto"/>
                <w:sz w:val="19"/>
                <w:szCs w:val="19"/>
                <w:lang w:eastAsia="en-US"/>
              </w:rPr>
              <w:t>€ bez DPH</w:t>
            </w:r>
          </w:p>
        </w:tc>
        <w:tc>
          <w:tcPr>
            <w:tcW w:w="21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0329DF" w:rsidRDefault="000329DF">
            <w:pPr>
              <w:widowControl/>
              <w:spacing w:line="256" w:lineRule="auto"/>
              <w:rPr>
                <w:rFonts w:ascii="Arial" w:hAnsi="Arial" w:cs="Arial"/>
                <w:b/>
                <w:bCs/>
                <w:color w:val="auto"/>
                <w:sz w:val="19"/>
                <w:szCs w:val="19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auto"/>
                <w:sz w:val="19"/>
                <w:szCs w:val="19"/>
                <w:lang w:eastAsia="en-US"/>
              </w:rPr>
              <w:t> </w:t>
            </w:r>
          </w:p>
        </w:tc>
        <w:tc>
          <w:tcPr>
            <w:tcW w:w="27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0329DF" w:rsidRDefault="000329DF">
            <w:pPr>
              <w:widowControl/>
              <w:spacing w:line="256" w:lineRule="auto"/>
              <w:rPr>
                <w:rFonts w:ascii="Arial" w:hAnsi="Arial" w:cs="Arial"/>
                <w:sz w:val="19"/>
                <w:szCs w:val="19"/>
                <w:lang w:eastAsia="en-US"/>
              </w:rPr>
            </w:pPr>
            <w:r>
              <w:rPr>
                <w:rFonts w:ascii="Arial" w:hAnsi="Arial" w:cs="Arial"/>
                <w:sz w:val="19"/>
                <w:szCs w:val="19"/>
                <w:lang w:eastAsia="en-US"/>
              </w:rPr>
              <w:t> </w:t>
            </w:r>
          </w:p>
        </w:tc>
        <w:tc>
          <w:tcPr>
            <w:tcW w:w="40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0329DF" w:rsidRDefault="000329DF">
            <w:pPr>
              <w:widowControl/>
              <w:spacing w:line="256" w:lineRule="auto"/>
              <w:rPr>
                <w:rFonts w:ascii="Arial" w:hAnsi="Arial" w:cs="Arial"/>
                <w:sz w:val="19"/>
                <w:szCs w:val="19"/>
                <w:lang w:eastAsia="en-US"/>
              </w:rPr>
            </w:pPr>
            <w:r>
              <w:rPr>
                <w:rFonts w:ascii="Arial" w:hAnsi="Arial" w:cs="Arial"/>
                <w:sz w:val="19"/>
                <w:szCs w:val="19"/>
                <w:lang w:eastAsia="en-US"/>
              </w:rPr>
              <w:t> </w:t>
            </w:r>
          </w:p>
        </w:tc>
        <w:tc>
          <w:tcPr>
            <w:tcW w:w="157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0329DF" w:rsidRDefault="000329DF">
            <w:pPr>
              <w:widowControl/>
              <w:spacing w:line="256" w:lineRule="auto"/>
              <w:rPr>
                <w:rFonts w:ascii="Arial" w:hAnsi="Arial" w:cs="Arial"/>
                <w:color w:val="auto"/>
                <w:sz w:val="19"/>
                <w:szCs w:val="19"/>
                <w:lang w:eastAsia="en-US"/>
              </w:rPr>
            </w:pPr>
            <w:r>
              <w:rPr>
                <w:rFonts w:ascii="Arial" w:hAnsi="Arial" w:cs="Arial"/>
                <w:color w:val="auto"/>
                <w:sz w:val="19"/>
                <w:szCs w:val="19"/>
                <w:lang w:eastAsia="en-US"/>
              </w:rPr>
              <w:t> </w:t>
            </w:r>
          </w:p>
        </w:tc>
        <w:tc>
          <w:tcPr>
            <w:tcW w:w="129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0329DF" w:rsidRDefault="000329DF">
            <w:pPr>
              <w:widowControl/>
              <w:spacing w:line="256" w:lineRule="auto"/>
              <w:rPr>
                <w:rFonts w:ascii="Arial" w:hAnsi="Arial" w:cs="Arial"/>
                <w:sz w:val="19"/>
                <w:szCs w:val="19"/>
                <w:lang w:eastAsia="en-US"/>
              </w:rPr>
            </w:pPr>
            <w:r>
              <w:rPr>
                <w:rFonts w:ascii="Arial" w:hAnsi="Arial" w:cs="Arial"/>
                <w:sz w:val="19"/>
                <w:szCs w:val="19"/>
                <w:lang w:eastAsia="en-US"/>
              </w:rPr>
              <w:t> </w:t>
            </w:r>
          </w:p>
        </w:tc>
        <w:tc>
          <w:tcPr>
            <w:tcW w:w="20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329DF" w:rsidRDefault="000329DF">
            <w:pPr>
              <w:widowControl/>
              <w:spacing w:line="256" w:lineRule="auto"/>
              <w:jc w:val="right"/>
              <w:rPr>
                <w:rFonts w:ascii="Arial" w:hAnsi="Arial" w:cs="Arial"/>
                <w:b/>
                <w:bCs/>
                <w:color w:val="auto"/>
                <w:sz w:val="19"/>
                <w:szCs w:val="19"/>
                <w:lang w:eastAsia="en-US"/>
              </w:rPr>
            </w:pPr>
          </w:p>
        </w:tc>
      </w:tr>
    </w:tbl>
    <w:p w:rsidR="000329DF" w:rsidRDefault="000329DF" w:rsidP="000329DF">
      <w:pPr>
        <w:widowControl/>
        <w:spacing w:line="360" w:lineRule="auto"/>
        <w:ind w:left="283"/>
        <w:rPr>
          <w:rFonts w:ascii="Arial" w:hAnsi="Arial" w:cs="Arial"/>
          <w:color w:val="auto"/>
          <w:sz w:val="19"/>
          <w:szCs w:val="19"/>
        </w:rPr>
      </w:pPr>
    </w:p>
    <w:p w:rsidR="000329DF" w:rsidRDefault="000329DF" w:rsidP="000329DF">
      <w:pPr>
        <w:widowControl/>
        <w:spacing w:line="360" w:lineRule="auto"/>
        <w:ind w:left="283"/>
        <w:rPr>
          <w:rFonts w:ascii="Arial" w:hAnsi="Arial" w:cs="Arial"/>
          <w:color w:val="auto"/>
          <w:sz w:val="19"/>
          <w:szCs w:val="19"/>
        </w:rPr>
      </w:pPr>
      <w:r>
        <w:rPr>
          <w:rFonts w:ascii="Arial" w:hAnsi="Arial" w:cs="Arial"/>
          <w:color w:val="auto"/>
          <w:sz w:val="19"/>
          <w:szCs w:val="19"/>
        </w:rPr>
        <w:t xml:space="preserve">Maximálny finančný objem zákazky: 650.000,- EUR bez </w:t>
      </w:r>
      <w:bookmarkEnd w:id="0"/>
      <w:r>
        <w:rPr>
          <w:rFonts w:ascii="Arial" w:hAnsi="Arial" w:cs="Arial"/>
          <w:color w:val="auto"/>
          <w:sz w:val="19"/>
          <w:szCs w:val="19"/>
        </w:rPr>
        <w:t>DPH t. j. 780.000,- EUR s DPH</w:t>
      </w:r>
    </w:p>
    <w:p w:rsidR="000329DF" w:rsidRDefault="000329DF" w:rsidP="000329DF">
      <w:pPr>
        <w:widowControl/>
        <w:spacing w:line="360" w:lineRule="auto"/>
        <w:ind w:left="283"/>
        <w:rPr>
          <w:rFonts w:ascii="Arial" w:hAnsi="Arial" w:cs="Arial"/>
          <w:color w:val="auto"/>
          <w:sz w:val="19"/>
          <w:szCs w:val="19"/>
        </w:rPr>
      </w:pPr>
      <w:r>
        <w:rPr>
          <w:rFonts w:ascii="Arial" w:hAnsi="Arial" w:cs="Arial"/>
          <w:color w:val="auto"/>
          <w:sz w:val="19"/>
          <w:szCs w:val="19"/>
        </w:rPr>
        <w:t xml:space="preserve">Zákazka bude ukončená pri vyčerpaní finančného limitu, ale najneskôr do dňa 26.10.2022. </w:t>
      </w:r>
    </w:p>
    <w:p w:rsidR="00584C69" w:rsidRDefault="000329DF">
      <w:bookmarkStart w:id="1" w:name="_GoBack"/>
      <w:bookmarkEnd w:id="1"/>
    </w:p>
    <w:sectPr w:rsidR="00584C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9DF"/>
    <w:rsid w:val="000329DF"/>
    <w:rsid w:val="002762B9"/>
    <w:rsid w:val="00DC3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6010A6-8ED7-4D7F-9C12-74C578BEA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0329DF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CharStyle5">
    <w:name w:val="Char Style 5"/>
    <w:basedOn w:val="Predvolenpsmoodseku"/>
    <w:link w:val="Style4"/>
    <w:uiPriority w:val="99"/>
    <w:locked/>
    <w:rsid w:val="000329DF"/>
    <w:rPr>
      <w:rFonts w:ascii="Arial" w:hAnsi="Arial" w:cs="Arial"/>
      <w:sz w:val="19"/>
      <w:szCs w:val="19"/>
    </w:rPr>
  </w:style>
  <w:style w:type="paragraph" w:customStyle="1" w:styleId="Style4">
    <w:name w:val="Style 4"/>
    <w:basedOn w:val="Normlny"/>
    <w:link w:val="CharStyle5"/>
    <w:uiPriority w:val="99"/>
    <w:rsid w:val="000329DF"/>
    <w:pPr>
      <w:spacing w:after="100" w:line="278" w:lineRule="auto"/>
    </w:pPr>
    <w:rPr>
      <w:rFonts w:ascii="Arial" w:eastAsiaTheme="minorHAnsi" w:hAnsi="Arial" w:cs="Arial"/>
      <w:color w:val="auto"/>
      <w:sz w:val="19"/>
      <w:szCs w:val="19"/>
      <w:lang w:eastAsia="en-US"/>
    </w:rPr>
  </w:style>
  <w:style w:type="character" w:customStyle="1" w:styleId="CharStyle32">
    <w:name w:val="Char Style 32"/>
    <w:basedOn w:val="Predvolenpsmoodseku"/>
    <w:link w:val="Style31"/>
    <w:uiPriority w:val="99"/>
    <w:locked/>
    <w:rsid w:val="000329DF"/>
    <w:rPr>
      <w:rFonts w:ascii="Arial" w:hAnsi="Arial" w:cs="Arial"/>
      <w:b/>
      <w:bCs/>
      <w:sz w:val="19"/>
      <w:szCs w:val="19"/>
    </w:rPr>
  </w:style>
  <w:style w:type="paragraph" w:customStyle="1" w:styleId="Style31">
    <w:name w:val="Style 31"/>
    <w:basedOn w:val="Normlny"/>
    <w:link w:val="CharStyle32"/>
    <w:uiPriority w:val="99"/>
    <w:rsid w:val="000329DF"/>
    <w:pPr>
      <w:spacing w:after="100" w:line="252" w:lineRule="auto"/>
      <w:outlineLvl w:val="1"/>
    </w:pPr>
    <w:rPr>
      <w:rFonts w:ascii="Arial" w:eastAsiaTheme="minorHAnsi" w:hAnsi="Arial" w:cs="Arial"/>
      <w:b/>
      <w:bCs/>
      <w:color w:val="auto"/>
      <w:sz w:val="19"/>
      <w:szCs w:val="19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347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Sokolová Eva</dc:creator>
  <cp:keywords/>
  <dc:description/>
  <cp:lastModifiedBy>Sokolová Eva</cp:lastModifiedBy>
  <cp:revision>1</cp:revision>
  <dcterms:created xsi:type="dcterms:W3CDTF">2022-08-25T08:42:00Z</dcterms:created>
  <dcterms:modified xsi:type="dcterms:W3CDTF">2022-08-25T08:42:00Z</dcterms:modified>
</cp:coreProperties>
</file>