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6ABEC" w14:textId="77777777" w:rsidR="00EE493D" w:rsidRPr="0080087C" w:rsidRDefault="00EE493D" w:rsidP="00EE493D">
      <w:pPr>
        <w:pStyle w:val="Bezriadkovania"/>
        <w:jc w:val="center"/>
        <w:rPr>
          <w:rFonts w:ascii="Times New Roman" w:hAnsi="Times New Roman" w:cs="Times New Roman"/>
          <w:b/>
          <w:i/>
          <w:iCs/>
          <w:sz w:val="32"/>
        </w:rPr>
      </w:pPr>
      <w:r w:rsidRPr="0080087C">
        <w:rPr>
          <w:rFonts w:ascii="Times New Roman" w:hAnsi="Times New Roman" w:cs="Times New Roman"/>
          <w:b/>
          <w:sz w:val="32"/>
        </w:rPr>
        <w:t xml:space="preserve">Zmluva o dielo - </w:t>
      </w:r>
      <w:r w:rsidRPr="0080087C">
        <w:rPr>
          <w:rFonts w:ascii="Times New Roman" w:hAnsi="Times New Roman" w:cs="Times New Roman"/>
          <w:b/>
          <w:i/>
          <w:iCs/>
          <w:sz w:val="32"/>
        </w:rPr>
        <w:t>návrh</w:t>
      </w:r>
    </w:p>
    <w:p w14:paraId="3B2E61F7" w14:textId="77777777" w:rsidR="00EE493D" w:rsidRPr="0080087C" w:rsidRDefault="00EE493D" w:rsidP="00EE493D">
      <w:pPr>
        <w:pStyle w:val="Bezriadkovania"/>
        <w:jc w:val="center"/>
        <w:rPr>
          <w:rFonts w:ascii="Times New Roman" w:hAnsi="Times New Roman" w:cs="Times New Roman"/>
        </w:rPr>
      </w:pPr>
      <w:r w:rsidRPr="0080087C">
        <w:rPr>
          <w:rFonts w:ascii="Times New Roman" w:hAnsi="Times New Roman" w:cs="Times New Roman"/>
        </w:rPr>
        <w:t xml:space="preserve">uzavretá podľa § 536 a </w:t>
      </w:r>
      <w:proofErr w:type="spellStart"/>
      <w:r w:rsidRPr="0080087C">
        <w:rPr>
          <w:rFonts w:ascii="Times New Roman" w:hAnsi="Times New Roman" w:cs="Times New Roman"/>
        </w:rPr>
        <w:t>n</w:t>
      </w:r>
      <w:r w:rsidR="00504E02" w:rsidRPr="0080087C">
        <w:rPr>
          <w:rFonts w:ascii="Times New Roman" w:hAnsi="Times New Roman" w:cs="Times New Roman"/>
        </w:rPr>
        <w:t>a</w:t>
      </w:r>
      <w:r w:rsidRPr="0080087C">
        <w:rPr>
          <w:rFonts w:ascii="Times New Roman" w:hAnsi="Times New Roman" w:cs="Times New Roman"/>
        </w:rPr>
        <w:t>sl</w:t>
      </w:r>
      <w:proofErr w:type="spellEnd"/>
      <w:r w:rsidRPr="0080087C">
        <w:rPr>
          <w:rFonts w:ascii="Times New Roman" w:hAnsi="Times New Roman" w:cs="Times New Roman"/>
        </w:rPr>
        <w:t>. zákona č. 513/1991 Zb. Obchodný zákonník v znení neskorších predpisov, na základe postupu verejného obstarávania podľa zákona č. 25/2006 Z. z. o verejnom obstarávaní a o zmene a doplnení niektorých zákonov v znení neskorších predpisov (zadávanie podlimitných zákaziek).</w:t>
      </w:r>
    </w:p>
    <w:p w14:paraId="7D71036A" w14:textId="77777777" w:rsidR="00EE493D" w:rsidRPr="0080087C" w:rsidRDefault="00EE493D" w:rsidP="00EE493D">
      <w:pPr>
        <w:rPr>
          <w:sz w:val="22"/>
          <w:szCs w:val="22"/>
        </w:rPr>
      </w:pPr>
    </w:p>
    <w:p w14:paraId="739CECAB" w14:textId="77777777" w:rsidR="00EE493D" w:rsidRPr="0080087C" w:rsidRDefault="00EE493D" w:rsidP="00EE493D">
      <w:pPr>
        <w:jc w:val="center"/>
        <w:rPr>
          <w:b/>
          <w:sz w:val="22"/>
          <w:szCs w:val="22"/>
        </w:rPr>
      </w:pPr>
      <w:r w:rsidRPr="0080087C">
        <w:rPr>
          <w:b/>
          <w:sz w:val="22"/>
          <w:szCs w:val="22"/>
        </w:rPr>
        <w:t>I. Zmluvné strany</w:t>
      </w:r>
    </w:p>
    <w:p w14:paraId="6630635D"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 xml:space="preserve">Na jednej strane: </w:t>
      </w:r>
    </w:p>
    <w:p w14:paraId="6960E1BE" w14:textId="77777777" w:rsidR="00EE493D" w:rsidRPr="0080087C" w:rsidRDefault="00EE493D" w:rsidP="00EE493D">
      <w:pPr>
        <w:pStyle w:val="Bezriadkovania"/>
        <w:rPr>
          <w:rFonts w:ascii="Times New Roman" w:hAnsi="Times New Roman" w:cs="Times New Roman"/>
        </w:rPr>
      </w:pPr>
    </w:p>
    <w:p w14:paraId="44C112A3" w14:textId="77777777" w:rsidR="00EE493D" w:rsidRPr="0080087C" w:rsidRDefault="000A730C" w:rsidP="000A730C">
      <w:pPr>
        <w:pStyle w:val="Bezriadkovania"/>
        <w:tabs>
          <w:tab w:val="left" w:pos="3402"/>
        </w:tabs>
        <w:rPr>
          <w:rFonts w:ascii="Times New Roman" w:hAnsi="Times New Roman" w:cs="Times New Roman"/>
          <w:b/>
        </w:rPr>
      </w:pPr>
      <w:r w:rsidRPr="0080087C">
        <w:rPr>
          <w:rFonts w:ascii="Times New Roman" w:hAnsi="Times New Roman" w:cs="Times New Roman"/>
          <w:b/>
        </w:rPr>
        <w:tab/>
      </w:r>
      <w:r w:rsidR="00EE493D" w:rsidRPr="0080087C">
        <w:rPr>
          <w:rFonts w:ascii="Times New Roman" w:hAnsi="Times New Roman" w:cs="Times New Roman"/>
          <w:b/>
        </w:rPr>
        <w:t xml:space="preserve">Mesto Fiľakovo </w:t>
      </w:r>
    </w:p>
    <w:p w14:paraId="3DF4BE2C" w14:textId="77777777" w:rsidR="00EE493D" w:rsidRPr="0080087C" w:rsidRDefault="00EE493D" w:rsidP="000A730C">
      <w:pPr>
        <w:pStyle w:val="Bezriadkovania"/>
        <w:tabs>
          <w:tab w:val="left" w:pos="3402"/>
        </w:tabs>
        <w:rPr>
          <w:rFonts w:ascii="Times New Roman" w:hAnsi="Times New Roman" w:cs="Times New Roman"/>
        </w:rPr>
      </w:pPr>
      <w:r w:rsidRPr="0080087C">
        <w:rPr>
          <w:rFonts w:ascii="Times New Roman" w:hAnsi="Times New Roman" w:cs="Times New Roman"/>
        </w:rPr>
        <w:t>Sídlo:</w:t>
      </w:r>
      <w:r w:rsidR="000A730C" w:rsidRPr="0080087C">
        <w:rPr>
          <w:rFonts w:ascii="Times New Roman" w:hAnsi="Times New Roman" w:cs="Times New Roman"/>
        </w:rPr>
        <w:tab/>
      </w:r>
      <w:r w:rsidRPr="0080087C">
        <w:rPr>
          <w:rFonts w:ascii="Times New Roman" w:hAnsi="Times New Roman" w:cs="Times New Roman"/>
        </w:rPr>
        <w:t xml:space="preserve">Radničná 25, 98601 Fiľakovo </w:t>
      </w:r>
    </w:p>
    <w:p w14:paraId="71307858" w14:textId="77777777" w:rsidR="00EE493D" w:rsidRPr="0080087C" w:rsidRDefault="00EE493D" w:rsidP="000A730C">
      <w:pPr>
        <w:pStyle w:val="Bezriadkovania"/>
        <w:tabs>
          <w:tab w:val="left" w:pos="3402"/>
        </w:tabs>
        <w:rPr>
          <w:rFonts w:ascii="Times New Roman" w:hAnsi="Times New Roman" w:cs="Times New Roman"/>
        </w:rPr>
      </w:pPr>
      <w:r w:rsidRPr="0080087C">
        <w:rPr>
          <w:rFonts w:ascii="Times New Roman" w:hAnsi="Times New Roman" w:cs="Times New Roman"/>
        </w:rPr>
        <w:t>IČO:</w:t>
      </w:r>
      <w:r w:rsidR="000A730C" w:rsidRPr="0080087C">
        <w:rPr>
          <w:rFonts w:ascii="Times New Roman" w:hAnsi="Times New Roman" w:cs="Times New Roman"/>
        </w:rPr>
        <w:tab/>
      </w:r>
      <w:r w:rsidRPr="0080087C">
        <w:rPr>
          <w:rFonts w:ascii="Times New Roman" w:hAnsi="Times New Roman" w:cs="Times New Roman"/>
        </w:rPr>
        <w:t xml:space="preserve">00316075 </w:t>
      </w:r>
    </w:p>
    <w:p w14:paraId="6B85CA6B" w14:textId="77777777" w:rsidR="00EE493D" w:rsidRPr="0080087C" w:rsidRDefault="00EE493D" w:rsidP="000A730C">
      <w:pPr>
        <w:pStyle w:val="Bezriadkovania"/>
        <w:tabs>
          <w:tab w:val="left" w:pos="3402"/>
        </w:tabs>
        <w:rPr>
          <w:rFonts w:ascii="Times New Roman" w:hAnsi="Times New Roman" w:cs="Times New Roman"/>
        </w:rPr>
      </w:pPr>
      <w:r w:rsidRPr="0080087C">
        <w:rPr>
          <w:rFonts w:ascii="Times New Roman" w:hAnsi="Times New Roman" w:cs="Times New Roman"/>
        </w:rPr>
        <w:t>DIČ:</w:t>
      </w:r>
      <w:r w:rsidR="000A730C" w:rsidRPr="0080087C">
        <w:rPr>
          <w:rFonts w:ascii="Times New Roman" w:hAnsi="Times New Roman" w:cs="Times New Roman"/>
        </w:rPr>
        <w:tab/>
      </w:r>
      <w:r w:rsidRPr="0080087C">
        <w:rPr>
          <w:rFonts w:ascii="Times New Roman" w:hAnsi="Times New Roman" w:cs="Times New Roman"/>
        </w:rPr>
        <w:t xml:space="preserve">2021115052 </w:t>
      </w:r>
    </w:p>
    <w:p w14:paraId="06B34DDB" w14:textId="77777777" w:rsidR="00EE493D" w:rsidRPr="0080087C" w:rsidRDefault="00EE493D" w:rsidP="000A730C">
      <w:pPr>
        <w:pStyle w:val="Bezriadkovania"/>
        <w:tabs>
          <w:tab w:val="left" w:pos="3402"/>
        </w:tabs>
        <w:rPr>
          <w:rFonts w:ascii="Times New Roman" w:hAnsi="Times New Roman" w:cs="Times New Roman"/>
        </w:rPr>
      </w:pPr>
      <w:r w:rsidRPr="0080087C">
        <w:rPr>
          <w:rFonts w:ascii="Times New Roman" w:hAnsi="Times New Roman" w:cs="Times New Roman"/>
        </w:rPr>
        <w:t>Štatutárny orgán:</w:t>
      </w:r>
      <w:r w:rsidR="000A730C" w:rsidRPr="0080087C">
        <w:rPr>
          <w:rFonts w:ascii="Times New Roman" w:hAnsi="Times New Roman" w:cs="Times New Roman"/>
        </w:rPr>
        <w:tab/>
      </w:r>
      <w:r w:rsidRPr="0080087C">
        <w:rPr>
          <w:rFonts w:ascii="Times New Roman" w:hAnsi="Times New Roman" w:cs="Times New Roman"/>
          <w:b/>
        </w:rPr>
        <w:t>Mgr. Attila Agócs</w:t>
      </w:r>
      <w:r w:rsidRPr="0080087C">
        <w:rPr>
          <w:rFonts w:ascii="Times New Roman" w:hAnsi="Times New Roman" w:cs="Times New Roman"/>
        </w:rPr>
        <w:t xml:space="preserve">, PhD., primátor mesta </w:t>
      </w:r>
    </w:p>
    <w:p w14:paraId="27BE7C17" w14:textId="77777777" w:rsidR="009C6678" w:rsidRPr="0080087C" w:rsidRDefault="009C6678" w:rsidP="009C6678">
      <w:pPr>
        <w:pStyle w:val="Bezriadkovania"/>
        <w:tabs>
          <w:tab w:val="left" w:pos="3402"/>
        </w:tabs>
        <w:rPr>
          <w:rFonts w:ascii="Times New Roman" w:hAnsi="Times New Roman" w:cs="Times New Roman"/>
          <w:sz w:val="24"/>
          <w:szCs w:val="24"/>
        </w:rPr>
      </w:pPr>
      <w:r w:rsidRPr="0080087C">
        <w:rPr>
          <w:rFonts w:ascii="Times New Roman" w:hAnsi="Times New Roman" w:cs="Times New Roman"/>
          <w:sz w:val="24"/>
          <w:szCs w:val="24"/>
        </w:rPr>
        <w:t>Bankové spojenie:</w:t>
      </w:r>
      <w:r w:rsidRPr="0080087C">
        <w:rPr>
          <w:rFonts w:ascii="Times New Roman" w:hAnsi="Times New Roman" w:cs="Times New Roman"/>
          <w:sz w:val="24"/>
          <w:szCs w:val="24"/>
        </w:rPr>
        <w:tab/>
        <w:t xml:space="preserve">VÚB Slovensko a.s. </w:t>
      </w:r>
    </w:p>
    <w:p w14:paraId="51AB344E" w14:textId="77777777" w:rsidR="009C6678" w:rsidRPr="0080087C" w:rsidRDefault="009C6678" w:rsidP="009C6678">
      <w:pPr>
        <w:pStyle w:val="Bezriadkovania"/>
        <w:tabs>
          <w:tab w:val="left" w:pos="3402"/>
        </w:tabs>
        <w:rPr>
          <w:rFonts w:ascii="Times New Roman" w:hAnsi="Times New Roman" w:cs="Times New Roman"/>
          <w:sz w:val="24"/>
          <w:szCs w:val="24"/>
        </w:rPr>
      </w:pPr>
      <w:r w:rsidRPr="0080087C">
        <w:rPr>
          <w:rFonts w:ascii="Times New Roman" w:hAnsi="Times New Roman" w:cs="Times New Roman"/>
          <w:sz w:val="24"/>
          <w:szCs w:val="24"/>
        </w:rPr>
        <w:t>IBAN:</w:t>
      </w:r>
      <w:r w:rsidRPr="0080087C">
        <w:rPr>
          <w:rFonts w:ascii="Times New Roman" w:hAnsi="Times New Roman" w:cs="Times New Roman"/>
          <w:sz w:val="24"/>
          <w:szCs w:val="24"/>
        </w:rPr>
        <w:tab/>
        <w:t xml:space="preserve">SK33 0200 0000 0029 1559 6059 </w:t>
      </w:r>
    </w:p>
    <w:p w14:paraId="300265C9" w14:textId="77777777" w:rsidR="00D37916" w:rsidRPr="0080087C" w:rsidRDefault="00D37916" w:rsidP="00D37916">
      <w:pPr>
        <w:pStyle w:val="Bezriadkovania"/>
        <w:rPr>
          <w:rFonts w:ascii="Times New Roman" w:hAnsi="Times New Roman" w:cs="Times New Roman"/>
          <w:sz w:val="24"/>
          <w:szCs w:val="24"/>
        </w:rPr>
      </w:pPr>
      <w:r w:rsidRPr="0080087C">
        <w:rPr>
          <w:rFonts w:ascii="Times New Roman" w:hAnsi="Times New Roman" w:cs="Times New Roman"/>
          <w:sz w:val="24"/>
          <w:szCs w:val="24"/>
        </w:rPr>
        <w:t>Osoby oprávnené</w:t>
      </w:r>
      <w:r w:rsidRPr="0080087C">
        <w:rPr>
          <w:rFonts w:ascii="Times New Roman" w:hAnsi="Times New Roman" w:cs="Times New Roman"/>
          <w:sz w:val="24"/>
          <w:szCs w:val="24"/>
        </w:rPr>
        <w:br/>
        <w:t>konať vo veciach:</w:t>
      </w:r>
    </w:p>
    <w:p w14:paraId="67079480" w14:textId="77777777" w:rsidR="00D37916" w:rsidRPr="0080087C" w:rsidRDefault="00D37916" w:rsidP="00FE16F1">
      <w:pPr>
        <w:pStyle w:val="Bezriadkovania"/>
        <w:tabs>
          <w:tab w:val="left" w:pos="2552"/>
          <w:tab w:val="left" w:pos="3402"/>
        </w:tabs>
        <w:rPr>
          <w:rFonts w:ascii="Times New Roman" w:hAnsi="Times New Roman" w:cs="Times New Roman"/>
          <w:sz w:val="24"/>
          <w:szCs w:val="24"/>
        </w:rPr>
      </w:pPr>
      <w:r w:rsidRPr="0080087C">
        <w:rPr>
          <w:rFonts w:ascii="Times New Roman" w:hAnsi="Times New Roman" w:cs="Times New Roman"/>
          <w:sz w:val="24"/>
          <w:szCs w:val="24"/>
        </w:rPr>
        <w:t>-zmluvy:</w:t>
      </w:r>
      <w:r w:rsidRPr="0080087C">
        <w:rPr>
          <w:rFonts w:ascii="Times New Roman" w:hAnsi="Times New Roman" w:cs="Times New Roman"/>
          <w:sz w:val="24"/>
          <w:szCs w:val="24"/>
        </w:rPr>
        <w:tab/>
      </w:r>
      <w:r w:rsidR="00FE16F1" w:rsidRPr="0080087C">
        <w:rPr>
          <w:rFonts w:ascii="Times New Roman" w:hAnsi="Times New Roman" w:cs="Times New Roman"/>
          <w:sz w:val="24"/>
          <w:szCs w:val="24"/>
        </w:rPr>
        <w:tab/>
      </w:r>
      <w:r w:rsidRPr="0080087C">
        <w:rPr>
          <w:rFonts w:ascii="Times New Roman" w:hAnsi="Times New Roman" w:cs="Times New Roman"/>
          <w:sz w:val="24"/>
          <w:szCs w:val="24"/>
        </w:rPr>
        <w:t>JUDr. Norbert GECSO</w:t>
      </w:r>
    </w:p>
    <w:p w14:paraId="28D8F374" w14:textId="77777777" w:rsidR="006D777C" w:rsidRPr="0080087C" w:rsidRDefault="006D777C" w:rsidP="006D777C">
      <w:pPr>
        <w:pStyle w:val="Bezriadkovania"/>
        <w:tabs>
          <w:tab w:val="left" w:pos="2552"/>
          <w:tab w:val="left" w:pos="3402"/>
        </w:tabs>
        <w:rPr>
          <w:rFonts w:ascii="Times New Roman" w:hAnsi="Times New Roman" w:cs="Times New Roman"/>
          <w:sz w:val="24"/>
          <w:szCs w:val="24"/>
        </w:rPr>
      </w:pPr>
      <w:r w:rsidRPr="0080087C">
        <w:rPr>
          <w:rFonts w:ascii="Times New Roman" w:hAnsi="Times New Roman" w:cs="Times New Roman"/>
          <w:sz w:val="24"/>
          <w:szCs w:val="24"/>
        </w:rPr>
        <w:t>-emaily:</w:t>
      </w:r>
      <w:r w:rsidRPr="0080087C">
        <w:rPr>
          <w:rFonts w:ascii="Times New Roman" w:hAnsi="Times New Roman" w:cs="Times New Roman"/>
          <w:sz w:val="24"/>
          <w:szCs w:val="24"/>
        </w:rPr>
        <w:tab/>
      </w:r>
      <w:r w:rsidRPr="0080087C">
        <w:rPr>
          <w:rFonts w:ascii="Times New Roman" w:hAnsi="Times New Roman" w:cs="Times New Roman"/>
          <w:sz w:val="24"/>
          <w:szCs w:val="24"/>
        </w:rPr>
        <w:tab/>
      </w:r>
      <w:hyperlink r:id="rId7" w:history="1">
        <w:r w:rsidRPr="0080087C">
          <w:rPr>
            <w:rStyle w:val="Hypertextovprepojenie"/>
            <w:rFonts w:ascii="Times New Roman" w:hAnsi="Times New Roman" w:cs="Times New Roman"/>
            <w:sz w:val="24"/>
            <w:szCs w:val="24"/>
          </w:rPr>
          <w:t>norbert.gecso@filakovo.sk</w:t>
        </w:r>
      </w:hyperlink>
      <w:r w:rsidRPr="0080087C">
        <w:rPr>
          <w:rStyle w:val="Hypertextovprepojenie"/>
          <w:rFonts w:ascii="Times New Roman" w:hAnsi="Times New Roman" w:cs="Times New Roman"/>
          <w:sz w:val="24"/>
          <w:szCs w:val="24"/>
        </w:rPr>
        <w:t xml:space="preserve"> </w:t>
      </w:r>
    </w:p>
    <w:p w14:paraId="260073C5" w14:textId="77777777" w:rsidR="006D777C" w:rsidRPr="0080087C" w:rsidRDefault="006D777C" w:rsidP="00FE16F1">
      <w:pPr>
        <w:pStyle w:val="Bezriadkovania"/>
        <w:tabs>
          <w:tab w:val="left" w:pos="2552"/>
          <w:tab w:val="left" w:pos="3402"/>
        </w:tabs>
        <w:rPr>
          <w:rFonts w:ascii="Times New Roman" w:hAnsi="Times New Roman" w:cs="Times New Roman"/>
          <w:sz w:val="24"/>
          <w:szCs w:val="24"/>
        </w:rPr>
      </w:pPr>
    </w:p>
    <w:p w14:paraId="7A66231B" w14:textId="77777777" w:rsidR="00D37916" w:rsidRPr="0080087C" w:rsidRDefault="00D37916" w:rsidP="00FE16F1">
      <w:pPr>
        <w:pStyle w:val="Bezriadkovania"/>
        <w:tabs>
          <w:tab w:val="left" w:pos="2552"/>
          <w:tab w:val="left" w:pos="3402"/>
        </w:tabs>
        <w:rPr>
          <w:rFonts w:ascii="Times New Roman" w:hAnsi="Times New Roman" w:cs="Times New Roman"/>
          <w:sz w:val="24"/>
          <w:szCs w:val="24"/>
        </w:rPr>
      </w:pPr>
      <w:r w:rsidRPr="0080087C">
        <w:rPr>
          <w:rFonts w:ascii="Times New Roman" w:hAnsi="Times New Roman" w:cs="Times New Roman"/>
          <w:sz w:val="24"/>
          <w:szCs w:val="24"/>
        </w:rPr>
        <w:t>-technických:</w:t>
      </w:r>
      <w:r w:rsidRPr="0080087C">
        <w:rPr>
          <w:rFonts w:ascii="Times New Roman" w:hAnsi="Times New Roman" w:cs="Times New Roman"/>
          <w:sz w:val="24"/>
          <w:szCs w:val="24"/>
        </w:rPr>
        <w:tab/>
      </w:r>
      <w:r w:rsidR="00FE16F1" w:rsidRPr="0080087C">
        <w:rPr>
          <w:rFonts w:ascii="Times New Roman" w:hAnsi="Times New Roman" w:cs="Times New Roman"/>
          <w:sz w:val="24"/>
          <w:szCs w:val="24"/>
        </w:rPr>
        <w:tab/>
      </w:r>
      <w:r w:rsidRPr="0080087C">
        <w:rPr>
          <w:rFonts w:ascii="Times New Roman" w:hAnsi="Times New Roman" w:cs="Times New Roman"/>
          <w:sz w:val="24"/>
          <w:szCs w:val="24"/>
        </w:rPr>
        <w:t xml:space="preserve">Ing. Ivan Vanko </w:t>
      </w:r>
    </w:p>
    <w:p w14:paraId="3B5DBB25" w14:textId="77777777" w:rsidR="00D37916" w:rsidRPr="0080087C" w:rsidRDefault="00D37916" w:rsidP="00FE16F1">
      <w:pPr>
        <w:pStyle w:val="Bezriadkovania"/>
        <w:tabs>
          <w:tab w:val="left" w:pos="2552"/>
          <w:tab w:val="left" w:pos="3402"/>
        </w:tabs>
        <w:rPr>
          <w:rFonts w:ascii="Times New Roman" w:hAnsi="Times New Roman" w:cs="Times New Roman"/>
          <w:sz w:val="24"/>
          <w:szCs w:val="24"/>
        </w:rPr>
      </w:pPr>
      <w:r w:rsidRPr="0080087C">
        <w:rPr>
          <w:rFonts w:ascii="Times New Roman" w:hAnsi="Times New Roman" w:cs="Times New Roman"/>
          <w:sz w:val="24"/>
          <w:szCs w:val="24"/>
        </w:rPr>
        <w:t>-emaily:</w:t>
      </w:r>
      <w:r w:rsidRPr="0080087C">
        <w:rPr>
          <w:rFonts w:ascii="Times New Roman" w:hAnsi="Times New Roman" w:cs="Times New Roman"/>
          <w:sz w:val="24"/>
          <w:szCs w:val="24"/>
        </w:rPr>
        <w:tab/>
      </w:r>
      <w:r w:rsidR="00FE16F1" w:rsidRPr="0080087C">
        <w:rPr>
          <w:rFonts w:ascii="Times New Roman" w:hAnsi="Times New Roman" w:cs="Times New Roman"/>
          <w:sz w:val="24"/>
          <w:szCs w:val="24"/>
        </w:rPr>
        <w:tab/>
      </w:r>
      <w:hyperlink r:id="rId8" w:history="1">
        <w:r w:rsidRPr="0080087C">
          <w:rPr>
            <w:rStyle w:val="Hypertextovprepojenie"/>
            <w:rFonts w:ascii="Times New Roman" w:hAnsi="Times New Roman" w:cs="Times New Roman"/>
            <w:sz w:val="24"/>
            <w:szCs w:val="24"/>
          </w:rPr>
          <w:t>ivan.vanko@filakovo.sk</w:t>
        </w:r>
      </w:hyperlink>
      <w:r w:rsidRPr="0080087C">
        <w:rPr>
          <w:rFonts w:ascii="Times New Roman" w:hAnsi="Times New Roman" w:cs="Times New Roman"/>
          <w:sz w:val="24"/>
          <w:szCs w:val="24"/>
        </w:rPr>
        <w:t xml:space="preserve"> </w:t>
      </w:r>
    </w:p>
    <w:p w14:paraId="15E1497E" w14:textId="77777777" w:rsidR="00D37916" w:rsidRPr="0080087C" w:rsidRDefault="00D37916" w:rsidP="00FE16F1">
      <w:pPr>
        <w:pStyle w:val="Bezriadkovania"/>
        <w:tabs>
          <w:tab w:val="left" w:pos="2552"/>
          <w:tab w:val="left" w:pos="3402"/>
        </w:tabs>
        <w:rPr>
          <w:rFonts w:ascii="Times New Roman" w:hAnsi="Times New Roman" w:cs="Times New Roman"/>
          <w:sz w:val="24"/>
          <w:szCs w:val="24"/>
        </w:rPr>
      </w:pPr>
      <w:r w:rsidRPr="0080087C">
        <w:rPr>
          <w:rFonts w:ascii="Times New Roman" w:hAnsi="Times New Roman" w:cs="Times New Roman"/>
          <w:sz w:val="24"/>
          <w:szCs w:val="24"/>
        </w:rPr>
        <w:t>-telefónny kontakt:</w:t>
      </w:r>
      <w:r w:rsidRPr="0080087C">
        <w:rPr>
          <w:rFonts w:ascii="Times New Roman" w:hAnsi="Times New Roman" w:cs="Times New Roman"/>
          <w:sz w:val="24"/>
          <w:szCs w:val="24"/>
        </w:rPr>
        <w:tab/>
      </w:r>
      <w:r w:rsidR="00FE16F1" w:rsidRPr="0080087C">
        <w:rPr>
          <w:rFonts w:ascii="Times New Roman" w:hAnsi="Times New Roman" w:cs="Times New Roman"/>
          <w:sz w:val="24"/>
          <w:szCs w:val="24"/>
        </w:rPr>
        <w:tab/>
      </w:r>
      <w:r w:rsidRPr="0080087C">
        <w:rPr>
          <w:rFonts w:ascii="Times New Roman" w:hAnsi="Times New Roman" w:cs="Times New Roman"/>
          <w:sz w:val="24"/>
          <w:szCs w:val="24"/>
        </w:rPr>
        <w:t>Ing. Ivan Vanko – 0907 244 983</w:t>
      </w:r>
    </w:p>
    <w:p w14:paraId="7ECD3273" w14:textId="77777777" w:rsidR="00D37916" w:rsidRPr="0080087C" w:rsidRDefault="00D37916" w:rsidP="00D37916">
      <w:pPr>
        <w:pStyle w:val="Bezriadkovania"/>
        <w:tabs>
          <w:tab w:val="left" w:pos="2552"/>
        </w:tabs>
        <w:rPr>
          <w:rFonts w:ascii="Times New Roman" w:hAnsi="Times New Roman" w:cs="Times New Roman"/>
          <w:sz w:val="24"/>
          <w:szCs w:val="24"/>
        </w:rPr>
      </w:pPr>
      <w:r w:rsidRPr="0080087C">
        <w:rPr>
          <w:rFonts w:ascii="Times New Roman" w:hAnsi="Times New Roman" w:cs="Times New Roman"/>
          <w:sz w:val="24"/>
          <w:szCs w:val="24"/>
        </w:rPr>
        <w:tab/>
      </w:r>
    </w:p>
    <w:p w14:paraId="21155127" w14:textId="77777777" w:rsidR="00D37916" w:rsidRPr="0080087C" w:rsidRDefault="00D37916" w:rsidP="009C6678">
      <w:pPr>
        <w:pStyle w:val="Bezriadkovania"/>
        <w:tabs>
          <w:tab w:val="left" w:pos="3402"/>
        </w:tabs>
        <w:rPr>
          <w:rFonts w:ascii="Times New Roman" w:hAnsi="Times New Roman" w:cs="Times New Roman"/>
          <w:sz w:val="24"/>
          <w:szCs w:val="24"/>
        </w:rPr>
      </w:pPr>
    </w:p>
    <w:p w14:paraId="49D703E2" w14:textId="77777777" w:rsidR="00EE493D" w:rsidRPr="0080087C" w:rsidRDefault="009C6678" w:rsidP="009C6678">
      <w:pPr>
        <w:pStyle w:val="Bezriadkovania"/>
        <w:rPr>
          <w:rFonts w:ascii="Times New Roman" w:hAnsi="Times New Roman" w:cs="Times New Roman"/>
        </w:rPr>
      </w:pPr>
      <w:r w:rsidRPr="0080087C">
        <w:rPr>
          <w:rFonts w:ascii="Times New Roman" w:hAnsi="Times New Roman" w:cs="Times New Roman"/>
        </w:rPr>
        <w:t xml:space="preserve"> </w:t>
      </w:r>
      <w:r w:rsidR="00EE493D" w:rsidRPr="0080087C">
        <w:rPr>
          <w:rFonts w:ascii="Times New Roman" w:hAnsi="Times New Roman" w:cs="Times New Roman"/>
        </w:rPr>
        <w:t xml:space="preserve">(ďalej len „objednávateľ“) </w:t>
      </w:r>
    </w:p>
    <w:p w14:paraId="58BCD037" w14:textId="77777777" w:rsidR="00EE493D" w:rsidRPr="0080087C" w:rsidRDefault="00EE493D" w:rsidP="00EE493D">
      <w:pPr>
        <w:rPr>
          <w:sz w:val="22"/>
          <w:szCs w:val="22"/>
        </w:rPr>
      </w:pPr>
    </w:p>
    <w:p w14:paraId="5E8CA306" w14:textId="77777777" w:rsidR="00EE493D" w:rsidRPr="0080087C" w:rsidRDefault="00EE493D" w:rsidP="00EE493D">
      <w:pPr>
        <w:rPr>
          <w:sz w:val="22"/>
          <w:szCs w:val="22"/>
        </w:rPr>
      </w:pPr>
      <w:r w:rsidRPr="0080087C">
        <w:rPr>
          <w:sz w:val="22"/>
          <w:szCs w:val="22"/>
        </w:rPr>
        <w:t xml:space="preserve">a </w:t>
      </w:r>
    </w:p>
    <w:p w14:paraId="5456FD3D"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 xml:space="preserve">na strane druhej: </w:t>
      </w:r>
    </w:p>
    <w:p w14:paraId="283DE1C2" w14:textId="77777777" w:rsidR="00EE493D" w:rsidRPr="0080087C" w:rsidRDefault="00EE493D" w:rsidP="00EE493D">
      <w:pPr>
        <w:pStyle w:val="Bezriadkovania"/>
        <w:rPr>
          <w:rFonts w:ascii="Times New Roman" w:hAnsi="Times New Roman" w:cs="Times New Roman"/>
        </w:rPr>
      </w:pPr>
    </w:p>
    <w:p w14:paraId="690A85B9"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Obchodné meno:  </w:t>
      </w:r>
    </w:p>
    <w:p w14:paraId="53B8F787"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Sídlo, (miesto podnikania): </w:t>
      </w:r>
    </w:p>
    <w:p w14:paraId="79FCD067"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IČO: </w:t>
      </w:r>
    </w:p>
    <w:p w14:paraId="72D401DE"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DIČ: </w:t>
      </w:r>
    </w:p>
    <w:p w14:paraId="4A5884A1"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IČ DPH: </w:t>
      </w:r>
    </w:p>
    <w:p w14:paraId="40E4EC61"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Štatutárny orgán: </w:t>
      </w:r>
    </w:p>
    <w:p w14:paraId="294D218D"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Bankové spojenie: </w:t>
      </w:r>
    </w:p>
    <w:p w14:paraId="0F0CEFAC"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Č. účtu: </w:t>
      </w:r>
    </w:p>
    <w:p w14:paraId="7E535DF7"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Zapísaný v: </w:t>
      </w:r>
    </w:p>
    <w:p w14:paraId="5F48CDAE"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Číslo zápisu: </w:t>
      </w:r>
    </w:p>
    <w:p w14:paraId="07077D48" w14:textId="77777777" w:rsidR="00EE493D" w:rsidRPr="0080087C" w:rsidRDefault="00EE493D" w:rsidP="00EE493D">
      <w:pPr>
        <w:pStyle w:val="Bezriadkovania"/>
        <w:rPr>
          <w:rFonts w:ascii="Times New Roman" w:hAnsi="Times New Roman" w:cs="Times New Roman"/>
        </w:rPr>
      </w:pPr>
    </w:p>
    <w:p w14:paraId="455DEA4E" w14:textId="77777777" w:rsidR="00EE493D" w:rsidRPr="0080087C" w:rsidRDefault="00EE493D" w:rsidP="00EE493D">
      <w:pPr>
        <w:rPr>
          <w:sz w:val="22"/>
          <w:szCs w:val="22"/>
        </w:rPr>
      </w:pPr>
      <w:r w:rsidRPr="0080087C">
        <w:rPr>
          <w:sz w:val="22"/>
          <w:szCs w:val="22"/>
        </w:rPr>
        <w:t>(ďalej len „zhotoviteľ“)</w:t>
      </w:r>
    </w:p>
    <w:p w14:paraId="3EF28030" w14:textId="77777777" w:rsidR="00EE493D" w:rsidRPr="0080087C" w:rsidRDefault="00EE493D" w:rsidP="00EE493D">
      <w:pPr>
        <w:jc w:val="center"/>
        <w:rPr>
          <w:sz w:val="22"/>
          <w:szCs w:val="22"/>
        </w:rPr>
      </w:pPr>
    </w:p>
    <w:p w14:paraId="782C80B5" w14:textId="77777777" w:rsidR="00EE493D" w:rsidRPr="0080087C" w:rsidRDefault="00EE493D" w:rsidP="00EE493D">
      <w:pPr>
        <w:jc w:val="center"/>
        <w:rPr>
          <w:b/>
          <w:bCs/>
          <w:sz w:val="22"/>
          <w:szCs w:val="22"/>
        </w:rPr>
      </w:pPr>
      <w:r w:rsidRPr="0080087C">
        <w:rPr>
          <w:b/>
          <w:bCs/>
          <w:sz w:val="22"/>
          <w:szCs w:val="22"/>
        </w:rPr>
        <w:t>II. Predmet zmluvy a úvodné ustanovenia</w:t>
      </w:r>
    </w:p>
    <w:p w14:paraId="5E52A6B3" w14:textId="77777777" w:rsidR="00CE487F" w:rsidRPr="0080087C" w:rsidRDefault="00CE487F" w:rsidP="00EE493D">
      <w:pPr>
        <w:jc w:val="center"/>
        <w:rPr>
          <w:sz w:val="22"/>
          <w:szCs w:val="22"/>
        </w:rPr>
      </w:pPr>
    </w:p>
    <w:p w14:paraId="23D2001D" w14:textId="42E300BA" w:rsidR="00EE493D" w:rsidRPr="0080087C" w:rsidRDefault="00EE493D" w:rsidP="00262FBF">
      <w:pPr>
        <w:autoSpaceDE w:val="0"/>
        <w:autoSpaceDN w:val="0"/>
        <w:adjustRightInd w:val="0"/>
        <w:jc w:val="both"/>
        <w:rPr>
          <w:sz w:val="22"/>
          <w:szCs w:val="22"/>
        </w:rPr>
      </w:pPr>
      <w:r w:rsidRPr="0080087C">
        <w:rPr>
          <w:b/>
          <w:bCs/>
          <w:sz w:val="22"/>
          <w:szCs w:val="22"/>
        </w:rPr>
        <w:t xml:space="preserve">1. </w:t>
      </w:r>
      <w:r w:rsidRPr="0080087C">
        <w:rPr>
          <w:sz w:val="22"/>
          <w:szCs w:val="22"/>
        </w:rPr>
        <w:t xml:space="preserve">Zhotoviteľ sa zaväzuje, že pre objednávateľa vyhotoví dielo – zrealizuje stavebné práce s označením investičnej akcie </w:t>
      </w:r>
      <w:r w:rsidR="00603FC0" w:rsidRPr="0080087C">
        <w:rPr>
          <w:b/>
          <w:sz w:val="22"/>
          <w:szCs w:val="22"/>
        </w:rPr>
        <w:t>„</w:t>
      </w:r>
      <w:r w:rsidR="00262FBF" w:rsidRPr="0080087C">
        <w:rPr>
          <w:b/>
          <w:bCs/>
          <w:sz w:val="22"/>
          <w:szCs w:val="22"/>
        </w:rPr>
        <w:t xml:space="preserve">Revitalizácia bývalej priemyselnej zóny na </w:t>
      </w:r>
      <w:proofErr w:type="spellStart"/>
      <w:r w:rsidR="00262FBF" w:rsidRPr="0080087C">
        <w:rPr>
          <w:b/>
          <w:bCs/>
          <w:sz w:val="22"/>
          <w:szCs w:val="22"/>
        </w:rPr>
        <w:t>Šávoľskej</w:t>
      </w:r>
      <w:proofErr w:type="spellEnd"/>
      <w:r w:rsidR="00262FBF" w:rsidRPr="0080087C">
        <w:rPr>
          <w:b/>
          <w:bCs/>
          <w:sz w:val="22"/>
          <w:szCs w:val="22"/>
        </w:rPr>
        <w:t xml:space="preserve"> ceste – </w:t>
      </w:r>
      <w:proofErr w:type="spellStart"/>
      <w:r w:rsidR="00262FBF" w:rsidRPr="0080087C">
        <w:rPr>
          <w:b/>
          <w:bCs/>
          <w:sz w:val="22"/>
          <w:szCs w:val="22"/>
        </w:rPr>
        <w:t>Brownfield</w:t>
      </w:r>
      <w:proofErr w:type="spellEnd"/>
      <w:r w:rsidR="00262FBF" w:rsidRPr="0080087C">
        <w:rPr>
          <w:b/>
          <w:bCs/>
          <w:sz w:val="22"/>
          <w:szCs w:val="22"/>
        </w:rPr>
        <w:t xml:space="preserve"> Fiľakovo</w:t>
      </w:r>
      <w:r w:rsidR="00603FC0" w:rsidRPr="0080087C">
        <w:rPr>
          <w:b/>
          <w:bCs/>
          <w:sz w:val="22"/>
          <w:szCs w:val="22"/>
        </w:rPr>
        <w:t xml:space="preserve"> </w:t>
      </w:r>
      <w:r w:rsidR="00262FBF" w:rsidRPr="0080087C">
        <w:rPr>
          <w:b/>
          <w:bCs/>
          <w:sz w:val="22"/>
          <w:szCs w:val="22"/>
        </w:rPr>
        <w:t>“,</w:t>
      </w:r>
      <w:r w:rsidR="00262FBF" w:rsidRPr="0080087C">
        <w:rPr>
          <w:sz w:val="22"/>
          <w:szCs w:val="22"/>
        </w:rPr>
        <w:t xml:space="preserve"> </w:t>
      </w:r>
      <w:r w:rsidR="00262FBF" w:rsidRPr="0080087C">
        <w:rPr>
          <w:bCs/>
          <w:sz w:val="22"/>
          <w:szCs w:val="22"/>
        </w:rPr>
        <w:t xml:space="preserve">obsahujúcej stavebné objekty: </w:t>
      </w:r>
      <w:r w:rsidR="00262FBF" w:rsidRPr="0080087C">
        <w:rPr>
          <w:b/>
          <w:sz w:val="22"/>
          <w:szCs w:val="22"/>
        </w:rPr>
        <w:t>SO.01</w:t>
      </w:r>
      <w:r w:rsidR="001920AF" w:rsidRPr="0080087C">
        <w:rPr>
          <w:b/>
          <w:sz w:val="22"/>
          <w:szCs w:val="22"/>
        </w:rPr>
        <w:t xml:space="preserve"> </w:t>
      </w:r>
      <w:r w:rsidR="00262FBF" w:rsidRPr="0080087C">
        <w:rPr>
          <w:b/>
          <w:sz w:val="22"/>
          <w:szCs w:val="22"/>
        </w:rPr>
        <w:t>Administratívna budova, SO.02 Skladová oceľová hala,</w:t>
      </w:r>
      <w:r w:rsidR="00290AAB">
        <w:rPr>
          <w:b/>
          <w:sz w:val="22"/>
          <w:szCs w:val="22"/>
        </w:rPr>
        <w:t xml:space="preserve"> </w:t>
      </w:r>
      <w:r w:rsidR="00262FBF" w:rsidRPr="0080087C">
        <w:rPr>
          <w:b/>
          <w:sz w:val="22"/>
          <w:szCs w:val="22"/>
        </w:rPr>
        <w:t>SO.04</w:t>
      </w:r>
      <w:r w:rsidR="00603FC0" w:rsidRPr="0080087C">
        <w:rPr>
          <w:b/>
          <w:sz w:val="22"/>
          <w:szCs w:val="22"/>
        </w:rPr>
        <w:t xml:space="preserve"> </w:t>
      </w:r>
      <w:r w:rsidR="00262FBF" w:rsidRPr="0080087C">
        <w:rPr>
          <w:b/>
          <w:sz w:val="22"/>
          <w:szCs w:val="22"/>
        </w:rPr>
        <w:t>Vrátnica, SO.05 Parkoviská, SO.06 Komunikácie, spevnené plochy, SO.07 Dažďová kanalizácia ORL, SO.08 Vodovodná prípojka, SO.09 Kanalizačná prípojka ČOV, SO.10 Trafostanica + VN prípojka, SO.11 Verejné osvetlenie, SO.12</w:t>
      </w:r>
      <w:r w:rsidR="00603FC0" w:rsidRPr="0080087C">
        <w:rPr>
          <w:b/>
          <w:sz w:val="22"/>
          <w:szCs w:val="22"/>
        </w:rPr>
        <w:t xml:space="preserve"> </w:t>
      </w:r>
      <w:r w:rsidR="00262FBF" w:rsidRPr="0080087C">
        <w:rPr>
          <w:b/>
          <w:sz w:val="22"/>
          <w:szCs w:val="22"/>
        </w:rPr>
        <w:t>Oplotenie, SO.13 Sadové úpravy</w:t>
      </w:r>
      <w:r w:rsidR="00BB5699">
        <w:rPr>
          <w:b/>
          <w:sz w:val="22"/>
          <w:szCs w:val="22"/>
        </w:rPr>
        <w:t xml:space="preserve">, </w:t>
      </w:r>
      <w:r w:rsidR="00BB5699" w:rsidRPr="00BB5699">
        <w:rPr>
          <w:b/>
          <w:sz w:val="22"/>
          <w:szCs w:val="22"/>
        </w:rPr>
        <w:t>SO.14. Doplňujúce položky k vodoprávnemu konaniu</w:t>
      </w:r>
      <w:r w:rsidR="00603FC0" w:rsidRPr="0080087C">
        <w:rPr>
          <w:b/>
          <w:sz w:val="22"/>
          <w:szCs w:val="22"/>
        </w:rPr>
        <w:t>.</w:t>
      </w:r>
      <w:r w:rsidR="00262FBF" w:rsidRPr="0080087C">
        <w:rPr>
          <w:b/>
          <w:bCs/>
          <w:sz w:val="22"/>
          <w:szCs w:val="22"/>
        </w:rPr>
        <w:t xml:space="preserve"> </w:t>
      </w:r>
      <w:r w:rsidRPr="0080087C">
        <w:rPr>
          <w:sz w:val="22"/>
          <w:szCs w:val="22"/>
        </w:rPr>
        <w:t>Podrobná špecifikácia</w:t>
      </w:r>
      <w:r w:rsidR="00BB5699">
        <w:rPr>
          <w:sz w:val="22"/>
          <w:szCs w:val="22"/>
        </w:rPr>
        <w:t xml:space="preserve"> </w:t>
      </w:r>
      <w:r w:rsidRPr="0080087C">
        <w:rPr>
          <w:sz w:val="22"/>
          <w:szCs w:val="22"/>
        </w:rPr>
        <w:t>predmetu</w:t>
      </w:r>
      <w:r w:rsidR="00BB5699">
        <w:rPr>
          <w:sz w:val="22"/>
          <w:szCs w:val="22"/>
        </w:rPr>
        <w:t xml:space="preserve"> </w:t>
      </w:r>
      <w:r w:rsidRPr="0080087C">
        <w:rPr>
          <w:sz w:val="22"/>
          <w:szCs w:val="22"/>
        </w:rPr>
        <w:t>zmluvy</w:t>
      </w:r>
      <w:r w:rsidR="00BB5699">
        <w:rPr>
          <w:sz w:val="22"/>
          <w:szCs w:val="22"/>
        </w:rPr>
        <w:t xml:space="preserve"> </w:t>
      </w:r>
      <w:r w:rsidRPr="0080087C">
        <w:rPr>
          <w:sz w:val="22"/>
          <w:szCs w:val="22"/>
        </w:rPr>
        <w:t>je</w:t>
      </w:r>
      <w:r w:rsidR="00BB5699">
        <w:rPr>
          <w:sz w:val="22"/>
          <w:szCs w:val="22"/>
        </w:rPr>
        <w:t xml:space="preserve"> </w:t>
      </w:r>
      <w:r w:rsidRPr="0080087C">
        <w:rPr>
          <w:sz w:val="22"/>
          <w:szCs w:val="22"/>
        </w:rPr>
        <w:t>uvedená</w:t>
      </w:r>
      <w:r w:rsidR="00BB5699">
        <w:rPr>
          <w:sz w:val="22"/>
          <w:szCs w:val="22"/>
        </w:rPr>
        <w:t xml:space="preserve"> </w:t>
      </w:r>
      <w:r w:rsidRPr="0080087C">
        <w:rPr>
          <w:sz w:val="22"/>
          <w:szCs w:val="22"/>
        </w:rPr>
        <w:t>v</w:t>
      </w:r>
      <w:r w:rsidR="00BB5699">
        <w:rPr>
          <w:sz w:val="22"/>
          <w:szCs w:val="22"/>
        </w:rPr>
        <w:t> </w:t>
      </w:r>
      <w:r w:rsidRPr="0080087C">
        <w:rPr>
          <w:sz w:val="22"/>
          <w:szCs w:val="22"/>
        </w:rPr>
        <w:t>Prílohách</w:t>
      </w:r>
      <w:r w:rsidR="00BB5699">
        <w:rPr>
          <w:sz w:val="22"/>
          <w:szCs w:val="22"/>
        </w:rPr>
        <w:t xml:space="preserve"> </w:t>
      </w:r>
      <w:r w:rsidRPr="0080087C">
        <w:rPr>
          <w:sz w:val="22"/>
          <w:szCs w:val="22"/>
        </w:rPr>
        <w:t xml:space="preserve">č. 1, 2 a 3 k tejto zmluve. </w:t>
      </w:r>
    </w:p>
    <w:p w14:paraId="4A5B1F44" w14:textId="77777777" w:rsidR="00504E02" w:rsidRPr="0080087C" w:rsidRDefault="00504E02" w:rsidP="00EE493D">
      <w:pPr>
        <w:pStyle w:val="Bezriadkovania"/>
        <w:jc w:val="both"/>
        <w:rPr>
          <w:rFonts w:ascii="Times New Roman" w:hAnsi="Times New Roman" w:cs="Times New Roman"/>
        </w:rPr>
      </w:pPr>
    </w:p>
    <w:p w14:paraId="24CB5F87" w14:textId="77777777" w:rsidR="00504E02" w:rsidRPr="0080087C" w:rsidRDefault="00504E02" w:rsidP="00504E02">
      <w:pPr>
        <w:tabs>
          <w:tab w:val="left" w:pos="284"/>
        </w:tabs>
        <w:jc w:val="both"/>
        <w:rPr>
          <w:b/>
          <w:sz w:val="22"/>
        </w:rPr>
      </w:pPr>
    </w:p>
    <w:p w14:paraId="291C8022" w14:textId="09B1670D" w:rsidR="00504E02" w:rsidRPr="0080087C" w:rsidRDefault="00504E02" w:rsidP="00504E02">
      <w:pPr>
        <w:jc w:val="both"/>
        <w:rPr>
          <w:sz w:val="22"/>
        </w:rPr>
      </w:pPr>
      <w:r w:rsidRPr="0080087C">
        <w:rPr>
          <w:b/>
          <w:sz w:val="22"/>
        </w:rPr>
        <w:lastRenderedPageBreak/>
        <w:t>2.</w:t>
      </w:r>
      <w:r w:rsidRPr="0080087C">
        <w:rPr>
          <w:sz w:val="22"/>
        </w:rPr>
        <w:t xml:space="preserve"> Zmluva s</w:t>
      </w:r>
      <w:r w:rsidR="00B13B3D">
        <w:rPr>
          <w:sz w:val="22"/>
        </w:rPr>
        <w:t xml:space="preserve"> </w:t>
      </w:r>
      <w:r w:rsidRPr="0080087C">
        <w:rPr>
          <w:sz w:val="22"/>
        </w:rPr>
        <w:t>úspešným uchádzačom</w:t>
      </w:r>
      <w:r w:rsidR="00B13B3D">
        <w:rPr>
          <w:sz w:val="22"/>
        </w:rPr>
        <w:t xml:space="preserve"> </w:t>
      </w:r>
      <w:r w:rsidRPr="0080087C">
        <w:rPr>
          <w:sz w:val="22"/>
        </w:rPr>
        <w:t>nadobúda účinnosť</w:t>
      </w:r>
      <w:r w:rsidR="00B13B3D">
        <w:rPr>
          <w:sz w:val="22"/>
        </w:rPr>
        <w:t xml:space="preserve"> p</w:t>
      </w:r>
      <w:r w:rsidRPr="0080087C">
        <w:rPr>
          <w:sz w:val="22"/>
        </w:rPr>
        <w:t>o splnení</w:t>
      </w:r>
      <w:r w:rsidR="00B13B3D">
        <w:rPr>
          <w:sz w:val="22"/>
        </w:rPr>
        <w:t xml:space="preserve"> </w:t>
      </w:r>
      <w:r w:rsidRPr="0080087C">
        <w:rPr>
          <w:sz w:val="22"/>
        </w:rPr>
        <w:t>odkladacej podmienky, ktorá</w:t>
      </w:r>
      <w:r w:rsidR="00B13B3D">
        <w:rPr>
          <w:sz w:val="22"/>
        </w:rPr>
        <w:t xml:space="preserve"> </w:t>
      </w:r>
      <w:r w:rsidRPr="0080087C">
        <w:rPr>
          <w:sz w:val="22"/>
        </w:rPr>
        <w:t>spočíva v</w:t>
      </w:r>
      <w:r w:rsidR="00B13B3D">
        <w:rPr>
          <w:sz w:val="22"/>
        </w:rPr>
        <w:t xml:space="preserve"> </w:t>
      </w:r>
      <w:r w:rsidRPr="0080087C">
        <w:rPr>
          <w:sz w:val="22"/>
        </w:rPr>
        <w:t xml:space="preserve">tom že: </w:t>
      </w:r>
    </w:p>
    <w:p w14:paraId="456C53C5" w14:textId="77777777" w:rsidR="00504E02" w:rsidRPr="0080087C" w:rsidRDefault="00504E02" w:rsidP="00504E02">
      <w:pPr>
        <w:pStyle w:val="Bezriadkovania"/>
        <w:jc w:val="both"/>
        <w:rPr>
          <w:rFonts w:ascii="Times New Roman" w:hAnsi="Times New Roman" w:cs="Times New Roman"/>
        </w:rPr>
      </w:pPr>
    </w:p>
    <w:p w14:paraId="67D687FA" w14:textId="07850AB0" w:rsidR="00504E02" w:rsidRPr="0080087C" w:rsidRDefault="00504E02" w:rsidP="00504E02">
      <w:pPr>
        <w:pStyle w:val="Bezriadkovania"/>
        <w:jc w:val="both"/>
        <w:rPr>
          <w:rFonts w:ascii="Times New Roman" w:hAnsi="Times New Roman" w:cs="Times New Roman"/>
        </w:rPr>
      </w:pPr>
      <w:r w:rsidRPr="0080087C">
        <w:rPr>
          <w:rFonts w:ascii="Times New Roman" w:hAnsi="Times New Roman" w:cs="Times New Roman"/>
        </w:rPr>
        <w:t>a)</w:t>
      </w:r>
      <w:r w:rsidR="00B13B3D">
        <w:rPr>
          <w:rFonts w:ascii="Times New Roman" w:hAnsi="Times New Roman" w:cs="Times New Roman"/>
        </w:rPr>
        <w:t xml:space="preserve"> </w:t>
      </w:r>
      <w:r w:rsidRPr="0080087C">
        <w:rPr>
          <w:rFonts w:ascii="Times New Roman" w:hAnsi="Times New Roman" w:cs="Times New Roman"/>
        </w:rPr>
        <w:t>dôjde k</w:t>
      </w:r>
      <w:r w:rsidR="00B13B3D">
        <w:rPr>
          <w:rFonts w:ascii="Times New Roman" w:hAnsi="Times New Roman" w:cs="Times New Roman"/>
        </w:rPr>
        <w:t xml:space="preserve"> </w:t>
      </w:r>
      <w:r w:rsidRPr="0080087C">
        <w:rPr>
          <w:rFonts w:ascii="Times New Roman" w:hAnsi="Times New Roman" w:cs="Times New Roman"/>
        </w:rPr>
        <w:t>uzavretiu</w:t>
      </w:r>
      <w:r w:rsidR="00B13B3D">
        <w:rPr>
          <w:rFonts w:ascii="Times New Roman" w:hAnsi="Times New Roman" w:cs="Times New Roman"/>
        </w:rPr>
        <w:t xml:space="preserve"> </w:t>
      </w:r>
      <w:r w:rsidRPr="0080087C">
        <w:rPr>
          <w:rFonts w:ascii="Times New Roman" w:hAnsi="Times New Roman" w:cs="Times New Roman"/>
        </w:rPr>
        <w:t>platnej a</w:t>
      </w:r>
      <w:r w:rsidR="00B13B3D">
        <w:rPr>
          <w:rFonts w:ascii="Times New Roman" w:hAnsi="Times New Roman" w:cs="Times New Roman"/>
        </w:rPr>
        <w:t xml:space="preserve"> </w:t>
      </w:r>
      <w:r w:rsidRPr="0080087C">
        <w:rPr>
          <w:rFonts w:ascii="Times New Roman" w:hAnsi="Times New Roman" w:cs="Times New Roman"/>
        </w:rPr>
        <w:t>účinnej zmluvy o</w:t>
      </w:r>
      <w:r w:rsidR="00B13B3D">
        <w:rPr>
          <w:rFonts w:ascii="Times New Roman" w:hAnsi="Times New Roman" w:cs="Times New Roman"/>
        </w:rPr>
        <w:t xml:space="preserve"> </w:t>
      </w:r>
      <w:r w:rsidRPr="0080087C">
        <w:rPr>
          <w:rFonts w:ascii="Times New Roman" w:hAnsi="Times New Roman" w:cs="Times New Roman"/>
        </w:rPr>
        <w:t>poskytnutí</w:t>
      </w:r>
      <w:r w:rsidR="00B13B3D">
        <w:rPr>
          <w:rFonts w:ascii="Times New Roman" w:hAnsi="Times New Roman" w:cs="Times New Roman"/>
        </w:rPr>
        <w:t xml:space="preserve"> </w:t>
      </w:r>
      <w:r w:rsidRPr="0080087C">
        <w:rPr>
          <w:rFonts w:ascii="Times New Roman" w:hAnsi="Times New Roman" w:cs="Times New Roman"/>
        </w:rPr>
        <w:t>nenávratného finančného príspevku</w:t>
      </w:r>
      <w:r w:rsidR="00B13B3D">
        <w:rPr>
          <w:rFonts w:ascii="Times New Roman" w:hAnsi="Times New Roman" w:cs="Times New Roman"/>
        </w:rPr>
        <w:t xml:space="preserve"> </w:t>
      </w:r>
      <w:r w:rsidRPr="0080087C">
        <w:rPr>
          <w:rFonts w:ascii="Times New Roman" w:hAnsi="Times New Roman" w:cs="Times New Roman"/>
        </w:rPr>
        <w:t>medzi príslušným poskytovateľom pomoci, v</w:t>
      </w:r>
      <w:r w:rsidR="00B13B3D">
        <w:rPr>
          <w:rFonts w:ascii="Times New Roman" w:hAnsi="Times New Roman" w:cs="Times New Roman"/>
        </w:rPr>
        <w:t xml:space="preserve"> </w:t>
      </w:r>
      <w:r w:rsidRPr="0080087C">
        <w:rPr>
          <w:rFonts w:ascii="Times New Roman" w:hAnsi="Times New Roman" w:cs="Times New Roman"/>
        </w:rPr>
        <w:t>ktorého</w:t>
      </w:r>
      <w:r w:rsidR="00B13B3D">
        <w:rPr>
          <w:rFonts w:ascii="Times New Roman" w:hAnsi="Times New Roman" w:cs="Times New Roman"/>
        </w:rPr>
        <w:t xml:space="preserve"> </w:t>
      </w:r>
      <w:r w:rsidRPr="0080087C">
        <w:rPr>
          <w:rFonts w:ascii="Times New Roman" w:hAnsi="Times New Roman" w:cs="Times New Roman"/>
        </w:rPr>
        <w:t>zastúpení koná</w:t>
      </w:r>
      <w:r w:rsidR="00B13B3D">
        <w:rPr>
          <w:rFonts w:ascii="Times New Roman" w:hAnsi="Times New Roman" w:cs="Times New Roman"/>
        </w:rPr>
        <w:t xml:space="preserve"> </w:t>
      </w:r>
      <w:r w:rsidRPr="0080087C">
        <w:rPr>
          <w:rFonts w:ascii="Times New Roman" w:hAnsi="Times New Roman" w:cs="Times New Roman"/>
        </w:rPr>
        <w:t>sprostredkovateľský orgán a</w:t>
      </w:r>
      <w:r w:rsidR="00B13B3D">
        <w:rPr>
          <w:rFonts w:ascii="Times New Roman" w:hAnsi="Times New Roman" w:cs="Times New Roman"/>
        </w:rPr>
        <w:t xml:space="preserve"> </w:t>
      </w:r>
      <w:r w:rsidRPr="0080087C">
        <w:rPr>
          <w:rFonts w:ascii="Times New Roman" w:hAnsi="Times New Roman" w:cs="Times New Roman"/>
        </w:rPr>
        <w:t>príjemcom pomoci, ktorým sa</w:t>
      </w:r>
      <w:r w:rsidR="00B13B3D">
        <w:rPr>
          <w:rFonts w:ascii="Times New Roman" w:hAnsi="Times New Roman" w:cs="Times New Roman"/>
        </w:rPr>
        <w:t xml:space="preserve"> </w:t>
      </w:r>
      <w:r w:rsidRPr="0080087C">
        <w:rPr>
          <w:rFonts w:ascii="Times New Roman" w:hAnsi="Times New Roman" w:cs="Times New Roman"/>
        </w:rPr>
        <w:t>má stať verejný obstarávateľ, a</w:t>
      </w:r>
      <w:r w:rsidR="00B13B3D">
        <w:rPr>
          <w:rFonts w:ascii="Times New Roman" w:hAnsi="Times New Roman" w:cs="Times New Roman"/>
        </w:rPr>
        <w:t xml:space="preserve"> </w:t>
      </w:r>
      <w:r w:rsidRPr="0080087C">
        <w:rPr>
          <w:rFonts w:ascii="Times New Roman" w:hAnsi="Times New Roman" w:cs="Times New Roman"/>
        </w:rPr>
        <w:t>to na</w:t>
      </w:r>
      <w:r w:rsidR="00B13B3D">
        <w:rPr>
          <w:rFonts w:ascii="Times New Roman" w:hAnsi="Times New Roman" w:cs="Times New Roman"/>
        </w:rPr>
        <w:t xml:space="preserve"> </w:t>
      </w:r>
      <w:r w:rsidRPr="0080087C">
        <w:rPr>
          <w:rFonts w:ascii="Times New Roman" w:hAnsi="Times New Roman" w:cs="Times New Roman"/>
        </w:rPr>
        <w:t>základe</w:t>
      </w:r>
      <w:r w:rsidR="00B13B3D">
        <w:rPr>
          <w:rFonts w:ascii="Times New Roman" w:hAnsi="Times New Roman" w:cs="Times New Roman"/>
        </w:rPr>
        <w:t xml:space="preserve"> </w:t>
      </w:r>
      <w:r w:rsidRPr="0080087C">
        <w:rPr>
          <w:rFonts w:ascii="Times New Roman" w:hAnsi="Times New Roman" w:cs="Times New Roman"/>
        </w:rPr>
        <w:t>jeho žiadosti o</w:t>
      </w:r>
      <w:r w:rsidR="00B13B3D">
        <w:rPr>
          <w:rFonts w:ascii="Times New Roman" w:hAnsi="Times New Roman" w:cs="Times New Roman"/>
        </w:rPr>
        <w:t xml:space="preserve"> </w:t>
      </w:r>
      <w:r w:rsidRPr="0080087C">
        <w:rPr>
          <w:rFonts w:ascii="Times New Roman" w:hAnsi="Times New Roman" w:cs="Times New Roman"/>
        </w:rPr>
        <w:t>poskytnutie nenávratného</w:t>
      </w:r>
      <w:r w:rsidR="00B13B3D">
        <w:rPr>
          <w:rFonts w:ascii="Times New Roman" w:hAnsi="Times New Roman" w:cs="Times New Roman"/>
        </w:rPr>
        <w:t xml:space="preserve"> </w:t>
      </w:r>
      <w:r w:rsidRPr="0080087C">
        <w:rPr>
          <w:rFonts w:ascii="Times New Roman" w:hAnsi="Times New Roman" w:cs="Times New Roman"/>
        </w:rPr>
        <w:t>finančného príspevku predloženej</w:t>
      </w:r>
      <w:r w:rsidR="00B13B3D">
        <w:rPr>
          <w:rFonts w:ascii="Times New Roman" w:hAnsi="Times New Roman" w:cs="Times New Roman"/>
        </w:rPr>
        <w:t xml:space="preserve"> </w:t>
      </w:r>
      <w:r w:rsidRPr="0080087C">
        <w:rPr>
          <w:rFonts w:ascii="Times New Roman" w:hAnsi="Times New Roman" w:cs="Times New Roman"/>
        </w:rPr>
        <w:t>v</w:t>
      </w:r>
      <w:r w:rsidR="00B13B3D">
        <w:rPr>
          <w:rFonts w:ascii="Times New Roman" w:hAnsi="Times New Roman" w:cs="Times New Roman"/>
        </w:rPr>
        <w:t xml:space="preserve"> </w:t>
      </w:r>
      <w:r w:rsidRPr="0080087C">
        <w:rPr>
          <w:rFonts w:ascii="Times New Roman" w:hAnsi="Times New Roman" w:cs="Times New Roman"/>
        </w:rPr>
        <w:t>rámci</w:t>
      </w:r>
      <w:r w:rsidR="00B13B3D">
        <w:rPr>
          <w:rFonts w:ascii="Times New Roman" w:hAnsi="Times New Roman" w:cs="Times New Roman"/>
        </w:rPr>
        <w:t xml:space="preserve"> </w:t>
      </w:r>
      <w:r w:rsidRPr="0080087C">
        <w:rPr>
          <w:rFonts w:ascii="Times New Roman" w:hAnsi="Times New Roman" w:cs="Times New Roman"/>
        </w:rPr>
        <w:t>výzvy</w:t>
      </w:r>
      <w:r w:rsidR="00B13B3D">
        <w:rPr>
          <w:rFonts w:ascii="Times New Roman" w:hAnsi="Times New Roman" w:cs="Times New Roman"/>
        </w:rPr>
        <w:t xml:space="preserve"> </w:t>
      </w:r>
      <w:r w:rsidRPr="0080087C">
        <w:rPr>
          <w:rFonts w:ascii="Times New Roman" w:hAnsi="Times New Roman" w:cs="Times New Roman"/>
        </w:rPr>
        <w:t>na</w:t>
      </w:r>
      <w:r w:rsidR="00B13B3D">
        <w:rPr>
          <w:rFonts w:ascii="Times New Roman" w:hAnsi="Times New Roman" w:cs="Times New Roman"/>
        </w:rPr>
        <w:t xml:space="preserve"> </w:t>
      </w:r>
      <w:r w:rsidRPr="0080087C">
        <w:rPr>
          <w:rFonts w:ascii="Times New Roman" w:hAnsi="Times New Roman" w:cs="Times New Roman"/>
        </w:rPr>
        <w:t>predkladanie</w:t>
      </w:r>
      <w:r w:rsidR="00B13B3D">
        <w:rPr>
          <w:rFonts w:ascii="Times New Roman" w:hAnsi="Times New Roman" w:cs="Times New Roman"/>
        </w:rPr>
        <w:t xml:space="preserve"> </w:t>
      </w:r>
      <w:r w:rsidRPr="0080087C">
        <w:rPr>
          <w:rFonts w:ascii="Times New Roman" w:hAnsi="Times New Roman" w:cs="Times New Roman"/>
        </w:rPr>
        <w:t>žiadostí o</w:t>
      </w:r>
      <w:r w:rsidR="00B13B3D">
        <w:rPr>
          <w:rFonts w:ascii="Times New Roman" w:hAnsi="Times New Roman" w:cs="Times New Roman"/>
        </w:rPr>
        <w:t xml:space="preserve"> </w:t>
      </w:r>
      <w:r w:rsidRPr="0080087C">
        <w:rPr>
          <w:rFonts w:ascii="Times New Roman" w:hAnsi="Times New Roman" w:cs="Times New Roman"/>
        </w:rPr>
        <w:t>nenávratný</w:t>
      </w:r>
      <w:r w:rsidR="00B13B3D">
        <w:rPr>
          <w:rFonts w:ascii="Times New Roman" w:hAnsi="Times New Roman" w:cs="Times New Roman"/>
        </w:rPr>
        <w:t xml:space="preserve"> </w:t>
      </w:r>
      <w:r w:rsidRPr="0080087C">
        <w:rPr>
          <w:rFonts w:ascii="Times New Roman" w:hAnsi="Times New Roman" w:cs="Times New Roman"/>
        </w:rPr>
        <w:t xml:space="preserve">finančný príspevok a </w:t>
      </w:r>
    </w:p>
    <w:p w14:paraId="6A942289" w14:textId="58E54505" w:rsidR="00B13B3D" w:rsidRDefault="00504E02" w:rsidP="00504E02">
      <w:pPr>
        <w:pStyle w:val="Bezriadkovania"/>
        <w:jc w:val="both"/>
        <w:rPr>
          <w:rFonts w:ascii="Times New Roman" w:hAnsi="Times New Roman" w:cs="Times New Roman"/>
        </w:rPr>
      </w:pPr>
      <w:r w:rsidRPr="0080087C">
        <w:rPr>
          <w:rFonts w:ascii="Times New Roman" w:hAnsi="Times New Roman" w:cs="Times New Roman"/>
        </w:rPr>
        <w:t>b)</w:t>
      </w:r>
      <w:r w:rsidR="00B13B3D">
        <w:rPr>
          <w:rFonts w:ascii="Times New Roman" w:hAnsi="Times New Roman" w:cs="Times New Roman"/>
        </w:rPr>
        <w:t xml:space="preserve"> </w:t>
      </w:r>
      <w:r w:rsidRPr="0080087C">
        <w:rPr>
          <w:rFonts w:ascii="Times New Roman" w:hAnsi="Times New Roman" w:cs="Times New Roman"/>
        </w:rPr>
        <w:t>dôjde</w:t>
      </w:r>
      <w:r w:rsidR="00B13B3D">
        <w:rPr>
          <w:rFonts w:ascii="Times New Roman" w:hAnsi="Times New Roman" w:cs="Times New Roman"/>
        </w:rPr>
        <w:t xml:space="preserve"> </w:t>
      </w:r>
      <w:r w:rsidRPr="0080087C">
        <w:rPr>
          <w:rFonts w:ascii="Times New Roman" w:hAnsi="Times New Roman" w:cs="Times New Roman"/>
        </w:rPr>
        <w:t>k</w:t>
      </w:r>
      <w:r w:rsidR="00B13B3D">
        <w:rPr>
          <w:rFonts w:ascii="Times New Roman" w:hAnsi="Times New Roman" w:cs="Times New Roman"/>
        </w:rPr>
        <w:t xml:space="preserve"> </w:t>
      </w:r>
      <w:r w:rsidRPr="0080087C">
        <w:rPr>
          <w:rFonts w:ascii="Times New Roman" w:hAnsi="Times New Roman" w:cs="Times New Roman"/>
        </w:rPr>
        <w:t>schváleniu</w:t>
      </w:r>
      <w:r w:rsidR="00B13B3D">
        <w:rPr>
          <w:rFonts w:ascii="Times New Roman" w:hAnsi="Times New Roman" w:cs="Times New Roman"/>
        </w:rPr>
        <w:t xml:space="preserve"> </w:t>
      </w:r>
      <w:r w:rsidRPr="0080087C">
        <w:rPr>
          <w:rFonts w:ascii="Times New Roman" w:hAnsi="Times New Roman" w:cs="Times New Roman"/>
        </w:rPr>
        <w:t>procesu</w:t>
      </w:r>
      <w:r w:rsidR="00B13B3D">
        <w:rPr>
          <w:rFonts w:ascii="Times New Roman" w:hAnsi="Times New Roman" w:cs="Times New Roman"/>
        </w:rPr>
        <w:t xml:space="preserve"> </w:t>
      </w:r>
      <w:r w:rsidRPr="0080087C">
        <w:rPr>
          <w:rFonts w:ascii="Times New Roman" w:hAnsi="Times New Roman" w:cs="Times New Roman"/>
        </w:rPr>
        <w:t>verejného</w:t>
      </w:r>
      <w:r w:rsidR="00B13B3D">
        <w:rPr>
          <w:rFonts w:ascii="Times New Roman" w:hAnsi="Times New Roman" w:cs="Times New Roman"/>
        </w:rPr>
        <w:t xml:space="preserve"> </w:t>
      </w:r>
      <w:r w:rsidRPr="0080087C">
        <w:rPr>
          <w:rFonts w:ascii="Times New Roman" w:hAnsi="Times New Roman" w:cs="Times New Roman"/>
        </w:rPr>
        <w:t>obstarávania (doručením správy z</w:t>
      </w:r>
      <w:r w:rsidR="0062127A">
        <w:rPr>
          <w:rFonts w:ascii="Times New Roman" w:hAnsi="Times New Roman" w:cs="Times New Roman"/>
        </w:rPr>
        <w:t xml:space="preserve">o štandardnej </w:t>
      </w:r>
      <w:r w:rsidRPr="0080087C">
        <w:rPr>
          <w:rFonts w:ascii="Times New Roman" w:hAnsi="Times New Roman" w:cs="Times New Roman"/>
        </w:rPr>
        <w:t>ex-post kontroly)</w:t>
      </w:r>
      <w:r w:rsidR="00B13B3D">
        <w:rPr>
          <w:rFonts w:ascii="Times New Roman" w:hAnsi="Times New Roman" w:cs="Times New Roman"/>
        </w:rPr>
        <w:t>.</w:t>
      </w:r>
    </w:p>
    <w:p w14:paraId="591247CB" w14:textId="77777777" w:rsidR="00B13B3D" w:rsidRDefault="00B13B3D" w:rsidP="00504E02">
      <w:pPr>
        <w:pStyle w:val="Bezriadkovania"/>
        <w:jc w:val="both"/>
        <w:rPr>
          <w:rFonts w:ascii="Times New Roman" w:hAnsi="Times New Roman" w:cs="Times New Roman"/>
        </w:rPr>
      </w:pPr>
    </w:p>
    <w:p w14:paraId="6359AFE3" w14:textId="66B29DB7" w:rsidR="00504E02" w:rsidRPr="0080087C" w:rsidRDefault="00504E02" w:rsidP="00504E02">
      <w:pPr>
        <w:pStyle w:val="Bezriadkovania"/>
        <w:jc w:val="both"/>
        <w:rPr>
          <w:rFonts w:ascii="Times New Roman" w:hAnsi="Times New Roman" w:cs="Times New Roman"/>
        </w:rPr>
      </w:pPr>
      <w:r w:rsidRPr="0080087C">
        <w:rPr>
          <w:rFonts w:ascii="Times New Roman" w:hAnsi="Times New Roman" w:cs="Times New Roman"/>
        </w:rPr>
        <w:t>V</w:t>
      </w:r>
      <w:r w:rsidR="00B13B3D">
        <w:rPr>
          <w:rFonts w:ascii="Times New Roman" w:hAnsi="Times New Roman" w:cs="Times New Roman"/>
        </w:rPr>
        <w:t xml:space="preserve"> </w:t>
      </w:r>
      <w:r w:rsidRPr="0080087C">
        <w:rPr>
          <w:rFonts w:ascii="Times New Roman" w:hAnsi="Times New Roman" w:cs="Times New Roman"/>
        </w:rPr>
        <w:t>prípade neuzavretia</w:t>
      </w:r>
      <w:r w:rsidR="00B13B3D">
        <w:rPr>
          <w:rFonts w:ascii="Times New Roman" w:hAnsi="Times New Roman" w:cs="Times New Roman"/>
        </w:rPr>
        <w:t xml:space="preserve"> </w:t>
      </w:r>
      <w:r w:rsidRPr="0080087C">
        <w:rPr>
          <w:rFonts w:ascii="Times New Roman" w:hAnsi="Times New Roman" w:cs="Times New Roman"/>
        </w:rPr>
        <w:t>zmluvy o</w:t>
      </w:r>
      <w:r w:rsidR="00B13B3D">
        <w:rPr>
          <w:rFonts w:ascii="Times New Roman" w:hAnsi="Times New Roman" w:cs="Times New Roman"/>
        </w:rPr>
        <w:t xml:space="preserve"> </w:t>
      </w:r>
      <w:r w:rsidRPr="0080087C">
        <w:rPr>
          <w:rFonts w:ascii="Times New Roman" w:hAnsi="Times New Roman" w:cs="Times New Roman"/>
        </w:rPr>
        <w:t>nenávratný</w:t>
      </w:r>
      <w:r w:rsidR="00B13B3D">
        <w:rPr>
          <w:rFonts w:ascii="Times New Roman" w:hAnsi="Times New Roman" w:cs="Times New Roman"/>
        </w:rPr>
        <w:t xml:space="preserve"> </w:t>
      </w:r>
      <w:r w:rsidRPr="0080087C">
        <w:rPr>
          <w:rFonts w:ascii="Times New Roman" w:hAnsi="Times New Roman" w:cs="Times New Roman"/>
        </w:rPr>
        <w:t>finančný</w:t>
      </w:r>
      <w:r w:rsidR="00B13B3D">
        <w:rPr>
          <w:rFonts w:ascii="Times New Roman" w:hAnsi="Times New Roman" w:cs="Times New Roman"/>
        </w:rPr>
        <w:t xml:space="preserve"> </w:t>
      </w:r>
      <w:r w:rsidRPr="0080087C">
        <w:rPr>
          <w:rFonts w:ascii="Times New Roman" w:hAnsi="Times New Roman" w:cs="Times New Roman"/>
        </w:rPr>
        <w:t>príspevok</w:t>
      </w:r>
      <w:r w:rsidR="00B13B3D">
        <w:rPr>
          <w:rFonts w:ascii="Times New Roman" w:hAnsi="Times New Roman" w:cs="Times New Roman"/>
        </w:rPr>
        <w:t xml:space="preserve"> </w:t>
      </w:r>
      <w:r w:rsidRPr="0080087C">
        <w:rPr>
          <w:rFonts w:ascii="Times New Roman" w:hAnsi="Times New Roman" w:cs="Times New Roman"/>
        </w:rPr>
        <w:t>alebo</w:t>
      </w:r>
      <w:r w:rsidR="00B13B3D">
        <w:rPr>
          <w:rFonts w:ascii="Times New Roman" w:hAnsi="Times New Roman" w:cs="Times New Roman"/>
        </w:rPr>
        <w:t xml:space="preserve"> </w:t>
      </w:r>
      <w:r w:rsidRPr="0080087C">
        <w:rPr>
          <w:rFonts w:ascii="Times New Roman" w:hAnsi="Times New Roman" w:cs="Times New Roman"/>
        </w:rPr>
        <w:t>neschválenia</w:t>
      </w:r>
      <w:r w:rsidR="00B13B3D">
        <w:rPr>
          <w:rFonts w:ascii="Times New Roman" w:hAnsi="Times New Roman" w:cs="Times New Roman"/>
        </w:rPr>
        <w:t xml:space="preserve"> </w:t>
      </w:r>
      <w:r w:rsidRPr="0080087C">
        <w:rPr>
          <w:rFonts w:ascii="Times New Roman" w:hAnsi="Times New Roman" w:cs="Times New Roman"/>
        </w:rPr>
        <w:t>procesu</w:t>
      </w:r>
      <w:r w:rsidR="00B13B3D">
        <w:rPr>
          <w:rFonts w:ascii="Times New Roman" w:hAnsi="Times New Roman" w:cs="Times New Roman"/>
        </w:rPr>
        <w:t xml:space="preserve"> </w:t>
      </w:r>
      <w:r w:rsidRPr="0080087C">
        <w:rPr>
          <w:rFonts w:ascii="Times New Roman" w:hAnsi="Times New Roman" w:cs="Times New Roman"/>
        </w:rPr>
        <w:t>verejného</w:t>
      </w:r>
      <w:r w:rsidR="00B13B3D">
        <w:rPr>
          <w:rFonts w:ascii="Times New Roman" w:hAnsi="Times New Roman" w:cs="Times New Roman"/>
        </w:rPr>
        <w:t xml:space="preserve"> </w:t>
      </w:r>
      <w:r w:rsidRPr="0080087C">
        <w:rPr>
          <w:rFonts w:ascii="Times New Roman" w:hAnsi="Times New Roman" w:cs="Times New Roman"/>
        </w:rPr>
        <w:t>obstarávania</w:t>
      </w:r>
      <w:r w:rsidR="00B13B3D">
        <w:rPr>
          <w:rFonts w:ascii="Times New Roman" w:hAnsi="Times New Roman" w:cs="Times New Roman"/>
        </w:rPr>
        <w:t xml:space="preserve"> p</w:t>
      </w:r>
      <w:r w:rsidRPr="0080087C">
        <w:rPr>
          <w:rFonts w:ascii="Times New Roman" w:hAnsi="Times New Roman" w:cs="Times New Roman"/>
        </w:rPr>
        <w:t>oskytovateľom</w:t>
      </w:r>
      <w:r w:rsidR="00B13B3D">
        <w:rPr>
          <w:rFonts w:ascii="Times New Roman" w:hAnsi="Times New Roman" w:cs="Times New Roman"/>
        </w:rPr>
        <w:t xml:space="preserve"> </w:t>
      </w:r>
      <w:r w:rsidRPr="0080087C">
        <w:rPr>
          <w:rFonts w:ascii="Times New Roman" w:hAnsi="Times New Roman" w:cs="Times New Roman"/>
        </w:rPr>
        <w:t>nenávratného</w:t>
      </w:r>
      <w:r w:rsidR="00B13B3D">
        <w:rPr>
          <w:rFonts w:ascii="Times New Roman" w:hAnsi="Times New Roman" w:cs="Times New Roman"/>
        </w:rPr>
        <w:t xml:space="preserve"> </w:t>
      </w:r>
      <w:r w:rsidRPr="0080087C">
        <w:rPr>
          <w:rFonts w:ascii="Times New Roman" w:hAnsi="Times New Roman" w:cs="Times New Roman"/>
        </w:rPr>
        <w:t>finančného</w:t>
      </w:r>
      <w:r w:rsidR="00B13B3D">
        <w:rPr>
          <w:rFonts w:ascii="Times New Roman" w:hAnsi="Times New Roman" w:cs="Times New Roman"/>
        </w:rPr>
        <w:t xml:space="preserve"> </w:t>
      </w:r>
      <w:r w:rsidRPr="0080087C">
        <w:rPr>
          <w:rFonts w:ascii="Times New Roman" w:hAnsi="Times New Roman" w:cs="Times New Roman"/>
        </w:rPr>
        <w:t>príspevku</w:t>
      </w:r>
      <w:r w:rsidR="00B13B3D">
        <w:rPr>
          <w:rFonts w:ascii="Times New Roman" w:hAnsi="Times New Roman" w:cs="Times New Roman"/>
        </w:rPr>
        <w:t xml:space="preserve"> </w:t>
      </w:r>
      <w:r w:rsidRPr="0080087C">
        <w:rPr>
          <w:rFonts w:ascii="Times New Roman" w:hAnsi="Times New Roman" w:cs="Times New Roman"/>
        </w:rPr>
        <w:t>si</w:t>
      </w:r>
      <w:r w:rsidR="00B13B3D">
        <w:rPr>
          <w:rFonts w:ascii="Times New Roman" w:hAnsi="Times New Roman" w:cs="Times New Roman"/>
        </w:rPr>
        <w:t xml:space="preserve"> </w:t>
      </w:r>
      <w:r w:rsidRPr="0080087C">
        <w:rPr>
          <w:rFonts w:ascii="Times New Roman" w:hAnsi="Times New Roman" w:cs="Times New Roman"/>
        </w:rPr>
        <w:t>verejný</w:t>
      </w:r>
      <w:r w:rsidR="00B13B3D">
        <w:rPr>
          <w:rFonts w:ascii="Times New Roman" w:hAnsi="Times New Roman" w:cs="Times New Roman"/>
        </w:rPr>
        <w:t xml:space="preserve"> </w:t>
      </w:r>
      <w:r w:rsidRPr="0080087C">
        <w:rPr>
          <w:rFonts w:ascii="Times New Roman" w:hAnsi="Times New Roman" w:cs="Times New Roman"/>
        </w:rPr>
        <w:t>obstarávateľ</w:t>
      </w:r>
      <w:r w:rsidR="00B13B3D">
        <w:rPr>
          <w:rFonts w:ascii="Times New Roman" w:hAnsi="Times New Roman" w:cs="Times New Roman"/>
        </w:rPr>
        <w:t xml:space="preserve"> </w:t>
      </w:r>
      <w:r w:rsidRPr="0080087C">
        <w:rPr>
          <w:rFonts w:ascii="Times New Roman" w:hAnsi="Times New Roman" w:cs="Times New Roman"/>
        </w:rPr>
        <w:t>vyhradzuje</w:t>
      </w:r>
      <w:r w:rsidR="00B13B3D">
        <w:rPr>
          <w:rFonts w:ascii="Times New Roman" w:hAnsi="Times New Roman" w:cs="Times New Roman"/>
        </w:rPr>
        <w:t xml:space="preserve"> </w:t>
      </w:r>
      <w:r w:rsidRPr="0080087C">
        <w:rPr>
          <w:rFonts w:ascii="Times New Roman" w:hAnsi="Times New Roman" w:cs="Times New Roman"/>
        </w:rPr>
        <w:t>právo využiť inštitút odkladacej podmienky</w:t>
      </w:r>
      <w:r w:rsidR="00B13B3D">
        <w:rPr>
          <w:rFonts w:ascii="Times New Roman" w:hAnsi="Times New Roman" w:cs="Times New Roman"/>
        </w:rPr>
        <w:t xml:space="preserve"> </w:t>
      </w:r>
      <w:r w:rsidRPr="0080087C">
        <w:rPr>
          <w:rFonts w:ascii="Times New Roman" w:hAnsi="Times New Roman" w:cs="Times New Roman"/>
        </w:rPr>
        <w:t>a</w:t>
      </w:r>
      <w:r w:rsidR="00B13B3D">
        <w:rPr>
          <w:rFonts w:ascii="Times New Roman" w:hAnsi="Times New Roman" w:cs="Times New Roman"/>
        </w:rPr>
        <w:t xml:space="preserve"> </w:t>
      </w:r>
      <w:r w:rsidRPr="0080087C">
        <w:rPr>
          <w:rFonts w:ascii="Times New Roman" w:hAnsi="Times New Roman" w:cs="Times New Roman"/>
        </w:rPr>
        <w:t>následne zmluvu</w:t>
      </w:r>
      <w:r w:rsidR="00B13B3D">
        <w:rPr>
          <w:rFonts w:ascii="Times New Roman" w:hAnsi="Times New Roman" w:cs="Times New Roman"/>
        </w:rPr>
        <w:t xml:space="preserve"> </w:t>
      </w:r>
      <w:r w:rsidRPr="0080087C">
        <w:rPr>
          <w:rFonts w:ascii="Times New Roman" w:hAnsi="Times New Roman" w:cs="Times New Roman"/>
        </w:rPr>
        <w:t>anulovať.</w:t>
      </w:r>
    </w:p>
    <w:p w14:paraId="02BD8C5B" w14:textId="77777777" w:rsidR="00504E02" w:rsidRPr="0080087C" w:rsidRDefault="00504E02" w:rsidP="00EE493D">
      <w:pPr>
        <w:pStyle w:val="Bezriadkovania"/>
        <w:jc w:val="both"/>
        <w:rPr>
          <w:rFonts w:ascii="Times New Roman" w:hAnsi="Times New Roman" w:cs="Times New Roman"/>
        </w:rPr>
      </w:pPr>
    </w:p>
    <w:p w14:paraId="3CBE4052" w14:textId="7294CC54" w:rsidR="00EE493D" w:rsidRPr="0080087C" w:rsidRDefault="00504E02" w:rsidP="002B4A57">
      <w:pPr>
        <w:jc w:val="both"/>
        <w:rPr>
          <w:sz w:val="22"/>
          <w:szCs w:val="22"/>
        </w:rPr>
      </w:pPr>
      <w:r w:rsidRPr="0080087C">
        <w:rPr>
          <w:b/>
          <w:bCs/>
        </w:rPr>
        <w:t>3</w:t>
      </w:r>
      <w:r w:rsidR="00EE493D" w:rsidRPr="0080087C">
        <w:rPr>
          <w:b/>
          <w:bCs/>
        </w:rPr>
        <w:t xml:space="preserve">. </w:t>
      </w:r>
      <w:r w:rsidR="00EE493D" w:rsidRPr="0080087C">
        <w:rPr>
          <w:sz w:val="22"/>
          <w:szCs w:val="22"/>
        </w:rPr>
        <w:t xml:space="preserve">Zhotoviteľ sa zaväzuje realizovať dielo podľa bodu 1. </w:t>
      </w:r>
      <w:r w:rsidR="002B4A57" w:rsidRPr="0080087C">
        <w:rPr>
          <w:sz w:val="22"/>
          <w:szCs w:val="22"/>
        </w:rPr>
        <w:t xml:space="preserve">na pozemkoch </w:t>
      </w:r>
      <w:r w:rsidR="002B4A57" w:rsidRPr="0080087C">
        <w:rPr>
          <w:bCs/>
          <w:sz w:val="22"/>
          <w:szCs w:val="22"/>
        </w:rPr>
        <w:t>KN-C 3546/19, 3546/63, 3546/116, 3546/117, 3546/149, 3546/240, 3546/314, 3546/315, 3546/384, 3546/385, 3546/458, 3546/471, 3546/604, 3620/1 (=KN-E 760/5), 3788/1 (=KN-E 2331), 3794/1 (=KN-E 2341), 3882/2</w:t>
      </w:r>
      <w:r w:rsidR="006C2937">
        <w:rPr>
          <w:bCs/>
          <w:sz w:val="22"/>
          <w:szCs w:val="22"/>
        </w:rPr>
        <w:br/>
      </w:r>
      <w:r w:rsidR="002B4A57" w:rsidRPr="0080087C">
        <w:rPr>
          <w:bCs/>
          <w:sz w:val="22"/>
          <w:szCs w:val="22"/>
        </w:rPr>
        <w:t>(= KN-E 1414)</w:t>
      </w:r>
      <w:r w:rsidR="002B4A57" w:rsidRPr="0080087C">
        <w:rPr>
          <w:bCs/>
          <w:sz w:val="22"/>
          <w:szCs w:val="22"/>
          <w:vertAlign w:val="subscript"/>
        </w:rPr>
        <w:t>;</w:t>
      </w:r>
      <w:r w:rsidR="002B4A57" w:rsidRPr="0080087C">
        <w:rPr>
          <w:bCs/>
          <w:sz w:val="22"/>
          <w:szCs w:val="22"/>
        </w:rPr>
        <w:t xml:space="preserve"> </w:t>
      </w:r>
      <w:r w:rsidR="002B4A57" w:rsidRPr="0080087C">
        <w:rPr>
          <w:sz w:val="22"/>
          <w:szCs w:val="22"/>
        </w:rPr>
        <w:t xml:space="preserve">katastrálne územie: </w:t>
      </w:r>
      <w:r w:rsidR="002B4A57" w:rsidRPr="0080087C">
        <w:rPr>
          <w:bCs/>
          <w:sz w:val="22"/>
          <w:szCs w:val="22"/>
        </w:rPr>
        <w:t xml:space="preserve">Fiľakovo </w:t>
      </w:r>
      <w:r w:rsidR="00EE493D" w:rsidRPr="0080087C">
        <w:rPr>
          <w:sz w:val="22"/>
          <w:szCs w:val="22"/>
        </w:rPr>
        <w:t xml:space="preserve">v rozsahu: </w:t>
      </w:r>
    </w:p>
    <w:p w14:paraId="69B66BA5" w14:textId="77777777" w:rsidR="00EE493D" w:rsidRPr="0080087C" w:rsidRDefault="00EE493D" w:rsidP="00EE493D">
      <w:pPr>
        <w:pStyle w:val="Bezriadkovania"/>
        <w:jc w:val="both"/>
        <w:rPr>
          <w:rFonts w:ascii="Times New Roman" w:hAnsi="Times New Roman" w:cs="Times New Roman"/>
        </w:rPr>
      </w:pPr>
    </w:p>
    <w:p w14:paraId="164C925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a) podmienok uvedených v tejto zmluve, </w:t>
      </w:r>
    </w:p>
    <w:p w14:paraId="12965DE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b) súťažných podkladov tejto podlimitnej zákazky, ktorými disponujú obidve zmluvné strany, najmä opisu predmetu zákazky, ktorý tvorí </w:t>
      </w:r>
      <w:r w:rsidRPr="0080087C">
        <w:rPr>
          <w:rFonts w:ascii="Times New Roman" w:hAnsi="Times New Roman" w:cs="Times New Roman"/>
          <w:b/>
        </w:rPr>
        <w:t>Prílohu č. 3</w:t>
      </w:r>
      <w:r w:rsidRPr="0080087C">
        <w:rPr>
          <w:rFonts w:ascii="Times New Roman" w:hAnsi="Times New Roman" w:cs="Times New Roman"/>
        </w:rPr>
        <w:t xml:space="preserve"> </w:t>
      </w:r>
    </w:p>
    <w:p w14:paraId="2D9C77E0"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c) ocenených </w:t>
      </w:r>
      <w:proofErr w:type="spellStart"/>
      <w:r w:rsidRPr="0080087C">
        <w:rPr>
          <w:rFonts w:ascii="Times New Roman" w:hAnsi="Times New Roman" w:cs="Times New Roman"/>
        </w:rPr>
        <w:t>položkovitých</w:t>
      </w:r>
      <w:proofErr w:type="spellEnd"/>
      <w:r w:rsidRPr="0080087C">
        <w:rPr>
          <w:rFonts w:ascii="Times New Roman" w:hAnsi="Times New Roman" w:cs="Times New Roman"/>
        </w:rPr>
        <w:t xml:space="preserve"> výkazov výmer, ktoré sú </w:t>
      </w:r>
      <w:r w:rsidRPr="0080087C">
        <w:rPr>
          <w:rFonts w:ascii="Times New Roman" w:hAnsi="Times New Roman" w:cs="Times New Roman"/>
          <w:b/>
        </w:rPr>
        <w:t>Prílohou č. 1</w:t>
      </w:r>
      <w:r w:rsidRPr="0080087C">
        <w:rPr>
          <w:rFonts w:ascii="Times New Roman" w:hAnsi="Times New Roman" w:cs="Times New Roman"/>
        </w:rPr>
        <w:t xml:space="preserve">, </w:t>
      </w:r>
    </w:p>
    <w:p w14:paraId="66AF9EDE"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d) právnych aktov príslušného stavebného úradu k realizácii a požiadaviek dotknutých orgánov, </w:t>
      </w:r>
    </w:p>
    <w:p w14:paraId="7A6EAA5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e) platných právnych predpisov súvisiacich s realizáciou predmetu zmluvy a príslušných technických noriem, </w:t>
      </w:r>
    </w:p>
    <w:p w14:paraId="02891FC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f) požiadaviek a pokynov oprávnených zástupcov objednávateľa, ako aj dojednaní oprávnených zástupcov zmluvných strán na kontrolných poradách (resp. dňoch) stavby, uvedených v stavebnom denníku, alebo inou písomnou formou. </w:t>
      </w:r>
    </w:p>
    <w:p w14:paraId="6194BEE0" w14:textId="77777777" w:rsidR="00EE493D" w:rsidRPr="0080087C" w:rsidRDefault="00EE493D" w:rsidP="00EE493D">
      <w:pPr>
        <w:pStyle w:val="Bezriadkovania"/>
        <w:jc w:val="both"/>
        <w:rPr>
          <w:rFonts w:ascii="Times New Roman" w:hAnsi="Times New Roman" w:cs="Times New Roman"/>
        </w:rPr>
      </w:pPr>
    </w:p>
    <w:p w14:paraId="226B9050" w14:textId="77777777" w:rsidR="00E55DB4" w:rsidRPr="0080087C" w:rsidRDefault="00504E02" w:rsidP="00E55DB4">
      <w:pPr>
        <w:pStyle w:val="Bezriadkovania"/>
        <w:jc w:val="both"/>
        <w:rPr>
          <w:rFonts w:ascii="Times New Roman" w:hAnsi="Times New Roman" w:cs="Times New Roman"/>
        </w:rPr>
      </w:pPr>
      <w:r w:rsidRPr="0080087C">
        <w:rPr>
          <w:rFonts w:ascii="Times New Roman" w:hAnsi="Times New Roman" w:cs="Times New Roman"/>
          <w:b/>
          <w:bCs/>
        </w:rPr>
        <w:t>4</w:t>
      </w:r>
      <w:r w:rsidR="00EE493D" w:rsidRPr="0080087C">
        <w:rPr>
          <w:rFonts w:ascii="Times New Roman" w:hAnsi="Times New Roman" w:cs="Times New Roman"/>
          <w:b/>
          <w:bCs/>
        </w:rPr>
        <w:t xml:space="preserve">. </w:t>
      </w:r>
      <w:r w:rsidR="00EE493D" w:rsidRPr="0080087C">
        <w:rPr>
          <w:rFonts w:ascii="Times New Roman" w:hAnsi="Times New Roman" w:cs="Times New Roman"/>
        </w:rPr>
        <w:t xml:space="preserve">Objednávateľ sa zaväzuje za riadne vykonané dielo zaplatiť zhotoviteľovi dohodnutú cenu. </w:t>
      </w:r>
      <w:r w:rsidR="00E55DB4" w:rsidRPr="0080087C">
        <w:rPr>
          <w:rFonts w:ascii="Times New Roman" w:hAnsi="Times New Roman" w:cs="Times New Roman"/>
        </w:rPr>
        <w:t>Zhotoviteľ sa zaväzuje odovzdať dielo ako celok v zmysle čl. III bod 1. zmluvy.</w:t>
      </w:r>
    </w:p>
    <w:p w14:paraId="138C1DFD" w14:textId="77777777" w:rsidR="00EE493D" w:rsidRPr="0080087C" w:rsidRDefault="00EE493D" w:rsidP="00EE493D">
      <w:pPr>
        <w:pStyle w:val="Bezriadkovania"/>
        <w:jc w:val="both"/>
        <w:rPr>
          <w:rFonts w:ascii="Times New Roman" w:hAnsi="Times New Roman" w:cs="Times New Roman"/>
        </w:rPr>
      </w:pPr>
    </w:p>
    <w:p w14:paraId="01672CFC" w14:textId="0276B780" w:rsidR="00E55DB4" w:rsidRPr="0080087C" w:rsidRDefault="00E55DB4" w:rsidP="00290AAB">
      <w:pPr>
        <w:pStyle w:val="Bezriadkovania"/>
        <w:jc w:val="both"/>
        <w:rPr>
          <w:rFonts w:ascii="Times New Roman" w:hAnsi="Times New Roman" w:cs="Times New Roman"/>
        </w:rPr>
      </w:pPr>
      <w:r w:rsidRPr="00290AAB">
        <w:rPr>
          <w:rFonts w:ascii="Times New Roman" w:hAnsi="Times New Roman" w:cs="Times New Roman"/>
          <w:b/>
        </w:rPr>
        <w:t>5.</w:t>
      </w:r>
      <w:r w:rsidRPr="00290AAB">
        <w:rPr>
          <w:rFonts w:ascii="Times New Roman" w:hAnsi="Times New Roman" w:cs="Times New Roman"/>
        </w:rPr>
        <w:t xml:space="preserve">Východiskové podklady k vykonaniu diela sa objednávateľ zaväzuje odovzdať zhotoviteľovi </w:t>
      </w:r>
      <w:r w:rsidR="006449D3" w:rsidRPr="00290AAB">
        <w:rPr>
          <w:rFonts w:ascii="Times New Roman" w:hAnsi="Times New Roman" w:cs="Times New Roman"/>
        </w:rPr>
        <w:t xml:space="preserve">do 4 kalendárnych dní odo dňa podpisu Zmluvy o dielo </w:t>
      </w:r>
      <w:r w:rsidRPr="00290AAB">
        <w:rPr>
          <w:rFonts w:ascii="Times New Roman" w:hAnsi="Times New Roman" w:cs="Times New Roman"/>
        </w:rPr>
        <w:t>v rozsahu:</w:t>
      </w:r>
    </w:p>
    <w:p w14:paraId="6E356A41" w14:textId="77777777" w:rsidR="00E55DB4" w:rsidRPr="0080087C" w:rsidRDefault="00E55DB4" w:rsidP="00E55DB4">
      <w:pPr>
        <w:pStyle w:val="Bezriadkovania"/>
        <w:jc w:val="both"/>
        <w:rPr>
          <w:rFonts w:ascii="Times New Roman" w:hAnsi="Times New Roman" w:cs="Times New Roman"/>
        </w:rPr>
      </w:pPr>
      <w:r w:rsidRPr="0080087C">
        <w:rPr>
          <w:rFonts w:ascii="Times New Roman" w:hAnsi="Times New Roman" w:cs="Times New Roman"/>
        </w:rPr>
        <w:t>a) projektová dokumentácia,</w:t>
      </w:r>
    </w:p>
    <w:p w14:paraId="123A2DFD" w14:textId="77777777" w:rsidR="00E55DB4" w:rsidRPr="0080087C" w:rsidRDefault="00E55DB4" w:rsidP="00E55DB4">
      <w:pPr>
        <w:pStyle w:val="Bezriadkovania"/>
        <w:jc w:val="both"/>
        <w:rPr>
          <w:rFonts w:ascii="Times New Roman" w:hAnsi="Times New Roman" w:cs="Times New Roman"/>
        </w:rPr>
      </w:pPr>
      <w:r w:rsidRPr="0080087C">
        <w:rPr>
          <w:rFonts w:ascii="Times New Roman" w:hAnsi="Times New Roman" w:cs="Times New Roman"/>
        </w:rPr>
        <w:t>b) vyjadrenia dotknutých verejných orgánov a organizácií,</w:t>
      </w:r>
    </w:p>
    <w:p w14:paraId="54E40EF2" w14:textId="516F95A5" w:rsidR="00E55DB4" w:rsidRPr="0080087C" w:rsidRDefault="00E55DB4" w:rsidP="00EE493D">
      <w:pPr>
        <w:pStyle w:val="Bezriadkovania"/>
        <w:jc w:val="both"/>
        <w:rPr>
          <w:rFonts w:ascii="Times New Roman" w:hAnsi="Times New Roman" w:cs="Times New Roman"/>
        </w:rPr>
      </w:pPr>
      <w:r w:rsidRPr="0080087C">
        <w:rPr>
          <w:rFonts w:ascii="Times New Roman" w:hAnsi="Times New Roman" w:cs="Times New Roman"/>
        </w:rPr>
        <w:t>c) právoplatné stavebné povolenia.</w:t>
      </w:r>
    </w:p>
    <w:p w14:paraId="0A0C19A4" w14:textId="77777777" w:rsidR="006C2937" w:rsidRDefault="006C2937" w:rsidP="00EE493D">
      <w:pPr>
        <w:pStyle w:val="Bezriadkovania"/>
        <w:jc w:val="both"/>
        <w:rPr>
          <w:rFonts w:ascii="Times New Roman" w:hAnsi="Times New Roman" w:cs="Times New Roman"/>
          <w:b/>
          <w:bCs/>
        </w:rPr>
      </w:pPr>
    </w:p>
    <w:p w14:paraId="4C1E4F7A" w14:textId="40CCC0C5" w:rsidR="00EE493D" w:rsidRPr="0080087C" w:rsidRDefault="00504E02" w:rsidP="00EE493D">
      <w:pPr>
        <w:pStyle w:val="Bezriadkovania"/>
        <w:jc w:val="both"/>
        <w:rPr>
          <w:rFonts w:ascii="Times New Roman" w:hAnsi="Times New Roman" w:cs="Times New Roman"/>
        </w:rPr>
      </w:pPr>
      <w:r w:rsidRPr="0080087C">
        <w:rPr>
          <w:rFonts w:ascii="Times New Roman" w:hAnsi="Times New Roman" w:cs="Times New Roman"/>
          <w:b/>
          <w:bCs/>
        </w:rPr>
        <w:t>5</w:t>
      </w:r>
      <w:r w:rsidR="00EE493D" w:rsidRPr="0080087C">
        <w:rPr>
          <w:rFonts w:ascii="Times New Roman" w:hAnsi="Times New Roman" w:cs="Times New Roman"/>
          <w:b/>
          <w:bCs/>
        </w:rPr>
        <w:t xml:space="preserve">. </w:t>
      </w:r>
      <w:r w:rsidR="00EE493D" w:rsidRPr="0080087C">
        <w:rPr>
          <w:rFonts w:ascii="Times New Roman" w:hAnsi="Times New Roman" w:cs="Times New Roman"/>
        </w:rPr>
        <w:t xml:space="preserve">Zhotoviteľ sa zaväzuje vykonať dielo vo vlastnom mene a na vlastnú zodpovednosť, s náležitou odbornou starostlivosťou. Zhotoviteľ sa zaväzuje realizovať stavebné práce v súlade s pokynmi objednávateľa, čomu prispôsobí aj postup prác. Zhotoviteľ zodpovedá v plnom rozsahu za spôsobenú škodu (vrátane škody spôsobenej osobami, ktoré sa podieľajú na plnení predmetu zmluvy). Zhotoviteľ vyhlasuje, že je poistený pre prípad zodpovednosti za škody spôsobené pri výkone predmetu svojej činnosti. Túto skutočnosť preukáže zhotoviteľ objednávateľovi tak, že v </w:t>
      </w:r>
      <w:r w:rsidR="00EE493D" w:rsidRPr="0080087C">
        <w:rPr>
          <w:rFonts w:ascii="Times New Roman" w:hAnsi="Times New Roman" w:cs="Times New Roman"/>
          <w:b/>
        </w:rPr>
        <w:t xml:space="preserve">deň odovzdania a prevzatia staveniska predloží oprávnenému zástupcovi objednávateľa kópiu príslušného dokladu a súčasne k nahliadnutiu originál, alebo osvedčenú kópiu platnej poistnej zmluvy o poistení zodpovednosti za škodu spôsobenú podnikateľom s dojednaným poistným plnením najmenej vo výške </w:t>
      </w:r>
      <w:r w:rsidR="00C45824" w:rsidRPr="0080087C">
        <w:rPr>
          <w:rFonts w:ascii="Times New Roman" w:hAnsi="Times New Roman" w:cs="Times New Roman"/>
          <w:b/>
        </w:rPr>
        <w:t>10</w:t>
      </w:r>
      <w:r w:rsidR="00EE493D" w:rsidRPr="0080087C">
        <w:rPr>
          <w:rFonts w:ascii="Times New Roman" w:hAnsi="Times New Roman" w:cs="Times New Roman"/>
          <w:b/>
        </w:rPr>
        <w:t>0% z hodnoty predmetu zákazky s DPH s platnosťou a účinnosťou počas celej doby trvania zmluvy o dielo a tiež potvrdenie o zaplatení poistenia minimálne na obdobie vykonania diela v zmysle čl. III tejto zmluvy.</w:t>
      </w:r>
      <w:r w:rsidR="00EE493D" w:rsidRPr="0080087C">
        <w:rPr>
          <w:rFonts w:ascii="Times New Roman" w:hAnsi="Times New Roman" w:cs="Times New Roman"/>
        </w:rPr>
        <w:t xml:space="preserve"> Nepredloženie platnej poistnej zmluvy na poistenie zodpovednosti za škody spôsobené pri výkone predmetu svojej činnosti spolu s potvrdením o zaplatení poistného sa považuje za bezdôvodné odmietnutie prevzatia staveniska zhotoviteľom. </w:t>
      </w:r>
    </w:p>
    <w:p w14:paraId="41DBD4EF" w14:textId="77777777" w:rsidR="00E55DB4" w:rsidRPr="0080087C" w:rsidRDefault="00E55DB4" w:rsidP="00EE493D">
      <w:pPr>
        <w:pStyle w:val="Bezriadkovania"/>
        <w:jc w:val="both"/>
        <w:rPr>
          <w:rFonts w:ascii="Times New Roman" w:hAnsi="Times New Roman" w:cs="Times New Roman"/>
        </w:rPr>
      </w:pPr>
      <w:r w:rsidRPr="0080087C">
        <w:rPr>
          <w:rFonts w:ascii="Times New Roman" w:eastAsia="Times New Roman" w:hAnsi="Times New Roman" w:cs="Times New Roman"/>
        </w:rPr>
        <w:t xml:space="preserve">Zhotoviteľ sa zaväzuje, že až do vydania kladného kolaudačného rozhodnutia k dielu vykonávanému na základe tejto </w:t>
      </w:r>
      <w:proofErr w:type="spellStart"/>
      <w:r w:rsidRPr="0080087C">
        <w:rPr>
          <w:rFonts w:ascii="Times New Roman" w:eastAsia="Times New Roman" w:hAnsi="Times New Roman" w:cs="Times New Roman"/>
        </w:rPr>
        <w:t>ZoD</w:t>
      </w:r>
      <w:proofErr w:type="spellEnd"/>
      <w:r w:rsidRPr="0080087C">
        <w:rPr>
          <w:rFonts w:ascii="Times New Roman" w:eastAsia="Times New Roman" w:hAnsi="Times New Roman" w:cs="Times New Roman"/>
        </w:rPr>
        <w:t xml:space="preserve"> bude mať účinnú zmluvu zabezpečujúcu poistenie  pre prípad zodpovednosti za škodu vzniknutú inému v súvislosti s činnosťou alebo vzťahom zhotoviteľa a jeho subdodávateľov.</w:t>
      </w:r>
    </w:p>
    <w:p w14:paraId="2984B7F5" w14:textId="77777777" w:rsidR="00EE493D" w:rsidRPr="0080087C" w:rsidRDefault="00EE493D" w:rsidP="00EE493D">
      <w:pPr>
        <w:pStyle w:val="Bezriadkovania"/>
        <w:jc w:val="both"/>
        <w:rPr>
          <w:rFonts w:ascii="Times New Roman" w:hAnsi="Times New Roman" w:cs="Times New Roman"/>
        </w:rPr>
      </w:pPr>
    </w:p>
    <w:p w14:paraId="6391F164" w14:textId="77777777" w:rsidR="00EE493D" w:rsidRPr="0080087C" w:rsidRDefault="00504E02" w:rsidP="00EE493D">
      <w:pPr>
        <w:pStyle w:val="Bezriadkovania"/>
        <w:jc w:val="both"/>
        <w:rPr>
          <w:rFonts w:ascii="Times New Roman" w:hAnsi="Times New Roman" w:cs="Times New Roman"/>
        </w:rPr>
      </w:pPr>
      <w:r w:rsidRPr="0080087C">
        <w:rPr>
          <w:rFonts w:ascii="Times New Roman" w:hAnsi="Times New Roman" w:cs="Times New Roman"/>
          <w:b/>
          <w:bCs/>
        </w:rPr>
        <w:t>6</w:t>
      </w:r>
      <w:r w:rsidR="00EE493D" w:rsidRPr="0080087C">
        <w:rPr>
          <w:rFonts w:ascii="Times New Roman" w:hAnsi="Times New Roman" w:cs="Times New Roman"/>
          <w:b/>
          <w:bCs/>
        </w:rPr>
        <w:t xml:space="preserve">. </w:t>
      </w:r>
      <w:r w:rsidR="00EE493D" w:rsidRPr="0080087C">
        <w:rPr>
          <w:rFonts w:ascii="Times New Roman" w:hAnsi="Times New Roman" w:cs="Times New Roman"/>
        </w:rPr>
        <w:t>V deň odovzdania a prevzatia staveniska zároveň zhotoviteľ predloží objednávateľovi Harmonogram vecného, časového a finančného plnenia zmluvy</w:t>
      </w:r>
      <w:r w:rsidR="001F1821" w:rsidRPr="0080087C">
        <w:rPr>
          <w:rFonts w:ascii="Times New Roman" w:hAnsi="Times New Roman" w:cs="Times New Roman"/>
        </w:rPr>
        <w:t xml:space="preserve"> </w:t>
      </w:r>
      <w:r w:rsidR="00EE493D" w:rsidRPr="0080087C">
        <w:rPr>
          <w:rFonts w:ascii="Times New Roman" w:hAnsi="Times New Roman" w:cs="Times New Roman"/>
        </w:rPr>
        <w:t xml:space="preserve">(ďalej len „Harmonogram“), ktorý sa odovzdaním stáva </w:t>
      </w:r>
      <w:r w:rsidR="00EE493D" w:rsidRPr="0080087C">
        <w:rPr>
          <w:rFonts w:ascii="Times New Roman" w:hAnsi="Times New Roman" w:cs="Times New Roman"/>
          <w:b/>
        </w:rPr>
        <w:t>Prílohou č. 2</w:t>
      </w:r>
      <w:r w:rsidR="00EE493D" w:rsidRPr="0080087C">
        <w:rPr>
          <w:rFonts w:ascii="Times New Roman" w:hAnsi="Times New Roman" w:cs="Times New Roman"/>
        </w:rPr>
        <w:t xml:space="preserve"> k tejto zmluve. Nepredloženie Harmonogramu v deň odovzdania a prevzatia staveniska sa na účely tejto zmluvy považuje za bezdôvodné odmietnutie prevzatia staveniska zhotoviteľom. </w:t>
      </w:r>
    </w:p>
    <w:p w14:paraId="70E67CCA" w14:textId="77777777" w:rsidR="00EE493D" w:rsidRPr="0080087C" w:rsidRDefault="00EE493D" w:rsidP="00EE493D">
      <w:pPr>
        <w:pStyle w:val="Bezriadkovania"/>
        <w:jc w:val="both"/>
        <w:rPr>
          <w:rFonts w:ascii="Times New Roman" w:hAnsi="Times New Roman" w:cs="Times New Roman"/>
        </w:rPr>
      </w:pPr>
    </w:p>
    <w:p w14:paraId="554E4E10" w14:textId="77777777" w:rsidR="00EE493D" w:rsidRPr="0080087C" w:rsidRDefault="00504E02" w:rsidP="00EE493D">
      <w:pPr>
        <w:pStyle w:val="Bezriadkovania"/>
        <w:jc w:val="both"/>
        <w:rPr>
          <w:rFonts w:ascii="Times New Roman" w:hAnsi="Times New Roman" w:cs="Times New Roman"/>
        </w:rPr>
      </w:pPr>
      <w:r w:rsidRPr="0080087C">
        <w:rPr>
          <w:rFonts w:ascii="Times New Roman" w:hAnsi="Times New Roman" w:cs="Times New Roman"/>
          <w:b/>
          <w:bCs/>
        </w:rPr>
        <w:t>7</w:t>
      </w:r>
      <w:r w:rsidR="00EE493D" w:rsidRPr="0080087C">
        <w:rPr>
          <w:rFonts w:ascii="Times New Roman" w:hAnsi="Times New Roman" w:cs="Times New Roman"/>
          <w:b/>
          <w:bCs/>
        </w:rPr>
        <w:t xml:space="preserve">. </w:t>
      </w:r>
      <w:r w:rsidR="00EE493D" w:rsidRPr="0080087C">
        <w:rPr>
          <w:rFonts w:ascii="Times New Roman" w:hAnsi="Times New Roman" w:cs="Times New Roman"/>
        </w:rPr>
        <w:t xml:space="preserve">V prípade, že zhotoviteľom je skupina dodávateľov, všetci dodávatelia zodpovedajú za plnenie záväzkov vyplývajúcich z tejto zmluvy spoločne a nerozdielne a zaväzujú sa, že z právneho vzťahu uzatvoreného medzi nimi na účely plnenia tejto zmluvy nevystúpia v nevhodnej dobe, za ktorú sa považuje doba odo dňa uzatvorenia tejto zmluvy až do riadneho odovzdania diela podľa článku </w:t>
      </w:r>
      <w:r w:rsidR="002A0138" w:rsidRPr="0080087C">
        <w:rPr>
          <w:rFonts w:ascii="Times New Roman" w:hAnsi="Times New Roman" w:cs="Times New Roman"/>
        </w:rPr>
        <w:t xml:space="preserve">                 </w:t>
      </w:r>
      <w:r w:rsidR="00EE493D" w:rsidRPr="0080087C">
        <w:rPr>
          <w:rFonts w:ascii="Times New Roman" w:hAnsi="Times New Roman" w:cs="Times New Roman"/>
        </w:rPr>
        <w:t xml:space="preserve">X. „Odovzdanie a prevzatie diela“. I v prípade vystúpenia jedného z dodávateľov z právneho vzťahu uzatvoreného medzi nimi sa tento nezbavuje zodpovednosti za plnenie tejto zmluvy voči objednávateľovi až do dňa riadneho odovzdania diela a uplynutia záručných dôb podľa tejto zmluvy. </w:t>
      </w:r>
    </w:p>
    <w:p w14:paraId="38159F3E" w14:textId="77777777" w:rsidR="00EE493D" w:rsidRPr="0080087C" w:rsidRDefault="00EE493D" w:rsidP="00EE493D">
      <w:pPr>
        <w:pStyle w:val="Bezriadkovania"/>
        <w:jc w:val="both"/>
        <w:rPr>
          <w:rFonts w:ascii="Times New Roman" w:hAnsi="Times New Roman" w:cs="Times New Roman"/>
        </w:rPr>
      </w:pPr>
    </w:p>
    <w:p w14:paraId="308AE8CA" w14:textId="51BA6121" w:rsidR="00EE493D" w:rsidRPr="0080087C" w:rsidRDefault="00504E02" w:rsidP="00EE493D">
      <w:pPr>
        <w:pStyle w:val="Bezriadkovania"/>
        <w:jc w:val="both"/>
        <w:rPr>
          <w:rFonts w:ascii="Times New Roman" w:hAnsi="Times New Roman" w:cs="Times New Roman"/>
        </w:rPr>
      </w:pPr>
      <w:r w:rsidRPr="0080087C">
        <w:rPr>
          <w:rFonts w:ascii="Times New Roman" w:hAnsi="Times New Roman" w:cs="Times New Roman"/>
          <w:b/>
          <w:bCs/>
        </w:rPr>
        <w:t>8</w:t>
      </w:r>
      <w:r w:rsidR="00EE493D" w:rsidRPr="0080087C">
        <w:rPr>
          <w:rFonts w:ascii="Times New Roman" w:hAnsi="Times New Roman" w:cs="Times New Roman"/>
          <w:b/>
          <w:bCs/>
        </w:rPr>
        <w:t xml:space="preserve">. </w:t>
      </w:r>
      <w:r w:rsidR="00EE493D" w:rsidRPr="0080087C">
        <w:rPr>
          <w:rFonts w:ascii="Times New Roman" w:hAnsi="Times New Roman" w:cs="Times New Roman"/>
        </w:rPr>
        <w:t xml:space="preserve">Na účely plnenia tejto zmluvy sa pod pojmom „oprávnení zástupcovia zmluvných strán“ alebo „oprávnené osoby zmluvných strán“, ako aj „oprávnení zástupcovia“ alebo „oprávnené osoby“ objednávateľa alebo zhotoviteľa (vo všetkých tvaroch), rozumejú zamestnanci objednávateľa a zhotoviteľa, ktorých oprávnenie konať, resp. vykonávať a zabezpečovať činnosti potrebné pre účelné plnenie predmetu podľa tejto zmluvy, vyplýva najmä z ich pracovnej náplne alebo pracovného zaradenia, prípadne opisu pracovnej činnosti, z príslušných interných riadiacich aktov zamestnávateľa alebo z osobitného písomného poverenia. Oprávneným zástupcom zmluvnej strany môže </w:t>
      </w:r>
      <w:r w:rsidR="003D0E28" w:rsidRPr="0080087C">
        <w:rPr>
          <w:rFonts w:ascii="Times New Roman" w:hAnsi="Times New Roman" w:cs="Times New Roman"/>
        </w:rPr>
        <w:t>b</w:t>
      </w:r>
      <w:r w:rsidR="00EE493D" w:rsidRPr="0080087C">
        <w:rPr>
          <w:rFonts w:ascii="Times New Roman" w:hAnsi="Times New Roman" w:cs="Times New Roman"/>
        </w:rPr>
        <w:t xml:space="preserve">yť v osobitných alebo odôvodnených prípadoch aj iná osoba, než zamestnanec, ak má k zmluvnej strane preukázateľne iný právny vzťah. </w:t>
      </w:r>
    </w:p>
    <w:p w14:paraId="5C114A00"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Oprávnení zástupcovia (resp. oprávnené osoby) zmluvných strán sú oprávnení v medziach a na účely plnenia tejto zmluvy konať za zmluvné strany aj v prípadoch, keď ustanovenie zmluvy priamo na oprávneného zástupcu (oprávnenú osobu) neodkazuje, ale konanie tejto osoby za zmluvnú stranu je vzhľadom na rozsah a povahu úkonu obvyklé a oprávnený zástupca (oprávnená osoba) tým neprekročí rozsah svojho oprávnenia. Zmluvné strany sa zaväzujú pre účely plnenia tejto zmluvy riadne a včas, vzájomne si preukázateľným spôsobom oznámiť, kto a v akom rozsahu (resp. v akej pozícii či funkcii) koná za zmluvnú stranu. </w:t>
      </w:r>
    </w:p>
    <w:p w14:paraId="1E50B9D1" w14:textId="77777777" w:rsidR="00EE493D" w:rsidRPr="0080087C" w:rsidRDefault="00EE493D" w:rsidP="00EE493D">
      <w:pPr>
        <w:pStyle w:val="Bezriadkovania"/>
        <w:jc w:val="both"/>
        <w:rPr>
          <w:rFonts w:ascii="Times New Roman" w:hAnsi="Times New Roman" w:cs="Times New Roman"/>
        </w:rPr>
      </w:pPr>
    </w:p>
    <w:p w14:paraId="19F55C46" w14:textId="77777777" w:rsidR="00EE493D" w:rsidRPr="0080087C" w:rsidRDefault="00EE493D" w:rsidP="00EE493D">
      <w:pPr>
        <w:pStyle w:val="Bezriadkovania"/>
        <w:jc w:val="both"/>
        <w:rPr>
          <w:rFonts w:ascii="Times New Roman" w:hAnsi="Times New Roman" w:cs="Times New Roman"/>
        </w:rPr>
      </w:pPr>
    </w:p>
    <w:p w14:paraId="74E198A2" w14:textId="77777777" w:rsidR="00EE493D" w:rsidRPr="0080087C" w:rsidRDefault="00EE493D" w:rsidP="00EE493D">
      <w:pPr>
        <w:jc w:val="center"/>
        <w:rPr>
          <w:b/>
          <w:bCs/>
          <w:sz w:val="22"/>
          <w:szCs w:val="22"/>
        </w:rPr>
      </w:pPr>
      <w:r w:rsidRPr="0080087C">
        <w:rPr>
          <w:b/>
          <w:bCs/>
          <w:sz w:val="22"/>
          <w:szCs w:val="22"/>
        </w:rPr>
        <w:t>III. Termín vykonania diela a podmienky realizovania</w:t>
      </w:r>
    </w:p>
    <w:p w14:paraId="0DA96954" w14:textId="77777777" w:rsidR="00CE487F" w:rsidRPr="0080087C" w:rsidRDefault="00CE487F" w:rsidP="00EE493D">
      <w:pPr>
        <w:jc w:val="center"/>
        <w:rPr>
          <w:sz w:val="22"/>
          <w:szCs w:val="22"/>
        </w:rPr>
      </w:pPr>
    </w:p>
    <w:p w14:paraId="373A735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Zhotoviteľ sa zaväzuje dielo vykonať a odovzdať </w:t>
      </w:r>
      <w:r w:rsidR="00E76668" w:rsidRPr="0080087C">
        <w:rPr>
          <w:rFonts w:ascii="Times New Roman" w:hAnsi="Times New Roman" w:cs="Times New Roman"/>
        </w:rPr>
        <w:t>v </w:t>
      </w:r>
      <w:r w:rsidRPr="0080087C">
        <w:rPr>
          <w:rFonts w:ascii="Times New Roman" w:hAnsi="Times New Roman" w:cs="Times New Roman"/>
        </w:rPr>
        <w:t>termín</w:t>
      </w:r>
      <w:r w:rsidR="00E76668" w:rsidRPr="0080087C">
        <w:rPr>
          <w:rFonts w:ascii="Times New Roman" w:hAnsi="Times New Roman" w:cs="Times New Roman"/>
        </w:rPr>
        <w:t xml:space="preserve">e do </w:t>
      </w:r>
      <w:r w:rsidR="00E76668" w:rsidRPr="0080087C">
        <w:rPr>
          <w:rFonts w:ascii="Times New Roman" w:hAnsi="Times New Roman" w:cs="Times New Roman"/>
          <w:highlight w:val="yellow"/>
        </w:rPr>
        <w:t>______</w:t>
      </w:r>
      <w:r w:rsidR="00E76668" w:rsidRPr="0080087C">
        <w:rPr>
          <w:rFonts w:ascii="Times New Roman" w:hAnsi="Times New Roman" w:cs="Times New Roman"/>
        </w:rPr>
        <w:t xml:space="preserve"> kalendárnych dní </w:t>
      </w:r>
      <w:r w:rsidRPr="0080087C">
        <w:rPr>
          <w:rFonts w:ascii="Times New Roman" w:hAnsi="Times New Roman" w:cs="Times New Roman"/>
        </w:rPr>
        <w:t xml:space="preserve">odo dňa odovzdania a prevzatia staveniska, pričom začiatkom realizácie diela je deň odovzdania staveniska zhotoviteľovi. Objednávateľ odovzdá zhotoviteľovi stavenisko v termíne dohodnutom oprávnenými zástupcami obidvoch zmluvných strán, najneskôr však do </w:t>
      </w:r>
      <w:r w:rsidR="00900B24" w:rsidRPr="0080087C">
        <w:rPr>
          <w:rFonts w:ascii="Times New Roman" w:hAnsi="Times New Roman" w:cs="Times New Roman"/>
        </w:rPr>
        <w:t>7</w:t>
      </w:r>
      <w:r w:rsidRPr="0080087C">
        <w:rPr>
          <w:rFonts w:ascii="Times New Roman" w:hAnsi="Times New Roman" w:cs="Times New Roman"/>
        </w:rPr>
        <w:t xml:space="preserve"> kalendárnych dní od nadobudnutia účinnosti tejto zmluvy o dielo, ak sa zmluvné strany nedohodnú inak. </w:t>
      </w:r>
    </w:p>
    <w:p w14:paraId="58679071"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Zhotoviteľ sa zaväzuje stavenisko prevziať, ak tomu nebudú brániť žiadne objektívne prekážky, najmä nepriaznivé klimatické podmienky, ktoré by znemožňovali začatie vykonania prác podľa zmluvy. V prípade, že zhotoviteľ bezdôvodne odmietne stavenisko prevziať, môže objednávateľ jednostranne odstúpiť od zmluvy. O odovzdaní a prevzatí bude vyhotovený Zápis z odovzdania a prevzatia staveniska, podpísaný oprávnenými zástupcami oboch zmluvných strán. </w:t>
      </w:r>
    </w:p>
    <w:p w14:paraId="181D35F7" w14:textId="77777777" w:rsidR="00EE493D" w:rsidRPr="0080087C" w:rsidRDefault="00EE493D" w:rsidP="00EE493D">
      <w:pPr>
        <w:pStyle w:val="Bezriadkovania"/>
        <w:jc w:val="both"/>
        <w:rPr>
          <w:rFonts w:ascii="Times New Roman" w:hAnsi="Times New Roman" w:cs="Times New Roman"/>
        </w:rPr>
      </w:pPr>
    </w:p>
    <w:p w14:paraId="33AC025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V prípade nepriaznivých klimatických podmienok, ktoré ovplyvňujú technológiu postupu prác alebo iných podmienok, ktoré nemajú vplyv na predmet zmluvy, sa lehota vykonania diela môže, na základe odsúhlasenia objednávateľom, predĺžiť najviac o 15 dní bez potreby uzatvorenia dodatku k zmluve. Takáto zmena bude zmluvnými stranami dohodnutá formou zápisu z kontrolného dňa a v stavebnom denníku, ktorého súčasťou bude aj aktualizovaný Harmonogram vypracovaný zhotoviteľom a odsúhlasený objednávateľom. </w:t>
      </w:r>
    </w:p>
    <w:p w14:paraId="68E1E977" w14:textId="77777777" w:rsidR="00EE493D" w:rsidRPr="0080087C" w:rsidRDefault="00EE493D" w:rsidP="00EE493D">
      <w:pPr>
        <w:pStyle w:val="Bezriadkovania"/>
        <w:jc w:val="both"/>
        <w:rPr>
          <w:rFonts w:ascii="Times New Roman" w:hAnsi="Times New Roman" w:cs="Times New Roman"/>
        </w:rPr>
      </w:pPr>
    </w:p>
    <w:p w14:paraId="3DC666BA"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V prípade predĺženia lehoty výstavby, na ktoré sa nevzťahuje bod 2., bude zmena lehoty výstavby dohodnutá zmluvnými stranami formou písomného dodatku, ktorého súčasťou bude aj aktualizovaný Harmonogram vypracovaný zhotoviteľom a odsúhlasený objednávateľom. </w:t>
      </w:r>
    </w:p>
    <w:p w14:paraId="7F5FC801" w14:textId="77777777" w:rsidR="00EE493D" w:rsidRPr="0080087C" w:rsidRDefault="00EE493D" w:rsidP="00EE493D">
      <w:pPr>
        <w:pStyle w:val="Bezriadkovania"/>
        <w:jc w:val="both"/>
        <w:rPr>
          <w:rFonts w:ascii="Times New Roman" w:hAnsi="Times New Roman" w:cs="Times New Roman"/>
        </w:rPr>
      </w:pPr>
    </w:p>
    <w:p w14:paraId="1888D7C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lastRenderedPageBreak/>
        <w:t>4.</w:t>
      </w:r>
      <w:r w:rsidRPr="0080087C">
        <w:rPr>
          <w:rFonts w:ascii="Times New Roman" w:hAnsi="Times New Roman" w:cs="Times New Roman"/>
        </w:rPr>
        <w:t xml:space="preserve"> Zhotoviteľ je povinný bez meškania písomne informovať objednávateľa o vzniku akejkoľvek udalosti, ktorá bude mať vplyv na realizáciu predmetu zmluvy s dôsledkom omeškania alebo predĺženia času plnenia podľa bodu 1. a 2 a bodu 7. </w:t>
      </w:r>
    </w:p>
    <w:p w14:paraId="54CAF297" w14:textId="77777777" w:rsidR="00EE493D" w:rsidRPr="0080087C" w:rsidRDefault="00EE493D" w:rsidP="00EE493D">
      <w:pPr>
        <w:pStyle w:val="Bezriadkovania"/>
        <w:jc w:val="both"/>
        <w:rPr>
          <w:rFonts w:ascii="Times New Roman" w:hAnsi="Times New Roman" w:cs="Times New Roman"/>
        </w:rPr>
      </w:pPr>
    </w:p>
    <w:p w14:paraId="08C96A0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Objednávateľ je oprávnený od zmluvy odstúpiť, ak je zhotoviteľ v omeškaní s plnením predmetu zmluvy o viac ako 30 kalendárnych dní v porovnaní s Harmonogramom. Takéto omeškanie sa bude považovať za podstatné porušenie tejto zmluvy. </w:t>
      </w:r>
    </w:p>
    <w:p w14:paraId="31F4E928" w14:textId="77777777" w:rsidR="00EE493D" w:rsidRPr="0080087C" w:rsidRDefault="00EE493D" w:rsidP="00EE493D">
      <w:pPr>
        <w:pStyle w:val="Bezriadkovania"/>
        <w:jc w:val="both"/>
        <w:rPr>
          <w:rFonts w:ascii="Times New Roman" w:hAnsi="Times New Roman" w:cs="Times New Roman"/>
        </w:rPr>
      </w:pPr>
    </w:p>
    <w:p w14:paraId="1BA164DF"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V prípade, že zhotoviteľ riadne dokončí predmet zmluvy ešte pred termínom dohodnutým v zmluve o dielo, a túto skutočnosť riadne oznámi objednávateľovi, bude objednávateľ povinný, po vzájomnej dohode, prostredníctvom oprávneného zástupcu predmet zmluvy protokolárne prevziať. </w:t>
      </w:r>
    </w:p>
    <w:p w14:paraId="19A7817A" w14:textId="77777777" w:rsidR="00EE493D" w:rsidRPr="0080087C" w:rsidRDefault="00EE493D" w:rsidP="00EE493D">
      <w:pPr>
        <w:pStyle w:val="Bezriadkovania"/>
        <w:jc w:val="both"/>
        <w:rPr>
          <w:rFonts w:ascii="Times New Roman" w:hAnsi="Times New Roman" w:cs="Times New Roman"/>
        </w:rPr>
      </w:pPr>
    </w:p>
    <w:p w14:paraId="4A1EDD3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7.</w:t>
      </w:r>
      <w:r w:rsidRPr="0080087C">
        <w:rPr>
          <w:rFonts w:ascii="Times New Roman" w:hAnsi="Times New Roman" w:cs="Times New Roman"/>
        </w:rPr>
        <w:t xml:space="preserve"> Zhotoviteľ je povinný pri vyhotovovaní diela postupovať podľa Harmonogramu. </w:t>
      </w:r>
    </w:p>
    <w:p w14:paraId="1D197427" w14:textId="77777777" w:rsidR="00EE493D" w:rsidRPr="0080087C" w:rsidRDefault="00EE493D" w:rsidP="00EE493D">
      <w:pPr>
        <w:pStyle w:val="Bezriadkovania"/>
        <w:jc w:val="both"/>
        <w:rPr>
          <w:rFonts w:ascii="Times New Roman" w:hAnsi="Times New Roman" w:cs="Times New Roman"/>
          <w:b/>
        </w:rPr>
      </w:pPr>
    </w:p>
    <w:p w14:paraId="7489C898" w14:textId="77777777" w:rsidR="00EE493D" w:rsidRPr="0080087C" w:rsidRDefault="00EE493D" w:rsidP="00EE493D">
      <w:pPr>
        <w:pStyle w:val="Bezriadkovania"/>
        <w:jc w:val="center"/>
        <w:rPr>
          <w:rFonts w:ascii="Times New Roman" w:hAnsi="Times New Roman" w:cs="Times New Roman"/>
          <w:b/>
        </w:rPr>
      </w:pPr>
      <w:r w:rsidRPr="0080087C">
        <w:rPr>
          <w:rFonts w:ascii="Times New Roman" w:hAnsi="Times New Roman" w:cs="Times New Roman"/>
          <w:b/>
        </w:rPr>
        <w:t>IV. Cena diela</w:t>
      </w:r>
    </w:p>
    <w:p w14:paraId="64E1538C" w14:textId="77777777" w:rsidR="00EE493D" w:rsidRPr="0080087C" w:rsidRDefault="00EE493D" w:rsidP="00EE493D">
      <w:pPr>
        <w:pStyle w:val="Bezriadkovania"/>
        <w:jc w:val="both"/>
        <w:rPr>
          <w:rFonts w:ascii="Times New Roman" w:hAnsi="Times New Roman" w:cs="Times New Roman"/>
        </w:rPr>
      </w:pPr>
    </w:p>
    <w:p w14:paraId="334F0417" w14:textId="7CA45571"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Cena diela je zmluvnými stranami dohodnutá v eurách (EUR) ako cena dohodou v zmysle príslušných ustanovení zákona č. 18/1996 Z. z. o cenách v znení neskorších predpisov, vyhlášky Ministerstva financií Slovenskej republiky č. 87/1996 Z. z., ktorou sa vykonáva zákona Národnej rady Slovenskej republiky č. 18/1996 Z. z. o cenách v znení neskorších predpisov a podľa ponuky zhotoviteľa predloženej v procese verejného obstarania tejto </w:t>
      </w:r>
      <w:r w:rsidR="0062127A">
        <w:rPr>
          <w:rFonts w:ascii="Times New Roman" w:hAnsi="Times New Roman" w:cs="Times New Roman"/>
        </w:rPr>
        <w:t xml:space="preserve">podlimitnej </w:t>
      </w:r>
      <w:r w:rsidRPr="0080087C">
        <w:rPr>
          <w:rFonts w:ascii="Times New Roman" w:hAnsi="Times New Roman" w:cs="Times New Roman"/>
        </w:rPr>
        <w:t xml:space="preserve">zákazky. </w:t>
      </w:r>
    </w:p>
    <w:p w14:paraId="795CC536" w14:textId="77777777" w:rsidR="00EE493D" w:rsidRPr="0080087C" w:rsidRDefault="00EE493D" w:rsidP="00EE493D">
      <w:pPr>
        <w:pStyle w:val="Bezriadkovania"/>
        <w:rPr>
          <w:rFonts w:ascii="Times New Roman" w:hAnsi="Times New Roman" w:cs="Times New Roman"/>
        </w:rPr>
      </w:pPr>
    </w:p>
    <w:p w14:paraId="7706A72B" w14:textId="77777777" w:rsidR="00EE493D" w:rsidRPr="0080087C" w:rsidRDefault="00EE493D" w:rsidP="00EE493D">
      <w:pPr>
        <w:pStyle w:val="Bezriadkovania"/>
        <w:rPr>
          <w:rFonts w:ascii="Times New Roman" w:hAnsi="Times New Roman" w:cs="Times New Roman"/>
          <w:highlight w:val="yellow"/>
        </w:rPr>
      </w:pPr>
      <w:r w:rsidRPr="0080087C">
        <w:rPr>
          <w:rFonts w:ascii="Times New Roman" w:hAnsi="Times New Roman" w:cs="Times New Roman"/>
          <w:highlight w:val="yellow"/>
        </w:rPr>
        <w:t>Celková zmluvná cena bez DPH v EUR                                 €</w:t>
      </w:r>
    </w:p>
    <w:p w14:paraId="554814E1" w14:textId="77777777" w:rsidR="00EE493D" w:rsidRPr="0080087C" w:rsidRDefault="00EE493D" w:rsidP="00EE493D">
      <w:pPr>
        <w:pStyle w:val="Bezriadkovania"/>
        <w:rPr>
          <w:rFonts w:ascii="Times New Roman" w:hAnsi="Times New Roman" w:cs="Times New Roman"/>
          <w:highlight w:val="yellow"/>
        </w:rPr>
      </w:pPr>
      <w:r w:rsidRPr="0080087C">
        <w:rPr>
          <w:rFonts w:ascii="Times New Roman" w:hAnsi="Times New Roman" w:cs="Times New Roman"/>
          <w:highlight w:val="yellow"/>
        </w:rPr>
        <w:t>Sadzba DPH v 20 %                                                                20</w:t>
      </w:r>
    </w:p>
    <w:p w14:paraId="4955EA1B" w14:textId="77777777" w:rsidR="00EE493D" w:rsidRPr="0080087C" w:rsidRDefault="00EE493D" w:rsidP="00EE493D">
      <w:pPr>
        <w:pStyle w:val="Bezriadkovania"/>
        <w:rPr>
          <w:rFonts w:ascii="Times New Roman" w:hAnsi="Times New Roman" w:cs="Times New Roman"/>
          <w:b/>
          <w:highlight w:val="yellow"/>
        </w:rPr>
      </w:pPr>
      <w:r w:rsidRPr="0080087C">
        <w:rPr>
          <w:rFonts w:ascii="Times New Roman" w:hAnsi="Times New Roman" w:cs="Times New Roman"/>
          <w:highlight w:val="yellow"/>
        </w:rPr>
        <w:t xml:space="preserve">Celková zmluvná cena s DPH v EUR                                     </w:t>
      </w:r>
      <w:r w:rsidRPr="0080087C">
        <w:rPr>
          <w:rFonts w:ascii="Times New Roman" w:hAnsi="Times New Roman" w:cs="Times New Roman"/>
          <w:b/>
          <w:highlight w:val="yellow"/>
        </w:rPr>
        <w:t xml:space="preserve">€  </w:t>
      </w:r>
    </w:p>
    <w:p w14:paraId="0002FD02"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highlight w:val="yellow"/>
        </w:rPr>
        <w:t>/slovom : ______________________________________________EUR  /</w:t>
      </w:r>
      <w:r w:rsidRPr="0080087C">
        <w:rPr>
          <w:rFonts w:ascii="Times New Roman" w:hAnsi="Times New Roman" w:cs="Times New Roman"/>
        </w:rPr>
        <w:t xml:space="preserve"> </w:t>
      </w:r>
    </w:p>
    <w:p w14:paraId="0DB0D81F" w14:textId="77777777" w:rsidR="00685FA7" w:rsidRPr="0080087C" w:rsidRDefault="00685FA7" w:rsidP="00EE493D">
      <w:pPr>
        <w:pStyle w:val="Bezriadkovania"/>
        <w:rPr>
          <w:rFonts w:ascii="Times New Roman" w:hAnsi="Times New Roman" w:cs="Times New Roman"/>
          <w:color w:val="FF0000"/>
        </w:rPr>
      </w:pPr>
    </w:p>
    <w:p w14:paraId="545FDF0D"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Špecifikácia ceny je spracovaná v zmysle ocenených </w:t>
      </w:r>
      <w:proofErr w:type="spellStart"/>
      <w:r w:rsidRPr="0080087C">
        <w:rPr>
          <w:rFonts w:ascii="Times New Roman" w:hAnsi="Times New Roman" w:cs="Times New Roman"/>
        </w:rPr>
        <w:t>položkovitých</w:t>
      </w:r>
      <w:proofErr w:type="spellEnd"/>
      <w:r w:rsidRPr="0080087C">
        <w:rPr>
          <w:rFonts w:ascii="Times New Roman" w:hAnsi="Times New Roman" w:cs="Times New Roman"/>
        </w:rPr>
        <w:t xml:space="preserve"> výkazov výmer (rozpočtu), ktoré sú súčasťou projektovej dokumentácie. Špecifikácia ceny – ocenené </w:t>
      </w:r>
      <w:proofErr w:type="spellStart"/>
      <w:r w:rsidRPr="0080087C">
        <w:rPr>
          <w:rFonts w:ascii="Times New Roman" w:hAnsi="Times New Roman" w:cs="Times New Roman"/>
        </w:rPr>
        <w:t>položkovité</w:t>
      </w:r>
      <w:proofErr w:type="spellEnd"/>
      <w:r w:rsidRPr="0080087C">
        <w:rPr>
          <w:rFonts w:ascii="Times New Roman" w:hAnsi="Times New Roman" w:cs="Times New Roman"/>
        </w:rPr>
        <w:t xml:space="preserve"> výkazy výmer tvorí Prílohu č. 1 k tejto zmluve. </w:t>
      </w:r>
    </w:p>
    <w:p w14:paraId="7CFCC974" w14:textId="77777777" w:rsidR="00EE493D" w:rsidRPr="0080087C" w:rsidRDefault="00EE493D" w:rsidP="00EE493D">
      <w:pPr>
        <w:pStyle w:val="Bezriadkovania"/>
        <w:jc w:val="both"/>
        <w:rPr>
          <w:rFonts w:ascii="Times New Roman" w:hAnsi="Times New Roman" w:cs="Times New Roman"/>
        </w:rPr>
      </w:pPr>
    </w:p>
    <w:p w14:paraId="08C9537E"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Dohodnutá cena diela je stanovená v rozsahu výkazov výmer, ktoré sú súčasťou projektovej dokumentácie a Všeobecných kvalitatívnych a technických podmienok realizácie špecifikovaných v súťažných podkladoch. Dohodnutá cena diela zahŕňa aj kompletnú dodávku a montáž stavebných prác, ako aj náklady na dopravu, skladovanie, odvoz a likvidáciu vybúraných stavebných hmôt a stavebného odpadu, náklady na prenájom verejných plôch a komunikácií, ak sú potrebné k vybudovaniu zariadenia staveniska, k jeho prevádzke a vyprataniu zariadenia staveniska, pre prípadné skládky materiálu, alebo stavebného odpadu, náklady na spracovanie výrobnej dielenskej dokumentácie, ak vyplýva z projektu stavby pri rešpektovaní autorských práv, náklady na stráženie staveniska počas výstavby, náklady na spotrebu elektrickej energie a vody ako aj náklady na dočasné napojenie a meranie ich spotreby. </w:t>
      </w:r>
    </w:p>
    <w:p w14:paraId="2E94AF10" w14:textId="77777777" w:rsidR="00EE493D" w:rsidRPr="0080087C" w:rsidRDefault="00EE493D" w:rsidP="00EE493D">
      <w:pPr>
        <w:pStyle w:val="Bezriadkovania"/>
        <w:jc w:val="both"/>
        <w:rPr>
          <w:rFonts w:ascii="Times New Roman" w:hAnsi="Times New Roman" w:cs="Times New Roman"/>
        </w:rPr>
      </w:pPr>
    </w:p>
    <w:p w14:paraId="190CCBB0"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Zhotoviteľ je povinný uplatniť indexy zvýšenia cien stavebných prác a stavebných materiálov podľa Štatistického úradu len v prípade predĺženia doby realizácie diela z dôvodov na strane objednávateľa a z dôvodu vyššej moci. Zhotoviteľ je povinný zdokladovať oprávnenosť požiadavky na prípadnú úpravu ceny diela v zmysle tohto bodu zmluvy. </w:t>
      </w:r>
    </w:p>
    <w:p w14:paraId="1AEECE5F" w14:textId="77777777" w:rsidR="00EE493D" w:rsidRPr="0080087C" w:rsidRDefault="00EE493D" w:rsidP="00EE493D">
      <w:pPr>
        <w:pStyle w:val="Bezriadkovania"/>
        <w:jc w:val="both"/>
        <w:rPr>
          <w:rFonts w:ascii="Times New Roman" w:hAnsi="Times New Roman" w:cs="Times New Roman"/>
        </w:rPr>
      </w:pPr>
    </w:p>
    <w:p w14:paraId="566FC52A"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V dohodnutej zmluvnej cene je premietnutý inflačný nárast predpokladaný počas termínu realizácie predmetu zmluvy. Zhotoviteľ vyhlasuje, že v dohodnutej zmluvnej cene sú zahrnuté aj všetky požiadavky týkajúce sa kvality prác a dodávok. Ako aj všetky ďalšie požiadavky na stavbu uvedené v článku VI. bod 4. tejto zmluvy, vyžadované predpismi a normami platnými a účinnými v čase podpísania tejto zmluvy. Zhotoviteľ nemá nárok na zvýšenie dohodnutej zmluvnej ceny diela ani nárok na predĺženie lehoty realizácie diela z dôvodu, že v zmluvne dohodnutej cene, resp. pri príprave výkazu výmer vo svojej ponuke predloženej v procese verejného obstarávania, požiadavky uvedené v tejto zmluve, vrátane jej príloh nezohľadnil, avšak je povinný ich dodržať. </w:t>
      </w:r>
    </w:p>
    <w:p w14:paraId="18EBAE02" w14:textId="77777777" w:rsidR="00EE493D" w:rsidRPr="0080087C" w:rsidRDefault="00EE493D" w:rsidP="00EE493D">
      <w:pPr>
        <w:pStyle w:val="Bezriadkovania"/>
        <w:jc w:val="both"/>
        <w:rPr>
          <w:rFonts w:ascii="Times New Roman" w:hAnsi="Times New Roman" w:cs="Times New Roman"/>
        </w:rPr>
      </w:pPr>
    </w:p>
    <w:p w14:paraId="247F3CB9" w14:textId="77777777" w:rsidR="00A24FD2" w:rsidRPr="0080087C" w:rsidRDefault="00EE493D" w:rsidP="00A24FD2">
      <w:pPr>
        <w:pStyle w:val="Bezriadkovania"/>
        <w:jc w:val="both"/>
        <w:rPr>
          <w:rFonts w:ascii="Times New Roman" w:hAnsi="Times New Roman" w:cs="Times New Roman"/>
          <w:color w:val="000000" w:themeColor="text1"/>
        </w:rPr>
      </w:pPr>
      <w:r w:rsidRPr="0080087C">
        <w:rPr>
          <w:rFonts w:ascii="Times New Roman" w:hAnsi="Times New Roman" w:cs="Times New Roman"/>
          <w:b/>
          <w:color w:val="000000" w:themeColor="text1"/>
        </w:rPr>
        <w:t xml:space="preserve">6. </w:t>
      </w:r>
      <w:r w:rsidR="00A24FD2" w:rsidRPr="0080087C">
        <w:rPr>
          <w:rFonts w:ascii="Times New Roman" w:hAnsi="Times New Roman" w:cs="Times New Roman"/>
          <w:color w:val="000000" w:themeColor="text1"/>
        </w:rPr>
        <w:t xml:space="preserve">Zmluvné strany sa dohodli, že prípadná úprava ceny s ohľadom na väčší rozsah činností, ktoré nebolo možné predvídať, možno zmeniť pod podmienkou dodržania ustanovenia § 18 ods. 1 zákona o verejnom </w:t>
      </w:r>
      <w:r w:rsidR="00A24FD2" w:rsidRPr="0080087C">
        <w:rPr>
          <w:rFonts w:ascii="Times New Roman" w:hAnsi="Times New Roman" w:cs="Times New Roman"/>
          <w:color w:val="000000" w:themeColor="text1"/>
        </w:rPr>
        <w:lastRenderedPageBreak/>
        <w:t xml:space="preserve">obstarávaní. Bude určená jednotkovou cenou podľa zmluvného rozpočtu (oceneného výkazu výmer), pokiaľ sa v ňom konkrétna položka nachádza. Ak sa v ňom taká položka nenachádza, budú tieto činnosti ocenené podľa cien (napr. </w:t>
      </w:r>
      <w:proofErr w:type="spellStart"/>
      <w:r w:rsidR="00A24FD2" w:rsidRPr="0080087C">
        <w:rPr>
          <w:rFonts w:ascii="Times New Roman" w:hAnsi="Times New Roman" w:cs="Times New Roman"/>
          <w:color w:val="000000" w:themeColor="text1"/>
        </w:rPr>
        <w:t>Cenkros</w:t>
      </w:r>
      <w:proofErr w:type="spellEnd"/>
      <w:r w:rsidR="00A24FD2" w:rsidRPr="0080087C">
        <w:rPr>
          <w:rFonts w:ascii="Times New Roman" w:hAnsi="Times New Roman" w:cs="Times New Roman"/>
          <w:color w:val="000000" w:themeColor="text1"/>
        </w:rPr>
        <w:t xml:space="preserve">), platných v čase vzniku daného prípadu. </w:t>
      </w:r>
    </w:p>
    <w:p w14:paraId="40494F50" w14:textId="77777777" w:rsidR="00A24FD2" w:rsidRPr="0080087C" w:rsidRDefault="00A24FD2" w:rsidP="00EE493D">
      <w:pPr>
        <w:pStyle w:val="Bezriadkovania"/>
        <w:jc w:val="both"/>
        <w:rPr>
          <w:rFonts w:ascii="Times New Roman" w:hAnsi="Times New Roman" w:cs="Times New Roman"/>
        </w:rPr>
      </w:pPr>
    </w:p>
    <w:p w14:paraId="57747C30" w14:textId="77777777" w:rsidR="00EE493D" w:rsidRPr="0080087C" w:rsidRDefault="00EE493D" w:rsidP="00EE493D">
      <w:pPr>
        <w:pStyle w:val="Bezriadkovania"/>
        <w:rPr>
          <w:rFonts w:ascii="Times New Roman" w:hAnsi="Times New Roman" w:cs="Times New Roman"/>
          <w:b/>
        </w:rPr>
      </w:pPr>
    </w:p>
    <w:p w14:paraId="2ACD2C42" w14:textId="77777777" w:rsidR="00BD55C4" w:rsidRPr="0080087C" w:rsidRDefault="00BD55C4" w:rsidP="00BD55C4">
      <w:pPr>
        <w:pStyle w:val="Bezriadkovania"/>
        <w:jc w:val="center"/>
        <w:rPr>
          <w:rFonts w:ascii="Times New Roman" w:hAnsi="Times New Roman" w:cs="Times New Roman"/>
          <w:b/>
        </w:rPr>
      </w:pPr>
      <w:r w:rsidRPr="0080087C">
        <w:rPr>
          <w:rFonts w:ascii="Times New Roman" w:hAnsi="Times New Roman" w:cs="Times New Roman"/>
          <w:b/>
        </w:rPr>
        <w:t>V. Platobné podmienky</w:t>
      </w:r>
    </w:p>
    <w:p w14:paraId="1C27AC42" w14:textId="77777777" w:rsidR="00500F5A" w:rsidRPr="0080087C" w:rsidRDefault="00500F5A" w:rsidP="00BD55C4">
      <w:pPr>
        <w:pStyle w:val="Bezriadkovania"/>
        <w:jc w:val="center"/>
        <w:rPr>
          <w:rFonts w:ascii="Times New Roman" w:hAnsi="Times New Roman" w:cs="Times New Roman"/>
          <w:b/>
        </w:rPr>
      </w:pPr>
    </w:p>
    <w:p w14:paraId="39081002" w14:textId="77777777" w:rsidR="00500F5A" w:rsidRPr="0080087C" w:rsidRDefault="00500F5A" w:rsidP="00500F5A">
      <w:pPr>
        <w:pStyle w:val="Standard"/>
        <w:widowControl w:val="0"/>
        <w:numPr>
          <w:ilvl w:val="0"/>
          <w:numId w:val="5"/>
        </w:numPr>
        <w:ind w:left="284" w:hanging="284"/>
        <w:jc w:val="both"/>
        <w:rPr>
          <w:rFonts w:ascii="Times New Roman" w:hAnsi="Times New Roman" w:cs="Times New Roman"/>
          <w:color w:val="000000"/>
          <w:sz w:val="22"/>
          <w:szCs w:val="22"/>
        </w:rPr>
      </w:pPr>
      <w:r w:rsidRPr="0080087C">
        <w:rPr>
          <w:rFonts w:ascii="Times New Roman" w:hAnsi="Times New Roman" w:cs="Times New Roman"/>
          <w:color w:val="000000"/>
          <w:sz w:val="22"/>
          <w:szCs w:val="22"/>
        </w:rPr>
        <w:t>Objednávateľ neposkytne zálohu ani preddavok na realizáciu diela.</w:t>
      </w:r>
    </w:p>
    <w:p w14:paraId="055AE0C4" w14:textId="77777777" w:rsidR="00BD55C4" w:rsidRPr="0080087C" w:rsidRDefault="00BD55C4" w:rsidP="00BD55C4">
      <w:pPr>
        <w:pStyle w:val="Bezriadkovania"/>
        <w:rPr>
          <w:rFonts w:ascii="Times New Roman" w:hAnsi="Times New Roman" w:cs="Times New Roman"/>
          <w:b/>
        </w:rPr>
      </w:pPr>
    </w:p>
    <w:p w14:paraId="0A6D6FFC" w14:textId="77777777" w:rsidR="00E76668" w:rsidRPr="0080087C" w:rsidRDefault="00E76668" w:rsidP="00E76668">
      <w:pPr>
        <w:pStyle w:val="Bezriadkovania"/>
        <w:numPr>
          <w:ilvl w:val="0"/>
          <w:numId w:val="5"/>
        </w:numPr>
        <w:tabs>
          <w:tab w:val="left" w:pos="284"/>
        </w:tabs>
        <w:ind w:left="0" w:firstLine="0"/>
        <w:jc w:val="both"/>
        <w:rPr>
          <w:rFonts w:ascii="Times New Roman" w:hAnsi="Times New Roman" w:cs="Times New Roman"/>
          <w:szCs w:val="24"/>
        </w:rPr>
      </w:pPr>
      <w:r w:rsidRPr="0080087C">
        <w:rPr>
          <w:rFonts w:ascii="Times New Roman" w:hAnsi="Times New Roman" w:cs="Times New Roman"/>
          <w:szCs w:val="24"/>
        </w:rPr>
        <w:t xml:space="preserve">Objednávateľ sa zaväzuje uhrádzať zhotoviteľovi cenu za vykonané práce na základe </w:t>
      </w:r>
      <w:r w:rsidR="009823F9" w:rsidRPr="0080087C">
        <w:rPr>
          <w:rFonts w:ascii="Times New Roman" w:hAnsi="Times New Roman" w:cs="Times New Roman"/>
          <w:szCs w:val="24"/>
        </w:rPr>
        <w:t>troch</w:t>
      </w:r>
      <w:r w:rsidRPr="0080087C">
        <w:rPr>
          <w:rFonts w:ascii="Times New Roman" w:hAnsi="Times New Roman" w:cs="Times New Roman"/>
          <w:szCs w:val="24"/>
        </w:rPr>
        <w:t xml:space="preserve"> faktúr, </w:t>
      </w:r>
      <w:proofErr w:type="spellStart"/>
      <w:r w:rsidRPr="0080087C">
        <w:rPr>
          <w:rFonts w:ascii="Times New Roman" w:hAnsi="Times New Roman" w:cs="Times New Roman"/>
          <w:szCs w:val="24"/>
        </w:rPr>
        <w:t>t.j</w:t>
      </w:r>
      <w:proofErr w:type="spellEnd"/>
      <w:r w:rsidRPr="0080087C">
        <w:rPr>
          <w:rFonts w:ascii="Times New Roman" w:hAnsi="Times New Roman" w:cs="Times New Roman"/>
          <w:szCs w:val="24"/>
        </w:rPr>
        <w:t xml:space="preserve">. prvej </w:t>
      </w:r>
      <w:r w:rsidR="008013C8" w:rsidRPr="0080087C">
        <w:rPr>
          <w:rFonts w:ascii="Times New Roman" w:hAnsi="Times New Roman" w:cs="Times New Roman"/>
          <w:szCs w:val="24"/>
        </w:rPr>
        <w:t xml:space="preserve">a druhej </w:t>
      </w:r>
      <w:r w:rsidRPr="0080087C">
        <w:rPr>
          <w:rFonts w:ascii="Times New Roman" w:hAnsi="Times New Roman" w:cs="Times New Roman"/>
          <w:szCs w:val="24"/>
        </w:rPr>
        <w:t xml:space="preserve">faktúry vystavenej po realizácii min. </w:t>
      </w:r>
      <w:r w:rsidR="008013C8" w:rsidRPr="0080087C">
        <w:rPr>
          <w:rFonts w:ascii="Times New Roman" w:hAnsi="Times New Roman" w:cs="Times New Roman"/>
          <w:szCs w:val="24"/>
        </w:rPr>
        <w:t xml:space="preserve">1/3 </w:t>
      </w:r>
      <w:r w:rsidRPr="0080087C">
        <w:rPr>
          <w:rFonts w:ascii="Times New Roman" w:hAnsi="Times New Roman" w:cs="Times New Roman"/>
          <w:szCs w:val="24"/>
        </w:rPr>
        <w:t xml:space="preserve">finančného objemu stavebných prác na základe odovzdaných a prevzatých stavebných prác podľa stavebného denníka a </w:t>
      </w:r>
      <w:r w:rsidR="008013C8" w:rsidRPr="0080087C">
        <w:rPr>
          <w:rFonts w:ascii="Times New Roman" w:hAnsi="Times New Roman" w:cs="Times New Roman"/>
          <w:szCs w:val="24"/>
        </w:rPr>
        <w:t>tretej</w:t>
      </w:r>
      <w:r w:rsidRPr="0080087C">
        <w:rPr>
          <w:rFonts w:ascii="Times New Roman" w:hAnsi="Times New Roman" w:cs="Times New Roman"/>
          <w:szCs w:val="24"/>
        </w:rPr>
        <w:t xml:space="preserve">, záverečnej faktúry vystavovanej zhotoviteľom do 60 dní od protokolárneho odovzdania ukončenej stavby a odstránených všetkých vád (ak relevantné), pričom splatnosť je do 60-tich kalendárnych dní od doručenia faktúr. Obe zmluvné strany svojím podpisom tejto zmluvy vyhlasujú, že ich vzájomné práva a povinnosti nie sú v hrubom nepomere a so 60 dňovou splatnosťou faktúr obe zmluvné strany bezvýhradne súhlasia. </w:t>
      </w:r>
    </w:p>
    <w:p w14:paraId="236DD38A" w14:textId="77777777" w:rsidR="00BD55C4" w:rsidRPr="0080087C" w:rsidRDefault="00BD55C4" w:rsidP="00AD6466">
      <w:pPr>
        <w:pStyle w:val="Bezriadkovania"/>
        <w:jc w:val="both"/>
        <w:rPr>
          <w:rFonts w:ascii="Times New Roman" w:hAnsi="Times New Roman" w:cs="Times New Roman"/>
        </w:rPr>
      </w:pPr>
    </w:p>
    <w:p w14:paraId="4759296D" w14:textId="77777777" w:rsidR="00BD55C4" w:rsidRPr="0080087C" w:rsidRDefault="00BD55C4" w:rsidP="00AD6466">
      <w:pPr>
        <w:jc w:val="both"/>
        <w:rPr>
          <w:b/>
          <w:color w:val="FF0000"/>
          <w:sz w:val="22"/>
          <w:szCs w:val="22"/>
        </w:rPr>
      </w:pPr>
      <w:r w:rsidRPr="0080087C">
        <w:rPr>
          <w:sz w:val="22"/>
          <w:szCs w:val="22"/>
        </w:rPr>
        <w:t xml:space="preserve">Faktúru spolu s prílohami zhotoviteľ predloží objednávateľovi v piatich (5) originálnych vyhotoveniach. Faktúra musí spĺňať náležitosti daňového dokladu podľa § 74 ods. 1 zákona č. 222/2004 </w:t>
      </w:r>
      <w:proofErr w:type="spellStart"/>
      <w:r w:rsidRPr="0080087C">
        <w:rPr>
          <w:sz w:val="22"/>
          <w:szCs w:val="22"/>
        </w:rPr>
        <w:t>Z.z</w:t>
      </w:r>
      <w:proofErr w:type="spellEnd"/>
      <w:r w:rsidRPr="0080087C">
        <w:rPr>
          <w:sz w:val="22"/>
          <w:szCs w:val="22"/>
        </w:rPr>
        <w:t xml:space="preserve">. o dani z pridanej hodnoty v znení neskorších predpisov. Vo faktúre bude uvedený názov </w:t>
      </w:r>
      <w:r w:rsidR="006C4DB5" w:rsidRPr="0080087C">
        <w:rPr>
          <w:sz w:val="22"/>
          <w:szCs w:val="22"/>
        </w:rPr>
        <w:t>stavby</w:t>
      </w:r>
      <w:r w:rsidRPr="0080087C">
        <w:rPr>
          <w:sz w:val="22"/>
          <w:szCs w:val="22"/>
        </w:rPr>
        <w:t xml:space="preserve"> </w:t>
      </w:r>
      <w:r w:rsidR="006C4DB5" w:rsidRPr="0080087C">
        <w:rPr>
          <w:sz w:val="22"/>
          <w:szCs w:val="22"/>
        </w:rPr>
        <w:t xml:space="preserve"> </w:t>
      </w:r>
      <w:r w:rsidR="00AD6466" w:rsidRPr="0080087C">
        <w:rPr>
          <w:sz w:val="22"/>
          <w:szCs w:val="22"/>
        </w:rPr>
        <w:t xml:space="preserve">                            </w:t>
      </w:r>
      <w:r w:rsidR="006C4DB5" w:rsidRPr="0080087C">
        <w:rPr>
          <w:sz w:val="22"/>
          <w:szCs w:val="22"/>
        </w:rPr>
        <w:t xml:space="preserve">    </w:t>
      </w:r>
      <w:r w:rsidRPr="0080087C">
        <w:rPr>
          <w:b/>
          <w:sz w:val="22"/>
          <w:szCs w:val="22"/>
        </w:rPr>
        <w:t>„</w:t>
      </w:r>
      <w:r w:rsidR="00CA044C" w:rsidRPr="0080087C">
        <w:rPr>
          <w:b/>
          <w:sz w:val="22"/>
          <w:szCs w:val="22"/>
        </w:rPr>
        <w:t xml:space="preserve"> </w:t>
      </w:r>
      <w:r w:rsidR="00CA044C" w:rsidRPr="0080087C">
        <w:rPr>
          <w:b/>
          <w:bCs/>
          <w:sz w:val="22"/>
          <w:szCs w:val="22"/>
        </w:rPr>
        <w:t xml:space="preserve">Revitalizácia bývalej priemyselnej zóny na </w:t>
      </w:r>
      <w:proofErr w:type="spellStart"/>
      <w:r w:rsidR="00CA044C" w:rsidRPr="0080087C">
        <w:rPr>
          <w:b/>
          <w:bCs/>
          <w:sz w:val="22"/>
          <w:szCs w:val="22"/>
        </w:rPr>
        <w:t>Šávoľskej</w:t>
      </w:r>
      <w:proofErr w:type="spellEnd"/>
      <w:r w:rsidR="00CA044C" w:rsidRPr="0080087C">
        <w:rPr>
          <w:b/>
          <w:bCs/>
          <w:sz w:val="22"/>
          <w:szCs w:val="22"/>
        </w:rPr>
        <w:t xml:space="preserve"> ceste – </w:t>
      </w:r>
      <w:proofErr w:type="spellStart"/>
      <w:r w:rsidR="00CA044C" w:rsidRPr="0080087C">
        <w:rPr>
          <w:b/>
          <w:bCs/>
          <w:sz w:val="22"/>
          <w:szCs w:val="22"/>
        </w:rPr>
        <w:t>Brownfield</w:t>
      </w:r>
      <w:proofErr w:type="spellEnd"/>
      <w:r w:rsidR="00CA044C" w:rsidRPr="0080087C">
        <w:rPr>
          <w:b/>
          <w:bCs/>
          <w:sz w:val="22"/>
          <w:szCs w:val="22"/>
        </w:rPr>
        <w:t xml:space="preserve"> Fiľakovo</w:t>
      </w:r>
      <w:r w:rsidR="00AD6466" w:rsidRPr="0080087C">
        <w:rPr>
          <w:b/>
          <w:bCs/>
          <w:sz w:val="22"/>
          <w:szCs w:val="22"/>
        </w:rPr>
        <w:t xml:space="preserve">, </w:t>
      </w:r>
      <w:r w:rsidR="00AD6466" w:rsidRPr="0080087C">
        <w:rPr>
          <w:sz w:val="22"/>
          <w:szCs w:val="22"/>
        </w:rPr>
        <w:t xml:space="preserve">Project ID: </w:t>
      </w:r>
      <w:r w:rsidR="00AD6466" w:rsidRPr="0080087C">
        <w:rPr>
          <w:b/>
          <w:bCs/>
          <w:sz w:val="22"/>
          <w:szCs w:val="22"/>
        </w:rPr>
        <w:t xml:space="preserve">SKHU/1802/3.1/011, </w:t>
      </w:r>
      <w:r w:rsidR="00AD6466" w:rsidRPr="0080087C">
        <w:rPr>
          <w:sz w:val="22"/>
          <w:szCs w:val="22"/>
        </w:rPr>
        <w:t xml:space="preserve">Project </w:t>
      </w:r>
      <w:proofErr w:type="spellStart"/>
      <w:r w:rsidR="00AD6466" w:rsidRPr="0080087C">
        <w:rPr>
          <w:sz w:val="22"/>
          <w:szCs w:val="22"/>
        </w:rPr>
        <w:t>Acronym</w:t>
      </w:r>
      <w:proofErr w:type="spellEnd"/>
      <w:r w:rsidR="00AD6466" w:rsidRPr="0080087C">
        <w:rPr>
          <w:sz w:val="22"/>
          <w:szCs w:val="22"/>
        </w:rPr>
        <w:t xml:space="preserve">: </w:t>
      </w:r>
      <w:proofErr w:type="spellStart"/>
      <w:r w:rsidR="00AD6466" w:rsidRPr="0080087C">
        <w:rPr>
          <w:b/>
          <w:bCs/>
          <w:sz w:val="22"/>
          <w:szCs w:val="22"/>
        </w:rPr>
        <w:t>DevInvestEnviro</w:t>
      </w:r>
      <w:proofErr w:type="spellEnd"/>
      <w:r w:rsidRPr="0080087C">
        <w:rPr>
          <w:b/>
          <w:sz w:val="22"/>
          <w:szCs w:val="22"/>
        </w:rPr>
        <w:t>“</w:t>
      </w:r>
      <w:r w:rsidRPr="0080087C">
        <w:rPr>
          <w:sz w:val="22"/>
          <w:szCs w:val="22"/>
        </w:rPr>
        <w:t>. Spolu s vystavenou faktúrou zhotoviteľ zároveň dodá objednávateľovi ako prílohu tejto faktúry:</w:t>
      </w:r>
      <w:r w:rsidR="00AD6466" w:rsidRPr="0080087C">
        <w:rPr>
          <w:sz w:val="22"/>
          <w:szCs w:val="22"/>
        </w:rPr>
        <w:t xml:space="preserve">   </w:t>
      </w:r>
    </w:p>
    <w:p w14:paraId="429721B3" w14:textId="77777777" w:rsidR="00BD55C4" w:rsidRPr="0080087C" w:rsidRDefault="00BD55C4" w:rsidP="00BD55C4">
      <w:pPr>
        <w:rPr>
          <w:sz w:val="22"/>
          <w:szCs w:val="22"/>
        </w:rPr>
      </w:pPr>
    </w:p>
    <w:p w14:paraId="3AF4A778" w14:textId="77777777" w:rsidR="00BD55C4" w:rsidRPr="0080087C" w:rsidRDefault="006C4DB5" w:rsidP="006C4DB5">
      <w:pPr>
        <w:tabs>
          <w:tab w:val="left" w:pos="284"/>
        </w:tabs>
        <w:jc w:val="both"/>
        <w:rPr>
          <w:sz w:val="22"/>
          <w:szCs w:val="22"/>
        </w:rPr>
      </w:pPr>
      <w:r w:rsidRPr="0080087C">
        <w:rPr>
          <w:sz w:val="22"/>
          <w:szCs w:val="22"/>
        </w:rPr>
        <w:t xml:space="preserve">a)  </w:t>
      </w:r>
      <w:r w:rsidR="00BD55C4" w:rsidRPr="0080087C">
        <w:rPr>
          <w:sz w:val="22"/>
          <w:szCs w:val="22"/>
        </w:rPr>
        <w:t>zisťovací protokol a súpis vykonaných prác (krycí list) odsúhlasený a potvrdený stavebným dozorom a osobou oprávnenou na rokovanie vo veciach technických bodu 7.2 tohto článku,</w:t>
      </w:r>
    </w:p>
    <w:p w14:paraId="56C97F75" w14:textId="77777777" w:rsidR="00BD55C4" w:rsidRPr="0080087C" w:rsidRDefault="006C4DB5" w:rsidP="006C4DB5">
      <w:pPr>
        <w:tabs>
          <w:tab w:val="left" w:pos="284"/>
        </w:tabs>
        <w:jc w:val="both"/>
        <w:rPr>
          <w:sz w:val="22"/>
          <w:szCs w:val="22"/>
        </w:rPr>
      </w:pPr>
      <w:r w:rsidRPr="0080087C">
        <w:rPr>
          <w:sz w:val="22"/>
          <w:szCs w:val="22"/>
        </w:rPr>
        <w:t xml:space="preserve">b) </w:t>
      </w:r>
      <w:r w:rsidR="00BD55C4" w:rsidRPr="0080087C">
        <w:rPr>
          <w:sz w:val="22"/>
          <w:szCs w:val="22"/>
        </w:rPr>
        <w:t>podrobnú fotodokumentáciu na CD/DVD nosiči preukazujúcu zrealizovanie všetkých fakturovaných prác, dodávok a použitých materiálov v súlade s položkami schváleného rozpočtu. Z fotodokumentácie musí byť zrejmé najmä :</w:t>
      </w:r>
    </w:p>
    <w:p w14:paraId="0B2B95AE" w14:textId="77777777" w:rsidR="00BD55C4" w:rsidRPr="0080087C" w:rsidRDefault="00BD55C4" w:rsidP="00BD55C4">
      <w:pPr>
        <w:tabs>
          <w:tab w:val="left" w:pos="1240"/>
        </w:tabs>
        <w:rPr>
          <w:sz w:val="22"/>
          <w:szCs w:val="22"/>
        </w:rPr>
      </w:pPr>
      <w:r w:rsidRPr="0080087C">
        <w:rPr>
          <w:sz w:val="22"/>
          <w:szCs w:val="22"/>
        </w:rPr>
        <w:t>ba) typ výrobku alebo materiálu,</w:t>
      </w:r>
    </w:p>
    <w:p w14:paraId="2219F673" w14:textId="77777777" w:rsidR="00BD55C4" w:rsidRPr="0080087C" w:rsidRDefault="00BD55C4" w:rsidP="00BD55C4">
      <w:pPr>
        <w:tabs>
          <w:tab w:val="left" w:pos="1240"/>
        </w:tabs>
        <w:rPr>
          <w:sz w:val="22"/>
          <w:szCs w:val="22"/>
        </w:rPr>
      </w:pPr>
      <w:proofErr w:type="spellStart"/>
      <w:r w:rsidRPr="0080087C">
        <w:rPr>
          <w:sz w:val="22"/>
          <w:szCs w:val="22"/>
        </w:rPr>
        <w:t>bb</w:t>
      </w:r>
      <w:proofErr w:type="spellEnd"/>
      <w:r w:rsidRPr="0080087C">
        <w:rPr>
          <w:sz w:val="22"/>
          <w:szCs w:val="22"/>
        </w:rPr>
        <w:t>) ak ide o technologické zariadenie, jeho technické parametre,</w:t>
      </w:r>
    </w:p>
    <w:p w14:paraId="59106322" w14:textId="77777777" w:rsidR="00BD55C4" w:rsidRPr="0080087C" w:rsidRDefault="00BD55C4" w:rsidP="00834015">
      <w:pPr>
        <w:tabs>
          <w:tab w:val="left" w:pos="1240"/>
        </w:tabs>
        <w:rPr>
          <w:sz w:val="22"/>
          <w:szCs w:val="22"/>
        </w:rPr>
      </w:pPr>
      <w:proofErr w:type="spellStart"/>
      <w:r w:rsidRPr="0080087C">
        <w:rPr>
          <w:sz w:val="22"/>
          <w:szCs w:val="22"/>
        </w:rPr>
        <w:t>bc</w:t>
      </w:r>
      <w:proofErr w:type="spellEnd"/>
      <w:r w:rsidRPr="0080087C">
        <w:rPr>
          <w:sz w:val="22"/>
          <w:szCs w:val="22"/>
        </w:rPr>
        <w:t>) ak ide o materiál, jeho zabudovávanie do stavby</w:t>
      </w:r>
      <w:r w:rsidR="00834015" w:rsidRPr="0080087C">
        <w:rPr>
          <w:sz w:val="22"/>
          <w:szCs w:val="22"/>
        </w:rPr>
        <w:t>,</w:t>
      </w:r>
    </w:p>
    <w:p w14:paraId="64B7E285" w14:textId="77777777" w:rsidR="00BD55C4" w:rsidRPr="0080087C" w:rsidRDefault="006C4DB5" w:rsidP="006C4DB5">
      <w:pPr>
        <w:tabs>
          <w:tab w:val="left" w:pos="284"/>
        </w:tabs>
        <w:jc w:val="both"/>
        <w:rPr>
          <w:sz w:val="22"/>
          <w:szCs w:val="22"/>
        </w:rPr>
      </w:pPr>
      <w:r w:rsidRPr="0080087C">
        <w:rPr>
          <w:sz w:val="22"/>
          <w:szCs w:val="22"/>
        </w:rPr>
        <w:t xml:space="preserve">c)    </w:t>
      </w:r>
      <w:r w:rsidR="00BD55C4" w:rsidRPr="0080087C">
        <w:rPr>
          <w:sz w:val="22"/>
          <w:szCs w:val="22"/>
        </w:rPr>
        <w:t>atesty, certifikáty a prehlásenia o zhode od zabudovaných materiálov a výrobkov uvedených v súpise vykonaných prác a správy o odborných prehliadkach a skúškach zariadení.</w:t>
      </w:r>
    </w:p>
    <w:p w14:paraId="7D79F9FB" w14:textId="77777777" w:rsidR="00BD55C4" w:rsidRPr="0080087C" w:rsidRDefault="00BD55C4" w:rsidP="00BD55C4">
      <w:pPr>
        <w:pStyle w:val="Bezriadkovania"/>
        <w:jc w:val="both"/>
        <w:rPr>
          <w:rFonts w:ascii="Times New Roman" w:hAnsi="Times New Roman" w:cs="Times New Roman"/>
        </w:rPr>
      </w:pPr>
    </w:p>
    <w:p w14:paraId="4B780114"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V prípade, že odborný dozor objednávateľa vykonáva osoba, ktorá nie je zamestnancom objednávateľa, potvrdzuje zisťovacie protokoly na účely plnenia tejto zmluvy za objednávateľa okrem odborného dozoru vždy aj jeho oprávnená osoba. </w:t>
      </w:r>
    </w:p>
    <w:p w14:paraId="55CE2F83" w14:textId="77777777" w:rsidR="00BD55C4" w:rsidRPr="0080087C" w:rsidRDefault="00BD55C4" w:rsidP="00BD55C4">
      <w:pPr>
        <w:pStyle w:val="Bezriadkovania"/>
        <w:jc w:val="both"/>
        <w:rPr>
          <w:rFonts w:ascii="Times New Roman" w:hAnsi="Times New Roman" w:cs="Times New Roman"/>
        </w:rPr>
      </w:pPr>
    </w:p>
    <w:p w14:paraId="620186DC"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Faktúru, sa zhotoviteľ zaväzuje doručiť na adresu: Mesto Fiľakovo, Radničná 25,  986 01 Fiľakovo. </w:t>
      </w:r>
    </w:p>
    <w:p w14:paraId="6F9F90B1" w14:textId="77777777" w:rsidR="00BD55C4" w:rsidRPr="0080087C" w:rsidRDefault="00BD55C4" w:rsidP="00BD55C4">
      <w:pPr>
        <w:pStyle w:val="Bezriadkovania"/>
        <w:jc w:val="both"/>
        <w:rPr>
          <w:rFonts w:ascii="Times New Roman" w:hAnsi="Times New Roman" w:cs="Times New Roman"/>
        </w:rPr>
      </w:pPr>
    </w:p>
    <w:p w14:paraId="577ED048"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Zhotoviteľ sa zaväzuje objednávateľovi v zastúpení odborným dozorom objednávateľa predkladať na overenie správnosti odsúhlasený zisťovací protokol v troch vyhotoveniach. Jeho správnosť potvrdí odborný dozor objednávateľa podpisom do troch pracovných dní od jeho overiteľného doručenia. V prípade, že so zisťovacím protokolom odborný dozor objednávateľa nesúhlasí, vráti ho v rovnakej lehote zhotoviteľovi na prepracovanie podľa skutočne realizovaných prác a dodávok s lehotou 7 kalendárnych dní na prepracovanie, ktorá plynie od vrátenia zisťovacieho protokolu zhotoviteľovi. Opravený zisťovací protokol je povinný odborný dozor objednávateľa odsúhlasiť zhotoviteľovi v lehote troch pracovných dní, ak bol prepracovaný v súlade s požiadavkami odborného dozoru objednávateľa, inak môže zisťovací protokol opätovne vrátiť zhotoviteľovi na prepracovanie. </w:t>
      </w:r>
    </w:p>
    <w:p w14:paraId="37094F45" w14:textId="77777777" w:rsidR="00BD55C4" w:rsidRPr="0080087C" w:rsidRDefault="00BD55C4" w:rsidP="00BD55C4">
      <w:pPr>
        <w:pStyle w:val="Bezriadkovania"/>
        <w:jc w:val="both"/>
        <w:rPr>
          <w:rFonts w:ascii="Times New Roman" w:hAnsi="Times New Roman" w:cs="Times New Roman"/>
        </w:rPr>
      </w:pPr>
    </w:p>
    <w:p w14:paraId="7B32E03B"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Objednávateľ sa zaväzuje zhotoviteľovi zaplatiť rozdiel medzi zmluvne dohodnutou cenou a už realizovanými platbami za riadne zhotovené a odovzdané dielo na základe konečného vyúčtovania v súlade s bodom 8. Zhotoviteľ doručí objednávateľovi konečné vyúčtovanie v termíne do 7-mich dní od odstránenia vád a nedorobkov. Neoddeliteľnou súčasťou vyúčtovania bude protokol o odovzdaní a prevzatí diela podpísaný oprávnenými zástupcami oboch zmluvných strán, prípadne aj ostatnými </w:t>
      </w:r>
      <w:r w:rsidRPr="0080087C">
        <w:rPr>
          <w:rFonts w:ascii="Times New Roman" w:hAnsi="Times New Roman" w:cs="Times New Roman"/>
        </w:rPr>
        <w:lastRenderedPageBreak/>
        <w:t xml:space="preserve">účastníkmi uskutočňovania stavebných prác. V konečnom vyúčtovaní budú vysporiadané všetky faktúry, ktoré už objednávateľ zhotoviteľovi uhradil. Konečné vyúčtovanie bude obsahovať súpis faktúr s uvedením ich čísla a skutočne zaplatenej čiastky. </w:t>
      </w:r>
    </w:p>
    <w:p w14:paraId="69D1334A" w14:textId="77777777" w:rsidR="00BD55C4" w:rsidRPr="0080087C" w:rsidRDefault="00BD55C4" w:rsidP="00BD55C4">
      <w:pPr>
        <w:pStyle w:val="Bezriadkovania"/>
        <w:jc w:val="both"/>
        <w:rPr>
          <w:rFonts w:ascii="Times New Roman" w:hAnsi="Times New Roman" w:cs="Times New Roman"/>
        </w:rPr>
      </w:pPr>
    </w:p>
    <w:p w14:paraId="19A98177"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7.</w:t>
      </w:r>
      <w:r w:rsidRPr="0080087C">
        <w:rPr>
          <w:rFonts w:ascii="Times New Roman" w:hAnsi="Times New Roman" w:cs="Times New Roman"/>
        </w:rPr>
        <w:t xml:space="preserve"> Faktúra musí mať náležitosti podľa príslušných ustanovení všeobecne záväzných predpisov a musí byť v súlade s dohodnutými podmienkami tejto zmluvy. V opačnom prípade je objednávateľ oprávnený faktúru vrátiť zhotoviteľovi na opravu, pričom lehota splatnosti faktúry začne plynúť odo dňa doručenia opravenej faktúry objednávateľovi. </w:t>
      </w:r>
    </w:p>
    <w:p w14:paraId="16D87512" w14:textId="77777777" w:rsidR="00BD55C4" w:rsidRPr="0080087C" w:rsidRDefault="00BD55C4" w:rsidP="00BD55C4">
      <w:pPr>
        <w:pStyle w:val="Bezriadkovania"/>
        <w:jc w:val="both"/>
        <w:rPr>
          <w:rFonts w:ascii="Times New Roman" w:hAnsi="Times New Roman" w:cs="Times New Roman"/>
        </w:rPr>
      </w:pPr>
    </w:p>
    <w:p w14:paraId="090FE7EB"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8.</w:t>
      </w:r>
      <w:r w:rsidRPr="0080087C">
        <w:rPr>
          <w:rFonts w:ascii="Times New Roman" w:hAnsi="Times New Roman" w:cs="Times New Roman"/>
        </w:rPr>
        <w:t xml:space="preserve"> V prípade, že zhotoviteľ bude meškať s realizáciou prác v porovnaní so zmluvne dohodnutým Harmonogramom, má objednávateľ právo zadržať zaplatenie faktúry vystavenej po dobu omeškania až po zosúladenie realizácie prác s Harmonogramom. V tomto prípade nejde o meškanie objednávateľa so zaplatením dohodnutej ceny na základe faktúry. </w:t>
      </w:r>
    </w:p>
    <w:p w14:paraId="4240D493" w14:textId="77777777" w:rsidR="00BD55C4" w:rsidRPr="0080087C" w:rsidRDefault="00BD55C4" w:rsidP="00BD55C4">
      <w:pPr>
        <w:pStyle w:val="Bezriadkovania"/>
        <w:jc w:val="both"/>
        <w:rPr>
          <w:rFonts w:ascii="Times New Roman" w:hAnsi="Times New Roman" w:cs="Times New Roman"/>
        </w:rPr>
      </w:pPr>
    </w:p>
    <w:p w14:paraId="4C27D9B4" w14:textId="77777777" w:rsidR="00BD55C4" w:rsidRPr="00290AAB" w:rsidRDefault="00BD55C4" w:rsidP="00290AAB">
      <w:pPr>
        <w:pStyle w:val="Bezriadkovania"/>
        <w:jc w:val="both"/>
        <w:rPr>
          <w:rFonts w:ascii="Times New Roman" w:hAnsi="Times New Roman" w:cs="Times New Roman"/>
        </w:rPr>
      </w:pPr>
      <w:r w:rsidRPr="0080087C">
        <w:rPr>
          <w:rFonts w:ascii="Times New Roman" w:hAnsi="Times New Roman" w:cs="Times New Roman"/>
          <w:b/>
        </w:rPr>
        <w:t xml:space="preserve">9. </w:t>
      </w:r>
      <w:r w:rsidRPr="0080087C">
        <w:rPr>
          <w:rFonts w:ascii="Times New Roman" w:hAnsi="Times New Roman" w:cs="Times New Roman"/>
        </w:rPr>
        <w:t xml:space="preserve">Zaplatením faktúry objednávateľom sa na účely tejto zmluvy rozumie pripísanie fakturovanej sumy z bankového účtu objednávateľa v prospech účtu zhotoviteľa uvedeného v článku I. tejto zmluvy alebo v prípade jeho zmeny v </w:t>
      </w:r>
      <w:r w:rsidRPr="00290AAB">
        <w:rPr>
          <w:rFonts w:ascii="Times New Roman" w:hAnsi="Times New Roman" w:cs="Times New Roman"/>
        </w:rPr>
        <w:t xml:space="preserve">prospech účtu písomne oznámenému najmenej 5 dní pred doručením faktúry, ktorej úhrada má byť vykonaná na nový účet zhotoviteľa. </w:t>
      </w:r>
    </w:p>
    <w:p w14:paraId="2FD7A11D" w14:textId="77777777" w:rsidR="00BD55C4" w:rsidRPr="00290AAB" w:rsidRDefault="00BD55C4" w:rsidP="00290AAB">
      <w:pPr>
        <w:pStyle w:val="Bezriadkovania"/>
        <w:rPr>
          <w:rFonts w:ascii="Times New Roman" w:hAnsi="Times New Roman" w:cs="Times New Roman"/>
        </w:rPr>
      </w:pPr>
    </w:p>
    <w:p w14:paraId="7E4C9D63" w14:textId="212A5AC3" w:rsidR="00BD55C4" w:rsidRPr="00290AAB" w:rsidRDefault="00BD55C4" w:rsidP="00290AAB">
      <w:pPr>
        <w:pStyle w:val="Bezriadkovania"/>
        <w:jc w:val="both"/>
        <w:rPr>
          <w:rFonts w:ascii="Times New Roman" w:hAnsi="Times New Roman" w:cs="Times New Roman"/>
        </w:rPr>
      </w:pPr>
      <w:r w:rsidRPr="00290AAB">
        <w:rPr>
          <w:rFonts w:ascii="Times New Roman" w:hAnsi="Times New Roman" w:cs="Times New Roman"/>
          <w:b/>
        </w:rPr>
        <w:t xml:space="preserve">10. </w:t>
      </w:r>
      <w:r w:rsidRPr="00290AAB">
        <w:rPr>
          <w:rFonts w:ascii="Times New Roman" w:hAnsi="Times New Roman" w:cs="Times New Roman"/>
        </w:rPr>
        <w:t xml:space="preserve">Zhotoviteľ prostredníctvom banky poskytne objednávateľovi </w:t>
      </w:r>
      <w:r w:rsidR="00436BC2" w:rsidRPr="00290AAB">
        <w:rPr>
          <w:rFonts w:ascii="Times New Roman" w:hAnsi="Times New Roman" w:cs="Times New Roman"/>
        </w:rPr>
        <w:t>najneskôr v lehote do 7 kalendárnych dní od nadobudnutia účinnosti tejto zmluvy o</w:t>
      </w:r>
      <w:r w:rsidR="003C6802" w:rsidRPr="00290AAB">
        <w:rPr>
          <w:rFonts w:ascii="Times New Roman" w:hAnsi="Times New Roman" w:cs="Times New Roman"/>
        </w:rPr>
        <w:t> </w:t>
      </w:r>
      <w:r w:rsidR="00436BC2" w:rsidRPr="00290AAB">
        <w:rPr>
          <w:rFonts w:ascii="Times New Roman" w:hAnsi="Times New Roman" w:cs="Times New Roman"/>
        </w:rPr>
        <w:t>dielo</w:t>
      </w:r>
      <w:r w:rsidR="003C6802" w:rsidRPr="00290AAB">
        <w:rPr>
          <w:rFonts w:ascii="Times New Roman" w:hAnsi="Times New Roman" w:cs="Times New Roman"/>
        </w:rPr>
        <w:t xml:space="preserve"> </w:t>
      </w:r>
      <w:r w:rsidRPr="00290AAB">
        <w:rPr>
          <w:rFonts w:ascii="Times New Roman" w:hAnsi="Times New Roman" w:cs="Times New Roman"/>
          <w:b/>
        </w:rPr>
        <w:t xml:space="preserve">bankovú záruku </w:t>
      </w:r>
      <w:r w:rsidR="00CB2137" w:rsidRPr="00290AAB">
        <w:rPr>
          <w:rFonts w:ascii="Times New Roman" w:hAnsi="Times New Roman" w:cs="Times New Roman"/>
          <w:b/>
        </w:rPr>
        <w:t xml:space="preserve">alebo záruku poistenia </w:t>
      </w:r>
      <w:r w:rsidRPr="00290AAB">
        <w:rPr>
          <w:rFonts w:ascii="Times New Roman" w:hAnsi="Times New Roman" w:cs="Times New Roman"/>
          <w:b/>
        </w:rPr>
        <w:t xml:space="preserve">– </w:t>
      </w:r>
      <w:proofErr w:type="spellStart"/>
      <w:r w:rsidRPr="00290AAB">
        <w:rPr>
          <w:rFonts w:ascii="Times New Roman" w:hAnsi="Times New Roman" w:cs="Times New Roman"/>
          <w:b/>
        </w:rPr>
        <w:t>Performancebond</w:t>
      </w:r>
      <w:proofErr w:type="spellEnd"/>
      <w:r w:rsidRPr="00290AAB">
        <w:rPr>
          <w:rFonts w:ascii="Times New Roman" w:hAnsi="Times New Roman" w:cs="Times New Roman"/>
          <w:b/>
        </w:rPr>
        <w:t xml:space="preserve"> (výkonovú záruku) vo výške 10 %  ceny diela s DPH</w:t>
      </w:r>
      <w:r w:rsidRPr="00290AAB">
        <w:rPr>
          <w:rFonts w:ascii="Times New Roman" w:hAnsi="Times New Roman" w:cs="Times New Roman"/>
        </w:rPr>
        <w:t xml:space="preserve"> na zabezpečenie splnenia všetkých peňažných záväzkov zhotoviteľa, ktoré mu voči objednávateľovi vzniknú v zmysle tejto zmluvy, ktorá bude </w:t>
      </w:r>
      <w:r w:rsidRPr="00290AAB">
        <w:rPr>
          <w:rFonts w:ascii="Times New Roman" w:hAnsi="Times New Roman" w:cs="Times New Roman"/>
          <w:b/>
        </w:rPr>
        <w:t>prílohou č. 4</w:t>
      </w:r>
      <w:r w:rsidRPr="00290AAB">
        <w:rPr>
          <w:rFonts w:ascii="Times New Roman" w:hAnsi="Times New Roman" w:cs="Times New Roman"/>
        </w:rPr>
        <w:t xml:space="preserve"> tejto zmluvy. Zhotoviteľ sa zaväzuje v bankovej záruke </w:t>
      </w:r>
      <w:r w:rsidR="00CB2137" w:rsidRPr="00290AAB">
        <w:rPr>
          <w:rFonts w:ascii="Times New Roman" w:hAnsi="Times New Roman" w:cs="Times New Roman"/>
        </w:rPr>
        <w:t xml:space="preserve">alebo v záruke poistenia </w:t>
      </w:r>
      <w:r w:rsidRPr="00290AAB">
        <w:rPr>
          <w:rFonts w:ascii="Times New Roman" w:hAnsi="Times New Roman" w:cs="Times New Roman"/>
        </w:rPr>
        <w:t>dodržať tieto podmienky:</w:t>
      </w:r>
    </w:p>
    <w:p w14:paraId="5C3EE695" w14:textId="63D2D3AB" w:rsidR="00BD55C4" w:rsidRPr="00290AAB" w:rsidRDefault="00BD55C4" w:rsidP="00290AAB">
      <w:pPr>
        <w:pStyle w:val="Bezriadkovania"/>
        <w:jc w:val="both"/>
        <w:rPr>
          <w:rFonts w:ascii="Times New Roman" w:hAnsi="Times New Roman" w:cs="Times New Roman"/>
        </w:rPr>
      </w:pPr>
      <w:r w:rsidRPr="00290AAB">
        <w:rPr>
          <w:rFonts w:ascii="Times New Roman" w:hAnsi="Times New Roman" w:cs="Times New Roman"/>
        </w:rPr>
        <w:t>a) banková záruka</w:t>
      </w:r>
      <w:r w:rsidR="00CB2137" w:rsidRPr="00290AAB">
        <w:rPr>
          <w:rFonts w:ascii="Times New Roman" w:hAnsi="Times New Roman" w:cs="Times New Roman"/>
        </w:rPr>
        <w:t>/ záruka poistenia</w:t>
      </w:r>
      <w:r w:rsidRPr="00290AAB">
        <w:rPr>
          <w:rFonts w:ascii="Times New Roman" w:hAnsi="Times New Roman" w:cs="Times New Roman"/>
        </w:rPr>
        <w:t xml:space="preserve"> slúži na zabezpečenie akéhokoľvek peňažného záväzku zhotoviteľa, ktorý mu vznikne voči objednávateľovi na základe zákona alebo tejto zmluvy v súvislosti s realizáciou diela uvedeného v tejto zmluve,</w:t>
      </w:r>
    </w:p>
    <w:p w14:paraId="7420D9A3" w14:textId="1ABF63A2" w:rsidR="00BD55C4" w:rsidRPr="00290AAB" w:rsidRDefault="00BD55C4" w:rsidP="00290AAB">
      <w:pPr>
        <w:pStyle w:val="Bezriadkovania"/>
        <w:jc w:val="both"/>
        <w:rPr>
          <w:rFonts w:ascii="Times New Roman" w:hAnsi="Times New Roman" w:cs="Times New Roman"/>
        </w:rPr>
      </w:pPr>
      <w:r w:rsidRPr="00290AAB">
        <w:rPr>
          <w:rFonts w:ascii="Times New Roman" w:hAnsi="Times New Roman" w:cs="Times New Roman"/>
        </w:rPr>
        <w:t>b) banková záruka</w:t>
      </w:r>
      <w:r w:rsidR="00CB2137" w:rsidRPr="00290AAB">
        <w:rPr>
          <w:rFonts w:ascii="Times New Roman" w:hAnsi="Times New Roman" w:cs="Times New Roman"/>
        </w:rPr>
        <w:t>/ záruka poistenia</w:t>
      </w:r>
      <w:r w:rsidRPr="00290AAB">
        <w:rPr>
          <w:rFonts w:ascii="Times New Roman" w:hAnsi="Times New Roman" w:cs="Times New Roman"/>
        </w:rPr>
        <w:t xml:space="preserve"> je neodvolateľná a banka z nej poskytne plnenie na prvú výzvu objednávateľa,</w:t>
      </w:r>
    </w:p>
    <w:p w14:paraId="59420772" w14:textId="1DCA3530" w:rsidR="00BD55C4" w:rsidRPr="00290AAB" w:rsidRDefault="00BD55C4" w:rsidP="00290AAB">
      <w:pPr>
        <w:pStyle w:val="Bezriadkovania"/>
        <w:jc w:val="both"/>
        <w:rPr>
          <w:rFonts w:ascii="Times New Roman" w:hAnsi="Times New Roman" w:cs="Times New Roman"/>
        </w:rPr>
      </w:pPr>
      <w:r w:rsidRPr="00290AAB">
        <w:rPr>
          <w:rFonts w:ascii="Times New Roman" w:hAnsi="Times New Roman" w:cs="Times New Roman"/>
        </w:rPr>
        <w:t>c) banka poskytne objednávateľovi plnenie z bankovej záruky</w:t>
      </w:r>
      <w:r w:rsidR="00CB2137" w:rsidRPr="00290AAB">
        <w:rPr>
          <w:rFonts w:ascii="Times New Roman" w:hAnsi="Times New Roman" w:cs="Times New Roman"/>
        </w:rPr>
        <w:t>/ zo záruky poistenia</w:t>
      </w:r>
      <w:r w:rsidRPr="00290AAB">
        <w:rPr>
          <w:rFonts w:ascii="Times New Roman" w:hAnsi="Times New Roman" w:cs="Times New Roman"/>
        </w:rPr>
        <w:t xml:space="preserve"> po tom, ako jej predloží výzvu objednávateľa adresovanú banke na plnenie z bankovej záruky</w:t>
      </w:r>
      <w:r w:rsidR="00CB2137" w:rsidRPr="00290AAB">
        <w:rPr>
          <w:rFonts w:ascii="Times New Roman" w:hAnsi="Times New Roman" w:cs="Times New Roman"/>
        </w:rPr>
        <w:t>/ zo záruky poistenia</w:t>
      </w:r>
      <w:r w:rsidRPr="00290AAB">
        <w:rPr>
          <w:rFonts w:ascii="Times New Roman" w:hAnsi="Times New Roman" w:cs="Times New Roman"/>
        </w:rPr>
        <w:t xml:space="preserve"> a list objednávateľa adresovaný zhotoviteľovi, v ktorom objednávateľ upozorňuje zhotoviteľa na nesplnenie alebo neplnenie povinnosti zhotoviteľa splniť peňažný záväzok voči objednávateľovi, ktorý mu vznikol podľa zákona alebo tejto zmluvy,</w:t>
      </w:r>
    </w:p>
    <w:p w14:paraId="73088611" w14:textId="2C2FFB52" w:rsidR="00BD55C4" w:rsidRPr="00290AAB" w:rsidRDefault="00BD55C4" w:rsidP="00290AAB">
      <w:pPr>
        <w:pStyle w:val="Bezriadkovania"/>
        <w:tabs>
          <w:tab w:val="left" w:pos="2127"/>
        </w:tabs>
        <w:jc w:val="both"/>
        <w:rPr>
          <w:rFonts w:ascii="Times New Roman" w:hAnsi="Times New Roman" w:cs="Times New Roman"/>
          <w:b/>
        </w:rPr>
      </w:pPr>
      <w:r w:rsidRPr="00290AAB">
        <w:rPr>
          <w:rFonts w:ascii="Times New Roman" w:hAnsi="Times New Roman" w:cs="Times New Roman"/>
        </w:rPr>
        <w:t>d) bankov</w:t>
      </w:r>
      <w:r w:rsidR="008F38D1" w:rsidRPr="00290AAB">
        <w:rPr>
          <w:rFonts w:ascii="Times New Roman" w:hAnsi="Times New Roman" w:cs="Times New Roman"/>
        </w:rPr>
        <w:t>á</w:t>
      </w:r>
      <w:r w:rsidRPr="00290AAB">
        <w:rPr>
          <w:rFonts w:ascii="Times New Roman" w:hAnsi="Times New Roman" w:cs="Times New Roman"/>
        </w:rPr>
        <w:t xml:space="preserve"> záruk</w:t>
      </w:r>
      <w:r w:rsidR="008F38D1" w:rsidRPr="00290AAB">
        <w:rPr>
          <w:rFonts w:ascii="Times New Roman" w:hAnsi="Times New Roman" w:cs="Times New Roman"/>
        </w:rPr>
        <w:t>a</w:t>
      </w:r>
      <w:r w:rsidR="00CB2137" w:rsidRPr="00290AAB">
        <w:rPr>
          <w:rFonts w:ascii="Times New Roman" w:hAnsi="Times New Roman" w:cs="Times New Roman"/>
        </w:rPr>
        <w:t>/ záruka poistenia</w:t>
      </w:r>
      <w:r w:rsidRPr="00290AAB">
        <w:rPr>
          <w:rFonts w:ascii="Times New Roman" w:hAnsi="Times New Roman" w:cs="Times New Roman"/>
        </w:rPr>
        <w:t xml:space="preserve"> </w:t>
      </w:r>
      <w:proofErr w:type="spellStart"/>
      <w:r w:rsidR="005479D6" w:rsidRPr="00290AAB">
        <w:rPr>
          <w:rFonts w:ascii="Times New Roman" w:hAnsi="Times New Roman" w:cs="Times New Roman"/>
          <w:b/>
        </w:rPr>
        <w:t>Performancebond</w:t>
      </w:r>
      <w:proofErr w:type="spellEnd"/>
      <w:r w:rsidR="005479D6" w:rsidRPr="00290AAB">
        <w:rPr>
          <w:rFonts w:ascii="Times New Roman" w:hAnsi="Times New Roman" w:cs="Times New Roman"/>
        </w:rPr>
        <w:t xml:space="preserve"> nahradí zhotoviteľ po ukončení diela bankovou zárukou – </w:t>
      </w:r>
      <w:proofErr w:type="spellStart"/>
      <w:r w:rsidR="005479D6" w:rsidRPr="00290AAB">
        <w:rPr>
          <w:rFonts w:ascii="Times New Roman" w:hAnsi="Times New Roman" w:cs="Times New Roman"/>
        </w:rPr>
        <w:t>Warantybond</w:t>
      </w:r>
      <w:proofErr w:type="spellEnd"/>
      <w:r w:rsidR="005479D6" w:rsidRPr="00290AAB">
        <w:rPr>
          <w:rFonts w:ascii="Times New Roman" w:hAnsi="Times New Roman" w:cs="Times New Roman"/>
        </w:rPr>
        <w:t xml:space="preserve"> ( garančná záruka ) vo výške 5 % z </w:t>
      </w:r>
      <w:r w:rsidR="005479D6" w:rsidRPr="00290AAB">
        <w:rPr>
          <w:rFonts w:ascii="Times New Roman" w:hAnsi="Times New Roman" w:cs="Times New Roman"/>
          <w:b/>
        </w:rPr>
        <w:t>celkovej ceny</w:t>
      </w:r>
      <w:r w:rsidR="005479D6" w:rsidRPr="00290AAB">
        <w:rPr>
          <w:rFonts w:ascii="Times New Roman" w:hAnsi="Times New Roman" w:cs="Times New Roman"/>
        </w:rPr>
        <w:t xml:space="preserve"> diela s DPH, najneskôr do 7 dní od podpisu protokolu o prevzatí dokončenej stavby. Banková záruka </w:t>
      </w:r>
      <w:proofErr w:type="spellStart"/>
      <w:r w:rsidR="005479D6" w:rsidRPr="00290AAB">
        <w:rPr>
          <w:rFonts w:ascii="Times New Roman" w:hAnsi="Times New Roman" w:cs="Times New Roman"/>
        </w:rPr>
        <w:t>Warantybond</w:t>
      </w:r>
      <w:proofErr w:type="spellEnd"/>
      <w:r w:rsidR="005479D6" w:rsidRPr="00290AAB">
        <w:rPr>
          <w:rFonts w:ascii="Times New Roman" w:hAnsi="Times New Roman" w:cs="Times New Roman"/>
        </w:rPr>
        <w:t xml:space="preserve"> zanikne uplynutím </w:t>
      </w:r>
      <w:r w:rsidR="005479D6" w:rsidRPr="00290AAB">
        <w:rPr>
          <w:rFonts w:ascii="Times New Roman" w:hAnsi="Times New Roman" w:cs="Times New Roman"/>
          <w:b/>
        </w:rPr>
        <w:t>24 mesiacov</w:t>
      </w:r>
      <w:r w:rsidR="005479D6" w:rsidRPr="00290AAB">
        <w:rPr>
          <w:rFonts w:ascii="Times New Roman" w:hAnsi="Times New Roman" w:cs="Times New Roman"/>
        </w:rPr>
        <w:t xml:space="preserve"> od podpísania preberacieho protokolu celého diela </w:t>
      </w:r>
      <w:r w:rsidRPr="00290AAB">
        <w:rPr>
          <w:rFonts w:ascii="Times New Roman" w:hAnsi="Times New Roman" w:cs="Times New Roman"/>
          <w:b/>
        </w:rPr>
        <w:t>„</w:t>
      </w:r>
      <w:r w:rsidR="00C601AC" w:rsidRPr="00290AAB">
        <w:rPr>
          <w:rFonts w:ascii="Times New Roman" w:hAnsi="Times New Roman" w:cs="Times New Roman"/>
          <w:b/>
        </w:rPr>
        <w:t xml:space="preserve"> </w:t>
      </w:r>
      <w:r w:rsidR="00C601AC" w:rsidRPr="00290AAB">
        <w:rPr>
          <w:rFonts w:ascii="Times New Roman" w:hAnsi="Times New Roman" w:cs="Times New Roman"/>
          <w:b/>
          <w:bCs/>
        </w:rPr>
        <w:t xml:space="preserve">Revitalizácia bývalej priemyselnej zóny na </w:t>
      </w:r>
      <w:proofErr w:type="spellStart"/>
      <w:r w:rsidR="00C601AC" w:rsidRPr="00290AAB">
        <w:rPr>
          <w:rFonts w:ascii="Times New Roman" w:hAnsi="Times New Roman" w:cs="Times New Roman"/>
          <w:b/>
          <w:bCs/>
        </w:rPr>
        <w:t>Šávoľskej</w:t>
      </w:r>
      <w:proofErr w:type="spellEnd"/>
      <w:r w:rsidR="00C601AC" w:rsidRPr="00290AAB">
        <w:rPr>
          <w:rFonts w:ascii="Times New Roman" w:hAnsi="Times New Roman" w:cs="Times New Roman"/>
          <w:b/>
          <w:bCs/>
        </w:rPr>
        <w:t xml:space="preserve"> ceste – </w:t>
      </w:r>
      <w:proofErr w:type="spellStart"/>
      <w:r w:rsidR="00C601AC" w:rsidRPr="00290AAB">
        <w:rPr>
          <w:rFonts w:ascii="Times New Roman" w:hAnsi="Times New Roman" w:cs="Times New Roman"/>
          <w:b/>
          <w:bCs/>
        </w:rPr>
        <w:t>Brownfield</w:t>
      </w:r>
      <w:proofErr w:type="spellEnd"/>
      <w:r w:rsidR="00C601AC" w:rsidRPr="00290AAB">
        <w:rPr>
          <w:rFonts w:ascii="Times New Roman" w:hAnsi="Times New Roman" w:cs="Times New Roman"/>
          <w:b/>
          <w:bCs/>
        </w:rPr>
        <w:t xml:space="preserve"> Fiľakovo</w:t>
      </w:r>
      <w:r w:rsidRPr="00290AAB">
        <w:rPr>
          <w:rFonts w:ascii="Times New Roman" w:hAnsi="Times New Roman" w:cs="Times New Roman"/>
          <w:b/>
        </w:rPr>
        <w:t>“.</w:t>
      </w:r>
    </w:p>
    <w:p w14:paraId="47C9484A" w14:textId="2A4F08A5" w:rsidR="005479D6" w:rsidRPr="00290AAB" w:rsidRDefault="00F70B21" w:rsidP="00290AAB">
      <w:pPr>
        <w:pStyle w:val="Bezriadkovania"/>
        <w:tabs>
          <w:tab w:val="left" w:pos="2127"/>
        </w:tabs>
        <w:jc w:val="both"/>
        <w:rPr>
          <w:rFonts w:ascii="Times New Roman" w:hAnsi="Times New Roman" w:cs="Times New Roman"/>
          <w:sz w:val="24"/>
          <w:szCs w:val="24"/>
        </w:rPr>
      </w:pPr>
      <w:r w:rsidRPr="00290AAB">
        <w:rPr>
          <w:rFonts w:ascii="Times New Roman" w:hAnsi="Times New Roman" w:cs="Times New Roman"/>
        </w:rPr>
        <w:t xml:space="preserve">Neposkytnutie bankovej záruky alebo záruky poistenia – </w:t>
      </w:r>
      <w:proofErr w:type="spellStart"/>
      <w:r w:rsidRPr="00290AAB">
        <w:rPr>
          <w:rFonts w:ascii="Times New Roman" w:hAnsi="Times New Roman" w:cs="Times New Roman"/>
        </w:rPr>
        <w:t>Performancebond</w:t>
      </w:r>
      <w:proofErr w:type="spellEnd"/>
      <w:r w:rsidRPr="00290AAB">
        <w:rPr>
          <w:rFonts w:ascii="Times New Roman" w:hAnsi="Times New Roman" w:cs="Times New Roman"/>
        </w:rPr>
        <w:t xml:space="preserve"> (výkonovú záruku) v určenej výške a v určenej lehote sa </w:t>
      </w:r>
      <w:r w:rsidRPr="00290AAB">
        <w:rPr>
          <w:rFonts w:ascii="Times New Roman" w:hAnsi="Times New Roman" w:cs="Times New Roman"/>
          <w:b/>
          <w:bCs/>
        </w:rPr>
        <w:t>považuje za hrubé porušenie zmluvy zo strany zhotoviteľa a bude mať za následok odstúpenie od zmluvy.</w:t>
      </w:r>
    </w:p>
    <w:p w14:paraId="290C38F5" w14:textId="6F96D5B9" w:rsidR="00BD55C4" w:rsidRPr="00290AAB" w:rsidRDefault="00BD55C4" w:rsidP="00290AAB">
      <w:pPr>
        <w:pStyle w:val="Bezriadkovania"/>
        <w:tabs>
          <w:tab w:val="left" w:pos="2127"/>
        </w:tabs>
        <w:jc w:val="both"/>
        <w:rPr>
          <w:rFonts w:ascii="Times New Roman" w:hAnsi="Times New Roman" w:cs="Times New Roman"/>
        </w:rPr>
      </w:pPr>
      <w:r w:rsidRPr="00290AAB">
        <w:rPr>
          <w:rFonts w:ascii="Times New Roman" w:hAnsi="Times New Roman" w:cs="Times New Roman"/>
        </w:rPr>
        <w:t>V prípade, ak zhotoviteľ nevyužije možnosť uvedenú v článku V bode 10 tejto zmluvy má možnosť využiť postup podľa článku V bodu 11 tejto zmluvy.</w:t>
      </w:r>
      <w:r w:rsidR="002D16D1" w:rsidRPr="00290AAB">
        <w:rPr>
          <w:rFonts w:ascii="Times New Roman" w:hAnsi="Times New Roman" w:cs="Times New Roman"/>
        </w:rPr>
        <w:t xml:space="preserve"> </w:t>
      </w:r>
    </w:p>
    <w:p w14:paraId="54F1CF5E" w14:textId="77777777" w:rsidR="00BD55C4" w:rsidRPr="00290AAB" w:rsidRDefault="00BD55C4" w:rsidP="00290AAB">
      <w:pPr>
        <w:pStyle w:val="Bezriadkovania"/>
        <w:tabs>
          <w:tab w:val="left" w:pos="2127"/>
        </w:tabs>
        <w:jc w:val="both"/>
        <w:rPr>
          <w:rFonts w:ascii="Times New Roman" w:hAnsi="Times New Roman" w:cs="Times New Roman"/>
        </w:rPr>
      </w:pPr>
    </w:p>
    <w:p w14:paraId="5BAD241C" w14:textId="7EAD4A92" w:rsidR="00BD55C4" w:rsidRPr="00290AAB" w:rsidRDefault="00BD55C4" w:rsidP="00290AAB">
      <w:pPr>
        <w:pStyle w:val="Bezriadkovania"/>
        <w:jc w:val="both"/>
        <w:rPr>
          <w:rFonts w:ascii="Times New Roman" w:hAnsi="Times New Roman" w:cs="Times New Roman"/>
        </w:rPr>
      </w:pPr>
      <w:r w:rsidRPr="00290AAB">
        <w:rPr>
          <w:rFonts w:ascii="Times New Roman" w:hAnsi="Times New Roman" w:cs="Times New Roman"/>
          <w:b/>
        </w:rPr>
        <w:t>11.</w:t>
      </w:r>
      <w:r w:rsidRPr="00290AAB">
        <w:rPr>
          <w:rFonts w:ascii="Times New Roman" w:hAnsi="Times New Roman" w:cs="Times New Roman"/>
          <w:b/>
          <w:bCs/>
        </w:rPr>
        <w:t xml:space="preserve"> </w:t>
      </w:r>
      <w:r w:rsidRPr="00290AAB">
        <w:rPr>
          <w:rFonts w:ascii="Times New Roman" w:hAnsi="Times New Roman" w:cs="Times New Roman"/>
        </w:rPr>
        <w:t>Zmluvné strany sa dohodli, že zhotoviteľ uhradí na účet Objednávateľa vratnú peňažnú záruku vo výške 10 %  ceny diela s DPH pre prípad, že zhotoviteľ nebude plniť svoje povinnosti podľa tejto zmluvy a objednávateľovi voči nemu vznikne peňažná pohľadávka. Zhotoviteľ sa zaväzuje poukázať záruku v dohodnutej výške najneskôr</w:t>
      </w:r>
      <w:r w:rsidR="00436BC2" w:rsidRPr="00290AAB">
        <w:rPr>
          <w:rFonts w:ascii="Times New Roman" w:hAnsi="Times New Roman" w:cs="Times New Roman"/>
        </w:rPr>
        <w:t xml:space="preserve"> v lehote do 7 kalendárnych dní od nadobudnutia účinnosti tejto zmluvy o dielo </w:t>
      </w:r>
      <w:r w:rsidRPr="00290AAB">
        <w:rPr>
          <w:rFonts w:ascii="Times New Roman" w:hAnsi="Times New Roman" w:cs="Times New Roman"/>
        </w:rPr>
        <w:t xml:space="preserve">a to na účet objednávateľa zriadený výslovne na tento účel, ktorý objednávateľ oznámi písomne zhotoviteľovi pred podpisom zmluvy. Neuhradenie tejto sumy v určenej lehote sa </w:t>
      </w:r>
      <w:r w:rsidRPr="00290AAB">
        <w:rPr>
          <w:rFonts w:ascii="Times New Roman" w:hAnsi="Times New Roman" w:cs="Times New Roman"/>
          <w:b/>
          <w:bCs/>
        </w:rPr>
        <w:t>považuje za hrubé porušenie zmluvy zo strany zhotoviteľa a bude mať za následok odstúpenie od zmluvy.</w:t>
      </w:r>
      <w:r w:rsidR="00436BC2" w:rsidRPr="00290AAB">
        <w:rPr>
          <w:rFonts w:ascii="Times New Roman" w:hAnsi="Times New Roman" w:cs="Times New Roman"/>
        </w:rPr>
        <w:t xml:space="preserve"> </w:t>
      </w:r>
      <w:r w:rsidRPr="00290AAB">
        <w:rPr>
          <w:rFonts w:ascii="Times New Roman" w:hAnsi="Times New Roman" w:cs="Times New Roman"/>
        </w:rPr>
        <w:t>Peňažné prostriedky, poukázané z titulu záruky, sú u objednávateľa len v správe a objednávateľ nie je oprávnený s nimi disponovať inak, než za splnenia podmienok špecifikovaných v tejto zmluve. Náklady na zriadenie a vedenie účtu znáša zhotoviteľ. Pre použitie prostriedkov peňažnej záruky platí nasledovné:</w:t>
      </w:r>
    </w:p>
    <w:p w14:paraId="1C4F33A5" w14:textId="77777777" w:rsidR="00BD55C4" w:rsidRPr="00290AAB" w:rsidRDefault="00BD55C4" w:rsidP="00290AAB">
      <w:pPr>
        <w:pStyle w:val="Bezriadkovania"/>
        <w:rPr>
          <w:rFonts w:ascii="Times New Roman" w:hAnsi="Times New Roman" w:cs="Times New Roman"/>
        </w:rPr>
      </w:pPr>
    </w:p>
    <w:p w14:paraId="257D02E1" w14:textId="77777777" w:rsidR="00BD55C4" w:rsidRPr="00290AAB" w:rsidRDefault="00BD55C4" w:rsidP="00290AAB">
      <w:pPr>
        <w:pStyle w:val="Bezriadkovania"/>
        <w:numPr>
          <w:ilvl w:val="0"/>
          <w:numId w:val="3"/>
        </w:numPr>
        <w:jc w:val="both"/>
        <w:rPr>
          <w:rFonts w:ascii="Times New Roman" w:hAnsi="Times New Roman" w:cs="Times New Roman"/>
        </w:rPr>
      </w:pPr>
      <w:r w:rsidRPr="00290AAB">
        <w:rPr>
          <w:rFonts w:ascii="Times New Roman" w:hAnsi="Times New Roman" w:cs="Times New Roman"/>
        </w:rPr>
        <w:t>záruka slúži na zabezpečenie peňažného záväzku zhotoviteľa, ktorý mu vznikne voči objednávateľovi z dôvodu porušenia povinností vyplývajúcich zo zákona alebo z tejto zmluvy v súvislosti s realizáciou diela uvedeného v tejto zmluve,</w:t>
      </w:r>
    </w:p>
    <w:p w14:paraId="47E44595" w14:textId="77777777" w:rsidR="00BD55C4" w:rsidRPr="00290AAB" w:rsidRDefault="00BD55C4" w:rsidP="00290AAB">
      <w:pPr>
        <w:pStyle w:val="Bezriadkovania"/>
        <w:rPr>
          <w:rFonts w:ascii="Times New Roman" w:hAnsi="Times New Roman" w:cs="Times New Roman"/>
        </w:rPr>
      </w:pPr>
    </w:p>
    <w:p w14:paraId="1B4E48C9" w14:textId="77777777" w:rsidR="00BD55C4" w:rsidRPr="00290AAB" w:rsidRDefault="00BD55C4" w:rsidP="00290AAB">
      <w:pPr>
        <w:pStyle w:val="Bezriadkovania"/>
        <w:numPr>
          <w:ilvl w:val="0"/>
          <w:numId w:val="3"/>
        </w:numPr>
        <w:jc w:val="both"/>
        <w:rPr>
          <w:rFonts w:ascii="Times New Roman" w:hAnsi="Times New Roman" w:cs="Times New Roman"/>
        </w:rPr>
      </w:pPr>
      <w:r w:rsidRPr="00290AAB">
        <w:rPr>
          <w:rFonts w:ascii="Times New Roman" w:hAnsi="Times New Roman" w:cs="Times New Roman"/>
        </w:rPr>
        <w:t>objednávateľ je oprávnený použiť prostriedky záruky resp. ich časť na úhradu svojich splatných peňažných pohľadávok podľa písm. a) voči zhotoviteľovi za súčasného  splnenia nasledovných podmienok:</w:t>
      </w:r>
    </w:p>
    <w:p w14:paraId="254B10D3" w14:textId="2392401E" w:rsidR="00BD55C4" w:rsidRPr="00290AAB" w:rsidRDefault="00BD55C4" w:rsidP="00290AAB">
      <w:pPr>
        <w:pStyle w:val="Bezriadkovania"/>
        <w:numPr>
          <w:ilvl w:val="1"/>
          <w:numId w:val="4"/>
        </w:numPr>
        <w:jc w:val="both"/>
        <w:rPr>
          <w:rFonts w:ascii="Times New Roman" w:hAnsi="Times New Roman" w:cs="Times New Roman"/>
        </w:rPr>
      </w:pPr>
      <w:r w:rsidRPr="00290AAB">
        <w:rPr>
          <w:rFonts w:ascii="Times New Roman" w:hAnsi="Times New Roman" w:cs="Times New Roman"/>
        </w:rPr>
        <w:t>objednávateľ zaslal zhotoviteľovi výzvu na úhradu peňažného záväzku a vznik svojej pohľadávky voči zhotoviteľovi čo do dôvodu aj výšky vo výzve preukázal</w:t>
      </w:r>
    </w:p>
    <w:p w14:paraId="4BD14545" w14:textId="77777777" w:rsidR="00BD55C4" w:rsidRPr="00290AAB" w:rsidRDefault="00BD55C4" w:rsidP="00290AAB">
      <w:pPr>
        <w:pStyle w:val="Bezriadkovania"/>
        <w:numPr>
          <w:ilvl w:val="1"/>
          <w:numId w:val="4"/>
        </w:numPr>
        <w:jc w:val="both"/>
        <w:rPr>
          <w:rFonts w:ascii="Times New Roman" w:hAnsi="Times New Roman" w:cs="Times New Roman"/>
        </w:rPr>
      </w:pPr>
      <w:r w:rsidRPr="00290AAB">
        <w:rPr>
          <w:rFonts w:ascii="Times New Roman" w:hAnsi="Times New Roman" w:cs="Times New Roman"/>
        </w:rPr>
        <w:t>zhotoviteľ na výzvu podľa písm. a) v lehote 10 dní od doručenia nereagoval a</w:t>
      </w:r>
    </w:p>
    <w:p w14:paraId="365B4102" w14:textId="77777777" w:rsidR="00BD55C4" w:rsidRPr="00290AAB" w:rsidRDefault="00BD55C4" w:rsidP="00290AAB">
      <w:pPr>
        <w:pStyle w:val="Bezriadkovania"/>
        <w:numPr>
          <w:ilvl w:val="1"/>
          <w:numId w:val="4"/>
        </w:numPr>
        <w:jc w:val="both"/>
        <w:rPr>
          <w:rFonts w:ascii="Times New Roman" w:hAnsi="Times New Roman" w:cs="Times New Roman"/>
        </w:rPr>
      </w:pPr>
      <w:r w:rsidRPr="00290AAB">
        <w:rPr>
          <w:rFonts w:ascii="Times New Roman" w:hAnsi="Times New Roman" w:cs="Times New Roman"/>
        </w:rPr>
        <w:t xml:space="preserve">objednávateľ nemá voči zhotoviteľovi žiadne neuhradené peňažné záväzky po splatnosti. </w:t>
      </w:r>
    </w:p>
    <w:p w14:paraId="65D9B481" w14:textId="77777777" w:rsidR="00BD55C4" w:rsidRPr="00290AAB" w:rsidRDefault="00BD55C4" w:rsidP="00290AAB">
      <w:pPr>
        <w:pStyle w:val="Bezriadkovania"/>
        <w:numPr>
          <w:ilvl w:val="0"/>
          <w:numId w:val="3"/>
        </w:numPr>
        <w:jc w:val="both"/>
        <w:rPr>
          <w:rFonts w:ascii="Times New Roman" w:hAnsi="Times New Roman" w:cs="Times New Roman"/>
        </w:rPr>
      </w:pPr>
      <w:r w:rsidRPr="00290AAB">
        <w:rPr>
          <w:rFonts w:ascii="Times New Roman" w:hAnsi="Times New Roman" w:cs="Times New Roman"/>
        </w:rPr>
        <w:t xml:space="preserve">prostriedky záruky nesmie objednávateľ použiť na žiadny iný účel, než je dojednaný v tejto zmluve a ani nesmie prostriedky záruky použiť, a to ani dočasne, pre tretie subjekty či úhradu svojich záväzkov voči tretím osobám a ani na úhradu záväzkov zhotoviteľa voči tretím osobám; </w:t>
      </w:r>
    </w:p>
    <w:p w14:paraId="6BEE9D57" w14:textId="77777777" w:rsidR="00BD55C4" w:rsidRPr="00290AAB" w:rsidRDefault="00BD55C4" w:rsidP="00290AAB">
      <w:pPr>
        <w:pStyle w:val="Bezriadkovania"/>
        <w:numPr>
          <w:ilvl w:val="0"/>
          <w:numId w:val="4"/>
        </w:numPr>
        <w:jc w:val="both"/>
        <w:rPr>
          <w:rFonts w:ascii="Times New Roman" w:hAnsi="Times New Roman" w:cs="Times New Roman"/>
        </w:rPr>
      </w:pPr>
      <w:r w:rsidRPr="00290AAB">
        <w:rPr>
          <w:rFonts w:ascii="Times New Roman" w:hAnsi="Times New Roman" w:cs="Times New Roman"/>
        </w:rPr>
        <w:t>zhotoviteľ je oprávnený požadovať od objednávateľa kedykoľvek doklad o stave prostriedkov na účte</w:t>
      </w:r>
    </w:p>
    <w:p w14:paraId="02168FE7" w14:textId="77777777" w:rsidR="005479D6" w:rsidRPr="00290AAB" w:rsidRDefault="005479D6" w:rsidP="00290AAB">
      <w:pPr>
        <w:pStyle w:val="Bezriadkovania"/>
        <w:numPr>
          <w:ilvl w:val="0"/>
          <w:numId w:val="4"/>
        </w:numPr>
        <w:jc w:val="both"/>
        <w:rPr>
          <w:rFonts w:ascii="Times New Roman" w:hAnsi="Times New Roman" w:cs="Times New Roman"/>
        </w:rPr>
      </w:pPr>
      <w:r w:rsidRPr="00290AAB">
        <w:rPr>
          <w:rFonts w:ascii="Times New Roman" w:hAnsi="Times New Roman" w:cs="Times New Roman"/>
        </w:rPr>
        <w:t>najneskôr do piatich pracovných dní odo dňa podpisu protokolu o prevzatí stavby je objednávateľ povinný vrátiť zhotoviteľovi časť záruky tak, aby na účte objednávateľa zostala záruka v objeme rovnajúcom sa 5% z celkovej ceny diela s DPH; zostávajúcu časť záruky je objednávateľ povinný vrátiť zhotoviteľovi najneskôr deň nasledujúci po uplynutí 24 mesiacov od podpísania preberacieho protokolu o prevzatí stavby podľa tejto zmluvy;</w:t>
      </w:r>
    </w:p>
    <w:p w14:paraId="369B4538" w14:textId="77777777" w:rsidR="005479D6" w:rsidRPr="00290AAB" w:rsidRDefault="005479D6" w:rsidP="00290AAB">
      <w:pPr>
        <w:pStyle w:val="Bezriadkovania"/>
        <w:numPr>
          <w:ilvl w:val="0"/>
          <w:numId w:val="4"/>
        </w:numPr>
        <w:jc w:val="both"/>
        <w:rPr>
          <w:rFonts w:ascii="Times New Roman" w:hAnsi="Times New Roman" w:cs="Times New Roman"/>
        </w:rPr>
      </w:pPr>
      <w:r w:rsidRPr="00290AAB">
        <w:rPr>
          <w:rFonts w:ascii="Times New Roman" w:hAnsi="Times New Roman" w:cs="Times New Roman"/>
        </w:rPr>
        <w:t>garančná záruka slúži na zabezpečenie peňažného záväzku zhotoviteľa, ktorý mu vznikne nesplneným povinnosti odstrániť objednávateľom uplatnené vady počas záručnej doby v súlade s podmienkami zmluvy za splnení nasledovných podmienok:</w:t>
      </w:r>
    </w:p>
    <w:p w14:paraId="7DBB46F1" w14:textId="77777777" w:rsidR="005479D6" w:rsidRPr="00290AAB" w:rsidRDefault="005479D6" w:rsidP="00290AAB">
      <w:pPr>
        <w:pStyle w:val="Bezriadkovania"/>
        <w:numPr>
          <w:ilvl w:val="1"/>
          <w:numId w:val="4"/>
        </w:numPr>
        <w:jc w:val="both"/>
        <w:rPr>
          <w:rFonts w:ascii="Times New Roman" w:hAnsi="Times New Roman" w:cs="Times New Roman"/>
        </w:rPr>
      </w:pPr>
      <w:r w:rsidRPr="00290AAB">
        <w:rPr>
          <w:rFonts w:ascii="Times New Roman" w:hAnsi="Times New Roman" w:cs="Times New Roman"/>
        </w:rPr>
        <w:t>objednávateľ zaslal zhotoviteľovi písomnú výzvu na odstránenie zistených vád diela (v záručnej dobe),</w:t>
      </w:r>
    </w:p>
    <w:p w14:paraId="149D74FA" w14:textId="77777777" w:rsidR="005479D6" w:rsidRPr="00290AAB" w:rsidRDefault="005479D6" w:rsidP="00290AAB">
      <w:pPr>
        <w:pStyle w:val="Bezriadkovania"/>
        <w:numPr>
          <w:ilvl w:val="1"/>
          <w:numId w:val="4"/>
        </w:numPr>
        <w:jc w:val="both"/>
        <w:rPr>
          <w:rFonts w:ascii="Times New Roman" w:hAnsi="Times New Roman" w:cs="Times New Roman"/>
        </w:rPr>
      </w:pPr>
      <w:r w:rsidRPr="00290AAB">
        <w:rPr>
          <w:rFonts w:ascii="Times New Roman" w:hAnsi="Times New Roman" w:cs="Times New Roman"/>
        </w:rPr>
        <w:t>zhotoviteľ na výzvu podľa bodu I. v lehote 10 dní od doručenia nereagoval.</w:t>
      </w:r>
    </w:p>
    <w:p w14:paraId="59CF5CAD" w14:textId="77777777" w:rsidR="00BD55C4" w:rsidRPr="00290AAB" w:rsidRDefault="00BD55C4" w:rsidP="00290AAB">
      <w:pPr>
        <w:pStyle w:val="Bezriadkovania"/>
        <w:numPr>
          <w:ilvl w:val="0"/>
          <w:numId w:val="4"/>
        </w:numPr>
        <w:jc w:val="both"/>
        <w:rPr>
          <w:rFonts w:ascii="Times New Roman" w:hAnsi="Times New Roman" w:cs="Times New Roman"/>
        </w:rPr>
      </w:pPr>
      <w:r w:rsidRPr="00290AAB">
        <w:rPr>
          <w:rFonts w:ascii="Times New Roman" w:hAnsi="Times New Roman" w:cs="Times New Roman"/>
        </w:rPr>
        <w:t xml:space="preserve">porušenie povinností objednávateľa pri použití peňažných prostriedkov záruky v priebehu realizácie diela a/alebo počas plynutia záručnej doby, a to najmä, nie však výlučne, použitie prostriedkov záruky na iný účel a iným spôsobom, než je dohodnutý v zmluve, oprávňuje zhotoviteľa žiadať okamžité vrátenie celej zloženej záruky. </w:t>
      </w:r>
    </w:p>
    <w:p w14:paraId="032335EA" w14:textId="77777777" w:rsidR="00CC7131" w:rsidRPr="00290AAB" w:rsidRDefault="00CC7131" w:rsidP="00290AAB">
      <w:pPr>
        <w:pStyle w:val="Bezriadkovania"/>
        <w:tabs>
          <w:tab w:val="left" w:pos="2127"/>
        </w:tabs>
        <w:jc w:val="both"/>
        <w:rPr>
          <w:rFonts w:ascii="Times New Roman" w:hAnsi="Times New Roman" w:cs="Times New Roman"/>
        </w:rPr>
      </w:pPr>
    </w:p>
    <w:p w14:paraId="78D7F60C" w14:textId="77777777" w:rsidR="00BD55C4" w:rsidRPr="0080087C" w:rsidRDefault="00CC7131" w:rsidP="00290AAB">
      <w:pPr>
        <w:pStyle w:val="Bezriadkovania"/>
        <w:tabs>
          <w:tab w:val="left" w:pos="2127"/>
        </w:tabs>
        <w:jc w:val="both"/>
        <w:rPr>
          <w:rFonts w:ascii="Times New Roman" w:hAnsi="Times New Roman" w:cs="Times New Roman"/>
        </w:rPr>
      </w:pPr>
      <w:r w:rsidRPr="00290AAB">
        <w:rPr>
          <w:rFonts w:ascii="Times New Roman" w:hAnsi="Times New Roman" w:cs="Times New Roman"/>
        </w:rPr>
        <w:t>O</w:t>
      </w:r>
      <w:r w:rsidR="00BD55C4" w:rsidRPr="00290AAB">
        <w:rPr>
          <w:rFonts w:ascii="Times New Roman" w:hAnsi="Times New Roman" w:cs="Times New Roman"/>
        </w:rPr>
        <w:t>meškanie objednávateľa s vrátením záruky alebo jej časti zhotoviteľovi podľa vyššie dohodnutých podmienok zakladá právo zhotoviteľa na zmluvnú pokutu voči objednávateľovi vo výške dohodnutej pre omeškanie objednávateľa s úhradou faktúr podľa tejto zmluvy.</w:t>
      </w:r>
    </w:p>
    <w:p w14:paraId="27EF056C" w14:textId="77777777" w:rsidR="00EE493D" w:rsidRPr="0080087C" w:rsidRDefault="00EE493D" w:rsidP="00EE493D">
      <w:pPr>
        <w:pStyle w:val="Bezriadkovania"/>
        <w:rPr>
          <w:rFonts w:ascii="Times New Roman" w:hAnsi="Times New Roman" w:cs="Times New Roman"/>
        </w:rPr>
      </w:pPr>
    </w:p>
    <w:p w14:paraId="17AFC565" w14:textId="77777777" w:rsidR="00EE493D" w:rsidRPr="0080087C" w:rsidRDefault="00EE493D" w:rsidP="00EE493D">
      <w:pPr>
        <w:pStyle w:val="Bezriadkovania"/>
        <w:jc w:val="center"/>
        <w:rPr>
          <w:rFonts w:ascii="Times New Roman" w:hAnsi="Times New Roman" w:cs="Times New Roman"/>
          <w:b/>
        </w:rPr>
      </w:pPr>
      <w:r w:rsidRPr="0080087C">
        <w:rPr>
          <w:rFonts w:ascii="Times New Roman" w:hAnsi="Times New Roman" w:cs="Times New Roman"/>
          <w:b/>
        </w:rPr>
        <w:t>VI. Základné podmienky vykonávania diela</w:t>
      </w:r>
    </w:p>
    <w:p w14:paraId="4D348045" w14:textId="77777777" w:rsidR="00EE493D" w:rsidRPr="0080087C" w:rsidRDefault="00EE493D" w:rsidP="00EE493D">
      <w:pPr>
        <w:pStyle w:val="Bezriadkovania"/>
        <w:jc w:val="center"/>
        <w:rPr>
          <w:rFonts w:ascii="Times New Roman" w:hAnsi="Times New Roman" w:cs="Times New Roman"/>
        </w:rPr>
      </w:pPr>
    </w:p>
    <w:p w14:paraId="7229A2F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Zhotoviteľ sa zaväzuje pri výkone svojej činnosti postupovať s maximálnou zodpovednosťou a odbornou starostlivosťou, dodržiavať bezpečnosť a ochranu zdravia pri práci v zmysle vyhlášky MPSVR SR č. 147/2013 Z. z., ktorou sa ustanovujú podrobnosti na zaistenie bezpečnosti a ochrany zdravia pri stavebných prácach a prácach s nimi súvisiacich a podrobnosti o odbornej spôsobilosti na výkon niektorých pracovných činností v znení vyhlášky č. 46/2014 Z. z., zákona č. 124/2006 Z. z. o bezpečnosti a ochrane zdravia pri práci a o zmene a doplnení niektorých zákonov v znení neskorších predpisov a zákona č. 355/2007 Z. z. o ochrane, podpore a rozvoji verejného zdravia a o zmene a doplnení niektorých zákonov v znení neskorších predpisov, ako aj súvisiacich predpisov upravujúcich bezpečnosť a ochranu zdravia pri práci a na stavenisku a požiarnu ochranu. </w:t>
      </w:r>
    </w:p>
    <w:p w14:paraId="425DDE02" w14:textId="77777777" w:rsidR="002A0138" w:rsidRPr="0080087C" w:rsidRDefault="002A0138" w:rsidP="00EE493D">
      <w:pPr>
        <w:pStyle w:val="Bezriadkovania"/>
        <w:jc w:val="both"/>
        <w:rPr>
          <w:rFonts w:ascii="Times New Roman" w:hAnsi="Times New Roman" w:cs="Times New Roman"/>
        </w:rPr>
      </w:pPr>
    </w:p>
    <w:p w14:paraId="261ACB5E" w14:textId="77777777" w:rsidR="002A0138" w:rsidRPr="0080087C" w:rsidRDefault="002A0138" w:rsidP="002A0138">
      <w:pPr>
        <w:spacing w:line="236" w:lineRule="auto"/>
        <w:jc w:val="both"/>
        <w:rPr>
          <w:sz w:val="22"/>
        </w:rPr>
      </w:pPr>
      <w:r w:rsidRPr="0080087C">
        <w:rPr>
          <w:b/>
          <w:sz w:val="22"/>
        </w:rPr>
        <w:t>2.</w:t>
      </w:r>
      <w:r w:rsidRPr="0080087C">
        <w:rPr>
          <w:sz w:val="22"/>
        </w:rPr>
        <w:t xml:space="preserve"> Za celý priebeh výstavby, za odborné a včasné vyhotovenie diela podľa tejto </w:t>
      </w:r>
      <w:proofErr w:type="spellStart"/>
      <w:r w:rsidRPr="0080087C">
        <w:rPr>
          <w:sz w:val="22"/>
        </w:rPr>
        <w:t>ZoD</w:t>
      </w:r>
      <w:proofErr w:type="spellEnd"/>
      <w:r w:rsidRPr="0080087C">
        <w:rPr>
          <w:sz w:val="22"/>
        </w:rPr>
        <w:t xml:space="preserve">  a za vedenie stavebného denníka je zodpovedný stavbyvedúci zhotoviteľa </w:t>
      </w:r>
      <w:r w:rsidRPr="0080087C">
        <w:rPr>
          <w:sz w:val="22"/>
          <w:highlight w:val="yellow"/>
        </w:rPr>
        <w:t>...........................</w:t>
      </w:r>
      <w:r w:rsidRPr="0080087C">
        <w:rPr>
          <w:sz w:val="22"/>
        </w:rPr>
        <w:t xml:space="preserve"> Zhotoviteľ zabezpečí, že stavbyvedúci alebo jeho zástupca bude prítomný na stavbe po celú dobu vykonávania prác a zhotoviteľ musí ich poverenie alebo ich výmenu písomne oznámiť objednávateľovi. Zhotoviteľ je povinný kedykoľvek na žiadosť objednávateľa vymeniť najneskôr do osem (8) dní od požiadania osobu stavbyvedúceho, ak má objednávateľ k činnosti </w:t>
      </w:r>
      <w:bookmarkStart w:id="0" w:name="page13"/>
      <w:bookmarkEnd w:id="0"/>
      <w:r w:rsidRPr="0080087C">
        <w:rPr>
          <w:sz w:val="22"/>
        </w:rPr>
        <w:t>namietaného stavbyvedúceho výhrady.</w:t>
      </w:r>
    </w:p>
    <w:p w14:paraId="6CF8AA6A" w14:textId="77777777" w:rsidR="00EE493D" w:rsidRPr="0080087C" w:rsidRDefault="00EE493D" w:rsidP="00EE493D">
      <w:pPr>
        <w:pStyle w:val="Bezriadkovania"/>
        <w:jc w:val="both"/>
        <w:rPr>
          <w:rFonts w:ascii="Times New Roman" w:hAnsi="Times New Roman" w:cs="Times New Roman"/>
        </w:rPr>
      </w:pPr>
    </w:p>
    <w:p w14:paraId="1AAE9979"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lastRenderedPageBreak/>
        <w:t>3</w:t>
      </w:r>
      <w:r w:rsidR="00EE493D" w:rsidRPr="0080087C">
        <w:rPr>
          <w:rFonts w:ascii="Times New Roman" w:hAnsi="Times New Roman" w:cs="Times New Roman"/>
          <w:b/>
        </w:rPr>
        <w:t>.</w:t>
      </w:r>
      <w:r w:rsidR="00EE493D" w:rsidRPr="0080087C">
        <w:rPr>
          <w:rFonts w:ascii="Times New Roman" w:hAnsi="Times New Roman" w:cs="Times New Roman"/>
        </w:rPr>
        <w:t xml:space="preserve"> Objednávateľ sa zaväzuje organizovať </w:t>
      </w:r>
      <w:r w:rsidR="00345BF4" w:rsidRPr="0080087C">
        <w:rPr>
          <w:rFonts w:ascii="Times New Roman" w:hAnsi="Times New Roman" w:cs="Times New Roman"/>
        </w:rPr>
        <w:t>každý týždeň</w:t>
      </w:r>
      <w:r w:rsidR="00EE493D" w:rsidRPr="0080087C">
        <w:rPr>
          <w:rFonts w:ascii="Times New Roman" w:hAnsi="Times New Roman" w:cs="Times New Roman"/>
        </w:rPr>
        <w:t xml:space="preserve"> kontrolné dni na stavbe, na ktoré bude pozývať účastníkov výstavby. Zhotoviteľ sa zaväzuje na kontrolných dňoch zúčastňovať, a to minimálne v osobe stavbyvedúceho. V prípade, že sa stavbyvedúci nemôže na kontrolnom dni zúčastniť, môže ho zastúpiť výlučne štatutárny orgán zhotoviteľa, resp. fyzická osoba podnikateľ osobne, ak je zhotoviteľom, ak sa zmluvné strany nedohodnú inak. V opačnom prípade môže objednávateľ odložiť kontrolný deň na iný termín tak, aby bola za zhotoviteľa zabezpečená účasť niektorej z uvedených osôb. Zhotoviteľ je na tento účel povinný v dostatočnom časovom predstihu, minimálne však 1 pracovný deň vopred, informovať objednávateľa o prípadnej neúčasti na kontrolnom dni. K zápisom z kontrolných dní je oprávnený sa vyjadrovať a tieto odsúhlasovať stavbyvedúci, alebo štatutárny orgán, resp. fyzická osoba podnikateľ osobne, ak je zhotoviteľom, ak sa na kontrolnom dni zúčastnil. V prípade, že sa do troch pracovných dní stavbyvedúci, resp. štatutárny orgán, resp. fyzická osoba podnikateľ osobne, ak je zhotoviteľom nevyjadrí alebo neodsúhlasí, bude sa uvedené považovať za vyjadrenie súhlasu so zápisom. Za objednávateľa vypracuje a odsúhlasuje zápisy z kontrolných dní odborný dozor objednávateľa, alebo iná oprávnená osoba podľa čl. II bodu 6., ktorá sa na kontrolnom dni zúčastnila. </w:t>
      </w:r>
    </w:p>
    <w:p w14:paraId="37427F44" w14:textId="77777777" w:rsidR="00EE493D" w:rsidRPr="0080087C" w:rsidRDefault="00EE493D" w:rsidP="00EE493D">
      <w:pPr>
        <w:pStyle w:val="Bezriadkovania"/>
        <w:jc w:val="both"/>
        <w:rPr>
          <w:rFonts w:ascii="Times New Roman" w:hAnsi="Times New Roman" w:cs="Times New Roman"/>
        </w:rPr>
      </w:pPr>
    </w:p>
    <w:p w14:paraId="0D19120C"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4</w:t>
      </w:r>
      <w:r w:rsidR="00EE493D" w:rsidRPr="0080087C">
        <w:rPr>
          <w:rFonts w:ascii="Times New Roman" w:hAnsi="Times New Roman" w:cs="Times New Roman"/>
          <w:b/>
        </w:rPr>
        <w:t>.</w:t>
      </w:r>
      <w:r w:rsidR="00EE493D" w:rsidRPr="0080087C">
        <w:rPr>
          <w:rFonts w:ascii="Times New Roman" w:hAnsi="Times New Roman" w:cs="Times New Roman"/>
        </w:rPr>
        <w:t xml:space="preserve"> Kvalita prác a dodávok musí byť realizovaná v zmysle projektovej dokumentácie (ďalej aj PD) platných legislatívnych noriem týkajúcich sa predmetu diela. Stavba musí byť vyhotovená pri dodržaní platných STN, (EN), technologických postupov, všeobecne záväzných technických požiadaviek na stavbu, platných právnych, prevádzkových a bezpečnostných predpisov, v súlade s rozhodnutiami dotknutých orgánov štátnej správy a samosprávy a organizácií v povoľovacom konaní. </w:t>
      </w:r>
    </w:p>
    <w:p w14:paraId="15D60EA2" w14:textId="77777777" w:rsidR="00EE493D" w:rsidRPr="0080087C" w:rsidRDefault="00EE493D" w:rsidP="00EE493D">
      <w:pPr>
        <w:pStyle w:val="Bezriadkovania"/>
        <w:jc w:val="both"/>
        <w:rPr>
          <w:rFonts w:ascii="Times New Roman" w:hAnsi="Times New Roman" w:cs="Times New Roman"/>
          <w:b/>
        </w:rPr>
      </w:pPr>
    </w:p>
    <w:p w14:paraId="4FFC2023"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5</w:t>
      </w:r>
      <w:r w:rsidR="00EE493D" w:rsidRPr="0080087C">
        <w:rPr>
          <w:rFonts w:ascii="Times New Roman" w:hAnsi="Times New Roman" w:cs="Times New Roman"/>
          <w:b/>
        </w:rPr>
        <w:t>.</w:t>
      </w:r>
      <w:r w:rsidR="00EE493D" w:rsidRPr="0080087C">
        <w:rPr>
          <w:rFonts w:ascii="Times New Roman" w:hAnsi="Times New Roman" w:cs="Times New Roman"/>
        </w:rPr>
        <w:t xml:space="preserve"> Všetky materiály a technológie použité v procese realizácie diela musia byť platne certifikované, resp. musia byť v súlade s príslušnými právnymi predpismi upravujúcimi certifikáciu a posudzovanie parametrov výrobkov. </w:t>
      </w:r>
    </w:p>
    <w:p w14:paraId="1669BCE7" w14:textId="77777777" w:rsidR="00EE493D" w:rsidRPr="0080087C" w:rsidRDefault="00EE493D" w:rsidP="00EE493D">
      <w:pPr>
        <w:pStyle w:val="Bezriadkovania"/>
        <w:jc w:val="both"/>
        <w:rPr>
          <w:rFonts w:ascii="Times New Roman" w:hAnsi="Times New Roman" w:cs="Times New Roman"/>
        </w:rPr>
      </w:pPr>
    </w:p>
    <w:p w14:paraId="6FFD4806" w14:textId="1422CA4C"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6</w:t>
      </w:r>
      <w:r w:rsidR="00EE493D" w:rsidRPr="0080087C">
        <w:rPr>
          <w:rFonts w:ascii="Times New Roman" w:hAnsi="Times New Roman" w:cs="Times New Roman"/>
          <w:b/>
        </w:rPr>
        <w:t>.</w:t>
      </w:r>
      <w:r w:rsidR="00EE493D" w:rsidRPr="0080087C">
        <w:rPr>
          <w:rFonts w:ascii="Times New Roman" w:hAnsi="Times New Roman" w:cs="Times New Roman"/>
        </w:rPr>
        <w:t xml:space="preserve"> V prípade, že na čas potrebný pre plynulý priebeh stavebných prác zhotoviteľ pri preukázateľnom vynaložení všetkého úsilia nemôže niektoré výrobky alebo hmoty predpísané v PD obstarať, môže objednávateľ súhlasiť s použitím náhradných (ekvivalentných) hmôt alebo výrobkov, ale len ak použitie náhradných hmôt alebo výrobkov zhotoviteľ navrhuje so súhlasom generálneho projektanta a pokiaľ sa tým nezníži akosť prác a neprekročí dohodnutá </w:t>
      </w:r>
      <w:r w:rsidR="001059B1" w:rsidRPr="0080087C">
        <w:rPr>
          <w:rFonts w:ascii="Times New Roman" w:hAnsi="Times New Roman" w:cs="Times New Roman"/>
        </w:rPr>
        <w:t>c</w:t>
      </w:r>
      <w:r w:rsidR="00EE493D" w:rsidRPr="0080087C">
        <w:rPr>
          <w:rFonts w:ascii="Times New Roman" w:hAnsi="Times New Roman" w:cs="Times New Roman"/>
        </w:rPr>
        <w:t xml:space="preserve">ena diela a návrh ekvivalentu nebude predstavovať požiadavku na predĺženie lehoty zhotovenia diela podľa článku III. bodu 1. Posúdenie rovnocennosti (ekvivalentnosti) je výlučne v kompetencii objednávateľa. </w:t>
      </w:r>
    </w:p>
    <w:p w14:paraId="62C0F235" w14:textId="77777777" w:rsidR="00EE493D" w:rsidRPr="0080087C" w:rsidRDefault="00EE493D" w:rsidP="00EE493D">
      <w:pPr>
        <w:pStyle w:val="Bezriadkovania"/>
        <w:jc w:val="both"/>
        <w:rPr>
          <w:rFonts w:ascii="Times New Roman" w:hAnsi="Times New Roman" w:cs="Times New Roman"/>
        </w:rPr>
      </w:pPr>
    </w:p>
    <w:p w14:paraId="1F18C7FA"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7</w:t>
      </w:r>
      <w:r w:rsidR="00EE493D" w:rsidRPr="0080087C">
        <w:rPr>
          <w:rFonts w:ascii="Times New Roman" w:hAnsi="Times New Roman" w:cs="Times New Roman"/>
          <w:b/>
        </w:rPr>
        <w:t>.</w:t>
      </w:r>
      <w:r w:rsidR="00EE493D" w:rsidRPr="0080087C">
        <w:rPr>
          <w:rFonts w:ascii="Times New Roman" w:hAnsi="Times New Roman" w:cs="Times New Roman"/>
        </w:rPr>
        <w:t xml:space="preserve"> V prípade návrhu ekvivalentného riešenia zhotoviteľa, ktoré bude vyžadovať prepracovanie, vypracovanie, dopracovanie resp. inú zmenu projektovej dokumentácie, bude so súhlasom objednávateľa celý rozsah zmeny projektovej dokumentácie zabezpečovať zhotoviteľ s realizátorom projektovej dokumentácie a odsúhlasovať v prípade potreby na príslušnom stavebnom úrade, resp. dotknutom orgáne štátnej správy a to za úhradu, ktorá je kalkulovaná v jeho súťažnej ponuke rozpočte. V prípade potreby realizácie dielenskej projektovej dokumentácie zabezpečí túto zhotoviteľ za úhradu, ktorá je kalkulovaná v jeho súťažnej ponuke v rozpočte. Návrh ekvivalentného riešenia nemôže byť dôvodom predĺženia lehoty realizácie. Posúdenie a konečné odsúhlasenie rovnocennosti (</w:t>
      </w:r>
      <w:proofErr w:type="spellStart"/>
      <w:r w:rsidR="00EE493D" w:rsidRPr="0080087C">
        <w:rPr>
          <w:rFonts w:ascii="Times New Roman" w:hAnsi="Times New Roman" w:cs="Times New Roman"/>
        </w:rPr>
        <w:t>t.j</w:t>
      </w:r>
      <w:proofErr w:type="spellEnd"/>
      <w:r w:rsidR="00EE493D" w:rsidRPr="0080087C">
        <w:rPr>
          <w:rFonts w:ascii="Times New Roman" w:hAnsi="Times New Roman" w:cs="Times New Roman"/>
        </w:rPr>
        <w:t xml:space="preserve">. ekvivalentnosti) je výlučne v kompetencii objednávateľa. </w:t>
      </w:r>
    </w:p>
    <w:p w14:paraId="14BC8ACE" w14:textId="77777777" w:rsidR="00EE493D" w:rsidRPr="0080087C" w:rsidRDefault="00EE493D" w:rsidP="00EE493D">
      <w:pPr>
        <w:pStyle w:val="Bezriadkovania"/>
        <w:jc w:val="both"/>
        <w:rPr>
          <w:rFonts w:ascii="Times New Roman" w:hAnsi="Times New Roman" w:cs="Times New Roman"/>
        </w:rPr>
      </w:pPr>
    </w:p>
    <w:p w14:paraId="2025B12B"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8</w:t>
      </w:r>
      <w:r w:rsidR="00EE493D" w:rsidRPr="0080087C">
        <w:rPr>
          <w:rFonts w:ascii="Times New Roman" w:hAnsi="Times New Roman" w:cs="Times New Roman"/>
          <w:b/>
        </w:rPr>
        <w:t>.</w:t>
      </w:r>
      <w:r w:rsidR="00EE493D" w:rsidRPr="0080087C">
        <w:rPr>
          <w:rFonts w:ascii="Times New Roman" w:hAnsi="Times New Roman" w:cs="Times New Roman"/>
        </w:rPr>
        <w:t xml:space="preserve"> Práce na predmete zmluvy musia spĺňať podmienky stanovené vo Všeobecných technických podmienkach stavebných prác schválených Ministerstvom výstavby a verejných prác SR, garantovaných Zväzom stavebných podnikateľov a vydaných v roku 2007. </w:t>
      </w:r>
    </w:p>
    <w:p w14:paraId="610A782A" w14:textId="77777777" w:rsidR="00EE493D" w:rsidRPr="0080087C" w:rsidRDefault="00EE493D" w:rsidP="00EE493D">
      <w:pPr>
        <w:pStyle w:val="Bezriadkovania"/>
        <w:jc w:val="both"/>
        <w:rPr>
          <w:rFonts w:ascii="Times New Roman" w:hAnsi="Times New Roman" w:cs="Times New Roman"/>
        </w:rPr>
      </w:pPr>
    </w:p>
    <w:p w14:paraId="69B0D047"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9</w:t>
      </w:r>
      <w:r w:rsidR="00EE493D" w:rsidRPr="0080087C">
        <w:rPr>
          <w:rFonts w:ascii="Times New Roman" w:hAnsi="Times New Roman" w:cs="Times New Roman"/>
          <w:b/>
        </w:rPr>
        <w:t>.</w:t>
      </w:r>
      <w:r w:rsidR="00EE493D" w:rsidRPr="0080087C">
        <w:rPr>
          <w:rFonts w:ascii="Times New Roman" w:hAnsi="Times New Roman" w:cs="Times New Roman"/>
        </w:rPr>
        <w:t xml:space="preserve"> Prípadné škody, ktoré by vznikli zanedbaním povinností zhotoviteľa v tejto súvislosti, bude hradiť zhotoviteľ. V prípade, že zo strany vlastníkov, správcov alebo nájomcov komunikácií alebo iných oprávnených osôb dôjde k udeleniu pokuty, alebo inej sankcie resp. iného oprávneného nároku voči objednávateľovi, z dôvodu pochybenia na strane zhotoviteľa, túto znáša a uhradí v určenej lehote zhotoviteľ. </w:t>
      </w:r>
    </w:p>
    <w:p w14:paraId="3F3318A6" w14:textId="77777777" w:rsidR="00EE493D" w:rsidRPr="0080087C" w:rsidRDefault="00EE493D" w:rsidP="00EE493D">
      <w:pPr>
        <w:pStyle w:val="Bezriadkovania"/>
        <w:jc w:val="both"/>
        <w:rPr>
          <w:rFonts w:ascii="Times New Roman" w:hAnsi="Times New Roman" w:cs="Times New Roman"/>
        </w:rPr>
      </w:pPr>
    </w:p>
    <w:p w14:paraId="26455E84"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10</w:t>
      </w:r>
      <w:r w:rsidR="00EE493D" w:rsidRPr="0080087C">
        <w:rPr>
          <w:rFonts w:ascii="Times New Roman" w:hAnsi="Times New Roman" w:cs="Times New Roman"/>
          <w:b/>
        </w:rPr>
        <w:t>.</w:t>
      </w:r>
      <w:r w:rsidR="00EE493D" w:rsidRPr="0080087C">
        <w:rPr>
          <w:rFonts w:ascii="Times New Roman" w:hAnsi="Times New Roman" w:cs="Times New Roman"/>
        </w:rPr>
        <w:t xml:space="preserve"> Zhotoviteľ, je povinný si pred začatím stavebných prác zabezpečiť vytýčenie podzemných vedení inžinierskych sietí u ich správcov, vrátane verejného vodovodu a verejnej kanalizácie a </w:t>
      </w:r>
      <w:proofErr w:type="spellStart"/>
      <w:r w:rsidR="00EE493D" w:rsidRPr="0080087C">
        <w:rPr>
          <w:rFonts w:ascii="Times New Roman" w:hAnsi="Times New Roman" w:cs="Times New Roman"/>
        </w:rPr>
        <w:t>rozkopávkové</w:t>
      </w:r>
      <w:proofErr w:type="spellEnd"/>
      <w:r w:rsidR="00EE493D" w:rsidRPr="0080087C">
        <w:rPr>
          <w:rFonts w:ascii="Times New Roman" w:hAnsi="Times New Roman" w:cs="Times New Roman"/>
        </w:rPr>
        <w:t xml:space="preserve"> povolenie, a to na vlastné náklady. Spätné úpravy zabezpečuje zhotoviteľ taktiež na vlastné náklady. Škody spôsobené činnosťou zhotoviteľa na sieťach jednotlivých správcov sietí znáša na vlastné náklady </w:t>
      </w:r>
      <w:r w:rsidR="00EE493D" w:rsidRPr="0080087C">
        <w:rPr>
          <w:rFonts w:ascii="Times New Roman" w:hAnsi="Times New Roman" w:cs="Times New Roman"/>
        </w:rPr>
        <w:lastRenderedPageBreak/>
        <w:t xml:space="preserve">zhotoviteľ. V prípade, že zo strany vlastníkov, správcov, užívateľov alebo nájomcov podzemných aj nadzemných inžinierskych sietí resp. iných oprávnených osôb dôjde k udeleniu pokuty, alebo inej sankcie, resp. Iného oprávneného nároku voči objednávateľovi, z dôvodu pochybenia na strane zhotoviteľa, túto znáša a uhradí v určenej lehote zhotoviteľ. </w:t>
      </w:r>
    </w:p>
    <w:p w14:paraId="4E47A8FF" w14:textId="77777777" w:rsidR="00EE493D" w:rsidRPr="0080087C" w:rsidRDefault="00EE493D" w:rsidP="00EE493D">
      <w:pPr>
        <w:pStyle w:val="Bezriadkovania"/>
        <w:jc w:val="both"/>
        <w:rPr>
          <w:rFonts w:ascii="Times New Roman" w:hAnsi="Times New Roman" w:cs="Times New Roman"/>
        </w:rPr>
      </w:pPr>
    </w:p>
    <w:p w14:paraId="2E2B1D9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002A0138" w:rsidRPr="0080087C">
        <w:rPr>
          <w:rFonts w:ascii="Times New Roman" w:hAnsi="Times New Roman" w:cs="Times New Roman"/>
          <w:b/>
        </w:rPr>
        <w:t>1</w:t>
      </w:r>
      <w:r w:rsidRPr="0080087C">
        <w:rPr>
          <w:rFonts w:ascii="Times New Roman" w:hAnsi="Times New Roman" w:cs="Times New Roman"/>
          <w:b/>
        </w:rPr>
        <w:t>.</w:t>
      </w:r>
      <w:r w:rsidRPr="0080087C">
        <w:rPr>
          <w:rFonts w:ascii="Times New Roman" w:hAnsi="Times New Roman" w:cs="Times New Roman"/>
        </w:rPr>
        <w:t xml:space="preserve"> Zhotoviteľ je povinný na stavenisku udržiavať poriadok a čistotu. Nakladanie s odpadmi, je zhotoviteľ povinný realizovať v zmysle príslušných právnych predpisov upravujúcich nakladanie s odpadmi a podľa podmienok uvedených v povolení na realizáciu stavby, </w:t>
      </w:r>
      <w:proofErr w:type="spellStart"/>
      <w:r w:rsidRPr="0080087C">
        <w:rPr>
          <w:rFonts w:ascii="Times New Roman" w:hAnsi="Times New Roman" w:cs="Times New Roman"/>
        </w:rPr>
        <w:t>t.j</w:t>
      </w:r>
      <w:proofErr w:type="spellEnd"/>
      <w:r w:rsidRPr="0080087C">
        <w:rPr>
          <w:rFonts w:ascii="Times New Roman" w:hAnsi="Times New Roman" w:cs="Times New Roman"/>
        </w:rPr>
        <w:t xml:space="preserve">. aj vrátane dokladovania o naložení s odpadom. Prípadné škody, ktoré by vznikli zanedbaním jeho povinností v tejto súvislosti, bude hradiť zhotoviteľ. V prípade, že zo strany vlastníkov, správcov alebo nájomcov, resp. iných oprávnených osôb dôjde k udeleniu pokuty, alebo inej sankcie, resp. iného oprávneného nároku voči objednávateľovi, z dôvodu pochybenia na strane zhotoviteľa, za tieto nároky zodpovedá zhotoviteľ, ktorý sa zároveň zaväzuje na ich vysporiadanie a uhradenie v určenej lehote. </w:t>
      </w:r>
    </w:p>
    <w:p w14:paraId="471A4933" w14:textId="77777777" w:rsidR="00EE493D" w:rsidRPr="0080087C" w:rsidRDefault="00EE493D" w:rsidP="00EE493D">
      <w:pPr>
        <w:pStyle w:val="Bezriadkovania"/>
        <w:jc w:val="both"/>
        <w:rPr>
          <w:rFonts w:ascii="Times New Roman" w:hAnsi="Times New Roman" w:cs="Times New Roman"/>
        </w:rPr>
      </w:pPr>
    </w:p>
    <w:p w14:paraId="5676F73A"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002A0138" w:rsidRPr="0080087C">
        <w:rPr>
          <w:rFonts w:ascii="Times New Roman" w:hAnsi="Times New Roman" w:cs="Times New Roman"/>
          <w:b/>
        </w:rPr>
        <w:t>2</w:t>
      </w:r>
      <w:r w:rsidRPr="0080087C">
        <w:rPr>
          <w:rFonts w:ascii="Times New Roman" w:hAnsi="Times New Roman" w:cs="Times New Roman"/>
          <w:b/>
        </w:rPr>
        <w:t>.</w:t>
      </w:r>
      <w:r w:rsidRPr="0080087C">
        <w:rPr>
          <w:rFonts w:ascii="Times New Roman" w:hAnsi="Times New Roman" w:cs="Times New Roman"/>
        </w:rPr>
        <w:t xml:space="preserve"> Zhotoviteľ je povinný pri realizácii diela dbať na to, aby nedošlo vplyvom jeho činnosti k poškodeniu susedných nehnuteľností, resp. iných priestorov v rámci objektu. Prípadné škody, ktoré vznikli zanedbaním jeho povinností v tejto súvislosti, bude hradiť zhotovovateľ. V prípade, že zo strany vlastníkov, správcov alebo nájomcov susedných nehnuteľností dôjde k udeleniu pokuty, alebo inej sankcie, resp. iného oprávneného nároku voči objednávateľovi, z dôvodu pochybenia na strane zhotoviteľa, za tieto nároky zodpovedá zhotoviteľ, ktorý sa zároveň zaväzuje na ich vysporiadanie a uhradenie v určenej lehote. </w:t>
      </w:r>
    </w:p>
    <w:p w14:paraId="2CF753C6" w14:textId="77777777" w:rsidR="00EE493D" w:rsidRPr="0080087C" w:rsidRDefault="00EE493D" w:rsidP="00EE493D">
      <w:pPr>
        <w:pStyle w:val="Bezriadkovania"/>
        <w:jc w:val="both"/>
        <w:rPr>
          <w:rFonts w:ascii="Times New Roman" w:hAnsi="Times New Roman" w:cs="Times New Roman"/>
        </w:rPr>
      </w:pPr>
    </w:p>
    <w:p w14:paraId="2755956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002A0138" w:rsidRPr="0080087C">
        <w:rPr>
          <w:rFonts w:ascii="Times New Roman" w:hAnsi="Times New Roman" w:cs="Times New Roman"/>
          <w:b/>
        </w:rPr>
        <w:t>3</w:t>
      </w:r>
      <w:r w:rsidRPr="0080087C">
        <w:rPr>
          <w:rFonts w:ascii="Times New Roman" w:hAnsi="Times New Roman" w:cs="Times New Roman"/>
          <w:b/>
        </w:rPr>
        <w:t>.</w:t>
      </w:r>
      <w:r w:rsidRPr="0080087C">
        <w:rPr>
          <w:rFonts w:ascii="Times New Roman" w:hAnsi="Times New Roman" w:cs="Times New Roman"/>
        </w:rPr>
        <w:t xml:space="preserve"> Zhotoviteľ je povinný počas výstavby zabezpečiť, aby pri realizácii stavby táto negatívnymi vplyvmi neobťažovala okolie a aby stavebná činnosť a prevádzka neohrozovala kvalitu životného prostredia. V prípade, že v dôsledku nedodržania tejto povinnosti dôjde k udeleniu pokuty, alebo inej sankcie, resp. iného oprávneného nároku voči objednávateľovi, z dôvodu pochybenia na strane zhotoviteľa, za tieto nároky zodpovedá zhotoviteľ, ktorý sa zároveň zaväzuje na ich vysporiadanie a uhradenie v určenej lehote. </w:t>
      </w:r>
    </w:p>
    <w:p w14:paraId="1950FB97" w14:textId="77777777" w:rsidR="00EE493D" w:rsidRPr="0080087C" w:rsidRDefault="00EE493D" w:rsidP="00EE493D">
      <w:pPr>
        <w:pStyle w:val="Bezriadkovania"/>
        <w:jc w:val="both"/>
        <w:rPr>
          <w:rFonts w:ascii="Times New Roman" w:hAnsi="Times New Roman" w:cs="Times New Roman"/>
        </w:rPr>
      </w:pPr>
    </w:p>
    <w:p w14:paraId="52D096A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002A0138" w:rsidRPr="0080087C">
        <w:rPr>
          <w:rFonts w:ascii="Times New Roman" w:hAnsi="Times New Roman" w:cs="Times New Roman"/>
          <w:b/>
        </w:rPr>
        <w:t>4</w:t>
      </w:r>
      <w:r w:rsidRPr="0080087C">
        <w:rPr>
          <w:rFonts w:ascii="Times New Roman" w:hAnsi="Times New Roman" w:cs="Times New Roman"/>
          <w:b/>
        </w:rPr>
        <w:t>.</w:t>
      </w:r>
      <w:r w:rsidRPr="0080087C">
        <w:rPr>
          <w:rFonts w:ascii="Times New Roman" w:hAnsi="Times New Roman" w:cs="Times New Roman"/>
        </w:rPr>
        <w:t xml:space="preserve"> Zhotoviteľ je povinný prostredníctvom vlastného zamestnanca, alebo zmluvne dohodnutou osobou a vo vlastnej réžii zabezpečiť výkon (funkciu) koordinátora bezpečnosti v zmysle nariadenia vlády č. 396/2006 Z. z. o minimálnych bezpečnostných a zdravotných požiadavkách na stavenisko a súvisiacich predpisov. Meno koordinátora oznámi pri odovzdaní staveniska a zapíše ho do stavebného denníka a zároveň odovzdá doklad oprávňujúci uvedeného zamestnanca alebo zmluvne dohodnutú osobu na vykonávanie tejto činnosti. </w:t>
      </w:r>
    </w:p>
    <w:p w14:paraId="2730C430" w14:textId="77777777" w:rsidR="008A7D86" w:rsidRPr="0080087C" w:rsidRDefault="008A7D86" w:rsidP="00EE493D">
      <w:pPr>
        <w:pStyle w:val="Bezriadkovania"/>
        <w:jc w:val="both"/>
        <w:rPr>
          <w:rFonts w:ascii="Times New Roman" w:hAnsi="Times New Roman" w:cs="Times New Roman"/>
        </w:rPr>
      </w:pPr>
    </w:p>
    <w:p w14:paraId="14E32368" w14:textId="77777777" w:rsidR="008A7D86" w:rsidRPr="0080087C" w:rsidRDefault="008A7D86" w:rsidP="008A7D86">
      <w:pPr>
        <w:tabs>
          <w:tab w:val="left" w:pos="620"/>
        </w:tabs>
        <w:spacing w:line="236" w:lineRule="auto"/>
        <w:ind w:left="640" w:hanging="638"/>
        <w:jc w:val="both"/>
        <w:rPr>
          <w:sz w:val="22"/>
        </w:rPr>
      </w:pPr>
      <w:r w:rsidRPr="0080087C">
        <w:rPr>
          <w:b/>
          <w:sz w:val="22"/>
        </w:rPr>
        <w:t xml:space="preserve">15. </w:t>
      </w:r>
      <w:r w:rsidRPr="0080087C">
        <w:rPr>
          <w:sz w:val="22"/>
        </w:rPr>
        <w:t xml:space="preserve">Zhotoviteľ nesmie dielo ako celok odovzdať na zhotovenie inému subjektu. </w:t>
      </w:r>
    </w:p>
    <w:p w14:paraId="68D20892" w14:textId="77777777" w:rsidR="008A7D86" w:rsidRPr="0080087C" w:rsidRDefault="008A7D86" w:rsidP="008A7D86">
      <w:pPr>
        <w:tabs>
          <w:tab w:val="left" w:pos="620"/>
        </w:tabs>
        <w:spacing w:line="236" w:lineRule="auto"/>
        <w:ind w:left="640" w:hanging="638"/>
        <w:jc w:val="both"/>
        <w:rPr>
          <w:sz w:val="22"/>
        </w:rPr>
      </w:pPr>
    </w:p>
    <w:p w14:paraId="5C9FC74B" w14:textId="77777777" w:rsidR="008A7D86" w:rsidRPr="0080087C" w:rsidRDefault="008A7D86" w:rsidP="008A7D86">
      <w:pPr>
        <w:tabs>
          <w:tab w:val="left" w:pos="620"/>
        </w:tabs>
        <w:spacing w:line="236" w:lineRule="auto"/>
        <w:jc w:val="both"/>
        <w:rPr>
          <w:sz w:val="22"/>
        </w:rPr>
      </w:pPr>
      <w:r w:rsidRPr="0080087C">
        <w:rPr>
          <w:b/>
          <w:sz w:val="22"/>
        </w:rPr>
        <w:t>16.</w:t>
      </w:r>
      <w:r w:rsidRPr="0080087C">
        <w:rPr>
          <w:sz w:val="22"/>
        </w:rPr>
        <w:t xml:space="preserve">  Zhotoviteľ je  oprávnený  zveriť vykonanie  časti  diela  tretej  osobe  (subdodávateľovi)  iba v rozsahu uvedenom v </w:t>
      </w:r>
      <w:r w:rsidRPr="0080087C">
        <w:rPr>
          <w:b/>
          <w:sz w:val="22"/>
        </w:rPr>
        <w:t xml:space="preserve">Prílohe č. </w:t>
      </w:r>
      <w:r w:rsidR="005866B3" w:rsidRPr="0080087C">
        <w:rPr>
          <w:b/>
          <w:sz w:val="22"/>
        </w:rPr>
        <w:t>5</w:t>
      </w:r>
      <w:r w:rsidRPr="0080087C">
        <w:rPr>
          <w:sz w:val="22"/>
        </w:rPr>
        <w:t xml:space="preserve">  (Zoznam subdodávateľov a podiel subdodávok) tejto </w:t>
      </w:r>
      <w:proofErr w:type="spellStart"/>
      <w:r w:rsidRPr="0080087C">
        <w:rPr>
          <w:sz w:val="22"/>
        </w:rPr>
        <w:t>ZoD</w:t>
      </w:r>
      <w:proofErr w:type="spellEnd"/>
      <w:r w:rsidRPr="0080087C">
        <w:rPr>
          <w:sz w:val="22"/>
        </w:rPr>
        <w:t>. Pri výkone diela prostredníctvom subdodávateľov je zhotoviteľ plne zodpovedný voči objednávateľovi za včasné a riadne vykonanie diela, akoby ho vykonával sám.</w:t>
      </w:r>
      <w:bookmarkStart w:id="1" w:name="page11"/>
      <w:bookmarkEnd w:id="1"/>
    </w:p>
    <w:p w14:paraId="78AD648E" w14:textId="77777777" w:rsidR="008A7D86" w:rsidRPr="0080087C" w:rsidRDefault="008A7D86" w:rsidP="008A7D86">
      <w:pPr>
        <w:spacing w:line="238" w:lineRule="auto"/>
        <w:ind w:left="709" w:right="20" w:hanging="709"/>
        <w:jc w:val="both"/>
        <w:rPr>
          <w:sz w:val="22"/>
        </w:rPr>
      </w:pPr>
      <w:r w:rsidRPr="0080087C">
        <w:rPr>
          <w:sz w:val="22"/>
        </w:rPr>
        <w:t>16.1</w:t>
      </w:r>
      <w:r w:rsidRPr="0080087C">
        <w:rPr>
          <w:sz w:val="22"/>
        </w:rPr>
        <w:tab/>
        <w:t xml:space="preserve">V prípade, ak zhotoviteľ zverí vykonanie časti diela subdodávateľovi inému ako uviedol v </w:t>
      </w:r>
      <w:r w:rsidRPr="0080087C">
        <w:rPr>
          <w:b/>
          <w:sz w:val="22"/>
        </w:rPr>
        <w:t xml:space="preserve">Prílohe č. </w:t>
      </w:r>
      <w:r w:rsidR="005866B3" w:rsidRPr="0080087C">
        <w:rPr>
          <w:b/>
          <w:sz w:val="22"/>
        </w:rPr>
        <w:t>5</w:t>
      </w:r>
      <w:r w:rsidRPr="0080087C">
        <w:rPr>
          <w:sz w:val="22"/>
        </w:rPr>
        <w:t xml:space="preserve"> tejto </w:t>
      </w:r>
      <w:proofErr w:type="spellStart"/>
      <w:r w:rsidRPr="0080087C">
        <w:rPr>
          <w:sz w:val="22"/>
        </w:rPr>
        <w:t>ZoD</w:t>
      </w:r>
      <w:proofErr w:type="spellEnd"/>
      <w:r w:rsidRPr="0080087C">
        <w:rPr>
          <w:sz w:val="22"/>
        </w:rPr>
        <w:t>, je povinný oznámiť objednávateľovi každého takéhoto subdodávateľa najmenej desať kalendárnych dní pred začatím vykonávania časti diela. Každý takýto subdodávateľ musí spĺňať podmienky uvedené v § 32 ods. 1 zákona o verejnom obstarávaní.</w:t>
      </w:r>
      <w:r w:rsidRPr="0080087C">
        <w:rPr>
          <w:sz w:val="22"/>
          <w:highlight w:val="magenta"/>
        </w:rPr>
        <w:t xml:space="preserve"> </w:t>
      </w:r>
      <w:r w:rsidRPr="0080087C">
        <w:rPr>
          <w:sz w:val="22"/>
        </w:rPr>
        <w:t>Zhotoviteľ objednávateľovi spolu s oznámením o zmene subdodávateľa predloží doklady podľa § 32 ods. 2 zákona o verejnom obstarávaní od subdodávateľa a to v originálnom vyhotovení alebo ako úradne overené kópie týchto dokladov.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 :</w:t>
      </w:r>
    </w:p>
    <w:p w14:paraId="2EF79366" w14:textId="77777777" w:rsidR="008A7D86" w:rsidRPr="0080087C" w:rsidRDefault="008A7D86" w:rsidP="008A7D86">
      <w:pPr>
        <w:numPr>
          <w:ilvl w:val="0"/>
          <w:numId w:val="11"/>
        </w:numPr>
        <w:spacing w:line="0" w:lineRule="atLeast"/>
        <w:ind w:left="1134" w:hanging="359"/>
        <w:rPr>
          <w:sz w:val="22"/>
        </w:rPr>
      </w:pPr>
      <w:r w:rsidRPr="0080087C">
        <w:rPr>
          <w:sz w:val="22"/>
        </w:rPr>
        <w:t>nepredloženia dokladov podľa § 32 ods. 2 zákona o verejnom obstarávaní,</w:t>
      </w:r>
    </w:p>
    <w:p w14:paraId="6ADE749D" w14:textId="77777777" w:rsidR="008A7D86" w:rsidRPr="0080087C" w:rsidRDefault="008A7D86" w:rsidP="008A7D86">
      <w:pPr>
        <w:numPr>
          <w:ilvl w:val="0"/>
          <w:numId w:val="11"/>
        </w:numPr>
        <w:spacing w:line="0" w:lineRule="atLeast"/>
        <w:ind w:left="1134" w:hanging="359"/>
        <w:rPr>
          <w:sz w:val="22"/>
        </w:rPr>
      </w:pPr>
      <w:r w:rsidRPr="0080087C">
        <w:rPr>
          <w:sz w:val="22"/>
        </w:rPr>
        <w:t>nesplnenia podmienok uvedených v § 32 ods. 1 zákona o verejnom obstarávaní,</w:t>
      </w:r>
    </w:p>
    <w:p w14:paraId="732C8C97" w14:textId="77777777" w:rsidR="008A7D86" w:rsidRPr="0080087C" w:rsidRDefault="008A7D86" w:rsidP="008A7D86">
      <w:pPr>
        <w:numPr>
          <w:ilvl w:val="0"/>
          <w:numId w:val="11"/>
        </w:numPr>
        <w:spacing w:line="0" w:lineRule="atLeast"/>
        <w:ind w:left="1134" w:hanging="359"/>
        <w:rPr>
          <w:sz w:val="22"/>
        </w:rPr>
      </w:pPr>
      <w:r w:rsidRPr="0080087C">
        <w:rPr>
          <w:sz w:val="22"/>
        </w:rPr>
        <w:t>predloženia neplatných dokladov,</w:t>
      </w:r>
    </w:p>
    <w:p w14:paraId="0F1A69E1" w14:textId="77777777" w:rsidR="008A7D86" w:rsidRPr="0080087C" w:rsidRDefault="008A7D86" w:rsidP="008A7D86">
      <w:pPr>
        <w:numPr>
          <w:ilvl w:val="0"/>
          <w:numId w:val="11"/>
        </w:numPr>
        <w:spacing w:line="0" w:lineRule="atLeast"/>
        <w:ind w:left="1134" w:hanging="359"/>
        <w:rPr>
          <w:sz w:val="22"/>
        </w:rPr>
      </w:pPr>
      <w:r w:rsidRPr="0080087C">
        <w:rPr>
          <w:sz w:val="22"/>
        </w:rPr>
        <w:t>poskytnutia nepravdivých alebo skreslených informácií,</w:t>
      </w:r>
    </w:p>
    <w:p w14:paraId="035C9B4F" w14:textId="77777777" w:rsidR="008A7D86" w:rsidRPr="0080087C" w:rsidRDefault="008A7D86" w:rsidP="008A7D86">
      <w:pPr>
        <w:spacing w:line="238" w:lineRule="auto"/>
        <w:ind w:right="20"/>
        <w:jc w:val="both"/>
        <w:rPr>
          <w:sz w:val="22"/>
        </w:rPr>
      </w:pPr>
    </w:p>
    <w:p w14:paraId="12BECC84" w14:textId="77777777" w:rsidR="008A7D86" w:rsidRPr="0080087C" w:rsidRDefault="008A7D86" w:rsidP="008A7D86">
      <w:pPr>
        <w:spacing w:line="238" w:lineRule="auto"/>
        <w:ind w:right="20"/>
        <w:jc w:val="both"/>
        <w:rPr>
          <w:sz w:val="22"/>
        </w:rPr>
      </w:pPr>
      <w:r w:rsidRPr="0080087C">
        <w:rPr>
          <w:sz w:val="22"/>
        </w:rPr>
        <w:lastRenderedPageBreak/>
        <w:t xml:space="preserve">Subdodávateľ môže začať vykonávanie časti diela iba po písomnom odsúhlasení objednávateľom. </w:t>
      </w:r>
      <w:r w:rsidR="005866B3" w:rsidRPr="0080087C">
        <w:rPr>
          <w:sz w:val="22"/>
        </w:rPr>
        <w:t xml:space="preserve">          </w:t>
      </w:r>
      <w:r w:rsidRPr="0080087C">
        <w:rPr>
          <w:sz w:val="22"/>
        </w:rPr>
        <w:t xml:space="preserve">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čl. IV. bod 4.1 tejto </w:t>
      </w:r>
      <w:proofErr w:type="spellStart"/>
      <w:r w:rsidRPr="0080087C">
        <w:rPr>
          <w:sz w:val="22"/>
        </w:rPr>
        <w:t>ZoD</w:t>
      </w:r>
      <w:proofErr w:type="spellEnd"/>
      <w:r w:rsidRPr="0080087C">
        <w:rPr>
          <w:sz w:val="22"/>
        </w:rPr>
        <w:t>, úhrady za takto vykonané práce a ani úhrady za ich odstránenie.</w:t>
      </w:r>
    </w:p>
    <w:p w14:paraId="3CB89AE0" w14:textId="77777777" w:rsidR="008A7D86" w:rsidRPr="0080087C" w:rsidRDefault="008A7D86" w:rsidP="008A7D86">
      <w:pPr>
        <w:spacing w:line="237" w:lineRule="auto"/>
        <w:ind w:left="851" w:right="20" w:hanging="849"/>
        <w:jc w:val="both"/>
        <w:rPr>
          <w:sz w:val="22"/>
        </w:rPr>
      </w:pPr>
      <w:r w:rsidRPr="0080087C">
        <w:rPr>
          <w:sz w:val="22"/>
        </w:rPr>
        <w:t>16.2</w:t>
      </w:r>
      <w:r w:rsidRPr="0080087C">
        <w:rPr>
          <w:sz w:val="22"/>
        </w:rPr>
        <w:tab/>
        <w:t xml:space="preserve">Zhotoviteľ môže vo výnimočných prípadoch zmeniť, t. j. zvýšiť podiel subdodávok uvedený v </w:t>
      </w:r>
      <w:r w:rsidRPr="0080087C">
        <w:rPr>
          <w:b/>
          <w:sz w:val="22"/>
        </w:rPr>
        <w:t xml:space="preserve">Prílohe č. </w:t>
      </w:r>
      <w:r w:rsidR="005866B3" w:rsidRPr="0080087C">
        <w:rPr>
          <w:b/>
          <w:sz w:val="22"/>
        </w:rPr>
        <w:t>5</w:t>
      </w:r>
      <w:r w:rsidRPr="0080087C">
        <w:rPr>
          <w:sz w:val="22"/>
        </w:rPr>
        <w:t xml:space="preserve"> tejto </w:t>
      </w:r>
      <w:proofErr w:type="spellStart"/>
      <w:r w:rsidRPr="0080087C">
        <w:rPr>
          <w:sz w:val="22"/>
        </w:rPr>
        <w:t>ZoD</w:t>
      </w:r>
      <w:proofErr w:type="spellEnd"/>
      <w:r w:rsidRPr="0080087C">
        <w:rPr>
          <w:sz w:val="22"/>
        </w:rPr>
        <w:t xml:space="preserve"> a to zmenou podielu subdodávok pre už v prílohe uvedeného subdodávateľa alebo doplnením nového subdodávateľa spolu s podielom subdodávok. V prípade zmeny podielu subdodávok je zhotoviteľ povinný oznámiť objednávateľovi dôvod tejto zmeny a to desať kalendárnych dní pred začatím </w:t>
      </w:r>
      <w:bookmarkStart w:id="2" w:name="page12"/>
      <w:bookmarkEnd w:id="2"/>
      <w:r w:rsidRPr="0080087C">
        <w:rPr>
          <w:sz w:val="22"/>
        </w:rPr>
        <w:t>vykonávania časti diela. V prípade doplnenia subdodávateľa je zhotoviteľ povinný objednávateľovi oznámiť takéhoto subdodávateľa spolu s odôvodnením a s popisom ním vykonávaných prác a to desať kalendárnych dní pred začatím vykonávania časti diela. Takýto subdodávateľ musí spĺňať podmienky uvedené v § 32 ods. 1 zákona o verejnom obstarávaní. Zhotoviteľ objednávateľovi spolu s oznámením o doplnení subdodávateľa predloží doklady podľa § 32 ods. 2 zákona o verejnom obstarávaní od subdodávateľa a to v originálnom vyhotovení alebo ako úradne overené kópie týchto dokladov.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 :</w:t>
      </w:r>
    </w:p>
    <w:p w14:paraId="111A62B0" w14:textId="77777777" w:rsidR="008A7D86" w:rsidRPr="0080087C" w:rsidRDefault="008A7D86" w:rsidP="008A7D86">
      <w:pPr>
        <w:numPr>
          <w:ilvl w:val="0"/>
          <w:numId w:val="12"/>
        </w:numPr>
        <w:spacing w:line="0" w:lineRule="atLeast"/>
        <w:ind w:left="1276" w:hanging="359"/>
        <w:rPr>
          <w:sz w:val="22"/>
        </w:rPr>
      </w:pPr>
      <w:r w:rsidRPr="0080087C">
        <w:rPr>
          <w:sz w:val="22"/>
        </w:rPr>
        <w:t>nepredloženia dokladov podľa § 32 ods. 2 zákona o verejnom obstarávaní,</w:t>
      </w:r>
    </w:p>
    <w:p w14:paraId="3C48AF36" w14:textId="77777777" w:rsidR="008A7D86" w:rsidRPr="0080087C" w:rsidRDefault="008A7D86" w:rsidP="008A7D86">
      <w:pPr>
        <w:numPr>
          <w:ilvl w:val="0"/>
          <w:numId w:val="12"/>
        </w:numPr>
        <w:spacing w:line="0" w:lineRule="atLeast"/>
        <w:ind w:left="1276" w:hanging="359"/>
        <w:rPr>
          <w:sz w:val="22"/>
        </w:rPr>
      </w:pPr>
      <w:r w:rsidRPr="0080087C">
        <w:rPr>
          <w:sz w:val="22"/>
        </w:rPr>
        <w:t>nesplnenia podmienok uvedených v § 32 ods. 1 zákona o verejnom obstarávaní,</w:t>
      </w:r>
    </w:p>
    <w:p w14:paraId="4B768A13" w14:textId="77777777" w:rsidR="008A7D86" w:rsidRPr="0080087C" w:rsidRDefault="008A7D86" w:rsidP="008A7D86">
      <w:pPr>
        <w:numPr>
          <w:ilvl w:val="0"/>
          <w:numId w:val="12"/>
        </w:numPr>
        <w:spacing w:line="0" w:lineRule="atLeast"/>
        <w:ind w:left="1276" w:hanging="359"/>
        <w:rPr>
          <w:sz w:val="22"/>
        </w:rPr>
      </w:pPr>
      <w:r w:rsidRPr="0080087C">
        <w:rPr>
          <w:sz w:val="22"/>
        </w:rPr>
        <w:t>predloženia neplatných dokladov,</w:t>
      </w:r>
    </w:p>
    <w:p w14:paraId="1D9BE47B" w14:textId="77777777" w:rsidR="008A7D86" w:rsidRPr="0080087C" w:rsidRDefault="008A7D86" w:rsidP="008A7D86">
      <w:pPr>
        <w:numPr>
          <w:ilvl w:val="0"/>
          <w:numId w:val="12"/>
        </w:numPr>
        <w:spacing w:line="0" w:lineRule="atLeast"/>
        <w:ind w:left="1276" w:hanging="359"/>
        <w:rPr>
          <w:sz w:val="22"/>
        </w:rPr>
      </w:pPr>
      <w:r w:rsidRPr="0080087C">
        <w:rPr>
          <w:sz w:val="22"/>
        </w:rPr>
        <w:t>poskytnutia nepravdivých alebo skreslených informácií,</w:t>
      </w:r>
    </w:p>
    <w:p w14:paraId="0098F38B" w14:textId="77777777" w:rsidR="008A7D86" w:rsidRPr="0080087C" w:rsidRDefault="008A7D86" w:rsidP="008A7D86">
      <w:pPr>
        <w:spacing w:line="238" w:lineRule="auto"/>
        <w:ind w:right="20"/>
        <w:jc w:val="both"/>
        <w:rPr>
          <w:sz w:val="22"/>
        </w:rPr>
      </w:pPr>
      <w:r w:rsidRPr="0080087C">
        <w:rPr>
          <w:sz w:val="22"/>
        </w:rPr>
        <w:t xml:space="preserve">Subdodávateľ môže začať vykonávanie časti diela iba po písomnom odsúhlasení objednávateľom. </w:t>
      </w:r>
      <w:r w:rsidR="0099216E" w:rsidRPr="0080087C">
        <w:rPr>
          <w:sz w:val="22"/>
        </w:rPr>
        <w:t xml:space="preserve">         </w:t>
      </w:r>
      <w:r w:rsidRPr="0080087C">
        <w:rPr>
          <w:sz w:val="22"/>
        </w:rPr>
        <w:t xml:space="preserve">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čl. IV bod 4.1 tejto </w:t>
      </w:r>
      <w:proofErr w:type="spellStart"/>
      <w:r w:rsidRPr="0080087C">
        <w:rPr>
          <w:sz w:val="22"/>
        </w:rPr>
        <w:t>ZoD</w:t>
      </w:r>
      <w:proofErr w:type="spellEnd"/>
      <w:r w:rsidRPr="0080087C">
        <w:rPr>
          <w:sz w:val="22"/>
        </w:rPr>
        <w:t>, úhrady za takto vykonané práce a ani úhrady za ich odstránenie.</w:t>
      </w:r>
    </w:p>
    <w:p w14:paraId="06C3B919" w14:textId="77777777" w:rsidR="008A7D86" w:rsidRPr="0080087C" w:rsidRDefault="008A7D86" w:rsidP="008A7D86">
      <w:pPr>
        <w:spacing w:line="237" w:lineRule="auto"/>
        <w:ind w:left="851" w:right="20" w:hanging="849"/>
        <w:jc w:val="both"/>
        <w:rPr>
          <w:sz w:val="22"/>
        </w:rPr>
      </w:pPr>
      <w:r w:rsidRPr="0080087C">
        <w:rPr>
          <w:sz w:val="22"/>
        </w:rPr>
        <w:t>16.3</w:t>
      </w:r>
      <w:r w:rsidRPr="0080087C">
        <w:rPr>
          <w:sz w:val="22"/>
        </w:rPr>
        <w:tab/>
        <w:t>Zhotoviteľ je zároveň povinný zabezpečiť, aby subdodávateľ nezadal ďalšiemu subdodávateľovi žiadne práce a služby na vykonaní časti diela jemu zadanej zhotoviteľom (uvedené sa nevzťahuje na dodávku zariadení alebo materiálov, prípadne na montáž zariadenia).</w:t>
      </w:r>
    </w:p>
    <w:p w14:paraId="1DA09DE5" w14:textId="77777777" w:rsidR="008A7D86" w:rsidRPr="0080087C" w:rsidRDefault="008A7D86" w:rsidP="008A7D86">
      <w:pPr>
        <w:spacing w:before="120"/>
        <w:ind w:left="851" w:right="23" w:hanging="851"/>
        <w:jc w:val="both"/>
        <w:rPr>
          <w:sz w:val="22"/>
        </w:rPr>
      </w:pPr>
      <w:r w:rsidRPr="0080087C">
        <w:rPr>
          <w:sz w:val="22"/>
        </w:rPr>
        <w:t>16.4   Objednávateľ si vyhradzuje právo určených, zodpovedných alebo poverených osôb objednávateľom vykonať kontrolu osôb dodávateľa a osôb subdodávateľov, ktorí vykonávajú zhotovenie diela na stavenisku v súlade s dotknutou zmluvou o dielo.</w:t>
      </w:r>
    </w:p>
    <w:p w14:paraId="35D626CE" w14:textId="77777777" w:rsidR="008A7D86" w:rsidRPr="0080087C" w:rsidRDefault="008A7D86" w:rsidP="00EE493D">
      <w:pPr>
        <w:pStyle w:val="Bezriadkovania"/>
        <w:jc w:val="both"/>
        <w:rPr>
          <w:rFonts w:ascii="Times New Roman" w:hAnsi="Times New Roman" w:cs="Times New Roman"/>
        </w:rPr>
      </w:pPr>
    </w:p>
    <w:p w14:paraId="739B8F67" w14:textId="77777777" w:rsidR="0099216E" w:rsidRPr="0080087C" w:rsidRDefault="0099216E" w:rsidP="0099216E">
      <w:pPr>
        <w:spacing w:line="236" w:lineRule="auto"/>
        <w:jc w:val="both"/>
        <w:rPr>
          <w:sz w:val="22"/>
        </w:rPr>
      </w:pPr>
      <w:r w:rsidRPr="0080087C">
        <w:rPr>
          <w:b/>
          <w:sz w:val="22"/>
        </w:rPr>
        <w:t>17</w:t>
      </w:r>
      <w:r w:rsidRPr="0080087C">
        <w:rPr>
          <w:sz w:val="22"/>
        </w:rPr>
        <w:t>.  Zhotoviteľ vyhlasuje, že on, jeho zamestnanci, alebo jeho subdodávatelia sú držiteľmi všetkých potrebných oprávnení a kvalifikácií požadovaných na výkon daných prác. Pri výkone diela prostredníctvom subdodávateľov je zhotoviteľ plne zodpovedný voči objednávateľovi za včasné a riadne vykonanie diela, akoby ho vykonával sám.</w:t>
      </w:r>
    </w:p>
    <w:p w14:paraId="3D8045E4" w14:textId="77777777" w:rsidR="00F46C7E" w:rsidRPr="0080087C" w:rsidRDefault="00F46C7E" w:rsidP="00834015">
      <w:pPr>
        <w:spacing w:after="120"/>
        <w:jc w:val="both"/>
        <w:rPr>
          <w:b/>
          <w:sz w:val="22"/>
          <w:szCs w:val="22"/>
        </w:rPr>
      </w:pPr>
    </w:p>
    <w:p w14:paraId="0E590CF0" w14:textId="77777777" w:rsidR="006C2937" w:rsidRPr="006C2937" w:rsidRDefault="00190B24" w:rsidP="006C2937">
      <w:pPr>
        <w:pStyle w:val="Odstavecseseznamem"/>
        <w:spacing w:before="60"/>
        <w:ind w:left="0"/>
        <w:contextualSpacing w:val="0"/>
        <w:jc w:val="both"/>
        <w:rPr>
          <w:sz w:val="22"/>
          <w:szCs w:val="22"/>
        </w:rPr>
      </w:pPr>
      <w:r w:rsidRPr="006C2937">
        <w:rPr>
          <w:b/>
          <w:sz w:val="22"/>
          <w:szCs w:val="22"/>
        </w:rPr>
        <w:t>1</w:t>
      </w:r>
      <w:r w:rsidR="00F46C7E" w:rsidRPr="006C2937">
        <w:rPr>
          <w:b/>
          <w:sz w:val="22"/>
          <w:szCs w:val="22"/>
        </w:rPr>
        <w:t>8</w:t>
      </w:r>
      <w:r w:rsidR="00834015" w:rsidRPr="006C2937">
        <w:rPr>
          <w:b/>
          <w:sz w:val="22"/>
          <w:szCs w:val="22"/>
        </w:rPr>
        <w:t>.</w:t>
      </w:r>
      <w:r w:rsidRPr="006C2937">
        <w:rPr>
          <w:sz w:val="22"/>
          <w:szCs w:val="22"/>
        </w:rPr>
        <w:t xml:space="preserve">   </w:t>
      </w:r>
      <w:r w:rsidR="006C2937" w:rsidRPr="006C2937">
        <w:rPr>
          <w:sz w:val="22"/>
          <w:szCs w:val="22"/>
        </w:rPr>
        <w:t>Zhotoviteľ je povinný:</w:t>
      </w:r>
    </w:p>
    <w:p w14:paraId="09520E76" w14:textId="77777777" w:rsidR="006C2937" w:rsidRPr="006C2937" w:rsidRDefault="006C2937" w:rsidP="006C2937">
      <w:pPr>
        <w:pStyle w:val="Odstavecseseznamem"/>
        <w:numPr>
          <w:ilvl w:val="0"/>
          <w:numId w:val="21"/>
        </w:numPr>
        <w:jc w:val="both"/>
        <w:rPr>
          <w:sz w:val="22"/>
          <w:szCs w:val="22"/>
        </w:rPr>
      </w:pPr>
      <w:r w:rsidRPr="006C2937">
        <w:rPr>
          <w:sz w:val="22"/>
          <w:szCs w:val="22"/>
        </w:rPr>
        <w:t xml:space="preserve">pri realizácii diela dodržiavať technickú a odbornú spôsobilosť, ktorú preukázal certifikátmi, osvedčeniami alebo ekvivalentnými dokladmi predloženými vo svojej ponuke vo verejnom obstarávaní v zmysle § 34 ods. 1 písm. d) a písm. h) ZVO. </w:t>
      </w:r>
    </w:p>
    <w:p w14:paraId="2C016BFB" w14:textId="77777777" w:rsidR="006C2937" w:rsidRPr="006C2937" w:rsidRDefault="006C2937" w:rsidP="006C2937">
      <w:pPr>
        <w:pStyle w:val="Odstavecseseznamem"/>
        <w:numPr>
          <w:ilvl w:val="0"/>
          <w:numId w:val="21"/>
        </w:numPr>
        <w:jc w:val="both"/>
        <w:rPr>
          <w:sz w:val="22"/>
          <w:szCs w:val="22"/>
        </w:rPr>
      </w:pPr>
      <w:r w:rsidRPr="006C2937">
        <w:rPr>
          <w:sz w:val="22"/>
          <w:szCs w:val="22"/>
        </w:rPr>
        <w:t xml:space="preserve">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spĺňať podmienky účasti zadefinované verejným obstarávateľom v predmetnom verejnom obstarávaní, na základe výsledkov ktorého bola uzatvorená táto Zmluva. </w:t>
      </w:r>
    </w:p>
    <w:p w14:paraId="4D984EFB" w14:textId="77777777" w:rsidR="006C2937" w:rsidRPr="006C2937" w:rsidRDefault="006C2937" w:rsidP="006C2937">
      <w:pPr>
        <w:pStyle w:val="Odstavecseseznamem"/>
        <w:numPr>
          <w:ilvl w:val="0"/>
          <w:numId w:val="21"/>
        </w:numPr>
        <w:jc w:val="both"/>
        <w:rPr>
          <w:sz w:val="22"/>
          <w:szCs w:val="22"/>
        </w:rPr>
      </w:pPr>
      <w:r w:rsidRPr="006C2937">
        <w:rPr>
          <w:sz w:val="22"/>
          <w:szCs w:val="22"/>
        </w:rPr>
        <w:t xml:space="preserve">v prípade, že Zhotoviteľ využil na preukázanie technickej a odbornej spôsobilosti vo verejnom obstarávaní v zmysle § 34 ods. 1 písm. d), g) a h) ZVO kapacity iných osôb, je oprávnený, v prípade objektívnych skutočností, nahradiť tieto kapacity kapacitami inej </w:t>
      </w:r>
      <w:r w:rsidRPr="006C2937">
        <w:rPr>
          <w:sz w:val="22"/>
          <w:szCs w:val="22"/>
        </w:rPr>
        <w:lastRenderedPageBreak/>
        <w:t>osoby, alebo iných osôb, ktoré budú spĺňať podmienky účasti zadefinované verejným obstarávateľom v predmetnom verejnom obstarávaní, na základe výsledkov ktorého bola uzatvorená táto Zmluva.</w:t>
      </w:r>
    </w:p>
    <w:p w14:paraId="671AC202" w14:textId="77777777" w:rsidR="006C2937" w:rsidRPr="006C2937" w:rsidRDefault="006C2937" w:rsidP="006C2937">
      <w:pPr>
        <w:pStyle w:val="Odstavecseseznamem"/>
        <w:numPr>
          <w:ilvl w:val="0"/>
          <w:numId w:val="21"/>
        </w:numPr>
        <w:jc w:val="both"/>
        <w:rPr>
          <w:sz w:val="22"/>
          <w:szCs w:val="22"/>
        </w:rPr>
      </w:pPr>
      <w:r w:rsidRPr="006C2937">
        <w:rPr>
          <w:sz w:val="22"/>
          <w:szCs w:val="22"/>
        </w:rPr>
        <w:t xml:space="preserve">v prípade vzniku objektívnej skutočnosti v zmysle bodov b) a c) je Zhotoviteľ povinný informovať o tejto skutočnosti Objednávateľa najneskôr do 3 pracovných dní od vzniku tejto skutočnosti.  </w:t>
      </w:r>
    </w:p>
    <w:p w14:paraId="0891A3DE" w14:textId="39D09922" w:rsidR="006C2937" w:rsidRPr="006C2937" w:rsidRDefault="006C2937" w:rsidP="006C2937">
      <w:pPr>
        <w:pStyle w:val="Odstavecseseznamem"/>
        <w:numPr>
          <w:ilvl w:val="0"/>
          <w:numId w:val="21"/>
        </w:numPr>
        <w:jc w:val="both"/>
        <w:rPr>
          <w:sz w:val="22"/>
          <w:szCs w:val="22"/>
        </w:rPr>
      </w:pPr>
      <w:r w:rsidRPr="006C2937">
        <w:rPr>
          <w:sz w:val="22"/>
          <w:szCs w:val="22"/>
        </w:rPr>
        <w:t xml:space="preserve">Zhotoviteľ je povinný v Prílohe č. </w:t>
      </w:r>
      <w:r w:rsidR="00374E4C">
        <w:rPr>
          <w:sz w:val="22"/>
          <w:szCs w:val="22"/>
        </w:rPr>
        <w:t>7</w:t>
      </w:r>
      <w:r w:rsidRPr="006C2937">
        <w:rPr>
          <w:sz w:val="22"/>
          <w:szCs w:val="22"/>
        </w:rPr>
        <w:t xml:space="preserve"> Zmluvy o dielo uviesť informácie o „iných osobách“, zdroje a kapacity ktorých bude využívať pri realizácii Diela počas platnosti tejto Zmluvy.</w:t>
      </w:r>
    </w:p>
    <w:p w14:paraId="629BE376" w14:textId="54033045" w:rsidR="007C6E11" w:rsidRDefault="007C6E11" w:rsidP="00834015">
      <w:pPr>
        <w:spacing w:after="120"/>
        <w:jc w:val="both"/>
        <w:rPr>
          <w:sz w:val="20"/>
          <w:szCs w:val="22"/>
        </w:rPr>
      </w:pPr>
    </w:p>
    <w:p w14:paraId="2C7E5074" w14:textId="7F7857BD" w:rsidR="003E1ED1" w:rsidRPr="0080087C" w:rsidRDefault="00B40173" w:rsidP="003E1ED1">
      <w:pPr>
        <w:tabs>
          <w:tab w:val="num" w:pos="786"/>
        </w:tabs>
        <w:spacing w:after="120"/>
        <w:jc w:val="both"/>
      </w:pPr>
      <w:r>
        <w:rPr>
          <w:rFonts w:eastAsiaTheme="minorHAnsi"/>
          <w:sz w:val="22"/>
          <w:szCs w:val="22"/>
          <w:lang w:eastAsia="en-US"/>
        </w:rPr>
        <w:t xml:space="preserve">19. </w:t>
      </w:r>
      <w:bookmarkStart w:id="3" w:name="_Hlk89238217"/>
      <w:r w:rsidRPr="00B40173">
        <w:rPr>
          <w:rFonts w:eastAsiaTheme="minorHAnsi"/>
          <w:sz w:val="22"/>
          <w:szCs w:val="22"/>
          <w:lang w:eastAsia="en-US"/>
        </w:rPr>
        <w:t>Zhotoviteľ prehlasuje, že disponuje alebo bude disponovať osobou zodpovednou za zhodnocovanie odpadov v súlade s § 97 ods. 1 písm. h) zákona č. 79/2015 Z. z. Zákon o odpadoch a o zmene a doplnení niektorých zákonov, čo preukáže objednávateľovi súhlasom alebo iným ekvivalentným dokladom do 7 kalendárnych dní od prevzatia staveniska.</w:t>
      </w:r>
      <w:bookmarkEnd w:id="3"/>
    </w:p>
    <w:p w14:paraId="5FA1E669"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VII. Stavenisko</w:t>
      </w:r>
    </w:p>
    <w:p w14:paraId="61113BA9" w14:textId="77777777" w:rsidR="00EE493D" w:rsidRPr="0080087C" w:rsidRDefault="00EE493D" w:rsidP="00EE493D">
      <w:pPr>
        <w:pStyle w:val="Bezriadkovania"/>
        <w:jc w:val="center"/>
        <w:rPr>
          <w:rFonts w:ascii="Times New Roman" w:hAnsi="Times New Roman" w:cs="Times New Roman"/>
          <w:b/>
        </w:rPr>
      </w:pPr>
    </w:p>
    <w:p w14:paraId="6D2AA35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Zhotoviteľ v prípade staveniska bude postupovať v súlade s ustanovením zákona č. 50/1976 Zb. o územnom plánovaní a stavebnom poriadku v znení neskorších predpisov – (stavebný zákon) a ustanoveniami § 13 vyhlášky MŽP SR č. 532/2002 Z. z., ktorou sa ustanovujú podrobnosti o všeobecných technických požiadavkách na výstavbu a o všeobecných technických požiadavkách na stavby užívané osobami s obmedzenou schopnosťou pohybu a orientácie a nariadením vlády č. 396/2006 Z. z. o minimálnych bezpečnostných a zdravotných požiadavkách na stavenisko. </w:t>
      </w:r>
    </w:p>
    <w:p w14:paraId="17C98F2F" w14:textId="77777777" w:rsidR="00EE493D" w:rsidRPr="0080087C" w:rsidRDefault="00EE493D" w:rsidP="00EE493D">
      <w:pPr>
        <w:pStyle w:val="Bezriadkovania"/>
        <w:jc w:val="both"/>
        <w:rPr>
          <w:rFonts w:ascii="Times New Roman" w:hAnsi="Times New Roman" w:cs="Times New Roman"/>
        </w:rPr>
      </w:pPr>
    </w:p>
    <w:p w14:paraId="2A86CFAC"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Zhotoviteľ zodpovedá za čistotu komunikácií, po ktorých dováža materiál a mechanizmy a za poriadok a bezpečnosť na stavbe. Prípadné škody z porušenia tejto povinnosti uhradí zhotoviteľ. </w:t>
      </w:r>
    </w:p>
    <w:p w14:paraId="10D9CBE9" w14:textId="77777777" w:rsidR="00EE493D" w:rsidRPr="0080087C" w:rsidRDefault="00EE493D" w:rsidP="00EE493D">
      <w:pPr>
        <w:pStyle w:val="Bezriadkovania"/>
        <w:jc w:val="both"/>
        <w:rPr>
          <w:rFonts w:ascii="Times New Roman" w:hAnsi="Times New Roman" w:cs="Times New Roman"/>
        </w:rPr>
      </w:pPr>
    </w:p>
    <w:p w14:paraId="0E7055A1" w14:textId="20ABE146"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Zhotoviteľ zodpovedá za ochranu životného prostredia i okolitých priestorov a dodržiavanie nočného a nedeľného pokoja. </w:t>
      </w:r>
    </w:p>
    <w:p w14:paraId="7CEDFF49" w14:textId="516790F3" w:rsidR="00F71D6B" w:rsidRPr="0080087C" w:rsidRDefault="00F71D6B" w:rsidP="00EE493D">
      <w:pPr>
        <w:pStyle w:val="Bezriadkovania"/>
        <w:jc w:val="both"/>
        <w:rPr>
          <w:rFonts w:ascii="Times New Roman" w:hAnsi="Times New Roman" w:cs="Times New Roman"/>
        </w:rPr>
      </w:pPr>
    </w:p>
    <w:p w14:paraId="6CD3648E" w14:textId="15F5BFC4" w:rsidR="00151293" w:rsidRPr="0080087C" w:rsidRDefault="00F71D6B" w:rsidP="00151293">
      <w:pPr>
        <w:pStyle w:val="Bezriadkovania"/>
        <w:jc w:val="both"/>
        <w:rPr>
          <w:rFonts w:ascii="Times New Roman" w:hAnsi="Times New Roman" w:cs="Times New Roman"/>
        </w:rPr>
      </w:pPr>
      <w:r w:rsidRPr="0080087C">
        <w:rPr>
          <w:rFonts w:ascii="Times New Roman" w:hAnsi="Times New Roman" w:cs="Times New Roman"/>
          <w:b/>
          <w:bCs/>
        </w:rPr>
        <w:t>4.</w:t>
      </w:r>
      <w:r w:rsidRPr="0080087C">
        <w:rPr>
          <w:rFonts w:ascii="Times New Roman" w:hAnsi="Times New Roman" w:cs="Times New Roman"/>
        </w:rPr>
        <w:t xml:space="preserve"> Zhotoviteľ </w:t>
      </w:r>
      <w:r w:rsidR="00151293" w:rsidRPr="0080087C">
        <w:rPr>
          <w:rFonts w:ascii="Times New Roman" w:hAnsi="Times New Roman" w:cs="Times New Roman"/>
        </w:rPr>
        <w:t>zriadi stavenisko tak, že neobmedzí</w:t>
      </w:r>
      <w:r w:rsidRPr="0080087C">
        <w:rPr>
          <w:rFonts w:ascii="Times New Roman" w:hAnsi="Times New Roman" w:cs="Times New Roman"/>
        </w:rPr>
        <w:t xml:space="preserve"> </w:t>
      </w:r>
      <w:r w:rsidR="00151293" w:rsidRPr="0080087C">
        <w:rPr>
          <w:rFonts w:ascii="Times New Roman" w:hAnsi="Times New Roman" w:cs="Times New Roman"/>
        </w:rPr>
        <w:t>právo prechodu a prejazdu počas výstavby, v prospech vlastníkov nehnuteľností:</w:t>
      </w:r>
    </w:p>
    <w:p w14:paraId="29CA81B1" w14:textId="10D23F4F" w:rsidR="00F71D6B" w:rsidRPr="0080087C" w:rsidRDefault="00F71D6B" w:rsidP="00151293">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Majiteľ pozemkov evidovaných na LV 2856</w:t>
      </w:r>
    </w:p>
    <w:p w14:paraId="58DE2F47" w14:textId="53D0663D"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Spoločnosť FIREZ s.r.o. - pozemky evidované na LV 2737</w:t>
      </w:r>
    </w:p>
    <w:p w14:paraId="5EC897AC" w14:textId="7CEF1C68"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Nagy Imrich NAJUMI - pozemky evidované na LV 3258</w:t>
      </w:r>
    </w:p>
    <w:p w14:paraId="506F9C5E" w14:textId="7C21B159"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SOCARCH s.r.o - pozemky evidované na LV 3253</w:t>
      </w:r>
    </w:p>
    <w:p w14:paraId="64CE97CA" w14:textId="339D8F01"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Majiteľ pozemkov evidovaných na LV 2569</w:t>
      </w:r>
    </w:p>
    <w:p w14:paraId="64A211D3" w14:textId="3E83F3F4"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Majiteľ pozemkov evidovaných na LV 2817</w:t>
      </w:r>
    </w:p>
    <w:p w14:paraId="0D3096D1" w14:textId="6732A244"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Majiteľ pozemkov evidovaných na LV 2477</w:t>
      </w:r>
    </w:p>
    <w:p w14:paraId="0691CCDF" w14:textId="77777777" w:rsidR="00EE493D" w:rsidRPr="0080087C" w:rsidRDefault="00EE493D" w:rsidP="00EE493D">
      <w:pPr>
        <w:pStyle w:val="Bezriadkovania"/>
        <w:jc w:val="both"/>
        <w:rPr>
          <w:rFonts w:ascii="Times New Roman" w:hAnsi="Times New Roman" w:cs="Times New Roman"/>
        </w:rPr>
      </w:pPr>
    </w:p>
    <w:p w14:paraId="226D3026"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VIII. Stavebný denník</w:t>
      </w:r>
    </w:p>
    <w:p w14:paraId="51DCF0EE" w14:textId="77777777" w:rsidR="00EE493D" w:rsidRPr="0080087C" w:rsidRDefault="00EE493D" w:rsidP="00EE493D">
      <w:pPr>
        <w:pStyle w:val="Bezriadkovania"/>
        <w:jc w:val="center"/>
        <w:rPr>
          <w:rFonts w:ascii="Times New Roman" w:hAnsi="Times New Roman" w:cs="Times New Roman"/>
          <w:b/>
        </w:rPr>
      </w:pPr>
    </w:p>
    <w:p w14:paraId="2413AD1C" w14:textId="4F7FB9D8"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 xml:space="preserve">1. </w:t>
      </w:r>
      <w:r w:rsidRPr="0080087C">
        <w:rPr>
          <w:rFonts w:ascii="Times New Roman" w:hAnsi="Times New Roman" w:cs="Times New Roman"/>
        </w:rPr>
        <w:t>Odo dňa odovzdania staveniska je zhotoviteľ povinný viesť stavebný denník. Do stavebného denníka sa zapisujú všetky skutočnosti rozhodné pre plnenie zmluvy</w:t>
      </w:r>
      <w:r w:rsidR="001059B1" w:rsidRPr="0080087C">
        <w:rPr>
          <w:rFonts w:ascii="Times New Roman" w:hAnsi="Times New Roman" w:cs="Times New Roman"/>
        </w:rPr>
        <w:t xml:space="preserve"> </w:t>
      </w:r>
      <w:r w:rsidRPr="0080087C">
        <w:rPr>
          <w:rFonts w:ascii="Times New Roman" w:hAnsi="Times New Roman" w:cs="Times New Roman"/>
        </w:rPr>
        <w:t xml:space="preserve">(najmä údaje o časovom postupe prác a ich akosti, zdôvodnenie odchýlok vykonávaných prác od projektovej dokumentácie, údaje dôležité na posúdenie hospodárnosti prác a ich posúdenie orgánmi štátnej správy…) </w:t>
      </w:r>
    </w:p>
    <w:p w14:paraId="21E4CC10" w14:textId="77777777" w:rsidR="00EE493D" w:rsidRPr="0080087C" w:rsidRDefault="00EE493D" w:rsidP="00EE493D">
      <w:pPr>
        <w:pStyle w:val="Bezriadkovania"/>
        <w:jc w:val="both"/>
        <w:rPr>
          <w:rFonts w:ascii="Times New Roman" w:hAnsi="Times New Roman" w:cs="Times New Roman"/>
        </w:rPr>
      </w:pPr>
    </w:p>
    <w:p w14:paraId="617540D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Objednávateľ má právo k zápisom uvádzať svoje stanovisko. V priebehu pracovného času musí byť denník na stavbe trvale prístupný. Povinnosť viesť stavebný denník sa končí odovzdaním a prevzatím riadne dokončeného diela, resp. odstránením nedostatkov a nedorobkov podľa Preberacieho protokolu o odovzdaní a prevzatí verejnej práce. </w:t>
      </w:r>
    </w:p>
    <w:p w14:paraId="6A44D5A3" w14:textId="77777777" w:rsidR="00EE493D" w:rsidRPr="0080087C" w:rsidRDefault="00EE493D" w:rsidP="00EE493D">
      <w:pPr>
        <w:pStyle w:val="Bezriadkovania"/>
        <w:jc w:val="both"/>
        <w:rPr>
          <w:rFonts w:ascii="Times New Roman" w:hAnsi="Times New Roman" w:cs="Times New Roman"/>
        </w:rPr>
      </w:pPr>
    </w:p>
    <w:p w14:paraId="6DC4B92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Stavbyvedúci a odborný dozor objednávateľa budú určení a zapísaný do stavebného denníka pri odovzdaní a prevzatí staveniska. Ku zmenám osôb poverených výkonom funkcie stavbyvedúceho a odborného dozoru objednávateľa alebo rozsahu ich oprávnenia postačí písomné oznámenie druhej zmluvnej strane doporučeným listom, resp. oznámením na kontrolnom dni a uvedením do zápisu z kontrolného dňa. </w:t>
      </w:r>
    </w:p>
    <w:p w14:paraId="2EFF5546" w14:textId="77777777" w:rsidR="00EE493D" w:rsidRPr="0080087C" w:rsidRDefault="00EE493D" w:rsidP="00EE493D">
      <w:pPr>
        <w:pStyle w:val="Bezriadkovania"/>
        <w:jc w:val="both"/>
        <w:rPr>
          <w:rFonts w:ascii="Times New Roman" w:hAnsi="Times New Roman" w:cs="Times New Roman"/>
        </w:rPr>
      </w:pPr>
    </w:p>
    <w:p w14:paraId="1477251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lastRenderedPageBreak/>
        <w:t>4.</w:t>
      </w:r>
      <w:r w:rsidRPr="0080087C">
        <w:rPr>
          <w:rFonts w:ascii="Times New Roman" w:hAnsi="Times New Roman" w:cs="Times New Roman"/>
        </w:rPr>
        <w:t xml:space="preserve"> Stavebný denník sa skladá z úvodných listov, z denných záznamov a príloh. </w:t>
      </w:r>
    </w:p>
    <w:p w14:paraId="39D6A1D9" w14:textId="77777777" w:rsidR="00EE493D" w:rsidRPr="0080087C" w:rsidRDefault="00EE493D" w:rsidP="00EE493D">
      <w:pPr>
        <w:pStyle w:val="Bezriadkovania"/>
        <w:jc w:val="both"/>
        <w:rPr>
          <w:rFonts w:ascii="Times New Roman" w:hAnsi="Times New Roman" w:cs="Times New Roman"/>
        </w:rPr>
      </w:pPr>
    </w:p>
    <w:p w14:paraId="7A0BC80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a.) </w:t>
      </w:r>
      <w:r w:rsidRPr="0080087C">
        <w:rPr>
          <w:rFonts w:ascii="Times New Roman" w:hAnsi="Times New Roman" w:cs="Times New Roman"/>
          <w:bCs/>
        </w:rPr>
        <w:t xml:space="preserve">Úvodné listy obsahujú: </w:t>
      </w:r>
    </w:p>
    <w:p w14:paraId="3106090A" w14:textId="77777777" w:rsidR="00EE493D" w:rsidRPr="0080087C" w:rsidRDefault="00EE493D" w:rsidP="00EE493D">
      <w:pPr>
        <w:pStyle w:val="Bezriadkovania"/>
        <w:numPr>
          <w:ilvl w:val="0"/>
          <w:numId w:val="1"/>
        </w:numPr>
        <w:jc w:val="both"/>
        <w:rPr>
          <w:rFonts w:ascii="Times New Roman" w:hAnsi="Times New Roman" w:cs="Times New Roman"/>
        </w:rPr>
      </w:pPr>
      <w:r w:rsidRPr="0080087C">
        <w:rPr>
          <w:rFonts w:ascii="Times New Roman" w:hAnsi="Times New Roman" w:cs="Times New Roman"/>
        </w:rPr>
        <w:t xml:space="preserve">Základný list, v ktorom sú uvedené: názov a sídlo objednávateľa, generálneho projektanta, zhotoviteľa, odborného dozoru objednávateľa a zmeny týchto údajov, </w:t>
      </w:r>
    </w:p>
    <w:p w14:paraId="4F95A391" w14:textId="77777777" w:rsidR="00EE493D" w:rsidRPr="0080087C" w:rsidRDefault="00EE493D" w:rsidP="00EE493D">
      <w:pPr>
        <w:pStyle w:val="Bezriadkovania"/>
        <w:numPr>
          <w:ilvl w:val="0"/>
          <w:numId w:val="1"/>
        </w:numPr>
        <w:jc w:val="both"/>
        <w:rPr>
          <w:rFonts w:ascii="Times New Roman" w:hAnsi="Times New Roman" w:cs="Times New Roman"/>
        </w:rPr>
      </w:pPr>
      <w:r w:rsidRPr="0080087C">
        <w:rPr>
          <w:rFonts w:ascii="Times New Roman" w:hAnsi="Times New Roman" w:cs="Times New Roman"/>
        </w:rPr>
        <w:t xml:space="preserve">identifikačné údaje stavby podľa projektovej dokumentácie, </w:t>
      </w:r>
    </w:p>
    <w:p w14:paraId="3AB0D0D6" w14:textId="77777777" w:rsidR="00EE493D" w:rsidRPr="0080087C" w:rsidRDefault="00EE493D" w:rsidP="00EE493D">
      <w:pPr>
        <w:pStyle w:val="Bezriadkovania"/>
        <w:numPr>
          <w:ilvl w:val="0"/>
          <w:numId w:val="1"/>
        </w:numPr>
        <w:jc w:val="both"/>
        <w:rPr>
          <w:rFonts w:ascii="Times New Roman" w:hAnsi="Times New Roman" w:cs="Times New Roman"/>
        </w:rPr>
      </w:pPr>
      <w:r w:rsidRPr="0080087C">
        <w:rPr>
          <w:rFonts w:ascii="Times New Roman" w:hAnsi="Times New Roman" w:cs="Times New Roman"/>
        </w:rPr>
        <w:t xml:space="preserve">prehľad zmlúv, vrátane ich dodatkov, </w:t>
      </w:r>
    </w:p>
    <w:p w14:paraId="2C486F72" w14:textId="77777777" w:rsidR="00EE493D" w:rsidRPr="0080087C" w:rsidRDefault="00EE493D" w:rsidP="00EE493D">
      <w:pPr>
        <w:pStyle w:val="Bezriadkovania"/>
        <w:numPr>
          <w:ilvl w:val="0"/>
          <w:numId w:val="1"/>
        </w:numPr>
        <w:jc w:val="both"/>
        <w:rPr>
          <w:rFonts w:ascii="Times New Roman" w:hAnsi="Times New Roman" w:cs="Times New Roman"/>
        </w:rPr>
      </w:pPr>
      <w:r w:rsidRPr="0080087C">
        <w:rPr>
          <w:rFonts w:ascii="Times New Roman" w:hAnsi="Times New Roman" w:cs="Times New Roman"/>
        </w:rPr>
        <w:t xml:space="preserve">zoznam dokladov a úradných opatrení týkajúcich sa stavby, jej zmien a doplnkov </w:t>
      </w:r>
    </w:p>
    <w:p w14:paraId="71E829C0" w14:textId="77777777" w:rsidR="00EE493D" w:rsidRPr="0080087C" w:rsidRDefault="00EE493D" w:rsidP="00EE493D">
      <w:pPr>
        <w:pStyle w:val="Bezriadkovania"/>
        <w:numPr>
          <w:ilvl w:val="0"/>
          <w:numId w:val="1"/>
        </w:numPr>
        <w:jc w:val="both"/>
        <w:rPr>
          <w:rFonts w:ascii="Times New Roman" w:hAnsi="Times New Roman" w:cs="Times New Roman"/>
        </w:rPr>
      </w:pPr>
      <w:r w:rsidRPr="0080087C">
        <w:rPr>
          <w:rFonts w:ascii="Times New Roman" w:hAnsi="Times New Roman" w:cs="Times New Roman"/>
        </w:rPr>
        <w:t xml:space="preserve">prehľad skúšok každého druhu. </w:t>
      </w:r>
    </w:p>
    <w:p w14:paraId="72969392" w14:textId="77777777" w:rsidR="00EE493D" w:rsidRPr="0080087C" w:rsidRDefault="00EE493D" w:rsidP="00EE493D">
      <w:pPr>
        <w:pStyle w:val="Bezriadkovania"/>
        <w:jc w:val="both"/>
        <w:rPr>
          <w:rFonts w:ascii="Times New Roman" w:hAnsi="Times New Roman" w:cs="Times New Roman"/>
        </w:rPr>
      </w:pPr>
    </w:p>
    <w:p w14:paraId="15A84CBD"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b.) </w:t>
      </w:r>
      <w:r w:rsidRPr="0080087C">
        <w:rPr>
          <w:rFonts w:ascii="Times New Roman" w:hAnsi="Times New Roman" w:cs="Times New Roman"/>
          <w:bCs/>
        </w:rPr>
        <w:t xml:space="preserve">Denné záznamy: </w:t>
      </w:r>
    </w:p>
    <w:p w14:paraId="7494BC82"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 sa píšu do knihy s očíslovanými listami jednak pevnými a jednak perforovanými na dva oddeliteľné priepisy, pokiaľ sa strany nedohodnú na väčšom počte priepisov. Perforované listy sa číslujú zhodne s pevnými listami. Denné záznamy sa môžu písať aj na voľné listy s priepismi očíslovanými a s dátumom zhodným s originálom. </w:t>
      </w:r>
    </w:p>
    <w:p w14:paraId="0910BCDE" w14:textId="77777777" w:rsidR="00EE493D" w:rsidRPr="0080087C" w:rsidRDefault="00EE493D" w:rsidP="00EE493D">
      <w:pPr>
        <w:pStyle w:val="Bezriadkovania"/>
        <w:jc w:val="both"/>
        <w:rPr>
          <w:rFonts w:ascii="Times New Roman" w:hAnsi="Times New Roman" w:cs="Times New Roman"/>
        </w:rPr>
      </w:pPr>
    </w:p>
    <w:p w14:paraId="622A4B0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c</w:t>
      </w:r>
      <w:r w:rsidRPr="0080087C">
        <w:rPr>
          <w:rFonts w:ascii="Times New Roman" w:hAnsi="Times New Roman" w:cs="Times New Roman"/>
          <w:bCs/>
        </w:rPr>
        <w:t xml:space="preserve">.) Prílohy: </w:t>
      </w:r>
    </w:p>
    <w:p w14:paraId="0B8CC56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 v denníku sa vyznačia doklady, ktoré sa v jednom vyhotovení (buď v prvopise, alebo odpise) ukladajú priamo na stavenisku. Ide najmä o: </w:t>
      </w:r>
    </w:p>
    <w:p w14:paraId="327DB7F1"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osobitné výkresy dokumentácie a odchýlky od projektovej dokumentácie (ak bola vypracovaná), </w:t>
      </w:r>
    </w:p>
    <w:p w14:paraId="1C0662E2"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rozhodnutia orgánov a organizácií k prekopávkam, zmenám dopravných značení, </w:t>
      </w:r>
    </w:p>
    <w:p w14:paraId="3C0C32C5"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záznam o zameraní skutkového stavu podzemných vedení správcom siete, </w:t>
      </w:r>
    </w:p>
    <w:p w14:paraId="3B049206"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priebežné záznamy o skúškach realizovaných zhotoviteľom na overenie kvality diela, </w:t>
      </w:r>
    </w:p>
    <w:p w14:paraId="3962BD95"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kontrolné zamerania počas montáže – výškové, osové a polohové, </w:t>
      </w:r>
    </w:p>
    <w:p w14:paraId="1C0FC8F5"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zápisy z kontrolných dní. </w:t>
      </w:r>
    </w:p>
    <w:p w14:paraId="249D31F4" w14:textId="77777777" w:rsidR="00EE493D" w:rsidRPr="0080087C" w:rsidRDefault="00EE493D" w:rsidP="00EE493D">
      <w:pPr>
        <w:pStyle w:val="Bezriadkovania"/>
        <w:jc w:val="both"/>
        <w:rPr>
          <w:rFonts w:ascii="Times New Roman" w:hAnsi="Times New Roman" w:cs="Times New Roman"/>
        </w:rPr>
      </w:pPr>
    </w:p>
    <w:p w14:paraId="3D92140A"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Denné záznamy čitateľne zapisuje a podpisuje stavbyvedúci, prípadne jeho zástupca v ten deň, keď sa práce vykonali, alebo keď nastali okolnosti, ktoré sú predmetom zápisu. Len výnimočne, s uvedením dôvodu, môže tak urobiť nasledujúci deň. Pri denných záznamoch sa nesmú vynechať voľné miesta. Okrem stavbyvedúceho môže robiť záznamy v denníku odborný dozor objednávateľa, pracovník generálneho projektanta poverený výkonom autorského dozoru, ďalej orgány štátneho stavebného dohľadu, prípadne iné príslušné orgány štátnej správy a na to splnomocnení zástupcovia objednávateľa a zhotovovateľa. </w:t>
      </w:r>
    </w:p>
    <w:p w14:paraId="28179887" w14:textId="77777777" w:rsidR="00EE493D" w:rsidRPr="0080087C" w:rsidRDefault="00EE493D" w:rsidP="00EE493D">
      <w:pPr>
        <w:pStyle w:val="Bezriadkovania"/>
        <w:jc w:val="both"/>
        <w:rPr>
          <w:rFonts w:ascii="Times New Roman" w:hAnsi="Times New Roman" w:cs="Times New Roman"/>
        </w:rPr>
      </w:pPr>
    </w:p>
    <w:p w14:paraId="2C43452A"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Ak stavbyvedúci nesúhlasí s vykonaným záznamom objednávateľa alebo generálneho projektanta, je povinný pripojiť k záznamu do 3-och pracovných dní svoje vyjadrenie. O tomto nesúhlasnom zápise upovedomí aj zástupcu objednávateľa a to v lehote najneskôr do troch kalendárnych dní od zápisu. V prípade, že vyjadrenie pripojené nebude, má sa za to, že s obsahom záznamu súhlasí. </w:t>
      </w:r>
    </w:p>
    <w:p w14:paraId="2BC13918" w14:textId="77777777" w:rsidR="00EE493D" w:rsidRPr="0080087C" w:rsidRDefault="00EE493D" w:rsidP="00EE493D">
      <w:pPr>
        <w:pStyle w:val="Bezriadkovania"/>
        <w:jc w:val="both"/>
        <w:rPr>
          <w:rFonts w:ascii="Times New Roman" w:hAnsi="Times New Roman" w:cs="Times New Roman"/>
          <w:b/>
        </w:rPr>
      </w:pPr>
    </w:p>
    <w:p w14:paraId="2EB8299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7.</w:t>
      </w:r>
      <w:r w:rsidRPr="0080087C">
        <w:rPr>
          <w:rFonts w:ascii="Times New Roman" w:hAnsi="Times New Roman" w:cs="Times New Roman"/>
        </w:rPr>
        <w:t xml:space="preserve"> Zhotoviteľ je povinný najmenej raz do týždňa preukázateľne doručiť objednávateľovi prepis záznamov zo stavebného denníka. Ak objednávateľ s obsahom záznamu nesúhlasí, je povinný preukázateľne doručiť svoje pripomienky zhotoviteľovi do 1 kalendárneho týždňa od doručenia záznamu, inak sa predpokladá, že s obsahom záznamu súhlasí. </w:t>
      </w:r>
    </w:p>
    <w:p w14:paraId="6A200721" w14:textId="77777777" w:rsidR="00EE493D" w:rsidRPr="0080087C" w:rsidRDefault="00EE493D" w:rsidP="00EE493D">
      <w:pPr>
        <w:pStyle w:val="Bezriadkovania"/>
        <w:jc w:val="both"/>
        <w:rPr>
          <w:rFonts w:ascii="Times New Roman" w:hAnsi="Times New Roman" w:cs="Times New Roman"/>
        </w:rPr>
      </w:pPr>
    </w:p>
    <w:p w14:paraId="69BE5A32"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8.</w:t>
      </w:r>
      <w:r w:rsidRPr="0080087C">
        <w:rPr>
          <w:rFonts w:ascii="Times New Roman" w:hAnsi="Times New Roman" w:cs="Times New Roman"/>
        </w:rPr>
        <w:t xml:space="preserve"> Zhotoviteľ je povinný uložiť, pre svoje potreby, druhý prepis denných záznamov oddelene od originálu tak, aby bol k dispozícii v prípade straty alebo zničenia originálu počas realizácie stavby. Originál a v prípade jeho straty, zničenia alebo poškodenia druhý prepis, bude pri konaní o odovzdaní a prevzatí stavby odovzdaný zhotoviteľovi. Objednávateľovi ostáva prvý prepis stavebného denníka. </w:t>
      </w:r>
    </w:p>
    <w:p w14:paraId="46972EDE" w14:textId="77777777" w:rsidR="00834015" w:rsidRPr="0080087C" w:rsidRDefault="00834015" w:rsidP="00EE493D">
      <w:pPr>
        <w:pStyle w:val="Bezriadkovania"/>
        <w:jc w:val="both"/>
        <w:rPr>
          <w:rFonts w:ascii="Times New Roman" w:hAnsi="Times New Roman" w:cs="Times New Roman"/>
        </w:rPr>
      </w:pPr>
    </w:p>
    <w:p w14:paraId="30EDDA68"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IX. Zakrývanie prác</w:t>
      </w:r>
    </w:p>
    <w:p w14:paraId="2FE0A6DE" w14:textId="77777777" w:rsidR="00EE493D" w:rsidRPr="0080087C" w:rsidRDefault="00EE493D" w:rsidP="00EE493D">
      <w:pPr>
        <w:pStyle w:val="Bezriadkovania"/>
        <w:jc w:val="center"/>
        <w:rPr>
          <w:rFonts w:ascii="Times New Roman" w:hAnsi="Times New Roman" w:cs="Times New Roman"/>
          <w:b/>
        </w:rPr>
      </w:pPr>
    </w:p>
    <w:p w14:paraId="586E5961"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Zhotoviteľ sa zaväzuje vyzvať odborný dozor objednávateľa na preverenie prác, ktoré budú ďalším postupom zhotoviteľa zakryté, alebo sa stanú neprístupnými. Výzvu sa zhotoviteľ zaväzuje doručiť odbornému dozoru objednávateľa písomne, a to najmenej 3 pracovné dni vopred. Výzva sa rovnako </w:t>
      </w:r>
      <w:r w:rsidRPr="0080087C">
        <w:rPr>
          <w:rFonts w:ascii="Times New Roman" w:hAnsi="Times New Roman" w:cs="Times New Roman"/>
        </w:rPr>
        <w:lastRenderedPageBreak/>
        <w:t xml:space="preserve">môže uskutočniť formou zápisu v stavebnom denníku, ak takýto zápis odborný dozor objednávateľa podpíše po predchádzajúcom vyzvaní zhotoviteľa. </w:t>
      </w:r>
    </w:p>
    <w:p w14:paraId="1C67CA10" w14:textId="77777777" w:rsidR="00EE493D" w:rsidRPr="0080087C" w:rsidRDefault="00EE493D" w:rsidP="00EE493D">
      <w:pPr>
        <w:pStyle w:val="Bezriadkovania"/>
        <w:rPr>
          <w:rFonts w:ascii="Times New Roman" w:hAnsi="Times New Roman" w:cs="Times New Roman"/>
        </w:rPr>
      </w:pPr>
    </w:p>
    <w:p w14:paraId="54BF89E6"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X. Odovzdanie a prevzatie diela</w:t>
      </w:r>
    </w:p>
    <w:p w14:paraId="531A1E56" w14:textId="77777777" w:rsidR="00EE493D" w:rsidRPr="0080087C" w:rsidRDefault="00EE493D" w:rsidP="00EE493D">
      <w:pPr>
        <w:pStyle w:val="Bezriadkovania"/>
        <w:jc w:val="center"/>
        <w:rPr>
          <w:rFonts w:ascii="Times New Roman" w:hAnsi="Times New Roman" w:cs="Times New Roman"/>
          <w:b/>
        </w:rPr>
      </w:pPr>
    </w:p>
    <w:p w14:paraId="2C0AA4A8"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Zhotoviteľ plní svoju povinnosť vykonať dielo jeho riadnym ukončením a odovzdaním objednávateľovi na základe preberacieho protokolu o odovzdaní a prevzatí verejnej práce (diela) podľa prílohy č. 3 vyhlášky MV a RR SR č. 83/2008 Z. z., ktorou sa vykonáva zákon č. 254/1998 Z. z. o verejných prácach v znení zákona č. 260/2007 Z. z.. </w:t>
      </w:r>
    </w:p>
    <w:p w14:paraId="2F5B8B96" w14:textId="77777777" w:rsidR="00EE493D" w:rsidRPr="0080087C" w:rsidRDefault="00EE493D" w:rsidP="00EE493D">
      <w:pPr>
        <w:pStyle w:val="Bezriadkovania"/>
        <w:jc w:val="both"/>
        <w:rPr>
          <w:rFonts w:ascii="Times New Roman" w:hAnsi="Times New Roman" w:cs="Times New Roman"/>
        </w:rPr>
      </w:pPr>
    </w:p>
    <w:p w14:paraId="6606C910"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V prípade zistenia vád a nedorobkov diela, ktoré bránia jeho riadnemu užívaniu, objednávateľ dielo neprevezme a spíše so zhotoviteľom zápis, ktorý bude obsahovať najmä zistené nedostatky a spôsob ich odstránenia. V tomto prípade sa preberacie konanie bude považovať za neúspešné a zhotoviteľovi naďalej plynie doba realizácie predmetu zmluvy. Ak týmto spôsobom dôjde k prekročeniu lehoty uvedenej v čl. III bod 1. alebo 2. tejto zmluvy, bude zhotoviteľ v omeškaní s odovzdaním diela. Zhotoviteľ môže opätovne oznámiť ukončenie diela a vyzvať objednávateľa na začatie preberacieho konania až po riadnom odstránení vád a nedorobkov. Za deň ukončenia stavebných prác bude považovaný deň doručenia oznámenia zhotoviteľa o ukončení diela a po odstránení vád uvedených v zápise. </w:t>
      </w:r>
    </w:p>
    <w:p w14:paraId="2D5C6745" w14:textId="77777777" w:rsidR="00EE493D" w:rsidRPr="0080087C" w:rsidRDefault="00EE493D" w:rsidP="00EE493D">
      <w:pPr>
        <w:pStyle w:val="Bezriadkovania"/>
        <w:jc w:val="both"/>
        <w:rPr>
          <w:rFonts w:ascii="Times New Roman" w:hAnsi="Times New Roman" w:cs="Times New Roman"/>
        </w:rPr>
      </w:pPr>
    </w:p>
    <w:p w14:paraId="4CF2909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Pripravenosť na odovzdanie diela je zhotoviteľ povinný objednávateľovi oznámiť písomne doporučeným listom najneskôr 3 kalendárne dni vopred, alebo oznámením do Zápisu na kontrolnom dni. </w:t>
      </w:r>
    </w:p>
    <w:p w14:paraId="10A1D87C" w14:textId="77777777" w:rsidR="00EE493D" w:rsidRPr="0080087C" w:rsidRDefault="00EE493D" w:rsidP="00EE493D">
      <w:pPr>
        <w:pStyle w:val="Bezriadkovania"/>
        <w:jc w:val="both"/>
        <w:rPr>
          <w:rFonts w:ascii="Times New Roman" w:hAnsi="Times New Roman" w:cs="Times New Roman"/>
        </w:rPr>
      </w:pPr>
    </w:p>
    <w:p w14:paraId="2BFAC88B"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Objednávateľ prizve na preberacie konanie zástupcov osôb zúčastnených na realizácii stavby, najmä zástupcov zhotoviteľa a odborného dozoru. </w:t>
      </w:r>
    </w:p>
    <w:p w14:paraId="4EEC3883" w14:textId="77777777" w:rsidR="00EE493D" w:rsidRPr="0080087C" w:rsidRDefault="00EE493D" w:rsidP="00EE493D">
      <w:pPr>
        <w:pStyle w:val="Bezriadkovania"/>
        <w:jc w:val="both"/>
        <w:rPr>
          <w:rFonts w:ascii="Times New Roman" w:hAnsi="Times New Roman" w:cs="Times New Roman"/>
        </w:rPr>
      </w:pPr>
    </w:p>
    <w:p w14:paraId="5740E662"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Zhotoviteľ je povinný pri odovzdaní diela usporiadať stroje, výrobné zariadenia, zvyšný materiál a zlikvidovať odpady na stavenisku tak, aby bolo možné toto riadne prevziať a používať s tým, že stavenisko je povinný úplne vypratať a upraviť podľa PD, podmienok tejto zmluvy, požiadaviek objednávateľa a v termíne uvedenom v protokole o odovzdaní a prevzatí diela. </w:t>
      </w:r>
    </w:p>
    <w:p w14:paraId="6FD333E9" w14:textId="77777777" w:rsidR="00EE493D" w:rsidRPr="0080087C" w:rsidRDefault="00EE493D" w:rsidP="00EE493D">
      <w:pPr>
        <w:pStyle w:val="Bezriadkovania"/>
        <w:jc w:val="both"/>
        <w:rPr>
          <w:rFonts w:ascii="Times New Roman" w:hAnsi="Times New Roman" w:cs="Times New Roman"/>
        </w:rPr>
      </w:pPr>
    </w:p>
    <w:p w14:paraId="147B6A9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Ak všeobecne záväzné predpisy a normy určujú vykonanie skúšok osvedčujúcich dohodnuté (resp. obvyklé) vlastnosti diela, musí úspešné vykonanie týchto skúšok predchádzať prevzatiu diela. Bez splnenia tejto podmienky nie je objednávateľ v omeškaní s prevzatím diela. </w:t>
      </w:r>
    </w:p>
    <w:p w14:paraId="5DB49032" w14:textId="77777777" w:rsidR="00EE493D" w:rsidRPr="0080087C" w:rsidRDefault="00EE493D" w:rsidP="00EE493D">
      <w:pPr>
        <w:pStyle w:val="Bezriadkovania"/>
        <w:jc w:val="both"/>
        <w:rPr>
          <w:rFonts w:ascii="Times New Roman" w:hAnsi="Times New Roman" w:cs="Times New Roman"/>
        </w:rPr>
      </w:pPr>
    </w:p>
    <w:p w14:paraId="730CC59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7.</w:t>
      </w:r>
      <w:r w:rsidRPr="0080087C">
        <w:rPr>
          <w:rFonts w:ascii="Times New Roman" w:hAnsi="Times New Roman" w:cs="Times New Roman"/>
        </w:rPr>
        <w:t xml:space="preserve"> Súčasťou zápisu o odovzdaní a prevzatí diela budú: </w:t>
      </w:r>
    </w:p>
    <w:p w14:paraId="4C056CF3" w14:textId="77777777" w:rsidR="00EE493D" w:rsidRPr="0080087C" w:rsidRDefault="00EE493D" w:rsidP="00EE493D">
      <w:pPr>
        <w:pStyle w:val="Bezriadkovania"/>
        <w:jc w:val="both"/>
        <w:rPr>
          <w:rFonts w:ascii="Times New Roman" w:hAnsi="Times New Roman" w:cs="Times New Roman"/>
        </w:rPr>
      </w:pPr>
    </w:p>
    <w:p w14:paraId="66549728" w14:textId="2588D97C"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projektová dokumentácia so zakreslenými zmenami a odchýlkami, ku ktorým došlo počas realizácie</w:t>
      </w:r>
      <w:r w:rsidR="00DC1469" w:rsidRPr="0080087C">
        <w:rPr>
          <w:rFonts w:ascii="Times New Roman" w:hAnsi="Times New Roman" w:cs="Times New Roman"/>
        </w:rPr>
        <w:t xml:space="preserve"> </w:t>
      </w:r>
      <w:r w:rsidRPr="0080087C">
        <w:rPr>
          <w:rFonts w:ascii="Times New Roman" w:hAnsi="Times New Roman" w:cs="Times New Roman"/>
        </w:rPr>
        <w:t>stavby, výrobná a montážna dokumentácia, s výpočtom k montovaným dielcom strešnej</w:t>
      </w:r>
      <w:r w:rsidR="00DC1469" w:rsidRPr="0080087C">
        <w:rPr>
          <w:rFonts w:ascii="Times New Roman" w:hAnsi="Times New Roman" w:cs="Times New Roman"/>
        </w:rPr>
        <w:t xml:space="preserve"> </w:t>
      </w:r>
      <w:r w:rsidRPr="0080087C">
        <w:rPr>
          <w:rFonts w:ascii="Times New Roman" w:hAnsi="Times New Roman" w:cs="Times New Roman"/>
        </w:rPr>
        <w:t>konštrukcie,</w:t>
      </w:r>
      <w:r w:rsidR="00DC1469" w:rsidRPr="0080087C">
        <w:rPr>
          <w:rFonts w:ascii="Times New Roman" w:hAnsi="Times New Roman" w:cs="Times New Roman"/>
        </w:rPr>
        <w:t xml:space="preserve"> </w:t>
      </w:r>
      <w:r w:rsidRPr="0080087C">
        <w:rPr>
          <w:rFonts w:ascii="Times New Roman" w:hAnsi="Times New Roman" w:cs="Times New Roman"/>
        </w:rPr>
        <w:t xml:space="preserve">potvrdené zhotoviteľom a projektantom v dvoch vyhotoveniach, </w:t>
      </w:r>
    </w:p>
    <w:p w14:paraId="5637C62D" w14:textId="59749537"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prvý prepis stavebného denníka, </w:t>
      </w:r>
    </w:p>
    <w:p w14:paraId="34BA94B9" w14:textId="688D3AD7"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certifikáty a potvrdenia o zhode v slovenskom jazyku, </w:t>
      </w:r>
    </w:p>
    <w:p w14:paraId="74E85804" w14:textId="0D173E79"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osvedčenia o kvalite použitých materiálov a konštrukcií v jednom vyhotovení, </w:t>
      </w:r>
    </w:p>
    <w:p w14:paraId="700C21F2" w14:textId="3DDC33A0"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zápisnice, osvedčenia a protokoly o vykonaných skúškach použitých materiálov v jednom    vyhotovení, </w:t>
      </w:r>
    </w:p>
    <w:p w14:paraId="1C7F4158" w14:textId="33B2E71B"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zápisnice o preverení prác a konštrukcií v priebehu prác zakrytých v jednom vyhotovení, </w:t>
      </w:r>
    </w:p>
    <w:p w14:paraId="58FA8D55" w14:textId="7158D5E4"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platné doklady o posudzovaní parametrov výrobkov pre stavbu vo dvoch vyhotoveniach, </w:t>
      </w:r>
    </w:p>
    <w:p w14:paraId="190E4631" w14:textId="62ABDDA7" w:rsidR="00DC1469"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správy o úspešne vykonaných odborných skúškach a odborných prehliadkach a skúškach v</w:t>
      </w:r>
      <w:r w:rsidR="00DC1469" w:rsidRPr="0080087C">
        <w:rPr>
          <w:rFonts w:ascii="Times New Roman" w:hAnsi="Times New Roman" w:cs="Times New Roman"/>
        </w:rPr>
        <w:t> </w:t>
      </w:r>
      <w:r w:rsidRPr="0080087C">
        <w:rPr>
          <w:rFonts w:ascii="Times New Roman" w:hAnsi="Times New Roman" w:cs="Times New Roman"/>
        </w:rPr>
        <w:t>zmysle</w:t>
      </w:r>
      <w:r w:rsidR="00DC1469" w:rsidRPr="0080087C">
        <w:rPr>
          <w:rFonts w:ascii="Times New Roman" w:hAnsi="Times New Roman" w:cs="Times New Roman"/>
        </w:rPr>
        <w:t xml:space="preserve"> </w:t>
      </w:r>
      <w:r w:rsidRPr="0080087C">
        <w:rPr>
          <w:rFonts w:ascii="Times New Roman" w:hAnsi="Times New Roman" w:cs="Times New Roman"/>
        </w:rPr>
        <w:t xml:space="preserve">článku X. bod 6. vo dvoch vyhotoveniach, </w:t>
      </w:r>
    </w:p>
    <w:p w14:paraId="34A6B0B4" w14:textId="2903FD04"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potvrdenie správcov skládok o prijatí odpadov (komunálnych a stavebných) v dvoch vyhotoveniach. </w:t>
      </w:r>
    </w:p>
    <w:p w14:paraId="79D5BD3B" w14:textId="77777777" w:rsidR="00EE493D" w:rsidRPr="0080087C" w:rsidRDefault="00EE493D" w:rsidP="00EE493D">
      <w:pPr>
        <w:pStyle w:val="Bezriadkovania"/>
        <w:jc w:val="both"/>
        <w:rPr>
          <w:rFonts w:ascii="Times New Roman" w:hAnsi="Times New Roman" w:cs="Times New Roman"/>
        </w:rPr>
      </w:pPr>
    </w:p>
    <w:p w14:paraId="17C98A7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8.</w:t>
      </w:r>
      <w:r w:rsidRPr="0080087C">
        <w:rPr>
          <w:rFonts w:ascii="Times New Roman" w:hAnsi="Times New Roman" w:cs="Times New Roman"/>
        </w:rPr>
        <w:t xml:space="preserve"> Drobné odchýlky od projektovej dokumentácie, ktoré nebudú meniť prijaté riešenie, ani nebudú zvyšovať cenu prác a predlžovať dobu realizácie, nebudú vadami, ak budú dohodnuté aspoň súhlasným zápisom v stavebnom denníku. Tieto odchýlky bude zhotoviteľ povinný vyznačiť v projektovej dokumentácii skutočného vyhotovenia. </w:t>
      </w:r>
    </w:p>
    <w:p w14:paraId="29D14E19" w14:textId="77777777" w:rsidR="00EE493D" w:rsidRPr="0080087C" w:rsidRDefault="00EE493D" w:rsidP="00EE493D">
      <w:pPr>
        <w:pStyle w:val="Bezriadkovania"/>
        <w:jc w:val="center"/>
        <w:rPr>
          <w:rFonts w:ascii="Times New Roman" w:hAnsi="Times New Roman" w:cs="Times New Roman"/>
          <w:b/>
        </w:rPr>
      </w:pPr>
    </w:p>
    <w:p w14:paraId="5DADD345"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XI. Záruka za akosť</w:t>
      </w:r>
    </w:p>
    <w:p w14:paraId="708EF520" w14:textId="77777777" w:rsidR="00EE493D" w:rsidRPr="0080087C" w:rsidRDefault="00EE493D" w:rsidP="00EE493D">
      <w:pPr>
        <w:pStyle w:val="Bezriadkovania"/>
        <w:jc w:val="center"/>
        <w:rPr>
          <w:rFonts w:ascii="Times New Roman" w:hAnsi="Times New Roman" w:cs="Times New Roman"/>
          <w:b/>
        </w:rPr>
      </w:pPr>
    </w:p>
    <w:p w14:paraId="375EBE8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Zhotoviteľ poskytuje objednávateľovi na dielo záruku v trvaní 5 rokov, ktorá začína plynúť odo dňa prevzatia diela bez ojedinelých drobných nedostatkov, resp. až odo dňa potvrdenia ojedinelých drobných nedorobkov a nedostatkov uvedených v protokole o odovzdaní a prevzatí verejnej práce alebo jej časti (diela). </w:t>
      </w:r>
    </w:p>
    <w:p w14:paraId="48BFAB63" w14:textId="77777777" w:rsidR="00EE493D" w:rsidRPr="0080087C" w:rsidRDefault="00EE493D" w:rsidP="00EE493D">
      <w:pPr>
        <w:pStyle w:val="Bezriadkovania"/>
        <w:jc w:val="both"/>
        <w:rPr>
          <w:rFonts w:ascii="Times New Roman" w:hAnsi="Times New Roman" w:cs="Times New Roman"/>
        </w:rPr>
      </w:pPr>
    </w:p>
    <w:p w14:paraId="7C1EE23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Objednávateľ je povinný prípadné vady diela zistené počas záručnej doby uplatniť bezodkladne po ich zistení a to písomnou formou u zhotoviteľa. </w:t>
      </w:r>
    </w:p>
    <w:p w14:paraId="47D90503" w14:textId="77777777" w:rsidR="00EE493D" w:rsidRPr="0080087C" w:rsidRDefault="00EE493D" w:rsidP="00EE493D">
      <w:pPr>
        <w:pStyle w:val="Bezriadkovania"/>
        <w:jc w:val="both"/>
        <w:rPr>
          <w:rFonts w:ascii="Times New Roman" w:hAnsi="Times New Roman" w:cs="Times New Roman"/>
        </w:rPr>
      </w:pPr>
    </w:p>
    <w:p w14:paraId="6BA2245F"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 xml:space="preserve">3. </w:t>
      </w:r>
      <w:r w:rsidRPr="0080087C">
        <w:rPr>
          <w:rFonts w:ascii="Times New Roman" w:hAnsi="Times New Roman" w:cs="Times New Roman"/>
        </w:rPr>
        <w:t xml:space="preserve">Zhotoviteľ sa zaväzuje objednávateľom písomné reklamované vady odstrániť bezodkladne v lehote najneskôr do 10-tich kalendárnych dní odo dňa oznámenia reklamácie, ak sa zmluvné strany písomne (zápisnične) nedohodnú inak. </w:t>
      </w:r>
    </w:p>
    <w:p w14:paraId="465A3A03" w14:textId="77777777" w:rsidR="00EE493D" w:rsidRPr="0080087C" w:rsidRDefault="00EE493D" w:rsidP="00EE493D">
      <w:pPr>
        <w:pStyle w:val="Bezriadkovania"/>
        <w:rPr>
          <w:rFonts w:ascii="Times New Roman" w:hAnsi="Times New Roman" w:cs="Times New Roman"/>
        </w:rPr>
      </w:pPr>
    </w:p>
    <w:p w14:paraId="0E70555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Ak zhotoviteľ neuzná oprávnenosť objednávateľom reklamovaných vád v rámci plynutia záručnej doby, napriek tomu sa ich zaväzuje na svoje vlastné náklady v lehote podľa bodu 3. resp. bodu 5. tohto článku zmluvy odstrániť. Ide predovšetkým o vady ohrozujúce zdravie, život a majetok a ich bezpečnosť. Náhradu takto vynaložených nákladov je oprávnený následne uplatniť u objednávateľa a v prípade neúspechu, v zmysle platných právnych predpisov od neho vymáhať. </w:t>
      </w:r>
    </w:p>
    <w:p w14:paraId="0686B2B1" w14:textId="77777777" w:rsidR="00EE493D" w:rsidRPr="0080087C" w:rsidRDefault="00EE493D" w:rsidP="00EE493D">
      <w:pPr>
        <w:pStyle w:val="Bezriadkovania"/>
        <w:jc w:val="both"/>
        <w:rPr>
          <w:rFonts w:ascii="Times New Roman" w:hAnsi="Times New Roman" w:cs="Times New Roman"/>
        </w:rPr>
      </w:pPr>
    </w:p>
    <w:p w14:paraId="7881D9BC" w14:textId="77777777" w:rsidR="00EE493D" w:rsidRPr="0080087C" w:rsidRDefault="00EE493D" w:rsidP="00EE493D">
      <w:pPr>
        <w:pStyle w:val="Bezriadkovania"/>
        <w:jc w:val="both"/>
        <w:rPr>
          <w:rFonts w:ascii="Times New Roman" w:hAnsi="Times New Roman" w:cs="Times New Roman"/>
          <w:color w:val="FF0000"/>
        </w:rPr>
      </w:pPr>
      <w:r w:rsidRPr="0080087C">
        <w:rPr>
          <w:rFonts w:ascii="Times New Roman" w:hAnsi="Times New Roman" w:cs="Times New Roman"/>
          <w:b/>
        </w:rPr>
        <w:t>5.</w:t>
      </w:r>
      <w:r w:rsidRPr="0080087C">
        <w:rPr>
          <w:rFonts w:ascii="Times New Roman" w:hAnsi="Times New Roman" w:cs="Times New Roman"/>
        </w:rPr>
        <w:t xml:space="preserve"> </w:t>
      </w:r>
      <w:r w:rsidRPr="0080087C">
        <w:rPr>
          <w:rFonts w:ascii="Times New Roman" w:hAnsi="Times New Roman" w:cs="Times New Roman"/>
          <w:highlight w:val="yellow"/>
        </w:rPr>
        <w:t>Ak ide o vadu, ktorá môže spôsobiť, alebo spôsobila na diele vznik havarijného stavu, zaväzuje sa zhotoviteľ nastúpiť na odstránenie vád do 24 hodín od ich oznámenia, ktoré v tomto prípade môže byť telefonické na čísle _____________________, faxovou správou na čísle ___________________________, alebo prostredníctvom e-mailu: _____________________________</w:t>
      </w:r>
      <w:r w:rsidRPr="0080087C">
        <w:rPr>
          <w:rFonts w:ascii="Times New Roman" w:hAnsi="Times New Roman" w:cs="Times New Roman"/>
        </w:rPr>
        <w:t xml:space="preserve"> </w:t>
      </w:r>
    </w:p>
    <w:p w14:paraId="288AEC4C" w14:textId="77777777" w:rsidR="00EE493D" w:rsidRPr="0080087C" w:rsidRDefault="00EE493D" w:rsidP="00EE493D">
      <w:pPr>
        <w:pStyle w:val="Bezriadkovania"/>
        <w:jc w:val="both"/>
        <w:rPr>
          <w:rFonts w:ascii="Times New Roman" w:hAnsi="Times New Roman" w:cs="Times New Roman"/>
          <w:color w:val="FF0000"/>
        </w:rPr>
      </w:pPr>
    </w:p>
    <w:p w14:paraId="7497E1C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Objednávateľ má právo zabezpečiť odstránenie vád  inou organizáciou na náklady zhotoviteľa len v prípade vzájomnej dohody so zhotoviteľom, alebo ak zhotoviteľ v dohodnutom termíne vady neodstráni, resp. ak na odstránenie vady nenastúpi v dohodnutom termíne (lehote). </w:t>
      </w:r>
    </w:p>
    <w:p w14:paraId="01BD2B52" w14:textId="77777777" w:rsidR="00EE493D" w:rsidRPr="0080087C" w:rsidRDefault="00EE493D" w:rsidP="00EE493D">
      <w:pPr>
        <w:pStyle w:val="Bezriadkovania"/>
        <w:rPr>
          <w:rFonts w:ascii="Times New Roman" w:hAnsi="Times New Roman" w:cs="Times New Roman"/>
        </w:rPr>
      </w:pPr>
    </w:p>
    <w:p w14:paraId="513399DE"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XII. Zmluvné sankcie</w:t>
      </w:r>
    </w:p>
    <w:p w14:paraId="43A2B284" w14:textId="77777777" w:rsidR="00EE493D" w:rsidRPr="0080087C" w:rsidRDefault="00EE493D" w:rsidP="00EE493D">
      <w:pPr>
        <w:pStyle w:val="Bezriadkovania"/>
        <w:jc w:val="center"/>
        <w:rPr>
          <w:rFonts w:ascii="Times New Roman" w:hAnsi="Times New Roman" w:cs="Times New Roman"/>
          <w:b/>
        </w:rPr>
      </w:pPr>
    </w:p>
    <w:p w14:paraId="53A74CC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V prípade omeškania objednávateľa so zaplatením dohodnutej ceny na základe faktúry, je zhotoviteľ oprávnený účtovať objednávateľovi úroky z omeškania z fakturovanej sumy vo výške podľa § 369 ods. 2</w:t>
      </w:r>
      <w:r w:rsidR="00737FB6" w:rsidRPr="0080087C">
        <w:rPr>
          <w:rFonts w:ascii="Times New Roman" w:hAnsi="Times New Roman" w:cs="Times New Roman"/>
        </w:rPr>
        <w:t>)</w:t>
      </w:r>
      <w:r w:rsidRPr="0080087C">
        <w:rPr>
          <w:rFonts w:ascii="Times New Roman" w:hAnsi="Times New Roman" w:cs="Times New Roman"/>
        </w:rPr>
        <w:t xml:space="preserve"> Obchodného zákonníka v spojení s nariadením vlády SR č. 21/2013 Z. z., ktorým sa vykonávajú niektoré ustanovenia Obchodného zákonníka. </w:t>
      </w:r>
    </w:p>
    <w:p w14:paraId="5438DABC" w14:textId="77777777" w:rsidR="00EE493D" w:rsidRPr="0080087C" w:rsidRDefault="00EE493D" w:rsidP="00EE493D">
      <w:pPr>
        <w:pStyle w:val="Bezriadkovania"/>
        <w:jc w:val="both"/>
        <w:rPr>
          <w:rFonts w:ascii="Times New Roman" w:hAnsi="Times New Roman" w:cs="Times New Roman"/>
        </w:rPr>
      </w:pPr>
    </w:p>
    <w:p w14:paraId="242C4ED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 xml:space="preserve">2. </w:t>
      </w:r>
      <w:r w:rsidRPr="0080087C">
        <w:rPr>
          <w:rFonts w:ascii="Times New Roman" w:hAnsi="Times New Roman" w:cs="Times New Roman"/>
        </w:rPr>
        <w:t xml:space="preserve">V prípade bezdôvodného odmietnutia prevzatia staveniska zhotoviteľom v termíne určenom v čl. III. bode 1. je objednávateľ oprávnený požadovať zaplatenie zmluvnej pokuty vo výške </w:t>
      </w:r>
      <w:r w:rsidRPr="0080087C">
        <w:rPr>
          <w:rFonts w:ascii="Times New Roman" w:hAnsi="Times New Roman" w:cs="Times New Roman"/>
          <w:b/>
        </w:rPr>
        <w:t>5</w:t>
      </w:r>
      <w:r w:rsidR="00167344" w:rsidRPr="0080087C">
        <w:rPr>
          <w:rFonts w:ascii="Times New Roman" w:hAnsi="Times New Roman" w:cs="Times New Roman"/>
          <w:b/>
        </w:rPr>
        <w:t xml:space="preserve"> </w:t>
      </w:r>
      <w:r w:rsidRPr="0080087C">
        <w:rPr>
          <w:rFonts w:ascii="Times New Roman" w:hAnsi="Times New Roman" w:cs="Times New Roman"/>
          <w:b/>
        </w:rPr>
        <w:t xml:space="preserve">000,- EUR (slovom päťtisíc eur) </w:t>
      </w:r>
      <w:r w:rsidRPr="0080087C">
        <w:rPr>
          <w:rFonts w:ascii="Times New Roman" w:hAnsi="Times New Roman" w:cs="Times New Roman"/>
        </w:rPr>
        <w:t xml:space="preserve">za každý aj začatý deň omeškania, a to aj v prípade odstúpenia od zmluvy objednávateľom z tohto dôvodu. </w:t>
      </w:r>
    </w:p>
    <w:p w14:paraId="52D96133" w14:textId="77777777" w:rsidR="00EE493D" w:rsidRPr="0080087C" w:rsidRDefault="00EE493D" w:rsidP="00EE493D">
      <w:pPr>
        <w:pStyle w:val="Bezriadkovania"/>
        <w:jc w:val="both"/>
        <w:rPr>
          <w:rFonts w:ascii="Times New Roman" w:hAnsi="Times New Roman" w:cs="Times New Roman"/>
        </w:rPr>
      </w:pPr>
    </w:p>
    <w:p w14:paraId="7872CC3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V prípade omeškania zhotoviteľa s odovzdaním riadne dokončeného diela je objednávateľ oprávnený účtovať zhotoviteľovi zmluvnú pokutu vo výške </w:t>
      </w:r>
      <w:r w:rsidR="00167344" w:rsidRPr="0080087C">
        <w:rPr>
          <w:rFonts w:ascii="Times New Roman" w:hAnsi="Times New Roman" w:cs="Times New Roman"/>
          <w:b/>
        </w:rPr>
        <w:t>2 5</w:t>
      </w:r>
      <w:r w:rsidR="00AF0654" w:rsidRPr="0080087C">
        <w:rPr>
          <w:rFonts w:ascii="Times New Roman" w:hAnsi="Times New Roman" w:cs="Times New Roman"/>
          <w:b/>
        </w:rPr>
        <w:t>0</w:t>
      </w:r>
      <w:r w:rsidRPr="0080087C">
        <w:rPr>
          <w:rFonts w:ascii="Times New Roman" w:hAnsi="Times New Roman" w:cs="Times New Roman"/>
          <w:b/>
        </w:rPr>
        <w:t>0,00 €</w:t>
      </w:r>
      <w:r w:rsidRPr="0080087C">
        <w:rPr>
          <w:rFonts w:ascii="Times New Roman" w:hAnsi="Times New Roman" w:cs="Times New Roman"/>
        </w:rPr>
        <w:t xml:space="preserve"> (slovom: </w:t>
      </w:r>
      <w:r w:rsidR="00167344" w:rsidRPr="0080087C">
        <w:rPr>
          <w:rFonts w:ascii="Times New Roman" w:hAnsi="Times New Roman" w:cs="Times New Roman"/>
          <w:b/>
        </w:rPr>
        <w:t>dvetisíc päťsto</w:t>
      </w:r>
      <w:r w:rsidRPr="0080087C">
        <w:rPr>
          <w:rFonts w:ascii="Times New Roman" w:hAnsi="Times New Roman" w:cs="Times New Roman"/>
        </w:rPr>
        <w:t xml:space="preserve"> </w:t>
      </w:r>
      <w:r w:rsidRPr="0080087C">
        <w:rPr>
          <w:rFonts w:ascii="Times New Roman" w:hAnsi="Times New Roman" w:cs="Times New Roman"/>
          <w:b/>
        </w:rPr>
        <w:t>eur</w:t>
      </w:r>
      <w:r w:rsidRPr="0080087C">
        <w:rPr>
          <w:rFonts w:ascii="Times New Roman" w:hAnsi="Times New Roman" w:cs="Times New Roman"/>
        </w:rPr>
        <w:t xml:space="preserve">) za každý deň omeškania. </w:t>
      </w:r>
    </w:p>
    <w:p w14:paraId="671199B8" w14:textId="77777777" w:rsidR="00EE493D" w:rsidRPr="0080087C" w:rsidRDefault="00EE493D" w:rsidP="00EE493D">
      <w:pPr>
        <w:pStyle w:val="Bezriadkovania"/>
        <w:jc w:val="both"/>
        <w:rPr>
          <w:rFonts w:ascii="Times New Roman" w:hAnsi="Times New Roman" w:cs="Times New Roman"/>
        </w:rPr>
      </w:pPr>
    </w:p>
    <w:p w14:paraId="29432128"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Ak sa </w:t>
      </w:r>
      <w:r w:rsidR="002C4220" w:rsidRPr="0080087C">
        <w:rPr>
          <w:rFonts w:ascii="Times New Roman" w:hAnsi="Times New Roman" w:cs="Times New Roman"/>
        </w:rPr>
        <w:t>Z</w:t>
      </w:r>
      <w:r w:rsidRPr="0080087C">
        <w:rPr>
          <w:rFonts w:ascii="Times New Roman" w:hAnsi="Times New Roman" w:cs="Times New Roman"/>
        </w:rPr>
        <w:t xml:space="preserve">hotoviteľ dostane do omeškania s odstránením vád v zmysle článku XI. bod 3.,bod 4. alebo bod 5. tejto zmluvy, má objednávateľ právo na zaplatenie pokuty zhotoviteľom vo výške </w:t>
      </w:r>
      <w:r w:rsidR="009E1F6E" w:rsidRPr="0080087C">
        <w:rPr>
          <w:rFonts w:ascii="Times New Roman" w:hAnsi="Times New Roman" w:cs="Times New Roman"/>
          <w:b/>
        </w:rPr>
        <w:t>5</w:t>
      </w:r>
      <w:r w:rsidRPr="0080087C">
        <w:rPr>
          <w:rFonts w:ascii="Times New Roman" w:hAnsi="Times New Roman" w:cs="Times New Roman"/>
          <w:b/>
        </w:rPr>
        <w:t xml:space="preserve">00,- EUR (slovom: </w:t>
      </w:r>
      <w:r w:rsidR="009E1F6E" w:rsidRPr="0080087C">
        <w:rPr>
          <w:rFonts w:ascii="Times New Roman" w:hAnsi="Times New Roman" w:cs="Times New Roman"/>
          <w:b/>
        </w:rPr>
        <w:t>päťsto</w:t>
      </w:r>
      <w:r w:rsidRPr="0080087C">
        <w:rPr>
          <w:rFonts w:ascii="Times New Roman" w:hAnsi="Times New Roman" w:cs="Times New Roman"/>
          <w:b/>
        </w:rPr>
        <w:t xml:space="preserve"> eur)</w:t>
      </w:r>
      <w:r w:rsidRPr="0080087C">
        <w:rPr>
          <w:rFonts w:ascii="Times New Roman" w:hAnsi="Times New Roman" w:cs="Times New Roman"/>
        </w:rPr>
        <w:t xml:space="preserve"> za každý deň omeškania zhotoviteľa. </w:t>
      </w:r>
    </w:p>
    <w:p w14:paraId="0F5BB1EF" w14:textId="77777777" w:rsidR="00EE493D" w:rsidRPr="0080087C" w:rsidRDefault="00EE493D" w:rsidP="00EE493D">
      <w:pPr>
        <w:pStyle w:val="Bezriadkovania"/>
        <w:jc w:val="both"/>
        <w:rPr>
          <w:rFonts w:ascii="Times New Roman" w:hAnsi="Times New Roman" w:cs="Times New Roman"/>
        </w:rPr>
      </w:pPr>
    </w:p>
    <w:p w14:paraId="4BC5CC5B"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Nárok na náhradu škody spôsobenej porušením zmluvnej povinnosti, na ktorú sa viaže zmluvná pokuta, nie je týmto dotknutý. </w:t>
      </w:r>
    </w:p>
    <w:p w14:paraId="7E3D912D" w14:textId="68CE407D" w:rsidR="00EE493D" w:rsidRDefault="00EE493D" w:rsidP="00290AAB">
      <w:pPr>
        <w:pStyle w:val="Bezriadkovania"/>
        <w:rPr>
          <w:rFonts w:ascii="Times New Roman" w:hAnsi="Times New Roman" w:cs="Times New Roman"/>
        </w:rPr>
      </w:pPr>
    </w:p>
    <w:p w14:paraId="4B8CF95D" w14:textId="60A503EA" w:rsidR="008E3402" w:rsidRDefault="008E3402" w:rsidP="00290AAB">
      <w:pPr>
        <w:pStyle w:val="Bezriadkovania"/>
        <w:jc w:val="both"/>
        <w:rPr>
          <w:rFonts w:ascii="Times New Roman" w:hAnsi="Times New Roman" w:cs="Times New Roman"/>
          <w:b/>
        </w:rPr>
      </w:pPr>
      <w:r w:rsidRPr="008E3402">
        <w:rPr>
          <w:rFonts w:ascii="Times New Roman" w:hAnsi="Times New Roman" w:cs="Times New Roman"/>
          <w:b/>
        </w:rPr>
        <w:t>6.</w:t>
      </w:r>
      <w:r>
        <w:rPr>
          <w:rFonts w:ascii="Times New Roman" w:hAnsi="Times New Roman" w:cs="Times New Roman"/>
          <w:b/>
        </w:rPr>
        <w:t xml:space="preserve"> </w:t>
      </w:r>
      <w:r w:rsidRPr="008E3402">
        <w:rPr>
          <w:rFonts w:ascii="Times New Roman" w:hAnsi="Times New Roman" w:cs="Times New Roman"/>
          <w:bCs/>
        </w:rPr>
        <w:t>Zhotoviteľ zaplatí zmluvnú pokutu</w:t>
      </w:r>
      <w:r>
        <w:rPr>
          <w:rFonts w:ascii="Times New Roman" w:hAnsi="Times New Roman" w:cs="Times New Roman"/>
          <w:bCs/>
        </w:rPr>
        <w:t xml:space="preserve"> </w:t>
      </w:r>
      <w:r w:rsidR="00E262FA">
        <w:rPr>
          <w:rFonts w:ascii="Times New Roman" w:hAnsi="Times New Roman" w:cs="Times New Roman"/>
          <w:bCs/>
        </w:rPr>
        <w:t>v</w:t>
      </w:r>
      <w:r>
        <w:rPr>
          <w:rFonts w:ascii="Times New Roman" w:hAnsi="Times New Roman" w:cs="Times New Roman"/>
          <w:bCs/>
        </w:rPr>
        <w:t>o výške</w:t>
      </w:r>
      <w:r w:rsidRPr="008E3402">
        <w:rPr>
          <w:rFonts w:ascii="Times New Roman" w:hAnsi="Times New Roman" w:cs="Times New Roman"/>
          <w:bCs/>
        </w:rPr>
        <w:t xml:space="preserve"> </w:t>
      </w:r>
      <w:r w:rsidR="007C275C" w:rsidRPr="00E262FA">
        <w:rPr>
          <w:rFonts w:ascii="Times New Roman" w:hAnsi="Times New Roman" w:cs="Times New Roman"/>
          <w:b/>
        </w:rPr>
        <w:t>20 000,- Eur</w:t>
      </w:r>
      <w:r w:rsidR="007C275C" w:rsidRPr="00E262FA">
        <w:rPr>
          <w:rFonts w:ascii="Times New Roman" w:hAnsi="Times New Roman" w:cs="Times New Roman"/>
          <w:bCs/>
        </w:rPr>
        <w:t xml:space="preserve"> (slovom: </w:t>
      </w:r>
      <w:r w:rsidR="007C275C" w:rsidRPr="00E262FA">
        <w:rPr>
          <w:rFonts w:ascii="Times New Roman" w:hAnsi="Times New Roman" w:cs="Times New Roman"/>
          <w:b/>
        </w:rPr>
        <w:t>dvadsať tisíc eur</w:t>
      </w:r>
      <w:r w:rsidR="007C275C" w:rsidRPr="00E262FA">
        <w:rPr>
          <w:rFonts w:ascii="Times New Roman" w:hAnsi="Times New Roman" w:cs="Times New Roman"/>
          <w:bCs/>
        </w:rPr>
        <w:t xml:space="preserve">) </w:t>
      </w:r>
      <w:r w:rsidRPr="008E3402">
        <w:rPr>
          <w:rFonts w:ascii="Times New Roman" w:hAnsi="Times New Roman" w:cs="Times New Roman"/>
          <w:bCs/>
        </w:rPr>
        <w:t xml:space="preserve">za porušenie </w:t>
      </w:r>
      <w:bookmarkStart w:id="4" w:name="_Hlk106258328"/>
      <w:r w:rsidRPr="008E3402">
        <w:rPr>
          <w:rFonts w:ascii="Times New Roman" w:hAnsi="Times New Roman" w:cs="Times New Roman"/>
          <w:bCs/>
        </w:rPr>
        <w:t>povinností definovaných v</w:t>
      </w:r>
      <w:r>
        <w:rPr>
          <w:rFonts w:ascii="Times New Roman" w:hAnsi="Times New Roman" w:cs="Times New Roman"/>
          <w:bCs/>
        </w:rPr>
        <w:t> </w:t>
      </w:r>
      <w:r w:rsidRPr="008E3402">
        <w:rPr>
          <w:rFonts w:ascii="Times New Roman" w:hAnsi="Times New Roman" w:cs="Times New Roman"/>
          <w:bCs/>
        </w:rPr>
        <w:t>článku</w:t>
      </w:r>
      <w:r>
        <w:rPr>
          <w:rFonts w:ascii="Times New Roman" w:hAnsi="Times New Roman" w:cs="Times New Roman"/>
          <w:bCs/>
        </w:rPr>
        <w:t xml:space="preserve"> </w:t>
      </w:r>
      <w:r w:rsidRPr="008E3402">
        <w:rPr>
          <w:rFonts w:ascii="Times New Roman" w:hAnsi="Times New Roman" w:cs="Times New Roman"/>
          <w:bCs/>
        </w:rPr>
        <w:t>V</w:t>
      </w:r>
      <w:r>
        <w:rPr>
          <w:rFonts w:ascii="Times New Roman" w:hAnsi="Times New Roman" w:cs="Times New Roman"/>
          <w:bCs/>
        </w:rPr>
        <w:t>.</w:t>
      </w:r>
      <w:r w:rsidRPr="008E3402">
        <w:rPr>
          <w:rFonts w:ascii="Times New Roman" w:hAnsi="Times New Roman" w:cs="Times New Roman"/>
          <w:bCs/>
        </w:rPr>
        <w:t> bod 10, 11 tejto zmluvy o dielo.</w:t>
      </w:r>
      <w:bookmarkEnd w:id="4"/>
    </w:p>
    <w:p w14:paraId="5168F4DD" w14:textId="77777777" w:rsidR="008E3402" w:rsidRDefault="008E3402" w:rsidP="00EE493D">
      <w:pPr>
        <w:pStyle w:val="Bezriadkovania"/>
        <w:rPr>
          <w:rFonts w:ascii="Times New Roman" w:hAnsi="Times New Roman" w:cs="Times New Roman"/>
          <w:b/>
        </w:rPr>
      </w:pPr>
    </w:p>
    <w:p w14:paraId="70E8A7D4" w14:textId="77777777" w:rsidR="007C275C" w:rsidRPr="008E3402" w:rsidRDefault="007C275C" w:rsidP="00EE493D">
      <w:pPr>
        <w:pStyle w:val="Bezriadkovania"/>
        <w:rPr>
          <w:rFonts w:ascii="Times New Roman" w:hAnsi="Times New Roman" w:cs="Times New Roman"/>
          <w:b/>
        </w:rPr>
      </w:pPr>
    </w:p>
    <w:p w14:paraId="1AF76E8D"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lastRenderedPageBreak/>
        <w:t>XIII. Vyššia moc</w:t>
      </w:r>
    </w:p>
    <w:p w14:paraId="2158CCCC" w14:textId="77777777" w:rsidR="00EE493D" w:rsidRPr="0080087C" w:rsidRDefault="00EE493D" w:rsidP="00EE493D">
      <w:pPr>
        <w:pStyle w:val="Bezriadkovania"/>
        <w:jc w:val="center"/>
        <w:rPr>
          <w:rFonts w:ascii="Times New Roman" w:hAnsi="Times New Roman" w:cs="Times New Roman"/>
          <w:b/>
        </w:rPr>
      </w:pPr>
    </w:p>
    <w:p w14:paraId="66B58313" w14:textId="77777777" w:rsidR="00EE493D" w:rsidRPr="0080087C" w:rsidRDefault="0078075F"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w:t>
      </w:r>
      <w:r w:rsidR="00D203BC" w:rsidRPr="0080087C">
        <w:rPr>
          <w:rFonts w:ascii="Times New Roman" w:hAnsi="Times New Roman" w:cs="Times New Roman"/>
        </w:rPr>
        <w:t>Na účely podľa tejto zmluvy sa za vyššiu moc považujú prípady, ktoré nie sú závislé od vôle zmluvných strán a zmluvné strany ich ani nemôžu ovplyvniť. Jedná sa napríklad o nasledovné udalosti, pričom uvedený zoznam nie je vyčerpávajúci: vojna, mobilizácia, povstanie, prírodné katastrofy (zemetrasenia, cyklóny), požiare, atď. Ak sa plnenie tejto zmluvy stane nemožným do 12 mesiacov od vyskytnutia sa vyššej moci v trvaní viac ako 30% času plnenia tejto zmluvy, strana, ktorá sa bude chcieť odvolať na vyššiu moc, požiada druhú stranu o úpravu zmluvy dodatkom. Takýto dodatok musí byť schválený poskytovateľom finančných prostriedkov.</w:t>
      </w:r>
      <w:r w:rsidR="00685FA7" w:rsidRPr="0080087C">
        <w:rPr>
          <w:rFonts w:ascii="Times New Roman" w:hAnsi="Times New Roman" w:cs="Times New Roman"/>
        </w:rPr>
        <w:t xml:space="preserve"> </w:t>
      </w:r>
      <w:r w:rsidR="00D203BC" w:rsidRPr="0080087C">
        <w:rPr>
          <w:rFonts w:ascii="Times New Roman" w:hAnsi="Times New Roman" w:cs="Times New Roman"/>
        </w:rPr>
        <w:t>Ak nedôjde k dohode, má strana, ktorá sa odvolala na vyššiu moc, právo odstúpiť od zmluvy.</w:t>
      </w:r>
    </w:p>
    <w:p w14:paraId="5C726F5B" w14:textId="77777777" w:rsidR="00D203BC" w:rsidRPr="0080087C" w:rsidRDefault="00D203BC" w:rsidP="00EE493D">
      <w:pPr>
        <w:pStyle w:val="Bezriadkovania"/>
        <w:jc w:val="both"/>
        <w:rPr>
          <w:rFonts w:ascii="Times New Roman" w:hAnsi="Times New Roman" w:cs="Times New Roman"/>
        </w:rPr>
      </w:pPr>
    </w:p>
    <w:p w14:paraId="2D26CEC6" w14:textId="77777777" w:rsidR="00D203BC" w:rsidRPr="0080087C" w:rsidRDefault="00D203BC" w:rsidP="00D203BC">
      <w:pPr>
        <w:pStyle w:val="Bezriadkovania"/>
        <w:jc w:val="center"/>
        <w:rPr>
          <w:rFonts w:ascii="Times New Roman" w:hAnsi="Times New Roman" w:cs="Times New Roman"/>
          <w:b/>
          <w:bCs/>
        </w:rPr>
      </w:pPr>
      <w:r w:rsidRPr="0080087C">
        <w:rPr>
          <w:rFonts w:ascii="Times New Roman" w:hAnsi="Times New Roman" w:cs="Times New Roman"/>
          <w:b/>
          <w:bCs/>
        </w:rPr>
        <w:t>XIV. Práva a povinnosti zmluvných strán súvisiace s registrom partnerov verejného sektora</w:t>
      </w:r>
    </w:p>
    <w:p w14:paraId="44D75E2B" w14:textId="77777777" w:rsidR="00D203BC" w:rsidRPr="0080087C" w:rsidRDefault="00D203BC" w:rsidP="00D203BC">
      <w:pPr>
        <w:pStyle w:val="Bezriadkovania"/>
        <w:jc w:val="center"/>
        <w:rPr>
          <w:rFonts w:ascii="Times New Roman" w:hAnsi="Times New Roman" w:cs="Times New Roman"/>
          <w:b/>
          <w:bCs/>
        </w:rPr>
      </w:pPr>
    </w:p>
    <w:p w14:paraId="1544621A" w14:textId="77777777" w:rsidR="00D203BC" w:rsidRPr="0080087C" w:rsidRDefault="00D203BC" w:rsidP="00D203BC">
      <w:pPr>
        <w:pStyle w:val="Textkomentra"/>
        <w:jc w:val="both"/>
        <w:rPr>
          <w:rFonts w:ascii="Times New Roman" w:eastAsia="Times New Roman" w:hAnsi="Times New Roman" w:cs="Times New Roman"/>
          <w:sz w:val="22"/>
          <w:szCs w:val="22"/>
        </w:rPr>
      </w:pPr>
      <w:r w:rsidRPr="0080087C">
        <w:rPr>
          <w:rFonts w:ascii="Times New Roman" w:hAnsi="Times New Roman" w:cs="Times New Roman"/>
          <w:bCs/>
          <w:sz w:val="22"/>
          <w:szCs w:val="22"/>
        </w:rPr>
        <w:t>1</w:t>
      </w:r>
      <w:r w:rsidRPr="0080087C">
        <w:rPr>
          <w:rFonts w:ascii="Times New Roman" w:hAnsi="Times New Roman" w:cs="Times New Roman"/>
          <w:b/>
          <w:bCs/>
          <w:sz w:val="22"/>
          <w:szCs w:val="22"/>
        </w:rPr>
        <w:t xml:space="preserve">. </w:t>
      </w:r>
      <w:r w:rsidRPr="0080087C">
        <w:rPr>
          <w:rFonts w:ascii="Times New Roman" w:eastAsia="Times New Roman" w:hAnsi="Times New Roman" w:cs="Times New Roman"/>
          <w:sz w:val="22"/>
          <w:szCs w:val="22"/>
        </w:rPr>
        <w:t xml:space="preserve">Zhotoviteľ vyhlasuje, že ku dňu podpisu tejto </w:t>
      </w:r>
      <w:proofErr w:type="spellStart"/>
      <w:r w:rsidRPr="0080087C">
        <w:rPr>
          <w:rFonts w:ascii="Times New Roman" w:eastAsia="Times New Roman" w:hAnsi="Times New Roman" w:cs="Times New Roman"/>
          <w:sz w:val="22"/>
          <w:szCs w:val="22"/>
        </w:rPr>
        <w:t>ZoD</w:t>
      </w:r>
      <w:proofErr w:type="spellEnd"/>
      <w:r w:rsidRPr="0080087C">
        <w:rPr>
          <w:rFonts w:ascii="Times New Roman" w:eastAsia="Times New Roman" w:hAnsi="Times New Roman" w:cs="Times New Roman"/>
          <w:sz w:val="22"/>
          <w:szCs w:val="22"/>
        </w:rPr>
        <w:t xml:space="preserve"> sú on a jeho známi subdodávatelia zapísaní                v registri partnerov verejného sektora v zmysle § 11 zákona o verejnom obstarávaní. </w:t>
      </w:r>
    </w:p>
    <w:p w14:paraId="7B74480C" w14:textId="77777777" w:rsidR="00D203BC" w:rsidRPr="0080087C" w:rsidRDefault="00D203BC" w:rsidP="00D203BC">
      <w:pPr>
        <w:pStyle w:val="Textkomentra"/>
        <w:jc w:val="both"/>
        <w:rPr>
          <w:rFonts w:ascii="Times New Roman" w:eastAsia="Times New Roman" w:hAnsi="Times New Roman" w:cs="Times New Roman"/>
          <w:sz w:val="22"/>
          <w:szCs w:val="22"/>
        </w:rPr>
      </w:pPr>
      <w:r w:rsidRPr="0080087C">
        <w:rPr>
          <w:rFonts w:ascii="Times New Roman" w:eastAsia="Times New Roman" w:hAnsi="Times New Roman" w:cs="Times New Roman"/>
          <w:sz w:val="22"/>
          <w:szCs w:val="22"/>
        </w:rPr>
        <w:t xml:space="preserve">2. Zmluvné strany berú na vedomie, že v zmysle ustanovenia § 19 ods. 3 zákona o verejnom obstarávaní objednávateľ môže odstúpiť od </w:t>
      </w:r>
      <w:proofErr w:type="spellStart"/>
      <w:r w:rsidRPr="0080087C">
        <w:rPr>
          <w:rFonts w:ascii="Times New Roman" w:eastAsia="Times New Roman" w:hAnsi="Times New Roman" w:cs="Times New Roman"/>
          <w:sz w:val="22"/>
          <w:szCs w:val="22"/>
        </w:rPr>
        <w:t>ZoD</w:t>
      </w:r>
      <w:proofErr w:type="spellEnd"/>
      <w:r w:rsidRPr="0080087C">
        <w:rPr>
          <w:rFonts w:ascii="Times New Roman" w:eastAsia="Times New Roman" w:hAnsi="Times New Roman" w:cs="Times New Roman"/>
          <w:sz w:val="22"/>
          <w:szCs w:val="22"/>
        </w:rPr>
        <w:t xml:space="preserve">, ak bol zhotoviteľ vymazaný z registra partnerov verejného sektora. </w:t>
      </w:r>
    </w:p>
    <w:p w14:paraId="214D6957" w14:textId="04E14371" w:rsidR="00EE493D" w:rsidRPr="0080087C" w:rsidRDefault="00D203BC" w:rsidP="003E1ED1">
      <w:pPr>
        <w:pStyle w:val="Textkomentra"/>
        <w:jc w:val="both"/>
        <w:rPr>
          <w:rFonts w:ascii="Times New Roman" w:hAnsi="Times New Roman" w:cs="Times New Roman"/>
        </w:rPr>
      </w:pPr>
      <w:r w:rsidRPr="0080087C">
        <w:rPr>
          <w:rFonts w:ascii="Times New Roman" w:eastAsia="Times New Roman" w:hAnsi="Times New Roman" w:cs="Times New Roman"/>
          <w:sz w:val="22"/>
          <w:szCs w:val="22"/>
        </w:rPr>
        <w:t>3. Zhotoviteľ je povinný bezodkladne, písomne informovať objednávateľa o každej zmene známeho subdodávateľa a požiadať objednávateľa o jeho schválenie. V prípade, že nový subdodávateľ nahrádza inú osobu v zmysle § 33 ods. 2 alebo § 34 ods. 3 zákona o verejnom obstarávaní, je zhotoviteľ povinný súčasne preukázať doklady, ktorými nový subdodávateľ spĺňa podmienky § 33 ods. 2 alebo § 34 ods. 3 zákona o verejnom obstarávaní.</w:t>
      </w:r>
    </w:p>
    <w:p w14:paraId="31CEF364"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XV. Záverečné ustanovenia</w:t>
      </w:r>
    </w:p>
    <w:p w14:paraId="6B5C136D" w14:textId="77777777" w:rsidR="00EE493D" w:rsidRPr="0080087C" w:rsidRDefault="00EE493D" w:rsidP="00EE493D">
      <w:pPr>
        <w:pStyle w:val="Bezriadkovania"/>
        <w:jc w:val="center"/>
        <w:rPr>
          <w:rFonts w:ascii="Times New Roman" w:hAnsi="Times New Roman" w:cs="Times New Roman"/>
          <w:b/>
        </w:rPr>
      </w:pPr>
    </w:p>
    <w:p w14:paraId="46621D1B"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Zmluvné strany sa dohodli, že ktorákoľvek zo zmluvných strán je oprávnená odstúpiť od tejto zmluvy v prípade, že druhá strana podstatne poruší podmienky v nej zakotvené. Za podstatné porušenie sa považuje v zmluve výslovne uvedených aj nedodržiavanie zmluvne dohodnutých termínov, nespolupôsobenie zmluvných strán v zmysle dohodnutých podmienok zmluvy, ako aj prípadne neodborný a preukázateľne nekvalitný prístup zhotoviteľa pri vykonávaní diela, na ktorý bol zhotoviteľ opakovane písomne upozornený odborným dozorom objednávateľa alebo oprávnenou osobou objednávateľa. Na účely tohto ustanovenia sa pojmom „opakovane“ myslí 2x a viac. Odstúpenie od zmluvy sa netýka riadne splneného čiastkového plnenia, ktoré už bolo odstupujúcou stranou prijaté (napr. podľa zápisu v stavebnom denníku, zisťovacieho protokolu) a zmluvné dojednania týkajúce sa plnenia, od ktorého zmluvné strany neodstúpili, zostávajú v platnosti; záručná doba na prijaté plnenie zhotoviteľa začína plynúť dňom doručenia odstúpenia od zmluvy. </w:t>
      </w:r>
    </w:p>
    <w:p w14:paraId="3D036CDA" w14:textId="77777777" w:rsidR="00D203BC" w:rsidRPr="0080087C" w:rsidRDefault="00D203BC" w:rsidP="00D203BC">
      <w:pPr>
        <w:pStyle w:val="Bezriadkovania"/>
        <w:jc w:val="both"/>
        <w:rPr>
          <w:rFonts w:ascii="Times New Roman" w:hAnsi="Times New Roman" w:cs="Times New Roman"/>
        </w:rPr>
      </w:pPr>
      <w:r w:rsidRPr="0080087C">
        <w:rPr>
          <w:rFonts w:ascii="Times New Roman" w:hAnsi="Times New Roman" w:cs="Times New Roman"/>
        </w:rPr>
        <w:t xml:space="preserve">V prípade, ak odstúpi zhotoviteľ bez uvedenia dôvodu alebo bez vážneho dôvodu (napr. zrušenie firmy súdom </w:t>
      </w:r>
      <w:proofErr w:type="spellStart"/>
      <w:r w:rsidRPr="0080087C">
        <w:rPr>
          <w:rFonts w:ascii="Times New Roman" w:hAnsi="Times New Roman" w:cs="Times New Roman"/>
        </w:rPr>
        <w:t>atď</w:t>
      </w:r>
      <w:proofErr w:type="spellEnd"/>
      <w:r w:rsidRPr="0080087C">
        <w:rPr>
          <w:rFonts w:ascii="Times New Roman" w:hAnsi="Times New Roman" w:cs="Times New Roman"/>
        </w:rPr>
        <w:t>), tak zhotoviteľ je povinný uhradiť objednávateľovi plnú cenu za zhotovenie diela.</w:t>
      </w:r>
    </w:p>
    <w:p w14:paraId="4773AB15" w14:textId="77777777" w:rsidR="00EE493D" w:rsidRPr="0080087C" w:rsidRDefault="00EE493D" w:rsidP="00EE493D">
      <w:pPr>
        <w:pStyle w:val="Bezriadkovania"/>
        <w:jc w:val="both"/>
        <w:rPr>
          <w:rFonts w:ascii="Times New Roman" w:hAnsi="Times New Roman" w:cs="Times New Roman"/>
        </w:rPr>
      </w:pPr>
    </w:p>
    <w:p w14:paraId="3B770DD6"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V prípade odstúpenia objednávateľa od zmluvy z dôvodov uvedených v bode 1. je zhotoviteľ povinný zaplatiť objednávateľovi náklady spojené so zabezpečením konzervácie rozpracovaného diela, ak je nutná, jeho stráženie a ostatné súvisiace náklady. Zhotoviteľ sa zaväzuje, že v prípade odstúpenia od zmluvy ktoroukoľvek zo zmluvných strán poskytne súčinnosť novému zhotoviteľovi diela až po jeho riadne odovzdanie bez nedorobkov a nedostatkov objednávateľovi. Nárok na náhradu škody oprávnenej zmluvnej strany, ktorej vznikla škoda v dôsledku porušenia zmluvy druhou stranou, nie je týmto dotknutý. </w:t>
      </w:r>
    </w:p>
    <w:p w14:paraId="615A8FF9" w14:textId="77777777" w:rsidR="00EE493D" w:rsidRPr="0080087C" w:rsidRDefault="00EE493D" w:rsidP="00EE493D">
      <w:pPr>
        <w:pStyle w:val="Bezriadkovania"/>
        <w:jc w:val="both"/>
        <w:rPr>
          <w:rFonts w:ascii="Times New Roman" w:hAnsi="Times New Roman" w:cs="Times New Roman"/>
        </w:rPr>
      </w:pPr>
    </w:p>
    <w:p w14:paraId="6A523D5D"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Zmluvné strany sa zaväzujú ihneď písomne oznámiť druhej strane závažné skutočnosti, ktoré nastali po podpise zmluvy a súvisia s predmetom zmluvy. </w:t>
      </w:r>
    </w:p>
    <w:p w14:paraId="700906ED" w14:textId="77777777" w:rsidR="00193497" w:rsidRPr="0080087C" w:rsidRDefault="00193497" w:rsidP="00193497">
      <w:pPr>
        <w:pStyle w:val="Bezriadkovania"/>
        <w:jc w:val="both"/>
        <w:rPr>
          <w:rFonts w:ascii="Times New Roman" w:hAnsi="Times New Roman" w:cs="Times New Roman"/>
        </w:rPr>
      </w:pPr>
    </w:p>
    <w:p w14:paraId="255BB2C0"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Ak objednávateľ, alebo príslušný orgán štátnej správy dá zhotoviteľovi písomne príkaz na dočasné zastavenie všetkých činností súvisiacich s plnením predmetu zmluvy, zhotoviteľ bude povinný tento príkaz rešpektovať a uschovať všetky dodávky na plnenie záväzku. Príkazom na dočasné zastavenie realizácie predmetu zmluvy prestane plynúť lehota na splnenie povinností podľa čl. III bodu 1. Ak bol príkaz na zastavenie realizácie predmetu zmluvy daný v súvislosti s nesprávnym postupom zhotoviteľa, </w:t>
      </w:r>
      <w:r w:rsidRPr="0080087C">
        <w:rPr>
          <w:rFonts w:ascii="Times New Roman" w:hAnsi="Times New Roman" w:cs="Times New Roman"/>
        </w:rPr>
        <w:lastRenderedPageBreak/>
        <w:t xml:space="preserve">lehota na splnenie povinností podľa čl. III bodu 1. bude plynúť; táto skutočnosť sa v príkaze na dočasné zastavenie realizácie predmetu zmluvy uvedie. </w:t>
      </w:r>
    </w:p>
    <w:p w14:paraId="49E544F1" w14:textId="77777777" w:rsidR="00193497" w:rsidRPr="0080087C" w:rsidRDefault="00193497" w:rsidP="00193497">
      <w:pPr>
        <w:pStyle w:val="Bezriadkovania"/>
        <w:jc w:val="both"/>
        <w:rPr>
          <w:rFonts w:ascii="Times New Roman" w:hAnsi="Times New Roman" w:cs="Times New Roman"/>
          <w:b/>
        </w:rPr>
      </w:pPr>
    </w:p>
    <w:p w14:paraId="7B92BF8B"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Zhotoviteľ bude povinný predložiť na schválenie objednávateľovi a projektantovi materiály a výrobky Pridruženej stavebnej výroby (PSV), ktoré budú použité na konečnú úpravu povrchov stien, podláh stropov a výplne otvorov (maľby, nátery, dlažby, resp. okná, dvere a kovania, a podobne) v cenovej úrovni, ktorú zohľadnil v zmluvnom rozpočte. </w:t>
      </w:r>
    </w:p>
    <w:p w14:paraId="47CB2A36" w14:textId="77777777" w:rsidR="00193497" w:rsidRPr="0080087C" w:rsidRDefault="00193497" w:rsidP="00193497">
      <w:pPr>
        <w:pStyle w:val="Bezriadkovania"/>
        <w:jc w:val="both"/>
        <w:rPr>
          <w:rFonts w:ascii="Times New Roman" w:hAnsi="Times New Roman" w:cs="Times New Roman"/>
        </w:rPr>
      </w:pPr>
    </w:p>
    <w:p w14:paraId="581F370D"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Zhotoviteľ sa zaväzuje, že všetky technické, odborné informácie a iné skutočnosti, o ktorých sa počas plnenia predmetu zmluvy dozvie nebudú poskytnuté tretej osobe bez písomného súhlasu objednávateľa, ak všeobecne záväzný právny predpis neurčuje inak. </w:t>
      </w:r>
    </w:p>
    <w:p w14:paraId="408FDAF8" w14:textId="77777777" w:rsidR="00193497" w:rsidRPr="0080087C" w:rsidRDefault="00193497" w:rsidP="00193497">
      <w:pPr>
        <w:pStyle w:val="Bezriadkovania"/>
        <w:jc w:val="both"/>
        <w:rPr>
          <w:rFonts w:ascii="Times New Roman" w:hAnsi="Times New Roman" w:cs="Times New Roman"/>
        </w:rPr>
      </w:pPr>
    </w:p>
    <w:p w14:paraId="69D02F7D"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7.</w:t>
      </w:r>
      <w:r w:rsidRPr="0080087C">
        <w:rPr>
          <w:rFonts w:ascii="Times New Roman" w:hAnsi="Times New Roman" w:cs="Times New Roman"/>
        </w:rPr>
        <w:t xml:space="preserve"> Objednávateľ vyhlasuje, že mu nie sú známe v priestore realizácie žiadne prekážky, ktoré by mohli ohroziť bezpečnosť a postup vykonávania prác čo potvrdí v zápise z odovzdania a prevzatia staveniska. </w:t>
      </w:r>
    </w:p>
    <w:p w14:paraId="72BAAE9E" w14:textId="77777777" w:rsidR="00193497" w:rsidRPr="0080087C" w:rsidRDefault="00193497" w:rsidP="00193497">
      <w:pPr>
        <w:pStyle w:val="Bezriadkovania"/>
        <w:jc w:val="both"/>
        <w:rPr>
          <w:rFonts w:ascii="Times New Roman" w:hAnsi="Times New Roman" w:cs="Times New Roman"/>
        </w:rPr>
      </w:pPr>
    </w:p>
    <w:p w14:paraId="7EC9C5ED"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8.</w:t>
      </w:r>
      <w:r w:rsidRPr="0080087C">
        <w:rPr>
          <w:rFonts w:ascii="Times New Roman" w:hAnsi="Times New Roman" w:cs="Times New Roman"/>
        </w:rPr>
        <w:t xml:space="preserve"> Zhotoviteľ berie na vedomie, že odmena za vykonané práce bude uhrádzaná z verejných prostriedkov, pričom je povinný poskytnúť súčinnosť a strpieť výkon kontroly/auditu/overovania súvisiaceho s uskutočnením diela vykonaného oprávnenými osobami, ktorými sú najmä:</w:t>
      </w:r>
    </w:p>
    <w:p w14:paraId="1DBB0FE8" w14:textId="01CBC859" w:rsidR="00193497" w:rsidRPr="0080087C" w:rsidRDefault="00193497" w:rsidP="00DC1469">
      <w:pPr>
        <w:pStyle w:val="Bezriadkovania"/>
        <w:numPr>
          <w:ilvl w:val="0"/>
          <w:numId w:val="16"/>
        </w:numPr>
        <w:jc w:val="both"/>
        <w:rPr>
          <w:rFonts w:ascii="Times New Roman" w:hAnsi="Times New Roman" w:cs="Times New Roman"/>
        </w:rPr>
      </w:pPr>
      <w:r w:rsidRPr="0080087C">
        <w:rPr>
          <w:rFonts w:ascii="Times New Roman" w:hAnsi="Times New Roman" w:cs="Times New Roman"/>
        </w:rPr>
        <w:t>Objednávateľ a ním poverené osoby,</w:t>
      </w:r>
    </w:p>
    <w:p w14:paraId="2C5E0608" w14:textId="0931B7D4" w:rsidR="00193497" w:rsidRPr="0080087C" w:rsidRDefault="00193497" w:rsidP="00DC1469">
      <w:pPr>
        <w:pStyle w:val="Bezriadkovania"/>
        <w:numPr>
          <w:ilvl w:val="0"/>
          <w:numId w:val="16"/>
        </w:numPr>
        <w:jc w:val="both"/>
        <w:rPr>
          <w:rFonts w:ascii="Times New Roman" w:hAnsi="Times New Roman" w:cs="Times New Roman"/>
        </w:rPr>
      </w:pPr>
      <w:r w:rsidRPr="0080087C">
        <w:rPr>
          <w:rFonts w:ascii="Times New Roman" w:eastAsia="Times New Roman" w:hAnsi="Times New Roman" w:cs="Times New Roman"/>
        </w:rPr>
        <w:t>Útvar následnej finančnej kontroly a nimi poverené osoby;</w:t>
      </w:r>
    </w:p>
    <w:p w14:paraId="2E1A3713" w14:textId="5365FA9C" w:rsidR="00193497" w:rsidRPr="0080087C" w:rsidRDefault="00193497" w:rsidP="00DC1469">
      <w:pPr>
        <w:pStyle w:val="Odsekzoznamu"/>
        <w:numPr>
          <w:ilvl w:val="0"/>
          <w:numId w:val="16"/>
        </w:numPr>
        <w:jc w:val="both"/>
        <w:rPr>
          <w:rFonts w:ascii="Times New Roman" w:hAnsi="Times New Roman" w:cs="Times New Roman"/>
          <w:sz w:val="22"/>
          <w:szCs w:val="22"/>
        </w:rPr>
      </w:pPr>
      <w:r w:rsidRPr="0080087C">
        <w:rPr>
          <w:rFonts w:ascii="Times New Roman" w:hAnsi="Times New Roman" w:cs="Times New Roman"/>
          <w:sz w:val="22"/>
          <w:szCs w:val="22"/>
        </w:rPr>
        <w:t>Najvyšší kontrolný úrad SR, Úrad vládneho auditu, Certifikačný orgán a nimi poverené osoby,</w:t>
      </w:r>
    </w:p>
    <w:p w14:paraId="3EBFA965" w14:textId="3BCD3DF7" w:rsidR="00193497" w:rsidRPr="0080087C" w:rsidRDefault="00193497" w:rsidP="00DC1469">
      <w:pPr>
        <w:pStyle w:val="Odsekzoznamu"/>
        <w:numPr>
          <w:ilvl w:val="0"/>
          <w:numId w:val="16"/>
        </w:numPr>
        <w:jc w:val="both"/>
        <w:rPr>
          <w:rFonts w:ascii="Times New Roman" w:hAnsi="Times New Roman" w:cs="Times New Roman"/>
          <w:sz w:val="22"/>
          <w:szCs w:val="22"/>
        </w:rPr>
      </w:pPr>
      <w:r w:rsidRPr="0080087C">
        <w:rPr>
          <w:rFonts w:ascii="Times New Roman" w:hAnsi="Times New Roman" w:cs="Times New Roman"/>
          <w:sz w:val="22"/>
          <w:szCs w:val="22"/>
        </w:rPr>
        <w:t>Orgán auditu, jeho spolupracujúce orgány a nimi poverené osoby,</w:t>
      </w:r>
    </w:p>
    <w:p w14:paraId="59D26B32" w14:textId="56E3C1DA" w:rsidR="00193497" w:rsidRPr="0080087C" w:rsidRDefault="00193497" w:rsidP="00DC1469">
      <w:pPr>
        <w:pStyle w:val="Odsekzoznamu"/>
        <w:numPr>
          <w:ilvl w:val="0"/>
          <w:numId w:val="16"/>
        </w:numPr>
        <w:jc w:val="both"/>
        <w:rPr>
          <w:rFonts w:ascii="Times New Roman" w:hAnsi="Times New Roman" w:cs="Times New Roman"/>
          <w:sz w:val="22"/>
          <w:szCs w:val="22"/>
        </w:rPr>
      </w:pPr>
      <w:r w:rsidRPr="0080087C">
        <w:rPr>
          <w:rFonts w:ascii="Times New Roman" w:hAnsi="Times New Roman" w:cs="Times New Roman"/>
          <w:sz w:val="22"/>
          <w:szCs w:val="22"/>
        </w:rPr>
        <w:t>Splnomocnení zástupcovia Európskej Komisie a Európskeho dvora audítorov,</w:t>
      </w:r>
    </w:p>
    <w:p w14:paraId="78673F64" w14:textId="77777777" w:rsidR="00193497" w:rsidRPr="0080087C" w:rsidRDefault="00193497" w:rsidP="00DC1469">
      <w:pPr>
        <w:pStyle w:val="Odsekzoznamu"/>
        <w:numPr>
          <w:ilvl w:val="0"/>
          <w:numId w:val="16"/>
        </w:numPr>
        <w:jc w:val="both"/>
        <w:rPr>
          <w:rFonts w:ascii="Times New Roman" w:hAnsi="Times New Roman" w:cs="Times New Roman"/>
          <w:sz w:val="22"/>
          <w:szCs w:val="22"/>
        </w:rPr>
      </w:pPr>
      <w:r w:rsidRPr="0080087C">
        <w:rPr>
          <w:rFonts w:ascii="Times New Roman" w:hAnsi="Times New Roman" w:cs="Times New Roman"/>
          <w:sz w:val="22"/>
          <w:szCs w:val="22"/>
        </w:rPr>
        <w:t xml:space="preserve">f) Osoby  prizvané  orgánmi  uvedenými   v písm.  a)  až  d)  v  súlade s príslušnými    </w:t>
      </w:r>
    </w:p>
    <w:p w14:paraId="2BF7E48D" w14:textId="36EC3492" w:rsidR="00193497" w:rsidRPr="0080087C" w:rsidRDefault="00193497" w:rsidP="00DC1469">
      <w:pPr>
        <w:pStyle w:val="Odsekzoznamu"/>
        <w:numPr>
          <w:ilvl w:val="0"/>
          <w:numId w:val="16"/>
        </w:numPr>
        <w:jc w:val="both"/>
        <w:rPr>
          <w:rFonts w:ascii="Times New Roman" w:hAnsi="Times New Roman" w:cs="Times New Roman"/>
          <w:sz w:val="22"/>
          <w:szCs w:val="22"/>
        </w:rPr>
      </w:pPr>
      <w:r w:rsidRPr="0080087C">
        <w:rPr>
          <w:rFonts w:ascii="Times New Roman" w:hAnsi="Times New Roman" w:cs="Times New Roman"/>
          <w:sz w:val="22"/>
          <w:szCs w:val="22"/>
        </w:rPr>
        <w:t>právnymi predpismi Slovenskej republiky a Európskej únie.</w:t>
      </w:r>
    </w:p>
    <w:p w14:paraId="6007CD90" w14:textId="54FC3DBC" w:rsidR="00193497" w:rsidRPr="0080087C" w:rsidRDefault="00193497" w:rsidP="00193497">
      <w:pPr>
        <w:tabs>
          <w:tab w:val="left" w:pos="1843"/>
        </w:tabs>
        <w:jc w:val="both"/>
        <w:rPr>
          <w:sz w:val="22"/>
          <w:szCs w:val="22"/>
        </w:rPr>
      </w:pPr>
      <w:r w:rsidRPr="0080087C">
        <w:rPr>
          <w:sz w:val="22"/>
          <w:szCs w:val="22"/>
        </w:rPr>
        <w:t xml:space="preserve">Pričom sa taktiež zaväzuje poskytnúť im všetku potrebnú súčinnosť. V prípade, ak zhotoviteľ zabezpečuje vykonanie diela cez tretie strany, je povinný zabezpečiť, aby sa táto povinnosť vzťahovala aj na </w:t>
      </w:r>
      <w:proofErr w:type="spellStart"/>
      <w:r w:rsidRPr="0080087C">
        <w:rPr>
          <w:sz w:val="22"/>
          <w:szCs w:val="22"/>
        </w:rPr>
        <w:t>ne</w:t>
      </w:r>
      <w:proofErr w:type="spellEnd"/>
      <w:r w:rsidRPr="0080087C">
        <w:rPr>
          <w:sz w:val="22"/>
          <w:szCs w:val="22"/>
        </w:rPr>
        <w:t xml:space="preserve">. Uvedená povinnosť strpieť audit/kontrolu trvá počas celej doby platnosti a účinnosti tejto </w:t>
      </w:r>
      <w:proofErr w:type="spellStart"/>
      <w:r w:rsidRPr="0080087C">
        <w:rPr>
          <w:sz w:val="22"/>
          <w:szCs w:val="22"/>
        </w:rPr>
        <w:t>ZoD</w:t>
      </w:r>
      <w:proofErr w:type="spellEnd"/>
      <w:r w:rsidRPr="0080087C">
        <w:rPr>
          <w:sz w:val="22"/>
          <w:szCs w:val="22"/>
        </w:rPr>
        <w:t xml:space="preserve"> a súčasne aj počas platnosti a účinnosti konkrétnej Zmluvy o poskytnutí NFP.</w:t>
      </w:r>
      <w:r w:rsidR="00DC1469" w:rsidRPr="0080087C">
        <w:rPr>
          <w:sz w:val="22"/>
          <w:szCs w:val="22"/>
        </w:rPr>
        <w:t xml:space="preserve"> </w:t>
      </w:r>
      <w:r w:rsidRPr="0080087C">
        <w:rPr>
          <w:sz w:val="22"/>
          <w:szCs w:val="22"/>
        </w:rPr>
        <w:t xml:space="preserve">V prípade, že ešte nedošlo k plneniu zo </w:t>
      </w:r>
      <w:proofErr w:type="spellStart"/>
      <w:r w:rsidRPr="0080087C">
        <w:rPr>
          <w:sz w:val="22"/>
          <w:szCs w:val="22"/>
        </w:rPr>
        <w:t>ZoD</w:t>
      </w:r>
      <w:proofErr w:type="spellEnd"/>
      <w:r w:rsidRPr="0080087C">
        <w:rPr>
          <w:sz w:val="22"/>
          <w:szCs w:val="22"/>
        </w:rPr>
        <w:t xml:space="preserve"> a výsledky administratívnej finančnej kontroly objednávateľa neumožňujú financovanie predmetu </w:t>
      </w:r>
      <w:proofErr w:type="spellStart"/>
      <w:r w:rsidRPr="0080087C">
        <w:rPr>
          <w:sz w:val="22"/>
          <w:szCs w:val="22"/>
        </w:rPr>
        <w:t>ZoD</w:t>
      </w:r>
      <w:proofErr w:type="spellEnd"/>
      <w:r w:rsidRPr="0080087C">
        <w:rPr>
          <w:sz w:val="22"/>
          <w:szCs w:val="22"/>
        </w:rPr>
        <w:t xml:space="preserve">, objednávateľ je oprávnený bez akýchkoľvek sankcií odstúpiť od tejto </w:t>
      </w:r>
      <w:proofErr w:type="spellStart"/>
      <w:r w:rsidRPr="0080087C">
        <w:rPr>
          <w:sz w:val="22"/>
          <w:szCs w:val="22"/>
        </w:rPr>
        <w:t>ZoD</w:t>
      </w:r>
      <w:proofErr w:type="spellEnd"/>
      <w:r w:rsidRPr="0080087C">
        <w:rPr>
          <w:sz w:val="22"/>
          <w:szCs w:val="22"/>
        </w:rPr>
        <w:t xml:space="preserve">. </w:t>
      </w:r>
    </w:p>
    <w:p w14:paraId="2665ED13" w14:textId="77777777" w:rsidR="00193497" w:rsidRPr="0080087C" w:rsidRDefault="00193497" w:rsidP="00193497">
      <w:pPr>
        <w:pStyle w:val="Bezriadkovania"/>
        <w:jc w:val="both"/>
        <w:rPr>
          <w:rFonts w:ascii="Times New Roman" w:hAnsi="Times New Roman" w:cs="Times New Roman"/>
        </w:rPr>
      </w:pPr>
    </w:p>
    <w:p w14:paraId="2F44AAA0"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9.</w:t>
      </w:r>
      <w:r w:rsidRPr="0080087C">
        <w:rPr>
          <w:rFonts w:ascii="Times New Roman" w:eastAsia="Times New Roman" w:hAnsi="Times New Roman" w:cs="Times New Roman"/>
        </w:rPr>
        <w:t xml:space="preserve">V prípade nevyhnutnosti stavebných prác naviac, ktoré vzniknú na základe nepredvídateľných okolností a nie sú zahrnuté do tejto zmluvy, je možná realizácia týchto prác výhradne na základe písomného Dodatku k tejto zmluve v súlade s § 18 zákona o verejnom obstarávaní. </w:t>
      </w:r>
      <w:r w:rsidRPr="0080087C">
        <w:rPr>
          <w:rFonts w:ascii="Times New Roman" w:hAnsi="Times New Roman" w:cs="Times New Roman"/>
        </w:rPr>
        <w:t xml:space="preserve">Dopĺňať alebo meniť túto zmluvu je možné na základe zmluvnými stranami podpísaných písomných dodatkov, ak v tejto zmluve nie je uvedené inak. Každý zmluvnými stranami uzatvorený dodatok k tejto zmluve sa stáva jej súčasťou. </w:t>
      </w:r>
    </w:p>
    <w:p w14:paraId="785282DB" w14:textId="77777777" w:rsidR="00193497" w:rsidRPr="0080087C" w:rsidRDefault="00193497" w:rsidP="00193497">
      <w:pPr>
        <w:pStyle w:val="Bezriadkovania"/>
        <w:jc w:val="both"/>
        <w:rPr>
          <w:rFonts w:ascii="Times New Roman" w:hAnsi="Times New Roman" w:cs="Times New Roman"/>
        </w:rPr>
      </w:pPr>
    </w:p>
    <w:p w14:paraId="1072F762"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10.</w:t>
      </w:r>
      <w:r w:rsidRPr="0080087C">
        <w:rPr>
          <w:rFonts w:ascii="Times New Roman" w:hAnsi="Times New Roman" w:cs="Times New Roman"/>
        </w:rPr>
        <w:t xml:space="preserve"> Vzťahy neupravené touto zmluvou sa riadia príslušnými ustanoveniami Obchodného zákonníka a ostatných súvisiacich predpisov. </w:t>
      </w:r>
    </w:p>
    <w:p w14:paraId="25892CC4" w14:textId="77777777" w:rsidR="00193497" w:rsidRPr="0080087C" w:rsidRDefault="00193497" w:rsidP="00193497">
      <w:pPr>
        <w:pStyle w:val="Bezriadkovania"/>
        <w:jc w:val="both"/>
        <w:rPr>
          <w:rFonts w:ascii="Times New Roman" w:hAnsi="Times New Roman" w:cs="Times New Roman"/>
          <w:color w:val="000000" w:themeColor="text1"/>
        </w:rPr>
      </w:pPr>
    </w:p>
    <w:p w14:paraId="1A871D98" w14:textId="77777777" w:rsidR="00193497" w:rsidRPr="0080087C" w:rsidRDefault="00193497" w:rsidP="00193497">
      <w:pPr>
        <w:pStyle w:val="Bezriadkovania"/>
        <w:jc w:val="both"/>
        <w:rPr>
          <w:rFonts w:ascii="Times New Roman" w:hAnsi="Times New Roman" w:cs="Times New Roman"/>
          <w:color w:val="000000" w:themeColor="text1"/>
        </w:rPr>
      </w:pPr>
      <w:r w:rsidRPr="0080087C">
        <w:rPr>
          <w:rFonts w:ascii="Times New Roman" w:hAnsi="Times New Roman" w:cs="Times New Roman"/>
          <w:b/>
          <w:color w:val="000000" w:themeColor="text1"/>
        </w:rPr>
        <w:t>11.</w:t>
      </w:r>
      <w:r w:rsidRPr="0080087C">
        <w:rPr>
          <w:rFonts w:ascii="Times New Roman" w:hAnsi="Times New Roman" w:cs="Times New Roman"/>
          <w:color w:val="000000" w:themeColor="text1"/>
        </w:rPr>
        <w:t xml:space="preserve">Táto zmluva nadobúda platnosť dňom jej podpísania oboma zmluvnými stranami a účinnosť dňom nasledujúcim po dni jej zverejnenia v Centrálnom registri zmlúv Úradu vlády SR. Na uvedené účely udeľuje zhotoviteľ objednávateľovi písomný súhlas so zverejnením všetkých svojich identifikačných údajov. </w:t>
      </w:r>
    </w:p>
    <w:p w14:paraId="4C870126" w14:textId="77777777" w:rsidR="00193497" w:rsidRPr="0080087C" w:rsidRDefault="00193497" w:rsidP="00193497">
      <w:pPr>
        <w:pStyle w:val="Bezriadkovania"/>
        <w:jc w:val="both"/>
        <w:rPr>
          <w:rFonts w:ascii="Times New Roman" w:hAnsi="Times New Roman" w:cs="Times New Roman"/>
        </w:rPr>
      </w:pPr>
    </w:p>
    <w:p w14:paraId="7243D9BB"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12.</w:t>
      </w:r>
      <w:r w:rsidRPr="0080087C">
        <w:rPr>
          <w:rFonts w:ascii="Times New Roman" w:hAnsi="Times New Roman" w:cs="Times New Roman"/>
        </w:rPr>
        <w:t xml:space="preserve"> Táto zmluva o dielo je vyhotovená v piatich rovnopisoch, pričom objednávateľ dostane tri vyhotovenia a zhotoviteľ dve vyhotovenia. </w:t>
      </w:r>
    </w:p>
    <w:p w14:paraId="3004CD5A" w14:textId="77777777" w:rsidR="00193497" w:rsidRPr="0080087C" w:rsidRDefault="00193497" w:rsidP="00193497">
      <w:pPr>
        <w:pStyle w:val="Bezriadkovania"/>
        <w:jc w:val="both"/>
        <w:rPr>
          <w:rFonts w:ascii="Times New Roman" w:hAnsi="Times New Roman" w:cs="Times New Roman"/>
        </w:rPr>
      </w:pPr>
    </w:p>
    <w:p w14:paraId="4346B742"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13.</w:t>
      </w:r>
      <w:r w:rsidRPr="0080087C">
        <w:rPr>
          <w:rFonts w:ascii="Times New Roman" w:hAnsi="Times New Roman" w:cs="Times New Roman"/>
        </w:rPr>
        <w:t xml:space="preserve"> Zmluvné strany prehlasujú, že si zmluvu riadne prečítali, jej obsahu porozumeli a na znak súhlasu ju slobodne, vážne a bez nátlaku podpísali. </w:t>
      </w:r>
    </w:p>
    <w:p w14:paraId="0AF13659" w14:textId="77777777" w:rsidR="00193497" w:rsidRPr="0080087C" w:rsidRDefault="00193497" w:rsidP="00193497">
      <w:pPr>
        <w:pStyle w:val="Bezriadkovania"/>
        <w:rPr>
          <w:rFonts w:ascii="Times New Roman" w:hAnsi="Times New Roman" w:cs="Times New Roman"/>
        </w:rPr>
      </w:pPr>
    </w:p>
    <w:p w14:paraId="62BE9FDD" w14:textId="77777777" w:rsidR="00193497" w:rsidRPr="0080087C" w:rsidRDefault="00193497" w:rsidP="00193497">
      <w:pPr>
        <w:pStyle w:val="Bezriadkovania"/>
        <w:rPr>
          <w:rFonts w:ascii="Times New Roman" w:hAnsi="Times New Roman" w:cs="Times New Roman"/>
        </w:rPr>
      </w:pPr>
      <w:r w:rsidRPr="0080087C">
        <w:rPr>
          <w:rFonts w:ascii="Times New Roman" w:hAnsi="Times New Roman" w:cs="Times New Roman"/>
          <w:b/>
        </w:rPr>
        <w:t xml:space="preserve">14. </w:t>
      </w:r>
      <w:r w:rsidRPr="0080087C">
        <w:rPr>
          <w:rFonts w:ascii="Times New Roman" w:hAnsi="Times New Roman" w:cs="Times New Roman"/>
        </w:rPr>
        <w:t xml:space="preserve">Prílohami tejto zmluvy sú: </w:t>
      </w:r>
    </w:p>
    <w:p w14:paraId="4607CF9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Príloha č. 1 – Ocenené </w:t>
      </w:r>
      <w:proofErr w:type="spellStart"/>
      <w:r w:rsidRPr="0080087C">
        <w:rPr>
          <w:rFonts w:ascii="Times New Roman" w:hAnsi="Times New Roman" w:cs="Times New Roman"/>
        </w:rPr>
        <w:t>položkovité</w:t>
      </w:r>
      <w:proofErr w:type="spellEnd"/>
      <w:r w:rsidRPr="0080087C">
        <w:rPr>
          <w:rFonts w:ascii="Times New Roman" w:hAnsi="Times New Roman" w:cs="Times New Roman"/>
        </w:rPr>
        <w:t xml:space="preserve"> výkazy výmer</w:t>
      </w:r>
    </w:p>
    <w:p w14:paraId="34B348FE" w14:textId="3763D224"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Prí</w:t>
      </w:r>
      <w:r w:rsidR="00F40F21" w:rsidRPr="0080087C">
        <w:rPr>
          <w:rFonts w:ascii="Times New Roman" w:hAnsi="Times New Roman" w:cs="Times New Roman"/>
        </w:rPr>
        <w:t>loha č. 2 – Harmonogram vecného a</w:t>
      </w:r>
      <w:r w:rsidRPr="0080087C">
        <w:rPr>
          <w:rFonts w:ascii="Times New Roman" w:hAnsi="Times New Roman" w:cs="Times New Roman"/>
        </w:rPr>
        <w:t xml:space="preserve"> časového plnenia </w:t>
      </w:r>
      <w:r w:rsidR="00DC1469" w:rsidRPr="0080087C">
        <w:rPr>
          <w:rFonts w:ascii="Times New Roman" w:hAnsi="Times New Roman" w:cs="Times New Roman"/>
        </w:rPr>
        <w:t>– predloží úspešný uchádzač</w:t>
      </w:r>
    </w:p>
    <w:p w14:paraId="5D040526"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lastRenderedPageBreak/>
        <w:t xml:space="preserve">Príloha č. 3 – Opis predmetu zákazky podľa súťažných podkladov </w:t>
      </w:r>
    </w:p>
    <w:p w14:paraId="7E466A94" w14:textId="3AD44D55" w:rsidR="00AF0654" w:rsidRPr="0080087C" w:rsidRDefault="00AF0654" w:rsidP="00EE493D">
      <w:pPr>
        <w:pStyle w:val="Bezriadkovania"/>
        <w:rPr>
          <w:rFonts w:ascii="Times New Roman" w:hAnsi="Times New Roman" w:cs="Times New Roman"/>
        </w:rPr>
      </w:pPr>
      <w:r w:rsidRPr="0080087C">
        <w:rPr>
          <w:rFonts w:ascii="Times New Roman" w:hAnsi="Times New Roman" w:cs="Times New Roman"/>
        </w:rPr>
        <w:t xml:space="preserve">Príloha č. </w:t>
      </w:r>
      <w:r w:rsidR="00685FA7" w:rsidRPr="0080087C">
        <w:rPr>
          <w:rFonts w:ascii="Times New Roman" w:hAnsi="Times New Roman" w:cs="Times New Roman"/>
        </w:rPr>
        <w:t>4</w:t>
      </w:r>
      <w:r w:rsidRPr="0080087C">
        <w:rPr>
          <w:rFonts w:ascii="Times New Roman" w:hAnsi="Times New Roman" w:cs="Times New Roman"/>
        </w:rPr>
        <w:t xml:space="preserve"> – Banková záruka </w:t>
      </w:r>
      <w:r w:rsidR="00F71D6B" w:rsidRPr="0080087C">
        <w:rPr>
          <w:rFonts w:ascii="Times New Roman" w:hAnsi="Times New Roman" w:cs="Times New Roman"/>
        </w:rPr>
        <w:t xml:space="preserve">/ záruka poistenia </w:t>
      </w:r>
      <w:r w:rsidRPr="0080087C">
        <w:rPr>
          <w:rFonts w:ascii="Times New Roman" w:hAnsi="Times New Roman" w:cs="Times New Roman"/>
        </w:rPr>
        <w:t xml:space="preserve">– </w:t>
      </w:r>
      <w:proofErr w:type="spellStart"/>
      <w:r w:rsidRPr="0080087C">
        <w:rPr>
          <w:rFonts w:ascii="Times New Roman" w:hAnsi="Times New Roman" w:cs="Times New Roman"/>
        </w:rPr>
        <w:t>Performance</w:t>
      </w:r>
      <w:proofErr w:type="spellEnd"/>
      <w:r w:rsidRPr="0080087C">
        <w:rPr>
          <w:rFonts w:ascii="Times New Roman" w:hAnsi="Times New Roman" w:cs="Times New Roman"/>
        </w:rPr>
        <w:t xml:space="preserve"> </w:t>
      </w:r>
      <w:proofErr w:type="spellStart"/>
      <w:r w:rsidRPr="0080087C">
        <w:rPr>
          <w:rFonts w:ascii="Times New Roman" w:hAnsi="Times New Roman" w:cs="Times New Roman"/>
        </w:rPr>
        <w:t>bond</w:t>
      </w:r>
      <w:proofErr w:type="spellEnd"/>
      <w:r w:rsidR="00DC1469" w:rsidRPr="0080087C">
        <w:rPr>
          <w:rFonts w:ascii="Times New Roman" w:hAnsi="Times New Roman" w:cs="Times New Roman"/>
        </w:rPr>
        <w:t xml:space="preserve"> – predloží úspešný uchádzač</w:t>
      </w:r>
      <w:r w:rsidR="0080087C" w:rsidRPr="0080087C">
        <w:rPr>
          <w:rFonts w:ascii="Times New Roman" w:hAnsi="Times New Roman" w:cs="Times New Roman"/>
        </w:rPr>
        <w:t>, ak je relevantné</w:t>
      </w:r>
    </w:p>
    <w:p w14:paraId="6E739F8E" w14:textId="19383236" w:rsidR="00685FA7" w:rsidRPr="0080087C" w:rsidRDefault="00685FA7" w:rsidP="00685FA7">
      <w:pPr>
        <w:pStyle w:val="Bezriadkovania"/>
        <w:rPr>
          <w:rFonts w:ascii="Times New Roman" w:hAnsi="Times New Roman" w:cs="Times New Roman"/>
        </w:rPr>
      </w:pPr>
      <w:r w:rsidRPr="0080087C">
        <w:rPr>
          <w:rFonts w:ascii="Times New Roman" w:hAnsi="Times New Roman" w:cs="Times New Roman"/>
        </w:rPr>
        <w:t>Príloha č. 5 – Zoznam subdodávateľov a podiel subdodávok</w:t>
      </w:r>
      <w:r w:rsidR="00DC1469" w:rsidRPr="0080087C">
        <w:rPr>
          <w:rFonts w:ascii="Times New Roman" w:hAnsi="Times New Roman" w:cs="Times New Roman"/>
        </w:rPr>
        <w:t xml:space="preserve"> – predloží úspešný uchádzač</w:t>
      </w:r>
    </w:p>
    <w:p w14:paraId="370BAEE9" w14:textId="0D40546A" w:rsidR="009E1F6E" w:rsidRDefault="009E1F6E" w:rsidP="009E1F6E">
      <w:pPr>
        <w:pStyle w:val="Bezriadkovania"/>
        <w:rPr>
          <w:rFonts w:ascii="Times New Roman" w:hAnsi="Times New Roman" w:cs="Times New Roman"/>
        </w:rPr>
      </w:pPr>
      <w:r w:rsidRPr="0080087C">
        <w:rPr>
          <w:rFonts w:ascii="Times New Roman" w:hAnsi="Times New Roman" w:cs="Times New Roman"/>
        </w:rPr>
        <w:t xml:space="preserve">Príloha č. </w:t>
      </w:r>
      <w:r w:rsidR="00F46C7E" w:rsidRPr="0080087C">
        <w:rPr>
          <w:rFonts w:ascii="Times New Roman" w:hAnsi="Times New Roman" w:cs="Times New Roman"/>
        </w:rPr>
        <w:t>6</w:t>
      </w:r>
      <w:r w:rsidRPr="0080087C">
        <w:rPr>
          <w:rFonts w:ascii="Times New Roman" w:hAnsi="Times New Roman" w:cs="Times New Roman"/>
        </w:rPr>
        <w:t xml:space="preserve"> </w:t>
      </w:r>
      <w:r w:rsidR="008E667E" w:rsidRPr="0080087C">
        <w:rPr>
          <w:rFonts w:ascii="Times New Roman" w:hAnsi="Times New Roman" w:cs="Times New Roman"/>
        </w:rPr>
        <w:t>–</w:t>
      </w:r>
      <w:r w:rsidRPr="0080087C">
        <w:rPr>
          <w:rFonts w:ascii="Times New Roman" w:hAnsi="Times New Roman" w:cs="Times New Roman"/>
        </w:rPr>
        <w:t xml:space="preserve"> </w:t>
      </w:r>
      <w:r w:rsidRPr="0080087C">
        <w:rPr>
          <w:rFonts w:ascii="Times New Roman" w:eastAsia="Times New Roman" w:hAnsi="Times New Roman" w:cs="Times New Roman"/>
        </w:rPr>
        <w:t>Poistenie pre prípad zodpovednosti za škodu</w:t>
      </w:r>
      <w:r w:rsidR="00DC1469" w:rsidRPr="0080087C">
        <w:rPr>
          <w:rFonts w:ascii="Times New Roman" w:eastAsia="Times New Roman" w:hAnsi="Times New Roman" w:cs="Times New Roman"/>
        </w:rPr>
        <w:t xml:space="preserve"> </w:t>
      </w:r>
      <w:r w:rsidR="00DC1469" w:rsidRPr="0080087C">
        <w:rPr>
          <w:rFonts w:ascii="Times New Roman" w:hAnsi="Times New Roman" w:cs="Times New Roman"/>
        </w:rPr>
        <w:t>– predloží úspešný uchádzač</w:t>
      </w:r>
    </w:p>
    <w:p w14:paraId="77F323F2" w14:textId="66974342" w:rsidR="006C2937" w:rsidRPr="0080087C" w:rsidRDefault="006C2937" w:rsidP="009E1F6E">
      <w:pPr>
        <w:pStyle w:val="Bezriadkovania"/>
        <w:rPr>
          <w:rFonts w:ascii="Times New Roman" w:hAnsi="Times New Roman" w:cs="Times New Roman"/>
        </w:rPr>
      </w:pPr>
      <w:r>
        <w:rPr>
          <w:rFonts w:ascii="Times New Roman" w:hAnsi="Times New Roman" w:cs="Times New Roman"/>
        </w:rPr>
        <w:t xml:space="preserve">Príloha č. 7 – Zoznam </w:t>
      </w:r>
      <w:r w:rsidR="00374E4C">
        <w:rPr>
          <w:rFonts w:ascii="Times New Roman" w:hAnsi="Times New Roman" w:cs="Times New Roman"/>
        </w:rPr>
        <w:t>„</w:t>
      </w:r>
      <w:r>
        <w:rPr>
          <w:rFonts w:ascii="Times New Roman" w:hAnsi="Times New Roman" w:cs="Times New Roman"/>
        </w:rPr>
        <w:t>iných osôb</w:t>
      </w:r>
      <w:r w:rsidR="00374E4C">
        <w:rPr>
          <w:rFonts w:ascii="Times New Roman" w:hAnsi="Times New Roman" w:cs="Times New Roman"/>
        </w:rPr>
        <w:t>“</w:t>
      </w:r>
      <w:r>
        <w:rPr>
          <w:rFonts w:ascii="Times New Roman" w:hAnsi="Times New Roman" w:cs="Times New Roman"/>
        </w:rPr>
        <w:t xml:space="preserve"> – predloží úspešný uchádzač</w:t>
      </w:r>
    </w:p>
    <w:p w14:paraId="5641EC3F" w14:textId="77777777" w:rsidR="00EE493D" w:rsidRPr="0080087C" w:rsidRDefault="00EE493D" w:rsidP="00EE493D">
      <w:pPr>
        <w:pStyle w:val="Bezriadkovania"/>
        <w:rPr>
          <w:rFonts w:ascii="Times New Roman" w:hAnsi="Times New Roman" w:cs="Times New Roman"/>
          <w:color w:val="FF0000"/>
        </w:rPr>
      </w:pPr>
    </w:p>
    <w:p w14:paraId="3A11114B"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 xml:space="preserve">Za zhotoviteľa:                                                              </w:t>
      </w:r>
      <w:r w:rsidR="007C62FE" w:rsidRPr="0080087C">
        <w:rPr>
          <w:rFonts w:ascii="Times New Roman" w:hAnsi="Times New Roman" w:cs="Times New Roman"/>
        </w:rPr>
        <w:t xml:space="preserve">     </w:t>
      </w:r>
      <w:r w:rsidRPr="0080087C">
        <w:rPr>
          <w:rFonts w:ascii="Times New Roman" w:hAnsi="Times New Roman" w:cs="Times New Roman"/>
        </w:rPr>
        <w:t xml:space="preserve">  </w:t>
      </w:r>
      <w:r w:rsidR="007C62FE" w:rsidRPr="0080087C">
        <w:rPr>
          <w:rFonts w:ascii="Times New Roman" w:hAnsi="Times New Roman" w:cs="Times New Roman"/>
        </w:rPr>
        <w:t xml:space="preserve">     </w:t>
      </w:r>
      <w:r w:rsidRPr="0080087C">
        <w:rPr>
          <w:rFonts w:ascii="Times New Roman" w:hAnsi="Times New Roman" w:cs="Times New Roman"/>
        </w:rPr>
        <w:t xml:space="preserve">Za objednávateľa: </w:t>
      </w:r>
    </w:p>
    <w:p w14:paraId="3BD12D02" w14:textId="77777777" w:rsidR="00EE493D" w:rsidRPr="0080087C" w:rsidRDefault="00EE493D" w:rsidP="00EE493D">
      <w:pPr>
        <w:pStyle w:val="Bezriadkovania"/>
        <w:rPr>
          <w:rFonts w:ascii="Times New Roman" w:hAnsi="Times New Roman" w:cs="Times New Roman"/>
        </w:rPr>
      </w:pPr>
    </w:p>
    <w:p w14:paraId="62B8797F"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V</w:t>
      </w:r>
      <w:r w:rsidR="009B0E98" w:rsidRPr="0080087C">
        <w:rPr>
          <w:rFonts w:ascii="Times New Roman" w:hAnsi="Times New Roman" w:cs="Times New Roman"/>
        </w:rPr>
        <w:t xml:space="preserve">                 </w:t>
      </w:r>
      <w:r w:rsidRPr="0080087C">
        <w:rPr>
          <w:rFonts w:ascii="Times New Roman" w:hAnsi="Times New Roman" w:cs="Times New Roman"/>
        </w:rPr>
        <w:t xml:space="preserve">, dňa </w:t>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t xml:space="preserve">                       </w:t>
      </w:r>
      <w:r w:rsidR="007C62FE" w:rsidRPr="0080087C">
        <w:rPr>
          <w:rFonts w:ascii="Times New Roman" w:hAnsi="Times New Roman" w:cs="Times New Roman"/>
        </w:rPr>
        <w:t xml:space="preserve">      </w:t>
      </w:r>
      <w:r w:rsidRPr="0080087C">
        <w:rPr>
          <w:rFonts w:ascii="Times New Roman" w:hAnsi="Times New Roman" w:cs="Times New Roman"/>
        </w:rPr>
        <w:t xml:space="preserve"> </w:t>
      </w:r>
      <w:r w:rsidR="007C62FE" w:rsidRPr="0080087C">
        <w:rPr>
          <w:rFonts w:ascii="Times New Roman" w:hAnsi="Times New Roman" w:cs="Times New Roman"/>
        </w:rPr>
        <w:t xml:space="preserve">     </w:t>
      </w:r>
      <w:r w:rsidRPr="0080087C">
        <w:rPr>
          <w:rFonts w:ascii="Times New Roman" w:hAnsi="Times New Roman" w:cs="Times New Roman"/>
        </w:rPr>
        <w:t>Vo Fiľakove, dňa</w:t>
      </w:r>
    </w:p>
    <w:p w14:paraId="62B9A0FD" w14:textId="77777777" w:rsidR="00EE493D" w:rsidRPr="0080087C" w:rsidRDefault="00EE493D" w:rsidP="00EE493D">
      <w:pPr>
        <w:pStyle w:val="Bezriadkovania"/>
        <w:rPr>
          <w:rFonts w:ascii="Times New Roman" w:hAnsi="Times New Roman" w:cs="Times New Roman"/>
        </w:rPr>
      </w:pPr>
    </w:p>
    <w:p w14:paraId="066203F9"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 xml:space="preserve">__________________________                            </w:t>
      </w:r>
      <w:r w:rsidR="007C62FE" w:rsidRPr="0080087C">
        <w:rPr>
          <w:rFonts w:ascii="Times New Roman" w:hAnsi="Times New Roman" w:cs="Times New Roman"/>
        </w:rPr>
        <w:t xml:space="preserve">              </w:t>
      </w:r>
      <w:r w:rsidRPr="0080087C">
        <w:rPr>
          <w:rFonts w:ascii="Times New Roman" w:hAnsi="Times New Roman" w:cs="Times New Roman"/>
        </w:rPr>
        <w:t xml:space="preserve"> __________________________ </w:t>
      </w:r>
    </w:p>
    <w:p w14:paraId="793F16CF"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007C62FE" w:rsidRPr="0080087C">
        <w:rPr>
          <w:rFonts w:ascii="Times New Roman" w:hAnsi="Times New Roman" w:cs="Times New Roman"/>
        </w:rPr>
        <w:t xml:space="preserve">             </w:t>
      </w:r>
      <w:r w:rsidRPr="0080087C">
        <w:rPr>
          <w:rFonts w:ascii="Times New Roman" w:hAnsi="Times New Roman" w:cs="Times New Roman"/>
        </w:rPr>
        <w:t xml:space="preserve">        </w:t>
      </w:r>
      <w:r w:rsidR="007C62FE" w:rsidRPr="0080087C">
        <w:rPr>
          <w:rFonts w:ascii="Times New Roman" w:hAnsi="Times New Roman" w:cs="Times New Roman"/>
        </w:rPr>
        <w:t xml:space="preserve"> </w:t>
      </w:r>
      <w:r w:rsidRPr="0080087C">
        <w:rPr>
          <w:rFonts w:ascii="Times New Roman" w:hAnsi="Times New Roman" w:cs="Times New Roman"/>
        </w:rPr>
        <w:t xml:space="preserve">    Mgr. Attila Agócs, PhD.       </w:t>
      </w:r>
    </w:p>
    <w:p w14:paraId="265CB62D" w14:textId="7D13C421" w:rsidR="00374E4C" w:rsidRDefault="00EE493D" w:rsidP="00075D96">
      <w:pPr>
        <w:pStyle w:val="Bezriadkovania"/>
        <w:rPr>
          <w:rFonts w:ascii="Times New Roman" w:hAnsi="Times New Roman" w:cs="Times New Roman"/>
          <w:b/>
          <w:bCs/>
          <w:i/>
          <w:caps/>
        </w:rPr>
      </w:pP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t xml:space="preserve">           </w:t>
      </w:r>
      <w:r w:rsidR="007C62FE" w:rsidRPr="0080087C">
        <w:rPr>
          <w:rFonts w:ascii="Times New Roman" w:hAnsi="Times New Roman" w:cs="Times New Roman"/>
        </w:rPr>
        <w:t xml:space="preserve">           </w:t>
      </w:r>
      <w:r w:rsidRPr="0080087C">
        <w:rPr>
          <w:rFonts w:ascii="Times New Roman" w:hAnsi="Times New Roman" w:cs="Times New Roman"/>
        </w:rPr>
        <w:t xml:space="preserve">     </w:t>
      </w:r>
      <w:r w:rsidR="007C62FE" w:rsidRPr="0080087C">
        <w:rPr>
          <w:rFonts w:ascii="Times New Roman" w:hAnsi="Times New Roman" w:cs="Times New Roman"/>
        </w:rPr>
        <w:t xml:space="preserve"> </w:t>
      </w:r>
      <w:r w:rsidRPr="0080087C">
        <w:rPr>
          <w:rFonts w:ascii="Times New Roman" w:hAnsi="Times New Roman" w:cs="Times New Roman"/>
        </w:rPr>
        <w:t xml:space="preserve">   primátor mesta  </w:t>
      </w:r>
    </w:p>
    <w:p w14:paraId="5CEBA1E0" w14:textId="77777777" w:rsidR="003C6802" w:rsidRDefault="003C6802">
      <w:pPr>
        <w:spacing w:after="160" w:line="259" w:lineRule="auto"/>
        <w:rPr>
          <w:b/>
          <w:bCs/>
          <w:i/>
          <w:caps/>
          <w:sz w:val="22"/>
        </w:rPr>
      </w:pPr>
      <w:r>
        <w:rPr>
          <w:b/>
          <w:bCs/>
          <w:i/>
          <w:caps/>
          <w:sz w:val="22"/>
        </w:rPr>
        <w:br w:type="page"/>
      </w:r>
    </w:p>
    <w:p w14:paraId="330E1EFD" w14:textId="4FD942FC" w:rsidR="00F40F21" w:rsidRPr="0080087C" w:rsidRDefault="00F40F21" w:rsidP="009B0E98">
      <w:pPr>
        <w:jc w:val="right"/>
        <w:rPr>
          <w:b/>
          <w:bCs/>
          <w:i/>
          <w:caps/>
          <w:sz w:val="22"/>
        </w:rPr>
      </w:pPr>
      <w:r w:rsidRPr="0080087C">
        <w:rPr>
          <w:b/>
          <w:bCs/>
          <w:i/>
          <w:caps/>
          <w:sz w:val="22"/>
        </w:rPr>
        <w:lastRenderedPageBreak/>
        <w:t xml:space="preserve">príloha č. </w:t>
      </w:r>
      <w:r w:rsidR="009B4866" w:rsidRPr="0080087C">
        <w:rPr>
          <w:b/>
          <w:bCs/>
          <w:i/>
          <w:caps/>
          <w:sz w:val="22"/>
        </w:rPr>
        <w:t>5</w:t>
      </w:r>
      <w:r w:rsidRPr="0080087C">
        <w:rPr>
          <w:b/>
          <w:bCs/>
          <w:i/>
          <w:caps/>
          <w:sz w:val="22"/>
        </w:rPr>
        <w:t xml:space="preserve"> zoznam subdodávateľov</w:t>
      </w:r>
    </w:p>
    <w:p w14:paraId="3FC7996A" w14:textId="77777777" w:rsidR="009B0E98" w:rsidRPr="0080087C" w:rsidRDefault="009B0E98" w:rsidP="00F40F21">
      <w:pPr>
        <w:ind w:left="2832" w:firstLine="708"/>
        <w:jc w:val="center"/>
        <w:rPr>
          <w:b/>
          <w:bCs/>
          <w:i/>
          <w:caps/>
          <w:sz w:val="22"/>
        </w:rPr>
      </w:pPr>
    </w:p>
    <w:tbl>
      <w:tblPr>
        <w:tblStyle w:val="Mriekatabuky"/>
        <w:tblW w:w="0" w:type="auto"/>
        <w:jc w:val="center"/>
        <w:tblLayout w:type="fixed"/>
        <w:tblLook w:val="04A0" w:firstRow="1" w:lastRow="0" w:firstColumn="1" w:lastColumn="0" w:noHBand="0" w:noVBand="1"/>
      </w:tblPr>
      <w:tblGrid>
        <w:gridCol w:w="1826"/>
        <w:gridCol w:w="2138"/>
        <w:gridCol w:w="1418"/>
        <w:gridCol w:w="1701"/>
        <w:gridCol w:w="1701"/>
      </w:tblGrid>
      <w:tr w:rsidR="00F40F21" w:rsidRPr="0080087C" w14:paraId="0152FA54" w14:textId="77777777" w:rsidTr="009B0E98">
        <w:trPr>
          <w:jc w:val="center"/>
        </w:trPr>
        <w:tc>
          <w:tcPr>
            <w:tcW w:w="1826" w:type="dxa"/>
            <w:shd w:val="clear" w:color="auto" w:fill="D9D9D9" w:themeFill="background1" w:themeFillShade="D9"/>
          </w:tcPr>
          <w:p w14:paraId="6755589D" w14:textId="77777777" w:rsidR="00F40F21" w:rsidRPr="0080087C" w:rsidRDefault="00F40F21" w:rsidP="00AD77BD">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Názov/Obchodné meno, adresa/sídlo, IČO subdodávateľa</w:t>
            </w:r>
          </w:p>
        </w:tc>
        <w:tc>
          <w:tcPr>
            <w:tcW w:w="2138" w:type="dxa"/>
            <w:shd w:val="clear" w:color="auto" w:fill="D9D9D9" w:themeFill="background1" w:themeFillShade="D9"/>
          </w:tcPr>
          <w:p w14:paraId="50356875" w14:textId="77777777" w:rsidR="00F40F21" w:rsidRPr="0080087C" w:rsidRDefault="00F40F21" w:rsidP="00AD77BD">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Osoba oprávnená konať za subdodávateľa (meno, priezvisko, dátum narodenia, adresa trvalého pobytu)</w:t>
            </w:r>
          </w:p>
        </w:tc>
        <w:tc>
          <w:tcPr>
            <w:tcW w:w="1418" w:type="dxa"/>
            <w:shd w:val="clear" w:color="auto" w:fill="D9D9D9" w:themeFill="background1" w:themeFillShade="D9"/>
          </w:tcPr>
          <w:p w14:paraId="2BF54026" w14:textId="77777777" w:rsidR="00F40F21" w:rsidRPr="0080087C" w:rsidRDefault="00F40F21" w:rsidP="00AD77BD">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Predmet subdodávky</w:t>
            </w:r>
          </w:p>
        </w:tc>
        <w:tc>
          <w:tcPr>
            <w:tcW w:w="1701" w:type="dxa"/>
            <w:shd w:val="clear" w:color="auto" w:fill="D9D9D9" w:themeFill="background1" w:themeFillShade="D9"/>
          </w:tcPr>
          <w:p w14:paraId="7AAABE01" w14:textId="77777777" w:rsidR="00F40F21" w:rsidRPr="0080087C" w:rsidRDefault="00F40F21" w:rsidP="00AD77BD">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Vyjadrenie subdodávky v %  k celkovej hodnote zákazky</w:t>
            </w:r>
          </w:p>
        </w:tc>
        <w:tc>
          <w:tcPr>
            <w:tcW w:w="1701" w:type="dxa"/>
            <w:shd w:val="clear" w:color="auto" w:fill="D9D9D9" w:themeFill="background1" w:themeFillShade="D9"/>
          </w:tcPr>
          <w:p w14:paraId="03482228" w14:textId="77777777" w:rsidR="00F40F21" w:rsidRPr="0080087C" w:rsidRDefault="00F40F21" w:rsidP="00AD77BD">
            <w:pPr>
              <w:rPr>
                <w:b/>
                <w:bCs/>
                <w:i/>
                <w:caps/>
                <w:sz w:val="22"/>
                <w:lang w:val="sk-SK"/>
              </w:rPr>
            </w:pPr>
            <w:r w:rsidRPr="0080087C">
              <w:rPr>
                <w:i/>
                <w:color w:val="000000"/>
                <w:sz w:val="22"/>
                <w:szCs w:val="20"/>
                <w:lang w:val="sk-SK"/>
              </w:rPr>
              <w:t>Vyjadrenie subdodávky v EUR  k celkovej hodnote zákazky</w:t>
            </w:r>
          </w:p>
        </w:tc>
      </w:tr>
      <w:tr w:rsidR="00F40F21" w:rsidRPr="0080087C" w14:paraId="35D7AAC0" w14:textId="77777777" w:rsidTr="009B0E98">
        <w:trPr>
          <w:jc w:val="center"/>
        </w:trPr>
        <w:tc>
          <w:tcPr>
            <w:tcW w:w="1826" w:type="dxa"/>
          </w:tcPr>
          <w:p w14:paraId="675A18EB" w14:textId="77777777" w:rsidR="00F40F21" w:rsidRPr="0080087C" w:rsidRDefault="00F40F21" w:rsidP="00AD77BD">
            <w:pPr>
              <w:jc w:val="both"/>
              <w:rPr>
                <w:b/>
                <w:bCs/>
                <w:caps/>
                <w:sz w:val="22"/>
                <w:lang w:val="sk-SK"/>
              </w:rPr>
            </w:pPr>
          </w:p>
        </w:tc>
        <w:tc>
          <w:tcPr>
            <w:tcW w:w="2138" w:type="dxa"/>
          </w:tcPr>
          <w:p w14:paraId="067AED40" w14:textId="77777777" w:rsidR="00F40F21" w:rsidRPr="0080087C" w:rsidRDefault="00F40F21" w:rsidP="00AD77BD">
            <w:pPr>
              <w:jc w:val="both"/>
              <w:rPr>
                <w:b/>
                <w:bCs/>
                <w:caps/>
                <w:sz w:val="22"/>
                <w:lang w:val="sk-SK"/>
              </w:rPr>
            </w:pPr>
          </w:p>
        </w:tc>
        <w:tc>
          <w:tcPr>
            <w:tcW w:w="1418" w:type="dxa"/>
          </w:tcPr>
          <w:p w14:paraId="34EC569D" w14:textId="77777777" w:rsidR="00F40F21" w:rsidRPr="0080087C" w:rsidRDefault="00F40F21" w:rsidP="00AD77BD">
            <w:pPr>
              <w:jc w:val="both"/>
              <w:rPr>
                <w:b/>
                <w:bCs/>
                <w:caps/>
                <w:sz w:val="22"/>
                <w:lang w:val="sk-SK"/>
              </w:rPr>
            </w:pPr>
          </w:p>
        </w:tc>
        <w:tc>
          <w:tcPr>
            <w:tcW w:w="1701" w:type="dxa"/>
          </w:tcPr>
          <w:p w14:paraId="69C39EDF" w14:textId="77777777" w:rsidR="00F40F21" w:rsidRPr="0080087C" w:rsidRDefault="00F40F21" w:rsidP="00AD77BD">
            <w:pPr>
              <w:jc w:val="both"/>
              <w:rPr>
                <w:b/>
                <w:bCs/>
                <w:caps/>
                <w:sz w:val="22"/>
                <w:lang w:val="sk-SK"/>
              </w:rPr>
            </w:pPr>
          </w:p>
        </w:tc>
        <w:tc>
          <w:tcPr>
            <w:tcW w:w="1701" w:type="dxa"/>
          </w:tcPr>
          <w:p w14:paraId="10B2C90D" w14:textId="77777777" w:rsidR="00F40F21" w:rsidRPr="0080087C" w:rsidRDefault="00F40F21" w:rsidP="00AD77BD">
            <w:pPr>
              <w:jc w:val="both"/>
              <w:rPr>
                <w:b/>
                <w:bCs/>
                <w:caps/>
                <w:sz w:val="22"/>
                <w:lang w:val="sk-SK"/>
              </w:rPr>
            </w:pPr>
          </w:p>
        </w:tc>
      </w:tr>
      <w:tr w:rsidR="00F40F21" w:rsidRPr="0080087C" w14:paraId="388B833B" w14:textId="77777777" w:rsidTr="009B0E98">
        <w:trPr>
          <w:jc w:val="center"/>
        </w:trPr>
        <w:tc>
          <w:tcPr>
            <w:tcW w:w="1826" w:type="dxa"/>
          </w:tcPr>
          <w:p w14:paraId="2DBE55FA" w14:textId="77777777" w:rsidR="00F40F21" w:rsidRPr="0080087C" w:rsidRDefault="00F40F21" w:rsidP="00AD77BD">
            <w:pPr>
              <w:jc w:val="both"/>
              <w:rPr>
                <w:b/>
                <w:bCs/>
                <w:caps/>
                <w:sz w:val="22"/>
                <w:lang w:val="sk-SK"/>
              </w:rPr>
            </w:pPr>
          </w:p>
        </w:tc>
        <w:tc>
          <w:tcPr>
            <w:tcW w:w="2138" w:type="dxa"/>
          </w:tcPr>
          <w:p w14:paraId="79F52392" w14:textId="77777777" w:rsidR="00F40F21" w:rsidRPr="0080087C" w:rsidRDefault="00F40F21" w:rsidP="00AD77BD">
            <w:pPr>
              <w:jc w:val="both"/>
              <w:rPr>
                <w:b/>
                <w:bCs/>
                <w:caps/>
                <w:sz w:val="22"/>
                <w:lang w:val="sk-SK"/>
              </w:rPr>
            </w:pPr>
          </w:p>
        </w:tc>
        <w:tc>
          <w:tcPr>
            <w:tcW w:w="1418" w:type="dxa"/>
          </w:tcPr>
          <w:p w14:paraId="4C628A61" w14:textId="77777777" w:rsidR="00F40F21" w:rsidRPr="0080087C" w:rsidRDefault="00F40F21" w:rsidP="00AD77BD">
            <w:pPr>
              <w:jc w:val="both"/>
              <w:rPr>
                <w:b/>
                <w:bCs/>
                <w:caps/>
                <w:sz w:val="22"/>
                <w:lang w:val="sk-SK"/>
              </w:rPr>
            </w:pPr>
          </w:p>
        </w:tc>
        <w:tc>
          <w:tcPr>
            <w:tcW w:w="1701" w:type="dxa"/>
          </w:tcPr>
          <w:p w14:paraId="7B638C44" w14:textId="77777777" w:rsidR="00F40F21" w:rsidRPr="0080087C" w:rsidRDefault="00F40F21" w:rsidP="00AD77BD">
            <w:pPr>
              <w:jc w:val="both"/>
              <w:rPr>
                <w:b/>
                <w:bCs/>
                <w:caps/>
                <w:sz w:val="22"/>
                <w:lang w:val="sk-SK"/>
              </w:rPr>
            </w:pPr>
          </w:p>
        </w:tc>
        <w:tc>
          <w:tcPr>
            <w:tcW w:w="1701" w:type="dxa"/>
          </w:tcPr>
          <w:p w14:paraId="35091586" w14:textId="77777777" w:rsidR="00F40F21" w:rsidRPr="0080087C" w:rsidRDefault="00F40F21" w:rsidP="00AD77BD">
            <w:pPr>
              <w:jc w:val="both"/>
              <w:rPr>
                <w:b/>
                <w:bCs/>
                <w:caps/>
                <w:sz w:val="22"/>
                <w:lang w:val="sk-SK"/>
              </w:rPr>
            </w:pPr>
          </w:p>
        </w:tc>
      </w:tr>
      <w:tr w:rsidR="00F40F21" w:rsidRPr="0080087C" w14:paraId="48DE02E7" w14:textId="77777777" w:rsidTr="009B0E98">
        <w:trPr>
          <w:jc w:val="center"/>
        </w:trPr>
        <w:tc>
          <w:tcPr>
            <w:tcW w:w="1826" w:type="dxa"/>
          </w:tcPr>
          <w:p w14:paraId="5B364832" w14:textId="77777777" w:rsidR="00F40F21" w:rsidRPr="0080087C" w:rsidRDefault="00F40F21" w:rsidP="00AD77BD">
            <w:pPr>
              <w:jc w:val="both"/>
              <w:rPr>
                <w:b/>
                <w:bCs/>
                <w:caps/>
                <w:sz w:val="22"/>
                <w:lang w:val="sk-SK"/>
              </w:rPr>
            </w:pPr>
          </w:p>
        </w:tc>
        <w:tc>
          <w:tcPr>
            <w:tcW w:w="2138" w:type="dxa"/>
          </w:tcPr>
          <w:p w14:paraId="4C7C973B" w14:textId="77777777" w:rsidR="00F40F21" w:rsidRPr="0080087C" w:rsidRDefault="00F40F21" w:rsidP="00AD77BD">
            <w:pPr>
              <w:jc w:val="both"/>
              <w:rPr>
                <w:b/>
                <w:bCs/>
                <w:caps/>
                <w:sz w:val="22"/>
                <w:lang w:val="sk-SK"/>
              </w:rPr>
            </w:pPr>
          </w:p>
        </w:tc>
        <w:tc>
          <w:tcPr>
            <w:tcW w:w="1418" w:type="dxa"/>
          </w:tcPr>
          <w:p w14:paraId="62C28FF1" w14:textId="77777777" w:rsidR="00F40F21" w:rsidRPr="0080087C" w:rsidRDefault="00F40F21" w:rsidP="00AD77BD">
            <w:pPr>
              <w:jc w:val="both"/>
              <w:rPr>
                <w:b/>
                <w:bCs/>
                <w:caps/>
                <w:sz w:val="22"/>
                <w:lang w:val="sk-SK"/>
              </w:rPr>
            </w:pPr>
          </w:p>
        </w:tc>
        <w:tc>
          <w:tcPr>
            <w:tcW w:w="1701" w:type="dxa"/>
          </w:tcPr>
          <w:p w14:paraId="5D1904C3" w14:textId="77777777" w:rsidR="00F40F21" w:rsidRPr="0080087C" w:rsidRDefault="00F40F21" w:rsidP="00AD77BD">
            <w:pPr>
              <w:jc w:val="both"/>
              <w:rPr>
                <w:b/>
                <w:bCs/>
                <w:caps/>
                <w:sz w:val="22"/>
                <w:lang w:val="sk-SK"/>
              </w:rPr>
            </w:pPr>
          </w:p>
        </w:tc>
        <w:tc>
          <w:tcPr>
            <w:tcW w:w="1701" w:type="dxa"/>
          </w:tcPr>
          <w:p w14:paraId="23D8A27B" w14:textId="77777777" w:rsidR="00F40F21" w:rsidRPr="0080087C" w:rsidRDefault="00F40F21" w:rsidP="00AD77BD">
            <w:pPr>
              <w:jc w:val="both"/>
              <w:rPr>
                <w:b/>
                <w:bCs/>
                <w:caps/>
                <w:sz w:val="22"/>
                <w:lang w:val="sk-SK"/>
              </w:rPr>
            </w:pPr>
          </w:p>
        </w:tc>
      </w:tr>
      <w:tr w:rsidR="00F40F21" w:rsidRPr="0080087C" w14:paraId="18FA8627" w14:textId="77777777" w:rsidTr="009B0E98">
        <w:trPr>
          <w:jc w:val="center"/>
        </w:trPr>
        <w:tc>
          <w:tcPr>
            <w:tcW w:w="1826" w:type="dxa"/>
          </w:tcPr>
          <w:p w14:paraId="082236EE" w14:textId="77777777" w:rsidR="00F40F21" w:rsidRPr="0080087C" w:rsidRDefault="00F40F21" w:rsidP="00AD77BD">
            <w:pPr>
              <w:jc w:val="both"/>
              <w:rPr>
                <w:b/>
                <w:bCs/>
                <w:caps/>
                <w:sz w:val="22"/>
                <w:lang w:val="sk-SK"/>
              </w:rPr>
            </w:pPr>
          </w:p>
        </w:tc>
        <w:tc>
          <w:tcPr>
            <w:tcW w:w="2138" w:type="dxa"/>
          </w:tcPr>
          <w:p w14:paraId="23A2083A" w14:textId="77777777" w:rsidR="00F40F21" w:rsidRPr="0080087C" w:rsidRDefault="00F40F21" w:rsidP="00AD77BD">
            <w:pPr>
              <w:jc w:val="both"/>
              <w:rPr>
                <w:b/>
                <w:bCs/>
                <w:caps/>
                <w:sz w:val="22"/>
                <w:lang w:val="sk-SK"/>
              </w:rPr>
            </w:pPr>
          </w:p>
        </w:tc>
        <w:tc>
          <w:tcPr>
            <w:tcW w:w="1418" w:type="dxa"/>
          </w:tcPr>
          <w:p w14:paraId="1A2262A7" w14:textId="77777777" w:rsidR="00F40F21" w:rsidRPr="0080087C" w:rsidRDefault="00F40F21" w:rsidP="00AD77BD">
            <w:pPr>
              <w:jc w:val="both"/>
              <w:rPr>
                <w:b/>
                <w:bCs/>
                <w:caps/>
                <w:sz w:val="22"/>
                <w:lang w:val="sk-SK"/>
              </w:rPr>
            </w:pPr>
          </w:p>
        </w:tc>
        <w:tc>
          <w:tcPr>
            <w:tcW w:w="1701" w:type="dxa"/>
          </w:tcPr>
          <w:p w14:paraId="342F6262" w14:textId="77777777" w:rsidR="00F40F21" w:rsidRPr="0080087C" w:rsidRDefault="00F40F21" w:rsidP="00AD77BD">
            <w:pPr>
              <w:jc w:val="both"/>
              <w:rPr>
                <w:b/>
                <w:bCs/>
                <w:caps/>
                <w:sz w:val="22"/>
                <w:lang w:val="sk-SK"/>
              </w:rPr>
            </w:pPr>
          </w:p>
        </w:tc>
        <w:tc>
          <w:tcPr>
            <w:tcW w:w="1701" w:type="dxa"/>
          </w:tcPr>
          <w:p w14:paraId="18DE088B" w14:textId="77777777" w:rsidR="00F40F21" w:rsidRPr="0080087C" w:rsidRDefault="00F40F21" w:rsidP="00AD77BD">
            <w:pPr>
              <w:jc w:val="both"/>
              <w:rPr>
                <w:b/>
                <w:bCs/>
                <w:caps/>
                <w:sz w:val="22"/>
                <w:lang w:val="sk-SK"/>
              </w:rPr>
            </w:pPr>
          </w:p>
        </w:tc>
      </w:tr>
    </w:tbl>
    <w:p w14:paraId="5DF94ED9" w14:textId="77777777" w:rsidR="00F40F21" w:rsidRPr="0080087C" w:rsidRDefault="00F40F21" w:rsidP="00F40F21">
      <w:pPr>
        <w:spacing w:after="120" w:line="259" w:lineRule="auto"/>
        <w:outlineLvl w:val="0"/>
        <w:rPr>
          <w:rFonts w:eastAsia="Arial"/>
          <w:b/>
          <w:i/>
          <w:iCs/>
          <w:color w:val="222222"/>
          <w:sz w:val="18"/>
          <w:szCs w:val="20"/>
        </w:rPr>
      </w:pPr>
    </w:p>
    <w:p w14:paraId="4052BC04" w14:textId="77777777" w:rsidR="00F40F21" w:rsidRPr="0080087C" w:rsidRDefault="00F40F21" w:rsidP="00F40F21">
      <w:pPr>
        <w:spacing w:after="120" w:line="259" w:lineRule="auto"/>
        <w:outlineLvl w:val="0"/>
        <w:rPr>
          <w:rFonts w:eastAsia="Arial"/>
          <w:b/>
          <w:i/>
          <w:iCs/>
          <w:color w:val="222222"/>
          <w:sz w:val="18"/>
          <w:szCs w:val="20"/>
        </w:rPr>
      </w:pPr>
    </w:p>
    <w:p w14:paraId="4103AF7C" w14:textId="77777777" w:rsidR="00F40F21" w:rsidRPr="0080087C" w:rsidRDefault="00F40F21" w:rsidP="00F40F21">
      <w:pPr>
        <w:spacing w:after="120" w:line="259" w:lineRule="auto"/>
        <w:outlineLvl w:val="0"/>
        <w:rPr>
          <w:rFonts w:eastAsia="Arial"/>
          <w:b/>
          <w:i/>
          <w:iCs/>
          <w:color w:val="222222"/>
          <w:sz w:val="18"/>
          <w:szCs w:val="20"/>
        </w:rPr>
      </w:pPr>
    </w:p>
    <w:p w14:paraId="456FED35" w14:textId="77777777" w:rsidR="00F40F21" w:rsidRPr="0080087C" w:rsidRDefault="00F40F21" w:rsidP="00F40F21">
      <w:pPr>
        <w:spacing w:after="120" w:line="259" w:lineRule="auto"/>
        <w:outlineLvl w:val="0"/>
        <w:rPr>
          <w:rFonts w:eastAsia="Arial"/>
          <w:b/>
          <w:i/>
          <w:iCs/>
          <w:color w:val="222222"/>
          <w:sz w:val="20"/>
          <w:szCs w:val="20"/>
        </w:rPr>
      </w:pPr>
    </w:p>
    <w:p w14:paraId="71EBD6D4" w14:textId="77777777" w:rsidR="00F40F21" w:rsidRPr="0080087C" w:rsidRDefault="00F40F21" w:rsidP="00F40F21">
      <w:pPr>
        <w:spacing w:after="120" w:line="259" w:lineRule="auto"/>
        <w:outlineLvl w:val="0"/>
        <w:rPr>
          <w:rFonts w:eastAsia="Arial"/>
          <w:b/>
          <w:i/>
          <w:iCs/>
          <w:color w:val="222222"/>
          <w:sz w:val="20"/>
          <w:szCs w:val="20"/>
        </w:rPr>
      </w:pPr>
    </w:p>
    <w:p w14:paraId="7F9D7547" w14:textId="77777777" w:rsidR="00F40F21" w:rsidRPr="0080087C" w:rsidRDefault="00F40F21" w:rsidP="00F40F21">
      <w:pPr>
        <w:spacing w:after="120" w:line="259" w:lineRule="auto"/>
        <w:outlineLvl w:val="0"/>
        <w:rPr>
          <w:rFonts w:eastAsia="Arial"/>
          <w:b/>
          <w:i/>
          <w:iCs/>
          <w:color w:val="222222"/>
          <w:sz w:val="20"/>
          <w:szCs w:val="20"/>
        </w:rPr>
      </w:pPr>
    </w:p>
    <w:p w14:paraId="56A92525" w14:textId="77777777" w:rsidR="00F40F21" w:rsidRPr="0080087C" w:rsidRDefault="00F40F21" w:rsidP="00F40F21">
      <w:pPr>
        <w:spacing w:after="120" w:line="259" w:lineRule="auto"/>
        <w:outlineLvl w:val="0"/>
        <w:rPr>
          <w:rFonts w:eastAsia="Arial"/>
          <w:b/>
          <w:i/>
          <w:iCs/>
          <w:color w:val="222222"/>
          <w:sz w:val="20"/>
          <w:szCs w:val="20"/>
        </w:rPr>
      </w:pPr>
    </w:p>
    <w:p w14:paraId="3202DC20" w14:textId="77777777" w:rsidR="00F40F21" w:rsidRPr="0080087C" w:rsidRDefault="00F40F21" w:rsidP="00F40F21">
      <w:pPr>
        <w:spacing w:after="120" w:line="259" w:lineRule="auto"/>
        <w:outlineLvl w:val="0"/>
        <w:rPr>
          <w:rFonts w:eastAsia="Arial"/>
          <w:b/>
          <w:i/>
          <w:iCs/>
          <w:color w:val="222222"/>
          <w:sz w:val="20"/>
          <w:szCs w:val="20"/>
        </w:rPr>
      </w:pPr>
    </w:p>
    <w:p w14:paraId="32C38FBE" w14:textId="77777777" w:rsidR="00F40F21" w:rsidRPr="0080087C" w:rsidRDefault="00F40F21" w:rsidP="00F40F21">
      <w:pPr>
        <w:spacing w:after="120" w:line="259" w:lineRule="auto"/>
        <w:outlineLvl w:val="0"/>
        <w:rPr>
          <w:rFonts w:eastAsia="Arial"/>
          <w:b/>
          <w:i/>
          <w:iCs/>
          <w:color w:val="222222"/>
          <w:sz w:val="20"/>
          <w:szCs w:val="20"/>
        </w:rPr>
      </w:pPr>
    </w:p>
    <w:p w14:paraId="136E36E1" w14:textId="77777777" w:rsidR="00F40F21" w:rsidRPr="0080087C" w:rsidRDefault="00F40F21" w:rsidP="00F40F21">
      <w:pPr>
        <w:spacing w:after="120" w:line="259" w:lineRule="auto"/>
        <w:outlineLvl w:val="0"/>
        <w:rPr>
          <w:rFonts w:eastAsia="Arial"/>
          <w:b/>
          <w:i/>
          <w:iCs/>
          <w:color w:val="222222"/>
          <w:sz w:val="20"/>
          <w:szCs w:val="20"/>
        </w:rPr>
      </w:pPr>
    </w:p>
    <w:p w14:paraId="063C1AD3" w14:textId="77777777" w:rsidR="00F40F21" w:rsidRPr="0080087C" w:rsidRDefault="00F40F21" w:rsidP="00F40F21">
      <w:pPr>
        <w:spacing w:after="120" w:line="259" w:lineRule="auto"/>
        <w:outlineLvl w:val="0"/>
        <w:rPr>
          <w:rFonts w:eastAsia="Arial"/>
          <w:b/>
          <w:i/>
          <w:iCs/>
          <w:color w:val="222222"/>
          <w:sz w:val="20"/>
          <w:szCs w:val="20"/>
        </w:rPr>
      </w:pPr>
    </w:p>
    <w:p w14:paraId="4ADDD643" w14:textId="77777777" w:rsidR="00B3793F" w:rsidRPr="0080087C" w:rsidRDefault="00B3793F" w:rsidP="00F40F21">
      <w:pPr>
        <w:spacing w:after="120" w:line="259" w:lineRule="auto"/>
        <w:outlineLvl w:val="0"/>
        <w:rPr>
          <w:rFonts w:eastAsia="Arial"/>
          <w:b/>
          <w:i/>
          <w:iCs/>
          <w:color w:val="222222"/>
          <w:sz w:val="20"/>
          <w:szCs w:val="20"/>
        </w:rPr>
      </w:pPr>
    </w:p>
    <w:p w14:paraId="3B71985D" w14:textId="77777777" w:rsidR="00F40F21" w:rsidRPr="0080087C" w:rsidRDefault="00F40F21" w:rsidP="00F40F21">
      <w:pPr>
        <w:spacing w:after="120" w:line="259" w:lineRule="auto"/>
        <w:outlineLvl w:val="0"/>
        <w:rPr>
          <w:rFonts w:eastAsia="Arial"/>
          <w:b/>
          <w:i/>
          <w:iCs/>
          <w:color w:val="222222"/>
          <w:sz w:val="20"/>
          <w:szCs w:val="20"/>
        </w:rPr>
      </w:pPr>
    </w:p>
    <w:p w14:paraId="0FEF0154" w14:textId="77777777" w:rsidR="00F40F21" w:rsidRPr="0080087C" w:rsidRDefault="00F40F21" w:rsidP="00F40F21">
      <w:pPr>
        <w:spacing w:after="120" w:line="259" w:lineRule="auto"/>
        <w:outlineLvl w:val="0"/>
        <w:rPr>
          <w:rFonts w:eastAsia="Arial"/>
          <w:b/>
          <w:i/>
          <w:iCs/>
          <w:color w:val="222222"/>
          <w:sz w:val="20"/>
          <w:szCs w:val="20"/>
        </w:rPr>
      </w:pPr>
    </w:p>
    <w:p w14:paraId="5F12A950" w14:textId="77777777" w:rsidR="00F40F21" w:rsidRPr="0080087C" w:rsidRDefault="00F40F21" w:rsidP="00F40F21">
      <w:pPr>
        <w:spacing w:after="120" w:line="259" w:lineRule="auto"/>
        <w:outlineLvl w:val="0"/>
        <w:rPr>
          <w:rFonts w:eastAsia="Arial"/>
          <w:b/>
          <w:i/>
          <w:iCs/>
          <w:color w:val="222222"/>
          <w:sz w:val="20"/>
          <w:szCs w:val="20"/>
        </w:rPr>
      </w:pPr>
    </w:p>
    <w:p w14:paraId="69F64BEF" w14:textId="0646DD2B" w:rsidR="00F40F21" w:rsidRDefault="00F40F21" w:rsidP="00F40F21">
      <w:pPr>
        <w:spacing w:after="120" w:line="259" w:lineRule="auto"/>
        <w:outlineLvl w:val="0"/>
        <w:rPr>
          <w:rFonts w:eastAsia="Arial"/>
          <w:b/>
          <w:i/>
          <w:iCs/>
          <w:color w:val="222222"/>
          <w:sz w:val="20"/>
          <w:szCs w:val="20"/>
        </w:rPr>
      </w:pPr>
    </w:p>
    <w:p w14:paraId="679F6E05" w14:textId="6A4CA6E2" w:rsidR="00374E4C" w:rsidRDefault="00374E4C" w:rsidP="00F40F21">
      <w:pPr>
        <w:spacing w:after="120" w:line="259" w:lineRule="auto"/>
        <w:outlineLvl w:val="0"/>
        <w:rPr>
          <w:rFonts w:eastAsia="Arial"/>
          <w:b/>
          <w:i/>
          <w:iCs/>
          <w:color w:val="222222"/>
          <w:sz w:val="20"/>
          <w:szCs w:val="20"/>
        </w:rPr>
      </w:pPr>
    </w:p>
    <w:p w14:paraId="19AB099D" w14:textId="519C99E3" w:rsidR="00374E4C" w:rsidRDefault="00374E4C" w:rsidP="00F40F21">
      <w:pPr>
        <w:spacing w:after="120" w:line="259" w:lineRule="auto"/>
        <w:outlineLvl w:val="0"/>
        <w:rPr>
          <w:rFonts w:eastAsia="Arial"/>
          <w:b/>
          <w:i/>
          <w:iCs/>
          <w:color w:val="222222"/>
          <w:sz w:val="20"/>
          <w:szCs w:val="20"/>
        </w:rPr>
      </w:pPr>
    </w:p>
    <w:p w14:paraId="7FC868BC" w14:textId="4666FB3E" w:rsidR="00374E4C" w:rsidRDefault="00374E4C" w:rsidP="00F40F21">
      <w:pPr>
        <w:spacing w:after="120" w:line="259" w:lineRule="auto"/>
        <w:outlineLvl w:val="0"/>
        <w:rPr>
          <w:rFonts w:eastAsia="Arial"/>
          <w:b/>
          <w:i/>
          <w:iCs/>
          <w:color w:val="222222"/>
          <w:sz w:val="20"/>
          <w:szCs w:val="20"/>
        </w:rPr>
      </w:pPr>
    </w:p>
    <w:p w14:paraId="77C1589B" w14:textId="4F711F67" w:rsidR="00374E4C" w:rsidRDefault="00374E4C" w:rsidP="00F40F21">
      <w:pPr>
        <w:spacing w:after="120" w:line="259" w:lineRule="auto"/>
        <w:outlineLvl w:val="0"/>
        <w:rPr>
          <w:rFonts w:eastAsia="Arial"/>
          <w:b/>
          <w:i/>
          <w:iCs/>
          <w:color w:val="222222"/>
          <w:sz w:val="20"/>
          <w:szCs w:val="20"/>
        </w:rPr>
      </w:pPr>
    </w:p>
    <w:p w14:paraId="41CE9E3D" w14:textId="2E99729D" w:rsidR="00374E4C" w:rsidRDefault="00374E4C" w:rsidP="00F40F21">
      <w:pPr>
        <w:spacing w:after="120" w:line="259" w:lineRule="auto"/>
        <w:outlineLvl w:val="0"/>
        <w:rPr>
          <w:rFonts w:eastAsia="Arial"/>
          <w:b/>
          <w:i/>
          <w:iCs/>
          <w:color w:val="222222"/>
          <w:sz w:val="20"/>
          <w:szCs w:val="20"/>
        </w:rPr>
      </w:pPr>
    </w:p>
    <w:p w14:paraId="4FCEAC74" w14:textId="46BAB98E" w:rsidR="00374E4C" w:rsidRDefault="00374E4C" w:rsidP="00F40F21">
      <w:pPr>
        <w:spacing w:after="120" w:line="259" w:lineRule="auto"/>
        <w:outlineLvl w:val="0"/>
        <w:rPr>
          <w:rFonts w:eastAsia="Arial"/>
          <w:b/>
          <w:i/>
          <w:iCs/>
          <w:color w:val="222222"/>
          <w:sz w:val="20"/>
          <w:szCs w:val="20"/>
        </w:rPr>
      </w:pPr>
    </w:p>
    <w:p w14:paraId="046D4725" w14:textId="77777777" w:rsidR="00374E4C" w:rsidRPr="0080087C" w:rsidRDefault="00374E4C" w:rsidP="00F40F21">
      <w:pPr>
        <w:spacing w:after="120" w:line="259" w:lineRule="auto"/>
        <w:outlineLvl w:val="0"/>
        <w:rPr>
          <w:rFonts w:eastAsia="Arial"/>
          <w:b/>
          <w:i/>
          <w:iCs/>
          <w:color w:val="222222"/>
          <w:sz w:val="20"/>
          <w:szCs w:val="20"/>
        </w:rPr>
      </w:pPr>
    </w:p>
    <w:p w14:paraId="28CC02EA" w14:textId="77777777" w:rsidR="00F40F21" w:rsidRPr="0080087C" w:rsidRDefault="00F40F21" w:rsidP="00F40F21">
      <w:pPr>
        <w:spacing w:after="120" w:line="259" w:lineRule="auto"/>
        <w:outlineLvl w:val="0"/>
        <w:rPr>
          <w:rFonts w:eastAsia="Arial"/>
          <w:b/>
          <w:i/>
          <w:iCs/>
          <w:color w:val="222222"/>
          <w:sz w:val="20"/>
          <w:szCs w:val="20"/>
        </w:rPr>
      </w:pPr>
    </w:p>
    <w:p w14:paraId="3598A4D9" w14:textId="27AEA97E" w:rsidR="00F40F21" w:rsidRDefault="00F40F21" w:rsidP="00F40F21">
      <w:pPr>
        <w:spacing w:after="120" w:line="259" w:lineRule="auto"/>
        <w:outlineLvl w:val="0"/>
        <w:rPr>
          <w:rFonts w:eastAsia="Arial"/>
          <w:b/>
          <w:i/>
          <w:iCs/>
          <w:color w:val="222222"/>
          <w:sz w:val="20"/>
          <w:szCs w:val="20"/>
        </w:rPr>
      </w:pPr>
    </w:p>
    <w:p w14:paraId="72A919F1" w14:textId="5C552437" w:rsidR="00BB5699" w:rsidRDefault="00BB5699" w:rsidP="00F40F21">
      <w:pPr>
        <w:spacing w:after="120" w:line="259" w:lineRule="auto"/>
        <w:outlineLvl w:val="0"/>
        <w:rPr>
          <w:rFonts w:eastAsia="Arial"/>
          <w:b/>
          <w:i/>
          <w:iCs/>
          <w:color w:val="222222"/>
          <w:sz w:val="20"/>
          <w:szCs w:val="20"/>
        </w:rPr>
      </w:pPr>
    </w:p>
    <w:p w14:paraId="495B40F3" w14:textId="77777777" w:rsidR="00BB5699" w:rsidRPr="0080087C" w:rsidRDefault="00BB5699" w:rsidP="00F40F21">
      <w:pPr>
        <w:spacing w:after="120" w:line="259" w:lineRule="auto"/>
        <w:outlineLvl w:val="0"/>
        <w:rPr>
          <w:rFonts w:eastAsia="Arial"/>
          <w:b/>
          <w:i/>
          <w:iCs/>
          <w:color w:val="222222"/>
          <w:sz w:val="20"/>
          <w:szCs w:val="20"/>
        </w:rPr>
      </w:pPr>
    </w:p>
    <w:p w14:paraId="3BF8EA81" w14:textId="77777777" w:rsidR="00F40F21" w:rsidRPr="0080087C" w:rsidRDefault="00F40F21" w:rsidP="00F40F21">
      <w:pPr>
        <w:spacing w:after="120" w:line="259" w:lineRule="auto"/>
        <w:outlineLvl w:val="0"/>
        <w:rPr>
          <w:rFonts w:eastAsia="Arial"/>
          <w:b/>
          <w:i/>
          <w:iCs/>
          <w:color w:val="222222"/>
          <w:sz w:val="20"/>
          <w:szCs w:val="20"/>
        </w:rPr>
      </w:pPr>
    </w:p>
    <w:p w14:paraId="57493040" w14:textId="77777777" w:rsidR="00F40F21" w:rsidRPr="0080087C" w:rsidRDefault="00F40F21" w:rsidP="00F40F21">
      <w:pPr>
        <w:spacing w:after="120" w:line="259" w:lineRule="auto"/>
        <w:outlineLvl w:val="0"/>
        <w:rPr>
          <w:rFonts w:eastAsia="Arial"/>
          <w:b/>
          <w:i/>
          <w:iCs/>
          <w:color w:val="222222"/>
          <w:sz w:val="20"/>
          <w:szCs w:val="20"/>
        </w:rPr>
      </w:pPr>
    </w:p>
    <w:p w14:paraId="2DCCFBD7" w14:textId="77777777" w:rsidR="00F40F21" w:rsidRPr="0080087C" w:rsidRDefault="00F40F21" w:rsidP="00F40F21">
      <w:pPr>
        <w:spacing w:after="120" w:line="259" w:lineRule="auto"/>
        <w:outlineLvl w:val="0"/>
        <w:rPr>
          <w:rFonts w:eastAsia="Arial"/>
          <w:b/>
          <w:i/>
          <w:iCs/>
          <w:color w:val="222222"/>
          <w:sz w:val="20"/>
          <w:szCs w:val="20"/>
        </w:rPr>
      </w:pPr>
    </w:p>
    <w:p w14:paraId="227D4027" w14:textId="0F15DB38" w:rsidR="00374E4C" w:rsidRPr="0080087C" w:rsidRDefault="00374E4C" w:rsidP="00374E4C">
      <w:pPr>
        <w:jc w:val="right"/>
        <w:rPr>
          <w:b/>
          <w:bCs/>
          <w:i/>
          <w:caps/>
          <w:sz w:val="22"/>
        </w:rPr>
      </w:pPr>
      <w:r w:rsidRPr="0080087C">
        <w:rPr>
          <w:b/>
          <w:bCs/>
          <w:i/>
          <w:caps/>
          <w:sz w:val="22"/>
        </w:rPr>
        <w:lastRenderedPageBreak/>
        <w:t xml:space="preserve">príloha č. </w:t>
      </w:r>
      <w:r>
        <w:rPr>
          <w:b/>
          <w:bCs/>
          <w:i/>
          <w:caps/>
          <w:sz w:val="22"/>
        </w:rPr>
        <w:t>7 zoznam „iných osôb“</w:t>
      </w:r>
    </w:p>
    <w:p w14:paraId="334CC062" w14:textId="77777777" w:rsidR="00374E4C" w:rsidRPr="00374E4C" w:rsidRDefault="00374E4C" w:rsidP="00374E4C">
      <w:pPr>
        <w:pStyle w:val="Nadpis1"/>
        <w:jc w:val="center"/>
        <w:rPr>
          <w:rFonts w:ascii="Times New Roman" w:hAnsi="Times New Roman" w:cs="Times New Roman"/>
          <w:sz w:val="22"/>
          <w:szCs w:val="22"/>
          <w:lang w:val="sk-SK"/>
        </w:rPr>
      </w:pPr>
    </w:p>
    <w:p w14:paraId="2A186AF9" w14:textId="00E38407" w:rsidR="00374E4C" w:rsidRPr="00374E4C" w:rsidRDefault="00374E4C" w:rsidP="00374E4C">
      <w:pPr>
        <w:pStyle w:val="Nadpis1"/>
        <w:jc w:val="center"/>
        <w:rPr>
          <w:rFonts w:ascii="Times New Roman" w:hAnsi="Times New Roman" w:cs="Times New Roman"/>
          <w:sz w:val="22"/>
          <w:szCs w:val="22"/>
          <w:lang w:val="sk-SK"/>
        </w:rPr>
      </w:pPr>
      <w:r w:rsidRPr="00374E4C">
        <w:rPr>
          <w:rFonts w:ascii="Times New Roman" w:hAnsi="Times New Roman" w:cs="Times New Roman"/>
          <w:sz w:val="22"/>
          <w:szCs w:val="22"/>
          <w:lang w:val="sk-SK"/>
        </w:rPr>
        <w:t>ZOZNAM  „Iných osôb“</w:t>
      </w:r>
    </w:p>
    <w:p w14:paraId="05CCAB1A" w14:textId="77777777" w:rsidR="00374E4C" w:rsidRPr="00374E4C" w:rsidRDefault="00374E4C" w:rsidP="00374E4C">
      <w:pPr>
        <w:pStyle w:val="Nadpis1"/>
        <w:jc w:val="center"/>
        <w:rPr>
          <w:rFonts w:ascii="Times New Roman" w:hAnsi="Times New Roman" w:cs="Times New Roman"/>
          <w:sz w:val="22"/>
          <w:szCs w:val="22"/>
          <w:lang w:val="sk-SK"/>
        </w:rPr>
      </w:pPr>
      <w:r w:rsidRPr="00374E4C">
        <w:rPr>
          <w:rFonts w:ascii="Times New Roman" w:hAnsi="Times New Roman" w:cs="Times New Roman"/>
          <w:sz w:val="22"/>
          <w:szCs w:val="22"/>
          <w:lang w:val="sk-SK"/>
        </w:rPr>
        <w:t xml:space="preserve">ktoré poskytujú zdroje alebo kapacity Zhotoviteľovi počas platnosti tejto Zmluvy </w:t>
      </w:r>
    </w:p>
    <w:p w14:paraId="17CCB35A" w14:textId="77777777" w:rsidR="00374E4C" w:rsidRPr="00374E4C" w:rsidRDefault="00374E4C" w:rsidP="00374E4C">
      <w:pPr>
        <w:rPr>
          <w:sz w:val="22"/>
          <w:szCs w:val="22"/>
        </w:rPr>
      </w:pPr>
      <w:r w:rsidRPr="00374E4C">
        <w:rPr>
          <w:sz w:val="22"/>
          <w:szCs w:val="22"/>
        </w:rPr>
        <w:t>( 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2309524C" w14:textId="77777777" w:rsidR="00374E4C" w:rsidRPr="00374E4C" w:rsidRDefault="00374E4C" w:rsidP="00374E4C">
      <w:pPr>
        <w:rPr>
          <w:sz w:val="22"/>
          <w:szCs w:val="22"/>
        </w:rPr>
      </w:pPr>
      <w:r w:rsidRPr="00374E4C">
        <w:rPr>
          <w:sz w:val="22"/>
          <w:szCs w:val="22"/>
        </w:rPr>
        <w:t> </w:t>
      </w:r>
    </w:p>
    <w:p w14:paraId="37A6F5D7" w14:textId="77777777" w:rsidR="00374E4C" w:rsidRPr="00374E4C" w:rsidRDefault="00374E4C" w:rsidP="00374E4C">
      <w:pPr>
        <w:rPr>
          <w:sz w:val="22"/>
          <w:szCs w:val="22"/>
        </w:rPr>
      </w:pPr>
      <w:r w:rsidRPr="00374E4C">
        <w:rPr>
          <w:sz w:val="22"/>
          <w:szCs w:val="22"/>
        </w:rPr>
        <w:t xml:space="preserve">A) „ Iná osoba“ v kontexte § 33 ods. 2 zákona č. 343/2015 </w:t>
      </w:r>
      <w:proofErr w:type="spellStart"/>
      <w:r w:rsidRPr="00374E4C">
        <w:rPr>
          <w:sz w:val="22"/>
          <w:szCs w:val="22"/>
        </w:rPr>
        <w:t>Z.z</w:t>
      </w:r>
      <w:proofErr w:type="spellEnd"/>
      <w:r w:rsidRPr="00374E4C">
        <w:rPr>
          <w:sz w:val="22"/>
          <w:szCs w:val="22"/>
        </w:rPr>
        <w:t xml:space="preserve">. </w:t>
      </w:r>
    </w:p>
    <w:p w14:paraId="1B3216D8" w14:textId="77777777" w:rsidR="00374E4C" w:rsidRPr="00374E4C" w:rsidRDefault="00374E4C" w:rsidP="00374E4C">
      <w:pPr>
        <w:ind w:firstLine="708"/>
        <w:rPr>
          <w:sz w:val="22"/>
          <w:szCs w:val="22"/>
        </w:rPr>
      </w:pPr>
      <w:r w:rsidRPr="00374E4C">
        <w:rPr>
          <w:b/>
          <w:bCs/>
          <w:i/>
          <w:iCs/>
          <w:sz w:val="22"/>
          <w:szCs w:val="22"/>
        </w:rPr>
        <w:t> </w:t>
      </w:r>
    </w:p>
    <w:tbl>
      <w:tblPr>
        <w:tblW w:w="8964" w:type="dxa"/>
        <w:tblInd w:w="108" w:type="dxa"/>
        <w:tblCellMar>
          <w:left w:w="0" w:type="dxa"/>
          <w:right w:w="0" w:type="dxa"/>
        </w:tblCellMar>
        <w:tblLook w:val="04A0" w:firstRow="1" w:lastRow="0" w:firstColumn="1" w:lastColumn="0" w:noHBand="0" w:noVBand="1"/>
      </w:tblPr>
      <w:tblGrid>
        <w:gridCol w:w="431"/>
        <w:gridCol w:w="1132"/>
        <w:gridCol w:w="1347"/>
        <w:gridCol w:w="1280"/>
        <w:gridCol w:w="1428"/>
        <w:gridCol w:w="789"/>
        <w:gridCol w:w="1382"/>
        <w:gridCol w:w="1175"/>
      </w:tblGrid>
      <w:tr w:rsidR="00374E4C" w:rsidRPr="00374E4C" w14:paraId="066B477F" w14:textId="77777777" w:rsidTr="00374E4C">
        <w:trPr>
          <w:trHeight w:val="567"/>
        </w:trPr>
        <w:tc>
          <w:tcPr>
            <w:tcW w:w="431"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BA318DC" w14:textId="77777777" w:rsidR="00374E4C" w:rsidRPr="00374E4C" w:rsidRDefault="00374E4C" w:rsidP="007F6B9A">
            <w:pPr>
              <w:rPr>
                <w:b/>
                <w:bCs/>
                <w:sz w:val="22"/>
                <w:szCs w:val="22"/>
              </w:rPr>
            </w:pPr>
            <w:r w:rsidRPr="00374E4C">
              <w:rPr>
                <w:b/>
                <w:bCs/>
                <w:sz w:val="22"/>
                <w:szCs w:val="22"/>
              </w:rPr>
              <w:t xml:space="preserve">P. č. </w:t>
            </w:r>
          </w:p>
        </w:tc>
        <w:tc>
          <w:tcPr>
            <w:tcW w:w="1132"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AFD9932" w14:textId="77777777" w:rsidR="00374E4C" w:rsidRPr="00374E4C" w:rsidRDefault="00374E4C" w:rsidP="007F6B9A">
            <w:pPr>
              <w:rPr>
                <w:b/>
                <w:bCs/>
                <w:sz w:val="22"/>
                <w:szCs w:val="22"/>
              </w:rPr>
            </w:pPr>
            <w:r w:rsidRPr="00374E4C">
              <w:rPr>
                <w:b/>
                <w:bCs/>
                <w:sz w:val="22"/>
                <w:szCs w:val="22"/>
              </w:rPr>
              <w:t>Názov, Sídlo</w:t>
            </w:r>
          </w:p>
          <w:p w14:paraId="1DEAF4F3" w14:textId="77777777" w:rsidR="00374E4C" w:rsidRPr="00374E4C" w:rsidRDefault="00374E4C" w:rsidP="007F6B9A">
            <w:pPr>
              <w:rPr>
                <w:b/>
                <w:bCs/>
                <w:sz w:val="22"/>
                <w:szCs w:val="22"/>
              </w:rPr>
            </w:pPr>
            <w:r w:rsidRPr="00374E4C">
              <w:rPr>
                <w:b/>
                <w:bCs/>
                <w:sz w:val="22"/>
                <w:szCs w:val="22"/>
              </w:rPr>
              <w:t> </w:t>
            </w:r>
          </w:p>
        </w:tc>
        <w:tc>
          <w:tcPr>
            <w:tcW w:w="1347" w:type="dxa"/>
            <w:tcBorders>
              <w:top w:val="single" w:sz="8" w:space="0" w:color="auto"/>
              <w:left w:val="nil"/>
              <w:bottom w:val="single" w:sz="4" w:space="0" w:color="auto"/>
              <w:right w:val="single" w:sz="8" w:space="0" w:color="auto"/>
            </w:tcBorders>
            <w:shd w:val="clear" w:color="auto" w:fill="D0CECE" w:themeFill="background2" w:themeFillShade="E6"/>
            <w:tcMar>
              <w:top w:w="0" w:type="dxa"/>
              <w:left w:w="108" w:type="dxa"/>
              <w:bottom w:w="0" w:type="dxa"/>
              <w:right w:w="108" w:type="dxa"/>
            </w:tcMar>
            <w:hideMark/>
          </w:tcPr>
          <w:p w14:paraId="59C3C366" w14:textId="77777777" w:rsidR="00374E4C" w:rsidRPr="00374E4C" w:rsidRDefault="00374E4C" w:rsidP="007F6B9A">
            <w:pPr>
              <w:rPr>
                <w:b/>
                <w:bCs/>
                <w:sz w:val="22"/>
                <w:szCs w:val="22"/>
              </w:rPr>
            </w:pPr>
            <w:r w:rsidRPr="00374E4C">
              <w:rPr>
                <w:b/>
                <w:bCs/>
                <w:sz w:val="22"/>
                <w:szCs w:val="22"/>
              </w:rPr>
              <w:t>Meno a priezvisko osoby oprávnenej konať za „inú osobu“</w:t>
            </w:r>
          </w:p>
        </w:tc>
        <w:tc>
          <w:tcPr>
            <w:tcW w:w="128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62C17F1" w14:textId="77777777" w:rsidR="00374E4C" w:rsidRPr="00374E4C" w:rsidRDefault="00374E4C" w:rsidP="007F6B9A">
            <w:pPr>
              <w:rPr>
                <w:b/>
                <w:bCs/>
                <w:sz w:val="22"/>
                <w:szCs w:val="22"/>
              </w:rPr>
            </w:pPr>
            <w:r w:rsidRPr="00374E4C">
              <w:rPr>
                <w:b/>
                <w:bCs/>
                <w:sz w:val="22"/>
                <w:szCs w:val="22"/>
              </w:rPr>
              <w:t xml:space="preserve">Dátum narodenia osoby oprávnenej konať za „inú osobu“ </w:t>
            </w:r>
          </w:p>
        </w:tc>
        <w:tc>
          <w:tcPr>
            <w:tcW w:w="1428"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49F4401" w14:textId="77777777" w:rsidR="00374E4C" w:rsidRPr="00374E4C" w:rsidRDefault="00374E4C" w:rsidP="007F6B9A">
            <w:pPr>
              <w:rPr>
                <w:b/>
                <w:bCs/>
                <w:sz w:val="22"/>
                <w:szCs w:val="22"/>
              </w:rPr>
            </w:pPr>
            <w:r w:rsidRPr="00374E4C">
              <w:rPr>
                <w:b/>
                <w:bCs/>
                <w:sz w:val="22"/>
                <w:szCs w:val="22"/>
              </w:rPr>
              <w:t>Adresa pobytu osoby oprávnenej konať za „inú osobu“</w:t>
            </w:r>
          </w:p>
        </w:tc>
        <w:tc>
          <w:tcPr>
            <w:tcW w:w="789"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D00B0D5" w14:textId="77777777" w:rsidR="00374E4C" w:rsidRPr="00374E4C" w:rsidRDefault="00374E4C" w:rsidP="007F6B9A">
            <w:pPr>
              <w:rPr>
                <w:b/>
                <w:bCs/>
                <w:sz w:val="22"/>
                <w:szCs w:val="22"/>
              </w:rPr>
            </w:pPr>
            <w:r w:rsidRPr="00374E4C">
              <w:rPr>
                <w:b/>
                <w:bCs/>
                <w:sz w:val="22"/>
                <w:szCs w:val="22"/>
              </w:rPr>
              <w:t>IČO</w:t>
            </w:r>
          </w:p>
        </w:tc>
        <w:tc>
          <w:tcPr>
            <w:tcW w:w="1382"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E8CA661" w14:textId="77777777" w:rsidR="00374E4C" w:rsidRPr="00374E4C" w:rsidRDefault="00374E4C" w:rsidP="007F6B9A">
            <w:pPr>
              <w:rPr>
                <w:b/>
                <w:bCs/>
                <w:sz w:val="22"/>
                <w:szCs w:val="22"/>
              </w:rPr>
            </w:pPr>
            <w:r w:rsidRPr="00374E4C">
              <w:rPr>
                <w:b/>
                <w:bCs/>
                <w:sz w:val="22"/>
                <w:szCs w:val="22"/>
              </w:rPr>
              <w:t>Predmet záväzku „inej osoby“</w:t>
            </w:r>
          </w:p>
        </w:tc>
        <w:tc>
          <w:tcPr>
            <w:tcW w:w="117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4D7D0A0" w14:textId="77777777" w:rsidR="00374E4C" w:rsidRPr="00374E4C" w:rsidRDefault="00374E4C" w:rsidP="007F6B9A">
            <w:pPr>
              <w:rPr>
                <w:b/>
                <w:bCs/>
                <w:sz w:val="22"/>
                <w:szCs w:val="22"/>
              </w:rPr>
            </w:pPr>
            <w:r w:rsidRPr="00374E4C">
              <w:rPr>
                <w:b/>
                <w:bCs/>
                <w:sz w:val="22"/>
                <w:szCs w:val="22"/>
              </w:rPr>
              <w:t>Rozsah záväzku „inej osoby“</w:t>
            </w:r>
          </w:p>
        </w:tc>
      </w:tr>
      <w:tr w:rsidR="00374E4C" w:rsidRPr="00374E4C" w14:paraId="24231EFF" w14:textId="77777777" w:rsidTr="00374E4C">
        <w:trPr>
          <w:trHeight w:val="567"/>
        </w:trPr>
        <w:tc>
          <w:tcPr>
            <w:tcW w:w="43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CA27D8B" w14:textId="77777777" w:rsidR="00374E4C" w:rsidRPr="00374E4C" w:rsidRDefault="00374E4C" w:rsidP="007F6B9A">
            <w:pPr>
              <w:rPr>
                <w:sz w:val="22"/>
                <w:szCs w:val="22"/>
              </w:rPr>
            </w:pPr>
            <w:r w:rsidRPr="00374E4C">
              <w:rPr>
                <w:b/>
                <w:bCs/>
                <w:sz w:val="22"/>
                <w:szCs w:val="22"/>
              </w:rPr>
              <w:t> </w:t>
            </w:r>
          </w:p>
        </w:tc>
        <w:tc>
          <w:tcPr>
            <w:tcW w:w="113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0B7365B" w14:textId="77777777" w:rsidR="00374E4C" w:rsidRPr="00374E4C" w:rsidRDefault="00374E4C" w:rsidP="007F6B9A">
            <w:pPr>
              <w:rPr>
                <w:sz w:val="22"/>
                <w:szCs w:val="22"/>
              </w:rPr>
            </w:pPr>
            <w:r w:rsidRPr="00374E4C">
              <w:rPr>
                <w:b/>
                <w:bCs/>
                <w:sz w:val="22"/>
                <w:szCs w:val="22"/>
              </w:rPr>
              <w:t> </w:t>
            </w:r>
          </w:p>
        </w:tc>
        <w:tc>
          <w:tcPr>
            <w:tcW w:w="1347"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FAD1A5F" w14:textId="77777777" w:rsidR="00374E4C" w:rsidRPr="00374E4C" w:rsidRDefault="00374E4C" w:rsidP="007F6B9A">
            <w:pPr>
              <w:rPr>
                <w:sz w:val="22"/>
                <w:szCs w:val="22"/>
              </w:rPr>
            </w:pPr>
            <w:r w:rsidRPr="00374E4C">
              <w:rPr>
                <w:b/>
                <w:bCs/>
                <w:sz w:val="22"/>
                <w:szCs w:val="22"/>
              </w:rPr>
              <w:t> </w:t>
            </w:r>
          </w:p>
        </w:tc>
        <w:tc>
          <w:tcPr>
            <w:tcW w:w="1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ED99C21" w14:textId="77777777" w:rsidR="00374E4C" w:rsidRPr="00374E4C" w:rsidRDefault="00374E4C" w:rsidP="007F6B9A">
            <w:pPr>
              <w:rPr>
                <w:sz w:val="22"/>
                <w:szCs w:val="22"/>
              </w:rPr>
            </w:pPr>
            <w:r w:rsidRPr="00374E4C">
              <w:rPr>
                <w:b/>
                <w:bCs/>
                <w:sz w:val="22"/>
                <w:szCs w:val="22"/>
              </w:rPr>
              <w:t> </w:t>
            </w:r>
          </w:p>
        </w:tc>
        <w:tc>
          <w:tcPr>
            <w:tcW w:w="14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D47944C" w14:textId="77777777" w:rsidR="00374E4C" w:rsidRPr="00374E4C" w:rsidRDefault="00374E4C" w:rsidP="007F6B9A">
            <w:pPr>
              <w:rPr>
                <w:sz w:val="22"/>
                <w:szCs w:val="22"/>
              </w:rPr>
            </w:pPr>
            <w:r w:rsidRPr="00374E4C">
              <w:rPr>
                <w:b/>
                <w:bCs/>
                <w:sz w:val="22"/>
                <w:szCs w:val="22"/>
              </w:rPr>
              <w:t> </w:t>
            </w:r>
          </w:p>
        </w:tc>
        <w:tc>
          <w:tcPr>
            <w:tcW w:w="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E11208C" w14:textId="77777777" w:rsidR="00374E4C" w:rsidRPr="00374E4C" w:rsidRDefault="00374E4C" w:rsidP="007F6B9A">
            <w:pPr>
              <w:rPr>
                <w:sz w:val="22"/>
                <w:szCs w:val="22"/>
              </w:rPr>
            </w:pPr>
            <w:r w:rsidRPr="00374E4C">
              <w:rPr>
                <w:b/>
                <w:bCs/>
                <w:sz w:val="22"/>
                <w:szCs w:val="22"/>
              </w:rPr>
              <w:t> </w:t>
            </w:r>
          </w:p>
        </w:tc>
        <w:tc>
          <w:tcPr>
            <w:tcW w:w="13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21A54C8" w14:textId="77777777" w:rsidR="00374E4C" w:rsidRPr="00374E4C" w:rsidRDefault="00374E4C" w:rsidP="007F6B9A">
            <w:pPr>
              <w:rPr>
                <w:sz w:val="22"/>
                <w:szCs w:val="22"/>
              </w:rPr>
            </w:pPr>
            <w:r w:rsidRPr="00374E4C">
              <w:rPr>
                <w:b/>
                <w:bCs/>
                <w:sz w:val="22"/>
                <w:szCs w:val="22"/>
              </w:rPr>
              <w:t> </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7333FCB" w14:textId="77777777" w:rsidR="00374E4C" w:rsidRPr="00374E4C" w:rsidRDefault="00374E4C" w:rsidP="007F6B9A">
            <w:pPr>
              <w:rPr>
                <w:sz w:val="22"/>
                <w:szCs w:val="22"/>
              </w:rPr>
            </w:pPr>
            <w:r w:rsidRPr="00374E4C">
              <w:rPr>
                <w:b/>
                <w:bCs/>
                <w:sz w:val="22"/>
                <w:szCs w:val="22"/>
              </w:rPr>
              <w:t> </w:t>
            </w:r>
          </w:p>
        </w:tc>
      </w:tr>
      <w:tr w:rsidR="00374E4C" w:rsidRPr="00374E4C" w14:paraId="5582B938" w14:textId="77777777" w:rsidTr="00374E4C">
        <w:trPr>
          <w:trHeight w:val="567"/>
        </w:trPr>
        <w:tc>
          <w:tcPr>
            <w:tcW w:w="43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268E4B7" w14:textId="77777777" w:rsidR="00374E4C" w:rsidRPr="00374E4C" w:rsidRDefault="00374E4C" w:rsidP="007F6B9A">
            <w:pPr>
              <w:rPr>
                <w:sz w:val="22"/>
                <w:szCs w:val="22"/>
              </w:rPr>
            </w:pPr>
            <w:r w:rsidRPr="00374E4C">
              <w:rPr>
                <w:b/>
                <w:bCs/>
                <w:sz w:val="22"/>
                <w:szCs w:val="22"/>
              </w:rPr>
              <w:t> </w:t>
            </w:r>
          </w:p>
        </w:tc>
        <w:tc>
          <w:tcPr>
            <w:tcW w:w="113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D1B36A5" w14:textId="77777777" w:rsidR="00374E4C" w:rsidRPr="00374E4C" w:rsidRDefault="00374E4C" w:rsidP="007F6B9A">
            <w:pPr>
              <w:rPr>
                <w:sz w:val="22"/>
                <w:szCs w:val="22"/>
              </w:rPr>
            </w:pPr>
            <w:r w:rsidRPr="00374E4C">
              <w:rPr>
                <w:b/>
                <w:bCs/>
                <w:sz w:val="22"/>
                <w:szCs w:val="22"/>
              </w:rPr>
              <w:t> </w:t>
            </w:r>
          </w:p>
        </w:tc>
        <w:tc>
          <w:tcPr>
            <w:tcW w:w="1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80C1CA6" w14:textId="77777777" w:rsidR="00374E4C" w:rsidRPr="00374E4C" w:rsidRDefault="00374E4C" w:rsidP="007F6B9A">
            <w:pPr>
              <w:rPr>
                <w:sz w:val="22"/>
                <w:szCs w:val="22"/>
              </w:rPr>
            </w:pPr>
            <w:r w:rsidRPr="00374E4C">
              <w:rPr>
                <w:b/>
                <w:bCs/>
                <w:sz w:val="22"/>
                <w:szCs w:val="22"/>
              </w:rPr>
              <w:t> </w:t>
            </w:r>
          </w:p>
        </w:tc>
        <w:tc>
          <w:tcPr>
            <w:tcW w:w="1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3B3FBCC" w14:textId="77777777" w:rsidR="00374E4C" w:rsidRPr="00374E4C" w:rsidRDefault="00374E4C" w:rsidP="007F6B9A">
            <w:pPr>
              <w:rPr>
                <w:sz w:val="22"/>
                <w:szCs w:val="22"/>
              </w:rPr>
            </w:pPr>
            <w:r w:rsidRPr="00374E4C">
              <w:rPr>
                <w:b/>
                <w:bCs/>
                <w:sz w:val="22"/>
                <w:szCs w:val="22"/>
              </w:rPr>
              <w:t> </w:t>
            </w:r>
          </w:p>
        </w:tc>
        <w:tc>
          <w:tcPr>
            <w:tcW w:w="14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ACFA5BE" w14:textId="77777777" w:rsidR="00374E4C" w:rsidRPr="00374E4C" w:rsidRDefault="00374E4C" w:rsidP="007F6B9A">
            <w:pPr>
              <w:rPr>
                <w:sz w:val="22"/>
                <w:szCs w:val="22"/>
              </w:rPr>
            </w:pPr>
            <w:r w:rsidRPr="00374E4C">
              <w:rPr>
                <w:b/>
                <w:bCs/>
                <w:sz w:val="22"/>
                <w:szCs w:val="22"/>
              </w:rPr>
              <w:t> </w:t>
            </w:r>
          </w:p>
        </w:tc>
        <w:tc>
          <w:tcPr>
            <w:tcW w:w="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B161B53" w14:textId="77777777" w:rsidR="00374E4C" w:rsidRPr="00374E4C" w:rsidRDefault="00374E4C" w:rsidP="007F6B9A">
            <w:pPr>
              <w:rPr>
                <w:sz w:val="22"/>
                <w:szCs w:val="22"/>
              </w:rPr>
            </w:pPr>
            <w:r w:rsidRPr="00374E4C">
              <w:rPr>
                <w:b/>
                <w:bCs/>
                <w:sz w:val="22"/>
                <w:szCs w:val="22"/>
              </w:rPr>
              <w:t> </w:t>
            </w:r>
          </w:p>
        </w:tc>
        <w:tc>
          <w:tcPr>
            <w:tcW w:w="13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A232CEB" w14:textId="77777777" w:rsidR="00374E4C" w:rsidRPr="00374E4C" w:rsidRDefault="00374E4C" w:rsidP="007F6B9A">
            <w:pPr>
              <w:rPr>
                <w:sz w:val="22"/>
                <w:szCs w:val="22"/>
              </w:rPr>
            </w:pPr>
            <w:r w:rsidRPr="00374E4C">
              <w:rPr>
                <w:b/>
                <w:bCs/>
                <w:sz w:val="22"/>
                <w:szCs w:val="22"/>
              </w:rPr>
              <w:t> </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27F378C" w14:textId="77777777" w:rsidR="00374E4C" w:rsidRPr="00374E4C" w:rsidRDefault="00374E4C" w:rsidP="007F6B9A">
            <w:pPr>
              <w:rPr>
                <w:sz w:val="22"/>
                <w:szCs w:val="22"/>
              </w:rPr>
            </w:pPr>
            <w:r w:rsidRPr="00374E4C">
              <w:rPr>
                <w:b/>
                <w:bCs/>
                <w:sz w:val="22"/>
                <w:szCs w:val="22"/>
              </w:rPr>
              <w:t> </w:t>
            </w:r>
          </w:p>
        </w:tc>
      </w:tr>
    </w:tbl>
    <w:p w14:paraId="13087E80" w14:textId="77777777" w:rsidR="00374E4C" w:rsidRPr="00374E4C" w:rsidRDefault="00374E4C" w:rsidP="00374E4C">
      <w:pPr>
        <w:rPr>
          <w:sz w:val="22"/>
          <w:szCs w:val="22"/>
        </w:rPr>
      </w:pPr>
      <w:r w:rsidRPr="00374E4C">
        <w:rPr>
          <w:b/>
          <w:bCs/>
          <w:i/>
          <w:iCs/>
          <w:sz w:val="22"/>
          <w:szCs w:val="22"/>
        </w:rPr>
        <w:t xml:space="preserve">Poznámka: </w:t>
      </w:r>
      <w:r w:rsidRPr="00374E4C">
        <w:rPr>
          <w:i/>
          <w:iCs/>
          <w:sz w:val="22"/>
          <w:szCs w:val="22"/>
        </w:rPr>
        <w:t>v prípade potreby je možné počet riadkov zvýšiť.</w:t>
      </w:r>
    </w:p>
    <w:p w14:paraId="47E9B038" w14:textId="77777777" w:rsidR="00374E4C" w:rsidRPr="00374E4C" w:rsidRDefault="00374E4C" w:rsidP="00374E4C">
      <w:pPr>
        <w:ind w:firstLine="708"/>
        <w:rPr>
          <w:sz w:val="22"/>
          <w:szCs w:val="22"/>
        </w:rPr>
      </w:pPr>
      <w:r w:rsidRPr="00374E4C">
        <w:rPr>
          <w:b/>
          <w:bCs/>
          <w:sz w:val="22"/>
          <w:szCs w:val="22"/>
        </w:rPr>
        <w:t> </w:t>
      </w:r>
    </w:p>
    <w:p w14:paraId="6B1A2544" w14:textId="77777777" w:rsidR="00374E4C" w:rsidRPr="00374E4C" w:rsidRDefault="00374E4C" w:rsidP="00374E4C">
      <w:pPr>
        <w:rPr>
          <w:sz w:val="22"/>
          <w:szCs w:val="22"/>
        </w:rPr>
      </w:pPr>
      <w:r w:rsidRPr="00374E4C">
        <w:rPr>
          <w:sz w:val="22"/>
          <w:szCs w:val="22"/>
        </w:rPr>
        <w:t xml:space="preserve">B) „ Iná osoba“ v kontexte § 34 ods. 3 zákona č. 343/2015 </w:t>
      </w:r>
      <w:proofErr w:type="spellStart"/>
      <w:r w:rsidRPr="00374E4C">
        <w:rPr>
          <w:sz w:val="22"/>
          <w:szCs w:val="22"/>
        </w:rPr>
        <w:t>Z.z</w:t>
      </w:r>
      <w:proofErr w:type="spellEnd"/>
      <w:r w:rsidRPr="00374E4C">
        <w:rPr>
          <w:sz w:val="22"/>
          <w:szCs w:val="22"/>
        </w:rPr>
        <w:t xml:space="preserve">. </w:t>
      </w:r>
    </w:p>
    <w:p w14:paraId="65148222" w14:textId="77777777" w:rsidR="00374E4C" w:rsidRPr="00374E4C" w:rsidRDefault="00374E4C" w:rsidP="00374E4C">
      <w:pPr>
        <w:rPr>
          <w:sz w:val="22"/>
          <w:szCs w:val="22"/>
        </w:rPr>
      </w:pPr>
      <w:r w:rsidRPr="00374E4C">
        <w:rPr>
          <w:sz w:val="22"/>
          <w:szCs w:val="22"/>
        </w:rPr>
        <w:t>( kapacity týkajúce sa podmienok účasti v zmysle § 34 ods. 1 písm. b), písm. d), písm. g) a písm. h) ZVO)</w:t>
      </w:r>
    </w:p>
    <w:p w14:paraId="5ED149DC" w14:textId="77777777" w:rsidR="00374E4C" w:rsidRPr="00374E4C" w:rsidRDefault="00374E4C" w:rsidP="00374E4C">
      <w:pPr>
        <w:ind w:firstLine="708"/>
        <w:rPr>
          <w:sz w:val="22"/>
          <w:szCs w:val="22"/>
        </w:rPr>
      </w:pPr>
      <w:r w:rsidRPr="00374E4C">
        <w:rPr>
          <w:b/>
          <w:bCs/>
          <w:i/>
          <w:iCs/>
          <w:sz w:val="22"/>
          <w:szCs w:val="22"/>
        </w:rPr>
        <w:t> </w:t>
      </w:r>
    </w:p>
    <w:tbl>
      <w:tblPr>
        <w:tblW w:w="0" w:type="auto"/>
        <w:tblInd w:w="108" w:type="dxa"/>
        <w:tblCellMar>
          <w:left w:w="0" w:type="dxa"/>
          <w:right w:w="0" w:type="dxa"/>
        </w:tblCellMar>
        <w:tblLook w:val="04A0" w:firstRow="1" w:lastRow="0" w:firstColumn="1" w:lastColumn="0" w:noHBand="0" w:noVBand="1"/>
      </w:tblPr>
      <w:tblGrid>
        <w:gridCol w:w="424"/>
        <w:gridCol w:w="1149"/>
        <w:gridCol w:w="1347"/>
        <w:gridCol w:w="1280"/>
        <w:gridCol w:w="1383"/>
        <w:gridCol w:w="786"/>
        <w:gridCol w:w="1408"/>
        <w:gridCol w:w="1167"/>
      </w:tblGrid>
      <w:tr w:rsidR="00374E4C" w:rsidRPr="00374E4C" w14:paraId="7D4CDF45" w14:textId="77777777" w:rsidTr="00374E4C">
        <w:trPr>
          <w:trHeight w:val="567"/>
        </w:trPr>
        <w:tc>
          <w:tcPr>
            <w:tcW w:w="433"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E0B7243" w14:textId="77777777" w:rsidR="00374E4C" w:rsidRPr="00374E4C" w:rsidRDefault="00374E4C" w:rsidP="007F6B9A">
            <w:pPr>
              <w:rPr>
                <w:b/>
                <w:bCs/>
                <w:sz w:val="22"/>
                <w:szCs w:val="22"/>
              </w:rPr>
            </w:pPr>
            <w:r w:rsidRPr="00374E4C">
              <w:rPr>
                <w:b/>
                <w:bCs/>
                <w:sz w:val="22"/>
                <w:szCs w:val="22"/>
              </w:rPr>
              <w:t xml:space="preserve">P. č. </w:t>
            </w:r>
          </w:p>
        </w:tc>
        <w:tc>
          <w:tcPr>
            <w:tcW w:w="1272"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82B390D" w14:textId="77777777" w:rsidR="00374E4C" w:rsidRPr="00374E4C" w:rsidRDefault="00374E4C" w:rsidP="007F6B9A">
            <w:pPr>
              <w:rPr>
                <w:b/>
                <w:bCs/>
                <w:sz w:val="22"/>
                <w:szCs w:val="22"/>
              </w:rPr>
            </w:pPr>
            <w:r w:rsidRPr="00374E4C">
              <w:rPr>
                <w:b/>
                <w:bCs/>
                <w:sz w:val="22"/>
                <w:szCs w:val="22"/>
              </w:rPr>
              <w:t>Názov, Sídlo</w:t>
            </w:r>
          </w:p>
          <w:p w14:paraId="6D3870DA" w14:textId="77777777" w:rsidR="00374E4C" w:rsidRPr="00374E4C" w:rsidRDefault="00374E4C" w:rsidP="007F6B9A">
            <w:pPr>
              <w:rPr>
                <w:b/>
                <w:bCs/>
                <w:sz w:val="22"/>
                <w:szCs w:val="22"/>
              </w:rPr>
            </w:pPr>
            <w:r w:rsidRPr="00374E4C">
              <w:rPr>
                <w:b/>
                <w:bCs/>
                <w:sz w:val="22"/>
                <w:szCs w:val="22"/>
              </w:rPr>
              <w:t> </w:t>
            </w:r>
          </w:p>
        </w:tc>
        <w:tc>
          <w:tcPr>
            <w:tcW w:w="1347"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94E3FD3" w14:textId="77777777" w:rsidR="00374E4C" w:rsidRPr="00374E4C" w:rsidRDefault="00374E4C" w:rsidP="007F6B9A">
            <w:pPr>
              <w:rPr>
                <w:b/>
                <w:bCs/>
                <w:sz w:val="22"/>
                <w:szCs w:val="22"/>
              </w:rPr>
            </w:pPr>
            <w:r w:rsidRPr="00374E4C">
              <w:rPr>
                <w:b/>
                <w:bCs/>
                <w:sz w:val="22"/>
                <w:szCs w:val="22"/>
              </w:rPr>
              <w:t>Meno a priezvisko osoby oprávnenej konať za „inú osobu“</w:t>
            </w:r>
          </w:p>
        </w:tc>
        <w:tc>
          <w:tcPr>
            <w:tcW w:w="128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9F35965" w14:textId="77777777" w:rsidR="00374E4C" w:rsidRPr="00374E4C" w:rsidRDefault="00374E4C" w:rsidP="007F6B9A">
            <w:pPr>
              <w:rPr>
                <w:b/>
                <w:bCs/>
                <w:sz w:val="22"/>
                <w:szCs w:val="22"/>
              </w:rPr>
            </w:pPr>
            <w:r w:rsidRPr="00374E4C">
              <w:rPr>
                <w:b/>
                <w:bCs/>
                <w:sz w:val="22"/>
                <w:szCs w:val="22"/>
              </w:rPr>
              <w:t xml:space="preserve">Dátum narodenia osoby oprávnenej konať za „inú osobu“ </w:t>
            </w:r>
          </w:p>
        </w:tc>
        <w:tc>
          <w:tcPr>
            <w:tcW w:w="142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7B94611" w14:textId="77777777" w:rsidR="00374E4C" w:rsidRPr="00374E4C" w:rsidRDefault="00374E4C" w:rsidP="007F6B9A">
            <w:pPr>
              <w:rPr>
                <w:b/>
                <w:bCs/>
                <w:sz w:val="22"/>
                <w:szCs w:val="22"/>
              </w:rPr>
            </w:pPr>
            <w:r w:rsidRPr="00374E4C">
              <w:rPr>
                <w:b/>
                <w:bCs/>
                <w:sz w:val="22"/>
                <w:szCs w:val="22"/>
              </w:rPr>
              <w:t>Adresa pobytu osoby oprávnenej konať za „inú osobu“</w:t>
            </w:r>
          </w:p>
        </w:tc>
        <w:tc>
          <w:tcPr>
            <w:tcW w:w="851"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9C1D3DE" w14:textId="77777777" w:rsidR="00374E4C" w:rsidRPr="00374E4C" w:rsidRDefault="00374E4C" w:rsidP="007F6B9A">
            <w:pPr>
              <w:rPr>
                <w:b/>
                <w:bCs/>
                <w:sz w:val="22"/>
                <w:szCs w:val="22"/>
              </w:rPr>
            </w:pPr>
            <w:r w:rsidRPr="00374E4C">
              <w:rPr>
                <w:b/>
                <w:bCs/>
                <w:sz w:val="22"/>
                <w:szCs w:val="22"/>
              </w:rPr>
              <w:t>IČO</w:t>
            </w:r>
          </w:p>
        </w:tc>
        <w:tc>
          <w:tcPr>
            <w:tcW w:w="1571"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BE9AF63" w14:textId="77777777" w:rsidR="00374E4C" w:rsidRPr="00374E4C" w:rsidRDefault="00374E4C" w:rsidP="007F6B9A">
            <w:pPr>
              <w:rPr>
                <w:b/>
                <w:bCs/>
                <w:sz w:val="22"/>
                <w:szCs w:val="22"/>
              </w:rPr>
            </w:pPr>
            <w:r w:rsidRPr="00374E4C">
              <w:rPr>
                <w:b/>
                <w:bCs/>
                <w:sz w:val="22"/>
                <w:szCs w:val="22"/>
              </w:rPr>
              <w:t>Predmet záväzku „inej osoby“</w:t>
            </w:r>
          </w:p>
        </w:tc>
        <w:tc>
          <w:tcPr>
            <w:tcW w:w="1243"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EFA243C" w14:textId="77777777" w:rsidR="00374E4C" w:rsidRPr="00374E4C" w:rsidRDefault="00374E4C" w:rsidP="007F6B9A">
            <w:pPr>
              <w:rPr>
                <w:b/>
                <w:bCs/>
                <w:sz w:val="22"/>
                <w:szCs w:val="22"/>
              </w:rPr>
            </w:pPr>
            <w:r w:rsidRPr="00374E4C">
              <w:rPr>
                <w:b/>
                <w:bCs/>
                <w:sz w:val="22"/>
                <w:szCs w:val="22"/>
              </w:rPr>
              <w:t xml:space="preserve">Rozsah záväzku „inej </w:t>
            </w:r>
            <w:r w:rsidRPr="00374E4C">
              <w:rPr>
                <w:b/>
                <w:bCs/>
                <w:sz w:val="22"/>
                <w:szCs w:val="22"/>
                <w:shd w:val="clear" w:color="auto" w:fill="D0CECE" w:themeFill="background2" w:themeFillShade="E6"/>
              </w:rPr>
              <w:t>osoby“</w:t>
            </w:r>
          </w:p>
        </w:tc>
      </w:tr>
      <w:tr w:rsidR="00374E4C" w:rsidRPr="00374E4C" w14:paraId="5C3C0DBF" w14:textId="77777777" w:rsidTr="007F6B9A">
        <w:trPr>
          <w:trHeight w:val="567"/>
        </w:trPr>
        <w:tc>
          <w:tcPr>
            <w:tcW w:w="4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1E533B" w14:textId="77777777" w:rsidR="00374E4C" w:rsidRPr="00374E4C" w:rsidRDefault="00374E4C" w:rsidP="007F6B9A">
            <w:pPr>
              <w:rPr>
                <w:sz w:val="22"/>
                <w:szCs w:val="22"/>
              </w:rPr>
            </w:pPr>
            <w:r w:rsidRPr="00374E4C">
              <w:rPr>
                <w:b/>
                <w:bCs/>
                <w:sz w:val="22"/>
                <w:szCs w:val="22"/>
              </w:rPr>
              <w:t> </w:t>
            </w:r>
          </w:p>
        </w:tc>
        <w:tc>
          <w:tcPr>
            <w:tcW w:w="1272" w:type="dxa"/>
            <w:tcBorders>
              <w:top w:val="nil"/>
              <w:left w:val="nil"/>
              <w:bottom w:val="single" w:sz="8" w:space="0" w:color="auto"/>
              <w:right w:val="single" w:sz="8" w:space="0" w:color="auto"/>
            </w:tcBorders>
            <w:tcMar>
              <w:top w:w="0" w:type="dxa"/>
              <w:left w:w="108" w:type="dxa"/>
              <w:bottom w:w="0" w:type="dxa"/>
              <w:right w:w="108" w:type="dxa"/>
            </w:tcMar>
            <w:hideMark/>
          </w:tcPr>
          <w:p w14:paraId="6B6BA6F8" w14:textId="77777777" w:rsidR="00374E4C" w:rsidRPr="00374E4C" w:rsidRDefault="00374E4C" w:rsidP="007F6B9A">
            <w:pPr>
              <w:rPr>
                <w:sz w:val="22"/>
                <w:szCs w:val="22"/>
              </w:rPr>
            </w:pPr>
            <w:r w:rsidRPr="00374E4C">
              <w:rPr>
                <w:b/>
                <w:bCs/>
                <w:sz w:val="22"/>
                <w:szCs w:val="22"/>
              </w:rPr>
              <w:t> </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14:paraId="1BF15C33" w14:textId="77777777" w:rsidR="00374E4C" w:rsidRPr="00374E4C" w:rsidRDefault="00374E4C" w:rsidP="007F6B9A">
            <w:pPr>
              <w:rPr>
                <w:sz w:val="22"/>
                <w:szCs w:val="22"/>
              </w:rPr>
            </w:pPr>
            <w:r w:rsidRPr="00374E4C">
              <w:rPr>
                <w:b/>
                <w:bCs/>
                <w:sz w:val="22"/>
                <w:szCs w:val="22"/>
              </w:rPr>
              <w:t> </w:t>
            </w: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14:paraId="156ADDC8" w14:textId="77777777" w:rsidR="00374E4C" w:rsidRPr="00374E4C" w:rsidRDefault="00374E4C" w:rsidP="007F6B9A">
            <w:pPr>
              <w:rPr>
                <w:sz w:val="22"/>
                <w:szCs w:val="22"/>
              </w:rPr>
            </w:pPr>
            <w:r w:rsidRPr="00374E4C">
              <w:rPr>
                <w:b/>
                <w:bCs/>
                <w:sz w:val="22"/>
                <w:szCs w:val="22"/>
              </w:rPr>
              <w:t> </w:t>
            </w:r>
          </w:p>
        </w:tc>
        <w:tc>
          <w:tcPr>
            <w:tcW w:w="1426" w:type="dxa"/>
            <w:tcBorders>
              <w:top w:val="nil"/>
              <w:left w:val="nil"/>
              <w:bottom w:val="single" w:sz="8" w:space="0" w:color="auto"/>
              <w:right w:val="single" w:sz="8" w:space="0" w:color="auto"/>
            </w:tcBorders>
            <w:tcMar>
              <w:top w:w="0" w:type="dxa"/>
              <w:left w:w="108" w:type="dxa"/>
              <w:bottom w:w="0" w:type="dxa"/>
              <w:right w:w="108" w:type="dxa"/>
            </w:tcMar>
            <w:hideMark/>
          </w:tcPr>
          <w:p w14:paraId="3FCAFF8C" w14:textId="77777777" w:rsidR="00374E4C" w:rsidRPr="00374E4C" w:rsidRDefault="00374E4C" w:rsidP="007F6B9A">
            <w:pPr>
              <w:rPr>
                <w:sz w:val="22"/>
                <w:szCs w:val="22"/>
              </w:rPr>
            </w:pPr>
            <w:r w:rsidRPr="00374E4C">
              <w:rPr>
                <w:b/>
                <w:bCs/>
                <w:sz w:val="22"/>
                <w:szCs w:val="22"/>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69BA790B" w14:textId="77777777" w:rsidR="00374E4C" w:rsidRPr="00374E4C" w:rsidRDefault="00374E4C" w:rsidP="007F6B9A">
            <w:pPr>
              <w:rPr>
                <w:sz w:val="22"/>
                <w:szCs w:val="22"/>
              </w:rPr>
            </w:pPr>
            <w:r w:rsidRPr="00374E4C">
              <w:rPr>
                <w:b/>
                <w:bCs/>
                <w:sz w:val="22"/>
                <w:szCs w:val="22"/>
              </w:rPr>
              <w:t> </w:t>
            </w: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14:paraId="31C29D5F" w14:textId="77777777" w:rsidR="00374E4C" w:rsidRPr="00374E4C" w:rsidRDefault="00374E4C" w:rsidP="007F6B9A">
            <w:pPr>
              <w:rPr>
                <w:sz w:val="22"/>
                <w:szCs w:val="22"/>
              </w:rPr>
            </w:pPr>
            <w:r w:rsidRPr="00374E4C">
              <w:rPr>
                <w:b/>
                <w:bCs/>
                <w:sz w:val="22"/>
                <w:szCs w:val="22"/>
              </w:rPr>
              <w:t> </w:t>
            </w:r>
          </w:p>
        </w:tc>
        <w:tc>
          <w:tcPr>
            <w:tcW w:w="1243" w:type="dxa"/>
            <w:tcBorders>
              <w:top w:val="nil"/>
              <w:left w:val="nil"/>
              <w:bottom w:val="single" w:sz="8" w:space="0" w:color="auto"/>
              <w:right w:val="single" w:sz="8" w:space="0" w:color="auto"/>
            </w:tcBorders>
            <w:tcMar>
              <w:top w:w="0" w:type="dxa"/>
              <w:left w:w="108" w:type="dxa"/>
              <w:bottom w:w="0" w:type="dxa"/>
              <w:right w:w="108" w:type="dxa"/>
            </w:tcMar>
            <w:hideMark/>
          </w:tcPr>
          <w:p w14:paraId="121C2174" w14:textId="77777777" w:rsidR="00374E4C" w:rsidRPr="00374E4C" w:rsidRDefault="00374E4C" w:rsidP="007F6B9A">
            <w:pPr>
              <w:rPr>
                <w:sz w:val="22"/>
                <w:szCs w:val="22"/>
              </w:rPr>
            </w:pPr>
            <w:r w:rsidRPr="00374E4C">
              <w:rPr>
                <w:b/>
                <w:bCs/>
                <w:sz w:val="22"/>
                <w:szCs w:val="22"/>
              </w:rPr>
              <w:t> </w:t>
            </w:r>
          </w:p>
        </w:tc>
      </w:tr>
      <w:tr w:rsidR="00374E4C" w:rsidRPr="00374E4C" w14:paraId="463DFFA9" w14:textId="77777777" w:rsidTr="007F6B9A">
        <w:trPr>
          <w:trHeight w:val="567"/>
        </w:trPr>
        <w:tc>
          <w:tcPr>
            <w:tcW w:w="4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E8317B" w14:textId="77777777" w:rsidR="00374E4C" w:rsidRPr="00374E4C" w:rsidRDefault="00374E4C" w:rsidP="007F6B9A">
            <w:pPr>
              <w:rPr>
                <w:sz w:val="22"/>
                <w:szCs w:val="22"/>
              </w:rPr>
            </w:pPr>
            <w:r w:rsidRPr="00374E4C">
              <w:rPr>
                <w:b/>
                <w:bCs/>
                <w:sz w:val="22"/>
                <w:szCs w:val="22"/>
              </w:rPr>
              <w:t> </w:t>
            </w:r>
          </w:p>
        </w:tc>
        <w:tc>
          <w:tcPr>
            <w:tcW w:w="1272" w:type="dxa"/>
            <w:tcBorders>
              <w:top w:val="nil"/>
              <w:left w:val="nil"/>
              <w:bottom w:val="single" w:sz="8" w:space="0" w:color="auto"/>
              <w:right w:val="single" w:sz="8" w:space="0" w:color="auto"/>
            </w:tcBorders>
            <w:tcMar>
              <w:top w:w="0" w:type="dxa"/>
              <w:left w:w="108" w:type="dxa"/>
              <w:bottom w:w="0" w:type="dxa"/>
              <w:right w:w="108" w:type="dxa"/>
            </w:tcMar>
            <w:hideMark/>
          </w:tcPr>
          <w:p w14:paraId="14BEEE0A" w14:textId="77777777" w:rsidR="00374E4C" w:rsidRPr="00374E4C" w:rsidRDefault="00374E4C" w:rsidP="007F6B9A">
            <w:pPr>
              <w:rPr>
                <w:sz w:val="22"/>
                <w:szCs w:val="22"/>
              </w:rPr>
            </w:pPr>
            <w:r w:rsidRPr="00374E4C">
              <w:rPr>
                <w:b/>
                <w:bCs/>
                <w:sz w:val="22"/>
                <w:szCs w:val="22"/>
              </w:rPr>
              <w:t> </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14:paraId="7BBEAB81" w14:textId="77777777" w:rsidR="00374E4C" w:rsidRPr="00374E4C" w:rsidRDefault="00374E4C" w:rsidP="007F6B9A">
            <w:pPr>
              <w:rPr>
                <w:sz w:val="22"/>
                <w:szCs w:val="22"/>
              </w:rPr>
            </w:pPr>
            <w:r w:rsidRPr="00374E4C">
              <w:rPr>
                <w:b/>
                <w:bCs/>
                <w:sz w:val="22"/>
                <w:szCs w:val="22"/>
              </w:rPr>
              <w:t> </w:t>
            </w: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14:paraId="5CC664B4" w14:textId="77777777" w:rsidR="00374E4C" w:rsidRPr="00374E4C" w:rsidRDefault="00374E4C" w:rsidP="007F6B9A">
            <w:pPr>
              <w:rPr>
                <w:sz w:val="22"/>
                <w:szCs w:val="22"/>
              </w:rPr>
            </w:pPr>
            <w:r w:rsidRPr="00374E4C">
              <w:rPr>
                <w:b/>
                <w:bCs/>
                <w:sz w:val="22"/>
                <w:szCs w:val="22"/>
              </w:rPr>
              <w:t> </w:t>
            </w:r>
          </w:p>
        </w:tc>
        <w:tc>
          <w:tcPr>
            <w:tcW w:w="1426" w:type="dxa"/>
            <w:tcBorders>
              <w:top w:val="nil"/>
              <w:left w:val="nil"/>
              <w:bottom w:val="single" w:sz="8" w:space="0" w:color="auto"/>
              <w:right w:val="single" w:sz="8" w:space="0" w:color="auto"/>
            </w:tcBorders>
            <w:tcMar>
              <w:top w:w="0" w:type="dxa"/>
              <w:left w:w="108" w:type="dxa"/>
              <w:bottom w:w="0" w:type="dxa"/>
              <w:right w:w="108" w:type="dxa"/>
            </w:tcMar>
            <w:hideMark/>
          </w:tcPr>
          <w:p w14:paraId="42123C82" w14:textId="77777777" w:rsidR="00374E4C" w:rsidRPr="00374E4C" w:rsidRDefault="00374E4C" w:rsidP="007F6B9A">
            <w:pPr>
              <w:rPr>
                <w:sz w:val="22"/>
                <w:szCs w:val="22"/>
              </w:rPr>
            </w:pPr>
            <w:r w:rsidRPr="00374E4C">
              <w:rPr>
                <w:b/>
                <w:bCs/>
                <w:sz w:val="22"/>
                <w:szCs w:val="22"/>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50A82F60" w14:textId="77777777" w:rsidR="00374E4C" w:rsidRPr="00374E4C" w:rsidRDefault="00374E4C" w:rsidP="007F6B9A">
            <w:pPr>
              <w:rPr>
                <w:sz w:val="22"/>
                <w:szCs w:val="22"/>
              </w:rPr>
            </w:pPr>
            <w:r w:rsidRPr="00374E4C">
              <w:rPr>
                <w:b/>
                <w:bCs/>
                <w:sz w:val="22"/>
                <w:szCs w:val="22"/>
              </w:rPr>
              <w:t> </w:t>
            </w: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14:paraId="5F2E6225" w14:textId="77777777" w:rsidR="00374E4C" w:rsidRPr="00374E4C" w:rsidRDefault="00374E4C" w:rsidP="007F6B9A">
            <w:pPr>
              <w:rPr>
                <w:sz w:val="22"/>
                <w:szCs w:val="22"/>
              </w:rPr>
            </w:pPr>
            <w:r w:rsidRPr="00374E4C">
              <w:rPr>
                <w:b/>
                <w:bCs/>
                <w:sz w:val="22"/>
                <w:szCs w:val="22"/>
              </w:rPr>
              <w:t> </w:t>
            </w:r>
          </w:p>
        </w:tc>
        <w:tc>
          <w:tcPr>
            <w:tcW w:w="1243" w:type="dxa"/>
            <w:tcBorders>
              <w:top w:val="nil"/>
              <w:left w:val="nil"/>
              <w:bottom w:val="single" w:sz="8" w:space="0" w:color="auto"/>
              <w:right w:val="single" w:sz="8" w:space="0" w:color="auto"/>
            </w:tcBorders>
            <w:tcMar>
              <w:top w:w="0" w:type="dxa"/>
              <w:left w:w="108" w:type="dxa"/>
              <w:bottom w:w="0" w:type="dxa"/>
              <w:right w:w="108" w:type="dxa"/>
            </w:tcMar>
            <w:hideMark/>
          </w:tcPr>
          <w:p w14:paraId="11781157" w14:textId="77777777" w:rsidR="00374E4C" w:rsidRPr="00374E4C" w:rsidRDefault="00374E4C" w:rsidP="007F6B9A">
            <w:pPr>
              <w:rPr>
                <w:sz w:val="22"/>
                <w:szCs w:val="22"/>
              </w:rPr>
            </w:pPr>
            <w:r w:rsidRPr="00374E4C">
              <w:rPr>
                <w:b/>
                <w:bCs/>
                <w:sz w:val="22"/>
                <w:szCs w:val="22"/>
              </w:rPr>
              <w:t> </w:t>
            </w:r>
          </w:p>
        </w:tc>
      </w:tr>
    </w:tbl>
    <w:p w14:paraId="5385D40E" w14:textId="77777777" w:rsidR="00374E4C" w:rsidRPr="00374E4C" w:rsidRDefault="00374E4C" w:rsidP="00374E4C">
      <w:pPr>
        <w:rPr>
          <w:sz w:val="22"/>
          <w:szCs w:val="22"/>
        </w:rPr>
      </w:pPr>
      <w:r w:rsidRPr="00374E4C">
        <w:rPr>
          <w:b/>
          <w:bCs/>
          <w:i/>
          <w:iCs/>
          <w:sz w:val="22"/>
          <w:szCs w:val="22"/>
        </w:rPr>
        <w:t xml:space="preserve">Poznámka: </w:t>
      </w:r>
      <w:r w:rsidRPr="00374E4C">
        <w:rPr>
          <w:i/>
          <w:iCs/>
          <w:sz w:val="22"/>
          <w:szCs w:val="22"/>
        </w:rPr>
        <w:t>v prípade potreby je možné počet riadkov zvýšiť.</w:t>
      </w:r>
    </w:p>
    <w:p w14:paraId="5024F8DF" w14:textId="77777777" w:rsidR="00374E4C" w:rsidRPr="00374E4C" w:rsidRDefault="00374E4C" w:rsidP="00374E4C">
      <w:pPr>
        <w:ind w:firstLine="708"/>
        <w:rPr>
          <w:sz w:val="22"/>
          <w:szCs w:val="22"/>
        </w:rPr>
      </w:pPr>
      <w:r w:rsidRPr="00374E4C">
        <w:rPr>
          <w:b/>
          <w:bCs/>
          <w:sz w:val="22"/>
          <w:szCs w:val="22"/>
        </w:rPr>
        <w:t> </w:t>
      </w:r>
    </w:p>
    <w:p w14:paraId="356C7068" w14:textId="77777777" w:rsidR="00374E4C" w:rsidRPr="00374E4C" w:rsidRDefault="00374E4C" w:rsidP="00374E4C">
      <w:pPr>
        <w:ind w:firstLine="567"/>
        <w:jc w:val="both"/>
        <w:rPr>
          <w:sz w:val="22"/>
          <w:szCs w:val="22"/>
        </w:rPr>
      </w:pPr>
      <w:r w:rsidRPr="00374E4C">
        <w:rPr>
          <w:sz w:val="22"/>
          <w:szCs w:val="22"/>
        </w:rPr>
        <w:t>V ................ dňa ...................                                           V ................... dňa ....................</w:t>
      </w:r>
    </w:p>
    <w:p w14:paraId="1C21271E" w14:textId="77777777" w:rsidR="00374E4C" w:rsidRPr="00374E4C" w:rsidRDefault="00374E4C" w:rsidP="00374E4C">
      <w:pPr>
        <w:jc w:val="both"/>
        <w:rPr>
          <w:sz w:val="22"/>
          <w:szCs w:val="22"/>
        </w:rPr>
      </w:pPr>
      <w:r w:rsidRPr="00374E4C">
        <w:rPr>
          <w:sz w:val="22"/>
          <w:szCs w:val="22"/>
        </w:rPr>
        <w:t> </w:t>
      </w:r>
    </w:p>
    <w:p w14:paraId="3EE65B80" w14:textId="77777777" w:rsidR="00374E4C" w:rsidRPr="00374E4C" w:rsidRDefault="00374E4C" w:rsidP="00374E4C">
      <w:pPr>
        <w:ind w:left="567"/>
        <w:jc w:val="both"/>
        <w:rPr>
          <w:sz w:val="22"/>
          <w:szCs w:val="22"/>
        </w:rPr>
      </w:pPr>
      <w:r w:rsidRPr="00374E4C">
        <w:rPr>
          <w:sz w:val="22"/>
          <w:szCs w:val="22"/>
        </w:rPr>
        <w:t> </w:t>
      </w:r>
    </w:p>
    <w:p w14:paraId="265120C8" w14:textId="77777777" w:rsidR="00374E4C" w:rsidRPr="00374E4C" w:rsidRDefault="00374E4C" w:rsidP="00374E4C">
      <w:pPr>
        <w:ind w:left="567"/>
        <w:jc w:val="both"/>
        <w:rPr>
          <w:sz w:val="22"/>
          <w:szCs w:val="22"/>
        </w:rPr>
      </w:pPr>
      <w:r w:rsidRPr="00374E4C">
        <w:rPr>
          <w:sz w:val="22"/>
          <w:szCs w:val="22"/>
        </w:rPr>
        <w:t>Za objednávateľa:                                                             Za zhotoviteľa:</w:t>
      </w:r>
    </w:p>
    <w:p w14:paraId="116365FC" w14:textId="77777777" w:rsidR="00374E4C" w:rsidRPr="00374E4C" w:rsidRDefault="00374E4C" w:rsidP="00374E4C">
      <w:pPr>
        <w:jc w:val="both"/>
        <w:rPr>
          <w:sz w:val="22"/>
          <w:szCs w:val="22"/>
        </w:rPr>
      </w:pPr>
      <w:r w:rsidRPr="00374E4C">
        <w:rPr>
          <w:sz w:val="22"/>
          <w:szCs w:val="22"/>
        </w:rPr>
        <w:t> </w:t>
      </w:r>
    </w:p>
    <w:p w14:paraId="2D4C3968" w14:textId="77777777" w:rsidR="00374E4C" w:rsidRPr="00374E4C" w:rsidRDefault="00374E4C" w:rsidP="00374E4C">
      <w:pPr>
        <w:jc w:val="both"/>
        <w:rPr>
          <w:sz w:val="22"/>
          <w:szCs w:val="22"/>
        </w:rPr>
      </w:pPr>
      <w:r w:rsidRPr="00374E4C">
        <w:rPr>
          <w:sz w:val="22"/>
          <w:szCs w:val="22"/>
        </w:rPr>
        <w:t> </w:t>
      </w:r>
    </w:p>
    <w:p w14:paraId="604321D9" w14:textId="77777777" w:rsidR="00374E4C" w:rsidRPr="00374E4C" w:rsidRDefault="00374E4C" w:rsidP="00374E4C">
      <w:pPr>
        <w:jc w:val="both"/>
        <w:rPr>
          <w:sz w:val="22"/>
          <w:szCs w:val="22"/>
        </w:rPr>
      </w:pPr>
      <w:r w:rsidRPr="00374E4C">
        <w:rPr>
          <w:sz w:val="22"/>
          <w:szCs w:val="22"/>
        </w:rPr>
        <w:t>           ________________________                                              ________________________</w:t>
      </w:r>
    </w:p>
    <w:p w14:paraId="0A765E39" w14:textId="77777777" w:rsidR="00374E4C" w:rsidRPr="00374E4C" w:rsidRDefault="00374E4C" w:rsidP="00374E4C">
      <w:pPr>
        <w:jc w:val="both"/>
        <w:rPr>
          <w:sz w:val="22"/>
          <w:szCs w:val="22"/>
        </w:rPr>
      </w:pPr>
      <w:r w:rsidRPr="00374E4C">
        <w:rPr>
          <w:sz w:val="22"/>
          <w:szCs w:val="22"/>
        </w:rPr>
        <w:t>                        objednávateľ                                                                         zhotoviteľ</w:t>
      </w:r>
    </w:p>
    <w:p w14:paraId="7A0962C2" w14:textId="77777777" w:rsidR="00374E4C" w:rsidRPr="00374E4C" w:rsidRDefault="00374E4C" w:rsidP="00374E4C">
      <w:pPr>
        <w:rPr>
          <w:sz w:val="22"/>
          <w:szCs w:val="22"/>
        </w:rPr>
      </w:pPr>
      <w:r w:rsidRPr="00374E4C">
        <w:rPr>
          <w:sz w:val="22"/>
          <w:szCs w:val="22"/>
        </w:rPr>
        <w:t> </w:t>
      </w:r>
    </w:p>
    <w:p w14:paraId="551E9334" w14:textId="77777777" w:rsidR="00374E4C" w:rsidRPr="00374E4C" w:rsidRDefault="00374E4C" w:rsidP="00374E4C">
      <w:pPr>
        <w:autoSpaceDE w:val="0"/>
        <w:autoSpaceDN w:val="0"/>
        <w:ind w:right="720"/>
        <w:jc w:val="both"/>
        <w:rPr>
          <w:sz w:val="22"/>
          <w:szCs w:val="22"/>
        </w:rPr>
      </w:pPr>
      <w:r w:rsidRPr="00374E4C">
        <w:rPr>
          <w:i/>
          <w:iCs/>
          <w:sz w:val="22"/>
          <w:szCs w:val="22"/>
        </w:rPr>
        <w:t> </w:t>
      </w:r>
    </w:p>
    <w:p w14:paraId="11020CEF" w14:textId="77777777" w:rsidR="00374E4C" w:rsidRPr="00374E4C" w:rsidRDefault="00374E4C" w:rsidP="00374E4C">
      <w:pPr>
        <w:autoSpaceDE w:val="0"/>
        <w:autoSpaceDN w:val="0"/>
        <w:ind w:right="720"/>
        <w:jc w:val="both"/>
        <w:rPr>
          <w:sz w:val="22"/>
          <w:szCs w:val="22"/>
        </w:rPr>
      </w:pPr>
      <w:r w:rsidRPr="00374E4C">
        <w:rPr>
          <w:i/>
          <w:iCs/>
          <w:sz w:val="22"/>
          <w:szCs w:val="22"/>
        </w:rPr>
        <w:t>Poznámka: </w:t>
      </w:r>
      <w:r w:rsidRPr="00374E4C">
        <w:rPr>
          <w:i/>
          <w:iCs/>
          <w:snapToGrid w:val="0"/>
          <w:sz w:val="22"/>
          <w:szCs w:val="22"/>
        </w:rPr>
        <w:t xml:space="preserve">podpis uchádzača alebo osoby oprávnenej konať za uchádzača(v prípade skupiny dodávateľov </w:t>
      </w:r>
      <w:r w:rsidRPr="00374E4C">
        <w:rPr>
          <w:i/>
          <w:iCs/>
          <w:snapToGrid w:val="0"/>
          <w:sz w:val="22"/>
          <w:szCs w:val="22"/>
          <w:u w:val="single"/>
        </w:rPr>
        <w:t>podpis každého člena skupiny</w:t>
      </w:r>
      <w:r w:rsidRPr="00374E4C">
        <w:rPr>
          <w:i/>
          <w:iCs/>
          <w:snapToGrid w:val="0"/>
          <w:sz w:val="22"/>
          <w:szCs w:val="22"/>
        </w:rPr>
        <w:t xml:space="preserve"> dodávateľov alebo osoby oprávnenej konať za každého člena skupiny dodávateľov)</w:t>
      </w:r>
    </w:p>
    <w:p w14:paraId="16B6D48A" w14:textId="77777777" w:rsidR="00374E4C" w:rsidRPr="00374E4C" w:rsidRDefault="00374E4C" w:rsidP="00374E4C">
      <w:pPr>
        <w:rPr>
          <w:b/>
          <w:sz w:val="22"/>
          <w:szCs w:val="22"/>
          <w:u w:val="single"/>
        </w:rPr>
      </w:pPr>
      <w:r w:rsidRPr="00374E4C">
        <w:rPr>
          <w:sz w:val="22"/>
          <w:szCs w:val="22"/>
        </w:rPr>
        <w:t> </w:t>
      </w:r>
    </w:p>
    <w:sectPr w:rsidR="00374E4C" w:rsidRPr="00374E4C" w:rsidSect="00CE487F">
      <w:footerReference w:type="default" r:id="rId9"/>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0DD32" w14:textId="77777777" w:rsidR="00AD7F99" w:rsidRDefault="00AD7F99" w:rsidP="008F0C93">
      <w:r>
        <w:separator/>
      </w:r>
    </w:p>
  </w:endnote>
  <w:endnote w:type="continuationSeparator" w:id="0">
    <w:p w14:paraId="69F0DBE4" w14:textId="77777777" w:rsidR="00AD7F99" w:rsidRDefault="00AD7F99" w:rsidP="008F0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Trebuchet MS"/>
    <w:panose1 w:val="00000000000000000000"/>
    <w:charset w:val="00"/>
    <w:family w:val="swiss"/>
    <w:notTrueType/>
    <w:pitch w:val="variable"/>
    <w:sig w:usb0="00000001"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ArialNarrow-Bold">
    <w:altName w:val="Arial"/>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0DAB8" w14:textId="77777777" w:rsidR="008F0C93" w:rsidRPr="008F0C93" w:rsidRDefault="008F0C93">
    <w:pPr>
      <w:tabs>
        <w:tab w:val="center" w:pos="4550"/>
        <w:tab w:val="left" w:pos="5818"/>
      </w:tabs>
      <w:ind w:right="260"/>
      <w:jc w:val="right"/>
      <w:rPr>
        <w:rFonts w:ascii="Century Gothic" w:hAnsi="Century Gothic"/>
        <w:sz w:val="14"/>
      </w:rPr>
    </w:pPr>
    <w:r w:rsidRPr="008F0C93">
      <w:rPr>
        <w:rFonts w:ascii="Century Gothic" w:hAnsi="Century Gothic"/>
        <w:spacing w:val="60"/>
        <w:sz w:val="14"/>
      </w:rPr>
      <w:t>Strana</w:t>
    </w:r>
    <w:r w:rsidRPr="008F0C93">
      <w:rPr>
        <w:rFonts w:ascii="Century Gothic" w:hAnsi="Century Gothic"/>
        <w:sz w:val="14"/>
      </w:rPr>
      <w:t xml:space="preserve"> </w:t>
    </w:r>
    <w:r w:rsidRPr="008F0C93">
      <w:rPr>
        <w:rFonts w:ascii="Century Gothic" w:hAnsi="Century Gothic"/>
        <w:sz w:val="14"/>
      </w:rPr>
      <w:fldChar w:fldCharType="begin"/>
    </w:r>
    <w:r w:rsidRPr="008F0C93">
      <w:rPr>
        <w:rFonts w:ascii="Century Gothic" w:hAnsi="Century Gothic"/>
        <w:sz w:val="14"/>
      </w:rPr>
      <w:instrText>PAGE   \* MERGEFORMAT</w:instrText>
    </w:r>
    <w:r w:rsidRPr="008F0C93">
      <w:rPr>
        <w:rFonts w:ascii="Century Gothic" w:hAnsi="Century Gothic"/>
        <w:sz w:val="14"/>
      </w:rPr>
      <w:fldChar w:fldCharType="separate"/>
    </w:r>
    <w:r w:rsidR="00AF4ECD">
      <w:rPr>
        <w:rFonts w:ascii="Century Gothic" w:hAnsi="Century Gothic"/>
        <w:noProof/>
        <w:sz w:val="14"/>
      </w:rPr>
      <w:t>19</w:t>
    </w:r>
    <w:r w:rsidRPr="008F0C93">
      <w:rPr>
        <w:rFonts w:ascii="Century Gothic" w:hAnsi="Century Gothic"/>
        <w:sz w:val="14"/>
      </w:rPr>
      <w:fldChar w:fldCharType="end"/>
    </w:r>
    <w:r w:rsidRPr="008F0C93">
      <w:rPr>
        <w:rFonts w:ascii="Century Gothic" w:hAnsi="Century Gothic"/>
        <w:sz w:val="14"/>
      </w:rPr>
      <w:t xml:space="preserve"> | </w:t>
    </w:r>
    <w:r w:rsidRPr="008F0C93">
      <w:rPr>
        <w:rFonts w:ascii="Century Gothic" w:hAnsi="Century Gothic"/>
        <w:sz w:val="14"/>
      </w:rPr>
      <w:fldChar w:fldCharType="begin"/>
    </w:r>
    <w:r w:rsidRPr="008F0C93">
      <w:rPr>
        <w:rFonts w:ascii="Century Gothic" w:hAnsi="Century Gothic"/>
        <w:sz w:val="14"/>
      </w:rPr>
      <w:instrText>NUMPAGES  \* Arabic  \* MERGEFORMAT</w:instrText>
    </w:r>
    <w:r w:rsidRPr="008F0C93">
      <w:rPr>
        <w:rFonts w:ascii="Century Gothic" w:hAnsi="Century Gothic"/>
        <w:sz w:val="14"/>
      </w:rPr>
      <w:fldChar w:fldCharType="separate"/>
    </w:r>
    <w:r w:rsidR="00AF4ECD">
      <w:rPr>
        <w:rFonts w:ascii="Century Gothic" w:hAnsi="Century Gothic"/>
        <w:noProof/>
        <w:sz w:val="14"/>
      </w:rPr>
      <w:t>19</w:t>
    </w:r>
    <w:r w:rsidRPr="008F0C93">
      <w:rPr>
        <w:rFonts w:ascii="Century Gothic" w:hAnsi="Century Gothic"/>
        <w:sz w:val="14"/>
      </w:rPr>
      <w:fldChar w:fldCharType="end"/>
    </w:r>
  </w:p>
  <w:p w14:paraId="3453ACFF" w14:textId="77777777" w:rsidR="008F0C93" w:rsidRDefault="008F0C9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A6602" w14:textId="77777777" w:rsidR="00AD7F99" w:rsidRDefault="00AD7F99" w:rsidP="008F0C93">
      <w:r>
        <w:separator/>
      </w:r>
    </w:p>
  </w:footnote>
  <w:footnote w:type="continuationSeparator" w:id="0">
    <w:p w14:paraId="7A541003" w14:textId="77777777" w:rsidR="00AD7F99" w:rsidRDefault="00AD7F99" w:rsidP="008F0C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0000000C"/>
    <w:name w:val="WW8Num15"/>
    <w:lvl w:ilvl="0">
      <w:start w:val="12"/>
      <w:numFmt w:val="decimal"/>
      <w:lvlText w:val="%1"/>
      <w:lvlJc w:val="left"/>
      <w:pPr>
        <w:tabs>
          <w:tab w:val="num" w:pos="0"/>
        </w:tabs>
        <w:ind w:left="420" w:hanging="420"/>
      </w:pPr>
      <w:rPr>
        <w:rFonts w:hint="default"/>
      </w:rPr>
    </w:lvl>
    <w:lvl w:ilvl="1">
      <w:start w:val="1"/>
      <w:numFmt w:val="decimal"/>
      <w:lvlText w:val="12.%2."/>
      <w:lvlJc w:val="left"/>
      <w:pPr>
        <w:tabs>
          <w:tab w:val="num" w:pos="0"/>
        </w:tabs>
        <w:ind w:left="780" w:hanging="420"/>
      </w:pPr>
      <w:rPr>
        <w:rFonts w:ascii="Times New Roman" w:hAnsi="Times New Roman" w:cs="Times New Roman" w:hint="default"/>
        <w:b w:val="0"/>
        <w:color w:val="auto"/>
        <w:sz w:val="22"/>
        <w:szCs w:val="22"/>
        <w:lang w:val="sk-SK"/>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1800" w:hanging="72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2880" w:hanging="108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3960" w:hanging="1440"/>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0000000F"/>
    <w:multiLevelType w:val="hybridMultilevel"/>
    <w:tmpl w:val="62BBD95A"/>
    <w:lvl w:ilvl="0" w:tplc="E544FFDC">
      <w:start w:val="1"/>
      <w:numFmt w:val="lowerLetter"/>
      <w:lvlText w:val="%1)"/>
      <w:lvlJc w:val="left"/>
    </w:lvl>
    <w:lvl w:ilvl="1" w:tplc="354290E2">
      <w:start w:val="1"/>
      <w:numFmt w:val="bullet"/>
      <w:lvlText w:val=""/>
      <w:lvlJc w:val="left"/>
    </w:lvl>
    <w:lvl w:ilvl="2" w:tplc="A7EEBE28">
      <w:start w:val="1"/>
      <w:numFmt w:val="bullet"/>
      <w:lvlText w:val=""/>
      <w:lvlJc w:val="left"/>
    </w:lvl>
    <w:lvl w:ilvl="3" w:tplc="833AB2A6">
      <w:start w:val="1"/>
      <w:numFmt w:val="bullet"/>
      <w:lvlText w:val=""/>
      <w:lvlJc w:val="left"/>
    </w:lvl>
    <w:lvl w:ilvl="4" w:tplc="28A6D880">
      <w:start w:val="1"/>
      <w:numFmt w:val="bullet"/>
      <w:lvlText w:val=""/>
      <w:lvlJc w:val="left"/>
    </w:lvl>
    <w:lvl w:ilvl="5" w:tplc="27703776">
      <w:start w:val="1"/>
      <w:numFmt w:val="bullet"/>
      <w:lvlText w:val=""/>
      <w:lvlJc w:val="left"/>
    </w:lvl>
    <w:lvl w:ilvl="6" w:tplc="FC6ED602">
      <w:start w:val="1"/>
      <w:numFmt w:val="bullet"/>
      <w:lvlText w:val=""/>
      <w:lvlJc w:val="left"/>
    </w:lvl>
    <w:lvl w:ilvl="7" w:tplc="B556429E">
      <w:start w:val="1"/>
      <w:numFmt w:val="bullet"/>
      <w:lvlText w:val=""/>
      <w:lvlJc w:val="left"/>
    </w:lvl>
    <w:lvl w:ilvl="8" w:tplc="3D56835A">
      <w:start w:val="1"/>
      <w:numFmt w:val="bullet"/>
      <w:lvlText w:val=""/>
      <w:lvlJc w:val="left"/>
    </w:lvl>
  </w:abstractNum>
  <w:abstractNum w:abstractNumId="2" w15:restartNumberingAfterBreak="0">
    <w:nsid w:val="00000011"/>
    <w:multiLevelType w:val="hybridMultilevel"/>
    <w:tmpl w:val="628C895C"/>
    <w:lvl w:ilvl="0" w:tplc="54C09F7A">
      <w:start w:val="1"/>
      <w:numFmt w:val="lowerLetter"/>
      <w:lvlText w:val="%1)"/>
      <w:lvlJc w:val="left"/>
    </w:lvl>
    <w:lvl w:ilvl="1" w:tplc="A1688BF8">
      <w:start w:val="1"/>
      <w:numFmt w:val="bullet"/>
      <w:lvlText w:val=""/>
      <w:lvlJc w:val="left"/>
    </w:lvl>
    <w:lvl w:ilvl="2" w:tplc="4A9CCB36">
      <w:start w:val="1"/>
      <w:numFmt w:val="bullet"/>
      <w:lvlText w:val=""/>
      <w:lvlJc w:val="left"/>
    </w:lvl>
    <w:lvl w:ilvl="3" w:tplc="8D1E2936">
      <w:start w:val="1"/>
      <w:numFmt w:val="bullet"/>
      <w:lvlText w:val=""/>
      <w:lvlJc w:val="left"/>
    </w:lvl>
    <w:lvl w:ilvl="4" w:tplc="79820288">
      <w:start w:val="1"/>
      <w:numFmt w:val="bullet"/>
      <w:lvlText w:val=""/>
      <w:lvlJc w:val="left"/>
    </w:lvl>
    <w:lvl w:ilvl="5" w:tplc="71BCB798">
      <w:start w:val="1"/>
      <w:numFmt w:val="bullet"/>
      <w:lvlText w:val=""/>
      <w:lvlJc w:val="left"/>
    </w:lvl>
    <w:lvl w:ilvl="6" w:tplc="CF3CEF6C">
      <w:start w:val="1"/>
      <w:numFmt w:val="bullet"/>
      <w:lvlText w:val=""/>
      <w:lvlJc w:val="left"/>
    </w:lvl>
    <w:lvl w:ilvl="7" w:tplc="9F6C5A40">
      <w:start w:val="1"/>
      <w:numFmt w:val="bullet"/>
      <w:lvlText w:val=""/>
      <w:lvlJc w:val="left"/>
    </w:lvl>
    <w:lvl w:ilvl="8" w:tplc="DDDC0528">
      <w:start w:val="1"/>
      <w:numFmt w:val="bullet"/>
      <w:lvlText w:val=""/>
      <w:lvlJc w:val="left"/>
    </w:lvl>
  </w:abstractNum>
  <w:abstractNum w:abstractNumId="3" w15:restartNumberingAfterBreak="0">
    <w:nsid w:val="01D16411"/>
    <w:multiLevelType w:val="hybridMultilevel"/>
    <w:tmpl w:val="EE6421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C2471C"/>
    <w:multiLevelType w:val="hybridMultilevel"/>
    <w:tmpl w:val="1CB00A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rPr>
    </w:lvl>
    <w:lvl w:ilvl="2">
      <w:start w:val="1"/>
      <w:numFmt w:val="decimal"/>
      <w:lvlText w:val="%1.%2.%3"/>
      <w:lvlJc w:val="left"/>
      <w:pPr>
        <w:ind w:left="709" w:hanging="709"/>
      </w:pPr>
      <w:rPr>
        <w:rFonts w:cs="Times New Roman"/>
      </w:rPr>
    </w:lvl>
    <w:lvl w:ilvl="3">
      <w:start w:val="1"/>
      <w:numFmt w:val="lowerLetter"/>
      <w:lvlText w:val="%4)"/>
      <w:lvlJc w:val="left"/>
      <w:pPr>
        <w:ind w:left="1134" w:hanging="425"/>
      </w:pPr>
      <w:rPr>
        <w:rFonts w:cs="Times New Roman"/>
      </w:rPr>
    </w:lvl>
    <w:lvl w:ilvl="4">
      <w:start w:val="1"/>
      <w:numFmt w:val="lowerRoman"/>
      <w:lvlText w:val="(%5)"/>
      <w:lvlJc w:val="left"/>
      <w:pPr>
        <w:ind w:left="1559" w:hanging="425"/>
      </w:pPr>
      <w:rPr>
        <w:rFonts w:cs="Times New Roman"/>
      </w:rPr>
    </w:lvl>
    <w:lvl w:ilvl="5">
      <w:start w:val="1"/>
      <w:numFmt w:val="lowerRoman"/>
      <w:lvlText w:val="(%6)"/>
      <w:lvlJc w:val="left"/>
      <w:pPr>
        <w:ind w:left="709" w:hanging="709"/>
      </w:pPr>
      <w:rPr>
        <w:rFonts w:cs="Times New Roman"/>
      </w:rPr>
    </w:lvl>
    <w:lvl w:ilvl="6">
      <w:start w:val="1"/>
      <w:numFmt w:val="decimal"/>
      <w:lvlText w:val="%7."/>
      <w:lvlJc w:val="left"/>
      <w:pPr>
        <w:ind w:left="709" w:hanging="709"/>
      </w:pPr>
      <w:rPr>
        <w:rFonts w:cs="Times New Roman"/>
      </w:rPr>
    </w:lvl>
    <w:lvl w:ilvl="7">
      <w:start w:val="1"/>
      <w:numFmt w:val="lowerLetter"/>
      <w:lvlText w:val="%8."/>
      <w:lvlJc w:val="left"/>
      <w:pPr>
        <w:ind w:left="709" w:hanging="709"/>
      </w:pPr>
      <w:rPr>
        <w:rFonts w:cs="Times New Roman"/>
      </w:rPr>
    </w:lvl>
    <w:lvl w:ilvl="8">
      <w:start w:val="1"/>
      <w:numFmt w:val="lowerRoman"/>
      <w:lvlText w:val="%9."/>
      <w:lvlJc w:val="left"/>
      <w:pPr>
        <w:ind w:left="709" w:hanging="709"/>
      </w:pPr>
      <w:rPr>
        <w:rFonts w:cs="Times New Roman"/>
      </w:rPr>
    </w:lvl>
  </w:abstractNum>
  <w:abstractNum w:abstractNumId="6" w15:restartNumberingAfterBreak="0">
    <w:nsid w:val="1C6E4BBC"/>
    <w:multiLevelType w:val="hybridMultilevel"/>
    <w:tmpl w:val="3B6C240E"/>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7"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8" w15:restartNumberingAfterBreak="0">
    <w:nsid w:val="2AC20926"/>
    <w:multiLevelType w:val="hybridMultilevel"/>
    <w:tmpl w:val="0EA2BF64"/>
    <w:lvl w:ilvl="0" w:tplc="F890590C">
      <w:start w:val="14"/>
      <w:numFmt w:val="decimal"/>
      <w:lvlText w:val="%1."/>
      <w:lvlJc w:val="left"/>
      <w:pPr>
        <w:ind w:left="720" w:hanging="360"/>
      </w:pPr>
      <w:rPr>
        <w:rFonts w:ascii="Times New Roman" w:hAnsi="Times New Roman" w:cs="Times New Roman"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B8F3641"/>
    <w:multiLevelType w:val="hybridMultilevel"/>
    <w:tmpl w:val="3C2CB1A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D2C398D"/>
    <w:multiLevelType w:val="multilevel"/>
    <w:tmpl w:val="0AB8724C"/>
    <w:lvl w:ilvl="0">
      <w:start w:val="6"/>
      <w:numFmt w:val="decimal"/>
      <w:lvlText w:val="%1"/>
      <w:lvlJc w:val="left"/>
      <w:pPr>
        <w:ind w:left="420" w:hanging="420"/>
      </w:pPr>
      <w:rPr>
        <w:rFonts w:hint="default"/>
      </w:rPr>
    </w:lvl>
    <w:lvl w:ilvl="1">
      <w:start w:val="67"/>
      <w:numFmt w:val="decimal"/>
      <w:lvlText w:val="%1.%2"/>
      <w:lvlJc w:val="left"/>
      <w:pPr>
        <w:ind w:left="420" w:hanging="420"/>
      </w:pPr>
      <w:rPr>
        <w:rFonts w:hint="default"/>
      </w:rPr>
    </w:lvl>
    <w:lvl w:ilvl="2">
      <w:start w:val="1"/>
      <w:numFmt w:val="lowerLetter"/>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F9D67FC"/>
    <w:multiLevelType w:val="multilevel"/>
    <w:tmpl w:val="33940C2C"/>
    <w:numStyleLink w:val="TOMAS"/>
  </w:abstractNum>
  <w:abstractNum w:abstractNumId="12" w15:restartNumberingAfterBreak="0">
    <w:nsid w:val="3C5C507E"/>
    <w:multiLevelType w:val="hybridMultilevel"/>
    <w:tmpl w:val="E5C8E08E"/>
    <w:lvl w:ilvl="0" w:tplc="21F63284">
      <w:start w:val="1"/>
      <w:numFmt w:val="decimal"/>
      <w:lvlText w:val="%1."/>
      <w:lvlJc w:val="left"/>
      <w:pPr>
        <w:ind w:left="1211" w:hanging="360"/>
      </w:pPr>
      <w:rPr>
        <w:rFonts w:hint="default"/>
        <w:b/>
        <w:color w:val="auto"/>
        <w:sz w:val="22"/>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3" w15:restartNumberingAfterBreak="0">
    <w:nsid w:val="3E3E22EC"/>
    <w:multiLevelType w:val="hybridMultilevel"/>
    <w:tmpl w:val="DDAA56B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5A34C39"/>
    <w:multiLevelType w:val="hybridMultilevel"/>
    <w:tmpl w:val="44CEE8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68403A02"/>
    <w:multiLevelType w:val="hybridMultilevel"/>
    <w:tmpl w:val="849E0502"/>
    <w:lvl w:ilvl="0" w:tplc="041B0017">
      <w:start w:val="3"/>
      <w:numFmt w:val="lowerLetter"/>
      <w:lvlText w:val="%1)"/>
      <w:lvlJc w:val="left"/>
      <w:pPr>
        <w:ind w:left="720" w:hanging="360"/>
      </w:pPr>
    </w:lvl>
    <w:lvl w:ilvl="1" w:tplc="041B0013">
      <w:start w:val="1"/>
      <w:numFmt w:val="upperRoman"/>
      <w:lvlText w:val="%2."/>
      <w:lvlJc w:val="righ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6BE62060"/>
    <w:multiLevelType w:val="hybridMultilevel"/>
    <w:tmpl w:val="709A5176"/>
    <w:lvl w:ilvl="0" w:tplc="533A4A8C">
      <w:start w:val="1"/>
      <w:numFmt w:val="decimal"/>
      <w:lvlText w:val="%1)"/>
      <w:lvlJc w:val="left"/>
      <w:pPr>
        <w:ind w:left="1218" w:hanging="51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73C52C1D"/>
    <w:multiLevelType w:val="hybridMultilevel"/>
    <w:tmpl w:val="AF2E1862"/>
    <w:lvl w:ilvl="0" w:tplc="EAA414F0">
      <w:start w:val="1"/>
      <w:numFmt w:val="lowerLetter"/>
      <w:lvlText w:val="%1)"/>
      <w:lvlJc w:val="left"/>
      <w:pPr>
        <w:ind w:left="927" w:hanging="360"/>
      </w:pPr>
      <w:rPr>
        <w:rFonts w:ascii="Times New Roman" w:hAnsi="Times New Roman" w:cs="Times New Roman" w:hint="default"/>
        <w:sz w:val="22"/>
        <w:szCs w:val="22"/>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7A876495"/>
    <w:multiLevelType w:val="hybridMultilevel"/>
    <w:tmpl w:val="F59CEA16"/>
    <w:lvl w:ilvl="0" w:tplc="3FF4D5EC">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71753127">
    <w:abstractNumId w:val="14"/>
  </w:num>
  <w:num w:numId="2" w16cid:durableId="45616697">
    <w:abstractNumId w:val="4"/>
  </w:num>
  <w:num w:numId="3" w16cid:durableId="15840974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987816">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1061092">
    <w:abstractNumId w:val="12"/>
  </w:num>
  <w:num w:numId="6" w16cid:durableId="1565681157">
    <w:abstractNumId w:val="0"/>
  </w:num>
  <w:num w:numId="7" w16cid:durableId="1597638102">
    <w:abstractNumId w:val="11"/>
    <w:lvlOverride w:ilvl="0">
      <w:startOverride w:val="1"/>
      <w:lvl w:ilvl="0">
        <w:start w:val="1"/>
        <w:numFmt w:val="decimal"/>
        <w:lvlText w:val="%1."/>
        <w:lvlJc w:val="left"/>
        <w:pPr>
          <w:ind w:left="709" w:hanging="709"/>
        </w:pPr>
        <w:rPr>
          <w:rFonts w:ascii="Cambria" w:hAnsi="Cambria" w:cs="Times New Roman" w:hint="default"/>
          <w:sz w:val="22"/>
          <w:szCs w:val="22"/>
        </w:rPr>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 w16cid:durableId="993072420">
    <w:abstractNumId w:val="5"/>
  </w:num>
  <w:num w:numId="9" w16cid:durableId="831485015">
    <w:abstractNumId w:val="8"/>
  </w:num>
  <w:num w:numId="10" w16cid:durableId="3628733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5362694">
    <w:abstractNumId w:val="1"/>
  </w:num>
  <w:num w:numId="12" w16cid:durableId="1520466485">
    <w:abstractNumId w:val="2"/>
  </w:num>
  <w:num w:numId="13" w16cid:durableId="1152916687">
    <w:abstractNumId w:val="16"/>
  </w:num>
  <w:num w:numId="14" w16cid:durableId="987629465">
    <w:abstractNumId w:val="13"/>
  </w:num>
  <w:num w:numId="15" w16cid:durableId="1791970940">
    <w:abstractNumId w:val="19"/>
  </w:num>
  <w:num w:numId="16" w16cid:durableId="1493253445">
    <w:abstractNumId w:val="9"/>
  </w:num>
  <w:num w:numId="17" w16cid:durableId="538473347">
    <w:abstractNumId w:val="3"/>
  </w:num>
  <w:num w:numId="18" w16cid:durableId="1948538246">
    <w:abstractNumId w:val="6"/>
  </w:num>
  <w:num w:numId="19" w16cid:durableId="1342854466">
    <w:abstractNumId w:val="17"/>
  </w:num>
  <w:num w:numId="20" w16cid:durableId="1484001800">
    <w:abstractNumId w:val="10"/>
  </w:num>
  <w:num w:numId="21" w16cid:durableId="1209221256">
    <w:abstractNumId w:val="18"/>
  </w:num>
  <w:num w:numId="22" w16cid:durableId="547374317">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6C3"/>
    <w:rsid w:val="00023633"/>
    <w:rsid w:val="00075D96"/>
    <w:rsid w:val="000A730C"/>
    <w:rsid w:val="000E1BB1"/>
    <w:rsid w:val="001059B1"/>
    <w:rsid w:val="001070C2"/>
    <w:rsid w:val="00151293"/>
    <w:rsid w:val="00167344"/>
    <w:rsid w:val="00167FD5"/>
    <w:rsid w:val="00190B24"/>
    <w:rsid w:val="001920AF"/>
    <w:rsid w:val="00193497"/>
    <w:rsid w:val="001C7BFB"/>
    <w:rsid w:val="001E4023"/>
    <w:rsid w:val="001E5F57"/>
    <w:rsid w:val="001F1821"/>
    <w:rsid w:val="00226AC3"/>
    <w:rsid w:val="00262FBF"/>
    <w:rsid w:val="00273883"/>
    <w:rsid w:val="00290AAB"/>
    <w:rsid w:val="002A0138"/>
    <w:rsid w:val="002B4A57"/>
    <w:rsid w:val="002C4220"/>
    <w:rsid w:val="002D16D1"/>
    <w:rsid w:val="0032760E"/>
    <w:rsid w:val="00340903"/>
    <w:rsid w:val="00345BF4"/>
    <w:rsid w:val="00374E4C"/>
    <w:rsid w:val="003B4671"/>
    <w:rsid w:val="003C6802"/>
    <w:rsid w:val="003D0E28"/>
    <w:rsid w:val="003E1ED1"/>
    <w:rsid w:val="003F036F"/>
    <w:rsid w:val="00407993"/>
    <w:rsid w:val="00413B02"/>
    <w:rsid w:val="00436BC2"/>
    <w:rsid w:val="004439BD"/>
    <w:rsid w:val="004439E6"/>
    <w:rsid w:val="00466914"/>
    <w:rsid w:val="00472805"/>
    <w:rsid w:val="00500F5A"/>
    <w:rsid w:val="005046FE"/>
    <w:rsid w:val="00504E02"/>
    <w:rsid w:val="0051648A"/>
    <w:rsid w:val="00531DBC"/>
    <w:rsid w:val="005479D6"/>
    <w:rsid w:val="005531FA"/>
    <w:rsid w:val="00571FF8"/>
    <w:rsid w:val="005866B3"/>
    <w:rsid w:val="005A77E2"/>
    <w:rsid w:val="005C03D3"/>
    <w:rsid w:val="005C2710"/>
    <w:rsid w:val="005D6A50"/>
    <w:rsid w:val="005E1A0F"/>
    <w:rsid w:val="00603FC0"/>
    <w:rsid w:val="0062127A"/>
    <w:rsid w:val="00636F1A"/>
    <w:rsid w:val="006449D3"/>
    <w:rsid w:val="00650F64"/>
    <w:rsid w:val="00667881"/>
    <w:rsid w:val="00670715"/>
    <w:rsid w:val="00685FA7"/>
    <w:rsid w:val="00690F64"/>
    <w:rsid w:val="006A5110"/>
    <w:rsid w:val="006C2937"/>
    <w:rsid w:val="006C4DB5"/>
    <w:rsid w:val="006D777C"/>
    <w:rsid w:val="007145F5"/>
    <w:rsid w:val="00716AB5"/>
    <w:rsid w:val="00737FB6"/>
    <w:rsid w:val="00753A57"/>
    <w:rsid w:val="00777071"/>
    <w:rsid w:val="0078075F"/>
    <w:rsid w:val="0079318B"/>
    <w:rsid w:val="007B7285"/>
    <w:rsid w:val="007C275C"/>
    <w:rsid w:val="007C62FE"/>
    <w:rsid w:val="007C6E11"/>
    <w:rsid w:val="0080087C"/>
    <w:rsid w:val="008013C8"/>
    <w:rsid w:val="008101FA"/>
    <w:rsid w:val="00824EE4"/>
    <w:rsid w:val="00834015"/>
    <w:rsid w:val="00865672"/>
    <w:rsid w:val="0087482F"/>
    <w:rsid w:val="008A7D86"/>
    <w:rsid w:val="008D7285"/>
    <w:rsid w:val="008E3402"/>
    <w:rsid w:val="008E667E"/>
    <w:rsid w:val="008F0C93"/>
    <w:rsid w:val="008F38D1"/>
    <w:rsid w:val="00900B24"/>
    <w:rsid w:val="009823F9"/>
    <w:rsid w:val="0099216E"/>
    <w:rsid w:val="009B007B"/>
    <w:rsid w:val="009B03BA"/>
    <w:rsid w:val="009B0E98"/>
    <w:rsid w:val="009B4866"/>
    <w:rsid w:val="009C164F"/>
    <w:rsid w:val="009C6678"/>
    <w:rsid w:val="009D00E9"/>
    <w:rsid w:val="009E1F6E"/>
    <w:rsid w:val="00A24FD2"/>
    <w:rsid w:val="00A57C02"/>
    <w:rsid w:val="00A70EE3"/>
    <w:rsid w:val="00A76C42"/>
    <w:rsid w:val="00AB49EB"/>
    <w:rsid w:val="00AB5EE5"/>
    <w:rsid w:val="00AC6732"/>
    <w:rsid w:val="00AD6466"/>
    <w:rsid w:val="00AD7F99"/>
    <w:rsid w:val="00AE2BB2"/>
    <w:rsid w:val="00AE2DF8"/>
    <w:rsid w:val="00AF0654"/>
    <w:rsid w:val="00AF4ECD"/>
    <w:rsid w:val="00B01377"/>
    <w:rsid w:val="00B13B3D"/>
    <w:rsid w:val="00B203C9"/>
    <w:rsid w:val="00B3793F"/>
    <w:rsid w:val="00B40173"/>
    <w:rsid w:val="00B47521"/>
    <w:rsid w:val="00BB3D63"/>
    <w:rsid w:val="00BB5699"/>
    <w:rsid w:val="00BB7AD2"/>
    <w:rsid w:val="00BD222A"/>
    <w:rsid w:val="00BD55C4"/>
    <w:rsid w:val="00BE147C"/>
    <w:rsid w:val="00C45824"/>
    <w:rsid w:val="00C601AC"/>
    <w:rsid w:val="00C70E28"/>
    <w:rsid w:val="00C84227"/>
    <w:rsid w:val="00CA044C"/>
    <w:rsid w:val="00CA706E"/>
    <w:rsid w:val="00CB2137"/>
    <w:rsid w:val="00CC7131"/>
    <w:rsid w:val="00CD37AF"/>
    <w:rsid w:val="00CE487F"/>
    <w:rsid w:val="00D14C06"/>
    <w:rsid w:val="00D203BC"/>
    <w:rsid w:val="00D37916"/>
    <w:rsid w:val="00D53D8A"/>
    <w:rsid w:val="00D63649"/>
    <w:rsid w:val="00D7042F"/>
    <w:rsid w:val="00D85593"/>
    <w:rsid w:val="00DC1469"/>
    <w:rsid w:val="00DF5883"/>
    <w:rsid w:val="00E262FA"/>
    <w:rsid w:val="00E51B3E"/>
    <w:rsid w:val="00E539A8"/>
    <w:rsid w:val="00E55DB4"/>
    <w:rsid w:val="00E76668"/>
    <w:rsid w:val="00EA78D2"/>
    <w:rsid w:val="00EB13AD"/>
    <w:rsid w:val="00ED12F6"/>
    <w:rsid w:val="00ED1872"/>
    <w:rsid w:val="00EE493D"/>
    <w:rsid w:val="00F40F21"/>
    <w:rsid w:val="00F46C7E"/>
    <w:rsid w:val="00F70B21"/>
    <w:rsid w:val="00F71D6B"/>
    <w:rsid w:val="00FD36C3"/>
    <w:rsid w:val="00FE16F1"/>
    <w:rsid w:val="00FF3B7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1F40D"/>
  <w15:chartTrackingRefBased/>
  <w15:docId w15:val="{80801D25-E3CE-4619-AE7F-C4B2A5825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493D"/>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74E4C"/>
    <w:pPr>
      <w:keepNext/>
      <w:tabs>
        <w:tab w:val="num" w:pos="432"/>
      </w:tabs>
      <w:suppressAutoHyphens/>
      <w:ind w:left="432" w:hanging="432"/>
      <w:outlineLvl w:val="0"/>
    </w:pPr>
    <w:rPr>
      <w:rFonts w:ascii="Arial Narrow" w:hAnsi="Arial Narrow" w:cs="Arial Narrow"/>
      <w:b/>
      <w:sz w:val="36"/>
      <w:lang w:val="cs-CZ"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EE493D"/>
    <w:pPr>
      <w:spacing w:after="0" w:line="240" w:lineRule="auto"/>
    </w:pPr>
  </w:style>
  <w:style w:type="paragraph" w:styleId="Hlavika">
    <w:name w:val="header"/>
    <w:aliases w:val="Header - Table"/>
    <w:basedOn w:val="Normlny"/>
    <w:link w:val="HlavikaChar"/>
    <w:uiPriority w:val="99"/>
    <w:unhideWhenUsed/>
    <w:rsid w:val="008F0C93"/>
    <w:pPr>
      <w:tabs>
        <w:tab w:val="center" w:pos="4536"/>
        <w:tab w:val="right" w:pos="9072"/>
      </w:tabs>
    </w:pPr>
  </w:style>
  <w:style w:type="character" w:customStyle="1" w:styleId="HlavikaChar">
    <w:name w:val="Hlavička Char"/>
    <w:aliases w:val="Header - Table Char"/>
    <w:basedOn w:val="Predvolenpsmoodseku"/>
    <w:link w:val="Hlavika"/>
    <w:uiPriority w:val="99"/>
    <w:rsid w:val="008F0C93"/>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8F0C93"/>
    <w:pPr>
      <w:tabs>
        <w:tab w:val="center" w:pos="4536"/>
        <w:tab w:val="right" w:pos="9072"/>
      </w:tabs>
    </w:pPr>
  </w:style>
  <w:style w:type="character" w:customStyle="1" w:styleId="PtaChar">
    <w:name w:val="Päta Char"/>
    <w:basedOn w:val="Predvolenpsmoodseku"/>
    <w:link w:val="Pta"/>
    <w:uiPriority w:val="99"/>
    <w:rsid w:val="008F0C93"/>
    <w:rPr>
      <w:rFonts w:ascii="Times New Roman" w:eastAsia="Times New Roman" w:hAnsi="Times New Roman" w:cs="Times New Roman"/>
      <w:sz w:val="24"/>
      <w:szCs w:val="24"/>
      <w:lang w:eastAsia="sk-SK"/>
    </w:rPr>
  </w:style>
  <w:style w:type="character" w:customStyle="1" w:styleId="Zkladntext11CenturyGothic10bodov">
    <w:name w:val="Základný text (11) + Century Gothic;10 bodov"/>
    <w:rsid w:val="007B7285"/>
    <w:rPr>
      <w:rFonts w:ascii="Century Gothic" w:eastAsia="Century Gothic" w:hAnsi="Century Gothic" w:cs="Century Gothic"/>
      <w:b/>
      <w:bCs/>
      <w:i w:val="0"/>
      <w:iCs w:val="0"/>
      <w:smallCaps w:val="0"/>
      <w:strike w:val="0"/>
      <w:color w:val="000000"/>
      <w:spacing w:val="0"/>
      <w:w w:val="100"/>
      <w:position w:val="0"/>
      <w:sz w:val="20"/>
      <w:szCs w:val="20"/>
      <w:u w:val="none"/>
      <w:lang w:val="sk-SK" w:eastAsia="sk-SK" w:bidi="sk-SK"/>
    </w:rPr>
  </w:style>
  <w:style w:type="paragraph" w:styleId="Odsekzoznamu">
    <w:name w:val="List Paragraph"/>
    <w:aliases w:val="body,Odsek zoznamu2,Odsek zoznamu1"/>
    <w:basedOn w:val="Normlny"/>
    <w:link w:val="OdsekzoznamuChar"/>
    <w:uiPriority w:val="34"/>
    <w:qFormat/>
    <w:rsid w:val="00BD55C4"/>
    <w:pPr>
      <w:spacing w:after="120" w:line="280" w:lineRule="atLeast"/>
      <w:ind w:left="720"/>
      <w:contextualSpacing/>
    </w:pPr>
    <w:rPr>
      <w:rFonts w:asciiTheme="minorHAnsi" w:eastAsia="ArialNarrow-Bold" w:hAnsiTheme="minorHAnsi" w:cs="ArialNarrow-Bold"/>
      <w:sz w:val="20"/>
      <w:szCs w:val="20"/>
    </w:rPr>
  </w:style>
  <w:style w:type="character" w:customStyle="1" w:styleId="OdsekzoznamuChar">
    <w:name w:val="Odsek zoznamu Char"/>
    <w:aliases w:val="body Char,Odsek zoznamu2 Char,Odsek zoznamu1 Char"/>
    <w:link w:val="Odsekzoznamu"/>
    <w:uiPriority w:val="34"/>
    <w:locked/>
    <w:rsid w:val="00BD55C4"/>
    <w:rPr>
      <w:rFonts w:eastAsia="ArialNarrow-Bold" w:cs="ArialNarrow-Bold"/>
      <w:sz w:val="20"/>
      <w:szCs w:val="20"/>
      <w:lang w:eastAsia="sk-SK"/>
    </w:rPr>
  </w:style>
  <w:style w:type="paragraph" w:customStyle="1" w:styleId="Standard">
    <w:name w:val="Standard"/>
    <w:rsid w:val="00500F5A"/>
    <w:pPr>
      <w:suppressAutoHyphens/>
      <w:autoSpaceDN w:val="0"/>
      <w:spacing w:after="0" w:line="240" w:lineRule="auto"/>
    </w:pPr>
    <w:rPr>
      <w:rFonts w:ascii="Cambria" w:eastAsia="SimSun" w:hAnsi="Cambria" w:cs="Tahoma"/>
      <w:kern w:val="3"/>
      <w:sz w:val="24"/>
      <w:szCs w:val="24"/>
    </w:rPr>
  </w:style>
  <w:style w:type="numbering" w:customStyle="1" w:styleId="TOMAS">
    <w:name w:val="TOMAS"/>
    <w:rsid w:val="00190B24"/>
    <w:pPr>
      <w:numPr>
        <w:numId w:val="8"/>
      </w:numPr>
    </w:pPr>
  </w:style>
  <w:style w:type="table" w:styleId="Mriekatabuky">
    <w:name w:val="Table Grid"/>
    <w:basedOn w:val="Normlnatabuka"/>
    <w:uiPriority w:val="39"/>
    <w:rsid w:val="00F40F21"/>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C">
    <w:name w:val="nadpis (šedou) Časť C"/>
    <w:basedOn w:val="Normlny"/>
    <w:autoRedefine/>
    <w:qFormat/>
    <w:locked/>
    <w:rsid w:val="00F40F21"/>
    <w:pPr>
      <w:numPr>
        <w:numId w:val="10"/>
      </w:numPr>
    </w:pPr>
    <w:rPr>
      <w:rFonts w:ascii="Arial" w:hAnsi="Arial" w:cs="Arial"/>
      <w:b/>
      <w:bCs/>
      <w:smallCaps/>
      <w:color w:val="2F5496" w:themeColor="accent5" w:themeShade="BF"/>
      <w:spacing w:val="10"/>
      <w:sz w:val="16"/>
      <w:szCs w:val="22"/>
    </w:rPr>
  </w:style>
  <w:style w:type="character" w:styleId="Hypertextovprepojenie">
    <w:name w:val="Hyperlink"/>
    <w:basedOn w:val="Predvolenpsmoodseku"/>
    <w:uiPriority w:val="99"/>
    <w:unhideWhenUsed/>
    <w:rsid w:val="00D37916"/>
    <w:rPr>
      <w:color w:val="0563C1" w:themeColor="hyperlink"/>
      <w:u w:val="single"/>
    </w:rPr>
  </w:style>
  <w:style w:type="paragraph" w:styleId="Textkomentra">
    <w:name w:val="annotation text"/>
    <w:basedOn w:val="Normlny"/>
    <w:link w:val="TextkomentraChar"/>
    <w:uiPriority w:val="99"/>
    <w:unhideWhenUsed/>
    <w:rsid w:val="00D203BC"/>
    <w:pPr>
      <w:spacing w:after="200"/>
    </w:pPr>
    <w:rPr>
      <w:rFonts w:asciiTheme="minorHAnsi" w:eastAsiaTheme="minorHAnsi" w:hAnsiTheme="minorHAnsi" w:cstheme="minorBidi"/>
      <w:sz w:val="20"/>
      <w:szCs w:val="20"/>
      <w:lang w:eastAsia="en-US"/>
    </w:rPr>
  </w:style>
  <w:style w:type="character" w:customStyle="1" w:styleId="TextkomentraChar">
    <w:name w:val="Text komentára Char"/>
    <w:basedOn w:val="Predvolenpsmoodseku"/>
    <w:link w:val="Textkomentra"/>
    <w:uiPriority w:val="99"/>
    <w:rsid w:val="00D203BC"/>
    <w:rPr>
      <w:sz w:val="20"/>
      <w:szCs w:val="20"/>
    </w:rPr>
  </w:style>
  <w:style w:type="character" w:styleId="Odkaznakomentr">
    <w:name w:val="annotation reference"/>
    <w:basedOn w:val="Predvolenpsmoodseku"/>
    <w:uiPriority w:val="99"/>
    <w:semiHidden/>
    <w:unhideWhenUsed/>
    <w:rsid w:val="001059B1"/>
    <w:rPr>
      <w:sz w:val="16"/>
      <w:szCs w:val="16"/>
    </w:rPr>
  </w:style>
  <w:style w:type="paragraph" w:styleId="Predmetkomentra">
    <w:name w:val="annotation subject"/>
    <w:basedOn w:val="Textkomentra"/>
    <w:next w:val="Textkomentra"/>
    <w:link w:val="PredmetkomentraChar"/>
    <w:uiPriority w:val="99"/>
    <w:semiHidden/>
    <w:unhideWhenUsed/>
    <w:rsid w:val="001059B1"/>
    <w:pPr>
      <w:spacing w:after="0"/>
    </w:pPr>
    <w:rPr>
      <w:rFonts w:ascii="Times New Roman" w:eastAsia="Times New Roman" w:hAnsi="Times New Roman" w:cs="Times New Roman"/>
      <w:b/>
      <w:bCs/>
      <w:lang w:eastAsia="sk-SK"/>
    </w:rPr>
  </w:style>
  <w:style w:type="character" w:customStyle="1" w:styleId="PredmetkomentraChar">
    <w:name w:val="Predmet komentára Char"/>
    <w:basedOn w:val="TextkomentraChar"/>
    <w:link w:val="Predmetkomentra"/>
    <w:uiPriority w:val="99"/>
    <w:semiHidden/>
    <w:rsid w:val="001059B1"/>
    <w:rPr>
      <w:rFonts w:ascii="Times New Roman" w:eastAsia="Times New Roman" w:hAnsi="Times New Roman" w:cs="Times New Roman"/>
      <w:b/>
      <w:bCs/>
      <w:sz w:val="20"/>
      <w:szCs w:val="20"/>
      <w:lang w:eastAsia="sk-SK"/>
    </w:rPr>
  </w:style>
  <w:style w:type="paragraph" w:customStyle="1" w:styleId="Odstavecseseznamem">
    <w:name w:val="Odstavec se seznamem"/>
    <w:basedOn w:val="Normlny"/>
    <w:rsid w:val="006C2937"/>
    <w:pPr>
      <w:suppressAutoHyphens/>
      <w:ind w:left="720"/>
      <w:contextualSpacing/>
    </w:pPr>
    <w:rPr>
      <w:lang w:eastAsia="zh-CN"/>
    </w:rPr>
  </w:style>
  <w:style w:type="character" w:customStyle="1" w:styleId="Nadpis1Char">
    <w:name w:val="Nadpis 1 Char"/>
    <w:basedOn w:val="Predvolenpsmoodseku"/>
    <w:link w:val="Nadpis1"/>
    <w:rsid w:val="00374E4C"/>
    <w:rPr>
      <w:rFonts w:ascii="Arial Narrow" w:eastAsia="Times New Roman" w:hAnsi="Arial Narrow" w:cs="Arial Narrow"/>
      <w:b/>
      <w:sz w:val="36"/>
      <w:szCs w:val="24"/>
      <w:lang w:val="cs-CZ"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03523">
      <w:bodyDiv w:val="1"/>
      <w:marLeft w:val="0"/>
      <w:marRight w:val="0"/>
      <w:marTop w:val="0"/>
      <w:marBottom w:val="0"/>
      <w:divBdr>
        <w:top w:val="none" w:sz="0" w:space="0" w:color="auto"/>
        <w:left w:val="none" w:sz="0" w:space="0" w:color="auto"/>
        <w:bottom w:val="none" w:sz="0" w:space="0" w:color="auto"/>
        <w:right w:val="none" w:sz="0" w:space="0" w:color="auto"/>
      </w:divBdr>
    </w:div>
    <w:div w:id="61753880">
      <w:bodyDiv w:val="1"/>
      <w:marLeft w:val="0"/>
      <w:marRight w:val="0"/>
      <w:marTop w:val="0"/>
      <w:marBottom w:val="0"/>
      <w:divBdr>
        <w:top w:val="none" w:sz="0" w:space="0" w:color="auto"/>
        <w:left w:val="none" w:sz="0" w:space="0" w:color="auto"/>
        <w:bottom w:val="none" w:sz="0" w:space="0" w:color="auto"/>
        <w:right w:val="none" w:sz="0" w:space="0" w:color="auto"/>
      </w:divBdr>
    </w:div>
    <w:div w:id="28207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vanko@filakovo.sk" TargetMode="External"/><Relationship Id="rId3" Type="http://schemas.openxmlformats.org/officeDocument/2006/relationships/settings" Target="settings.xml"/><Relationship Id="rId7" Type="http://schemas.openxmlformats.org/officeDocument/2006/relationships/hyperlink" Target="mailto:norbert.gecso@filakovo.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9592</Words>
  <Characters>54677</Characters>
  <Application>Microsoft Office Word</Application>
  <DocSecurity>0</DocSecurity>
  <Lines>455</Lines>
  <Paragraphs>128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Anicka</cp:lastModifiedBy>
  <cp:revision>3</cp:revision>
  <dcterms:created xsi:type="dcterms:W3CDTF">2022-06-16T07:46:00Z</dcterms:created>
  <dcterms:modified xsi:type="dcterms:W3CDTF">2022-09-13T11:25:00Z</dcterms:modified>
</cp:coreProperties>
</file>