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Pr="00476C99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476C99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BA368F" w:rsidRDefault="00BA368F" w:rsidP="00BA368F">
      <w:pPr>
        <w:pStyle w:val="Zkladntext"/>
        <w:ind w:right="1670" w:firstLine="567"/>
        <w:rPr>
          <w:rFonts w:ascii="Arial Narrow" w:hAnsi="Arial Narrow"/>
          <w:lang w:val="sk-SK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1C1767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4217CF">
        <w:rPr>
          <w:rFonts w:ascii="Arial Narrow" w:hAnsi="Arial Narrow"/>
          <w:lang w:val="sk-SK"/>
        </w:rPr>
        <w:t>§ 7 ods.1 písm. 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100D364F" w14:textId="77777777" w:rsidR="00160622" w:rsidRPr="00C80655" w:rsidRDefault="00406B35" w:rsidP="00160622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160622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160622">
        <w:rPr>
          <w:rFonts w:ascii="Arial Narrow" w:hAnsi="Arial Narrow"/>
          <w:lang w:val="sk-SK"/>
        </w:rPr>
        <w:t xml:space="preserve"> </w:t>
      </w:r>
    </w:p>
    <w:p w14:paraId="17330250" w14:textId="77777777" w:rsidR="00680D91" w:rsidRPr="00C80655" w:rsidRDefault="00680D9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406B35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21BCC994" w14:textId="60CF67D3" w:rsidR="00BA2CC1" w:rsidRPr="00680D91" w:rsidRDefault="00406B35" w:rsidP="00680D91">
      <w:pPr>
        <w:pStyle w:val="Zkladntext"/>
        <w:ind w:left="1134"/>
        <w:rPr>
          <w:rFonts w:ascii="Arial Narrow" w:hAnsi="Arial Narrow"/>
          <w:lang w:val="sk-SK"/>
        </w:rPr>
      </w:pPr>
      <w:hyperlink r:id="rId17" w:history="1">
        <w:r w:rsidR="00476C99" w:rsidRPr="005F574D">
          <w:rPr>
            <w:rStyle w:val="Hypertextovprepojenie"/>
            <w:rFonts w:ascii="Arial Narrow" w:hAnsi="Arial Narrow"/>
            <w:lang w:val="sk-SK"/>
          </w:rPr>
          <w:t>https://josephine.proebiz.com/sk/tender/30998/summary</w:t>
        </w:r>
      </w:hyperlink>
    </w:p>
    <w:p w14:paraId="5A98BADF" w14:textId="77777777" w:rsidR="00680D91" w:rsidRDefault="00680D91" w:rsidP="00FA5AE6">
      <w:pPr>
        <w:pStyle w:val="Zkladntext"/>
        <w:spacing w:before="2"/>
        <w:ind w:left="1134" w:hanging="567"/>
      </w:pPr>
    </w:p>
    <w:p w14:paraId="7C729FE7" w14:textId="22DDFEE2" w:rsidR="00BA2CC1" w:rsidRDefault="00BA2CC1" w:rsidP="00680D91">
      <w:pPr>
        <w:pStyle w:val="Zkladntext"/>
        <w:spacing w:before="2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35AF629E" w:rsidR="00105A07" w:rsidRDefault="00476C99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30998</w:t>
      </w:r>
    </w:p>
    <w:p w14:paraId="5F43AD10" w14:textId="24670D75" w:rsidR="00CC5557" w:rsidRDefault="00CC5557" w:rsidP="00476C99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4C08980E" w:rsidR="00105A07" w:rsidRPr="00F0342A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F0342A">
        <w:rPr>
          <w:rFonts w:ascii="Arial Narrow" w:hAnsi="Arial Narrow"/>
          <w:b w:val="0"/>
          <w:bCs w:val="0"/>
          <w:lang w:val="sk-SK"/>
        </w:rPr>
        <w:t>„</w:t>
      </w:r>
      <w:r w:rsidR="00261D42" w:rsidRPr="00261D42">
        <w:rPr>
          <w:rFonts w:ascii="Arial Narrow" w:hAnsi="Arial Narrow"/>
          <w:b w:val="0"/>
          <w:bCs w:val="0"/>
          <w:lang w:val="sk-SK"/>
        </w:rPr>
        <w:t>Zemný plyn pre potreby MŽP SR 2023</w:t>
      </w:r>
      <w:r w:rsidRPr="00F0342A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826D49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826D49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9117E0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7CFE6826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lastRenderedPageBreak/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zemného plynu.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5DE80CBC" w:rsidR="00D370F9" w:rsidRPr="008C0F91" w:rsidRDefault="00D370F9" w:rsidP="00D370F9">
      <w:pPr>
        <w:pStyle w:val="Nadpis4"/>
        <w:tabs>
          <w:tab w:val="left" w:pos="759"/>
        </w:tabs>
        <w:ind w:left="221"/>
        <w:rPr>
          <w:rFonts w:ascii="Arial Narrow" w:hAnsi="Arial Narrow"/>
          <w:b w:val="0"/>
          <w:lang w:val="sk-SK"/>
        </w:rPr>
      </w:pPr>
      <w:r w:rsidRPr="008C0F91">
        <w:rPr>
          <w:rFonts w:ascii="Arial Narrow" w:hAnsi="Arial Narrow"/>
          <w:b w:val="0"/>
          <w:lang w:val="sk-SK"/>
        </w:rPr>
        <w:t xml:space="preserve">      </w:t>
      </w:r>
      <w:r w:rsidR="008D574D" w:rsidRPr="00047EC5">
        <w:t>222 888,90</w:t>
      </w:r>
      <w:r w:rsidRPr="00047EC5">
        <w:rPr>
          <w:rFonts w:ascii="Arial Narrow" w:hAnsi="Arial Narrow"/>
          <w:b w:val="0"/>
          <w:lang w:val="sk-SK"/>
        </w:rPr>
        <w:t xml:space="preserve"> EUR bez DPH za</w:t>
      </w:r>
      <w:r w:rsidRPr="008C0F91">
        <w:rPr>
          <w:rFonts w:ascii="Arial Narrow" w:hAnsi="Arial Narrow"/>
          <w:b w:val="0"/>
          <w:lang w:val="sk-SK"/>
        </w:rPr>
        <w:t xml:space="preserve"> predpokladané </w:t>
      </w:r>
      <w:r w:rsidR="007A2D02" w:rsidRPr="008C0F91">
        <w:rPr>
          <w:rFonts w:ascii="Arial Narrow" w:hAnsi="Arial Narrow"/>
          <w:b w:val="0"/>
          <w:lang w:val="sk-SK"/>
        </w:rPr>
        <w:t xml:space="preserve">ročné množstvo 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742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>,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10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 xml:space="preserve"> MWh</w:t>
      </w:r>
      <w:r w:rsidR="008C0F91">
        <w:rPr>
          <w:rFonts w:ascii="Arial Narrow" w:hAnsi="Arial Narrow"/>
          <w:b w:val="0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07A707F3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>/Objednávateľa na základe faktúr Dodávateľa v zmysle podmienok definovaných v Návrhu zmluvy o dodávke zemného plynu,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3FBA5E69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8C5E7C" w:rsidRPr="00987632">
        <w:rPr>
          <w:rFonts w:ascii="Arial Narrow" w:hAnsi="Arial Narrow"/>
          <w:lang w:val="sk-SK"/>
        </w:rPr>
        <w:t>zemného plynu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zemného plynu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45DBD61B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>o dodávke zemného plynu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0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0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1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1"/>
    </w:p>
    <w:p w14:paraId="1F460825" w14:textId="486046D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zemného plynu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78348E5E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>:</w:t>
      </w:r>
      <w:r w:rsidR="00476C99">
        <w:rPr>
          <w:rFonts w:ascii="Arial Narrow" w:hAnsi="Arial Narrow"/>
          <w:highlight w:val="yellow"/>
          <w:lang w:val="sk-SK"/>
        </w:rPr>
        <w:t xml:space="preserve"> </w:t>
      </w:r>
      <w:r w:rsidR="00476C99">
        <w:rPr>
          <w:rFonts w:ascii="Arial Narrow" w:hAnsi="Arial Narrow"/>
          <w:bCs w:val="0"/>
          <w:highlight w:val="yellow"/>
          <w:lang w:val="sk-SK"/>
        </w:rPr>
        <w:t>21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047EC5">
        <w:rPr>
          <w:rFonts w:ascii="Arial Narrow" w:hAnsi="Arial Narrow"/>
          <w:bCs w:val="0"/>
          <w:highlight w:val="yellow"/>
          <w:lang w:val="sk-SK"/>
        </w:rPr>
        <w:t>09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BA368F" w:rsidRPr="00BA368F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2FDCD144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476C99">
        <w:rPr>
          <w:rFonts w:ascii="Arial Narrow" w:hAnsi="Arial Narrow"/>
          <w:bCs w:val="0"/>
          <w:lang w:val="sk-SK"/>
        </w:rPr>
        <w:t>21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047EC5">
        <w:rPr>
          <w:rFonts w:ascii="Arial Narrow" w:hAnsi="Arial Narrow"/>
          <w:bCs w:val="0"/>
          <w:lang w:val="sk-SK"/>
        </w:rPr>
        <w:t>09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BA368F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BA368F">
        <w:rPr>
          <w:rFonts w:ascii="Arial Narrow" w:hAnsi="Arial Narrow"/>
          <w:bCs w:val="0"/>
          <w:lang w:val="sk-SK"/>
        </w:rPr>
        <w:t>15</w:t>
      </w:r>
      <w:r w:rsidRPr="005417C3">
        <w:rPr>
          <w:rFonts w:ascii="Arial Narrow" w:hAnsi="Arial Narrow"/>
          <w:bCs w:val="0"/>
          <w:lang w:val="sk-SK"/>
        </w:rPr>
        <w:t xml:space="preserve">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2" w:name="_Hlk104467247"/>
      <w:bookmarkStart w:id="3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2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3"/>
    <w:p w14:paraId="30EAB596" w14:textId="77777777" w:rsidR="003535BF" w:rsidRPr="00C80655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0FCD09F5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DD769A"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3092E016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466335A4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lastRenderedPageBreak/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4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7C8C9D46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</w:t>
      </w:r>
      <w:r w:rsidR="00CC0A76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5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26D6FD06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74C66CD5" w14:textId="02CCA48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7B4A2E8C" w14:textId="77777777" w:rsidR="00C97840" w:rsidRPr="00BB2712" w:rsidRDefault="00C97840" w:rsidP="00C97840">
      <w:pPr>
        <w:pStyle w:val="Nadpis4"/>
        <w:numPr>
          <w:ilvl w:val="0"/>
          <w:numId w:val="49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67E8A4C5" w14:textId="77777777" w:rsidR="00C97840" w:rsidRPr="00BB2712" w:rsidRDefault="00C97840" w:rsidP="00C97840">
      <w:pPr>
        <w:ind w:left="788"/>
        <w:jc w:val="both"/>
        <w:outlineLvl w:val="1"/>
        <w:rPr>
          <w:rFonts w:eastAsia="Arial"/>
          <w:bCs/>
          <w:lang w:val="sk-SK"/>
        </w:rPr>
      </w:pPr>
    </w:p>
    <w:p w14:paraId="630619C4" w14:textId="61855CA2" w:rsidR="00C97840" w:rsidRPr="00BB2712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 xml:space="preserve">originál alebo úradne osvedčenú </w:t>
      </w:r>
      <w:r w:rsidR="00406B35">
        <w:rPr>
          <w:rFonts w:ascii="Arial Narrow" w:hAnsi="Arial Narrow"/>
          <w:bCs/>
          <w:lang w:val="sk-SK"/>
        </w:rPr>
        <w:t xml:space="preserve">kópiu povolenia na podnikanie </w:t>
      </w:r>
      <w:bookmarkStart w:id="6" w:name="_GoBack"/>
      <w:bookmarkEnd w:id="6"/>
      <w:r w:rsidR="00406B35" w:rsidRPr="00CE3E37">
        <w:rPr>
          <w:rFonts w:ascii="Arial Narrow" w:hAnsi="Arial Narrow"/>
        </w:rPr>
        <w:t>v </w:t>
      </w:r>
      <w:proofErr w:type="spellStart"/>
      <w:r w:rsidR="00406B35" w:rsidRPr="00CE3E37">
        <w:rPr>
          <w:rFonts w:ascii="Arial Narrow" w:hAnsi="Arial Narrow"/>
        </w:rPr>
        <w:t>plynárenstve</w:t>
      </w:r>
      <w:proofErr w:type="spellEnd"/>
      <w:r w:rsidRPr="00BB2712">
        <w:rPr>
          <w:rFonts w:ascii="Arial Narrow" w:hAnsi="Arial Narrow"/>
          <w:bCs/>
          <w:lang w:val="sk-SK"/>
        </w:rPr>
        <w:t xml:space="preserve"> vydaného ÚRSO podľa zákona č. 251/2012 Z. z. o energetike a o zmene a doplnení niektorých zákonov v znení neskorších predpisov (ďalej len „zákon o energetike“) v rozsahu predmetu zákazky. Prípadne predloží doklad, že pôsobí na slovenskom trhu s platnou licenciou na dodávku </w:t>
      </w:r>
      <w:r>
        <w:rPr>
          <w:rFonts w:ascii="Arial Narrow" w:hAnsi="Arial Narrow"/>
          <w:bCs/>
          <w:lang w:val="sk-SK"/>
        </w:rPr>
        <w:t>zemného plynu</w:t>
      </w:r>
      <w:r w:rsidRPr="00BB2712">
        <w:rPr>
          <w:rFonts w:ascii="Arial Narrow" w:hAnsi="Arial Narrow"/>
          <w:bCs/>
          <w:lang w:val="sk-SK"/>
        </w:rPr>
        <w:t xml:space="preserve">, </w:t>
      </w:r>
    </w:p>
    <w:p w14:paraId="7C176C3C" w14:textId="77777777" w:rsidR="00C97840" w:rsidRPr="00BB2712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čestné vyhlásenie, že konečným užívateľom výhod zapísaným v registri partnerov verejného sektora nie je osoba uvedená v § 11 ods. 1 písm. c) zákona o verejnom obstarávaní.</w:t>
      </w:r>
    </w:p>
    <w:p w14:paraId="422968DD" w14:textId="5338FC5F" w:rsidR="00C97840" w:rsidRPr="00C97840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k zmluve (najneskôr v čase jej uzavretia) uviedol údaje o všetkých známych subdodávateľoch, údaje o osobe oprávnenej konať za</w:t>
      </w:r>
      <w:r>
        <w:rPr>
          <w:rFonts w:ascii="Arial Narrow" w:hAnsi="Arial Narrow"/>
          <w:bCs/>
          <w:lang w:val="sk-SK"/>
        </w:rPr>
        <w:t xml:space="preserve"> subdodávateľa v rozsahu meno a </w:t>
      </w:r>
      <w:r w:rsidRPr="00BB2712">
        <w:rPr>
          <w:rFonts w:ascii="Arial Narrow" w:hAnsi="Arial Narrow"/>
          <w:bCs/>
          <w:lang w:val="sk-SK"/>
        </w:rPr>
        <w:t>priezvisko, adresa pobytu a dátum narodenia podľa prílohy č. 5 zmluvy</w:t>
      </w:r>
      <w:r>
        <w:rPr>
          <w:rFonts w:ascii="Arial Narrow" w:hAnsi="Arial Narrow"/>
          <w:bCs/>
          <w:lang w:val="sk-SK"/>
        </w:rPr>
        <w:t>.</w:t>
      </w:r>
    </w:p>
    <w:p w14:paraId="49A8CBD0" w14:textId="77777777" w:rsidR="00C97840" w:rsidRDefault="00C97840" w:rsidP="00C97840">
      <w:pPr>
        <w:pStyle w:val="Odsekzoznamu"/>
        <w:rPr>
          <w:rFonts w:ascii="Arial Narrow" w:hAnsi="Arial Narrow"/>
          <w:b/>
          <w:lang w:val="sk-SK"/>
        </w:rPr>
      </w:pPr>
    </w:p>
    <w:p w14:paraId="60005D20" w14:textId="227D7620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4C36BD8D" w:rsid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6B12996B" w14:textId="377870F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0CF477CA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2 Návrh zmluvy o dodávke zemného plynu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DEBF" w14:textId="77777777" w:rsidR="007D5C0D" w:rsidRDefault="007D5C0D" w:rsidP="00BA4743">
      <w:r>
        <w:separator/>
      </w:r>
    </w:p>
  </w:endnote>
  <w:endnote w:type="continuationSeparator" w:id="0">
    <w:p w14:paraId="19025E00" w14:textId="77777777" w:rsidR="007D5C0D" w:rsidRDefault="007D5C0D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114E" w14:textId="77777777" w:rsidR="007D5C0D" w:rsidRDefault="007D5C0D" w:rsidP="00BA4743">
      <w:r>
        <w:separator/>
      </w:r>
    </w:p>
  </w:footnote>
  <w:footnote w:type="continuationSeparator" w:id="0">
    <w:p w14:paraId="77F99C25" w14:textId="77777777" w:rsidR="007D5C0D" w:rsidRDefault="007D5C0D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6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8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0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1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2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4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7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8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9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0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1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3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4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5" w15:restartNumberingAfterBreak="0">
    <w:nsid w:val="6FC93558"/>
    <w:multiLevelType w:val="hybridMultilevel"/>
    <w:tmpl w:val="509AACD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8"/>
  </w:num>
  <w:num w:numId="12">
    <w:abstractNumId w:val="6"/>
  </w:num>
  <w:num w:numId="13">
    <w:abstractNumId w:val="2"/>
  </w:num>
  <w:num w:numId="14">
    <w:abstractNumId w:val="29"/>
  </w:num>
  <w:num w:numId="15">
    <w:abstractNumId w:val="32"/>
  </w:num>
  <w:num w:numId="16">
    <w:abstractNumId w:val="25"/>
  </w:num>
  <w:num w:numId="17">
    <w:abstractNumId w:val="3"/>
  </w:num>
  <w:num w:numId="18">
    <w:abstractNumId w:val="28"/>
  </w:num>
  <w:num w:numId="19">
    <w:abstractNumId w:val="36"/>
  </w:num>
  <w:num w:numId="20">
    <w:abstractNumId w:val="26"/>
  </w:num>
  <w:num w:numId="21">
    <w:abstractNumId w:val="34"/>
  </w:num>
  <w:num w:numId="22">
    <w:abstractNumId w:val="48"/>
  </w:num>
  <w:num w:numId="23">
    <w:abstractNumId w:val="19"/>
  </w:num>
  <w:num w:numId="24">
    <w:abstractNumId w:val="7"/>
  </w:num>
  <w:num w:numId="25">
    <w:abstractNumId w:val="30"/>
  </w:num>
  <w:num w:numId="26">
    <w:abstractNumId w:val="1"/>
  </w:num>
  <w:num w:numId="27">
    <w:abstractNumId w:val="42"/>
  </w:num>
  <w:num w:numId="28">
    <w:abstractNumId w:val="37"/>
  </w:num>
  <w:num w:numId="29">
    <w:abstractNumId w:val="33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7"/>
  </w:num>
  <w:num w:numId="35">
    <w:abstractNumId w:val="21"/>
  </w:num>
  <w:num w:numId="36">
    <w:abstractNumId w:val="39"/>
  </w:num>
  <w:num w:numId="37">
    <w:abstractNumId w:val="8"/>
  </w:num>
  <w:num w:numId="38">
    <w:abstractNumId w:val="20"/>
  </w:num>
  <w:num w:numId="39">
    <w:abstractNumId w:val="43"/>
  </w:num>
  <w:num w:numId="40">
    <w:abstractNumId w:val="41"/>
  </w:num>
  <w:num w:numId="41">
    <w:abstractNumId w:val="40"/>
  </w:num>
  <w:num w:numId="42">
    <w:abstractNumId w:val="44"/>
  </w:num>
  <w:num w:numId="43">
    <w:abstractNumId w:val="11"/>
  </w:num>
  <w:num w:numId="44">
    <w:abstractNumId w:val="49"/>
  </w:num>
  <w:num w:numId="45">
    <w:abstractNumId w:val="35"/>
  </w:num>
  <w:num w:numId="46">
    <w:abstractNumId w:val="18"/>
  </w:num>
  <w:num w:numId="47">
    <w:abstractNumId w:val="0"/>
  </w:num>
  <w:num w:numId="48">
    <w:abstractNumId w:val="45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7EC5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60622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1D42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E2B1C"/>
    <w:rsid w:val="003F5A9F"/>
    <w:rsid w:val="00406B35"/>
    <w:rsid w:val="00414B10"/>
    <w:rsid w:val="004168D2"/>
    <w:rsid w:val="004217CF"/>
    <w:rsid w:val="00430B90"/>
    <w:rsid w:val="00432D96"/>
    <w:rsid w:val="00443693"/>
    <w:rsid w:val="0045027B"/>
    <w:rsid w:val="00451C29"/>
    <w:rsid w:val="00470866"/>
    <w:rsid w:val="00471E12"/>
    <w:rsid w:val="00474214"/>
    <w:rsid w:val="00476C99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0D91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5C0D"/>
    <w:rsid w:val="007E4B17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16D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ED4"/>
    <w:rsid w:val="00BC2873"/>
    <w:rsid w:val="00BE495E"/>
    <w:rsid w:val="00C12186"/>
    <w:rsid w:val="00C2618B"/>
    <w:rsid w:val="00C32AF6"/>
    <w:rsid w:val="00C628AC"/>
    <w:rsid w:val="00C732D6"/>
    <w:rsid w:val="00C73639"/>
    <w:rsid w:val="00C80655"/>
    <w:rsid w:val="00C83CED"/>
    <w:rsid w:val="00C95496"/>
    <w:rsid w:val="00C9766C"/>
    <w:rsid w:val="00C97840"/>
    <w:rsid w:val="00CC0A76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85181"/>
    <w:rsid w:val="00E975D6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0998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953F3-4D04-4682-8101-F54FED2B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13</cp:revision>
  <cp:lastPrinted>2021-08-18T10:11:00Z</cp:lastPrinted>
  <dcterms:created xsi:type="dcterms:W3CDTF">2022-08-16T08:58:00Z</dcterms:created>
  <dcterms:modified xsi:type="dcterms:W3CDTF">2022-09-07T11:03:00Z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