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1CE2F" w14:textId="77777777" w:rsidR="00BE6DA8" w:rsidRDefault="00BE6DA8" w:rsidP="00BE6DA8">
      <w:pPr>
        <w:spacing w:before="120" w:line="240" w:lineRule="auto"/>
        <w:jc w:val="center"/>
        <w:rPr>
          <w:b/>
          <w:sz w:val="32"/>
          <w:szCs w:val="32"/>
        </w:rPr>
      </w:pPr>
      <w:r w:rsidRPr="00BE6DA8">
        <w:rPr>
          <w:b/>
          <w:sz w:val="32"/>
          <w:szCs w:val="32"/>
        </w:rPr>
        <w:t>KUPNÍ SMLOUVA</w:t>
      </w:r>
    </w:p>
    <w:p w14:paraId="66A0B0CB" w14:textId="77777777" w:rsidR="00BE6DA8" w:rsidRPr="00BE6DA8" w:rsidRDefault="00BE6DA8" w:rsidP="00BE6DA8">
      <w:pPr>
        <w:spacing w:after="0" w:line="240" w:lineRule="auto"/>
        <w:jc w:val="center"/>
        <w:rPr>
          <w:sz w:val="20"/>
          <w:szCs w:val="20"/>
        </w:rPr>
      </w:pPr>
      <w:r w:rsidRPr="00BE6DA8">
        <w:rPr>
          <w:sz w:val="20"/>
          <w:szCs w:val="20"/>
        </w:rPr>
        <w:t xml:space="preserve">uzavřená podle </w:t>
      </w:r>
      <w:proofErr w:type="spellStart"/>
      <w:r w:rsidRPr="00BE6DA8">
        <w:rPr>
          <w:sz w:val="20"/>
          <w:szCs w:val="20"/>
        </w:rPr>
        <w:t>ust</w:t>
      </w:r>
      <w:proofErr w:type="spellEnd"/>
      <w:r w:rsidRPr="00BE6DA8">
        <w:rPr>
          <w:sz w:val="20"/>
          <w:szCs w:val="20"/>
        </w:rPr>
        <w:t>. § 2079 a násl. zákona č. 89/2012 Sb., občanský zákoník, ve znění pozdějších předpisů</w:t>
      </w:r>
    </w:p>
    <w:p w14:paraId="54851ACF" w14:textId="7D3B4A5C" w:rsidR="00BE6DA8" w:rsidRPr="00BE6DA8" w:rsidRDefault="00BE6DA8" w:rsidP="00BE6DA8">
      <w:pPr>
        <w:spacing w:after="0" w:line="240" w:lineRule="auto"/>
        <w:jc w:val="center"/>
        <w:rPr>
          <w:b/>
          <w:sz w:val="20"/>
          <w:szCs w:val="20"/>
        </w:rPr>
      </w:pPr>
      <w:r w:rsidRPr="00BE6DA8">
        <w:rPr>
          <w:sz w:val="20"/>
          <w:szCs w:val="20"/>
        </w:rPr>
        <w:t xml:space="preserve"> (dále jen „občanský zákoník“)</w:t>
      </w:r>
    </w:p>
    <w:p w14:paraId="11626ABE" w14:textId="77777777" w:rsidR="00BE6DA8" w:rsidRPr="00BE6DA8" w:rsidRDefault="00BE6DA8" w:rsidP="00BE6DA8">
      <w:pPr>
        <w:spacing w:after="0" w:line="240" w:lineRule="auto"/>
      </w:pPr>
    </w:p>
    <w:p w14:paraId="07A5B1F3" w14:textId="77777777" w:rsidR="00BE6DA8" w:rsidRPr="00BE6DA8" w:rsidRDefault="00BE6DA8" w:rsidP="00BE6DA8">
      <w:pPr>
        <w:spacing w:after="0" w:line="240" w:lineRule="auto"/>
        <w:rPr>
          <w:b/>
          <w:color w:val="0000FF"/>
        </w:rPr>
      </w:pPr>
      <w:r w:rsidRPr="00BE6DA8">
        <w:rPr>
          <w:b/>
        </w:rPr>
        <w:t>Město Znojmo</w:t>
      </w:r>
    </w:p>
    <w:p w14:paraId="7AA87038" w14:textId="77777777" w:rsidR="00BE6DA8" w:rsidRPr="00BE6DA8" w:rsidRDefault="00BE6DA8" w:rsidP="00BE6DA8">
      <w:pPr>
        <w:spacing w:after="0" w:line="240" w:lineRule="auto"/>
      </w:pPr>
      <w:r w:rsidRPr="00BE6DA8">
        <w:t>se sídlem:</w:t>
      </w:r>
      <w:r w:rsidRPr="00BE6DA8">
        <w:tab/>
      </w:r>
      <w:r w:rsidRPr="00BE6DA8">
        <w:tab/>
      </w:r>
      <w:proofErr w:type="spellStart"/>
      <w:r w:rsidRPr="00BE6DA8">
        <w:t>Obroková</w:t>
      </w:r>
      <w:proofErr w:type="spellEnd"/>
      <w:r w:rsidRPr="00BE6DA8">
        <w:t xml:space="preserve"> 1/12, 669 02 Znojmo </w:t>
      </w:r>
    </w:p>
    <w:p w14:paraId="2AE61659" w14:textId="77777777" w:rsidR="00BE6DA8" w:rsidRPr="00BE6DA8" w:rsidRDefault="00BE6DA8" w:rsidP="00BE6DA8">
      <w:pPr>
        <w:spacing w:after="0" w:line="240" w:lineRule="auto"/>
      </w:pPr>
      <w:r w:rsidRPr="00BE6DA8">
        <w:t xml:space="preserve">IČO: </w:t>
      </w:r>
      <w:r w:rsidRPr="00BE6DA8">
        <w:tab/>
      </w:r>
      <w:r w:rsidRPr="00BE6DA8">
        <w:tab/>
      </w:r>
      <w:r w:rsidRPr="00BE6DA8">
        <w:tab/>
        <w:t>00293881</w:t>
      </w:r>
    </w:p>
    <w:p w14:paraId="57F40D80" w14:textId="77777777" w:rsidR="00BE6DA8" w:rsidRPr="00BE6DA8" w:rsidRDefault="00BE6DA8" w:rsidP="00BE6DA8">
      <w:pPr>
        <w:spacing w:after="0" w:line="240" w:lineRule="auto"/>
      </w:pPr>
      <w:r w:rsidRPr="00BE6DA8">
        <w:t xml:space="preserve">DIČ: </w:t>
      </w:r>
      <w:r w:rsidRPr="00BE6DA8">
        <w:tab/>
      </w:r>
      <w:r w:rsidRPr="00BE6DA8">
        <w:tab/>
      </w:r>
      <w:r w:rsidRPr="00BE6DA8">
        <w:tab/>
        <w:t>CZ002983881</w:t>
      </w:r>
    </w:p>
    <w:p w14:paraId="48B6D80B" w14:textId="77777777" w:rsidR="00BE6DA8" w:rsidRPr="00BE6DA8" w:rsidRDefault="00BE6DA8" w:rsidP="00BE6DA8">
      <w:pPr>
        <w:spacing w:after="0" w:line="240" w:lineRule="auto"/>
      </w:pPr>
      <w:r w:rsidRPr="00BE6DA8">
        <w:t xml:space="preserve">zastoupené:  </w:t>
      </w:r>
      <w:r w:rsidRPr="00BE6DA8">
        <w:tab/>
      </w:r>
      <w:r w:rsidRPr="00BE6DA8">
        <w:tab/>
        <w:t xml:space="preserve">Ing. Jakubem </w:t>
      </w:r>
      <w:proofErr w:type="spellStart"/>
      <w:r w:rsidRPr="00BE6DA8">
        <w:t>Malačkou</w:t>
      </w:r>
      <w:proofErr w:type="spellEnd"/>
      <w:r w:rsidRPr="00BE6DA8">
        <w:t>, MBA, starostou</w:t>
      </w:r>
    </w:p>
    <w:p w14:paraId="298AF118" w14:textId="77777777" w:rsidR="00BE6DA8" w:rsidRPr="00BE6DA8" w:rsidRDefault="00BE6DA8" w:rsidP="00BE6DA8">
      <w:pPr>
        <w:spacing w:after="0" w:line="240" w:lineRule="auto"/>
        <w:ind w:left="2127" w:hanging="2127"/>
        <w:jc w:val="both"/>
      </w:pPr>
      <w:r w:rsidRPr="00BE6DA8">
        <w:t xml:space="preserve">bankovní spojení: </w:t>
      </w:r>
      <w:r w:rsidRPr="00BE6DA8">
        <w:tab/>
      </w:r>
      <w:r w:rsidRPr="002A79D5">
        <w:t>Komerční banka, a. s., pobočka Znojmo</w:t>
      </w:r>
    </w:p>
    <w:p w14:paraId="524FEA0D" w14:textId="6B57F814" w:rsidR="00BE6DA8" w:rsidRPr="00BE6DA8" w:rsidRDefault="00BE6DA8" w:rsidP="00BE6DA8">
      <w:pPr>
        <w:spacing w:after="0" w:line="240" w:lineRule="auto"/>
        <w:ind w:left="2127" w:hanging="2127"/>
        <w:jc w:val="both"/>
      </w:pPr>
      <w:r w:rsidRPr="00BE6DA8">
        <w:t>číslo účtu:</w:t>
      </w:r>
      <w:r w:rsidRPr="00BE6DA8">
        <w:tab/>
      </w:r>
      <w:r w:rsidR="002A79D5">
        <w:t>224741 / 0100</w:t>
      </w:r>
      <w:r w:rsidRPr="00BE6DA8">
        <w:t xml:space="preserve"> </w:t>
      </w:r>
    </w:p>
    <w:p w14:paraId="5ED2E7BC" w14:textId="77777777" w:rsidR="00BE6DA8" w:rsidRPr="00BE6DA8" w:rsidRDefault="00BE6DA8" w:rsidP="00BE6DA8">
      <w:pPr>
        <w:spacing w:after="0" w:line="240" w:lineRule="auto"/>
        <w:ind w:left="2127" w:hanging="2127"/>
        <w:jc w:val="both"/>
      </w:pPr>
      <w:r w:rsidRPr="00BE6DA8">
        <w:t xml:space="preserve">kontaktní osoba: </w:t>
      </w:r>
      <w:r w:rsidRPr="00BE6DA8">
        <w:tab/>
        <w:t>Ing. Lubomír Otepka, vedoucí oddělení správy dat a informačních systémů</w:t>
      </w:r>
    </w:p>
    <w:p w14:paraId="5C111088" w14:textId="77777777" w:rsidR="00BE6DA8" w:rsidRPr="00BE6DA8" w:rsidRDefault="00BE6DA8" w:rsidP="00BE6DA8">
      <w:pPr>
        <w:spacing w:after="0" w:line="240" w:lineRule="auto"/>
        <w:ind w:left="2127" w:hanging="2127"/>
        <w:jc w:val="both"/>
      </w:pPr>
      <w:r w:rsidRPr="00BE6DA8">
        <w:t xml:space="preserve">telefon: </w:t>
      </w:r>
      <w:r w:rsidRPr="00BE6DA8">
        <w:tab/>
        <w:t>515 216 314, 603 888 385</w:t>
      </w:r>
    </w:p>
    <w:p w14:paraId="15B40734" w14:textId="77777777" w:rsidR="00BE6DA8" w:rsidRPr="00BE6DA8" w:rsidRDefault="00BE6DA8" w:rsidP="00BE6DA8">
      <w:pPr>
        <w:spacing w:after="0" w:line="240" w:lineRule="auto"/>
        <w:ind w:left="2127" w:hanging="2127"/>
        <w:jc w:val="both"/>
        <w:rPr>
          <w:i/>
          <w:iCs/>
        </w:rPr>
      </w:pPr>
      <w:r w:rsidRPr="00BE6DA8">
        <w:t xml:space="preserve">e-mail: </w:t>
      </w:r>
      <w:r w:rsidRPr="00BE6DA8">
        <w:tab/>
        <w:t>lubomir.otepka@muznojmo.cz</w:t>
      </w:r>
    </w:p>
    <w:p w14:paraId="3685088B" w14:textId="77777777" w:rsidR="00BE6DA8" w:rsidRPr="00BE6DA8" w:rsidRDefault="00BE6DA8" w:rsidP="00BE6DA8">
      <w:pPr>
        <w:spacing w:after="0" w:line="240" w:lineRule="auto"/>
      </w:pPr>
    </w:p>
    <w:p w14:paraId="28A58E3F" w14:textId="77777777" w:rsidR="00BE6DA8" w:rsidRPr="00BE6DA8" w:rsidRDefault="00BE6DA8" w:rsidP="00BE6DA8">
      <w:pPr>
        <w:spacing w:after="0" w:line="240" w:lineRule="auto"/>
        <w:rPr>
          <w:i/>
        </w:rPr>
      </w:pPr>
      <w:r w:rsidRPr="00BE6DA8">
        <w:rPr>
          <w:i/>
        </w:rPr>
        <w:t>na straně jedné jako kupující (dále jen „kupující“)</w:t>
      </w:r>
    </w:p>
    <w:p w14:paraId="724EC0E1" w14:textId="77777777" w:rsidR="00BE6DA8" w:rsidRPr="00BE6DA8" w:rsidRDefault="00BE6DA8" w:rsidP="00BE6DA8">
      <w:pPr>
        <w:spacing w:after="0" w:line="240" w:lineRule="auto"/>
      </w:pPr>
    </w:p>
    <w:p w14:paraId="524A6834" w14:textId="77777777" w:rsidR="00BE6DA8" w:rsidRPr="00BE6DA8" w:rsidRDefault="00BE6DA8" w:rsidP="00BE6DA8">
      <w:pPr>
        <w:spacing w:after="0" w:line="240" w:lineRule="auto"/>
      </w:pPr>
      <w:r w:rsidRPr="00BE6DA8">
        <w:t>a</w:t>
      </w:r>
    </w:p>
    <w:p w14:paraId="0B8C8576" w14:textId="77777777" w:rsidR="00BE6DA8" w:rsidRPr="00BE6DA8" w:rsidRDefault="00BE6DA8" w:rsidP="00BE6DA8">
      <w:pPr>
        <w:spacing w:after="0" w:line="240" w:lineRule="auto"/>
        <w:rPr>
          <w:b/>
        </w:rPr>
      </w:pPr>
    </w:p>
    <w:p w14:paraId="28E8A8EE" w14:textId="1BD6EE71" w:rsidR="00BE6DA8" w:rsidRPr="00BE6DA8" w:rsidRDefault="000B7AA1" w:rsidP="00BE6DA8">
      <w:pPr>
        <w:spacing w:after="0" w:line="240" w:lineRule="auto"/>
        <w:rPr>
          <w:b/>
          <w:iCs/>
          <w:color w:val="0000FF"/>
        </w:rPr>
      </w:pPr>
      <w:r w:rsidRPr="000B7AA1">
        <w:rPr>
          <w:b/>
          <w:iCs/>
          <w:highlight w:val="yellow"/>
        </w:rPr>
        <w:t>Uchazeč</w:t>
      </w:r>
    </w:p>
    <w:p w14:paraId="00A57A9F" w14:textId="77C954CE" w:rsidR="00BE6DA8" w:rsidRPr="00BE6DA8" w:rsidRDefault="00BE6DA8" w:rsidP="00BE6DA8">
      <w:pPr>
        <w:spacing w:after="0" w:line="240" w:lineRule="auto"/>
      </w:pPr>
      <w:r w:rsidRPr="00BE6DA8">
        <w:t xml:space="preserve">se sídlem: </w:t>
      </w:r>
      <w:r w:rsidR="00B03757">
        <w:tab/>
      </w:r>
      <w:r w:rsidR="00B03757">
        <w:tab/>
      </w:r>
      <w:r w:rsidR="000B7AA1" w:rsidRPr="000B7AA1">
        <w:rPr>
          <w:highlight w:val="yellow"/>
        </w:rPr>
        <w:t>XXXXXXXXXXXXXXXX</w:t>
      </w:r>
      <w:r w:rsidRPr="00BE6DA8">
        <w:t xml:space="preserve"> </w:t>
      </w:r>
    </w:p>
    <w:p w14:paraId="675DD62A" w14:textId="62D031F2" w:rsidR="00BE6DA8" w:rsidRPr="00BE6DA8" w:rsidRDefault="00BE6DA8" w:rsidP="00BE6DA8">
      <w:pPr>
        <w:spacing w:after="0" w:line="240" w:lineRule="auto"/>
      </w:pPr>
      <w:r w:rsidRPr="00BE6DA8">
        <w:t xml:space="preserve">IČO: </w:t>
      </w:r>
      <w:r w:rsidR="00B03757">
        <w:tab/>
      </w:r>
      <w:r w:rsidR="00B03757">
        <w:tab/>
      </w:r>
      <w:r w:rsidR="00B03757">
        <w:tab/>
      </w:r>
      <w:r w:rsidR="000B7AA1" w:rsidRPr="000B7AA1">
        <w:rPr>
          <w:highlight w:val="yellow"/>
        </w:rPr>
        <w:t>XXXXXXXX</w:t>
      </w:r>
      <w:r w:rsidRPr="00BE6DA8">
        <w:tab/>
      </w:r>
      <w:r w:rsidRPr="00BE6DA8">
        <w:tab/>
      </w:r>
    </w:p>
    <w:p w14:paraId="15EDF023" w14:textId="6F27B0B5" w:rsidR="00BE6DA8" w:rsidRPr="00BE6DA8" w:rsidRDefault="00BE6DA8" w:rsidP="00BE6DA8">
      <w:pPr>
        <w:spacing w:after="0" w:line="240" w:lineRule="auto"/>
      </w:pPr>
      <w:r w:rsidRPr="00BE6DA8">
        <w:t xml:space="preserve">DIČ: </w:t>
      </w:r>
      <w:r w:rsidR="00B03757">
        <w:tab/>
      </w:r>
      <w:r w:rsidR="00B03757">
        <w:tab/>
      </w:r>
      <w:r w:rsidR="00B03757">
        <w:tab/>
      </w:r>
      <w:r w:rsidRPr="00BE6DA8">
        <w:t>CZ</w:t>
      </w:r>
      <w:r w:rsidR="000B7AA1" w:rsidRPr="000B7AA1">
        <w:rPr>
          <w:highlight w:val="yellow"/>
        </w:rPr>
        <w:t>XXXXXXXX</w:t>
      </w:r>
    </w:p>
    <w:p w14:paraId="64223CB7" w14:textId="352D8539" w:rsidR="00BE6DA8" w:rsidRPr="00BE6DA8" w:rsidRDefault="00BE6DA8" w:rsidP="00BE6DA8">
      <w:pPr>
        <w:spacing w:after="0" w:line="240" w:lineRule="auto"/>
      </w:pPr>
      <w:r w:rsidRPr="00BE6DA8">
        <w:t>Zastoupen:</w:t>
      </w:r>
      <w:r w:rsidR="00B03757">
        <w:tab/>
      </w:r>
      <w:r w:rsidR="00B03757">
        <w:tab/>
      </w:r>
      <w:r w:rsidRPr="00BE6DA8">
        <w:t xml:space="preserve"> </w:t>
      </w:r>
      <w:r w:rsidR="000B7AA1" w:rsidRPr="000B7AA1">
        <w:rPr>
          <w:highlight w:val="yellow"/>
        </w:rPr>
        <w:t>XXXXXXXXXXXXXXXX</w:t>
      </w:r>
    </w:p>
    <w:p w14:paraId="7F781655" w14:textId="77777777" w:rsidR="00BE6DA8" w:rsidRPr="00BE6DA8" w:rsidRDefault="00BE6DA8" w:rsidP="00BE6DA8">
      <w:pPr>
        <w:jc w:val="both"/>
      </w:pPr>
    </w:p>
    <w:p w14:paraId="3CFDC054" w14:textId="77777777" w:rsidR="00BE6DA8" w:rsidRPr="00BE6DA8" w:rsidRDefault="00BE6DA8" w:rsidP="00BE6DA8">
      <w:pPr>
        <w:pStyle w:val="BodyText21"/>
        <w:widowControl/>
        <w:rPr>
          <w:rFonts w:ascii="Calibri" w:hAnsi="Calibri" w:cs="Calibri"/>
          <w:i/>
          <w:szCs w:val="22"/>
        </w:rPr>
      </w:pPr>
      <w:r w:rsidRPr="00BE6DA8">
        <w:rPr>
          <w:rFonts w:ascii="Calibri" w:hAnsi="Calibri" w:cs="Calibri"/>
          <w:i/>
          <w:szCs w:val="22"/>
        </w:rPr>
        <w:t>na straně druhé jako prodávající (dále jen „prodávající“)</w:t>
      </w:r>
    </w:p>
    <w:p w14:paraId="6DC81D52" w14:textId="77777777" w:rsidR="00BE6DA8" w:rsidRPr="00BE6DA8" w:rsidRDefault="00BE6DA8" w:rsidP="00BE6DA8">
      <w:pPr>
        <w:pStyle w:val="BodyText21"/>
        <w:widowControl/>
        <w:rPr>
          <w:rFonts w:ascii="Calibri" w:hAnsi="Calibri" w:cs="Calibri"/>
          <w:i/>
          <w:szCs w:val="22"/>
        </w:rPr>
      </w:pPr>
    </w:p>
    <w:p w14:paraId="44BDA318" w14:textId="70CBB3CA" w:rsidR="00BE6DA8" w:rsidRDefault="00BE6DA8" w:rsidP="00BE6DA8">
      <w:pPr>
        <w:pStyle w:val="BodyText21"/>
        <w:widowControl/>
        <w:rPr>
          <w:rFonts w:ascii="Calibri" w:hAnsi="Calibri" w:cs="Calibri"/>
          <w:i/>
          <w:szCs w:val="22"/>
        </w:rPr>
      </w:pPr>
      <w:r w:rsidRPr="00BE6DA8">
        <w:rPr>
          <w:rFonts w:ascii="Calibri" w:hAnsi="Calibri" w:cs="Calibri"/>
          <w:i/>
          <w:szCs w:val="22"/>
        </w:rPr>
        <w:t>(Dále jen kupující a prodávající společně také jako „smluvní strany“)</w:t>
      </w:r>
    </w:p>
    <w:p w14:paraId="51BD3056" w14:textId="77777777" w:rsidR="00BE6DA8" w:rsidRPr="00BE6DA8" w:rsidRDefault="00BE6DA8" w:rsidP="00BE6DA8">
      <w:pPr>
        <w:pStyle w:val="BodyText21"/>
        <w:widowControl/>
        <w:rPr>
          <w:rFonts w:ascii="Calibri" w:hAnsi="Calibri" w:cs="Calibri"/>
          <w:snapToGrid/>
          <w:szCs w:val="22"/>
        </w:rPr>
      </w:pPr>
    </w:p>
    <w:p w14:paraId="7982B643" w14:textId="2E2ABEF9" w:rsidR="00BE6DA8" w:rsidRDefault="00BE6DA8" w:rsidP="00BE6DA8">
      <w:pPr>
        <w:spacing w:after="120"/>
        <w:jc w:val="both"/>
      </w:pPr>
      <w:r w:rsidRPr="00BE6DA8">
        <w:t>Smluvní strany se dohodly na uzavření této KUPNÍ SMLOUVY (dále jen „smlouva“)</w:t>
      </w:r>
    </w:p>
    <w:p w14:paraId="38ED127A" w14:textId="77777777" w:rsidR="00BE6DA8" w:rsidRDefault="00BE6DA8" w:rsidP="00BE6DA8">
      <w:pPr>
        <w:spacing w:after="120"/>
        <w:jc w:val="both"/>
      </w:pPr>
    </w:p>
    <w:p w14:paraId="7C410563" w14:textId="6578A43E" w:rsidR="008B2BD6" w:rsidRDefault="008B2BD6" w:rsidP="00627076">
      <w:pPr>
        <w:pStyle w:val="BodyText21"/>
        <w:widowControl/>
        <w:spacing w:after="120"/>
        <w:ind w:left="851"/>
        <w:jc w:val="center"/>
        <w:rPr>
          <w:rFonts w:ascii="Calibri" w:hAnsi="Calibri" w:cs="Calibri"/>
          <w:b/>
          <w:szCs w:val="22"/>
        </w:rPr>
      </w:pPr>
      <w:r>
        <w:rPr>
          <w:rFonts w:ascii="Calibri" w:hAnsi="Calibri" w:cs="Calibri"/>
          <w:b/>
          <w:szCs w:val="22"/>
        </w:rPr>
        <w:t>Preambule</w:t>
      </w:r>
    </w:p>
    <w:p w14:paraId="008EABB7" w14:textId="5C4F3460" w:rsidR="008B2BD6" w:rsidRPr="008B2BD6" w:rsidRDefault="008B2BD6" w:rsidP="00627076">
      <w:pPr>
        <w:pStyle w:val="slovn2rove"/>
        <w:numPr>
          <w:ilvl w:val="0"/>
          <w:numId w:val="0"/>
        </w:numPr>
        <w:rPr>
          <w:rFonts w:ascii="Calibri" w:hAnsi="Calibri" w:cs="Calibri"/>
        </w:rPr>
      </w:pPr>
      <w:r w:rsidRPr="008B2BD6">
        <w:rPr>
          <w:rFonts w:ascii="Calibri" w:hAnsi="Calibri" w:cs="Calibri"/>
        </w:rPr>
        <w:t>Prodávající prohlašuje, že zaměstnává více než 50</w:t>
      </w:r>
      <w:r w:rsidR="00627076">
        <w:rPr>
          <w:rFonts w:ascii="Calibri" w:hAnsi="Calibri" w:cs="Calibri"/>
        </w:rPr>
        <w:t xml:space="preserve"> </w:t>
      </w:r>
      <w:r w:rsidRPr="008B2BD6">
        <w:rPr>
          <w:rFonts w:ascii="Calibri" w:hAnsi="Calibri" w:cs="Calibri"/>
        </w:rPr>
        <w:t xml:space="preserve">% osob se zdravotním postižením, a tím splňuje podmínku § 81 odst. 2 písm. b) zákona č. 435/2004 Sb., o zaměstnanosti, ve znění pozdějších předpisů (dále jen zákon č. 435/2004 Sb.). </w:t>
      </w:r>
    </w:p>
    <w:p w14:paraId="489BF7EA" w14:textId="77777777" w:rsidR="008B2BD6" w:rsidRPr="008B2BD6" w:rsidRDefault="008B2BD6" w:rsidP="00627076">
      <w:pPr>
        <w:pStyle w:val="slovn2rove"/>
        <w:numPr>
          <w:ilvl w:val="0"/>
          <w:numId w:val="0"/>
        </w:numPr>
        <w:rPr>
          <w:rFonts w:ascii="Calibri" w:hAnsi="Calibri" w:cs="Calibri"/>
        </w:rPr>
      </w:pPr>
      <w:r w:rsidRPr="008B2BD6">
        <w:rPr>
          <w:rFonts w:ascii="Calibri" w:hAnsi="Calibri" w:cs="Calibri"/>
        </w:rPr>
        <w:t xml:space="preserve">Podle § 81 zákona č. 435/2004 Sb. je Kupující povinen zaměstnávat osoby se zdravotním postižením ve výši povinného podílu těchto osob na celkovém počtu zaměstnanců. Povinný podíl činí min. 4%. Tuto povinnost lze splnit, kromě jiného, i odebíráním výrobků nebo služeb od zaměstnavatelů, splňujících podmínku § 81 odst. 2 písm. b) zákona č. 435/2004 Sb. </w:t>
      </w:r>
    </w:p>
    <w:p w14:paraId="2282B489" w14:textId="77777777" w:rsidR="008B2BD6" w:rsidRPr="008B2BD6" w:rsidRDefault="008B2BD6" w:rsidP="00627076">
      <w:pPr>
        <w:pStyle w:val="slovn2rove"/>
        <w:numPr>
          <w:ilvl w:val="0"/>
          <w:numId w:val="0"/>
        </w:numPr>
        <w:rPr>
          <w:rFonts w:ascii="Calibri" w:hAnsi="Calibri" w:cs="Calibri"/>
        </w:rPr>
      </w:pPr>
      <w:r w:rsidRPr="008B2BD6">
        <w:rPr>
          <w:rFonts w:ascii="Calibri" w:hAnsi="Calibri" w:cs="Calibri"/>
        </w:rPr>
        <w:t>Kupující svou uvedenou zákonnou povinnost může splnit odebíráním výrobků a služeb od Prodávajícího, tedy takzvaným náhradním plněním.</w:t>
      </w:r>
    </w:p>
    <w:p w14:paraId="4AAA0BD3" w14:textId="77777777" w:rsidR="008B2BD6" w:rsidRPr="008B2BD6" w:rsidRDefault="008B2BD6" w:rsidP="00627076">
      <w:pPr>
        <w:pStyle w:val="slovn2rove"/>
        <w:numPr>
          <w:ilvl w:val="0"/>
          <w:numId w:val="0"/>
        </w:numPr>
        <w:rPr>
          <w:rFonts w:ascii="Calibri" w:hAnsi="Calibri" w:cs="Calibri"/>
        </w:rPr>
      </w:pPr>
      <w:r w:rsidRPr="008B2BD6">
        <w:rPr>
          <w:rFonts w:ascii="Calibri" w:hAnsi="Calibri" w:cs="Calibri"/>
        </w:rPr>
        <w:t>Smluvní strany se dohodly na spolupráci, dle které Prodávající poskytne Kupujícímu výrobky a služby a Kupující jeho odebráním výrobků a služeb bude plnit svou uvedenou zákonnou povinnost.</w:t>
      </w:r>
    </w:p>
    <w:p w14:paraId="78946894" w14:textId="77777777" w:rsidR="008B2BD6" w:rsidRPr="00B50B1D" w:rsidRDefault="008B2BD6" w:rsidP="008B2BD6">
      <w:pPr>
        <w:jc w:val="both"/>
        <w:rPr>
          <w:rFonts w:asciiTheme="minorHAnsi" w:hAnsiTheme="minorHAnsi" w:cstheme="minorHAnsi"/>
        </w:rPr>
      </w:pPr>
    </w:p>
    <w:p w14:paraId="6041D356" w14:textId="77777777" w:rsidR="008B2BD6" w:rsidRDefault="008B2BD6" w:rsidP="008B2BD6">
      <w:pPr>
        <w:pStyle w:val="BodyText21"/>
        <w:widowControl/>
        <w:spacing w:after="120"/>
        <w:ind w:left="851"/>
        <w:rPr>
          <w:rFonts w:ascii="Calibri" w:hAnsi="Calibri" w:cs="Calibri"/>
          <w:b/>
          <w:szCs w:val="22"/>
        </w:rPr>
      </w:pPr>
    </w:p>
    <w:p w14:paraId="58556AE6" w14:textId="77777777" w:rsidR="008B2BD6" w:rsidRDefault="008B2BD6" w:rsidP="008B2BD6">
      <w:pPr>
        <w:pStyle w:val="BodyText21"/>
        <w:widowControl/>
        <w:spacing w:after="120"/>
        <w:ind w:left="851"/>
        <w:rPr>
          <w:rFonts w:ascii="Calibri" w:hAnsi="Calibri" w:cs="Calibri"/>
          <w:b/>
          <w:szCs w:val="22"/>
        </w:rPr>
      </w:pPr>
    </w:p>
    <w:p w14:paraId="26972B04" w14:textId="77777777" w:rsidR="00BE6DA8" w:rsidRPr="00BE6DA8" w:rsidRDefault="00BE6DA8" w:rsidP="00BE6DA8">
      <w:pPr>
        <w:pStyle w:val="BodyText21"/>
        <w:widowControl/>
        <w:numPr>
          <w:ilvl w:val="0"/>
          <w:numId w:val="3"/>
        </w:numPr>
        <w:spacing w:after="120"/>
        <w:ind w:left="851" w:hanging="142"/>
        <w:jc w:val="center"/>
        <w:rPr>
          <w:rFonts w:ascii="Calibri" w:hAnsi="Calibri" w:cs="Calibri"/>
          <w:b/>
          <w:szCs w:val="22"/>
        </w:rPr>
      </w:pPr>
      <w:r w:rsidRPr="00BE6DA8">
        <w:rPr>
          <w:rFonts w:ascii="Calibri" w:hAnsi="Calibri" w:cs="Calibri"/>
          <w:b/>
          <w:szCs w:val="22"/>
        </w:rPr>
        <w:t>Předmět smlouvy</w:t>
      </w:r>
    </w:p>
    <w:p w14:paraId="105A09E7" w14:textId="51AE2081" w:rsidR="00BE6DA8" w:rsidRPr="00BE6DA8" w:rsidRDefault="00BE6DA8" w:rsidP="00BE6DA8">
      <w:pPr>
        <w:pStyle w:val="slovn2rove"/>
        <w:numPr>
          <w:ilvl w:val="1"/>
          <w:numId w:val="3"/>
        </w:numPr>
        <w:ind w:left="567" w:hanging="567"/>
        <w:rPr>
          <w:rFonts w:ascii="Calibri" w:hAnsi="Calibri" w:cs="Calibri"/>
        </w:rPr>
      </w:pPr>
      <w:bookmarkStart w:id="0" w:name="_Ref280253377"/>
      <w:r w:rsidRPr="00BE6DA8">
        <w:rPr>
          <w:rFonts w:ascii="Calibri" w:hAnsi="Calibri" w:cs="Calibri"/>
        </w:rPr>
        <w:t xml:space="preserve">Prodávající jako vybraný dodavatel veřejné zakázky malého rozsahu se zavazuje za podmínek stanovených v této smlouvě odevzdat kupujícímu věc, která je předmětem koupě v množství, jakosti a provedení, jež je blíže specifikováno v nabídce prodávajícího podané dne </w:t>
      </w:r>
      <w:r w:rsidR="000B7AA1" w:rsidRPr="000B7AA1">
        <w:rPr>
          <w:rFonts w:ascii="Calibri" w:hAnsi="Calibri" w:cs="Calibri"/>
          <w:highlight w:val="yellow"/>
        </w:rPr>
        <w:t>XX</w:t>
      </w:r>
      <w:r w:rsidR="002A79D5" w:rsidRPr="000B7AA1">
        <w:rPr>
          <w:rFonts w:ascii="Calibri" w:hAnsi="Calibri" w:cs="Calibri"/>
          <w:highlight w:val="yellow"/>
        </w:rPr>
        <w:t xml:space="preserve">. </w:t>
      </w:r>
      <w:r w:rsidR="000B7AA1" w:rsidRPr="000B7AA1">
        <w:rPr>
          <w:rFonts w:ascii="Calibri" w:hAnsi="Calibri" w:cs="Calibri"/>
          <w:highlight w:val="yellow"/>
        </w:rPr>
        <w:t>X</w:t>
      </w:r>
      <w:r w:rsidR="002A79D5" w:rsidRPr="000B7AA1">
        <w:rPr>
          <w:rFonts w:ascii="Calibri" w:hAnsi="Calibri" w:cs="Calibri"/>
          <w:highlight w:val="yellow"/>
        </w:rPr>
        <w:t>. 202</w:t>
      </w:r>
      <w:r w:rsidR="000B7AA1" w:rsidRPr="000B7AA1">
        <w:rPr>
          <w:rFonts w:ascii="Calibri" w:hAnsi="Calibri" w:cs="Calibri"/>
          <w:highlight w:val="yellow"/>
        </w:rPr>
        <w:t>2</w:t>
      </w:r>
      <w:r w:rsidRPr="00BE6DA8">
        <w:rPr>
          <w:rFonts w:ascii="Calibri" w:hAnsi="Calibri" w:cs="Calibri"/>
        </w:rPr>
        <w:t xml:space="preserve"> (dále jen „nabídka“) v rámci zakázky zadávané mimo režim zákona č. 134/2016 Sb., o zadávání veřejných zakázek, ve znění pozdějších předpisů, s názvem </w:t>
      </w:r>
      <w:r w:rsidRPr="00BE6DA8">
        <w:rPr>
          <w:rFonts w:ascii="Calibri" w:hAnsi="Calibri" w:cs="Calibri"/>
          <w:b/>
        </w:rPr>
        <w:t xml:space="preserve">„Nákup pracovních stanic pro zaměstnance </w:t>
      </w:r>
      <w:r w:rsidR="000B7AA1">
        <w:rPr>
          <w:rFonts w:ascii="Calibri" w:hAnsi="Calibri" w:cs="Calibri"/>
          <w:b/>
        </w:rPr>
        <w:t>3</w:t>
      </w:r>
      <w:r w:rsidRPr="00BE6DA8">
        <w:rPr>
          <w:rFonts w:ascii="Calibri" w:hAnsi="Calibri" w:cs="Calibri"/>
        </w:rPr>
        <w:t>“, referenční číslo zakázky VZ202</w:t>
      </w:r>
      <w:r w:rsidR="000B7AA1">
        <w:rPr>
          <w:rFonts w:ascii="Calibri" w:hAnsi="Calibri" w:cs="Calibri"/>
        </w:rPr>
        <w:t>2</w:t>
      </w:r>
      <w:r w:rsidRPr="00BE6DA8">
        <w:rPr>
          <w:rFonts w:ascii="Calibri" w:hAnsi="Calibri" w:cs="Calibri"/>
        </w:rPr>
        <w:t>-0</w:t>
      </w:r>
      <w:r w:rsidR="000B7AA1">
        <w:rPr>
          <w:rFonts w:ascii="Calibri" w:hAnsi="Calibri" w:cs="Calibri"/>
        </w:rPr>
        <w:t>77</w:t>
      </w:r>
      <w:r w:rsidRPr="00BE6DA8">
        <w:rPr>
          <w:rFonts w:ascii="Calibri" w:hAnsi="Calibri" w:cs="Calibri"/>
        </w:rPr>
        <w:t>-O</w:t>
      </w:r>
      <w:r w:rsidR="000B7AA1">
        <w:rPr>
          <w:rFonts w:ascii="Calibri" w:hAnsi="Calibri" w:cs="Calibri"/>
        </w:rPr>
        <w:t>TE</w:t>
      </w:r>
      <w:r w:rsidRPr="00BE6DA8">
        <w:rPr>
          <w:rFonts w:ascii="Calibri" w:hAnsi="Calibri" w:cs="Calibri"/>
        </w:rPr>
        <w:t>-IT, a převést na něj vlastnické právo k předmětu koupě. Kupující se zavazuje předmět koupě převzít a zaplatit za něj prodávajícímu sjednanou kupní cenu.</w:t>
      </w:r>
    </w:p>
    <w:p w14:paraId="4FF5CD79" w14:textId="6CC1D4CC" w:rsidR="00B03757" w:rsidRPr="00B03757" w:rsidRDefault="00BE6DA8" w:rsidP="00B03757">
      <w:pPr>
        <w:pStyle w:val="slovn2rove"/>
        <w:numPr>
          <w:ilvl w:val="1"/>
          <w:numId w:val="3"/>
        </w:numPr>
        <w:ind w:left="567" w:hanging="567"/>
        <w:rPr>
          <w:rFonts w:ascii="Calibri" w:hAnsi="Calibri" w:cs="Calibri"/>
        </w:rPr>
      </w:pPr>
      <w:r w:rsidRPr="00BE6DA8">
        <w:rPr>
          <w:rFonts w:ascii="Calibri" w:hAnsi="Calibri" w:cs="Calibri"/>
        </w:rPr>
        <w:t>Předmět koupě je dále specifikován v</w:t>
      </w:r>
      <w:r w:rsidR="00077A03">
        <w:rPr>
          <w:rFonts w:ascii="Calibri" w:hAnsi="Calibri" w:cs="Calibri"/>
        </w:rPr>
        <w:t> </w:t>
      </w:r>
      <w:r w:rsidRPr="008E266D">
        <w:rPr>
          <w:rFonts w:ascii="Calibri" w:hAnsi="Calibri" w:cs="Calibri"/>
          <w:b/>
          <w:bCs/>
        </w:rPr>
        <w:t>příloze</w:t>
      </w:r>
      <w:r w:rsidR="00077A03">
        <w:rPr>
          <w:rFonts w:ascii="Calibri" w:hAnsi="Calibri" w:cs="Calibri"/>
          <w:b/>
          <w:bCs/>
        </w:rPr>
        <w:t xml:space="preserve"> č. </w:t>
      </w:r>
      <w:r w:rsidR="00C834C1">
        <w:rPr>
          <w:rFonts w:ascii="Calibri" w:hAnsi="Calibri" w:cs="Calibri"/>
          <w:b/>
          <w:bCs/>
        </w:rPr>
        <w:t>1</w:t>
      </w:r>
      <w:r w:rsidR="00077A03">
        <w:rPr>
          <w:rFonts w:ascii="Calibri" w:hAnsi="Calibri" w:cs="Calibri"/>
          <w:b/>
          <w:bCs/>
        </w:rPr>
        <w:t xml:space="preserve"> </w:t>
      </w:r>
      <w:r w:rsidR="00077A03" w:rsidRPr="00077A03">
        <w:rPr>
          <w:rFonts w:ascii="Calibri" w:hAnsi="Calibri" w:cs="Calibri"/>
        </w:rPr>
        <w:t>smlouvy</w:t>
      </w:r>
      <w:r w:rsidR="00077A03">
        <w:rPr>
          <w:rFonts w:ascii="Calibri" w:hAnsi="Calibri" w:cs="Calibri"/>
          <w:b/>
          <w:bCs/>
        </w:rPr>
        <w:t xml:space="preserve"> – Specifikace předmětu VZ</w:t>
      </w:r>
      <w:r w:rsidRPr="00BE6DA8">
        <w:rPr>
          <w:rFonts w:ascii="Calibri" w:hAnsi="Calibri" w:cs="Calibri"/>
        </w:rPr>
        <w:t>.</w:t>
      </w:r>
    </w:p>
    <w:p w14:paraId="2FA9604C" w14:textId="77777777" w:rsidR="006D2546" w:rsidRDefault="006D2546" w:rsidP="00BE6DA8">
      <w:pPr>
        <w:pStyle w:val="slovn2rove"/>
        <w:numPr>
          <w:ilvl w:val="0"/>
          <w:numId w:val="0"/>
        </w:numPr>
        <w:ind w:left="567"/>
        <w:rPr>
          <w:rFonts w:ascii="Calibri" w:hAnsi="Calibri" w:cs="Calibri"/>
        </w:rPr>
      </w:pPr>
    </w:p>
    <w:p w14:paraId="25965F78" w14:textId="77777777" w:rsidR="00A06E5A" w:rsidRDefault="00A06E5A" w:rsidP="00BE6DA8">
      <w:pPr>
        <w:pStyle w:val="slovn2rove"/>
        <w:numPr>
          <w:ilvl w:val="0"/>
          <w:numId w:val="0"/>
        </w:numPr>
        <w:ind w:left="567"/>
        <w:rPr>
          <w:rFonts w:ascii="Calibri" w:hAnsi="Calibri" w:cs="Calibri"/>
        </w:rPr>
      </w:pPr>
    </w:p>
    <w:p w14:paraId="2CA8185B" w14:textId="06D947FC" w:rsidR="00BE6DA8" w:rsidRPr="00BE6DA8" w:rsidRDefault="00BE6DA8" w:rsidP="00BE6DA8">
      <w:pPr>
        <w:pStyle w:val="BodyText21"/>
        <w:widowControl/>
        <w:numPr>
          <w:ilvl w:val="0"/>
          <w:numId w:val="3"/>
        </w:numPr>
        <w:spacing w:after="120"/>
        <w:ind w:left="851" w:hanging="142"/>
        <w:jc w:val="center"/>
        <w:rPr>
          <w:rFonts w:ascii="Calibri" w:hAnsi="Calibri" w:cs="Calibri"/>
          <w:b/>
          <w:szCs w:val="22"/>
        </w:rPr>
      </w:pPr>
      <w:r w:rsidRPr="00BE6DA8">
        <w:rPr>
          <w:rFonts w:ascii="Calibri" w:hAnsi="Calibri" w:cs="Calibri"/>
          <w:b/>
          <w:szCs w:val="22"/>
        </w:rPr>
        <w:t xml:space="preserve">Dodání předmětu koupě </w:t>
      </w:r>
    </w:p>
    <w:bookmarkEnd w:id="0"/>
    <w:p w14:paraId="736AB2EA" w14:textId="7A6D4C4E" w:rsidR="00BE6DA8" w:rsidRPr="00B03757" w:rsidRDefault="00BE6DA8" w:rsidP="00BE6DA8">
      <w:pPr>
        <w:pStyle w:val="slovn2rove"/>
        <w:numPr>
          <w:ilvl w:val="1"/>
          <w:numId w:val="6"/>
        </w:numPr>
        <w:ind w:left="567" w:hanging="567"/>
        <w:rPr>
          <w:rFonts w:ascii="Calibri" w:hAnsi="Calibri" w:cs="Calibri"/>
        </w:rPr>
      </w:pPr>
      <w:r w:rsidRPr="00B03757">
        <w:rPr>
          <w:rFonts w:ascii="Calibri" w:hAnsi="Calibri" w:cs="Calibri"/>
        </w:rPr>
        <w:t xml:space="preserve">Prodávající je povinen odevzdat předmět koupě na sjednaném místě plnění, kterým je sídlo kupujícího uvedené v záhlaví této smlouvy, a to společně s doklady, které se k předmětu koupě vztahují nejpozději do </w:t>
      </w:r>
      <w:r w:rsidR="000B7AA1" w:rsidRPr="00DA3DF1">
        <w:rPr>
          <w:rFonts w:ascii="Calibri" w:hAnsi="Calibri" w:cs="Calibri"/>
          <w:b/>
        </w:rPr>
        <w:t>1</w:t>
      </w:r>
      <w:r w:rsidR="00C15116">
        <w:rPr>
          <w:rFonts w:ascii="Calibri" w:hAnsi="Calibri" w:cs="Calibri"/>
          <w:b/>
        </w:rPr>
        <w:t>3</w:t>
      </w:r>
      <w:r w:rsidR="006D2546" w:rsidRPr="00DA3DF1">
        <w:rPr>
          <w:rFonts w:ascii="Calibri" w:hAnsi="Calibri" w:cs="Calibri"/>
          <w:b/>
        </w:rPr>
        <w:t>. 1</w:t>
      </w:r>
      <w:r w:rsidR="000B7AA1" w:rsidRPr="00DA3DF1">
        <w:rPr>
          <w:rFonts w:ascii="Calibri" w:hAnsi="Calibri" w:cs="Calibri"/>
          <w:b/>
        </w:rPr>
        <w:t>2</w:t>
      </w:r>
      <w:r w:rsidR="006D2546" w:rsidRPr="00DA3DF1">
        <w:rPr>
          <w:rFonts w:ascii="Calibri" w:hAnsi="Calibri" w:cs="Calibri"/>
          <w:b/>
        </w:rPr>
        <w:t>. 202</w:t>
      </w:r>
      <w:r w:rsidR="000B7AA1" w:rsidRPr="00DA3DF1">
        <w:rPr>
          <w:rFonts w:ascii="Calibri" w:hAnsi="Calibri" w:cs="Calibri"/>
          <w:b/>
        </w:rPr>
        <w:t>2</w:t>
      </w:r>
      <w:r w:rsidRPr="00B03757">
        <w:rPr>
          <w:rFonts w:ascii="Calibri" w:hAnsi="Calibri" w:cs="Calibri"/>
        </w:rPr>
        <w:t xml:space="preserve">. </w:t>
      </w:r>
    </w:p>
    <w:p w14:paraId="5F5EB045" w14:textId="77777777" w:rsidR="00BE6DA8" w:rsidRPr="00BE6DA8" w:rsidRDefault="00BE6DA8" w:rsidP="00BE6DA8">
      <w:pPr>
        <w:pStyle w:val="slovn2rove"/>
        <w:numPr>
          <w:ilvl w:val="1"/>
          <w:numId w:val="6"/>
        </w:numPr>
        <w:ind w:left="567" w:hanging="567"/>
        <w:rPr>
          <w:rFonts w:ascii="Calibri" w:hAnsi="Calibri" w:cs="Calibri"/>
        </w:rPr>
      </w:pPr>
      <w:r w:rsidRPr="00BE6DA8">
        <w:rPr>
          <w:rFonts w:ascii="Calibri" w:hAnsi="Calibri" w:cs="Calibri"/>
        </w:rPr>
        <w:t xml:space="preserve">Termín dodání a odevzdání předmětu koupě se prodávající zavazuje oznámit písemně (případně elektronickou komunikací) kupujícímu nejméně deset pracovních dnů předem a kupující prodávajícímu příslušný termín potvrdí. </w:t>
      </w:r>
    </w:p>
    <w:p w14:paraId="4E9D2B3F" w14:textId="77777777" w:rsidR="00BE6DA8" w:rsidRPr="00BE6DA8" w:rsidRDefault="00BE6DA8" w:rsidP="00BE6DA8">
      <w:pPr>
        <w:pStyle w:val="slovn2rove"/>
        <w:numPr>
          <w:ilvl w:val="1"/>
          <w:numId w:val="6"/>
        </w:numPr>
        <w:ind w:left="567" w:hanging="567"/>
        <w:rPr>
          <w:rFonts w:ascii="Calibri" w:hAnsi="Calibri" w:cs="Calibri"/>
        </w:rPr>
      </w:pPr>
      <w:r w:rsidRPr="00BE6DA8">
        <w:rPr>
          <w:rFonts w:ascii="Calibri" w:hAnsi="Calibri" w:cs="Calibri"/>
        </w:rPr>
        <w:t>Kupující si vyhrazuje osobní převzetí předmětu koupě a provedení kontroly předmětu koupě. O tomto převzetí sepíší prodávající a kupující Protokol o převzetí předmětu koupě, který bude obsahovat zejména:</w:t>
      </w:r>
    </w:p>
    <w:p w14:paraId="7E90E41A" w14:textId="77777777" w:rsidR="00BE6DA8" w:rsidRPr="00BE6DA8" w:rsidRDefault="00BE6DA8" w:rsidP="00BE6DA8">
      <w:pPr>
        <w:pStyle w:val="slovn2rove"/>
        <w:numPr>
          <w:ilvl w:val="1"/>
          <w:numId w:val="12"/>
        </w:numPr>
        <w:rPr>
          <w:rFonts w:ascii="Calibri" w:hAnsi="Calibri" w:cs="Calibri"/>
        </w:rPr>
      </w:pPr>
      <w:r w:rsidRPr="00BE6DA8">
        <w:rPr>
          <w:rFonts w:ascii="Calibri" w:hAnsi="Calibri" w:cs="Calibri"/>
        </w:rPr>
        <w:t>popis předmětu koupě,</w:t>
      </w:r>
    </w:p>
    <w:p w14:paraId="674F5C30" w14:textId="77777777" w:rsidR="00BE6DA8" w:rsidRPr="00BE6DA8" w:rsidRDefault="00BE6DA8" w:rsidP="00BE6DA8">
      <w:pPr>
        <w:pStyle w:val="slovn2rove"/>
        <w:numPr>
          <w:ilvl w:val="1"/>
          <w:numId w:val="12"/>
        </w:numPr>
        <w:rPr>
          <w:rFonts w:ascii="Calibri" w:hAnsi="Calibri" w:cs="Calibri"/>
        </w:rPr>
      </w:pPr>
      <w:r w:rsidRPr="00BE6DA8">
        <w:rPr>
          <w:rFonts w:ascii="Calibri" w:hAnsi="Calibri" w:cs="Calibri"/>
        </w:rPr>
        <w:t>záznam o úplnosti dokladů dodaných s předmětem koupě,</w:t>
      </w:r>
    </w:p>
    <w:p w14:paraId="6A907CE5" w14:textId="77777777" w:rsidR="00BE6DA8" w:rsidRPr="00BE6DA8" w:rsidRDefault="00BE6DA8" w:rsidP="00BE6DA8">
      <w:pPr>
        <w:pStyle w:val="slovn2rove"/>
        <w:numPr>
          <w:ilvl w:val="1"/>
          <w:numId w:val="12"/>
        </w:numPr>
        <w:rPr>
          <w:rFonts w:ascii="Calibri" w:hAnsi="Calibri" w:cs="Calibri"/>
        </w:rPr>
      </w:pPr>
      <w:r w:rsidRPr="00BE6DA8">
        <w:rPr>
          <w:rFonts w:ascii="Calibri" w:hAnsi="Calibri" w:cs="Calibri"/>
        </w:rPr>
        <w:t>záznam o zjištění vad v množství, kvalitě a jakosti předmětu koupě,</w:t>
      </w:r>
    </w:p>
    <w:p w14:paraId="441446C4" w14:textId="77777777" w:rsidR="00BE6DA8" w:rsidRPr="00BE6DA8" w:rsidRDefault="00BE6DA8" w:rsidP="00BE6DA8">
      <w:pPr>
        <w:pStyle w:val="slovn2rove"/>
        <w:numPr>
          <w:ilvl w:val="1"/>
          <w:numId w:val="12"/>
        </w:numPr>
        <w:rPr>
          <w:rFonts w:ascii="Calibri" w:hAnsi="Calibri" w:cs="Calibri"/>
        </w:rPr>
      </w:pPr>
      <w:r w:rsidRPr="00BE6DA8">
        <w:rPr>
          <w:rFonts w:ascii="Calibri" w:hAnsi="Calibri" w:cs="Calibri"/>
        </w:rPr>
        <w:t>vytknutí zjištěných vad,</w:t>
      </w:r>
    </w:p>
    <w:p w14:paraId="58EBA46B" w14:textId="77777777" w:rsidR="00BE6DA8" w:rsidRPr="00BE6DA8" w:rsidRDefault="00BE6DA8" w:rsidP="00BE6DA8">
      <w:pPr>
        <w:pStyle w:val="slovn2rove"/>
        <w:numPr>
          <w:ilvl w:val="1"/>
          <w:numId w:val="12"/>
        </w:numPr>
        <w:rPr>
          <w:rFonts w:ascii="Calibri" w:hAnsi="Calibri" w:cs="Calibri"/>
        </w:rPr>
      </w:pPr>
      <w:r w:rsidRPr="00BE6DA8">
        <w:rPr>
          <w:rFonts w:ascii="Calibri" w:hAnsi="Calibri" w:cs="Calibri"/>
        </w:rPr>
        <w:t>výzva k odstranění vad, způsob a čas k odstranění vad,</w:t>
      </w:r>
    </w:p>
    <w:p w14:paraId="630F8731" w14:textId="77777777" w:rsidR="00BE6DA8" w:rsidRPr="00BE6DA8" w:rsidRDefault="00BE6DA8" w:rsidP="00BE6DA8">
      <w:pPr>
        <w:pStyle w:val="slovn2rove"/>
        <w:numPr>
          <w:ilvl w:val="1"/>
          <w:numId w:val="12"/>
        </w:numPr>
        <w:rPr>
          <w:rFonts w:ascii="Calibri" w:hAnsi="Calibri" w:cs="Calibri"/>
        </w:rPr>
      </w:pPr>
      <w:r w:rsidRPr="00BE6DA8">
        <w:rPr>
          <w:rFonts w:ascii="Calibri" w:hAnsi="Calibri" w:cs="Calibri"/>
        </w:rPr>
        <w:t>datum, jména a podpisy oprávněných osob.</w:t>
      </w:r>
    </w:p>
    <w:p w14:paraId="65C25956" w14:textId="77777777" w:rsidR="00BE6DA8" w:rsidRPr="00BE6DA8" w:rsidRDefault="00BE6DA8" w:rsidP="00BE6DA8">
      <w:pPr>
        <w:pStyle w:val="slovn2rove"/>
        <w:numPr>
          <w:ilvl w:val="1"/>
          <w:numId w:val="6"/>
        </w:numPr>
        <w:ind w:left="567" w:hanging="567"/>
        <w:rPr>
          <w:rFonts w:ascii="Calibri" w:hAnsi="Calibri" w:cs="Calibri"/>
        </w:rPr>
      </w:pPr>
      <w:r w:rsidRPr="00BE6DA8">
        <w:rPr>
          <w:rFonts w:ascii="Calibri" w:hAnsi="Calibri" w:cs="Calibri"/>
        </w:rPr>
        <w:t xml:space="preserve">Předmět koupě je považován za odevzdaný kupujícímu až v okamžiku podpisu Protokolu o převzetí předmětu koupě kupujícím i prodávajícím. </w:t>
      </w:r>
    </w:p>
    <w:p w14:paraId="0FCFA9C4" w14:textId="3DF0175C" w:rsidR="00BE6DA8" w:rsidRDefault="00BE6DA8" w:rsidP="00BE6DA8">
      <w:pPr>
        <w:pStyle w:val="slovn2rove"/>
        <w:numPr>
          <w:ilvl w:val="1"/>
          <w:numId w:val="6"/>
        </w:numPr>
        <w:ind w:left="567" w:hanging="567"/>
        <w:rPr>
          <w:rFonts w:ascii="Calibri" w:hAnsi="Calibri" w:cs="Calibri"/>
        </w:rPr>
      </w:pPr>
      <w:r w:rsidRPr="00BE6DA8">
        <w:rPr>
          <w:rFonts w:ascii="Calibri" w:hAnsi="Calibri" w:cs="Calibri"/>
        </w:rPr>
        <w:t xml:space="preserve">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 a to nejméně pět vad v množství, kvalitě či jakosti na předmětu koupě jako celku. </w:t>
      </w:r>
    </w:p>
    <w:p w14:paraId="3EBCF6B2" w14:textId="77777777" w:rsidR="00BE6DA8" w:rsidRDefault="00BE6DA8" w:rsidP="00BE6DA8">
      <w:pPr>
        <w:pStyle w:val="slovn2rove"/>
        <w:numPr>
          <w:ilvl w:val="0"/>
          <w:numId w:val="0"/>
        </w:numPr>
        <w:ind w:left="567"/>
        <w:rPr>
          <w:rFonts w:ascii="Calibri" w:hAnsi="Calibri" w:cs="Calibri"/>
        </w:rPr>
      </w:pPr>
    </w:p>
    <w:p w14:paraId="14D95404" w14:textId="77777777" w:rsidR="00A06E5A" w:rsidRDefault="00A06E5A" w:rsidP="00BE6DA8">
      <w:pPr>
        <w:pStyle w:val="slovn2rove"/>
        <w:numPr>
          <w:ilvl w:val="0"/>
          <w:numId w:val="0"/>
        </w:numPr>
        <w:ind w:left="567"/>
        <w:rPr>
          <w:rFonts w:ascii="Calibri" w:hAnsi="Calibri" w:cs="Calibri"/>
        </w:rPr>
      </w:pPr>
    </w:p>
    <w:p w14:paraId="665B877A" w14:textId="606931F4" w:rsidR="00A06E5A" w:rsidRDefault="00A06E5A">
      <w:pPr>
        <w:rPr>
          <w:snapToGrid w:val="0"/>
          <w:lang w:eastAsia="cs-CZ"/>
        </w:rPr>
      </w:pPr>
      <w:r>
        <w:br w:type="page"/>
      </w:r>
    </w:p>
    <w:p w14:paraId="3EAE474A" w14:textId="77777777" w:rsidR="00A06E5A" w:rsidRPr="00BE6DA8" w:rsidRDefault="00A06E5A" w:rsidP="00BE6DA8">
      <w:pPr>
        <w:pStyle w:val="slovn2rove"/>
        <w:numPr>
          <w:ilvl w:val="0"/>
          <w:numId w:val="0"/>
        </w:numPr>
        <w:ind w:left="567"/>
        <w:rPr>
          <w:rFonts w:ascii="Calibri" w:hAnsi="Calibri" w:cs="Calibri"/>
        </w:rPr>
      </w:pPr>
    </w:p>
    <w:p w14:paraId="2CB08877" w14:textId="4B2EFD5D" w:rsidR="00BE6DA8" w:rsidRPr="00BE6DA8" w:rsidRDefault="00BE6DA8" w:rsidP="00BE6DA8">
      <w:pPr>
        <w:pStyle w:val="BodyText21"/>
        <w:widowControl/>
        <w:numPr>
          <w:ilvl w:val="0"/>
          <w:numId w:val="3"/>
        </w:numPr>
        <w:spacing w:after="120"/>
        <w:ind w:left="851" w:hanging="142"/>
        <w:jc w:val="center"/>
        <w:rPr>
          <w:rFonts w:ascii="Calibri" w:hAnsi="Calibri" w:cs="Calibri"/>
          <w:b/>
          <w:szCs w:val="22"/>
        </w:rPr>
      </w:pPr>
      <w:r w:rsidRPr="00BE6DA8">
        <w:rPr>
          <w:rFonts w:ascii="Calibri" w:hAnsi="Calibri" w:cs="Calibri"/>
          <w:b/>
          <w:szCs w:val="22"/>
        </w:rPr>
        <w:t>Kupní cena</w:t>
      </w:r>
    </w:p>
    <w:p w14:paraId="0B7002EB" w14:textId="1E9FE66F" w:rsidR="00BE6DA8" w:rsidRDefault="00BE6DA8" w:rsidP="00BE6DA8">
      <w:pPr>
        <w:pStyle w:val="slovn2rove"/>
        <w:numPr>
          <w:ilvl w:val="0"/>
          <w:numId w:val="7"/>
        </w:numPr>
        <w:ind w:left="567" w:hanging="567"/>
        <w:rPr>
          <w:rFonts w:ascii="Calibri" w:hAnsi="Calibri" w:cs="Calibri"/>
        </w:rPr>
      </w:pPr>
      <w:r w:rsidRPr="00BE6DA8">
        <w:rPr>
          <w:rFonts w:ascii="Calibri" w:hAnsi="Calibri" w:cs="Calibri"/>
        </w:rPr>
        <w:t>Kupní cena je cenou smluvní, nejvýše přípustnou, nepřekročitelnou a činí:</w:t>
      </w:r>
    </w:p>
    <w:p w14:paraId="7757E020" w14:textId="77777777" w:rsidR="00BE6DA8" w:rsidRPr="00BE6DA8" w:rsidRDefault="00BE6DA8" w:rsidP="00BE6DA8">
      <w:pPr>
        <w:pStyle w:val="slovn2rove"/>
        <w:numPr>
          <w:ilvl w:val="0"/>
          <w:numId w:val="0"/>
        </w:numPr>
        <w:ind w:left="567"/>
        <w:rPr>
          <w:rFonts w:ascii="Calibri" w:hAnsi="Calibri" w:cs="Calibri"/>
        </w:rPr>
      </w:pPr>
    </w:p>
    <w:p w14:paraId="632CA1FF" w14:textId="230C76C9" w:rsidR="00BE6DA8" w:rsidRPr="00BE6DA8" w:rsidRDefault="000B7AA1" w:rsidP="00BE6DA8">
      <w:pPr>
        <w:spacing w:after="120"/>
        <w:ind w:left="1134"/>
        <w:jc w:val="both"/>
        <w:rPr>
          <w:b/>
          <w:bCs/>
        </w:rPr>
      </w:pPr>
      <w:r w:rsidRPr="000B7AA1">
        <w:rPr>
          <w:b/>
          <w:bCs/>
          <w:highlight w:val="yellow"/>
        </w:rPr>
        <w:t xml:space="preserve">X XXX </w:t>
      </w:r>
      <w:proofErr w:type="spellStart"/>
      <w:r w:rsidRPr="000B7AA1">
        <w:rPr>
          <w:b/>
          <w:bCs/>
          <w:highlight w:val="yellow"/>
        </w:rPr>
        <w:t>XXX</w:t>
      </w:r>
      <w:proofErr w:type="spellEnd"/>
      <w:r w:rsidR="00BE6DA8" w:rsidRPr="00BE6DA8">
        <w:rPr>
          <w:b/>
          <w:bCs/>
        </w:rPr>
        <w:tab/>
        <w:t>Kč bez DPH</w:t>
      </w:r>
    </w:p>
    <w:p w14:paraId="424FAF6B" w14:textId="777600E3" w:rsidR="00BE6DA8" w:rsidRPr="00BE6DA8" w:rsidRDefault="00BE6DA8" w:rsidP="00BE6DA8">
      <w:pPr>
        <w:spacing w:after="120"/>
        <w:ind w:left="1134"/>
        <w:jc w:val="both"/>
      </w:pPr>
      <w:r w:rsidRPr="00BE6DA8">
        <w:t xml:space="preserve">(slovy: </w:t>
      </w:r>
      <w:proofErr w:type="spellStart"/>
      <w:r w:rsidR="000B7AA1" w:rsidRPr="000B7AA1">
        <w:rPr>
          <w:highlight w:val="yellow"/>
        </w:rPr>
        <w:t>xxxxxxxxxxxxxxxxxxxxxxxxxxxxx</w:t>
      </w:r>
      <w:proofErr w:type="spellEnd"/>
      <w:r w:rsidRPr="00BE6DA8">
        <w:t xml:space="preserve"> korun českých)</w:t>
      </w:r>
    </w:p>
    <w:p w14:paraId="06097869" w14:textId="6B817995" w:rsidR="00BE6DA8" w:rsidRPr="001005CF" w:rsidRDefault="00BE6DA8" w:rsidP="00BE6DA8">
      <w:pPr>
        <w:spacing w:after="120"/>
        <w:ind w:left="1134"/>
        <w:jc w:val="both"/>
      </w:pPr>
      <w:r w:rsidRPr="001005CF">
        <w:t xml:space="preserve">DPH </w:t>
      </w:r>
      <w:r w:rsidR="000B7AA1" w:rsidRPr="000B7AA1">
        <w:rPr>
          <w:highlight w:val="yellow"/>
        </w:rPr>
        <w:t>XXX</w:t>
      </w:r>
      <w:r w:rsidR="001005CF" w:rsidRPr="000B7AA1">
        <w:rPr>
          <w:highlight w:val="yellow"/>
        </w:rPr>
        <w:t> </w:t>
      </w:r>
      <w:proofErr w:type="spellStart"/>
      <w:r w:rsidR="000B7AA1" w:rsidRPr="000B7AA1">
        <w:rPr>
          <w:highlight w:val="yellow"/>
        </w:rPr>
        <w:t>XXX</w:t>
      </w:r>
      <w:proofErr w:type="spellEnd"/>
      <w:r w:rsidR="001005CF" w:rsidRPr="001005CF">
        <w:t xml:space="preserve"> </w:t>
      </w:r>
      <w:r w:rsidRPr="001005CF">
        <w:t>Kč</w:t>
      </w:r>
    </w:p>
    <w:p w14:paraId="2124DF86" w14:textId="6F8BA2CF" w:rsidR="00BE6DA8" w:rsidRPr="001005CF" w:rsidRDefault="00BE6DA8" w:rsidP="00BE6DA8">
      <w:pPr>
        <w:spacing w:after="120"/>
        <w:ind w:left="1134"/>
        <w:jc w:val="both"/>
      </w:pPr>
      <w:r w:rsidRPr="001005CF">
        <w:t xml:space="preserve">(slovy: </w:t>
      </w:r>
      <w:proofErr w:type="spellStart"/>
      <w:r w:rsidR="000B7AA1" w:rsidRPr="000B7AA1">
        <w:rPr>
          <w:highlight w:val="yellow"/>
        </w:rPr>
        <w:t>xxxxxxxxxxxxxxxxxxxxxxxxxxxxx</w:t>
      </w:r>
      <w:proofErr w:type="spellEnd"/>
      <w:r w:rsidR="000B7AA1" w:rsidRPr="00BE6DA8">
        <w:t xml:space="preserve"> korun českých</w:t>
      </w:r>
    </w:p>
    <w:p w14:paraId="5C0FFF74" w14:textId="4AB331E0" w:rsidR="00BE6DA8" w:rsidRPr="001005CF" w:rsidRDefault="00BE6DA8" w:rsidP="00BE6DA8">
      <w:pPr>
        <w:spacing w:after="120"/>
        <w:ind w:left="1134"/>
        <w:jc w:val="both"/>
      </w:pPr>
      <w:r w:rsidRPr="001005CF">
        <w:t xml:space="preserve">Cena včetně DPH </w:t>
      </w:r>
      <w:r w:rsidR="000B7AA1" w:rsidRPr="000B7AA1">
        <w:rPr>
          <w:highlight w:val="yellow"/>
        </w:rPr>
        <w:t>X</w:t>
      </w:r>
      <w:r w:rsidR="001005CF" w:rsidRPr="000B7AA1">
        <w:rPr>
          <w:highlight w:val="yellow"/>
        </w:rPr>
        <w:t> </w:t>
      </w:r>
      <w:r w:rsidR="000B7AA1" w:rsidRPr="000B7AA1">
        <w:rPr>
          <w:highlight w:val="yellow"/>
        </w:rPr>
        <w:t>XXX</w:t>
      </w:r>
      <w:r w:rsidR="001005CF" w:rsidRPr="000B7AA1">
        <w:rPr>
          <w:highlight w:val="yellow"/>
        </w:rPr>
        <w:t> </w:t>
      </w:r>
      <w:proofErr w:type="spellStart"/>
      <w:r w:rsidR="000B7AA1" w:rsidRPr="000B7AA1">
        <w:rPr>
          <w:highlight w:val="yellow"/>
        </w:rPr>
        <w:t>XXX</w:t>
      </w:r>
      <w:proofErr w:type="spellEnd"/>
      <w:r w:rsidR="001005CF" w:rsidRPr="001005CF">
        <w:t xml:space="preserve"> </w:t>
      </w:r>
      <w:r w:rsidRPr="001005CF">
        <w:t>Kč</w:t>
      </w:r>
    </w:p>
    <w:p w14:paraId="59CA38C1" w14:textId="5D766163" w:rsidR="00BE6DA8" w:rsidRDefault="00BE6DA8" w:rsidP="00BE6DA8">
      <w:pPr>
        <w:spacing w:after="120"/>
        <w:ind w:left="1134"/>
        <w:jc w:val="both"/>
      </w:pPr>
      <w:r w:rsidRPr="001005CF">
        <w:t>(slovy:</w:t>
      </w:r>
      <w:r w:rsidR="001005CF" w:rsidRPr="001005CF">
        <w:t xml:space="preserve"> </w:t>
      </w:r>
      <w:proofErr w:type="spellStart"/>
      <w:r w:rsidR="000B7AA1" w:rsidRPr="000B7AA1">
        <w:rPr>
          <w:highlight w:val="yellow"/>
        </w:rPr>
        <w:t>xxxxxxxxxxxxxxxxxxxxxxxxxxxxx</w:t>
      </w:r>
      <w:proofErr w:type="spellEnd"/>
      <w:r w:rsidR="000B7AA1" w:rsidRPr="00BE6DA8">
        <w:t xml:space="preserve"> korun českých</w:t>
      </w:r>
      <w:r w:rsidRPr="001005CF">
        <w:t>)</w:t>
      </w:r>
    </w:p>
    <w:p w14:paraId="4CA4FF21" w14:textId="32469B8D" w:rsidR="00BE6DA8" w:rsidRPr="00BE6DA8" w:rsidRDefault="00BE6DA8" w:rsidP="00BE6DA8">
      <w:pPr>
        <w:spacing w:after="120"/>
        <w:ind w:left="1134"/>
        <w:jc w:val="both"/>
      </w:pPr>
      <w:r w:rsidRPr="00BE6DA8">
        <w:t xml:space="preserve"> (dále jen „kupní cena“)</w:t>
      </w:r>
    </w:p>
    <w:p w14:paraId="70DC6CBA" w14:textId="77777777" w:rsidR="00BE6DA8" w:rsidRPr="00BE6DA8" w:rsidRDefault="00BE6DA8" w:rsidP="00BE6DA8">
      <w:pPr>
        <w:pStyle w:val="slovn2rove"/>
        <w:numPr>
          <w:ilvl w:val="0"/>
          <w:numId w:val="7"/>
        </w:numPr>
        <w:ind w:left="567" w:hanging="567"/>
        <w:rPr>
          <w:rFonts w:ascii="Calibri" w:hAnsi="Calibri" w:cs="Calibri"/>
        </w:rPr>
      </w:pPr>
      <w:r w:rsidRPr="00BE6DA8">
        <w:rPr>
          <w:rFonts w:ascii="Calibri" w:hAnsi="Calibri" w:cs="Calibri"/>
        </w:rPr>
        <w:t xml:space="preserve">Kupní cena stanovená dle bodu 3.1 této smlouvy zahrnuje veškeré náklady prodávajícího spojené se splněním jeho závazku z této smlouvy, tj. cenu předmětu koupě včetně příslušenství, </w:t>
      </w:r>
      <w:r w:rsidRPr="00BE6DA8">
        <w:rPr>
          <w:rFonts w:ascii="Calibri" w:hAnsi="Calibri" w:cs="Calibri"/>
        </w:rPr>
        <w:lastRenderedPageBreak/>
        <w:t>a dále zahrnuje zejména dopravné předmětu koupě a dodání dokumentace k předmětu koupě. Cena je stanovena jako nejvýše přípustná.</w:t>
      </w:r>
    </w:p>
    <w:p w14:paraId="5344104F" w14:textId="77777777" w:rsidR="00BE6DA8" w:rsidRDefault="00BE6DA8" w:rsidP="00BE6DA8">
      <w:pPr>
        <w:pStyle w:val="slovn2rove"/>
        <w:numPr>
          <w:ilvl w:val="0"/>
          <w:numId w:val="0"/>
        </w:numPr>
        <w:ind w:left="792" w:hanging="432"/>
        <w:rPr>
          <w:rFonts w:ascii="Calibri" w:hAnsi="Calibri" w:cs="Calibri"/>
        </w:rPr>
      </w:pPr>
    </w:p>
    <w:p w14:paraId="3EF1C011" w14:textId="77777777" w:rsidR="00A06E5A" w:rsidRPr="00BE6DA8" w:rsidRDefault="00A06E5A" w:rsidP="00BE6DA8">
      <w:pPr>
        <w:pStyle w:val="slovn2rove"/>
        <w:numPr>
          <w:ilvl w:val="0"/>
          <w:numId w:val="0"/>
        </w:numPr>
        <w:ind w:left="792" w:hanging="432"/>
        <w:rPr>
          <w:rFonts w:ascii="Calibri" w:hAnsi="Calibri" w:cs="Calibri"/>
        </w:rPr>
      </w:pPr>
    </w:p>
    <w:p w14:paraId="75328089" w14:textId="77777777" w:rsidR="00BE6DA8" w:rsidRPr="00BE6DA8" w:rsidRDefault="00BE6DA8" w:rsidP="00BE6DA8">
      <w:pPr>
        <w:pStyle w:val="BodyText21"/>
        <w:widowControl/>
        <w:numPr>
          <w:ilvl w:val="0"/>
          <w:numId w:val="3"/>
        </w:numPr>
        <w:spacing w:after="120"/>
        <w:ind w:left="851" w:hanging="142"/>
        <w:jc w:val="center"/>
        <w:rPr>
          <w:rFonts w:ascii="Calibri" w:hAnsi="Calibri" w:cs="Calibri"/>
          <w:b/>
          <w:szCs w:val="22"/>
        </w:rPr>
      </w:pPr>
      <w:r w:rsidRPr="00BE6DA8">
        <w:rPr>
          <w:rFonts w:ascii="Calibri" w:hAnsi="Calibri" w:cs="Calibri"/>
          <w:b/>
          <w:szCs w:val="22"/>
        </w:rPr>
        <w:t xml:space="preserve">Platební podmínky a fakturace </w:t>
      </w:r>
    </w:p>
    <w:p w14:paraId="2D79FFCE" w14:textId="77777777" w:rsidR="00BE6DA8" w:rsidRPr="00BE6DA8" w:rsidRDefault="00BE6DA8" w:rsidP="00BE6DA8">
      <w:pPr>
        <w:pStyle w:val="Odstavecseseznamem"/>
        <w:numPr>
          <w:ilvl w:val="1"/>
          <w:numId w:val="5"/>
        </w:numPr>
        <w:tabs>
          <w:tab w:val="left" w:pos="567"/>
        </w:tabs>
        <w:suppressAutoHyphens/>
        <w:spacing w:after="120" w:line="240" w:lineRule="auto"/>
        <w:ind w:left="567" w:hanging="567"/>
        <w:contextualSpacing w:val="0"/>
        <w:jc w:val="both"/>
      </w:pPr>
      <w:r w:rsidRPr="00BE6DA8">
        <w:t xml:space="preserve">Kupujícím nebudou za dodání předmětu koupě poskytována jakákoli plnění před dodáním předmětu koupě. </w:t>
      </w:r>
    </w:p>
    <w:p w14:paraId="3C575B60" w14:textId="77777777" w:rsidR="00BE6DA8" w:rsidRPr="00BE6DA8" w:rsidRDefault="00BE6DA8" w:rsidP="00BE6DA8">
      <w:pPr>
        <w:pStyle w:val="Odstavecseseznamem"/>
        <w:numPr>
          <w:ilvl w:val="1"/>
          <w:numId w:val="5"/>
        </w:numPr>
        <w:tabs>
          <w:tab w:val="left" w:pos="567"/>
        </w:tabs>
        <w:suppressAutoHyphens/>
        <w:spacing w:after="120" w:line="240" w:lineRule="auto"/>
        <w:ind w:left="567" w:hanging="567"/>
        <w:contextualSpacing w:val="0"/>
        <w:jc w:val="both"/>
      </w:pPr>
      <w:r w:rsidRPr="00BE6DA8">
        <w:t xml:space="preserve">Kupní cena bude uhrazena na základě vystavené faktury. Splatnost faktury je smluvními stranami dohodnuta na 30 (třicet) kalendářních dnů ode dne řádného doručení faktury kupujícímu. Podkladem a podmínkou pro vystavení řádné faktury bude: písemný, odsouhlasený a zástupcem kupujícího jednajícím ve věcech technických, podepsaný předávací protokol o odevzdání předmětu koupě bez zjevných vad. </w:t>
      </w:r>
    </w:p>
    <w:p w14:paraId="7E594E09" w14:textId="51BBD6E1" w:rsidR="00BE6DA8" w:rsidRDefault="00BE6DA8" w:rsidP="00BE6DA8">
      <w:pPr>
        <w:pStyle w:val="Odstavecseseznamem"/>
        <w:numPr>
          <w:ilvl w:val="1"/>
          <w:numId w:val="5"/>
        </w:numPr>
        <w:tabs>
          <w:tab w:val="left" w:pos="567"/>
        </w:tabs>
        <w:suppressAutoHyphens/>
        <w:spacing w:after="120" w:line="240" w:lineRule="auto"/>
        <w:ind w:left="567" w:hanging="567"/>
        <w:contextualSpacing w:val="0"/>
        <w:jc w:val="both"/>
      </w:pPr>
      <w:r w:rsidRPr="00BE6DA8">
        <w:t>Faktura bude vystavena nejpozději do 5. dne měsíce následujícího po dni uskutečnění zdanitelného plnění a bude obsahovat náležitosti daňového dokladu stanovené zákonem o DPH a zákonem č. 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 aby splňovala podmínky stanovené v tomto odstavci tohoto článku smlouvy. Lhůta splatnosti běží u opravené faktury od začátku.</w:t>
      </w:r>
    </w:p>
    <w:p w14:paraId="7DB9A06C" w14:textId="2E342725" w:rsidR="00644A2A" w:rsidRPr="00644A2A" w:rsidRDefault="00644A2A" w:rsidP="00644A2A">
      <w:pPr>
        <w:pStyle w:val="Odstavecseseznamem"/>
        <w:numPr>
          <w:ilvl w:val="1"/>
          <w:numId w:val="5"/>
        </w:numPr>
        <w:tabs>
          <w:tab w:val="left" w:pos="567"/>
        </w:tabs>
        <w:suppressAutoHyphens/>
        <w:spacing w:after="120" w:line="240" w:lineRule="auto"/>
        <w:ind w:left="567" w:hanging="567"/>
        <w:contextualSpacing w:val="0"/>
        <w:jc w:val="both"/>
      </w:pPr>
      <w:r w:rsidRPr="00644A2A">
        <w:t xml:space="preserve">Kromě zákonných náležitostí bude </w:t>
      </w:r>
      <w:r w:rsidRPr="00644A2A">
        <w:t>faktura</w:t>
      </w:r>
      <w:r w:rsidRPr="00644A2A">
        <w:t xml:space="preserve"> obsahovat číslo smlouvy a označení, že se jedná o dodávku s náhradním plněním.</w:t>
      </w:r>
    </w:p>
    <w:p w14:paraId="0A4E6D09" w14:textId="77777777" w:rsidR="00644A2A" w:rsidRPr="00BE6DA8" w:rsidRDefault="00644A2A" w:rsidP="00644A2A">
      <w:pPr>
        <w:pStyle w:val="Odstavecseseznamem"/>
        <w:tabs>
          <w:tab w:val="left" w:pos="567"/>
        </w:tabs>
        <w:suppressAutoHyphens/>
        <w:spacing w:after="120" w:line="240" w:lineRule="auto"/>
        <w:ind w:left="567"/>
        <w:contextualSpacing w:val="0"/>
        <w:jc w:val="both"/>
      </w:pPr>
    </w:p>
    <w:p w14:paraId="43139925" w14:textId="77777777" w:rsidR="00BE6DA8" w:rsidRPr="00BE6DA8" w:rsidRDefault="00BE6DA8" w:rsidP="00BE6DA8">
      <w:pPr>
        <w:pStyle w:val="Odstavecseseznamem"/>
        <w:tabs>
          <w:tab w:val="left" w:pos="709"/>
        </w:tabs>
        <w:suppressAutoHyphens/>
        <w:spacing w:after="120"/>
        <w:ind w:left="709"/>
        <w:contextualSpacing w:val="0"/>
        <w:jc w:val="both"/>
      </w:pPr>
    </w:p>
    <w:p w14:paraId="61E6ED3E" w14:textId="77777777" w:rsidR="00BE6DA8" w:rsidRPr="00BE6DA8" w:rsidRDefault="00BE6DA8" w:rsidP="00BE6DA8">
      <w:pPr>
        <w:pStyle w:val="BodyText21"/>
        <w:widowControl/>
        <w:numPr>
          <w:ilvl w:val="0"/>
          <w:numId w:val="3"/>
        </w:numPr>
        <w:spacing w:after="120"/>
        <w:ind w:left="851" w:hanging="142"/>
        <w:jc w:val="center"/>
        <w:rPr>
          <w:rFonts w:ascii="Calibri" w:hAnsi="Calibri" w:cs="Calibri"/>
          <w:b/>
          <w:szCs w:val="22"/>
        </w:rPr>
      </w:pPr>
      <w:bookmarkStart w:id="1" w:name="_Ref200774840"/>
      <w:r w:rsidRPr="00BE6DA8">
        <w:rPr>
          <w:rFonts w:ascii="Calibri" w:hAnsi="Calibri" w:cs="Calibri"/>
          <w:b/>
          <w:szCs w:val="22"/>
        </w:rPr>
        <w:t>Prohlášení, práva a povinnosti smluvních stran</w:t>
      </w:r>
      <w:bookmarkEnd w:id="1"/>
    </w:p>
    <w:p w14:paraId="73284454" w14:textId="77777777" w:rsidR="00BE6DA8" w:rsidRPr="00BE6DA8" w:rsidRDefault="00BE6DA8" w:rsidP="00BE6DA8">
      <w:pPr>
        <w:pStyle w:val="StylZM"/>
        <w:numPr>
          <w:ilvl w:val="1"/>
          <w:numId w:val="9"/>
        </w:numPr>
        <w:spacing w:after="120"/>
        <w:ind w:left="567" w:hanging="567"/>
        <w:rPr>
          <w:rFonts w:ascii="Calibri" w:hAnsi="Calibri" w:cs="Calibri"/>
          <w:sz w:val="22"/>
          <w:szCs w:val="22"/>
        </w:rPr>
      </w:pPr>
      <w:r w:rsidRPr="00BE6DA8">
        <w:rPr>
          <w:rFonts w:ascii="Calibri" w:hAnsi="Calibri" w:cs="Calibri"/>
          <w:sz w:val="22"/>
          <w:szCs w:val="22"/>
        </w:rPr>
        <w:t>Prodávající prohlašuje, že před podpisem této smlouvy řádně překontroloval předané materiální podklady a zadávací dokumentaci a všechny nejasné podmínky pro dodání předmětu koupě či jeho části si vyjasnil s kupujícím.</w:t>
      </w:r>
    </w:p>
    <w:p w14:paraId="6AD23E6D" w14:textId="598DDFA2" w:rsidR="00BE6DA8" w:rsidRPr="00BE6DA8" w:rsidRDefault="00BE6DA8" w:rsidP="00BE6DA8">
      <w:pPr>
        <w:pStyle w:val="StylZM"/>
        <w:numPr>
          <w:ilvl w:val="1"/>
          <w:numId w:val="9"/>
        </w:numPr>
        <w:spacing w:after="120"/>
        <w:ind w:left="567" w:hanging="567"/>
        <w:rPr>
          <w:rFonts w:ascii="Calibri" w:hAnsi="Calibri" w:cs="Calibri"/>
          <w:sz w:val="22"/>
          <w:szCs w:val="22"/>
        </w:rPr>
      </w:pPr>
      <w:r w:rsidRPr="00BE6DA8">
        <w:rPr>
          <w:rFonts w:ascii="Calibri" w:hAnsi="Calibri" w:cs="Calibri"/>
          <w:sz w:val="22"/>
          <w:szCs w:val="22"/>
        </w:rPr>
        <w:t xml:space="preserve">Prodávající je povinen postupovat při plnění této smlouvy s odbornou péčí; zavazuje se při plnění předmětu koupě postupovat poctivě, pečlivě a s odbornou péčí, jak je vymezena v § 5 odst. 1 </w:t>
      </w:r>
      <w:r w:rsidR="005E6A23">
        <w:rPr>
          <w:rFonts w:ascii="Calibri" w:hAnsi="Calibri" w:cs="Calibri"/>
          <w:sz w:val="22"/>
          <w:szCs w:val="22"/>
        </w:rPr>
        <w:t>občanského zákoníku</w:t>
      </w:r>
      <w:r w:rsidRPr="00BE6DA8">
        <w:rPr>
          <w:rFonts w:ascii="Calibri" w:hAnsi="Calibri" w:cs="Calibri"/>
          <w:sz w:val="22"/>
          <w:szCs w:val="22"/>
        </w:rPr>
        <w:t xml:space="preserve"> s použitím každého prostředku, kterého vyžaduje povaha předmětu koupě, podle pokynů kupujícího a v souladu s jeho zájmy, které jsou prodávajícímu známy nebo je musí znát či předpokládat.</w:t>
      </w:r>
    </w:p>
    <w:p w14:paraId="1EB1DBCD" w14:textId="77777777" w:rsidR="00BE6DA8" w:rsidRPr="00BE6DA8" w:rsidRDefault="00BE6DA8" w:rsidP="00BE6DA8">
      <w:pPr>
        <w:pStyle w:val="StylZM"/>
        <w:numPr>
          <w:ilvl w:val="1"/>
          <w:numId w:val="9"/>
        </w:numPr>
        <w:spacing w:after="120"/>
        <w:ind w:left="567" w:hanging="567"/>
        <w:rPr>
          <w:rFonts w:ascii="Calibri" w:hAnsi="Calibri" w:cs="Calibri"/>
          <w:sz w:val="22"/>
          <w:szCs w:val="22"/>
        </w:rPr>
      </w:pPr>
      <w:r w:rsidRPr="00BE6DA8">
        <w:rPr>
          <w:rFonts w:ascii="Calibri" w:hAnsi="Calibri" w:cs="Calibri"/>
          <w:sz w:val="22"/>
          <w:szCs w:val="22"/>
        </w:rPr>
        <w:t>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předmět koupě je možná pouze po doložení jejich podrobnější specifikace a odsouhlasení zpracovatelem zadávací dokumentace.</w:t>
      </w:r>
    </w:p>
    <w:p w14:paraId="284A1939" w14:textId="77777777" w:rsidR="00BE6DA8" w:rsidRDefault="00BE6DA8" w:rsidP="00BE6DA8">
      <w:pPr>
        <w:pStyle w:val="StylZM"/>
        <w:numPr>
          <w:ilvl w:val="1"/>
          <w:numId w:val="9"/>
        </w:numPr>
        <w:spacing w:after="120"/>
        <w:ind w:left="567" w:hanging="567"/>
        <w:rPr>
          <w:rFonts w:ascii="Calibri" w:hAnsi="Calibri" w:cs="Calibri"/>
          <w:sz w:val="22"/>
          <w:szCs w:val="22"/>
        </w:rPr>
      </w:pPr>
      <w:r w:rsidRPr="00BE6DA8">
        <w:rPr>
          <w:rFonts w:ascii="Calibri" w:hAnsi="Calibri" w:cs="Calibri"/>
          <w:sz w:val="22"/>
          <w:szCs w:val="22"/>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29624F1C" w14:textId="04FA3DB5" w:rsidR="008B2BD6" w:rsidRPr="00644A2A" w:rsidRDefault="008B2BD6" w:rsidP="008B2BD6">
      <w:pPr>
        <w:pStyle w:val="StylZM"/>
        <w:numPr>
          <w:ilvl w:val="1"/>
          <w:numId w:val="9"/>
        </w:numPr>
        <w:spacing w:after="120"/>
        <w:ind w:left="567" w:hanging="567"/>
        <w:rPr>
          <w:rFonts w:ascii="Calibri" w:hAnsi="Calibri" w:cs="Calibri"/>
          <w:sz w:val="22"/>
          <w:szCs w:val="22"/>
        </w:rPr>
      </w:pPr>
      <w:r w:rsidRPr="00644A2A">
        <w:rPr>
          <w:rFonts w:ascii="Calibri" w:hAnsi="Calibri" w:cs="Calibri"/>
          <w:sz w:val="22"/>
          <w:szCs w:val="22"/>
        </w:rPr>
        <w:t xml:space="preserve">Prodávající se zavazuje k dodávání zboží Kupujícímu s náhradním plněním v plném rozsahu </w:t>
      </w:r>
      <w:r w:rsidR="00644A2A" w:rsidRPr="00644A2A">
        <w:rPr>
          <w:rFonts w:ascii="Calibri" w:hAnsi="Calibri" w:cs="Calibri"/>
          <w:sz w:val="22"/>
          <w:szCs w:val="22"/>
        </w:rPr>
        <w:t>předmětu koupě</w:t>
      </w:r>
      <w:r w:rsidRPr="00644A2A">
        <w:rPr>
          <w:rFonts w:ascii="Calibri" w:hAnsi="Calibri" w:cs="Calibri"/>
          <w:sz w:val="22"/>
          <w:szCs w:val="22"/>
        </w:rPr>
        <w:t>.</w:t>
      </w:r>
    </w:p>
    <w:p w14:paraId="29BFA966" w14:textId="47EE5E8B" w:rsidR="008B2BD6" w:rsidRPr="008B2BD6" w:rsidRDefault="008B2BD6" w:rsidP="008B2BD6">
      <w:pPr>
        <w:pStyle w:val="StylZM"/>
        <w:numPr>
          <w:ilvl w:val="1"/>
          <w:numId w:val="9"/>
        </w:numPr>
        <w:spacing w:after="120"/>
        <w:ind w:left="567" w:hanging="567"/>
        <w:rPr>
          <w:rFonts w:ascii="Calibri" w:hAnsi="Calibri" w:cs="Calibri"/>
          <w:sz w:val="22"/>
          <w:szCs w:val="22"/>
        </w:rPr>
      </w:pPr>
      <w:r w:rsidRPr="008B2BD6">
        <w:rPr>
          <w:rFonts w:ascii="Calibri" w:hAnsi="Calibri" w:cs="Calibri"/>
          <w:sz w:val="22"/>
          <w:szCs w:val="22"/>
        </w:rPr>
        <w:t>Prodávající se dále zavazuje, že bude plnit veškeré povinnosti vyplývající mu ze zákona č. 435/2004 Sb. a souvisejících předpisů jako dodavateli náhradního plnění, zejm. vést evidenci náhradního plnění a dodržovat maximální limit stanovený v § 81 odst. 3 zákona č. 435/2004 Sb.</w:t>
      </w:r>
    </w:p>
    <w:p w14:paraId="07C5D7BE" w14:textId="77777777" w:rsidR="001F5CB1" w:rsidRDefault="008B2BD6" w:rsidP="001F5CB1">
      <w:pPr>
        <w:pStyle w:val="StylZM"/>
        <w:numPr>
          <w:ilvl w:val="1"/>
          <w:numId w:val="9"/>
        </w:numPr>
        <w:spacing w:after="120"/>
        <w:ind w:left="567" w:hanging="567"/>
        <w:rPr>
          <w:rFonts w:ascii="Calibri" w:hAnsi="Calibri" w:cs="Calibri"/>
          <w:sz w:val="22"/>
          <w:szCs w:val="22"/>
        </w:rPr>
      </w:pPr>
      <w:r w:rsidRPr="001F5CB1">
        <w:rPr>
          <w:rFonts w:ascii="Calibri" w:hAnsi="Calibri" w:cs="Calibri"/>
          <w:sz w:val="22"/>
          <w:szCs w:val="22"/>
        </w:rPr>
        <w:t>Prodávající se zavazuje, že předá Kupujícímu čestné prohlášení o tom, že jako Prodávající (dodavatel zboží) splňuje podmínku zaměstnávání osob se zdravotním postižením dle § 81 odst. 2 písm. b) zákona č. 435/2004 Sb., (v souladu s údaji uvedenými v katalogu MPSV) tj. že Prodávající je zaměstnavatelem, který zaměstnává více než 50% zaměstnanců, kteří jsou osobami se zdravotním postižením</w:t>
      </w:r>
      <w:r w:rsidR="001F5CB1">
        <w:rPr>
          <w:rFonts w:ascii="Calibri" w:hAnsi="Calibri" w:cs="Calibri"/>
          <w:sz w:val="22"/>
          <w:szCs w:val="22"/>
        </w:rPr>
        <w:t>.</w:t>
      </w:r>
    </w:p>
    <w:p w14:paraId="3DB659B4" w14:textId="613383C9" w:rsidR="00BE6DA8" w:rsidRDefault="00BE6DA8" w:rsidP="001F5CB1">
      <w:pPr>
        <w:pStyle w:val="StylZM"/>
        <w:numPr>
          <w:ilvl w:val="0"/>
          <w:numId w:val="0"/>
        </w:numPr>
        <w:spacing w:after="120"/>
        <w:ind w:left="567"/>
        <w:rPr>
          <w:rFonts w:ascii="Calibri" w:hAnsi="Calibri" w:cs="Calibri"/>
          <w:sz w:val="22"/>
          <w:szCs w:val="22"/>
        </w:rPr>
      </w:pPr>
    </w:p>
    <w:p w14:paraId="5B623260" w14:textId="77777777" w:rsidR="00A06E5A" w:rsidRPr="00BE6DA8" w:rsidRDefault="00A06E5A" w:rsidP="001F5CB1">
      <w:pPr>
        <w:pStyle w:val="StylZM"/>
        <w:numPr>
          <w:ilvl w:val="0"/>
          <w:numId w:val="0"/>
        </w:numPr>
        <w:spacing w:after="120"/>
        <w:ind w:left="567"/>
        <w:rPr>
          <w:rFonts w:ascii="Calibri" w:hAnsi="Calibri" w:cs="Calibri"/>
          <w:sz w:val="22"/>
          <w:szCs w:val="22"/>
        </w:rPr>
      </w:pPr>
    </w:p>
    <w:p w14:paraId="179C187F" w14:textId="77777777" w:rsidR="00BE6DA8" w:rsidRPr="00BE6DA8" w:rsidRDefault="00BE6DA8" w:rsidP="00BE6DA8">
      <w:pPr>
        <w:pStyle w:val="BodyText21"/>
        <w:widowControl/>
        <w:numPr>
          <w:ilvl w:val="0"/>
          <w:numId w:val="3"/>
        </w:numPr>
        <w:spacing w:after="120"/>
        <w:ind w:left="851" w:hanging="142"/>
        <w:jc w:val="center"/>
        <w:rPr>
          <w:rFonts w:ascii="Calibri" w:hAnsi="Calibri" w:cs="Calibri"/>
          <w:b/>
          <w:szCs w:val="22"/>
        </w:rPr>
      </w:pPr>
      <w:r w:rsidRPr="00BE6DA8">
        <w:rPr>
          <w:rFonts w:ascii="Calibri" w:hAnsi="Calibri" w:cs="Calibri"/>
          <w:b/>
          <w:szCs w:val="22"/>
        </w:rPr>
        <w:t>Záruka za jakost</w:t>
      </w:r>
    </w:p>
    <w:p w14:paraId="5A648C43" w14:textId="77777777" w:rsidR="00BE6DA8" w:rsidRPr="00BE6DA8" w:rsidRDefault="00BE6DA8" w:rsidP="00BE6DA8">
      <w:pPr>
        <w:pStyle w:val="StylZM"/>
        <w:numPr>
          <w:ilvl w:val="1"/>
          <w:numId w:val="10"/>
        </w:numPr>
        <w:spacing w:after="120"/>
        <w:ind w:left="567" w:hanging="567"/>
        <w:rPr>
          <w:rFonts w:ascii="Calibri" w:hAnsi="Calibri" w:cs="Calibri"/>
          <w:sz w:val="22"/>
          <w:szCs w:val="22"/>
        </w:rPr>
      </w:pPr>
      <w:r w:rsidRPr="00BE6DA8">
        <w:rPr>
          <w:rFonts w:ascii="Calibri" w:hAnsi="Calibri" w:cs="Calibri"/>
          <w:sz w:val="22"/>
          <w:szCs w:val="22"/>
        </w:rPr>
        <w:t>V rámci záruky prodávající garantuje, že předmět koupě bude mít vlastnosti a bude odpovídat požadavkům kupujícího uvedenými v zadávací dokumentaci a ve smlouvě.</w:t>
      </w:r>
    </w:p>
    <w:p w14:paraId="5E65D528" w14:textId="77777777" w:rsidR="00BE6DA8" w:rsidRPr="00167004" w:rsidRDefault="00BE6DA8" w:rsidP="00BE6DA8">
      <w:pPr>
        <w:pStyle w:val="StylZM"/>
        <w:numPr>
          <w:ilvl w:val="1"/>
          <w:numId w:val="10"/>
        </w:numPr>
        <w:spacing w:after="120"/>
        <w:ind w:left="567" w:hanging="567"/>
        <w:rPr>
          <w:rFonts w:ascii="Calibri" w:hAnsi="Calibri" w:cs="Calibri"/>
          <w:sz w:val="22"/>
          <w:szCs w:val="22"/>
        </w:rPr>
      </w:pPr>
      <w:r w:rsidRPr="00BE6DA8">
        <w:rPr>
          <w:rFonts w:ascii="Calibri" w:hAnsi="Calibri" w:cs="Calibri"/>
          <w:sz w:val="22"/>
          <w:szCs w:val="22"/>
        </w:rPr>
        <w:t xml:space="preserve">Délka záruční doby je dohodou smluvních stran sjednána </w:t>
      </w:r>
      <w:r w:rsidRPr="00984ADA">
        <w:rPr>
          <w:rFonts w:ascii="Calibri" w:hAnsi="Calibri" w:cs="Calibri"/>
          <w:sz w:val="22"/>
          <w:szCs w:val="22"/>
        </w:rPr>
        <w:t xml:space="preserve">na </w:t>
      </w:r>
      <w:r w:rsidRPr="00167004">
        <w:rPr>
          <w:rFonts w:ascii="Calibri" w:hAnsi="Calibri" w:cs="Calibri"/>
          <w:sz w:val="22"/>
          <w:szCs w:val="22"/>
        </w:rPr>
        <w:t>5 let na celou sestavu, 3 roky na baterii. Běh záruční doby začíná ode dne odevzdání předmětu koupě kupujícímu.</w:t>
      </w:r>
    </w:p>
    <w:p w14:paraId="03AF522D" w14:textId="77777777" w:rsidR="00BE6DA8" w:rsidRPr="00BE6DA8" w:rsidRDefault="00BE6DA8" w:rsidP="00BE6DA8">
      <w:pPr>
        <w:pStyle w:val="StylZM"/>
        <w:numPr>
          <w:ilvl w:val="1"/>
          <w:numId w:val="10"/>
        </w:numPr>
        <w:spacing w:after="120"/>
        <w:ind w:left="567" w:hanging="567"/>
        <w:rPr>
          <w:rFonts w:ascii="Calibri" w:hAnsi="Calibri" w:cs="Calibri"/>
          <w:sz w:val="22"/>
          <w:szCs w:val="22"/>
        </w:rPr>
      </w:pPr>
      <w:r w:rsidRPr="00BE6DA8">
        <w:rPr>
          <w:rFonts w:ascii="Calibri" w:hAnsi="Calibri" w:cs="Calibri"/>
          <w:sz w:val="22"/>
          <w:szCs w:val="22"/>
        </w:rPr>
        <w:t>Poskytnutá záruka se vztahuje na všechny části, součásti a příslušenství předmětu koupě.</w:t>
      </w:r>
    </w:p>
    <w:p w14:paraId="77F03860" w14:textId="77777777" w:rsidR="00BE6DA8" w:rsidRPr="00BE6DA8" w:rsidRDefault="00BE6DA8" w:rsidP="00BE6DA8">
      <w:pPr>
        <w:pStyle w:val="StylZM"/>
        <w:numPr>
          <w:ilvl w:val="1"/>
          <w:numId w:val="10"/>
        </w:numPr>
        <w:spacing w:after="120"/>
        <w:ind w:left="567" w:hanging="567"/>
        <w:rPr>
          <w:rFonts w:ascii="Calibri" w:hAnsi="Calibri" w:cs="Calibri"/>
          <w:sz w:val="22"/>
          <w:szCs w:val="22"/>
        </w:rPr>
      </w:pPr>
      <w:r w:rsidRPr="00BE6DA8">
        <w:rPr>
          <w:rFonts w:ascii="Calibri" w:hAnsi="Calibri" w:cs="Calibri"/>
          <w:sz w:val="22"/>
          <w:szCs w:val="22"/>
        </w:rPr>
        <w:lastRenderedPageBreak/>
        <w:t>Záruka se vztahuje na funkčnost předmětu koupě, jakož i na jeho vlastnosti požadované kupujícím.</w:t>
      </w:r>
    </w:p>
    <w:p w14:paraId="55AFA546" w14:textId="77777777" w:rsidR="00BE6DA8" w:rsidRPr="00BE6DA8" w:rsidRDefault="00BE6DA8" w:rsidP="00BE6DA8">
      <w:pPr>
        <w:pStyle w:val="StylZM"/>
        <w:numPr>
          <w:ilvl w:val="1"/>
          <w:numId w:val="10"/>
        </w:numPr>
        <w:spacing w:after="120"/>
        <w:ind w:left="567" w:hanging="567"/>
        <w:rPr>
          <w:rFonts w:ascii="Calibri" w:hAnsi="Calibri" w:cs="Calibri"/>
          <w:sz w:val="22"/>
          <w:szCs w:val="22"/>
        </w:rPr>
      </w:pPr>
      <w:r w:rsidRPr="00BE6DA8">
        <w:rPr>
          <w:rFonts w:ascii="Calibri" w:hAnsi="Calibri" w:cs="Calibri"/>
          <w:sz w:val="22"/>
          <w:szCs w:val="22"/>
        </w:rPr>
        <w:t>Prodávající se zavazuje zajišťovat po dobu záruční lhůty technickou podporu v následujícím rozsahu:</w:t>
      </w:r>
    </w:p>
    <w:p w14:paraId="4E644592" w14:textId="77777777" w:rsidR="00BE6DA8" w:rsidRPr="00BE6DA8" w:rsidRDefault="00BE6DA8" w:rsidP="007D515B">
      <w:pPr>
        <w:pStyle w:val="StylZM"/>
        <w:numPr>
          <w:ilvl w:val="2"/>
          <w:numId w:val="12"/>
        </w:numPr>
        <w:ind w:left="2340" w:hanging="360"/>
        <w:rPr>
          <w:rFonts w:ascii="Calibri" w:hAnsi="Calibri" w:cs="Calibri"/>
          <w:sz w:val="22"/>
          <w:szCs w:val="22"/>
        </w:rPr>
      </w:pPr>
      <w:r w:rsidRPr="00BE6DA8">
        <w:rPr>
          <w:rFonts w:ascii="Calibri" w:hAnsi="Calibri" w:cs="Calibri"/>
          <w:sz w:val="22"/>
          <w:szCs w:val="22"/>
        </w:rPr>
        <w:t xml:space="preserve">telefonická technická podpora, </w:t>
      </w:r>
    </w:p>
    <w:p w14:paraId="77CDD564" w14:textId="5AC1566E" w:rsidR="00BE6DA8" w:rsidRPr="00BE6DA8" w:rsidRDefault="00BE6DA8" w:rsidP="007D515B">
      <w:pPr>
        <w:pStyle w:val="StylZM"/>
        <w:numPr>
          <w:ilvl w:val="2"/>
          <w:numId w:val="12"/>
        </w:numPr>
        <w:ind w:left="2340" w:hanging="360"/>
        <w:rPr>
          <w:rFonts w:ascii="Calibri" w:hAnsi="Calibri" w:cs="Calibri"/>
          <w:sz w:val="22"/>
          <w:szCs w:val="22"/>
        </w:rPr>
      </w:pPr>
      <w:r w:rsidRPr="00BE6DA8">
        <w:rPr>
          <w:rFonts w:ascii="Calibri" w:hAnsi="Calibri" w:cs="Calibri"/>
          <w:sz w:val="22"/>
          <w:szCs w:val="22"/>
        </w:rPr>
        <w:t xml:space="preserve">dostupnost podpory </w:t>
      </w:r>
      <w:r w:rsidR="00E80272">
        <w:rPr>
          <w:rFonts w:ascii="Calibri" w:hAnsi="Calibri" w:cs="Calibri"/>
          <w:sz w:val="22"/>
          <w:szCs w:val="22"/>
        </w:rPr>
        <w:t>8</w:t>
      </w:r>
      <w:r w:rsidRPr="00BE6DA8">
        <w:rPr>
          <w:rFonts w:ascii="Calibri" w:hAnsi="Calibri" w:cs="Calibri"/>
          <w:sz w:val="22"/>
          <w:szCs w:val="22"/>
        </w:rPr>
        <w:t>x</w:t>
      </w:r>
      <w:r w:rsidR="00E80272">
        <w:rPr>
          <w:rFonts w:ascii="Calibri" w:hAnsi="Calibri" w:cs="Calibri"/>
          <w:sz w:val="22"/>
          <w:szCs w:val="22"/>
        </w:rPr>
        <w:t>5</w:t>
      </w:r>
      <w:r w:rsidRPr="00BE6DA8">
        <w:rPr>
          <w:rFonts w:ascii="Calibri" w:hAnsi="Calibri" w:cs="Calibri"/>
          <w:sz w:val="22"/>
          <w:szCs w:val="22"/>
        </w:rPr>
        <w:t xml:space="preserve">, </w:t>
      </w:r>
    </w:p>
    <w:p w14:paraId="2E8057FD" w14:textId="06338452" w:rsidR="00BE6DA8" w:rsidRDefault="00BE6DA8" w:rsidP="007D515B">
      <w:pPr>
        <w:pStyle w:val="StylZM"/>
        <w:numPr>
          <w:ilvl w:val="2"/>
          <w:numId w:val="12"/>
        </w:numPr>
        <w:ind w:left="2340" w:hanging="360"/>
        <w:rPr>
          <w:rFonts w:ascii="Calibri" w:hAnsi="Calibri" w:cs="Calibri"/>
          <w:sz w:val="22"/>
          <w:szCs w:val="22"/>
        </w:rPr>
      </w:pPr>
      <w:r w:rsidRPr="00BE6DA8">
        <w:rPr>
          <w:rFonts w:ascii="Calibri" w:hAnsi="Calibri" w:cs="Calibri"/>
          <w:sz w:val="22"/>
          <w:szCs w:val="22"/>
        </w:rPr>
        <w:t xml:space="preserve">oprava do </w:t>
      </w:r>
      <w:r w:rsidR="00E80272">
        <w:rPr>
          <w:rFonts w:ascii="Calibri" w:hAnsi="Calibri" w:cs="Calibri"/>
          <w:sz w:val="22"/>
          <w:szCs w:val="22"/>
        </w:rPr>
        <w:t>následujícího praco</w:t>
      </w:r>
      <w:r w:rsidR="000A1CC5">
        <w:rPr>
          <w:rFonts w:ascii="Calibri" w:hAnsi="Calibri" w:cs="Calibri"/>
          <w:sz w:val="22"/>
          <w:szCs w:val="22"/>
        </w:rPr>
        <w:t>vního dne.</w:t>
      </w:r>
      <w:r w:rsidRPr="00BE6DA8">
        <w:rPr>
          <w:rFonts w:ascii="Calibri" w:hAnsi="Calibri" w:cs="Calibri"/>
          <w:sz w:val="22"/>
          <w:szCs w:val="22"/>
        </w:rPr>
        <w:t xml:space="preserve"> </w:t>
      </w:r>
    </w:p>
    <w:p w14:paraId="5D660F48" w14:textId="77777777" w:rsidR="007D515B" w:rsidRPr="00BE6DA8" w:rsidRDefault="007D515B" w:rsidP="007D515B">
      <w:pPr>
        <w:pStyle w:val="StylZM"/>
        <w:numPr>
          <w:ilvl w:val="0"/>
          <w:numId w:val="0"/>
        </w:numPr>
        <w:ind w:left="2340"/>
        <w:rPr>
          <w:rFonts w:ascii="Calibri" w:hAnsi="Calibri" w:cs="Calibri"/>
          <w:sz w:val="22"/>
          <w:szCs w:val="22"/>
        </w:rPr>
      </w:pPr>
    </w:p>
    <w:p w14:paraId="0CBC45BA" w14:textId="77777777" w:rsidR="00BE6DA8" w:rsidRPr="00BE6DA8" w:rsidRDefault="00BE6DA8" w:rsidP="00BE6DA8">
      <w:pPr>
        <w:pStyle w:val="StylZM"/>
        <w:numPr>
          <w:ilvl w:val="1"/>
          <w:numId w:val="10"/>
        </w:numPr>
        <w:spacing w:after="120"/>
        <w:ind w:left="567" w:hanging="567"/>
        <w:rPr>
          <w:rFonts w:ascii="Calibri" w:hAnsi="Calibri" w:cs="Calibri"/>
          <w:sz w:val="22"/>
          <w:szCs w:val="22"/>
        </w:rPr>
      </w:pPr>
      <w:r w:rsidRPr="00BE6DA8">
        <w:rPr>
          <w:rFonts w:ascii="Calibri" w:hAnsi="Calibri" w:cs="Calibri"/>
          <w:sz w:val="22"/>
          <w:szCs w:val="22"/>
        </w:rPr>
        <w:t>V případě odstranění vady zboží či jeho části dodáním náhradního plnění (nahrazením novou bezvadnou věcí), běží pro toto náhradní plnění (věc) nová záruční lhůta v délce dle bodu 6.2 tohoto článku smlouvy, a to ode dne řádného protokolárního dodání a převzetí nového plnění (věci) prodávajícím. Po dobu od nahlášení vady zboží kupujícím prodávajícímu až do řádného odstranění vady zboží prodávajícím neběží záruční doba s tím, že doba přerušení běhu záruční lhůty bude počítána na celé dny a bude brán v úvahu každý započatý kalendářní den.</w:t>
      </w:r>
    </w:p>
    <w:p w14:paraId="2DCBA89E" w14:textId="77777777" w:rsidR="00BE6DA8" w:rsidRPr="00BE6DA8" w:rsidRDefault="00BE6DA8" w:rsidP="00BE6DA8">
      <w:pPr>
        <w:pStyle w:val="StylZM"/>
        <w:numPr>
          <w:ilvl w:val="1"/>
          <w:numId w:val="10"/>
        </w:numPr>
        <w:spacing w:after="120"/>
        <w:ind w:left="567" w:hanging="567"/>
        <w:rPr>
          <w:rFonts w:ascii="Calibri" w:hAnsi="Calibri" w:cs="Calibri"/>
          <w:sz w:val="22"/>
          <w:szCs w:val="22"/>
        </w:rPr>
      </w:pPr>
      <w:r w:rsidRPr="00BE6DA8">
        <w:rPr>
          <w:rFonts w:ascii="Calibri" w:hAnsi="Calibri" w:cs="Calibri"/>
          <w:sz w:val="22"/>
          <w:szCs w:val="22"/>
        </w:rPr>
        <w:t>O reklamačním řízení budou kupujícím pořizovány písemné zápisy ve dvojím vyhotovení, z nichž jeden stejnopis obdrží každá ze smluvních stran.</w:t>
      </w:r>
    </w:p>
    <w:p w14:paraId="79108A24" w14:textId="77777777" w:rsidR="00BE6DA8" w:rsidRDefault="00BE6DA8" w:rsidP="00BE6DA8">
      <w:pPr>
        <w:pStyle w:val="StylZM"/>
        <w:numPr>
          <w:ilvl w:val="0"/>
          <w:numId w:val="0"/>
        </w:numPr>
        <w:spacing w:after="120"/>
        <w:ind w:left="709"/>
        <w:rPr>
          <w:rFonts w:ascii="Calibri" w:hAnsi="Calibri" w:cs="Calibri"/>
          <w:sz w:val="22"/>
          <w:szCs w:val="22"/>
        </w:rPr>
      </w:pPr>
    </w:p>
    <w:p w14:paraId="105399FA" w14:textId="77777777" w:rsidR="00A06E5A" w:rsidRPr="00BE6DA8" w:rsidRDefault="00A06E5A" w:rsidP="00BE6DA8">
      <w:pPr>
        <w:pStyle w:val="StylZM"/>
        <w:numPr>
          <w:ilvl w:val="0"/>
          <w:numId w:val="0"/>
        </w:numPr>
        <w:spacing w:after="120"/>
        <w:ind w:left="709"/>
        <w:rPr>
          <w:rFonts w:ascii="Calibri" w:hAnsi="Calibri" w:cs="Calibri"/>
          <w:sz w:val="22"/>
          <w:szCs w:val="22"/>
        </w:rPr>
      </w:pPr>
    </w:p>
    <w:p w14:paraId="0A9071A1" w14:textId="77777777" w:rsidR="00BE6DA8" w:rsidRPr="00BE6DA8" w:rsidRDefault="00BE6DA8" w:rsidP="00BE6DA8">
      <w:pPr>
        <w:pStyle w:val="BodyText21"/>
        <w:widowControl/>
        <w:numPr>
          <w:ilvl w:val="0"/>
          <w:numId w:val="3"/>
        </w:numPr>
        <w:spacing w:after="120"/>
        <w:ind w:left="851" w:hanging="142"/>
        <w:jc w:val="center"/>
        <w:rPr>
          <w:rFonts w:ascii="Calibri" w:hAnsi="Calibri" w:cs="Calibri"/>
          <w:b/>
          <w:szCs w:val="22"/>
        </w:rPr>
      </w:pPr>
      <w:r w:rsidRPr="00BE6DA8">
        <w:rPr>
          <w:rFonts w:ascii="Calibri" w:hAnsi="Calibri" w:cs="Calibri"/>
          <w:b/>
          <w:szCs w:val="22"/>
        </w:rPr>
        <w:t>Smluvní pokuta</w:t>
      </w:r>
    </w:p>
    <w:p w14:paraId="6263EC5A" w14:textId="4B325C35" w:rsidR="00BE6DA8" w:rsidRPr="00BE6DA8" w:rsidRDefault="00BE6DA8" w:rsidP="00BE6DA8">
      <w:pPr>
        <w:pStyle w:val="StylZM"/>
        <w:numPr>
          <w:ilvl w:val="1"/>
          <w:numId w:val="11"/>
        </w:numPr>
        <w:spacing w:after="120"/>
        <w:ind w:left="567" w:hanging="567"/>
        <w:rPr>
          <w:rFonts w:ascii="Calibri" w:hAnsi="Calibri" w:cs="Calibri"/>
          <w:sz w:val="22"/>
          <w:szCs w:val="22"/>
        </w:rPr>
      </w:pPr>
      <w:r w:rsidRPr="00BE6DA8">
        <w:rPr>
          <w:rFonts w:ascii="Calibri" w:hAnsi="Calibri" w:cs="Calibri"/>
          <w:sz w:val="22"/>
          <w:szCs w:val="22"/>
        </w:rPr>
        <w:t xml:space="preserve">Smluvní strany se dohodly, že v případě porušení ustanovení čl. II. odst. 2.2 smlouvy prodávajícím, je kupující oprávněn uplatnit ve smyslu ustanovení § 2048 a násl. </w:t>
      </w:r>
      <w:r w:rsidR="00691BF5">
        <w:rPr>
          <w:rFonts w:ascii="Calibri" w:hAnsi="Calibri" w:cs="Calibri"/>
          <w:sz w:val="22"/>
          <w:szCs w:val="22"/>
        </w:rPr>
        <w:t>občanského zákoníku</w:t>
      </w:r>
      <w:r w:rsidRPr="00BE6DA8">
        <w:rPr>
          <w:rFonts w:ascii="Calibri" w:hAnsi="Calibri" w:cs="Calibri"/>
          <w:sz w:val="22"/>
          <w:szCs w:val="22"/>
        </w:rPr>
        <w:t xml:space="preserve"> smluvní pokutu ve výši 0,1 % z kupní ceny včetně DPH, a to za každý i započatý den prodlení.</w:t>
      </w:r>
    </w:p>
    <w:p w14:paraId="2E6F21BF" w14:textId="74153917" w:rsidR="00BE6DA8" w:rsidRPr="00BE6DA8" w:rsidRDefault="00BE6DA8" w:rsidP="00BE6DA8">
      <w:pPr>
        <w:pStyle w:val="StylZM"/>
        <w:numPr>
          <w:ilvl w:val="1"/>
          <w:numId w:val="11"/>
        </w:numPr>
        <w:spacing w:after="120"/>
        <w:ind w:left="567" w:hanging="567"/>
        <w:rPr>
          <w:rFonts w:ascii="Calibri" w:hAnsi="Calibri" w:cs="Calibri"/>
          <w:sz w:val="22"/>
          <w:szCs w:val="22"/>
        </w:rPr>
      </w:pPr>
      <w:r w:rsidRPr="00BE6DA8">
        <w:rPr>
          <w:rFonts w:ascii="Calibri" w:hAnsi="Calibri" w:cs="Calibri"/>
          <w:sz w:val="22"/>
          <w:szCs w:val="22"/>
        </w:rPr>
        <w:t xml:space="preserve">Smluvní strany se dohodly, že v případě, kdy kupující neuhradí bez zjevného důvodu kupní cenu do data splatnosti, může prodávající uplatnit ve smyslu ustanovení § 2048 a násl. </w:t>
      </w:r>
      <w:r w:rsidR="00691BF5">
        <w:rPr>
          <w:rFonts w:ascii="Calibri" w:hAnsi="Calibri" w:cs="Calibri"/>
          <w:sz w:val="22"/>
          <w:szCs w:val="22"/>
        </w:rPr>
        <w:t xml:space="preserve">občanského zákoníku </w:t>
      </w:r>
      <w:r w:rsidRPr="00BE6DA8">
        <w:rPr>
          <w:rFonts w:ascii="Calibri" w:hAnsi="Calibri" w:cs="Calibri"/>
          <w:sz w:val="22"/>
          <w:szCs w:val="22"/>
        </w:rPr>
        <w:t xml:space="preserve">smluvní pokutu ve výši 0,1 % z dlužné částky, a to za každý i započatý den prodlení. </w:t>
      </w:r>
    </w:p>
    <w:p w14:paraId="786E692F" w14:textId="11FBC36F" w:rsidR="00BE6DA8" w:rsidRPr="00BE6DA8" w:rsidRDefault="00BE6DA8" w:rsidP="00BE6DA8">
      <w:pPr>
        <w:pStyle w:val="StylZM"/>
        <w:numPr>
          <w:ilvl w:val="1"/>
          <w:numId w:val="11"/>
        </w:numPr>
        <w:spacing w:after="120"/>
        <w:ind w:left="567" w:hanging="567"/>
        <w:rPr>
          <w:rFonts w:ascii="Calibri" w:hAnsi="Calibri" w:cs="Calibri"/>
          <w:sz w:val="22"/>
          <w:szCs w:val="22"/>
        </w:rPr>
      </w:pPr>
      <w:r w:rsidRPr="00BE6DA8">
        <w:rPr>
          <w:rFonts w:ascii="Calibri" w:hAnsi="Calibri" w:cs="Calibri"/>
          <w:sz w:val="22"/>
          <w:szCs w:val="22"/>
        </w:rPr>
        <w:t xml:space="preserve">Smluvní strany se dohodly, že v případě porušení povinností stanovených dle této smlouvy uvedených v článku II. odst. 2.3, v článku V. odst. 5.2, odst. 5.3, odst. 5.4 smlouvy prodávajícím je kupující oprávněn uplatnit ve smyslu ustanovení § 2048 a násl. </w:t>
      </w:r>
      <w:r w:rsidR="00691BF5">
        <w:rPr>
          <w:rFonts w:ascii="Calibri" w:hAnsi="Calibri" w:cs="Calibri"/>
          <w:sz w:val="22"/>
          <w:szCs w:val="22"/>
        </w:rPr>
        <w:t>občanského zákoníku</w:t>
      </w:r>
      <w:r w:rsidRPr="00BE6DA8">
        <w:rPr>
          <w:rFonts w:ascii="Calibri" w:hAnsi="Calibri" w:cs="Calibri"/>
          <w:sz w:val="22"/>
          <w:szCs w:val="22"/>
        </w:rPr>
        <w:t xml:space="preserve"> smluvní pokutu ve výši 10.000 Kč, a to za každé porušení smlouvy zvlášť, a to i opakovaně.</w:t>
      </w:r>
    </w:p>
    <w:p w14:paraId="3EC6373F" w14:textId="52AF575E" w:rsidR="00BE6DA8" w:rsidRPr="00BE6DA8" w:rsidRDefault="00BE6DA8" w:rsidP="00BE6DA8">
      <w:pPr>
        <w:pStyle w:val="StylZM"/>
        <w:numPr>
          <w:ilvl w:val="1"/>
          <w:numId w:val="11"/>
        </w:numPr>
        <w:spacing w:after="120"/>
        <w:ind w:left="567" w:hanging="567"/>
        <w:rPr>
          <w:rFonts w:ascii="Calibri" w:hAnsi="Calibri" w:cs="Calibri"/>
          <w:sz w:val="22"/>
          <w:szCs w:val="22"/>
        </w:rPr>
      </w:pPr>
      <w:r w:rsidRPr="00BE6DA8">
        <w:rPr>
          <w:rFonts w:ascii="Calibri" w:hAnsi="Calibri" w:cs="Calibri"/>
          <w:sz w:val="22"/>
          <w:szCs w:val="22"/>
        </w:rPr>
        <w:t xml:space="preserve">Smluvní strany se dohodly, že v případě prodlení s plněním povinností uvedených v článku VI. odst. 6.5, smlouvy prodávajícím je kupující oprávněn uplatnit ve smyslu ustanovení § 2048 a násl. </w:t>
      </w:r>
      <w:r w:rsidR="00691BF5">
        <w:rPr>
          <w:rFonts w:ascii="Calibri" w:hAnsi="Calibri" w:cs="Calibri"/>
          <w:sz w:val="22"/>
          <w:szCs w:val="22"/>
        </w:rPr>
        <w:t>občanského zákoníku</w:t>
      </w:r>
      <w:r w:rsidRPr="00BE6DA8">
        <w:rPr>
          <w:rFonts w:ascii="Calibri" w:hAnsi="Calibri" w:cs="Calibri"/>
          <w:sz w:val="22"/>
          <w:szCs w:val="22"/>
        </w:rPr>
        <w:t xml:space="preserve"> smluvní pokutu ve výši 0,1 % z kupní ceny za každý den prodlení.</w:t>
      </w:r>
    </w:p>
    <w:p w14:paraId="55423970" w14:textId="77777777" w:rsidR="00BE6DA8" w:rsidRPr="00BE6DA8" w:rsidRDefault="00BE6DA8" w:rsidP="00BE6DA8">
      <w:pPr>
        <w:pStyle w:val="StylZM"/>
        <w:numPr>
          <w:ilvl w:val="1"/>
          <w:numId w:val="11"/>
        </w:numPr>
        <w:spacing w:after="120"/>
        <w:ind w:left="567" w:hanging="567"/>
        <w:rPr>
          <w:rFonts w:ascii="Calibri" w:hAnsi="Calibri" w:cs="Calibri"/>
          <w:sz w:val="22"/>
          <w:szCs w:val="22"/>
        </w:rPr>
      </w:pPr>
      <w:r w:rsidRPr="00BE6DA8">
        <w:rPr>
          <w:rFonts w:ascii="Calibri" w:hAnsi="Calibri" w:cs="Calibri"/>
          <w:sz w:val="22"/>
          <w:szCs w:val="22"/>
        </w:rPr>
        <w:t xml:space="preserve">Smluvní pokuta je splatná do třiceti kalendářních dní od data, kdy byla povinné straně doručena písemná výzva k jejímu zaplacení oprávněnou stranou, a to na účet oprávněné strany uvedený v písemné výzvě. </w:t>
      </w:r>
    </w:p>
    <w:p w14:paraId="68A25773" w14:textId="77777777" w:rsidR="00BE6DA8" w:rsidRDefault="00BE6DA8" w:rsidP="00BE6DA8">
      <w:pPr>
        <w:pStyle w:val="StylZM"/>
        <w:numPr>
          <w:ilvl w:val="1"/>
          <w:numId w:val="11"/>
        </w:numPr>
        <w:spacing w:after="120"/>
        <w:ind w:left="567" w:hanging="567"/>
        <w:rPr>
          <w:rFonts w:ascii="Calibri" w:hAnsi="Calibri" w:cs="Calibri"/>
          <w:sz w:val="22"/>
          <w:szCs w:val="22"/>
        </w:rPr>
      </w:pPr>
      <w:r w:rsidRPr="00BE6DA8">
        <w:rPr>
          <w:rFonts w:ascii="Calibri" w:hAnsi="Calibri" w:cs="Calibri"/>
          <w:sz w:val="22"/>
          <w:szCs w:val="22"/>
        </w:rPr>
        <w:t>Ustanovením o smluvní pokutě není dotčeno právo oprávněné strany na náhradu škody v plné výši.</w:t>
      </w:r>
    </w:p>
    <w:p w14:paraId="7A6E6EBA" w14:textId="6B13D4BF" w:rsidR="00A73BD4" w:rsidRPr="00710B86" w:rsidRDefault="00A73BD4" w:rsidP="00A73BD4">
      <w:pPr>
        <w:pStyle w:val="StylZM"/>
        <w:numPr>
          <w:ilvl w:val="1"/>
          <w:numId w:val="11"/>
        </w:numPr>
        <w:spacing w:after="120"/>
        <w:ind w:left="567" w:hanging="567"/>
        <w:rPr>
          <w:rFonts w:ascii="Calibri" w:hAnsi="Calibri" w:cs="Calibri"/>
          <w:sz w:val="22"/>
          <w:szCs w:val="22"/>
        </w:rPr>
      </w:pPr>
      <w:r w:rsidRPr="00710B86">
        <w:rPr>
          <w:rFonts w:ascii="Calibri" w:hAnsi="Calibri" w:cs="Calibri"/>
          <w:sz w:val="22"/>
          <w:szCs w:val="22"/>
        </w:rPr>
        <w:t xml:space="preserve">V případě, že Prodávající nedodrží sjednaný </w:t>
      </w:r>
      <w:r w:rsidRPr="00710B86">
        <w:rPr>
          <w:rFonts w:ascii="Calibri" w:hAnsi="Calibri" w:cs="Calibri"/>
          <w:sz w:val="22"/>
          <w:szCs w:val="22"/>
        </w:rPr>
        <w:t>předmět koupě</w:t>
      </w:r>
      <w:r w:rsidRPr="00710B86">
        <w:rPr>
          <w:rFonts w:ascii="Calibri" w:hAnsi="Calibri" w:cs="Calibri"/>
          <w:sz w:val="22"/>
          <w:szCs w:val="22"/>
        </w:rPr>
        <w:t xml:space="preserve"> dle článku II. této smlouvy, představující náhradní plnění dle § 81 odst. 2 písm. b) zákona č. 435/2004 Sb. nebo v případě, že bude příslušným úřadem práce zjištěno, že Prodávající nesplňuje podmínky pro to, aby mohl poskytovat náhradní plnění ve sjednaném rozsahu, nebo jestliže z jiných důvodů na straně Prodávajícího nebude náhradní plnění Kupujícímu příslušným úřadem práce uznáno, zavazuje se Prodávající uhradit Kupujícímu veškeré prokazatelné škody a náklady, které mu vzniknou nedodržením smlouvy ze strany Prodávajícího, zejména škodu odpovídající částce odvodu do státního rozpočtu, včetně veškerého příslušenství.</w:t>
      </w:r>
    </w:p>
    <w:p w14:paraId="2F376019" w14:textId="77777777" w:rsidR="00A73BD4" w:rsidRPr="00BE6DA8" w:rsidRDefault="00A73BD4" w:rsidP="00A73BD4">
      <w:pPr>
        <w:pStyle w:val="StylZM"/>
        <w:numPr>
          <w:ilvl w:val="0"/>
          <w:numId w:val="0"/>
        </w:numPr>
        <w:spacing w:after="120"/>
        <w:rPr>
          <w:rFonts w:ascii="Calibri" w:hAnsi="Calibri" w:cs="Calibri"/>
          <w:sz w:val="22"/>
          <w:szCs w:val="22"/>
        </w:rPr>
      </w:pPr>
    </w:p>
    <w:p w14:paraId="3701C7D8" w14:textId="77777777" w:rsidR="00BE6DA8" w:rsidRPr="00BE6DA8" w:rsidRDefault="00BE6DA8" w:rsidP="00BE6DA8">
      <w:pPr>
        <w:pStyle w:val="StylZM"/>
        <w:numPr>
          <w:ilvl w:val="0"/>
          <w:numId w:val="0"/>
        </w:numPr>
        <w:spacing w:after="120"/>
        <w:ind w:left="709"/>
        <w:rPr>
          <w:rFonts w:ascii="Calibri" w:hAnsi="Calibri" w:cs="Calibri"/>
          <w:sz w:val="22"/>
          <w:szCs w:val="22"/>
        </w:rPr>
      </w:pPr>
    </w:p>
    <w:p w14:paraId="5A5C86FA" w14:textId="77777777" w:rsidR="00BE6DA8" w:rsidRPr="00BE6DA8" w:rsidRDefault="00BE6DA8" w:rsidP="00BE6DA8">
      <w:pPr>
        <w:pStyle w:val="BodyText21"/>
        <w:widowControl/>
        <w:numPr>
          <w:ilvl w:val="0"/>
          <w:numId w:val="3"/>
        </w:numPr>
        <w:spacing w:after="120"/>
        <w:ind w:left="851" w:hanging="142"/>
        <w:jc w:val="center"/>
        <w:rPr>
          <w:rFonts w:ascii="Calibri" w:hAnsi="Calibri" w:cs="Calibri"/>
          <w:b/>
          <w:szCs w:val="22"/>
        </w:rPr>
      </w:pPr>
      <w:r w:rsidRPr="00BE6DA8">
        <w:rPr>
          <w:rFonts w:ascii="Calibri" w:hAnsi="Calibri" w:cs="Calibri"/>
          <w:b/>
          <w:szCs w:val="22"/>
        </w:rPr>
        <w:t>Nabytí vlastnického práva a nebezpečí škody na předmětu koupě</w:t>
      </w:r>
    </w:p>
    <w:p w14:paraId="2AB31909" w14:textId="058374AF" w:rsidR="00BE6DA8" w:rsidRPr="00BE6DA8" w:rsidRDefault="00BE6DA8" w:rsidP="00BE6DA8">
      <w:pPr>
        <w:pStyle w:val="StylZM"/>
        <w:numPr>
          <w:ilvl w:val="1"/>
          <w:numId w:val="13"/>
        </w:numPr>
        <w:spacing w:after="120"/>
        <w:ind w:left="567" w:hanging="567"/>
        <w:rPr>
          <w:rFonts w:ascii="Calibri" w:hAnsi="Calibri" w:cs="Calibri"/>
          <w:sz w:val="22"/>
          <w:szCs w:val="22"/>
        </w:rPr>
      </w:pPr>
      <w:r w:rsidRPr="00BE6DA8">
        <w:rPr>
          <w:rFonts w:ascii="Calibri" w:hAnsi="Calibri" w:cs="Calibri"/>
          <w:sz w:val="22"/>
          <w:szCs w:val="22"/>
        </w:rPr>
        <w:t>Kupující nabývá vlastnické právo k předmětu koupě okamžikem odevzdání předmětu koupě ve smyslu ustanovení čl. II. odst. 2.</w:t>
      </w:r>
      <w:r w:rsidR="00637210">
        <w:rPr>
          <w:rFonts w:ascii="Calibri" w:hAnsi="Calibri" w:cs="Calibri"/>
          <w:sz w:val="22"/>
          <w:szCs w:val="22"/>
        </w:rPr>
        <w:t>4</w:t>
      </w:r>
      <w:r w:rsidRPr="00BE6DA8">
        <w:rPr>
          <w:rFonts w:ascii="Calibri" w:hAnsi="Calibri" w:cs="Calibri"/>
          <w:sz w:val="22"/>
          <w:szCs w:val="22"/>
        </w:rPr>
        <w:t xml:space="preserve"> smlouvy.</w:t>
      </w:r>
    </w:p>
    <w:p w14:paraId="33D43D8B" w14:textId="2BFE941D" w:rsidR="00BE6DA8" w:rsidRPr="00BE6DA8" w:rsidRDefault="00BE6DA8" w:rsidP="00BE6DA8">
      <w:pPr>
        <w:pStyle w:val="StylZM"/>
        <w:numPr>
          <w:ilvl w:val="1"/>
          <w:numId w:val="13"/>
        </w:numPr>
        <w:spacing w:after="120"/>
        <w:ind w:left="567" w:hanging="567"/>
        <w:rPr>
          <w:rFonts w:ascii="Calibri" w:hAnsi="Calibri" w:cs="Calibri"/>
          <w:sz w:val="22"/>
          <w:szCs w:val="22"/>
        </w:rPr>
      </w:pPr>
      <w:r w:rsidRPr="00BE6DA8">
        <w:rPr>
          <w:rFonts w:ascii="Calibri" w:hAnsi="Calibri" w:cs="Calibri"/>
          <w:sz w:val="22"/>
          <w:szCs w:val="22"/>
        </w:rPr>
        <w:t>Nebezpečí škody na předmětu koupě přechází na kupujícího v okamžiku odevzdání předmětu koupě ve smyslu ustanovení čl. II. odst. 2.</w:t>
      </w:r>
      <w:r w:rsidR="00637210">
        <w:rPr>
          <w:rFonts w:ascii="Calibri" w:hAnsi="Calibri" w:cs="Calibri"/>
          <w:sz w:val="22"/>
          <w:szCs w:val="22"/>
        </w:rPr>
        <w:t>4</w:t>
      </w:r>
      <w:r w:rsidRPr="00BE6DA8">
        <w:rPr>
          <w:rFonts w:ascii="Calibri" w:hAnsi="Calibri" w:cs="Calibri"/>
          <w:sz w:val="22"/>
          <w:szCs w:val="22"/>
        </w:rPr>
        <w:t xml:space="preserve"> smlouvy.</w:t>
      </w:r>
    </w:p>
    <w:p w14:paraId="5CD98446" w14:textId="77777777" w:rsidR="00BE6DA8" w:rsidRDefault="00BE6DA8" w:rsidP="00BE6DA8"/>
    <w:p w14:paraId="7246CB22" w14:textId="77777777" w:rsidR="00A06E5A" w:rsidRPr="00BE6DA8" w:rsidRDefault="00A06E5A" w:rsidP="00BE6DA8"/>
    <w:p w14:paraId="1FB4578F" w14:textId="77777777" w:rsidR="00BE6DA8" w:rsidRPr="00BE6DA8" w:rsidRDefault="00BE6DA8" w:rsidP="00BE6DA8">
      <w:pPr>
        <w:pStyle w:val="BodyText21"/>
        <w:widowControl/>
        <w:numPr>
          <w:ilvl w:val="0"/>
          <w:numId w:val="3"/>
        </w:numPr>
        <w:spacing w:after="120"/>
        <w:ind w:left="851" w:hanging="142"/>
        <w:jc w:val="center"/>
        <w:rPr>
          <w:rFonts w:ascii="Calibri" w:hAnsi="Calibri" w:cs="Calibri"/>
          <w:b/>
          <w:szCs w:val="22"/>
        </w:rPr>
      </w:pPr>
      <w:r w:rsidRPr="00BE6DA8">
        <w:rPr>
          <w:rFonts w:ascii="Calibri" w:hAnsi="Calibri" w:cs="Calibri"/>
          <w:b/>
          <w:szCs w:val="22"/>
        </w:rPr>
        <w:t>Odstoupení od smlouvy</w:t>
      </w:r>
    </w:p>
    <w:p w14:paraId="648FD287" w14:textId="77777777" w:rsidR="00BE6DA8" w:rsidRPr="00BE6DA8" w:rsidRDefault="00BE6DA8" w:rsidP="00BE6DA8">
      <w:pPr>
        <w:pStyle w:val="StylZM"/>
        <w:numPr>
          <w:ilvl w:val="1"/>
          <w:numId w:val="14"/>
        </w:numPr>
        <w:spacing w:after="120"/>
        <w:ind w:left="567" w:hanging="567"/>
        <w:rPr>
          <w:rFonts w:ascii="Calibri" w:hAnsi="Calibri" w:cs="Calibri"/>
          <w:sz w:val="22"/>
          <w:szCs w:val="22"/>
        </w:rPr>
      </w:pPr>
      <w:r w:rsidRPr="00BE6DA8">
        <w:rPr>
          <w:rFonts w:ascii="Calibri" w:hAnsi="Calibri" w:cs="Calibri"/>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14:paraId="7C8C6D1D" w14:textId="38CA4CB1" w:rsidR="00BE6DA8" w:rsidRPr="00BE6DA8" w:rsidRDefault="00BE6DA8" w:rsidP="00BE6DA8">
      <w:pPr>
        <w:pStyle w:val="StylZM"/>
        <w:numPr>
          <w:ilvl w:val="1"/>
          <w:numId w:val="14"/>
        </w:numPr>
        <w:spacing w:after="120"/>
        <w:ind w:left="567" w:hanging="567"/>
        <w:rPr>
          <w:rFonts w:ascii="Calibri" w:hAnsi="Calibri" w:cs="Calibri"/>
          <w:sz w:val="22"/>
          <w:szCs w:val="22"/>
        </w:rPr>
      </w:pPr>
      <w:r w:rsidRPr="00BE6DA8">
        <w:rPr>
          <w:rFonts w:ascii="Calibri" w:hAnsi="Calibri" w:cs="Calibri"/>
          <w:sz w:val="22"/>
          <w:szCs w:val="22"/>
        </w:rPr>
        <w:t>Smluvní strany se dohodly, že podstatným porušením smlouvy se rozumí zejména: jestliže se prodávající dostane do prodlení s dodáním předmětu koupě, ať již jako celku či jeho jednotlivých částí, ve vztahu k termínu dodání předmětu koupě dle této smlouvy, které bude delší než sedm kalendářních dnů a dále zjištěním podstatných vad tak, jak jsou uvedeny v čl. II. odst. 2.</w:t>
      </w:r>
      <w:r w:rsidR="0026348A">
        <w:rPr>
          <w:rFonts w:ascii="Calibri" w:hAnsi="Calibri" w:cs="Calibri"/>
          <w:sz w:val="22"/>
          <w:szCs w:val="22"/>
        </w:rPr>
        <w:t>5</w:t>
      </w:r>
      <w:r w:rsidRPr="00BE6DA8">
        <w:rPr>
          <w:rFonts w:ascii="Calibri" w:hAnsi="Calibri" w:cs="Calibri"/>
          <w:sz w:val="22"/>
          <w:szCs w:val="22"/>
        </w:rPr>
        <w:t xml:space="preserve"> smlouvy.</w:t>
      </w:r>
    </w:p>
    <w:p w14:paraId="3242FD34" w14:textId="77777777" w:rsidR="00BE6DA8" w:rsidRPr="00BE6DA8" w:rsidRDefault="00BE6DA8" w:rsidP="00BE6DA8">
      <w:pPr>
        <w:pStyle w:val="StylZM"/>
        <w:numPr>
          <w:ilvl w:val="1"/>
          <w:numId w:val="14"/>
        </w:numPr>
        <w:spacing w:after="120"/>
        <w:ind w:left="567" w:hanging="567"/>
        <w:rPr>
          <w:rFonts w:ascii="Calibri" w:hAnsi="Calibri" w:cs="Calibri"/>
          <w:sz w:val="22"/>
          <w:szCs w:val="22"/>
        </w:rPr>
      </w:pPr>
      <w:r w:rsidRPr="00BE6DA8">
        <w:rPr>
          <w:rFonts w:ascii="Calibri" w:hAnsi="Calibri" w:cs="Calibri"/>
          <w:sz w:val="22"/>
          <w:szCs w:val="22"/>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31BA8B51" w14:textId="77777777" w:rsidR="00BE6DA8" w:rsidRDefault="00BE6DA8" w:rsidP="00BE6DA8">
      <w:pPr>
        <w:pStyle w:val="StylZM"/>
        <w:numPr>
          <w:ilvl w:val="0"/>
          <w:numId w:val="0"/>
        </w:numPr>
        <w:spacing w:after="120"/>
        <w:ind w:left="644" w:hanging="360"/>
        <w:rPr>
          <w:rFonts w:ascii="Calibri" w:hAnsi="Calibri" w:cs="Calibri"/>
          <w:sz w:val="22"/>
          <w:szCs w:val="22"/>
        </w:rPr>
      </w:pPr>
    </w:p>
    <w:p w14:paraId="20EBC3DA" w14:textId="77777777" w:rsidR="00A06E5A" w:rsidRPr="00BE6DA8" w:rsidRDefault="00A06E5A" w:rsidP="00BE6DA8">
      <w:pPr>
        <w:pStyle w:val="StylZM"/>
        <w:numPr>
          <w:ilvl w:val="0"/>
          <w:numId w:val="0"/>
        </w:numPr>
        <w:spacing w:after="120"/>
        <w:ind w:left="644" w:hanging="360"/>
        <w:rPr>
          <w:rFonts w:ascii="Calibri" w:hAnsi="Calibri" w:cs="Calibri"/>
          <w:sz w:val="22"/>
          <w:szCs w:val="22"/>
        </w:rPr>
      </w:pPr>
    </w:p>
    <w:p w14:paraId="09E3E910" w14:textId="77777777" w:rsidR="00077A03" w:rsidRDefault="00BE6DA8" w:rsidP="00077A03">
      <w:pPr>
        <w:pStyle w:val="BodyText21"/>
        <w:widowControl/>
        <w:spacing w:after="120"/>
        <w:ind w:left="1287"/>
        <w:jc w:val="center"/>
        <w:rPr>
          <w:rFonts w:ascii="Calibri" w:hAnsi="Calibri" w:cs="Calibri"/>
          <w:b/>
          <w:szCs w:val="22"/>
        </w:rPr>
      </w:pPr>
      <w:r w:rsidRPr="00BE6DA8">
        <w:rPr>
          <w:rFonts w:ascii="Calibri" w:hAnsi="Calibri" w:cs="Calibri"/>
          <w:b/>
          <w:szCs w:val="22"/>
        </w:rPr>
        <w:t>X. Závěrečná ustanoven</w:t>
      </w:r>
      <w:r w:rsidR="00077A03">
        <w:rPr>
          <w:rFonts w:ascii="Calibri" w:hAnsi="Calibri" w:cs="Calibri"/>
          <w:b/>
          <w:szCs w:val="22"/>
        </w:rPr>
        <w:t>í</w:t>
      </w:r>
    </w:p>
    <w:p w14:paraId="1F7089AA" w14:textId="71489E0A" w:rsidR="00BE6DA8" w:rsidRPr="00077A03" w:rsidRDefault="008E266D" w:rsidP="00077A03">
      <w:pPr>
        <w:pStyle w:val="BodyText21"/>
        <w:widowControl/>
        <w:spacing w:after="120"/>
        <w:ind w:left="567" w:hanging="567"/>
        <w:rPr>
          <w:rFonts w:ascii="Calibri" w:hAnsi="Calibri" w:cs="Calibri"/>
          <w:b/>
          <w:szCs w:val="22"/>
        </w:rPr>
      </w:pPr>
      <w:r w:rsidRPr="00077A03">
        <w:rPr>
          <w:rFonts w:ascii="Calibri" w:hAnsi="Calibri" w:cs="Calibri"/>
          <w:szCs w:val="22"/>
        </w:rPr>
        <w:t>10.1</w:t>
      </w:r>
      <w:r w:rsidRPr="00077A03">
        <w:rPr>
          <w:rFonts w:ascii="Calibri" w:hAnsi="Calibri" w:cs="Calibri"/>
          <w:szCs w:val="22"/>
        </w:rPr>
        <w:tab/>
      </w:r>
      <w:r w:rsidR="00BE6DA8" w:rsidRPr="00077A03">
        <w:rPr>
          <w:rFonts w:ascii="Calibri" w:hAnsi="Calibri" w:cs="Calibri"/>
          <w:szCs w:val="22"/>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3B5E0B56"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21E5AE26"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03569B5C"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2C92CAB3"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16770A4C"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6FD2D435"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0623E3DA"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29E8D992"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64EF726E"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5105CF3C"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66EC1280" w14:textId="77777777" w:rsidR="00BE6DA8" w:rsidRPr="00077A03" w:rsidRDefault="00BE6DA8" w:rsidP="00077A03">
      <w:pPr>
        <w:pStyle w:val="Odstavecseseznamem"/>
        <w:numPr>
          <w:ilvl w:val="1"/>
          <w:numId w:val="18"/>
        </w:numPr>
        <w:spacing w:after="120" w:line="240" w:lineRule="auto"/>
        <w:ind w:left="567" w:hanging="567"/>
        <w:contextualSpacing w:val="0"/>
        <w:jc w:val="both"/>
        <w:rPr>
          <w:vanish/>
        </w:rPr>
      </w:pPr>
    </w:p>
    <w:p w14:paraId="49BE4139" w14:textId="39F53A78" w:rsidR="00077A03" w:rsidRPr="00077A03" w:rsidRDefault="00BE6DA8" w:rsidP="00077A03">
      <w:pPr>
        <w:pStyle w:val="Odstavecseseznamem"/>
        <w:numPr>
          <w:ilvl w:val="1"/>
          <w:numId w:val="19"/>
        </w:numPr>
        <w:spacing w:after="120" w:line="240" w:lineRule="auto"/>
        <w:ind w:left="567" w:hanging="567"/>
        <w:contextualSpacing w:val="0"/>
        <w:jc w:val="both"/>
      </w:pPr>
      <w:r w:rsidRPr="00077A03">
        <w:t xml:space="preserve">Smluvní strany této smlouvy se dohodly, že právní vztahy založené touto smlouvou se budou řídit právním řádem České republiky. Tato smlouva jakož i právní vztahy touto smlouvou neupravené se řídí úpravou </w:t>
      </w:r>
      <w:r w:rsidR="00691BF5" w:rsidRPr="00077A03">
        <w:t>občanského zákoníku</w:t>
      </w:r>
    </w:p>
    <w:p w14:paraId="577F0362" w14:textId="77777777" w:rsidR="00077A03" w:rsidRPr="00077A03" w:rsidRDefault="00BE6DA8" w:rsidP="00077A03">
      <w:pPr>
        <w:pStyle w:val="Odstavecseseznamem"/>
        <w:numPr>
          <w:ilvl w:val="1"/>
          <w:numId w:val="19"/>
        </w:numPr>
        <w:spacing w:after="120" w:line="240" w:lineRule="auto"/>
        <w:ind w:left="567" w:hanging="567"/>
        <w:contextualSpacing w:val="0"/>
        <w:jc w:val="both"/>
      </w:pPr>
      <w:r w:rsidRPr="00077A03">
        <w:t>Případné spory vzniklé z této smlouvy budou řešeny dohodou smluvních stran a nebude-li dohody, pak podle platné právní úpravy věcně a místně příslušnými soudy České republiky</w:t>
      </w:r>
    </w:p>
    <w:p w14:paraId="6B6BBDAF" w14:textId="77777777" w:rsidR="00077A03" w:rsidRPr="00077A03" w:rsidRDefault="00BE6DA8" w:rsidP="00077A03">
      <w:pPr>
        <w:pStyle w:val="Odstavecseseznamem"/>
        <w:numPr>
          <w:ilvl w:val="1"/>
          <w:numId w:val="19"/>
        </w:numPr>
        <w:spacing w:after="120" w:line="240" w:lineRule="auto"/>
        <w:ind w:left="567" w:hanging="567"/>
        <w:contextualSpacing w:val="0"/>
        <w:jc w:val="both"/>
      </w:pPr>
      <w:r w:rsidRPr="00077A03">
        <w:t>V případě neplatnosti nebo neúčinnosti některého ustanovení této smlouvy nebudou dotčena ostatní ustanovení této smlouvy.</w:t>
      </w:r>
    </w:p>
    <w:p w14:paraId="4CF9113E" w14:textId="77777777" w:rsidR="00077A03" w:rsidRPr="00077A03" w:rsidRDefault="00BE6DA8" w:rsidP="00077A03">
      <w:pPr>
        <w:pStyle w:val="Odstavecseseznamem"/>
        <w:numPr>
          <w:ilvl w:val="1"/>
          <w:numId w:val="19"/>
        </w:numPr>
        <w:spacing w:after="120" w:line="240" w:lineRule="auto"/>
        <w:ind w:left="567" w:hanging="567"/>
        <w:contextualSpacing w:val="0"/>
        <w:jc w:val="both"/>
      </w:pPr>
      <w:r w:rsidRPr="00077A03">
        <w:t xml:space="preserve">Smluvní strany prohlašují, že skutečnosti uvedené v této smlouvě nepovažují za obchodní tajemství ve smyslu ustanovení § 504 </w:t>
      </w:r>
      <w:r w:rsidR="00691BF5" w:rsidRPr="00077A03">
        <w:t>občanského zákoníku.</w:t>
      </w:r>
      <w:r w:rsidR="00077A03" w:rsidRPr="00077A03">
        <w:t xml:space="preserve"> </w:t>
      </w:r>
    </w:p>
    <w:p w14:paraId="05B08CC0" w14:textId="77777777" w:rsidR="00077A03" w:rsidRPr="00077A03" w:rsidRDefault="00BE6DA8" w:rsidP="00077A03">
      <w:pPr>
        <w:pStyle w:val="Odstavecseseznamem"/>
        <w:numPr>
          <w:ilvl w:val="1"/>
          <w:numId w:val="19"/>
        </w:numPr>
        <w:spacing w:after="120" w:line="240" w:lineRule="auto"/>
        <w:ind w:left="567" w:hanging="567"/>
        <w:contextualSpacing w:val="0"/>
        <w:jc w:val="both"/>
      </w:pPr>
      <w:r w:rsidRPr="00077A03">
        <w:t>Prodávající je povinen spolupůsobit při výkonu finanční kontroly ve smyslu § 2 písm. e) a § 13 zákona č. 320/2001 Sb., o finanční kontrole ve veřejné správě a o změně některých zákonu (dále jen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3E3B0211" w14:textId="3C20C59F" w:rsidR="00077A03" w:rsidRDefault="003B7C4B" w:rsidP="003B7C4B">
      <w:pPr>
        <w:pStyle w:val="Odstavecseseznamem"/>
        <w:numPr>
          <w:ilvl w:val="1"/>
          <w:numId w:val="19"/>
        </w:numPr>
        <w:spacing w:after="120" w:line="240" w:lineRule="auto"/>
        <w:ind w:left="567" w:hanging="567"/>
        <w:contextualSpacing w:val="0"/>
        <w:jc w:val="both"/>
      </w:pPr>
      <w:r w:rsidRPr="003B7C4B">
        <w:t>Tuto smlouvu lze měnit, doplňovat nebo zrušit pouze písemnými dodatky řádně očíslovanými vzestupnou číselnou řadou a podepsanými opráv</w:t>
      </w:r>
      <w:r>
        <w:t>n</w:t>
      </w:r>
      <w:r w:rsidRPr="003B7C4B">
        <w:t>ěnými zástupci obou smluvních stran. Dodatk</w:t>
      </w:r>
      <w:r>
        <w:t>y</w:t>
      </w:r>
      <w:r w:rsidRPr="003B7C4B">
        <w:t xml:space="preserve"> j</w:t>
      </w:r>
      <w:r>
        <w:t>sou</w:t>
      </w:r>
      <w:r w:rsidRPr="003B7C4B">
        <w:t xml:space="preserve"> vyhotov</w:t>
      </w:r>
      <w:r>
        <w:t>ovány</w:t>
      </w:r>
      <w:r w:rsidRPr="003B7C4B">
        <w:t xml:space="preserve"> a podepisován</w:t>
      </w:r>
      <w:r>
        <w:t>y</w:t>
      </w:r>
      <w:r w:rsidRPr="003B7C4B">
        <w:t xml:space="preserve"> v elektronické podobě v jednom vyhotovení, přičemž obě smluvní strany obdrží elektronický originál dodatku.</w:t>
      </w:r>
    </w:p>
    <w:p w14:paraId="17CB2CFF" w14:textId="6C18CF4A" w:rsidR="003B7C4B" w:rsidRPr="00077A03" w:rsidRDefault="003B7C4B" w:rsidP="003B7C4B">
      <w:pPr>
        <w:pStyle w:val="Odstavecseseznamem"/>
        <w:numPr>
          <w:ilvl w:val="1"/>
          <w:numId w:val="19"/>
        </w:numPr>
        <w:spacing w:after="120" w:line="240" w:lineRule="auto"/>
        <w:ind w:left="567" w:hanging="567"/>
        <w:contextualSpacing w:val="0"/>
        <w:jc w:val="both"/>
      </w:pPr>
      <w:r w:rsidRPr="003B7C4B">
        <w:t>Tato smlouva je vyhotovena v elektronické podobě, přičemž obě smluvní strany obdrží její elektronický originál.</w:t>
      </w:r>
    </w:p>
    <w:p w14:paraId="4A87185F" w14:textId="654B2E90" w:rsidR="00C01BD8" w:rsidRPr="00077A03" w:rsidRDefault="00C01BD8" w:rsidP="00C01BD8">
      <w:pPr>
        <w:pStyle w:val="Odstavecseseznamem"/>
        <w:numPr>
          <w:ilvl w:val="1"/>
          <w:numId w:val="19"/>
        </w:numPr>
        <w:spacing w:after="120" w:line="240" w:lineRule="auto"/>
        <w:ind w:left="567" w:hanging="567"/>
        <w:contextualSpacing w:val="0"/>
        <w:jc w:val="both"/>
      </w:pPr>
      <w:r w:rsidRPr="00077A03">
        <w:t>Tato smlouva nabývá platnosti dnem jejího podpisu oprávněnými zástupci obou smluvních stran a účinnosti dnem uveřejnění v registru smluv.</w:t>
      </w:r>
    </w:p>
    <w:p w14:paraId="01E6D38A" w14:textId="32ADFFEF" w:rsidR="00077A03" w:rsidRDefault="00BE6DA8" w:rsidP="00077A03">
      <w:pPr>
        <w:pStyle w:val="Odstavecseseznamem"/>
        <w:numPr>
          <w:ilvl w:val="1"/>
          <w:numId w:val="19"/>
        </w:numPr>
        <w:spacing w:after="120" w:line="240" w:lineRule="auto"/>
        <w:ind w:left="567" w:hanging="567"/>
        <w:contextualSpacing w:val="0"/>
        <w:jc w:val="both"/>
      </w:pPr>
      <w:r w:rsidRPr="00077A03">
        <w:t>Nedílnou součástí smlouvy j</w:t>
      </w:r>
      <w:r w:rsidR="00B03757">
        <w:t>e</w:t>
      </w:r>
      <w:r w:rsidRPr="00077A03">
        <w:t xml:space="preserve"> t</w:t>
      </w:r>
      <w:r w:rsidR="00B03757">
        <w:t>a</w:t>
      </w:r>
      <w:r w:rsidRPr="00077A03">
        <w:t>to příloh</w:t>
      </w:r>
      <w:r w:rsidR="00B03757">
        <w:t>a</w:t>
      </w:r>
      <w:r w:rsidRPr="00077A03">
        <w:t>:</w:t>
      </w:r>
      <w:r w:rsidR="008E266D" w:rsidRPr="00077A03">
        <w:t xml:space="preserve"> </w:t>
      </w:r>
    </w:p>
    <w:p w14:paraId="46ED4AB1" w14:textId="7CF627A9" w:rsidR="00077A03" w:rsidRDefault="00D21E1B" w:rsidP="00077A03">
      <w:pPr>
        <w:pStyle w:val="Odstavecseseznamem"/>
        <w:spacing w:after="120" w:line="240" w:lineRule="auto"/>
        <w:ind w:left="567"/>
        <w:contextualSpacing w:val="0"/>
        <w:jc w:val="both"/>
        <w:rPr>
          <w:b/>
        </w:rPr>
      </w:pPr>
      <w:r>
        <w:rPr>
          <w:b/>
          <w:bCs/>
        </w:rPr>
        <w:t>Příloha</w:t>
      </w:r>
      <w:r w:rsidR="00077A03" w:rsidRPr="00077A03">
        <w:rPr>
          <w:b/>
          <w:bCs/>
        </w:rPr>
        <w:t xml:space="preserve"> </w:t>
      </w:r>
      <w:r w:rsidR="00077A03">
        <w:rPr>
          <w:b/>
          <w:bCs/>
        </w:rPr>
        <w:t>–</w:t>
      </w:r>
      <w:r w:rsidR="00077A03">
        <w:t xml:space="preserve"> </w:t>
      </w:r>
      <w:r w:rsidR="00B03757">
        <w:rPr>
          <w:b/>
        </w:rPr>
        <w:t>Specifikace předmětu VZ</w:t>
      </w:r>
    </w:p>
    <w:p w14:paraId="41F04BA6" w14:textId="36B2A33C" w:rsidR="00077A03" w:rsidRPr="00077A03" w:rsidRDefault="003B7C4B" w:rsidP="003B7C4B">
      <w:pPr>
        <w:pStyle w:val="Odstavecseseznamem"/>
        <w:numPr>
          <w:ilvl w:val="1"/>
          <w:numId w:val="19"/>
        </w:numPr>
        <w:spacing w:after="120" w:line="240" w:lineRule="auto"/>
        <w:ind w:left="567" w:hanging="567"/>
        <w:contextualSpacing w:val="0"/>
        <w:jc w:val="both"/>
      </w:pPr>
      <w:r w:rsidRPr="003B7C4B">
        <w:t>Smluvní strany prohlašují, že tato smlouva byla uzavřena vážně a svobodně, a že je jim znám význam jednotlivých ustanovení této smlouvy. Na důkaz svého souhlasu s obsahem jak je výše uvedeno připojují své elektronické uznávané podpisy.</w:t>
      </w:r>
    </w:p>
    <w:p w14:paraId="0C9B47F1" w14:textId="7D1BAFC9" w:rsidR="00691BF5" w:rsidRPr="00C01BD8" w:rsidRDefault="00691BF5" w:rsidP="00077A03">
      <w:pPr>
        <w:pStyle w:val="Odstavecseseznamem"/>
        <w:numPr>
          <w:ilvl w:val="1"/>
          <w:numId w:val="19"/>
        </w:numPr>
        <w:spacing w:after="120" w:line="240" w:lineRule="auto"/>
        <w:ind w:left="567" w:hanging="567"/>
        <w:contextualSpacing w:val="0"/>
        <w:jc w:val="both"/>
      </w:pPr>
      <w:r w:rsidRPr="00C01BD8">
        <w:t>Uzavření této smlouvy schválila Rada města Znojma na její schůzi konané dne</w:t>
      </w:r>
      <w:r w:rsidR="000C550B">
        <w:t xml:space="preserve"> </w:t>
      </w:r>
      <w:r w:rsidR="000A5AF2">
        <w:t>………….</w:t>
      </w:r>
      <w:r w:rsidRPr="00C01BD8">
        <w:t>, usnesením č</w:t>
      </w:r>
      <w:r w:rsidR="000C550B">
        <w:t xml:space="preserve">. </w:t>
      </w:r>
      <w:r w:rsidR="000A5AF2">
        <w:t>………</w:t>
      </w:r>
      <w:r w:rsidR="000C550B">
        <w:t>/202</w:t>
      </w:r>
      <w:r w:rsidR="00EC297A">
        <w:t>2</w:t>
      </w:r>
      <w:r w:rsidRPr="00C01BD8">
        <w:t>, bodem č</w:t>
      </w:r>
      <w:r w:rsidR="000C550B">
        <w:t xml:space="preserve">. </w:t>
      </w:r>
      <w:r w:rsidR="000A5AF2">
        <w:t>……….</w:t>
      </w:r>
      <w:bookmarkStart w:id="2" w:name="_GoBack"/>
      <w:bookmarkEnd w:id="2"/>
      <w:r w:rsidR="000C550B">
        <w:t>.</w:t>
      </w:r>
    </w:p>
    <w:p w14:paraId="1C8D0FC0" w14:textId="77777777" w:rsidR="00BE6DA8" w:rsidRPr="00BE6DA8" w:rsidRDefault="00BE6DA8" w:rsidP="00BE6DA8">
      <w:pPr>
        <w:pStyle w:val="StylZM"/>
        <w:numPr>
          <w:ilvl w:val="0"/>
          <w:numId w:val="0"/>
        </w:numPr>
        <w:spacing w:after="120"/>
        <w:ind w:left="644" w:hanging="360"/>
        <w:rPr>
          <w:rFonts w:ascii="Calibri" w:hAnsi="Calibri" w:cs="Calibri"/>
          <w:sz w:val="22"/>
          <w:szCs w:val="22"/>
        </w:rPr>
      </w:pPr>
    </w:p>
    <w:p w14:paraId="636E6208" w14:textId="77777777" w:rsidR="00BE6DA8" w:rsidRPr="00BE6DA8" w:rsidRDefault="00BE6DA8" w:rsidP="00BE6DA8">
      <w:pPr>
        <w:jc w:val="both"/>
        <w:rPr>
          <w:b/>
        </w:rPr>
      </w:pPr>
    </w:p>
    <w:p w14:paraId="1073602B" w14:textId="03996FA8" w:rsidR="00F05D0C" w:rsidRDefault="008E266D">
      <w:r>
        <w:t>Za kupujícího:</w:t>
      </w:r>
      <w:r>
        <w:tab/>
      </w:r>
      <w:r>
        <w:tab/>
      </w:r>
      <w:r>
        <w:tab/>
      </w:r>
      <w:r>
        <w:tab/>
      </w:r>
      <w:r>
        <w:tab/>
        <w:t>Za prodávajícího:</w:t>
      </w:r>
    </w:p>
    <w:p w14:paraId="6606EF19" w14:textId="330F7C7B" w:rsidR="008E266D" w:rsidRDefault="008E266D"/>
    <w:p w14:paraId="3385200B" w14:textId="77777777" w:rsidR="009A0209" w:rsidRDefault="009A0209"/>
    <w:p w14:paraId="742751D3" w14:textId="237AEF02" w:rsidR="008E266D" w:rsidRDefault="008E266D"/>
    <w:p w14:paraId="32CF443B" w14:textId="792B0E98" w:rsidR="008E266D" w:rsidRDefault="008E266D" w:rsidP="008E266D">
      <w:pPr>
        <w:spacing w:after="0" w:line="240" w:lineRule="auto"/>
      </w:pPr>
      <w:r>
        <w:t>____________________________</w:t>
      </w:r>
      <w:r>
        <w:tab/>
      </w:r>
      <w:r>
        <w:tab/>
        <w:t>___________________________</w:t>
      </w:r>
    </w:p>
    <w:p w14:paraId="14D8536E" w14:textId="454137A2" w:rsidR="00E80272" w:rsidRDefault="008E266D" w:rsidP="008E266D">
      <w:pPr>
        <w:spacing w:after="0" w:line="240" w:lineRule="auto"/>
        <w:sectPr w:rsidR="00E80272">
          <w:footerReference w:type="default" r:id="rId8"/>
          <w:pgSz w:w="11906" w:h="16838"/>
          <w:pgMar w:top="1417" w:right="1417" w:bottom="1417" w:left="1417" w:header="708" w:footer="708" w:gutter="0"/>
          <w:cols w:space="708"/>
          <w:docGrid w:linePitch="360"/>
        </w:sectPr>
      </w:pPr>
      <w:r>
        <w:t xml:space="preserve">Ing. Jakub Malačka, MBA, starosta  </w:t>
      </w:r>
      <w:r>
        <w:tab/>
      </w:r>
      <w:r>
        <w:tab/>
        <w:t xml:space="preserve"> </w:t>
      </w:r>
      <w:r w:rsidR="00EC297A" w:rsidRPr="00EC297A">
        <w:rPr>
          <w:highlight w:val="yellow"/>
        </w:rPr>
        <w:t>XXXXXXXXXXXXXXXX</w:t>
      </w:r>
    </w:p>
    <w:p w14:paraId="4A055DEE" w14:textId="16CE03A6" w:rsidR="00E80272" w:rsidRDefault="00E80272" w:rsidP="00E80272">
      <w:pPr>
        <w:spacing w:after="0"/>
        <w:rPr>
          <w:rFonts w:asciiTheme="minorHAnsi" w:hAnsiTheme="minorHAnsi" w:cstheme="minorHAnsi"/>
          <w:b/>
        </w:rPr>
      </w:pPr>
      <w:r w:rsidRPr="00D21E1B">
        <w:rPr>
          <w:bCs/>
        </w:rPr>
        <w:t>Přílo</w:t>
      </w:r>
      <w:r w:rsidR="00D21E1B" w:rsidRPr="00D21E1B">
        <w:rPr>
          <w:bCs/>
        </w:rPr>
        <w:t>ha</w:t>
      </w:r>
      <w:r>
        <w:rPr>
          <w:b/>
          <w:bCs/>
        </w:rPr>
        <w:t xml:space="preserve"> </w:t>
      </w:r>
      <w:r w:rsidRPr="00077A03">
        <w:t>smlouvy</w:t>
      </w:r>
      <w:r>
        <w:rPr>
          <w:b/>
          <w:bCs/>
        </w:rPr>
        <w:t xml:space="preserve"> – Specifikace předmětu VZ</w:t>
      </w:r>
    </w:p>
    <w:p w14:paraId="4AF14B6D" w14:textId="77777777" w:rsidR="00E80272" w:rsidRPr="00D21E1B" w:rsidRDefault="00E80272" w:rsidP="00E80272">
      <w:pPr>
        <w:spacing w:after="0"/>
        <w:rPr>
          <w:rFonts w:asciiTheme="minorHAnsi" w:hAnsiTheme="minorHAnsi" w:cstheme="minorHAnsi"/>
        </w:rPr>
      </w:pPr>
    </w:p>
    <w:p w14:paraId="25E777E1" w14:textId="4A90731E" w:rsidR="00E80272" w:rsidRDefault="00E80272" w:rsidP="00E80272">
      <w:pPr>
        <w:spacing w:after="0"/>
        <w:rPr>
          <w:rFonts w:asciiTheme="minorHAnsi" w:hAnsiTheme="minorHAnsi" w:cstheme="minorHAnsi"/>
          <w:b/>
          <w:bCs/>
          <w:noProof/>
          <w:lang w:eastAsia="cs-CZ"/>
        </w:rPr>
      </w:pPr>
      <w:r w:rsidRPr="00702724">
        <w:rPr>
          <w:rFonts w:asciiTheme="minorHAnsi" w:hAnsiTheme="minorHAnsi" w:cstheme="minorHAnsi"/>
          <w:b/>
        </w:rPr>
        <w:t>Specifikace předmětu veřejné zakázky</w:t>
      </w:r>
      <w:r w:rsidRPr="00702724">
        <w:rPr>
          <w:rFonts w:asciiTheme="minorHAnsi" w:hAnsiTheme="minorHAnsi" w:cstheme="minorHAnsi"/>
          <w:noProof/>
          <w:lang w:eastAsia="cs-CZ"/>
        </w:rPr>
        <w:t xml:space="preserve"> </w:t>
      </w:r>
      <w:r w:rsidRPr="00702724">
        <w:rPr>
          <w:rFonts w:asciiTheme="minorHAnsi" w:hAnsiTheme="minorHAnsi" w:cstheme="minorHAnsi"/>
          <w:b/>
          <w:bCs/>
          <w:noProof/>
          <w:lang w:eastAsia="cs-CZ"/>
        </w:rPr>
        <w:t>„</w:t>
      </w:r>
      <w:r w:rsidRPr="00796177">
        <w:rPr>
          <w:rFonts w:asciiTheme="minorHAnsi" w:hAnsiTheme="minorHAnsi" w:cstheme="minorHAnsi"/>
          <w:b/>
          <w:bCs/>
        </w:rPr>
        <w:t xml:space="preserve">Nákup pracovních stanic pro zaměstnance </w:t>
      </w:r>
      <w:r w:rsidR="00EC297A">
        <w:rPr>
          <w:rFonts w:asciiTheme="minorHAnsi" w:hAnsiTheme="minorHAnsi" w:cstheme="minorHAnsi"/>
          <w:b/>
          <w:bCs/>
        </w:rPr>
        <w:t>3</w:t>
      </w:r>
      <w:r w:rsidRPr="00702724">
        <w:rPr>
          <w:rFonts w:asciiTheme="minorHAnsi" w:hAnsiTheme="minorHAnsi" w:cstheme="minorHAnsi"/>
          <w:b/>
          <w:bCs/>
          <w:noProof/>
          <w:lang w:eastAsia="cs-CZ"/>
        </w:rPr>
        <w:t>“</w:t>
      </w:r>
      <w:r>
        <w:rPr>
          <w:rFonts w:asciiTheme="minorHAnsi" w:hAnsiTheme="minorHAnsi" w:cstheme="minorHAnsi"/>
          <w:b/>
          <w:bCs/>
          <w:noProof/>
          <w:lang w:eastAsia="cs-CZ"/>
        </w:rPr>
        <w:t>,</w:t>
      </w:r>
      <w:r w:rsidRPr="00702724">
        <w:rPr>
          <w:rFonts w:asciiTheme="minorHAnsi" w:hAnsiTheme="minorHAnsi" w:cstheme="minorHAnsi"/>
          <w:b/>
          <w:bCs/>
          <w:noProof/>
          <w:lang w:eastAsia="cs-CZ"/>
        </w:rPr>
        <w:t xml:space="preserve"> vedené pod označením zakázky </w:t>
      </w:r>
      <w:r w:rsidRPr="00554298">
        <w:rPr>
          <w:rFonts w:asciiTheme="minorHAnsi" w:hAnsiTheme="minorHAnsi" w:cstheme="minorHAnsi"/>
          <w:b/>
          <w:bCs/>
          <w:noProof/>
          <w:lang w:eastAsia="cs-CZ"/>
        </w:rPr>
        <w:t>VZ202</w:t>
      </w:r>
      <w:r w:rsidR="00EC297A">
        <w:rPr>
          <w:rFonts w:asciiTheme="minorHAnsi" w:hAnsiTheme="minorHAnsi" w:cstheme="minorHAnsi"/>
          <w:b/>
          <w:bCs/>
          <w:noProof/>
          <w:lang w:eastAsia="cs-CZ"/>
        </w:rPr>
        <w:t>2</w:t>
      </w:r>
      <w:r w:rsidRPr="00554298">
        <w:rPr>
          <w:rFonts w:asciiTheme="minorHAnsi" w:hAnsiTheme="minorHAnsi" w:cstheme="minorHAnsi"/>
          <w:b/>
          <w:bCs/>
          <w:noProof/>
          <w:lang w:eastAsia="cs-CZ"/>
        </w:rPr>
        <w:t>-0</w:t>
      </w:r>
      <w:r w:rsidR="00EC297A">
        <w:rPr>
          <w:rFonts w:asciiTheme="minorHAnsi" w:hAnsiTheme="minorHAnsi" w:cstheme="minorHAnsi"/>
          <w:b/>
          <w:bCs/>
          <w:noProof/>
          <w:lang w:eastAsia="cs-CZ"/>
        </w:rPr>
        <w:t>77</w:t>
      </w:r>
      <w:r w:rsidRPr="00554298">
        <w:rPr>
          <w:rFonts w:asciiTheme="minorHAnsi" w:hAnsiTheme="minorHAnsi" w:cstheme="minorHAnsi"/>
          <w:b/>
          <w:bCs/>
          <w:noProof/>
          <w:lang w:eastAsia="cs-CZ"/>
        </w:rPr>
        <w:t>-</w:t>
      </w:r>
      <w:r w:rsidR="00EC297A">
        <w:rPr>
          <w:rFonts w:asciiTheme="minorHAnsi" w:hAnsiTheme="minorHAnsi" w:cstheme="minorHAnsi"/>
          <w:b/>
          <w:bCs/>
          <w:noProof/>
          <w:lang w:eastAsia="cs-CZ"/>
        </w:rPr>
        <w:t>OTE</w:t>
      </w:r>
      <w:r w:rsidRPr="00554298">
        <w:rPr>
          <w:rFonts w:asciiTheme="minorHAnsi" w:hAnsiTheme="minorHAnsi" w:cstheme="minorHAnsi"/>
          <w:b/>
          <w:bCs/>
          <w:noProof/>
          <w:lang w:eastAsia="cs-CZ"/>
        </w:rPr>
        <w:t>-I</w:t>
      </w:r>
      <w:r w:rsidR="00EC297A">
        <w:rPr>
          <w:rFonts w:asciiTheme="minorHAnsi" w:hAnsiTheme="minorHAnsi" w:cstheme="minorHAnsi"/>
          <w:b/>
          <w:bCs/>
          <w:noProof/>
          <w:lang w:eastAsia="cs-CZ"/>
        </w:rPr>
        <w:t>T</w:t>
      </w:r>
      <w:r w:rsidRPr="00702724">
        <w:rPr>
          <w:rFonts w:asciiTheme="minorHAnsi" w:hAnsiTheme="minorHAnsi" w:cstheme="minorHAnsi"/>
          <w:b/>
          <w:bCs/>
          <w:noProof/>
          <w:lang w:eastAsia="cs-CZ"/>
        </w:rPr>
        <w:t>:</w:t>
      </w:r>
    </w:p>
    <w:p w14:paraId="3BEEC011" w14:textId="77777777" w:rsidR="00E80272" w:rsidRPr="0060242D" w:rsidRDefault="00E80272" w:rsidP="00E80272">
      <w:pPr>
        <w:spacing w:after="0"/>
        <w:rPr>
          <w:rFonts w:asciiTheme="minorHAnsi" w:hAnsiTheme="minorHAnsi" w:cstheme="minorHAnsi"/>
          <w:b/>
          <w:bCs/>
          <w:noProof/>
          <w:sz w:val="10"/>
          <w:szCs w:val="10"/>
          <w:lang w:eastAsia="cs-CZ"/>
        </w:rPr>
      </w:pPr>
    </w:p>
    <w:p w14:paraId="1B0E5C89" w14:textId="77777777" w:rsidR="00E80272" w:rsidRDefault="00E80272" w:rsidP="00E80272">
      <w:pPr>
        <w:spacing w:after="0"/>
        <w:rPr>
          <w:rFonts w:asciiTheme="minorHAnsi" w:hAnsiTheme="minorHAnsi" w:cstheme="minorHAnsi"/>
          <w:noProof/>
          <w:lang w:eastAsia="cs-CZ"/>
        </w:rPr>
      </w:pPr>
    </w:p>
    <w:p w14:paraId="1100AE11" w14:textId="28005A3B" w:rsidR="00E80272" w:rsidRPr="00EC297A" w:rsidRDefault="00EC297A" w:rsidP="00E80272">
      <w:pPr>
        <w:spacing w:after="0"/>
        <w:rPr>
          <w:rFonts w:asciiTheme="minorHAnsi" w:hAnsiTheme="minorHAnsi" w:cstheme="minorHAnsi"/>
          <w:i/>
          <w:noProof/>
          <w:lang w:eastAsia="cs-CZ"/>
        </w:rPr>
      </w:pPr>
      <w:r w:rsidRPr="00EC297A">
        <w:rPr>
          <w:rFonts w:asciiTheme="minorHAnsi" w:hAnsiTheme="minorHAnsi" w:cstheme="minorHAnsi"/>
          <w:i/>
          <w:noProof/>
          <w:highlight w:val="yellow"/>
          <w:lang w:eastAsia="cs-CZ"/>
        </w:rPr>
        <w:t xml:space="preserve">Prodávající </w:t>
      </w:r>
      <w:r w:rsidR="00E275FD">
        <w:rPr>
          <w:rFonts w:asciiTheme="minorHAnsi" w:hAnsiTheme="minorHAnsi" w:cstheme="minorHAnsi"/>
          <w:i/>
          <w:noProof/>
          <w:highlight w:val="yellow"/>
          <w:lang w:eastAsia="cs-CZ"/>
        </w:rPr>
        <w:t xml:space="preserve">zde </w:t>
      </w:r>
      <w:r w:rsidR="00C15116">
        <w:rPr>
          <w:rFonts w:asciiTheme="minorHAnsi" w:hAnsiTheme="minorHAnsi" w:cstheme="minorHAnsi"/>
          <w:i/>
          <w:noProof/>
          <w:highlight w:val="yellow"/>
          <w:lang w:eastAsia="cs-CZ"/>
        </w:rPr>
        <w:t>vloží</w:t>
      </w:r>
      <w:r w:rsidRPr="00EC297A">
        <w:rPr>
          <w:rFonts w:asciiTheme="minorHAnsi" w:hAnsiTheme="minorHAnsi" w:cstheme="minorHAnsi"/>
          <w:i/>
          <w:noProof/>
          <w:highlight w:val="yellow"/>
          <w:lang w:eastAsia="cs-CZ"/>
        </w:rPr>
        <w:t xml:space="preserve"> specifikaci dle VZ, doplněnou o detailní konfiguraci</w:t>
      </w:r>
      <w:r w:rsidR="00E275FD">
        <w:rPr>
          <w:rFonts w:asciiTheme="minorHAnsi" w:hAnsiTheme="minorHAnsi" w:cstheme="minorHAnsi"/>
          <w:i/>
          <w:noProof/>
          <w:highlight w:val="yellow"/>
          <w:lang w:eastAsia="cs-CZ"/>
        </w:rPr>
        <w:t xml:space="preserve"> konkrétních </w:t>
      </w:r>
      <w:r w:rsidRPr="00EC297A">
        <w:rPr>
          <w:rFonts w:asciiTheme="minorHAnsi" w:hAnsiTheme="minorHAnsi" w:cstheme="minorHAnsi"/>
          <w:i/>
          <w:noProof/>
          <w:highlight w:val="yellow"/>
          <w:lang w:eastAsia="cs-CZ"/>
        </w:rPr>
        <w:t>dodávaných zařízení – notebooky, dokovací stanice, monitory …</w:t>
      </w:r>
    </w:p>
    <w:sectPr w:rsidR="00E80272" w:rsidRPr="00EC297A" w:rsidSect="003547EA">
      <w:footerReference w:type="default" r:id="rId9"/>
      <w:pgSz w:w="11910" w:h="16840"/>
      <w:pgMar w:top="1418" w:right="1361" w:bottom="1134" w:left="1361" w:header="709" w:footer="771" w:gutter="34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2AAC3" w14:textId="77777777" w:rsidR="004E3ECC" w:rsidRDefault="004E3ECC" w:rsidP="008E266D">
      <w:pPr>
        <w:spacing w:after="0" w:line="240" w:lineRule="auto"/>
      </w:pPr>
      <w:r>
        <w:separator/>
      </w:r>
    </w:p>
  </w:endnote>
  <w:endnote w:type="continuationSeparator" w:id="0">
    <w:p w14:paraId="11C46841" w14:textId="77777777" w:rsidR="004E3ECC" w:rsidRDefault="004E3ECC" w:rsidP="008E2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947863"/>
      <w:docPartObj>
        <w:docPartGallery w:val="Page Numbers (Bottom of Page)"/>
        <w:docPartUnique/>
      </w:docPartObj>
    </w:sdtPr>
    <w:sdtEndPr>
      <w:rPr>
        <w:rFonts w:asciiTheme="minorHAnsi" w:hAnsiTheme="minorHAnsi" w:cstheme="minorHAnsi"/>
        <w:sz w:val="22"/>
        <w:szCs w:val="22"/>
      </w:rPr>
    </w:sdtEndPr>
    <w:sdtContent>
      <w:p w14:paraId="380A6E8A" w14:textId="77777777" w:rsidR="00440112" w:rsidRPr="008E266D" w:rsidRDefault="004E3ECC">
        <w:pPr>
          <w:pStyle w:val="Zpat"/>
          <w:jc w:val="center"/>
          <w:rPr>
            <w:rFonts w:asciiTheme="minorHAnsi" w:hAnsiTheme="minorHAnsi" w:cstheme="minorHAnsi"/>
            <w:sz w:val="22"/>
            <w:szCs w:val="22"/>
          </w:rPr>
        </w:pPr>
        <w:r w:rsidRPr="008E266D">
          <w:rPr>
            <w:rFonts w:asciiTheme="minorHAnsi" w:hAnsiTheme="minorHAnsi" w:cstheme="minorHAnsi"/>
            <w:sz w:val="22"/>
            <w:szCs w:val="22"/>
          </w:rPr>
          <w:fldChar w:fldCharType="begin"/>
        </w:r>
        <w:r w:rsidRPr="008E266D">
          <w:rPr>
            <w:rFonts w:asciiTheme="minorHAnsi" w:hAnsiTheme="minorHAnsi" w:cstheme="minorHAnsi"/>
            <w:sz w:val="22"/>
            <w:szCs w:val="22"/>
          </w:rPr>
          <w:instrText>PAGE   \* MERGEFORMAT</w:instrText>
        </w:r>
        <w:r w:rsidRPr="008E266D">
          <w:rPr>
            <w:rFonts w:asciiTheme="minorHAnsi" w:hAnsiTheme="minorHAnsi" w:cstheme="minorHAnsi"/>
            <w:sz w:val="22"/>
            <w:szCs w:val="22"/>
          </w:rPr>
          <w:fldChar w:fldCharType="separate"/>
        </w:r>
        <w:r w:rsidR="000A5AF2">
          <w:rPr>
            <w:rFonts w:asciiTheme="minorHAnsi" w:hAnsiTheme="minorHAnsi" w:cstheme="minorHAnsi"/>
            <w:noProof/>
            <w:sz w:val="22"/>
            <w:szCs w:val="22"/>
          </w:rPr>
          <w:t>6</w:t>
        </w:r>
        <w:r w:rsidRPr="008E266D">
          <w:rPr>
            <w:rFonts w:asciiTheme="minorHAnsi" w:hAnsiTheme="minorHAnsi" w:cstheme="minorHAnsi"/>
            <w:sz w:val="22"/>
            <w:szCs w:val="22"/>
          </w:rPr>
          <w:fldChar w:fldCharType="end"/>
        </w:r>
      </w:p>
    </w:sdtContent>
  </w:sdt>
  <w:p w14:paraId="033F6BFE" w14:textId="77777777" w:rsidR="00440112" w:rsidRDefault="000A5AF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464809"/>
      <w:docPartObj>
        <w:docPartGallery w:val="Page Numbers (Bottom of Page)"/>
        <w:docPartUnique/>
      </w:docPartObj>
    </w:sdtPr>
    <w:sdtEndPr/>
    <w:sdtContent>
      <w:p w14:paraId="750A1257" w14:textId="77777777" w:rsidR="007B00DF" w:rsidRDefault="00E80272">
        <w:pPr>
          <w:pStyle w:val="Zpat"/>
          <w:jc w:val="center"/>
        </w:pPr>
        <w:r>
          <w:fldChar w:fldCharType="begin"/>
        </w:r>
        <w:r>
          <w:instrText>PAGE   \* MERGEFORMAT</w:instrText>
        </w:r>
        <w:r>
          <w:fldChar w:fldCharType="separate"/>
        </w:r>
        <w:r w:rsidR="000A5AF2">
          <w:rPr>
            <w:noProof/>
          </w:rPr>
          <w:t>1</w:t>
        </w:r>
        <w:r>
          <w:fldChar w:fldCharType="end"/>
        </w:r>
      </w:p>
    </w:sdtContent>
  </w:sdt>
  <w:p w14:paraId="1E6E8247" w14:textId="77777777" w:rsidR="007B00DF" w:rsidRDefault="000A5AF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F1A45" w14:textId="77777777" w:rsidR="004E3ECC" w:rsidRDefault="004E3ECC" w:rsidP="008E266D">
      <w:pPr>
        <w:spacing w:after="0" w:line="240" w:lineRule="auto"/>
      </w:pPr>
      <w:r>
        <w:separator/>
      </w:r>
    </w:p>
  </w:footnote>
  <w:footnote w:type="continuationSeparator" w:id="0">
    <w:p w14:paraId="11B14692" w14:textId="77777777" w:rsidR="004E3ECC" w:rsidRDefault="004E3ECC" w:rsidP="008E26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065F"/>
    <w:multiLevelType w:val="hybridMultilevel"/>
    <w:tmpl w:val="C950BDA2"/>
    <w:lvl w:ilvl="0" w:tplc="5EFEC690">
      <w:start w:val="1"/>
      <w:numFmt w:val="decimal"/>
      <w:lvlText w:val="%1)"/>
      <w:lvlJc w:val="left"/>
      <w:pPr>
        <w:ind w:left="644" w:hanging="360"/>
      </w:pPr>
      <w:rPr>
        <w:b w:val="0"/>
      </w:rPr>
    </w:lvl>
    <w:lvl w:ilvl="1" w:tplc="3392D90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B75F68"/>
    <w:multiLevelType w:val="multilevel"/>
    <w:tmpl w:val="E552FFA6"/>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8660" w:hanging="720"/>
      </w:pPr>
      <w:rPr>
        <w:rFonts w:hint="default"/>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2" w15:restartNumberingAfterBreak="0">
    <w:nsid w:val="163477E9"/>
    <w:multiLevelType w:val="multilevel"/>
    <w:tmpl w:val="3B9EAA7C"/>
    <w:lvl w:ilvl="0">
      <w:start w:val="1"/>
      <w:numFmt w:val="decimal"/>
      <w:lvlText w:val="%1."/>
      <w:lvlJc w:val="left"/>
      <w:pPr>
        <w:ind w:left="360" w:hanging="360"/>
      </w:pPr>
    </w:lvl>
    <w:lvl w:ilvl="1">
      <w:start w:val="1"/>
      <w:numFmt w:val="decimal"/>
      <w:lvlText w:val="4.%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79457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D074F3"/>
    <w:multiLevelType w:val="hybridMultilevel"/>
    <w:tmpl w:val="5B2E85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1622AC"/>
    <w:multiLevelType w:val="hybridMultilevel"/>
    <w:tmpl w:val="B54EFE2A"/>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6747EB"/>
    <w:multiLevelType w:val="hybridMultilevel"/>
    <w:tmpl w:val="858CE578"/>
    <w:lvl w:ilvl="0" w:tplc="E57A091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0A7025"/>
    <w:multiLevelType w:val="multilevel"/>
    <w:tmpl w:val="6A98D864"/>
    <w:lvl w:ilvl="0">
      <w:start w:val="1"/>
      <w:numFmt w:val="decimal"/>
      <w:lvlText w:val="%1."/>
      <w:lvlJc w:val="left"/>
      <w:pPr>
        <w:ind w:left="360" w:hanging="360"/>
      </w:pPr>
    </w:lvl>
    <w:lvl w:ilvl="1">
      <w:start w:val="1"/>
      <w:numFmt w:val="decimal"/>
      <w:lvlText w:val="6.%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F63E6D"/>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9A2467"/>
    <w:multiLevelType w:val="hybridMultilevel"/>
    <w:tmpl w:val="863410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E56A79"/>
    <w:multiLevelType w:val="multilevel"/>
    <w:tmpl w:val="6D28FFD8"/>
    <w:lvl w:ilvl="0">
      <w:start w:val="10"/>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A264F2"/>
    <w:multiLevelType w:val="multilevel"/>
    <w:tmpl w:val="E0D85482"/>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DF20C23"/>
    <w:multiLevelType w:val="hybridMultilevel"/>
    <w:tmpl w:val="C99CF032"/>
    <w:lvl w:ilvl="0" w:tplc="2DE86E4C">
      <w:start w:val="1"/>
      <w:numFmt w:val="decimal"/>
      <w:lvlText w:val="3.%1"/>
      <w:lvlJc w:val="left"/>
      <w:pPr>
        <w:ind w:left="2007" w:hanging="360"/>
      </w:pPr>
      <w:rPr>
        <w:rFonts w:asciiTheme="minorHAnsi" w:hAnsiTheme="minorHAnsi" w:cstheme="minorHAnsi" w:hint="default"/>
        <w:sz w:val="22"/>
        <w:szCs w:val="22"/>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8" w15:restartNumberingAfterBreak="0">
    <w:nsid w:val="50311EC5"/>
    <w:multiLevelType w:val="multilevel"/>
    <w:tmpl w:val="FD5AEA8C"/>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33104E"/>
    <w:multiLevelType w:val="hybridMultilevel"/>
    <w:tmpl w:val="9DBEF5CC"/>
    <w:lvl w:ilvl="0" w:tplc="E6000CA6">
      <w:start w:val="1"/>
      <w:numFmt w:val="upperRoman"/>
      <w:lvlText w:val="%1."/>
      <w:lvlJc w:val="right"/>
      <w:pPr>
        <w:ind w:left="1287" w:hanging="720"/>
      </w:pPr>
      <w:rPr>
        <w:rFonts w:ascii="Arial" w:hAnsi="Arial" w:hint="default"/>
        <w:b/>
        <w:i w:val="0"/>
        <w:sz w:val="20"/>
      </w:rPr>
    </w:lvl>
    <w:lvl w:ilvl="1" w:tplc="1DF8286A">
      <w:start w:val="1"/>
      <w:numFmt w:val="decimal"/>
      <w:lvlText w:val="1.%2"/>
      <w:lvlJc w:val="left"/>
      <w:pPr>
        <w:ind w:left="360" w:hanging="360"/>
      </w:pPr>
      <w:rPr>
        <w:rFonts w:hint="default"/>
        <w:sz w:val="22"/>
        <w:szCs w:val="22"/>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63074FB2"/>
    <w:multiLevelType w:val="hybridMultilevel"/>
    <w:tmpl w:val="6B2CEED0"/>
    <w:lvl w:ilvl="0" w:tplc="C45ED1BA">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79A50F4"/>
    <w:multiLevelType w:val="multilevel"/>
    <w:tmpl w:val="3460D2DE"/>
    <w:lvl w:ilvl="0">
      <w:start w:val="1"/>
      <w:numFmt w:val="upperRoman"/>
      <w:suff w:val="space"/>
      <w:lvlText w:val="%1."/>
      <w:lvlJc w:val="center"/>
      <w:pPr>
        <w:ind w:left="360" w:hanging="360"/>
      </w:pPr>
      <w:rPr>
        <w:rFonts w:ascii="Arial" w:hAnsi="Arial" w:cs="Arial" w:hint="default"/>
        <w:b/>
        <w:i w:val="0"/>
        <w:sz w:val="24"/>
        <w:szCs w:val="24"/>
      </w:rPr>
    </w:lvl>
    <w:lvl w:ilvl="1">
      <w:start w:val="1"/>
      <w:numFmt w:val="decimal"/>
      <w:pStyle w:val="Zkladntext2-smlouva"/>
      <w:isLgl/>
      <w:lvlText w:val="%1.%2"/>
      <w:lvlJc w:val="left"/>
      <w:pPr>
        <w:tabs>
          <w:tab w:val="num" w:pos="426"/>
        </w:tabs>
        <w:ind w:left="138" w:firstLine="288"/>
      </w:pPr>
      <w:rPr>
        <w:rFonts w:ascii="Arial" w:hAnsi="Arial" w:cs="Arial" w:hint="default"/>
        <w:b w:val="0"/>
        <w:color w:val="auto"/>
        <w:sz w:val="22"/>
        <w:szCs w:val="22"/>
      </w:rPr>
    </w:lvl>
    <w:lvl w:ilvl="2">
      <w:start w:val="1"/>
      <w:numFmt w:val="decimal"/>
      <w:pStyle w:val="Zkladntext3smlouva"/>
      <w:isLgl/>
      <w:lvlText w:val="%1.%2.%3"/>
      <w:lvlJc w:val="left"/>
      <w:pPr>
        <w:tabs>
          <w:tab w:val="num" w:pos="958"/>
        </w:tabs>
        <w:ind w:left="958" w:hanging="679"/>
      </w:pPr>
    </w:lvl>
    <w:lvl w:ilvl="3">
      <w:start w:val="1"/>
      <w:numFmt w:val="decimal"/>
      <w:isLgl/>
      <w:lvlText w:val="%1.%2.%3.%4."/>
      <w:lvlJc w:val="left"/>
      <w:pPr>
        <w:tabs>
          <w:tab w:val="num" w:pos="792"/>
        </w:tabs>
        <w:ind w:left="432" w:hanging="720"/>
      </w:pPr>
    </w:lvl>
    <w:lvl w:ilvl="4">
      <w:start w:val="1"/>
      <w:numFmt w:val="decimal"/>
      <w:lvlText w:val="%1.%2.%3.%4.%5."/>
      <w:lvlJc w:val="left"/>
      <w:pPr>
        <w:tabs>
          <w:tab w:val="num" w:pos="792"/>
        </w:tabs>
        <w:ind w:left="792" w:hanging="1080"/>
      </w:pPr>
    </w:lvl>
    <w:lvl w:ilvl="5">
      <w:start w:val="1"/>
      <w:numFmt w:val="decimal"/>
      <w:lvlText w:val="%1.%2.%3.%4.%5.%6."/>
      <w:lvlJc w:val="left"/>
      <w:pPr>
        <w:tabs>
          <w:tab w:val="num" w:pos="792"/>
        </w:tabs>
        <w:ind w:left="792" w:hanging="1080"/>
      </w:pPr>
    </w:lvl>
    <w:lvl w:ilvl="6">
      <w:start w:val="1"/>
      <w:numFmt w:val="decimal"/>
      <w:lvlText w:val="%1.%2.%3.%4.%5.%6.%7."/>
      <w:lvlJc w:val="left"/>
      <w:pPr>
        <w:tabs>
          <w:tab w:val="num" w:pos="1152"/>
        </w:tabs>
        <w:ind w:left="1152" w:hanging="1440"/>
      </w:pPr>
    </w:lvl>
    <w:lvl w:ilvl="7">
      <w:start w:val="1"/>
      <w:numFmt w:val="decimal"/>
      <w:lvlText w:val="%1.%2.%3.%4.%5.%6.%7.%8."/>
      <w:lvlJc w:val="left"/>
      <w:pPr>
        <w:tabs>
          <w:tab w:val="num" w:pos="1152"/>
        </w:tabs>
        <w:ind w:left="1152" w:hanging="1440"/>
      </w:pPr>
    </w:lvl>
    <w:lvl w:ilvl="8">
      <w:start w:val="1"/>
      <w:numFmt w:val="decimal"/>
      <w:lvlText w:val="%1.%2.%3.%4.%5.%6.%7.%8.%9."/>
      <w:lvlJc w:val="left"/>
      <w:pPr>
        <w:tabs>
          <w:tab w:val="num" w:pos="1512"/>
        </w:tabs>
        <w:ind w:left="1512" w:hanging="1800"/>
      </w:pPr>
    </w:lvl>
  </w:abstractNum>
  <w:abstractNum w:abstractNumId="22" w15:restartNumberingAfterBreak="0">
    <w:nsid w:val="6E9A52BB"/>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9"/>
  </w:num>
  <w:num w:numId="4">
    <w:abstractNumId w:val="12"/>
  </w:num>
  <w:num w:numId="5">
    <w:abstractNumId w:val="2"/>
  </w:num>
  <w:num w:numId="6">
    <w:abstractNumId w:val="13"/>
  </w:num>
  <w:num w:numId="7">
    <w:abstractNumId w:val="17"/>
  </w:num>
  <w:num w:numId="8">
    <w:abstractNumId w:val="10"/>
  </w:num>
  <w:num w:numId="9">
    <w:abstractNumId w:val="22"/>
  </w:num>
  <w:num w:numId="10">
    <w:abstractNumId w:val="8"/>
  </w:num>
  <w:num w:numId="11">
    <w:abstractNumId w:val="3"/>
  </w:num>
  <w:num w:numId="12">
    <w:abstractNumId w:val="15"/>
  </w:num>
  <w:num w:numId="13">
    <w:abstractNumId w:val="9"/>
  </w:num>
  <w:num w:numId="14">
    <w:abstractNumId w:val="18"/>
  </w:num>
  <w:num w:numId="15">
    <w:abstractNumId w:val="4"/>
  </w:num>
  <w:num w:numId="16">
    <w:abstractNumId w:val="1"/>
  </w:num>
  <w:num w:numId="17">
    <w:abstractNumId w:val="14"/>
  </w:num>
  <w:num w:numId="18">
    <w:abstractNumId w:val="6"/>
  </w:num>
  <w:num w:numId="19">
    <w:abstractNumId w:val="16"/>
  </w:num>
  <w:num w:numId="20">
    <w:abstractNumId w:val="5"/>
  </w:num>
  <w:num w:numId="21">
    <w:abstractNumId w:val="12"/>
  </w:num>
  <w:num w:numId="22">
    <w:abstractNumId w:val="12"/>
  </w:num>
  <w:num w:numId="23">
    <w:abstractNumId w:val="20"/>
  </w:num>
  <w:num w:numId="24">
    <w:abstractNumId w:val="10"/>
  </w:num>
  <w:num w:numId="25">
    <w:abstractNumId w:val="10"/>
  </w:num>
  <w:num w:numId="26">
    <w:abstractNumId w:val="10"/>
  </w:num>
  <w:num w:numId="27">
    <w:abstractNumId w:val="7"/>
  </w:num>
  <w:num w:numId="28">
    <w:abstractNumId w:val="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E91"/>
    <w:rsid w:val="00033E4F"/>
    <w:rsid w:val="00062BC6"/>
    <w:rsid w:val="00077A03"/>
    <w:rsid w:val="000A1CC5"/>
    <w:rsid w:val="000A5AF2"/>
    <w:rsid w:val="000B3628"/>
    <w:rsid w:val="000B7AA1"/>
    <w:rsid w:val="000C550B"/>
    <w:rsid w:val="001005CF"/>
    <w:rsid w:val="001315C7"/>
    <w:rsid w:val="00137405"/>
    <w:rsid w:val="00155FBB"/>
    <w:rsid w:val="00167004"/>
    <w:rsid w:val="0018730D"/>
    <w:rsid w:val="001F5CB1"/>
    <w:rsid w:val="00213567"/>
    <w:rsid w:val="00222AFC"/>
    <w:rsid w:val="002535D9"/>
    <w:rsid w:val="0026348A"/>
    <w:rsid w:val="002868BD"/>
    <w:rsid w:val="00293092"/>
    <w:rsid w:val="002A79D5"/>
    <w:rsid w:val="002C447A"/>
    <w:rsid w:val="003478B4"/>
    <w:rsid w:val="003B56AB"/>
    <w:rsid w:val="003B7C4B"/>
    <w:rsid w:val="003C17C9"/>
    <w:rsid w:val="003D6189"/>
    <w:rsid w:val="00445A02"/>
    <w:rsid w:val="004C2E03"/>
    <w:rsid w:val="004E3ECC"/>
    <w:rsid w:val="005506D3"/>
    <w:rsid w:val="00565FBB"/>
    <w:rsid w:val="00590108"/>
    <w:rsid w:val="005E6A23"/>
    <w:rsid w:val="006075F5"/>
    <w:rsid w:val="00627076"/>
    <w:rsid w:val="00637210"/>
    <w:rsid w:val="00644A2A"/>
    <w:rsid w:val="00647E91"/>
    <w:rsid w:val="00665D50"/>
    <w:rsid w:val="00691BF5"/>
    <w:rsid w:val="006C7DA7"/>
    <w:rsid w:val="006D2546"/>
    <w:rsid w:val="00710B86"/>
    <w:rsid w:val="00737B3F"/>
    <w:rsid w:val="00742F49"/>
    <w:rsid w:val="00752EBA"/>
    <w:rsid w:val="00756EE4"/>
    <w:rsid w:val="00783EBB"/>
    <w:rsid w:val="007B092E"/>
    <w:rsid w:val="007D515B"/>
    <w:rsid w:val="007D7301"/>
    <w:rsid w:val="008264B0"/>
    <w:rsid w:val="008B00BF"/>
    <w:rsid w:val="008B2BD6"/>
    <w:rsid w:val="008E266D"/>
    <w:rsid w:val="00933123"/>
    <w:rsid w:val="0094699B"/>
    <w:rsid w:val="00950545"/>
    <w:rsid w:val="00984ADA"/>
    <w:rsid w:val="009A0209"/>
    <w:rsid w:val="00A06E5A"/>
    <w:rsid w:val="00A5163F"/>
    <w:rsid w:val="00A55CC0"/>
    <w:rsid w:val="00A733EF"/>
    <w:rsid w:val="00A73BD4"/>
    <w:rsid w:val="00A77973"/>
    <w:rsid w:val="00A86FBD"/>
    <w:rsid w:val="00AB20C7"/>
    <w:rsid w:val="00B03757"/>
    <w:rsid w:val="00B4239A"/>
    <w:rsid w:val="00B941FD"/>
    <w:rsid w:val="00BE6DA8"/>
    <w:rsid w:val="00C01BD8"/>
    <w:rsid w:val="00C15116"/>
    <w:rsid w:val="00C27639"/>
    <w:rsid w:val="00C3517D"/>
    <w:rsid w:val="00C81D9C"/>
    <w:rsid w:val="00C834C1"/>
    <w:rsid w:val="00C96995"/>
    <w:rsid w:val="00CD7597"/>
    <w:rsid w:val="00CF7241"/>
    <w:rsid w:val="00D21E1B"/>
    <w:rsid w:val="00D570BE"/>
    <w:rsid w:val="00D75499"/>
    <w:rsid w:val="00DA304C"/>
    <w:rsid w:val="00DA3DF1"/>
    <w:rsid w:val="00DB47B0"/>
    <w:rsid w:val="00DB6FCC"/>
    <w:rsid w:val="00E275FD"/>
    <w:rsid w:val="00E80272"/>
    <w:rsid w:val="00EC297A"/>
    <w:rsid w:val="00EF16A4"/>
    <w:rsid w:val="00F30884"/>
    <w:rsid w:val="00F70CAD"/>
    <w:rsid w:val="00FA6F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0DD1A"/>
  <w15:docId w15:val="{8B0E3080-4514-41D6-BDF5-C38EDF20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7E91"/>
    <w:rPr>
      <w:rFonts w:ascii="Calibri" w:eastAsia="Calibri" w:hAnsi="Calibri" w:cs="Calibri"/>
    </w:rPr>
  </w:style>
  <w:style w:type="paragraph" w:styleId="Nadpis2">
    <w:name w:val="heading 2"/>
    <w:basedOn w:val="Normln"/>
    <w:next w:val="Normln"/>
    <w:link w:val="Nadpis2Char"/>
    <w:uiPriority w:val="9"/>
    <w:semiHidden/>
    <w:unhideWhenUsed/>
    <w:qFormat/>
    <w:rsid w:val="00BE6D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uiPriority w:val="99"/>
    <w:semiHidden/>
    <w:unhideWhenUsed/>
    <w:rsid w:val="00C81D9C"/>
    <w:pPr>
      <w:framePr w:w="7920" w:h="1980" w:hRule="exact" w:hSpace="141" w:wrap="auto" w:hAnchor="page" w:xAlign="center" w:yAlign="bottom"/>
      <w:spacing w:after="0" w:line="240" w:lineRule="auto"/>
      <w:ind w:left="2880"/>
    </w:pPr>
    <w:rPr>
      <w:rFonts w:ascii="Arial" w:eastAsiaTheme="majorEastAsia" w:hAnsi="Arial" w:cstheme="majorBidi"/>
      <w:sz w:val="24"/>
      <w:szCs w:val="24"/>
    </w:rPr>
  </w:style>
  <w:style w:type="paragraph" w:styleId="Zhlav">
    <w:name w:val="header"/>
    <w:basedOn w:val="Normln"/>
    <w:link w:val="ZhlavChar"/>
    <w:uiPriority w:val="99"/>
    <w:unhideWhenUsed/>
    <w:rsid w:val="00647E91"/>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rsid w:val="00647E91"/>
    <w:rPr>
      <w:rFonts w:ascii="Times New Roman" w:eastAsia="Times New Roman" w:hAnsi="Times New Roman" w:cs="Times New Roman"/>
      <w:sz w:val="24"/>
      <w:szCs w:val="24"/>
      <w:lang w:eastAsia="cs-CZ"/>
    </w:rPr>
  </w:style>
  <w:style w:type="paragraph" w:styleId="Osloven">
    <w:name w:val="Salutation"/>
    <w:basedOn w:val="Normln"/>
    <w:next w:val="Normln"/>
    <w:link w:val="OslovenChar"/>
    <w:semiHidden/>
    <w:unhideWhenUsed/>
    <w:rsid w:val="00647E91"/>
    <w:pPr>
      <w:spacing w:after="0" w:line="240" w:lineRule="auto"/>
    </w:pPr>
    <w:rPr>
      <w:rFonts w:ascii="Times New Roman" w:eastAsia="Times New Roman" w:hAnsi="Times New Roman" w:cs="Times New Roman"/>
      <w:sz w:val="24"/>
      <w:szCs w:val="24"/>
      <w:lang w:eastAsia="cs-CZ"/>
    </w:rPr>
  </w:style>
  <w:style w:type="character" w:customStyle="1" w:styleId="OslovenChar">
    <w:name w:val="Oslovení Char"/>
    <w:basedOn w:val="Standardnpsmoodstavce"/>
    <w:link w:val="Osloven"/>
    <w:semiHidden/>
    <w:rsid w:val="00647E91"/>
    <w:rPr>
      <w:rFonts w:ascii="Times New Roman" w:eastAsia="Times New Roman" w:hAnsi="Times New Roman" w:cs="Times New Roman"/>
      <w:sz w:val="24"/>
      <w:szCs w:val="24"/>
      <w:lang w:eastAsia="cs-CZ"/>
    </w:rPr>
  </w:style>
  <w:style w:type="paragraph" w:styleId="Bezmezer">
    <w:name w:val="No Spacing"/>
    <w:uiPriority w:val="1"/>
    <w:qFormat/>
    <w:rsid w:val="00647E91"/>
    <w:pPr>
      <w:spacing w:after="0" w:line="240" w:lineRule="auto"/>
    </w:pPr>
    <w:rPr>
      <w:rFonts w:ascii="Calibri" w:eastAsia="Calibri" w:hAnsi="Calibri" w:cs="Calibri"/>
    </w:rPr>
  </w:style>
  <w:style w:type="paragraph" w:customStyle="1" w:styleId="Zkladntext2-smlouva">
    <w:name w:val="Základní text (2) - smlouva"/>
    <w:basedOn w:val="Zkladntext2"/>
    <w:rsid w:val="00647E91"/>
    <w:pPr>
      <w:numPr>
        <w:ilvl w:val="1"/>
        <w:numId w:val="1"/>
      </w:numPr>
      <w:tabs>
        <w:tab w:val="clear" w:pos="426"/>
        <w:tab w:val="num" w:pos="360"/>
        <w:tab w:val="num" w:pos="567"/>
      </w:tabs>
      <w:spacing w:before="180" w:after="0" w:line="240" w:lineRule="auto"/>
      <w:ind w:left="279" w:firstLine="0"/>
      <w:jc w:val="both"/>
      <w:outlineLvl w:val="1"/>
    </w:pPr>
    <w:rPr>
      <w:rFonts w:ascii="Times New Roman" w:eastAsia="Times New Roman" w:hAnsi="Times New Roman" w:cs="Times New Roman"/>
      <w:bCs/>
      <w:sz w:val="24"/>
      <w:szCs w:val="20"/>
      <w:lang w:eastAsia="cs-CZ"/>
    </w:rPr>
  </w:style>
  <w:style w:type="paragraph" w:customStyle="1" w:styleId="Zkladntext3smlouva">
    <w:name w:val="Základní text (3) smlouva"/>
    <w:basedOn w:val="Zkladntext3"/>
    <w:rsid w:val="00647E91"/>
    <w:pPr>
      <w:numPr>
        <w:ilvl w:val="2"/>
        <w:numId w:val="1"/>
      </w:numPr>
      <w:tabs>
        <w:tab w:val="clear" w:pos="958"/>
        <w:tab w:val="num" w:pos="360"/>
      </w:tabs>
      <w:spacing w:after="0" w:line="240" w:lineRule="auto"/>
      <w:ind w:left="0" w:firstLine="0"/>
      <w:jc w:val="both"/>
    </w:pPr>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647E91"/>
    <w:pPr>
      <w:spacing w:after="120" w:line="480" w:lineRule="auto"/>
    </w:pPr>
  </w:style>
  <w:style w:type="character" w:customStyle="1" w:styleId="Zkladntext2Char">
    <w:name w:val="Základní text 2 Char"/>
    <w:basedOn w:val="Standardnpsmoodstavce"/>
    <w:link w:val="Zkladntext2"/>
    <w:uiPriority w:val="99"/>
    <w:semiHidden/>
    <w:rsid w:val="00647E91"/>
    <w:rPr>
      <w:rFonts w:ascii="Calibri" w:eastAsia="Calibri" w:hAnsi="Calibri" w:cs="Calibri"/>
    </w:rPr>
  </w:style>
  <w:style w:type="paragraph" w:styleId="Zkladntext3">
    <w:name w:val="Body Text 3"/>
    <w:basedOn w:val="Normln"/>
    <w:link w:val="Zkladntext3Char"/>
    <w:uiPriority w:val="99"/>
    <w:semiHidden/>
    <w:unhideWhenUsed/>
    <w:rsid w:val="00647E91"/>
    <w:pPr>
      <w:spacing w:after="120"/>
    </w:pPr>
    <w:rPr>
      <w:sz w:val="16"/>
      <w:szCs w:val="16"/>
    </w:rPr>
  </w:style>
  <w:style w:type="character" w:customStyle="1" w:styleId="Zkladntext3Char">
    <w:name w:val="Základní text 3 Char"/>
    <w:basedOn w:val="Standardnpsmoodstavce"/>
    <w:link w:val="Zkladntext3"/>
    <w:uiPriority w:val="99"/>
    <w:semiHidden/>
    <w:rsid w:val="00647E91"/>
    <w:rPr>
      <w:rFonts w:ascii="Calibri" w:eastAsia="Calibri" w:hAnsi="Calibri" w:cs="Calibri"/>
      <w:sz w:val="16"/>
      <w:szCs w:val="16"/>
    </w:rPr>
  </w:style>
  <w:style w:type="paragraph" w:styleId="Odstavecseseznamem">
    <w:name w:val="List Paragraph"/>
    <w:aliases w:val="Bullet Number"/>
    <w:basedOn w:val="Normln"/>
    <w:link w:val="OdstavecseseznamemChar"/>
    <w:uiPriority w:val="34"/>
    <w:qFormat/>
    <w:rsid w:val="00B4239A"/>
    <w:pPr>
      <w:ind w:left="720"/>
      <w:contextualSpacing/>
    </w:pPr>
  </w:style>
  <w:style w:type="paragraph" w:styleId="Textbubliny">
    <w:name w:val="Balloon Text"/>
    <w:basedOn w:val="Normln"/>
    <w:link w:val="TextbublinyChar"/>
    <w:uiPriority w:val="99"/>
    <w:semiHidden/>
    <w:unhideWhenUsed/>
    <w:rsid w:val="00A55CC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55CC0"/>
    <w:rPr>
      <w:rFonts w:ascii="Segoe UI" w:eastAsia="Calibri" w:hAnsi="Segoe UI" w:cs="Segoe UI"/>
      <w:sz w:val="18"/>
      <w:szCs w:val="18"/>
    </w:rPr>
  </w:style>
  <w:style w:type="paragraph" w:customStyle="1" w:styleId="BodyText21">
    <w:name w:val="Body Text 21"/>
    <w:basedOn w:val="Normln"/>
    <w:rsid w:val="00BE6DA8"/>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BE6DA8"/>
    <w:pPr>
      <w:keepNext/>
      <w:numPr>
        <w:ilvl w:val="2"/>
        <w:numId w:val="4"/>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BE6DA8"/>
    <w:pPr>
      <w:keepLines w:val="0"/>
      <w:numPr>
        <w:numId w:val="4"/>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BE6DA8"/>
    <w:pPr>
      <w:keepNext/>
      <w:numPr>
        <w:ilvl w:val="1"/>
        <w:numId w:val="4"/>
      </w:numPr>
      <w:tabs>
        <w:tab w:val="left" w:pos="567"/>
      </w:tabs>
      <w:suppressAutoHyphens/>
      <w:spacing w:before="120" w:after="120" w:line="240" w:lineRule="auto"/>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BE6DA8"/>
    <w:rPr>
      <w:rFonts w:ascii="Calibri" w:eastAsia="Calibri" w:hAnsi="Calibri" w:cs="Calibri"/>
    </w:rPr>
  </w:style>
  <w:style w:type="paragraph" w:customStyle="1" w:styleId="StylZM">
    <w:name w:val="Styl ZM"/>
    <w:basedOn w:val="Normln"/>
    <w:link w:val="StylZMChar"/>
    <w:qFormat/>
    <w:rsid w:val="00BE6DA8"/>
    <w:pPr>
      <w:numPr>
        <w:numId w:val="8"/>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BE6DA8"/>
    <w:rPr>
      <w:rFonts w:ascii="Times New Roman" w:eastAsia="Calibri" w:hAnsi="Times New Roman" w:cs="Times New Roman"/>
      <w:sz w:val="20"/>
      <w:szCs w:val="20"/>
      <w:lang w:eastAsia="cs-CZ"/>
    </w:rPr>
  </w:style>
  <w:style w:type="paragraph" w:customStyle="1" w:styleId="Normlnodsazen1">
    <w:name w:val="Normální odsazený1"/>
    <w:basedOn w:val="Normln"/>
    <w:rsid w:val="00BE6DA8"/>
    <w:pPr>
      <w:suppressAutoHyphens/>
      <w:spacing w:after="240" w:line="240" w:lineRule="auto"/>
      <w:ind w:left="1134"/>
    </w:pPr>
    <w:rPr>
      <w:rFonts w:ascii="Times New Roman" w:eastAsia="Times New Roman" w:hAnsi="Times New Roman" w:cs="Times New Roman"/>
      <w:szCs w:val="20"/>
      <w:lang w:eastAsia="ar-SA"/>
    </w:rPr>
  </w:style>
  <w:style w:type="paragraph" w:styleId="Zpat">
    <w:name w:val="footer"/>
    <w:basedOn w:val="Normln"/>
    <w:link w:val="ZpatChar"/>
    <w:uiPriority w:val="99"/>
    <w:unhideWhenUsed/>
    <w:rsid w:val="00BE6DA8"/>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BE6DA8"/>
    <w:rPr>
      <w:rFonts w:ascii="Times New Roman" w:eastAsia="Times New Roman" w:hAnsi="Times New Roman" w:cs="Times New Roman"/>
      <w:sz w:val="20"/>
      <w:szCs w:val="20"/>
      <w:lang w:eastAsia="cs-CZ"/>
    </w:rPr>
  </w:style>
  <w:style w:type="paragraph" w:styleId="Normlnodsazen">
    <w:name w:val="Normal Indent"/>
    <w:basedOn w:val="Normln"/>
    <w:uiPriority w:val="99"/>
    <w:semiHidden/>
    <w:unhideWhenUsed/>
    <w:rsid w:val="00BE6DA8"/>
    <w:pPr>
      <w:ind w:left="708"/>
    </w:pPr>
  </w:style>
  <w:style w:type="character" w:customStyle="1" w:styleId="Nadpis2Char">
    <w:name w:val="Nadpis 2 Char"/>
    <w:basedOn w:val="Standardnpsmoodstavce"/>
    <w:link w:val="Nadpis2"/>
    <w:uiPriority w:val="9"/>
    <w:semiHidden/>
    <w:rsid w:val="00BE6DA8"/>
    <w:rPr>
      <w:rFonts w:asciiTheme="majorHAnsi" w:eastAsiaTheme="majorEastAsia" w:hAnsiTheme="majorHAnsi" w:cstheme="majorBidi"/>
      <w:color w:val="365F91" w:themeColor="accent1" w:themeShade="BF"/>
      <w:sz w:val="26"/>
      <w:szCs w:val="26"/>
    </w:rPr>
  </w:style>
  <w:style w:type="paragraph" w:customStyle="1" w:styleId="Default">
    <w:name w:val="Default"/>
    <w:rsid w:val="008B2BD6"/>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D52C3-5180-47DE-A5F4-F7424408F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8</Pages>
  <Words>2344</Words>
  <Characters>13834</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16146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Hambálková</dc:creator>
  <cp:lastModifiedBy>Otepka Lubomír</cp:lastModifiedBy>
  <cp:revision>19</cp:revision>
  <cp:lastPrinted>2021-07-02T08:35:00Z</cp:lastPrinted>
  <dcterms:created xsi:type="dcterms:W3CDTF">2022-09-12T11:08:00Z</dcterms:created>
  <dcterms:modified xsi:type="dcterms:W3CDTF">2022-09-13T12:21:00Z</dcterms:modified>
</cp:coreProperties>
</file>