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5F803" w14:textId="2EFAF7D7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96177" w:rsidRPr="00796177">
        <w:rPr>
          <w:rFonts w:asciiTheme="minorHAnsi" w:hAnsiTheme="minorHAnsi" w:cstheme="minorHAnsi"/>
          <w:b/>
          <w:bCs/>
        </w:rPr>
        <w:t xml:space="preserve">Nákup pracovních stanic pro zaměstnance </w:t>
      </w:r>
      <w:r w:rsidR="00470203">
        <w:rPr>
          <w:rFonts w:asciiTheme="minorHAnsi" w:hAnsiTheme="minorHAnsi" w:cstheme="minorHAnsi"/>
          <w:b/>
          <w:bCs/>
        </w:rPr>
        <w:t>3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77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OTE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-I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T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444BD54" w14:textId="77777777" w:rsidR="001269FD" w:rsidRPr="0060242D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tbl>
      <w:tblPr>
        <w:tblW w:w="9925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21"/>
        <w:gridCol w:w="1702"/>
      </w:tblGrid>
      <w:tr w:rsidR="000C4313" w:rsidRPr="00713C20" w14:paraId="7C3DBBA4" w14:textId="77777777" w:rsidTr="000C4313">
        <w:trPr>
          <w:trHeight w:val="301"/>
        </w:trPr>
        <w:tc>
          <w:tcPr>
            <w:tcW w:w="9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7F0C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2DFC5D7E" w14:textId="77777777" w:rsidTr="000C4313">
        <w:trPr>
          <w:trHeight w:val="698"/>
        </w:trPr>
        <w:tc>
          <w:tcPr>
            <w:tcW w:w="9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4743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 + příslušenství </w:t>
            </w:r>
            <w:r w:rsidRPr="00E12D5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60ks</w:t>
            </w:r>
          </w:p>
        </w:tc>
      </w:tr>
      <w:tr w:rsidR="000C4313" w:rsidRPr="00713C20" w14:paraId="41F0B289" w14:textId="77777777" w:rsidTr="000C4313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4F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AC0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A698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6BB60BD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1EDCCD8A" w14:textId="77777777" w:rsidTr="000C4313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089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notebook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3685" w14:textId="62019AB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14AB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E94047" w14:textId="77777777" w:rsidTr="000C4313">
        <w:trPr>
          <w:trHeight w:val="6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64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D02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bodové hodnocení z nezávislých stránek ke dni vyhlášení min.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bodů ( www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.cpubenchmark.net 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6BDEE44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346005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C99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ACD4" w14:textId="2655F478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lang w:eastAsia="cs-CZ"/>
              </w:rPr>
              <w:t>s podporou správy V-Pro</w:t>
            </w:r>
            <w:r w:rsidR="001F71F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, </w:t>
            </w:r>
            <w:r w:rsidR="001F71FE" w:rsidRPr="001F71FE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min. ve verzi </w:t>
            </w:r>
            <w:proofErr w:type="spellStart"/>
            <w:r w:rsidR="001F71FE" w:rsidRPr="001F71FE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Essential</w:t>
            </w:r>
            <w:proofErr w:type="spellEnd"/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237539B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0C4313" w:rsidRPr="00713C20" w14:paraId="17900A72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C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574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 v aktuální nové výrobní řadě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444C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67B62F" w14:textId="77777777" w:rsidTr="000C4313">
        <w:trPr>
          <w:trHeight w:val="6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41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530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15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"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FullHD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1920x1080), IPS panel,  min. 250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nitů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matné provedení (nesmí být lesklý)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bezdotykové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EC92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F94446" w14:textId="77777777" w:rsidTr="000C4313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AD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2A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Integrovaná 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GPU 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BEC6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9C9B0F" w14:textId="77777777" w:rsidTr="000C4313">
        <w:trPr>
          <w:trHeight w:val="1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9E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513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89C9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1C7CF" w14:textId="77777777" w:rsidTr="000C4313">
        <w:trPr>
          <w:trHeight w:val="1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637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B8D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16GB - 1x16GB, DDR4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D981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2BA7C9E" w14:textId="77777777" w:rsidTr="000C4313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56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7F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M.2 256GB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PCIe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NVMe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96D01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12629D" w14:textId="77777777" w:rsidTr="000C4313">
        <w:trPr>
          <w:trHeight w:val="20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86F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F20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baterie s min.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výdrží 8h kancelářské práce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65AB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9AC0443" w14:textId="77777777" w:rsidTr="000C4313">
        <w:trPr>
          <w:trHeight w:val="18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5D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9DB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adaptér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dostačující pro bezproblémový chod a nabíjení  při plném výkonu notebooku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8302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15CE2EB" w14:textId="77777777" w:rsidTr="000C4313">
        <w:trPr>
          <w:trHeight w:val="5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BB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Bezdrátová komunikace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83D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 podporou standardu 802.11ax nebo také označována jako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6. generace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Bluetooth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9152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F81D87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6D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670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podsvícená klávesnice CZ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 numerickou částí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AC6C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627C040" w14:textId="77777777" w:rsidTr="000C4313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318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E26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2x USB typ C (min. 1x s napájením a portem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E455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9FE1974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B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9ADA" w14:textId="52B7519A" w:rsidR="000C4313" w:rsidRPr="00713C20" w:rsidRDefault="009E1DB7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</w:t>
            </w:r>
            <w:r w:rsidR="000C4313"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USB typ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vypsat počet portů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9A3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860E8F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72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8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0AC07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9C9A721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DC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48D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HDMI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– napojení externího projektoru apod.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75F1C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2BA325" w14:textId="77777777" w:rsidTr="000C4313">
        <w:trPr>
          <w:trHeight w:val="2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12D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BA0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FD2E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D542205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C2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SW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1F4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Microsoft Windows 10 Pro nebo Microsoft Windows 11 Pro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6F65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86F4D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42E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64CD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Čtečka otisků prstů umístěna mimo opěrku dlaně –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PalmRest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, např. vypínací tlačítko, samostatný snímač u displeje, nesmí být pod klávesami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CC90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569505FF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B67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DC757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60F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F18FB0E" w14:textId="77777777" w:rsidTr="000C4313">
        <w:trPr>
          <w:trHeight w:val="2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8A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77B57">
              <w:rPr>
                <w:rFonts w:ascii="Calibri" w:eastAsia="Times New Roman" w:hAnsi="Calibri" w:cs="Calibri"/>
                <w:lang w:eastAsia="cs-CZ"/>
              </w:rPr>
              <w:t>Dokovací</w:t>
            </w:r>
            <w:proofErr w:type="spellEnd"/>
            <w:r w:rsidRPr="00A77B57">
              <w:rPr>
                <w:rFonts w:ascii="Calibri" w:eastAsia="Times New Roman" w:hAnsi="Calibri" w:cs="Calibri"/>
                <w:lang w:eastAsia="cs-CZ"/>
              </w:rPr>
              <w:t xml:space="preserve"> stanice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A641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musí umožňovat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PowerDelivery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přes USB typu C nebo systémový port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D89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8853DF7" w14:textId="77777777" w:rsidTr="000C4313">
        <w:trPr>
          <w:trHeight w:val="2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433E9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33B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min. výkon nabíjení 80 W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56EB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720DC4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249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8CD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4x USB typ 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0C5DA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338A3B3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C4DC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0FA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USB typ 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44A7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88CB6A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CAE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5862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2x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2x HDMI nebo 1x DisplayPort+1x HDMI – připojení dvou externích zařízení současně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89E9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74F512B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831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E9A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1B59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907011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C22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7DB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ADB6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0780A5A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CF07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1855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8581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82AA0A7" w14:textId="77777777" w:rsidTr="000C431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7AC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Klávesnice a myš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AE8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Není součástí dodávky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E1C40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E74DBF3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0B8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D9E4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3BAE0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6B22A1C4" w14:textId="77777777" w:rsidTr="000C4313">
        <w:trPr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21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1" w:name="_Hlk72219762"/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509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5 let záruka na celou sestavu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30B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bookmarkEnd w:id="1"/>
      <w:tr w:rsidR="000C4313" w:rsidRPr="00713C20" w14:paraId="07D1B190" w14:textId="77777777" w:rsidTr="000C4313">
        <w:trPr>
          <w:trHeight w:val="3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BA7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2E31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02C1CD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8E6DC15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DD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AB6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D8E3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41016A7" w14:textId="2939592F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550007F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6520"/>
        <w:gridCol w:w="1703"/>
      </w:tblGrid>
      <w:tr w:rsidR="000C4313" w:rsidRPr="00713C20" w14:paraId="5D6210FD" w14:textId="77777777" w:rsidTr="0027438D">
        <w:trPr>
          <w:trHeight w:val="301"/>
        </w:trPr>
        <w:tc>
          <w:tcPr>
            <w:tcW w:w="9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D8892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0DD1B03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1A8DF9A6" w14:textId="77777777" w:rsidTr="0027438D">
        <w:trPr>
          <w:trHeight w:val="282"/>
        </w:trPr>
        <w:tc>
          <w:tcPr>
            <w:tcW w:w="9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9E04" w14:textId="77777777" w:rsidR="000C4313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2EE4CCB5" w14:textId="77777777" w:rsidR="000C4313" w:rsidRPr="00A77B57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 xml:space="preserve">Monitor </w:t>
            </w:r>
            <w:r w:rsidRPr="00E12D54">
              <w:rPr>
                <w:rFonts w:asciiTheme="minorHAnsi" w:hAnsiTheme="minorHAnsi" w:cstheme="minorHAnsi"/>
                <w:b/>
                <w:noProof/>
                <w:lang w:eastAsia="cs-CZ"/>
              </w:rPr>
              <w:t>- 30ks</w:t>
            </w:r>
          </w:p>
        </w:tc>
      </w:tr>
      <w:tr w:rsidR="000C4313" w:rsidRPr="00713C20" w14:paraId="1314F692" w14:textId="77777777" w:rsidTr="0027438D">
        <w:trPr>
          <w:trHeight w:val="28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A2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6FF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8BEF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FAA4B3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099F4CD8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F43D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monitor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A0A7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8EDF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D0EA7AC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C20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4BE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23“ úhlopříčka,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38A49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E427A7" w14:textId="77777777" w:rsidTr="0027438D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AAF9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Vstupy</w:t>
            </w:r>
          </w:p>
          <w:p w14:paraId="56432628" w14:textId="29FCB9C4" w:rsidR="009E1DB7" w:rsidRPr="00713C20" w:rsidRDefault="009E1DB7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C0F8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6CE4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7D4EE5B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B7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034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386B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88E1CC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EFE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386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 2.0 nebo vyšší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8885F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95B6C87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35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51F8" w14:textId="4FD46283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2x USB 2.0 nebo vyšší</w:t>
            </w:r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flashdisk</w:t>
            </w:r>
            <w:proofErr w:type="spellEnd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klávesnice/myš apod.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9B997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C34A86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725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Ozvučení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A5F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Integrované repro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soundbar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připevnitelný na monitor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2CD8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690EBD09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576F19C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16"/>
        <w:gridCol w:w="1702"/>
      </w:tblGrid>
      <w:tr w:rsidR="000C4313" w:rsidRPr="00713C20" w14:paraId="67080238" w14:textId="77777777" w:rsidTr="0027438D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ABA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C18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záruka na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monitor + repro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A324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94A072B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492FEA5E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76B98E1" w14:textId="5E8FF91B" w:rsidR="004067D6" w:rsidRDefault="004067D6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4546EE1" w14:textId="77777777" w:rsidR="008615C1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6CA2424" w14:textId="77777777" w:rsidR="008615C1" w:rsidRDefault="008615C1" w:rsidP="008615C1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8615C1">
        <w:rPr>
          <w:rFonts w:ascii="Calibri" w:eastAsia="Times New Roman" w:hAnsi="Calibri" w:cs="Calibri"/>
          <w:color w:val="000000"/>
          <w:lang w:eastAsia="cs-CZ"/>
        </w:rPr>
        <w:t>Hodnotící kritérium – postup stanovení výsledného pořadí nabídek:</w:t>
      </w:r>
    </w:p>
    <w:p w14:paraId="46DF7385" w14:textId="77777777" w:rsidR="008615C1" w:rsidRDefault="008615C1" w:rsidP="008615C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</w:p>
    <w:p w14:paraId="3035E476" w14:textId="7E0DD3FA" w:rsidR="00FB1559" w:rsidRDefault="00FB1559" w:rsidP="00FB155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adavatel má zájem na dodávkách od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ů, kteří zaměstnávají více než 50% osob se zdravotním postižením dle zvláštního právního předpisu z celkového počtu zaměstnanců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uchazeče</w:t>
      </w:r>
      <w:r w:rsidRPr="00FB1559">
        <w:rPr>
          <w:rFonts w:ascii="Calibri" w:eastAsia="Times New Roman" w:hAnsi="Calibri" w:cs="Calibri"/>
          <w:color w:val="000000"/>
          <w:lang w:eastAsia="cs-CZ"/>
        </w:rPr>
        <w:t>, a kteří mohou nabídnout dodávk</w:t>
      </w:r>
      <w:r>
        <w:rPr>
          <w:rFonts w:ascii="Calibri" w:eastAsia="Times New Roman" w:hAnsi="Calibri" w:cs="Calibri"/>
          <w:color w:val="000000"/>
          <w:lang w:eastAsia="cs-CZ"/>
        </w:rPr>
        <w:t>u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 v režimu náhradního plnění.</w:t>
      </w:r>
    </w:p>
    <w:p w14:paraId="1E8A5930" w14:textId="77777777" w:rsidR="00FB1559" w:rsidRDefault="00FB1559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044978D" w14:textId="2A04CE39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Náhradní plnění upravuje zákon č. 435/2004 Sb., o zaměstnanosti, ve znění pozdějších předpisů (dále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jen „zákon o zaměstnanosti“), který ukládá zaměstnavateli (včetně státních institucí) s více než 25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zaměstnanci povinnost zaměstnávat osoby se zdravotním postižením, přičemž povinný podíl těchto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osob na celkovém počtu zaměstnanců je stanoven ve výši 4%.</w:t>
      </w:r>
    </w:p>
    <w:p w14:paraId="27EC6619" w14:textId="77777777" w:rsidR="000E00B4" w:rsidRP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6BE02EC2" w14:textId="11A0C1EC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V případě, že zaměstnavatel nezaměstnává potřebný počet zaměstnanců se zdravotním postižením,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může tuto povinnost splnit odběrem výrobků a služeb nebo zadáním zakázky organizaci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zaměstnávající více než 50% zaměstnanců se zdravotním postižením.</w:t>
      </w:r>
    </w:p>
    <w:p w14:paraId="126EC3A9" w14:textId="77777777" w:rsidR="000E00B4" w:rsidRPr="008615C1" w:rsidRDefault="000E00B4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63D93971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Hodnotícím kritériem pro výběr vítězné nabídky je kombinace nejnižší nabídkové ceny a ne/poskytnutí dodávky v režimu náhradního plnění.</w:t>
      </w:r>
    </w:p>
    <w:p w14:paraId="738A0D76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1F7D7F04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Pro hodnocení nabídek bude použita bodovací stupnice v rozsahu 1 až 100 bodů. Každé jednotlivé nabídce se podle stanovených dílčích kritérií přidělí v rámci daného dílčího kritéria bodová hodnota, která odráží úspěšnost předmětné nabídky v rámci dílčího kritéria.</w:t>
      </w:r>
    </w:p>
    <w:p w14:paraId="09F4F890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C7E8390" w14:textId="7645363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Dílčí kritérium 1 – </w:t>
      </w:r>
      <w:r w:rsidRPr="00257C5D">
        <w:rPr>
          <w:rFonts w:asciiTheme="minorHAnsi" w:hAnsiTheme="minorHAnsi" w:cstheme="minorHAnsi"/>
          <w:b/>
          <w:noProof/>
          <w:lang w:eastAsia="cs-CZ"/>
        </w:rPr>
        <w:t>Nejnižší nabídková cena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% (max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</w:t>
      </w:r>
    </w:p>
    <w:p w14:paraId="0C89ED41" w14:textId="66336173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Dílčí kritérium 2 – Kompletní dodávka v </w:t>
      </w:r>
      <w:r w:rsidRPr="00257C5D">
        <w:rPr>
          <w:rFonts w:asciiTheme="minorHAnsi" w:hAnsiTheme="minorHAnsi" w:cstheme="minorHAnsi"/>
          <w:b/>
          <w:noProof/>
          <w:lang w:eastAsia="cs-CZ"/>
        </w:rPr>
        <w:t>režimu náhradního plnění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>% (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nebo 0 bodů)</w:t>
      </w:r>
    </w:p>
    <w:p w14:paraId="462E810F" w14:textId="77777777" w:rsidR="004067D6" w:rsidRPr="00257C5D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25F8419" w14:textId="79383CA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Zadavatel připouští pouze dvě možnosti nabídky a to kompletní dodávka v režimu náhradního plnění (=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 anebo kompletní dodávka bez náhradního plnění (= 0 bodů).</w:t>
      </w:r>
    </w:p>
    <w:p w14:paraId="455B706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5FF2DCA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1 je následující:</w:t>
      </w:r>
    </w:p>
    <w:p w14:paraId="0308D5D5" w14:textId="10785C3B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100 * 0,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* Hodnota nejvýhodnější nabídky / Hodnota nabídky</w:t>
      </w:r>
    </w:p>
    <w:p w14:paraId="04FFFEF6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2 je následující:</w:t>
      </w:r>
    </w:p>
    <w:p w14:paraId="6BE4C7C8" w14:textId="12F0DA10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bodová hodnota 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pro zakázku poskytnutou v režimu náhradního plnění</w:t>
      </w:r>
    </w:p>
    <w:p w14:paraId="42D13F21" w14:textId="77777777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0 pro zakázku poskytnutou bez náhradního plnění</w:t>
      </w:r>
    </w:p>
    <w:p w14:paraId="706FACE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0748100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Nabídka s nejvyšším počtem bodů (součtem bodů kritéria 1 a 2) bude vybrána jako vítězná. </w:t>
      </w:r>
    </w:p>
    <w:p w14:paraId="55D4E3E0" w14:textId="77777777" w:rsidR="008615C1" w:rsidRPr="00702724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8615C1" w:rsidRPr="00702724" w:rsidSect="000C4313">
      <w:headerReference w:type="first" r:id="rId8"/>
      <w:pgSz w:w="11910" w:h="16840"/>
      <w:pgMar w:top="1417" w:right="1417" w:bottom="1417" w:left="1417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94DBC" w14:textId="77777777" w:rsidR="00FB7D61" w:rsidRDefault="00FB7D61" w:rsidP="00EC2645">
      <w:pPr>
        <w:spacing w:after="0" w:line="240" w:lineRule="auto"/>
      </w:pPr>
      <w:r>
        <w:separator/>
      </w:r>
    </w:p>
  </w:endnote>
  <w:endnote w:type="continuationSeparator" w:id="0">
    <w:p w14:paraId="2AD0FF07" w14:textId="77777777" w:rsidR="00FB7D61" w:rsidRDefault="00FB7D61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AC5D" w14:textId="77777777" w:rsidR="00FB7D61" w:rsidRDefault="00FB7D61" w:rsidP="00EC2645">
      <w:pPr>
        <w:spacing w:after="0" w:line="240" w:lineRule="auto"/>
      </w:pPr>
      <w:r>
        <w:separator/>
      </w:r>
    </w:p>
  </w:footnote>
  <w:footnote w:type="continuationSeparator" w:id="0">
    <w:p w14:paraId="2B28E302" w14:textId="77777777" w:rsidR="00FB7D61" w:rsidRDefault="00FB7D61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139A" w14:textId="5280B70B" w:rsidR="000C4313" w:rsidRPr="000C4313" w:rsidRDefault="000C4313">
    <w:pPr>
      <w:pStyle w:val="Zhlav"/>
      <w:rPr>
        <w:rFonts w:asciiTheme="minorHAnsi" w:hAnsiTheme="minorHAnsi" w:cstheme="minorHAnsi"/>
        <w:sz w:val="18"/>
        <w:szCs w:val="18"/>
      </w:rPr>
    </w:pPr>
    <w:r w:rsidRPr="000C4313">
      <w:rPr>
        <w:rFonts w:asciiTheme="minorHAnsi" w:hAnsiTheme="minorHAnsi" w:cstheme="minorHAnsi"/>
        <w:sz w:val="18"/>
        <w:szCs w:val="18"/>
      </w:rPr>
      <w:t xml:space="preserve">Příloha č. </w:t>
    </w:r>
    <w:r w:rsidR="00E12D54">
      <w:rPr>
        <w:rFonts w:asciiTheme="minorHAnsi" w:hAnsiTheme="minorHAnsi" w:cstheme="minorHAnsi"/>
        <w:sz w:val="18"/>
        <w:szCs w:val="18"/>
      </w:rPr>
      <w:t>3</w:t>
    </w:r>
    <w:r w:rsidRPr="000C4313">
      <w:rPr>
        <w:rFonts w:asciiTheme="minorHAnsi" w:hAnsiTheme="minorHAnsi" w:cstheme="minorHAnsi"/>
        <w:sz w:val="18"/>
        <w:szCs w:val="18"/>
      </w:rPr>
      <w:t xml:space="preserve"> zadávací dokumentace – </w:t>
    </w:r>
    <w:r w:rsidR="00E12D54"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5724"/>
    <w:multiLevelType w:val="hybridMultilevel"/>
    <w:tmpl w:val="B8DEC42A"/>
    <w:lvl w:ilvl="0" w:tplc="849E3E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36C4E"/>
    <w:rsid w:val="00073AF0"/>
    <w:rsid w:val="00084588"/>
    <w:rsid w:val="00091027"/>
    <w:rsid w:val="000A06B7"/>
    <w:rsid w:val="000C4313"/>
    <w:rsid w:val="000E00B4"/>
    <w:rsid w:val="001269FD"/>
    <w:rsid w:val="001C296F"/>
    <w:rsid w:val="001E7459"/>
    <w:rsid w:val="001F71FE"/>
    <w:rsid w:val="00257C5D"/>
    <w:rsid w:val="00286BC2"/>
    <w:rsid w:val="003D0169"/>
    <w:rsid w:val="004067D6"/>
    <w:rsid w:val="00470203"/>
    <w:rsid w:val="00495E2E"/>
    <w:rsid w:val="004E0188"/>
    <w:rsid w:val="00502D53"/>
    <w:rsid w:val="00514317"/>
    <w:rsid w:val="005426D3"/>
    <w:rsid w:val="00546959"/>
    <w:rsid w:val="00554298"/>
    <w:rsid w:val="005616B2"/>
    <w:rsid w:val="00577E18"/>
    <w:rsid w:val="005A6DE4"/>
    <w:rsid w:val="005B2135"/>
    <w:rsid w:val="005B2AF4"/>
    <w:rsid w:val="005D6D13"/>
    <w:rsid w:val="0060228C"/>
    <w:rsid w:val="0060242D"/>
    <w:rsid w:val="0062379F"/>
    <w:rsid w:val="0064186F"/>
    <w:rsid w:val="006A4252"/>
    <w:rsid w:val="006B4F79"/>
    <w:rsid w:val="006E224F"/>
    <w:rsid w:val="00702724"/>
    <w:rsid w:val="0072097B"/>
    <w:rsid w:val="00780C4E"/>
    <w:rsid w:val="007839DC"/>
    <w:rsid w:val="00796177"/>
    <w:rsid w:val="008416F5"/>
    <w:rsid w:val="00853370"/>
    <w:rsid w:val="00853834"/>
    <w:rsid w:val="008615C1"/>
    <w:rsid w:val="008A24D9"/>
    <w:rsid w:val="008A5D3A"/>
    <w:rsid w:val="008F197E"/>
    <w:rsid w:val="00952D65"/>
    <w:rsid w:val="009765D7"/>
    <w:rsid w:val="009D181E"/>
    <w:rsid w:val="009E1DB7"/>
    <w:rsid w:val="009E47CA"/>
    <w:rsid w:val="00A012EB"/>
    <w:rsid w:val="00A208E1"/>
    <w:rsid w:val="00A25D44"/>
    <w:rsid w:val="00A263AD"/>
    <w:rsid w:val="00A77903"/>
    <w:rsid w:val="00A96305"/>
    <w:rsid w:val="00AA1A9D"/>
    <w:rsid w:val="00AC51E6"/>
    <w:rsid w:val="00AD5BD8"/>
    <w:rsid w:val="00AF2F15"/>
    <w:rsid w:val="00AF5B0F"/>
    <w:rsid w:val="00BA7013"/>
    <w:rsid w:val="00BC00A4"/>
    <w:rsid w:val="00BF6ED9"/>
    <w:rsid w:val="00C21912"/>
    <w:rsid w:val="00C42F88"/>
    <w:rsid w:val="00C776DD"/>
    <w:rsid w:val="00CD25A1"/>
    <w:rsid w:val="00DA0956"/>
    <w:rsid w:val="00DB21CD"/>
    <w:rsid w:val="00DB2F7C"/>
    <w:rsid w:val="00E12D54"/>
    <w:rsid w:val="00E346A3"/>
    <w:rsid w:val="00E640A6"/>
    <w:rsid w:val="00E7282E"/>
    <w:rsid w:val="00EB4A3B"/>
    <w:rsid w:val="00EC2645"/>
    <w:rsid w:val="00ED462A"/>
    <w:rsid w:val="00ED6287"/>
    <w:rsid w:val="00F17C6C"/>
    <w:rsid w:val="00F30B66"/>
    <w:rsid w:val="00F33434"/>
    <w:rsid w:val="00F37F3D"/>
    <w:rsid w:val="00F47548"/>
    <w:rsid w:val="00FB1559"/>
    <w:rsid w:val="00FB7D61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CAD3-4163-40F9-A60A-1E8BB132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2</cp:revision>
  <cp:lastPrinted>2022-09-13T09:25:00Z</cp:lastPrinted>
  <dcterms:created xsi:type="dcterms:W3CDTF">2022-09-15T09:05:00Z</dcterms:created>
  <dcterms:modified xsi:type="dcterms:W3CDTF">2022-09-15T09:05:00Z</dcterms:modified>
</cp:coreProperties>
</file>