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184934FD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542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376B553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A03233">
              <w:rPr>
                <w:rFonts w:ascii="Arial Narrow" w:hAnsi="Arial Narrow" w:cs="Arial"/>
                <w:lang w:val="sk-SK" w:eastAsia="en-US"/>
              </w:rPr>
              <w:t>Miroslava Mihaldová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3EC6BE08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A03233">
              <w:rPr>
                <w:rFonts w:ascii="Arial Narrow" w:hAnsi="Arial Narrow" w:cs="Arial"/>
                <w:bCs/>
                <w:lang w:val="sk-SK"/>
              </w:rPr>
              <w:t>miroslava.mihaldova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596509CE" w14:textId="77777777" w:rsidR="006F16EB" w:rsidRPr="006F16EB" w:rsidRDefault="006F16EB" w:rsidP="00DE761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lang w:val="sk-SK"/>
              </w:rPr>
            </w:pPr>
            <w:proofErr w:type="spellStart"/>
            <w:r w:rsidRPr="006F16EB">
              <w:rPr>
                <w:rFonts w:ascii="Arial Narrow" w:hAnsi="Arial Narrow"/>
                <w:b/>
                <w:color w:val="000000"/>
                <w:szCs w:val="28"/>
                <w:lang w:bidi="sk-SK"/>
              </w:rPr>
              <w:t>Nákup</w:t>
            </w:r>
            <w:proofErr w:type="spellEnd"/>
            <w:r w:rsidRPr="006F16EB">
              <w:rPr>
                <w:rFonts w:ascii="Arial Narrow" w:hAnsi="Arial Narrow"/>
                <w:b/>
                <w:color w:val="000000"/>
                <w:szCs w:val="28"/>
                <w:lang w:bidi="sk-SK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  <w:b/>
                <w:color w:val="000000"/>
                <w:szCs w:val="28"/>
                <w:lang w:bidi="sk-SK"/>
              </w:rPr>
              <w:t>dataprojektorov</w:t>
            </w:r>
            <w:proofErr w:type="spellEnd"/>
            <w:r w:rsidRPr="006F16EB">
              <w:rPr>
                <w:rFonts w:ascii="Arial Narrow" w:hAnsi="Arial Narrow"/>
                <w:b/>
                <w:color w:val="000000"/>
                <w:szCs w:val="28"/>
                <w:lang w:bidi="sk-SK"/>
              </w:rPr>
              <w:t xml:space="preserve"> pre </w:t>
            </w:r>
            <w:proofErr w:type="spellStart"/>
            <w:r w:rsidRPr="006F16EB">
              <w:rPr>
                <w:rFonts w:ascii="Arial Narrow" w:hAnsi="Arial Narrow"/>
                <w:b/>
                <w:color w:val="000000"/>
                <w:szCs w:val="28"/>
                <w:lang w:bidi="sk-SK"/>
              </w:rPr>
              <w:t>potreby</w:t>
            </w:r>
            <w:proofErr w:type="spellEnd"/>
            <w:r w:rsidRPr="006F16EB">
              <w:rPr>
                <w:rFonts w:ascii="Arial Narrow" w:hAnsi="Arial Narrow"/>
                <w:b/>
                <w:color w:val="000000"/>
                <w:szCs w:val="28"/>
                <w:lang w:bidi="sk-SK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  <w:b/>
                <w:color w:val="000000"/>
                <w:szCs w:val="28"/>
                <w:lang w:bidi="sk-SK"/>
              </w:rPr>
              <w:t>útvarov</w:t>
            </w:r>
            <w:proofErr w:type="spellEnd"/>
            <w:r w:rsidRPr="006F16EB">
              <w:rPr>
                <w:rFonts w:ascii="Arial Narrow" w:hAnsi="Arial Narrow"/>
                <w:b/>
                <w:color w:val="000000"/>
                <w:szCs w:val="28"/>
                <w:lang w:bidi="sk-SK"/>
              </w:rPr>
              <w:t xml:space="preserve"> MV SR</w:t>
            </w:r>
            <w:r w:rsidRPr="006F16EB">
              <w:rPr>
                <w:rFonts w:ascii="Arial Narrow" w:hAnsi="Arial Narrow"/>
                <w:sz w:val="18"/>
                <w:lang w:val="sk-SK"/>
              </w:rPr>
              <w:t xml:space="preserve"> </w:t>
            </w:r>
          </w:p>
          <w:p w14:paraId="67BFE854" w14:textId="0E97F3C9" w:rsidR="002F172A" w:rsidRPr="002F0E0D" w:rsidRDefault="009F7899" w:rsidP="006F16EB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6F16EB" w:rsidRPr="006F16EB">
              <w:rPr>
                <w:rFonts w:ascii="Arial Narrow" w:hAnsi="Arial Narrow"/>
                <w:lang w:val="sk-SK"/>
              </w:rPr>
              <w:t>31881</w:t>
            </w:r>
            <w:r w:rsidR="006F16EB">
              <w:rPr>
                <w:rFonts w:ascii="Arial Narrow" w:hAnsi="Arial Narrow"/>
                <w:lang w:val="sk-SK"/>
              </w:rPr>
              <w:t xml:space="preserve"> </w:t>
            </w:r>
            <w:r w:rsidRPr="006F16EB">
              <w:rPr>
                <w:rFonts w:ascii="Arial Narrow" w:hAnsi="Arial Narrow"/>
                <w:lang w:val="sk-SK"/>
              </w:rPr>
              <w:t>v</w:t>
            </w:r>
            <w:r w:rsidRPr="00A03233">
              <w:rPr>
                <w:rFonts w:ascii="Arial Narrow" w:hAnsi="Arial Narrow"/>
                <w:lang w:val="sk-SK"/>
              </w:rPr>
              <w:t xml:space="preserve"> rámci zriadeného dynamického nákupného systému </w:t>
            </w:r>
            <w:r w:rsidR="006F16EB" w:rsidRPr="00ED5947">
              <w:rPr>
                <w:rFonts w:ascii="Arial Narrow" w:eastAsia="Arial" w:hAnsi="Arial Narrow"/>
              </w:rPr>
              <w:t xml:space="preserve">Audio, video, </w:t>
            </w:r>
            <w:proofErr w:type="spellStart"/>
            <w:r w:rsidR="006F16EB" w:rsidRPr="00ED5947">
              <w:rPr>
                <w:rFonts w:ascii="Arial Narrow" w:eastAsia="Arial" w:hAnsi="Arial Narrow"/>
              </w:rPr>
              <w:t>foto</w:t>
            </w:r>
            <w:proofErr w:type="spellEnd"/>
            <w:r w:rsidR="006F16EB" w:rsidRPr="00ED5947">
              <w:rPr>
                <w:rFonts w:ascii="Arial Narrow" w:eastAsia="Arial" w:hAnsi="Arial Narrow"/>
              </w:rPr>
              <w:t xml:space="preserve"> a </w:t>
            </w:r>
            <w:proofErr w:type="spellStart"/>
            <w:r w:rsidR="006F16EB" w:rsidRPr="00ED5947">
              <w:rPr>
                <w:rFonts w:ascii="Arial Narrow" w:eastAsia="Arial" w:hAnsi="Arial Narrow"/>
              </w:rPr>
              <w:t>súvisiaca</w:t>
            </w:r>
            <w:proofErr w:type="spellEnd"/>
            <w:r w:rsidR="006F16EB" w:rsidRPr="00ED5947">
              <w:rPr>
                <w:rFonts w:ascii="Arial Narrow" w:eastAsia="Arial" w:hAnsi="Arial Narrow"/>
              </w:rPr>
              <w:t xml:space="preserve"> </w:t>
            </w:r>
            <w:proofErr w:type="spellStart"/>
            <w:r w:rsidR="006F16EB" w:rsidRPr="00ED5947">
              <w:rPr>
                <w:rFonts w:ascii="Arial Narrow" w:eastAsia="Arial" w:hAnsi="Arial Narrow"/>
              </w:rPr>
              <w:t>technika</w:t>
            </w:r>
            <w:proofErr w:type="spellEnd"/>
            <w:r w:rsidR="006F16EB" w:rsidRPr="00ED5947">
              <w:rPr>
                <w:rFonts w:ascii="Arial Narrow" w:eastAsia="Arial" w:hAnsi="Arial Narrow"/>
              </w:rPr>
              <w:t xml:space="preserve"> DNS</w:t>
            </w:r>
            <w:r w:rsidR="00A03233" w:rsidRPr="00A03233">
              <w:rPr>
                <w:rFonts w:ascii="Arial Narrow" w:hAnsi="Arial Narrow" w:cs="Open Sans"/>
                <w:shd w:val="clear" w:color="auto" w:fill="FFFFFF"/>
              </w:rPr>
              <w:t xml:space="preserve"> (ID</w:t>
            </w:r>
            <w:r w:rsidR="006F16EB" w:rsidRPr="006C6285">
              <w:rPr>
                <w:rFonts w:ascii="Arial Narrow" w:hAnsi="Arial Narrow"/>
                <w:shd w:val="clear" w:color="auto" w:fill="FFFFFF"/>
              </w:rPr>
              <w:t>18656</w:t>
            </w:r>
            <w:r w:rsidR="00A03233" w:rsidRPr="00A03233">
              <w:rPr>
                <w:rFonts w:ascii="Arial Narrow" w:hAnsi="Arial Narrow" w:cs="Open Sans"/>
                <w:color w:val="333333"/>
                <w:shd w:val="clear" w:color="auto" w:fill="FFFFFF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7CA97CB7" w:rsidR="00C20B14" w:rsidRPr="00A03233" w:rsidRDefault="006F16EB" w:rsidP="00A03233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proofErr w:type="spellStart"/>
            <w:r w:rsidRPr="006F16EB">
              <w:rPr>
                <w:rFonts w:ascii="Arial Narrow" w:hAnsi="Arial Narrow"/>
              </w:rPr>
              <w:t>Predmetom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zákazky</w:t>
            </w:r>
            <w:proofErr w:type="spellEnd"/>
            <w:r w:rsidRPr="006F16EB">
              <w:rPr>
                <w:rFonts w:ascii="Arial Narrow" w:hAnsi="Arial Narrow"/>
              </w:rPr>
              <w:t xml:space="preserve"> je </w:t>
            </w:r>
            <w:proofErr w:type="spellStart"/>
            <w:r w:rsidRPr="006F16EB">
              <w:rPr>
                <w:rFonts w:ascii="Arial Narrow" w:hAnsi="Arial Narrow"/>
              </w:rPr>
              <w:t>kúpa</w:t>
            </w:r>
            <w:proofErr w:type="spellEnd"/>
            <w:r w:rsidRPr="006F16EB">
              <w:rPr>
                <w:rFonts w:ascii="Arial Narrow" w:hAnsi="Arial Narrow"/>
              </w:rPr>
              <w:t xml:space="preserve"> a </w:t>
            </w:r>
            <w:proofErr w:type="spellStart"/>
            <w:r w:rsidRPr="006F16EB">
              <w:rPr>
                <w:rFonts w:ascii="Arial Narrow" w:hAnsi="Arial Narrow"/>
              </w:rPr>
              <w:t>dodanie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bežne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dostupných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tovarov</w:t>
            </w:r>
            <w:proofErr w:type="spellEnd"/>
            <w:r w:rsidRPr="006F16EB">
              <w:rPr>
                <w:rFonts w:ascii="Arial Narrow" w:hAnsi="Arial Narrow"/>
              </w:rPr>
              <w:t xml:space="preserve">, </w:t>
            </w:r>
            <w:proofErr w:type="spellStart"/>
            <w:r w:rsidRPr="006F16EB">
              <w:rPr>
                <w:rFonts w:ascii="Arial Narrow" w:hAnsi="Arial Narrow"/>
              </w:rPr>
              <w:t>ktorými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sú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dataprojektory</w:t>
            </w:r>
            <w:proofErr w:type="spellEnd"/>
            <w:r w:rsidRPr="006F16EB">
              <w:rPr>
                <w:rFonts w:ascii="Arial Narrow" w:hAnsi="Arial Narrow"/>
              </w:rPr>
              <w:t xml:space="preserve"> a s </w:t>
            </w:r>
            <w:proofErr w:type="spellStart"/>
            <w:r w:rsidRPr="006F16EB">
              <w:rPr>
                <w:rFonts w:ascii="Arial Narrow" w:hAnsi="Arial Narrow"/>
              </w:rPr>
              <w:t>tým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súvisiace</w:t>
            </w:r>
            <w:proofErr w:type="spellEnd"/>
            <w:r w:rsidRPr="006F16EB">
              <w:rPr>
                <w:rFonts w:ascii="Arial Narrow" w:hAnsi="Arial Narrow"/>
              </w:rPr>
              <w:t xml:space="preserve"> </w:t>
            </w:r>
            <w:proofErr w:type="spellStart"/>
            <w:r w:rsidRPr="006F16EB">
              <w:rPr>
                <w:rFonts w:ascii="Arial Narrow" w:hAnsi="Arial Narrow"/>
              </w:rPr>
              <w:t>služby</w:t>
            </w:r>
            <w:proofErr w:type="spellEnd"/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19E9EE89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6F16EB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6F16EB" w:rsidRPr="006F16EB">
              <w:rPr>
                <w:rFonts w:ascii="Arial Narrow" w:hAnsi="Arial Narrow"/>
                <w:bCs/>
              </w:rPr>
              <w:t>24 859,18</w:t>
            </w:r>
            <w:r w:rsidR="006F16EB" w:rsidRPr="008A38F0">
              <w:rPr>
                <w:rFonts w:ascii="Arial Narrow" w:hAnsi="Arial Narrow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 xml:space="preserve">EUR </w:t>
            </w:r>
            <w:proofErr w:type="spellStart"/>
            <w:r w:rsidR="00A03233" w:rsidRPr="008A38F0">
              <w:rPr>
                <w:rFonts w:ascii="Arial Narrow" w:hAnsi="Arial Narrow"/>
              </w:rPr>
              <w:t>bez</w:t>
            </w:r>
            <w:proofErr w:type="spellEnd"/>
            <w:r w:rsidR="00A03233" w:rsidRPr="008A38F0">
              <w:rPr>
                <w:rFonts w:ascii="Arial Narrow" w:hAnsi="Arial Narrow"/>
              </w:rPr>
              <w:t xml:space="preserve">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lastRenderedPageBreak/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245FE630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6F16EB" w:rsidRPr="00EF132F">
              <w:rPr>
                <w:rFonts w:ascii="Arial Narrow" w:hAnsi="Arial Narrow" w:cs="Arial"/>
                <w:lang w:val="sk-SK"/>
              </w:rPr>
              <w:t>2020/S 204-495677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6F16EB" w:rsidRPr="00EF132F">
              <w:rPr>
                <w:rFonts w:ascii="Arial Narrow" w:hAnsi="Arial Narrow" w:cs="Arial"/>
                <w:lang w:val="sk-SK"/>
              </w:rPr>
              <w:t>20.10.2020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3FCF2425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6F16EB" w:rsidRPr="00EF132F">
              <w:rPr>
                <w:rFonts w:ascii="Arial Narrow" w:hAnsi="Arial Narrow" w:cs="Arial"/>
                <w:color w:val="000000"/>
              </w:rPr>
              <w:t>219/2020 36937 – 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6F16EB" w:rsidRPr="00EF132F">
              <w:rPr>
                <w:rFonts w:ascii="Arial Narrow" w:hAnsi="Arial Narrow" w:cs="Arial"/>
                <w:color w:val="000000"/>
              </w:rPr>
              <w:t>21.10.2020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6943985F" w:rsidR="000D5608" w:rsidRPr="007902B0" w:rsidRDefault="006F16EB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highlight w:val="yellow"/>
                <w:shd w:val="clear" w:color="auto" w:fill="F9F9F9"/>
                <w:lang w:val="sk-SK" w:eastAsia="en-US"/>
              </w:rPr>
            </w:pPr>
            <w:proofErr w:type="spellStart"/>
            <w:r w:rsidRPr="006F16EB">
              <w:rPr>
                <w:rFonts w:ascii="Arial Narrow" w:hAnsi="Arial Narrow" w:cs="Arial"/>
                <w:szCs w:val="22"/>
              </w:rPr>
              <w:t>Gratex</w:t>
            </w:r>
            <w:proofErr w:type="spellEnd"/>
            <w:r w:rsidRPr="006F16EB">
              <w:rPr>
                <w:rFonts w:ascii="Arial Narrow" w:hAnsi="Arial Narrow" w:cs="Arial"/>
                <w:szCs w:val="22"/>
              </w:rPr>
              <w:t xml:space="preserve"> International, </w:t>
            </w:r>
            <w:proofErr w:type="spellStart"/>
            <w:r w:rsidRPr="006F16EB">
              <w:rPr>
                <w:rFonts w:ascii="Arial Narrow" w:hAnsi="Arial Narrow" w:cs="Arial"/>
                <w:szCs w:val="22"/>
              </w:rPr>
              <w:t>a.s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210DE6EB" w:rsidR="000D5608" w:rsidRPr="007C5D02" w:rsidRDefault="006F16EB" w:rsidP="00DE761A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highlight w:val="yellow"/>
                <w:shd w:val="clear" w:color="auto" w:fill="F2F3F6"/>
              </w:rPr>
            </w:pPr>
            <w:r w:rsidRPr="006F16EB">
              <w:rPr>
                <w:rFonts w:ascii="Arial Narrow" w:hAnsi="Arial Narrow" w:cs="Arial"/>
              </w:rPr>
              <w:t>35743468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220E554B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6F16EB" w:rsidRPr="006F16EB">
              <w:rPr>
                <w:rFonts w:ascii="Arial Narrow" w:hAnsi="Arial Narrow" w:cs="Arial"/>
                <w:szCs w:val="22"/>
              </w:rPr>
              <w:t>Galvaniho</w:t>
            </w:r>
            <w:proofErr w:type="spellEnd"/>
            <w:r w:rsidR="006F16EB" w:rsidRPr="006F16EB">
              <w:rPr>
                <w:rFonts w:ascii="Arial Narrow" w:hAnsi="Arial Narrow" w:cs="Arial"/>
                <w:szCs w:val="22"/>
              </w:rPr>
              <w:t xml:space="preserve"> 1</w:t>
            </w:r>
            <w:r w:rsidR="006F16EB">
              <w:rPr>
                <w:rFonts w:ascii="Arial Narrow" w:hAnsi="Arial Narrow" w:cs="Arial"/>
                <w:szCs w:val="22"/>
                <w:lang w:val="sk-SK"/>
              </w:rPr>
              <w:t>7/C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1D968383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6F16EB" w:rsidRPr="006F16EB">
              <w:rPr>
                <w:rFonts w:ascii="Arial Narrow" w:hAnsi="Arial Narrow" w:cs="Arial"/>
                <w:szCs w:val="22"/>
                <w:lang w:val="sk-SK"/>
              </w:rPr>
              <w:t>Bratislava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671AB4D6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6F16EB" w:rsidRPr="006F16EB">
              <w:rPr>
                <w:rFonts w:ascii="Arial Narrow" w:hAnsi="Arial Narrow" w:cs="Arial"/>
                <w:szCs w:val="22"/>
                <w:lang w:val="sk-SK"/>
              </w:rPr>
              <w:t>821 04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4BD16280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6F16EB">
              <w:rPr>
                <w:rFonts w:ascii="Arial Narrow" w:hAnsi="Arial Narrow" w:cs="Arial"/>
                <w:bCs/>
                <w:lang w:val="sk-SK"/>
              </w:rPr>
              <w:t>Bratislava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5B7F8E27" w:rsidR="000D5608" w:rsidRPr="006F16EB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7902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6F16EB" w:rsidRPr="006F16EB">
              <w:rPr>
                <w:rFonts w:ascii="Arial Narrow" w:hAnsi="Arial Narrow"/>
                <w:szCs w:val="22"/>
                <w:lang w:val="sk-SK"/>
              </w:rPr>
              <w:t>+421 2 5341 1441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56D1DB28" w:rsidR="000D5608" w:rsidRPr="007C5D02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6F16EB">
              <w:rPr>
                <w:rFonts w:ascii="Arial Narrow" w:hAnsi="Arial Narrow"/>
              </w:rPr>
              <w:t xml:space="preserve">Mgr. Peter </w:t>
            </w:r>
            <w:proofErr w:type="spellStart"/>
            <w:r w:rsidR="006F16EB">
              <w:rPr>
                <w:rFonts w:ascii="Arial Narrow" w:hAnsi="Arial Narrow"/>
              </w:rPr>
              <w:t>Macháček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03F9DC2D" w:rsidR="000D5608" w:rsidRPr="007C5D02" w:rsidRDefault="000D5608" w:rsidP="009C720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9C7203">
              <w:rPr>
                <w:rFonts w:ascii="Arial Narrow" w:hAnsi="Arial Narrow"/>
              </w:rPr>
              <w:t>pmach@gratex.com</w:t>
            </w:r>
            <w:bookmarkStart w:id="4" w:name="_GoBack"/>
            <w:bookmarkEnd w:id="4"/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7B568F3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6F16EB" w:rsidRPr="006F16EB">
              <w:rPr>
                <w:rFonts w:ascii="Arial Narrow" w:hAnsi="Arial Narrow"/>
                <w:szCs w:val="22"/>
                <w:lang w:val="sk-SK"/>
              </w:rPr>
              <w:t>+421 2 5341 1522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76F3B295" w:rsidR="000D5608" w:rsidRPr="002F0E0D" w:rsidRDefault="000D5608" w:rsidP="000C5349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7902B0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 xml:space="preserve">Dodávateľ </w:t>
            </w:r>
            <w:proofErr w:type="spellStart"/>
            <w:r w:rsidR="000C5349" w:rsidRPr="006F16EB">
              <w:rPr>
                <w:rFonts w:ascii="Arial Narrow" w:hAnsi="Arial Narrow" w:cs="Arial"/>
                <w:sz w:val="20"/>
                <w:szCs w:val="22"/>
              </w:rPr>
              <w:t>Gratex</w:t>
            </w:r>
            <w:proofErr w:type="spellEnd"/>
            <w:r w:rsidR="000C5349" w:rsidRPr="006F16EB">
              <w:rPr>
                <w:rFonts w:ascii="Arial Narrow" w:hAnsi="Arial Narrow" w:cs="Arial"/>
                <w:sz w:val="20"/>
                <w:szCs w:val="22"/>
              </w:rPr>
              <w:t xml:space="preserve"> International, </w:t>
            </w:r>
            <w:proofErr w:type="spellStart"/>
            <w:r w:rsidR="000C5349" w:rsidRPr="006F16EB">
              <w:rPr>
                <w:rFonts w:ascii="Arial Narrow" w:hAnsi="Arial Narrow" w:cs="Arial"/>
                <w:sz w:val="20"/>
                <w:szCs w:val="22"/>
              </w:rPr>
              <w:t>a.s</w:t>
            </w:r>
            <w:proofErr w:type="spellEnd"/>
            <w:r w:rsidR="000C5349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7902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vyhlásení verejného obstarávania; neboli zistené/preukázane porušenia v zmysle § 32 ods. 1 písm. g) a h) zákona a zároveň neexistuje dôvod na vylúčenie v zmysle stanovení podľa § 40 ods. 6 a 7 zákona.</w:t>
            </w:r>
            <w:r w:rsidR="001809F6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P</w:t>
            </w:r>
            <w:r w:rsidR="00327F94" w:rsidRPr="007902B0">
              <w:rPr>
                <w:rFonts w:ascii="Arial Narrow" w:hAnsi="Arial Narrow"/>
                <w:sz w:val="20"/>
                <w:szCs w:val="20"/>
                <w:lang w:val="sk-SK"/>
              </w:rPr>
              <w:t>onuka predložená D</w:t>
            </w:r>
            <w:r w:rsidR="001809F6" w:rsidRPr="007902B0">
              <w:rPr>
                <w:rFonts w:ascii="Arial Narrow" w:hAnsi="Arial Narrow"/>
                <w:sz w:val="20"/>
                <w:szCs w:val="20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04C8347D" w:rsidR="000D5608" w:rsidRPr="002F33B1" w:rsidRDefault="007F00D7" w:rsidP="000C5349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0C5349" w:rsidRPr="000C5349">
              <w:rPr>
                <w:rFonts w:ascii="Arial Narrow" w:hAnsi="Arial Narrow" w:cs="Open Sans"/>
                <w:bCs/>
                <w:shd w:val="clear" w:color="auto" w:fill="FFFFFF"/>
              </w:rPr>
              <w:t xml:space="preserve">18 330,00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lastRenderedPageBreak/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C67BE" w14:textId="77777777" w:rsidR="0031463E" w:rsidRDefault="0031463E" w:rsidP="00B445D8">
      <w:r>
        <w:separator/>
      </w:r>
    </w:p>
  </w:endnote>
  <w:endnote w:type="continuationSeparator" w:id="0">
    <w:p w14:paraId="582BC995" w14:textId="77777777" w:rsidR="0031463E" w:rsidRDefault="0031463E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88EDC" w14:textId="42DFB2C6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9C7203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5FBDC" w14:textId="77777777" w:rsidR="0031463E" w:rsidRDefault="0031463E" w:rsidP="00B445D8">
      <w:r>
        <w:separator/>
      </w:r>
    </w:p>
  </w:footnote>
  <w:footnote w:type="continuationSeparator" w:id="0">
    <w:p w14:paraId="5305FBDB" w14:textId="77777777" w:rsidR="0031463E" w:rsidRDefault="0031463E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DE4B-59E5-438B-B9F7-C8C5DDF6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Miroslava Mihaldová</cp:lastModifiedBy>
  <cp:revision>5</cp:revision>
  <cp:lastPrinted>2016-11-02T12:21:00Z</cp:lastPrinted>
  <dcterms:created xsi:type="dcterms:W3CDTF">2022-11-10T13:08:00Z</dcterms:created>
  <dcterms:modified xsi:type="dcterms:W3CDTF">2022-11-10T13:29:00Z</dcterms:modified>
</cp:coreProperties>
</file>