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1F" w:rsidRPr="000C221F" w:rsidRDefault="000C221F" w:rsidP="000C221F">
      <w:pPr>
        <w:widowControl w:val="0"/>
        <w:tabs>
          <w:tab w:val="left" w:pos="540"/>
        </w:tabs>
        <w:suppressAutoHyphens/>
        <w:spacing w:after="0" w:line="240" w:lineRule="auto"/>
        <w:jc w:val="center"/>
        <w:rPr>
          <w:rFonts w:ascii="Arial Black" w:eastAsia="Times New Roman" w:hAnsi="Arial Black" w:cs="Arial Black"/>
          <w:b/>
          <w:bCs/>
          <w:caps/>
          <w:color w:val="0070C0"/>
          <w:sz w:val="24"/>
          <w:szCs w:val="24"/>
          <w:lang w:eastAsia="zh-CN"/>
        </w:rPr>
      </w:pPr>
      <w:r w:rsidRPr="000C221F">
        <w:rPr>
          <w:rFonts w:ascii="Arial Black" w:eastAsia="Times New Roman" w:hAnsi="Arial Black" w:cs="Arial Black"/>
          <w:b/>
          <w:bCs/>
          <w:caps/>
          <w:color w:val="0070C0"/>
          <w:sz w:val="24"/>
          <w:szCs w:val="24"/>
          <w:lang w:eastAsia="zh-CN"/>
        </w:rPr>
        <w:t>časť c.</w:t>
      </w:r>
    </w:p>
    <w:p w:rsidR="000C221F" w:rsidRPr="000C221F" w:rsidRDefault="000C221F" w:rsidP="000C221F">
      <w:pPr>
        <w:pBdr>
          <w:bottom w:val="single" w:sz="12" w:space="1" w:color="auto"/>
        </w:pBdr>
        <w:tabs>
          <w:tab w:val="left" w:pos="1134"/>
          <w:tab w:val="num" w:pos="1985"/>
        </w:tabs>
        <w:spacing w:after="0" w:line="240" w:lineRule="auto"/>
        <w:jc w:val="center"/>
        <w:rPr>
          <w:rFonts w:ascii="Arial Black" w:eastAsia="Times New Roman" w:hAnsi="Arial Black" w:cs="Arial Black"/>
          <w:b/>
          <w:bCs/>
          <w:caps/>
          <w:color w:val="0070C0"/>
          <w:sz w:val="24"/>
          <w:szCs w:val="24"/>
          <w:lang w:eastAsia="sk-SK"/>
        </w:rPr>
      </w:pPr>
      <w:r w:rsidRPr="000C221F">
        <w:rPr>
          <w:rFonts w:ascii="Arial Black" w:eastAsia="Times New Roman" w:hAnsi="Arial Black" w:cs="Arial Black"/>
          <w:b/>
          <w:bCs/>
          <w:caps/>
          <w:color w:val="0070C0"/>
          <w:sz w:val="24"/>
          <w:szCs w:val="24"/>
          <w:lang w:eastAsia="sk-SK"/>
        </w:rPr>
        <w:t>prílohy</w:t>
      </w:r>
    </w:p>
    <w:p w:rsidR="000C221F" w:rsidRPr="000C221F" w:rsidRDefault="000C221F" w:rsidP="000C221F">
      <w:pPr>
        <w:tabs>
          <w:tab w:val="left" w:pos="1134"/>
          <w:tab w:val="num" w:pos="1985"/>
        </w:tabs>
        <w:spacing w:after="0" w:line="240" w:lineRule="auto"/>
        <w:jc w:val="center"/>
        <w:rPr>
          <w:rFonts w:ascii="Arial Black" w:eastAsia="Times New Roman" w:hAnsi="Arial Black" w:cs="Arial Black"/>
          <w:b/>
          <w:bCs/>
          <w:caps/>
          <w:sz w:val="28"/>
          <w:szCs w:val="28"/>
          <w:lang w:eastAsia="sk-SK"/>
        </w:rPr>
      </w:pPr>
      <w:r w:rsidRPr="000C221F">
        <w:rPr>
          <w:rFonts w:ascii="Arial Black" w:eastAsia="Times New Roman" w:hAnsi="Arial Black" w:cs="Arial Black"/>
          <w:b/>
          <w:bCs/>
          <w:caps/>
          <w:sz w:val="28"/>
          <w:szCs w:val="28"/>
          <w:lang w:eastAsia="sk-SK"/>
        </w:rPr>
        <w:softHyphen/>
      </w:r>
      <w:r w:rsidRPr="000C221F">
        <w:rPr>
          <w:rFonts w:ascii="Arial Black" w:eastAsia="Times New Roman" w:hAnsi="Arial Black" w:cs="Arial Black"/>
          <w:b/>
          <w:bCs/>
          <w:caps/>
          <w:sz w:val="28"/>
          <w:szCs w:val="28"/>
          <w:lang w:eastAsia="sk-SK"/>
        </w:rPr>
        <w:softHyphen/>
      </w:r>
      <w:r w:rsidRPr="000C221F">
        <w:rPr>
          <w:rFonts w:ascii="Arial Black" w:eastAsia="Times New Roman" w:hAnsi="Arial Black" w:cs="Arial Black"/>
          <w:b/>
          <w:bCs/>
          <w:caps/>
          <w:sz w:val="28"/>
          <w:szCs w:val="28"/>
          <w:lang w:eastAsia="sk-SK"/>
        </w:rPr>
        <w:softHyphen/>
      </w:r>
      <w:r w:rsidRPr="000C221F">
        <w:rPr>
          <w:rFonts w:ascii="Arial Black" w:eastAsia="Times New Roman" w:hAnsi="Arial Black" w:cs="Arial Black"/>
          <w:b/>
          <w:bCs/>
          <w:caps/>
          <w:sz w:val="28"/>
          <w:szCs w:val="28"/>
          <w:lang w:eastAsia="sk-SK"/>
        </w:rPr>
        <w:softHyphen/>
      </w:r>
    </w:p>
    <w:p w:rsidR="000C221F" w:rsidRDefault="000C221F" w:rsidP="000C221F">
      <w:pPr>
        <w:tabs>
          <w:tab w:val="left" w:pos="1134"/>
          <w:tab w:val="num" w:pos="1985"/>
        </w:tabs>
        <w:spacing w:after="0" w:line="240" w:lineRule="auto"/>
        <w:jc w:val="center"/>
        <w:rPr>
          <w:rFonts w:ascii="Arial Black" w:eastAsia="Times New Roman" w:hAnsi="Arial Black" w:cs="Arial Black"/>
          <w:b/>
          <w:bCs/>
          <w:caps/>
          <w:sz w:val="28"/>
          <w:szCs w:val="28"/>
          <w:lang w:eastAsia="sk-SK"/>
        </w:rPr>
      </w:pPr>
    </w:p>
    <w:p w:rsidR="000C221F" w:rsidRDefault="000C221F" w:rsidP="000C221F">
      <w:pPr>
        <w:tabs>
          <w:tab w:val="left" w:pos="1134"/>
          <w:tab w:val="num" w:pos="1985"/>
        </w:tabs>
        <w:spacing w:after="0" w:line="240" w:lineRule="auto"/>
        <w:jc w:val="center"/>
        <w:rPr>
          <w:rFonts w:ascii="Arial Black" w:eastAsia="Times New Roman" w:hAnsi="Arial Black" w:cs="Arial Black"/>
          <w:b/>
          <w:bCs/>
          <w:caps/>
          <w:sz w:val="28"/>
          <w:szCs w:val="28"/>
          <w:lang w:eastAsia="sk-SK"/>
        </w:rPr>
      </w:pPr>
    </w:p>
    <w:p w:rsidR="000C221F" w:rsidRDefault="000C221F" w:rsidP="000C221F">
      <w:pPr>
        <w:tabs>
          <w:tab w:val="left" w:pos="1134"/>
          <w:tab w:val="num" w:pos="1985"/>
        </w:tabs>
        <w:spacing w:after="0" w:line="240" w:lineRule="auto"/>
        <w:jc w:val="center"/>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jc w:val="center"/>
        <w:rPr>
          <w:rFonts w:ascii="Arial Black" w:eastAsia="Times New Roman" w:hAnsi="Arial Black" w:cs="Arial Black"/>
          <w:b/>
          <w:bCs/>
          <w:caps/>
          <w:sz w:val="28"/>
          <w:szCs w:val="28"/>
          <w:lang w:eastAsia="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1</w:t>
            </w:r>
          </w:p>
        </w:tc>
        <w:tc>
          <w:tcPr>
            <w:tcW w:w="6120" w:type="dxa"/>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Formulár – predloženie ponuky</w:t>
            </w: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p>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2</w:t>
            </w:r>
          </w:p>
          <w:p w:rsidR="000C221F" w:rsidRPr="000C221F" w:rsidRDefault="000C221F" w:rsidP="000C221F">
            <w:pPr>
              <w:widowControl w:val="0"/>
              <w:suppressAutoHyphens/>
              <w:spacing w:after="0" w:line="240" w:lineRule="auto"/>
              <w:rPr>
                <w:rFonts w:eastAsia="Times New Roman" w:cstheme="minorHAnsi"/>
                <w:b/>
                <w:bCs/>
                <w:lang w:eastAsia="zh-CN"/>
              </w:rPr>
            </w:pPr>
          </w:p>
          <w:p w:rsidR="000C221F" w:rsidRPr="000C221F" w:rsidRDefault="000C221F" w:rsidP="000C221F">
            <w:pPr>
              <w:widowControl w:val="0"/>
              <w:suppressAutoHyphens/>
              <w:spacing w:after="0" w:line="240" w:lineRule="auto"/>
              <w:rPr>
                <w:rFonts w:eastAsia="Times New Roman" w:cstheme="minorHAnsi"/>
                <w:b/>
                <w:bCs/>
                <w:lang w:eastAsia="zh-CN"/>
              </w:rPr>
            </w:pPr>
          </w:p>
        </w:tc>
        <w:tc>
          <w:tcPr>
            <w:tcW w:w="6120" w:type="dxa"/>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Vyhlásenie uchádzača informáciách označených za dôverné v ponuke uchádzača</w:t>
            </w: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3</w:t>
            </w:r>
          </w:p>
        </w:tc>
        <w:tc>
          <w:tcPr>
            <w:tcW w:w="6120" w:type="dxa"/>
            <w:vAlign w:val="center"/>
          </w:tcPr>
          <w:p w:rsidR="000C221F" w:rsidRPr="000C221F" w:rsidRDefault="000C221F" w:rsidP="000C221F">
            <w:pPr>
              <w:tabs>
                <w:tab w:val="center" w:pos="4536"/>
                <w:tab w:val="right" w:pos="9072"/>
              </w:tabs>
              <w:spacing w:after="0" w:line="240" w:lineRule="auto"/>
              <w:jc w:val="both"/>
              <w:rPr>
                <w:rFonts w:eastAsia="Times New Roman" w:cstheme="minorHAnsi"/>
                <w:b/>
                <w:lang w:eastAsia="zh-CN"/>
              </w:rPr>
            </w:pPr>
            <w:r w:rsidRPr="000C221F">
              <w:rPr>
                <w:rFonts w:eastAsia="Times New Roman" w:cstheme="minorHAnsi"/>
                <w:lang w:eastAsia="zh-CN"/>
              </w:rPr>
              <w:t>Návrh na plnenie kritéria</w:t>
            </w: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4</w:t>
            </w:r>
          </w:p>
        </w:tc>
        <w:tc>
          <w:tcPr>
            <w:tcW w:w="6120" w:type="dxa"/>
            <w:vAlign w:val="center"/>
          </w:tcPr>
          <w:p w:rsidR="000C221F" w:rsidRPr="000C221F" w:rsidRDefault="000C221F" w:rsidP="000C221F">
            <w:pPr>
              <w:widowControl w:val="0"/>
              <w:suppressAutoHyphens/>
              <w:spacing w:after="0" w:line="240" w:lineRule="auto"/>
              <w:rPr>
                <w:rFonts w:eastAsia="Times New Roman" w:cstheme="minorHAnsi"/>
                <w:strike/>
                <w:color w:val="FF0000"/>
                <w:lang w:eastAsia="zh-CN"/>
              </w:rPr>
            </w:pPr>
            <w:r w:rsidRPr="000C221F">
              <w:rPr>
                <w:rFonts w:eastAsia="Times New Roman" w:cstheme="minorHAnsi"/>
                <w:lang w:eastAsia="zh-CN"/>
              </w:rPr>
              <w:t xml:space="preserve">Návrh zmluvy o dielo   </w:t>
            </w: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5-1 a 5-2</w:t>
            </w:r>
          </w:p>
        </w:tc>
        <w:tc>
          <w:tcPr>
            <w:tcW w:w="6120" w:type="dxa"/>
            <w:vAlign w:val="center"/>
          </w:tcPr>
          <w:p w:rsidR="000C221F" w:rsidRPr="000C221F" w:rsidRDefault="000C221F" w:rsidP="000C221F">
            <w:pPr>
              <w:widowControl w:val="0"/>
              <w:suppressAutoHyphens/>
              <w:spacing w:after="0" w:line="240" w:lineRule="auto"/>
              <w:rPr>
                <w:rFonts w:eastAsia="Times New Roman" w:cs="Arial"/>
                <w:lang w:eastAsia="zh-CN"/>
              </w:rPr>
            </w:pPr>
            <w:r w:rsidRPr="000C221F">
              <w:rPr>
                <w:rFonts w:eastAsia="Times New Roman" w:cs="Arial"/>
                <w:lang w:eastAsia="zh-CN"/>
              </w:rPr>
              <w:t xml:space="preserve">Projektová - technická dokumentácia  a </w:t>
            </w:r>
          </w:p>
          <w:p w:rsidR="000C221F" w:rsidRPr="000C221F" w:rsidRDefault="000C221F" w:rsidP="000C221F">
            <w:pPr>
              <w:widowControl w:val="0"/>
              <w:suppressAutoHyphens/>
              <w:spacing w:after="0" w:line="240" w:lineRule="auto"/>
              <w:rPr>
                <w:rFonts w:eastAsia="Times New Roman" w:cs="Arial"/>
                <w:lang w:eastAsia="zh-CN"/>
              </w:rPr>
            </w:pPr>
            <w:r w:rsidRPr="000C221F">
              <w:rPr>
                <w:rFonts w:eastAsia="Times New Roman" w:cs="Arial"/>
                <w:lang w:eastAsia="zh-CN"/>
              </w:rPr>
              <w:t>Výkaz výmer</w:t>
            </w:r>
          </w:p>
          <w:p w:rsidR="000C221F" w:rsidRPr="000C221F" w:rsidRDefault="000C221F" w:rsidP="000C221F">
            <w:pPr>
              <w:widowControl w:val="0"/>
              <w:suppressAutoHyphens/>
              <w:spacing w:after="0" w:line="240" w:lineRule="auto"/>
              <w:rPr>
                <w:rFonts w:eastAsia="Times New Roman" w:cstheme="minorHAnsi"/>
                <w:highlight w:val="yellow"/>
                <w:lang w:eastAsia="zh-CN"/>
              </w:rPr>
            </w:pP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6</w:t>
            </w:r>
          </w:p>
        </w:tc>
        <w:tc>
          <w:tcPr>
            <w:tcW w:w="6120" w:type="dxa"/>
            <w:vAlign w:val="center"/>
          </w:tcPr>
          <w:p w:rsidR="000C221F" w:rsidRPr="000C221F" w:rsidRDefault="000C221F" w:rsidP="000C221F">
            <w:pPr>
              <w:widowControl w:val="0"/>
              <w:suppressAutoHyphens/>
              <w:spacing w:after="0" w:line="240" w:lineRule="auto"/>
              <w:rPr>
                <w:rFonts w:eastAsia="Times New Roman" w:cstheme="minorHAnsi"/>
                <w:highlight w:val="yellow"/>
                <w:lang w:eastAsia="zh-CN"/>
              </w:rPr>
            </w:pPr>
            <w:r w:rsidRPr="000C221F">
              <w:rPr>
                <w:rFonts w:ascii="Calibri" w:eastAsia="Times New Roman" w:hAnsi="Calibri" w:cs="Arial"/>
                <w:lang w:eastAsia="zh-CN"/>
              </w:rPr>
              <w:t>Jednotný európsky dokument  „</w:t>
            </w:r>
            <w:r w:rsidRPr="000C221F">
              <w:rPr>
                <w:rFonts w:eastAsia="Times New Roman" w:cstheme="minorHAnsi"/>
                <w:lang w:eastAsia="zh-CN"/>
              </w:rPr>
              <w:t>JED“</w:t>
            </w:r>
          </w:p>
        </w:tc>
      </w:tr>
      <w:tr w:rsidR="000C221F" w:rsidRPr="000C221F" w:rsidTr="000C221F">
        <w:trPr>
          <w:trHeight w:val="680"/>
        </w:trPr>
        <w:tc>
          <w:tcPr>
            <w:tcW w:w="2940" w:type="dxa"/>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7</w:t>
            </w:r>
          </w:p>
        </w:tc>
        <w:tc>
          <w:tcPr>
            <w:tcW w:w="6120" w:type="dxa"/>
            <w:vAlign w:val="center"/>
          </w:tcPr>
          <w:p w:rsidR="000C221F" w:rsidRPr="000C221F" w:rsidRDefault="000C221F" w:rsidP="000C221F">
            <w:pPr>
              <w:widowControl w:val="0"/>
              <w:suppressAutoHyphens/>
              <w:spacing w:after="0" w:line="240" w:lineRule="auto"/>
              <w:rPr>
                <w:rFonts w:eastAsia="Times New Roman" w:cstheme="minorHAnsi"/>
                <w:b/>
                <w:highlight w:val="yellow"/>
                <w:vertAlign w:val="superscript"/>
                <w:lang w:eastAsia="zh-CN"/>
              </w:rPr>
            </w:pPr>
            <w:r w:rsidRPr="000C221F">
              <w:rPr>
                <w:rFonts w:ascii="Calibri" w:eastAsia="Times New Roman" w:hAnsi="Calibri" w:cs="Arial"/>
                <w:lang w:eastAsia="zh-CN"/>
              </w:rPr>
              <w:t>Zoznam ekvivalentných položiek  - vzor (</w:t>
            </w:r>
            <w:r w:rsidRPr="000C221F">
              <w:rPr>
                <w:rFonts w:ascii="Calibri" w:eastAsia="Times New Roman" w:hAnsi="Calibri" w:cs="Arial"/>
                <w:i/>
                <w:lang w:eastAsia="zh-CN"/>
              </w:rPr>
              <w:t>ak je uplatniteľné)</w:t>
            </w:r>
          </w:p>
        </w:tc>
      </w:tr>
      <w:tr w:rsidR="000C221F" w:rsidRPr="000C221F" w:rsidTr="000C22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C221F" w:rsidRPr="000C221F" w:rsidRDefault="000C221F" w:rsidP="000C221F">
            <w:pPr>
              <w:widowControl w:val="0"/>
              <w:suppressAutoHyphens/>
              <w:spacing w:after="0" w:line="240" w:lineRule="auto"/>
              <w:rPr>
                <w:rFonts w:eastAsia="Times New Roman" w:cstheme="minorHAnsi"/>
                <w:b/>
                <w:bCs/>
                <w:lang w:eastAsia="zh-CN"/>
              </w:rPr>
            </w:pPr>
            <w:r w:rsidRPr="000C221F">
              <w:rPr>
                <w:rFonts w:eastAsia="Times New Roman" w:cstheme="minorHAnsi"/>
                <w:b/>
                <w:bCs/>
                <w:lang w:eastAsia="zh-CN"/>
              </w:rPr>
              <w:t>Príloha č. 8</w:t>
            </w:r>
          </w:p>
        </w:tc>
        <w:tc>
          <w:tcPr>
            <w:tcW w:w="6120" w:type="dxa"/>
            <w:tcBorders>
              <w:top w:val="single" w:sz="4" w:space="0" w:color="auto"/>
              <w:left w:val="single" w:sz="4" w:space="0" w:color="auto"/>
              <w:bottom w:val="single" w:sz="4" w:space="0" w:color="auto"/>
              <w:right w:val="single" w:sz="4" w:space="0" w:color="auto"/>
            </w:tcBorders>
            <w:vAlign w:val="center"/>
          </w:tcPr>
          <w:p w:rsidR="000C221F" w:rsidRPr="000C221F" w:rsidRDefault="000C221F" w:rsidP="000C221F">
            <w:pPr>
              <w:widowControl w:val="0"/>
              <w:suppressAutoHyphens/>
              <w:spacing w:after="0" w:line="240" w:lineRule="auto"/>
              <w:rPr>
                <w:rFonts w:eastAsia="Times New Roman" w:cstheme="minorHAnsi"/>
                <w:b/>
                <w:highlight w:val="yellow"/>
                <w:lang w:eastAsia="zh-CN"/>
              </w:rPr>
            </w:pPr>
            <w:r w:rsidRPr="000C221F">
              <w:rPr>
                <w:rFonts w:eastAsia="Times New Roman" w:cs="Calibri"/>
                <w:lang w:eastAsia="zh-CN"/>
              </w:rPr>
              <w:t>Čestné vyhlásenie podľa § 114 ods. 1 zákona o verejnom obstarávaní -  k preukázaniu splnenia podmienok účasti  (</w:t>
            </w:r>
            <w:r w:rsidRPr="000C221F">
              <w:rPr>
                <w:rFonts w:eastAsia="Times New Roman" w:cs="Calibri"/>
                <w:i/>
                <w:lang w:eastAsia="zh-CN"/>
              </w:rPr>
              <w:t>ak je uplatniteľné</w:t>
            </w:r>
            <w:r w:rsidRPr="000C221F">
              <w:rPr>
                <w:rFonts w:eastAsia="Times New Roman" w:cs="Calibri"/>
                <w:lang w:eastAsia="zh-CN"/>
              </w:rPr>
              <w:t>)</w:t>
            </w:r>
          </w:p>
        </w:tc>
      </w:tr>
    </w:tbl>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tabs>
          <w:tab w:val="left" w:pos="1134"/>
          <w:tab w:val="num" w:pos="1985"/>
        </w:tabs>
        <w:spacing w:after="0" w:line="240" w:lineRule="auto"/>
        <w:rPr>
          <w:rFonts w:ascii="Arial Black" w:eastAsia="Times New Roman" w:hAnsi="Arial Black" w:cs="Arial Black"/>
          <w:b/>
          <w:bCs/>
          <w:caps/>
          <w:sz w:val="28"/>
          <w:szCs w:val="28"/>
          <w:lang w:eastAsia="sk-SK"/>
        </w:rPr>
      </w:pPr>
    </w:p>
    <w:p w:rsidR="000C221F" w:rsidRPr="000C221F" w:rsidRDefault="000C221F" w:rsidP="000C221F">
      <w:pPr>
        <w:shd w:val="clear" w:color="auto" w:fill="F2F2F2" w:themeFill="background1" w:themeFillShade="F2"/>
        <w:spacing w:after="0" w:line="240" w:lineRule="auto"/>
        <w:jc w:val="both"/>
        <w:rPr>
          <w:rFonts w:ascii="Arial Black" w:eastAsia="Times New Roman" w:hAnsi="Arial Black" w:cs="Arial Black"/>
          <w:b/>
          <w:bCs/>
          <w:caps/>
          <w:sz w:val="20"/>
          <w:szCs w:val="20"/>
        </w:rPr>
      </w:pPr>
      <w:r w:rsidRPr="000C221F">
        <w:rPr>
          <w:rFonts w:ascii="Arial Black" w:eastAsia="Times New Roman" w:hAnsi="Arial Black" w:cs="Arial Black"/>
          <w:b/>
          <w:bCs/>
          <w:caps/>
          <w:sz w:val="20"/>
          <w:szCs w:val="20"/>
        </w:rPr>
        <w:lastRenderedPageBreak/>
        <w:t>prÍloha Č. 1</w:t>
      </w:r>
    </w:p>
    <w:p w:rsidR="000C221F" w:rsidRPr="000C221F" w:rsidRDefault="000C221F" w:rsidP="000C221F">
      <w:pPr>
        <w:spacing w:after="0" w:line="240" w:lineRule="auto"/>
        <w:jc w:val="center"/>
        <w:rPr>
          <w:rFonts w:ascii="Calibri" w:eastAsia="Times New Roman" w:hAnsi="Calibri" w:cs="Arial"/>
          <w:b/>
          <w:bCs/>
          <w:caps/>
          <w:sz w:val="28"/>
          <w:szCs w:val="28"/>
          <w:lang w:eastAsia="fr-FR"/>
        </w:rPr>
      </w:pPr>
    </w:p>
    <w:p w:rsidR="000C221F" w:rsidRPr="000C221F" w:rsidRDefault="000C221F" w:rsidP="000C221F">
      <w:pPr>
        <w:spacing w:after="0" w:line="240" w:lineRule="auto"/>
        <w:jc w:val="center"/>
        <w:rPr>
          <w:rFonts w:ascii="Calibri" w:eastAsia="Times New Roman" w:hAnsi="Calibri" w:cs="Arial"/>
          <w:b/>
          <w:bCs/>
          <w:caps/>
          <w:sz w:val="28"/>
          <w:szCs w:val="28"/>
          <w:lang w:eastAsia="fr-FR"/>
        </w:rPr>
      </w:pPr>
      <w:r w:rsidRPr="000C221F">
        <w:rPr>
          <w:rFonts w:ascii="Calibri" w:eastAsia="Times New Roman" w:hAnsi="Calibri" w:cs="Arial"/>
          <w:b/>
          <w:bCs/>
          <w:caps/>
          <w:sz w:val="28"/>
          <w:szCs w:val="28"/>
          <w:lang w:eastAsia="fr-FR"/>
        </w:rPr>
        <w:t>formulÁr  - predloŽenie ponuky</w:t>
      </w:r>
    </w:p>
    <w:p w:rsidR="000C221F" w:rsidRPr="000C221F" w:rsidRDefault="000C221F" w:rsidP="000C221F">
      <w:pPr>
        <w:widowControl w:val="0"/>
        <w:suppressAutoHyphens/>
        <w:spacing w:after="0" w:line="240" w:lineRule="auto"/>
        <w:jc w:val="center"/>
        <w:rPr>
          <w:rFonts w:eastAsia="Times New Roman" w:cstheme="minorHAnsi"/>
          <w:b/>
          <w:bCs/>
          <w:caps/>
          <w:lang w:val="fr-FR" w:eastAsia="fr-FR"/>
        </w:rPr>
      </w:pPr>
    </w:p>
    <w:p w:rsidR="000C221F" w:rsidRPr="000C221F" w:rsidRDefault="000C221F" w:rsidP="000C221F">
      <w:pPr>
        <w:widowControl w:val="0"/>
        <w:suppressAutoHyphens/>
        <w:spacing w:after="0" w:line="240" w:lineRule="auto"/>
        <w:jc w:val="center"/>
        <w:rPr>
          <w:rFonts w:eastAsia="Times New Roman" w:cstheme="minorHAnsi"/>
          <w:b/>
          <w:bCs/>
          <w:caps/>
          <w:lang w:eastAsia="fr-FR"/>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5"/>
      </w:tblGrid>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color w:val="000000"/>
                <w:sz w:val="20"/>
                <w:szCs w:val="20"/>
                <w:lang w:eastAsia="zh-CN"/>
              </w:rPr>
              <w:t xml:space="preserve">Verejný obstarávateľ </w:t>
            </w:r>
          </w:p>
        </w:tc>
        <w:tc>
          <w:tcPr>
            <w:tcW w:w="6095" w:type="dxa"/>
            <w:tcBorders>
              <w:top w:val="single" w:sz="4" w:space="0" w:color="auto"/>
              <w:left w:val="single" w:sz="4" w:space="0" w:color="auto"/>
              <w:bottom w:val="single" w:sz="4" w:space="0" w:color="auto"/>
              <w:right w:val="single" w:sz="4" w:space="0" w:color="auto"/>
            </w:tcBorders>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 xml:space="preserve">Obec Čečejovce, </w:t>
            </w:r>
            <w:proofErr w:type="spellStart"/>
            <w:r w:rsidRPr="000C221F">
              <w:rPr>
                <w:rFonts w:eastAsia="Times New Roman" w:cstheme="minorHAnsi"/>
                <w:sz w:val="20"/>
                <w:szCs w:val="20"/>
                <w:lang w:eastAsia="zh-CN"/>
              </w:rPr>
              <w:t>Buzická</w:t>
            </w:r>
            <w:proofErr w:type="spellEnd"/>
            <w:r w:rsidRPr="000C221F">
              <w:rPr>
                <w:rFonts w:eastAsia="Times New Roman" w:cstheme="minorHAnsi"/>
                <w:sz w:val="20"/>
                <w:szCs w:val="20"/>
                <w:lang w:eastAsia="zh-CN"/>
              </w:rPr>
              <w:t xml:space="preserve"> 55, 044 71 Čečejovce    </w:t>
            </w:r>
            <w:r w:rsidRPr="000C221F">
              <w:rPr>
                <w:rFonts w:eastAsia="Times New Roman" w:cstheme="minorHAnsi"/>
                <w:b/>
                <w:sz w:val="20"/>
                <w:szCs w:val="20"/>
                <w:lang w:eastAsia="zh-CN"/>
              </w:rPr>
              <w:t xml:space="preserve">                                                                                                             </w:t>
            </w:r>
          </w:p>
        </w:tc>
      </w:tr>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sz w:val="20"/>
                <w:szCs w:val="20"/>
                <w:lang w:eastAsia="ar-SA"/>
              </w:rPr>
              <w:t>Názov predmetu zákazky</w:t>
            </w:r>
          </w:p>
        </w:tc>
        <w:tc>
          <w:tcPr>
            <w:tcW w:w="6095" w:type="dxa"/>
            <w:tcBorders>
              <w:top w:val="single" w:sz="4" w:space="0" w:color="auto"/>
              <w:left w:val="single" w:sz="4" w:space="0" w:color="auto"/>
              <w:bottom w:val="single" w:sz="4" w:space="0" w:color="auto"/>
              <w:right w:val="single" w:sz="4" w:space="0" w:color="auto"/>
            </w:tcBorders>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Prístavba a stavebné úpravy MŠ v areáli ZŠ Čečejovce</w:t>
            </w:r>
          </w:p>
        </w:tc>
      </w:tr>
    </w:tbl>
    <w:p w:rsidR="000C221F" w:rsidRPr="000C221F" w:rsidRDefault="000C221F" w:rsidP="000C221F">
      <w:pPr>
        <w:widowControl w:val="0"/>
        <w:suppressAutoHyphens/>
        <w:spacing w:after="0" w:line="240" w:lineRule="auto"/>
        <w:jc w:val="center"/>
        <w:rPr>
          <w:rFonts w:eastAsia="Times New Roman" w:cstheme="minorHAnsi"/>
          <w:b/>
          <w:bCs/>
          <w:caps/>
          <w:lang w:eastAsia="fr-FR"/>
        </w:rPr>
      </w:pPr>
    </w:p>
    <w:p w:rsidR="000C221F" w:rsidRPr="000C221F" w:rsidRDefault="000C221F" w:rsidP="000C221F">
      <w:pPr>
        <w:widowControl w:val="0"/>
        <w:tabs>
          <w:tab w:val="center" w:pos="4153"/>
          <w:tab w:val="right" w:pos="8306"/>
        </w:tabs>
        <w:suppressAutoHyphens/>
        <w:spacing w:after="0" w:line="240" w:lineRule="auto"/>
        <w:rPr>
          <w:rFonts w:eastAsia="Times New Roman" w:cstheme="minorHAnsi"/>
          <w:lang w:eastAsia="zh-CN"/>
        </w:rPr>
      </w:pPr>
    </w:p>
    <w:p w:rsidR="000C221F" w:rsidRPr="000C221F" w:rsidRDefault="000C221F" w:rsidP="000C221F">
      <w:pPr>
        <w:keepNext/>
        <w:widowControl w:val="0"/>
        <w:numPr>
          <w:ilvl w:val="3"/>
          <w:numId w:val="1"/>
        </w:numPr>
        <w:tabs>
          <w:tab w:val="left" w:pos="284"/>
        </w:tabs>
        <w:suppressAutoHyphens/>
        <w:spacing w:after="0" w:line="240" w:lineRule="auto"/>
        <w:ind w:left="2880" w:hanging="3022"/>
        <w:jc w:val="both"/>
        <w:rPr>
          <w:rFonts w:eastAsia="Times New Roman" w:cstheme="minorHAnsi"/>
          <w:b/>
          <w:bCs/>
          <w:caps/>
          <w:lang w:eastAsia="zh-CN"/>
        </w:rPr>
      </w:pPr>
      <w:r w:rsidRPr="000C221F">
        <w:rPr>
          <w:rFonts w:eastAsia="Times New Roman" w:cstheme="minorHAnsi"/>
          <w:b/>
          <w:bCs/>
          <w:lang w:eastAsia="zh-CN"/>
        </w:rPr>
        <w:t>IDENTIFIKÁCIA UCHÁDZAČA/</w:t>
      </w:r>
      <w:r w:rsidRPr="000C221F">
        <w:rPr>
          <w:rFonts w:eastAsia="Times New Roman" w:cstheme="minorHAnsi"/>
          <w:b/>
          <w:bCs/>
          <w:caps/>
          <w:lang w:eastAsia="zh-CN"/>
        </w:rPr>
        <w:t>člena skupiny dodávateľov</w:t>
      </w:r>
      <w:r w:rsidRPr="000C221F">
        <w:rPr>
          <w:rFonts w:eastAsia="Times New Roman" w:cstheme="minorHAnsi"/>
          <w:b/>
          <w:bCs/>
          <w:caps/>
          <w:vertAlign w:val="superscript"/>
          <w:lang w:eastAsia="zh-CN"/>
        </w:rPr>
        <w:footnoteReference w:id="1"/>
      </w:r>
      <w:r w:rsidRPr="000C221F">
        <w:rPr>
          <w:rFonts w:eastAsia="Times New Roman" w:cstheme="minorHAnsi"/>
          <w:b/>
          <w:bCs/>
          <w:caps/>
          <w:lang w:eastAsia="zh-CN"/>
        </w:rPr>
        <w:t xml:space="preserve"> </w:t>
      </w:r>
    </w:p>
    <w:p w:rsidR="000C221F" w:rsidRPr="000C221F" w:rsidRDefault="000C221F" w:rsidP="000C221F">
      <w:pPr>
        <w:keepNext/>
        <w:widowControl w:val="0"/>
        <w:suppressAutoHyphens/>
        <w:spacing w:after="0" w:line="240" w:lineRule="auto"/>
        <w:jc w:val="both"/>
        <w:rPr>
          <w:rFonts w:eastAsia="Times New Roman" w:cstheme="minorHAnsi"/>
          <w:b/>
          <w:bCs/>
          <w:lang w:eastAsia="zh-CN"/>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0C221F" w:rsidRPr="000C221F" w:rsidTr="000C221F">
        <w:trPr>
          <w:cantSplit/>
          <w:trHeight w:val="510"/>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Obchodné meno alebo názov uchádzača/člena skupiny   </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510"/>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Sídlo alebo miesto podnikania uchádzača/člena skupiny </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510"/>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Štatutárny organ uchádzača/člena skupiny </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510"/>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Poštová adresa na doručovanie písomností</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510"/>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Právna forma</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322"/>
        </w:trPr>
        <w:tc>
          <w:tcPr>
            <w:tcW w:w="3934" w:type="dxa"/>
            <w:tcBorders>
              <w:bottom w:val="single" w:sz="4" w:space="0" w:color="auto"/>
            </w:tcBorders>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IČO </w:t>
            </w:r>
          </w:p>
        </w:tc>
        <w:tc>
          <w:tcPr>
            <w:tcW w:w="5422" w:type="dxa"/>
            <w:tcBorders>
              <w:bottom w:val="single" w:sz="4" w:space="0" w:color="auto"/>
            </w:tcBorders>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416"/>
        </w:trPr>
        <w:tc>
          <w:tcPr>
            <w:tcW w:w="3934" w:type="dxa"/>
            <w:tcBorders>
              <w:top w:val="single" w:sz="4" w:space="0" w:color="auto"/>
              <w:bottom w:val="single" w:sz="4" w:space="0" w:color="auto"/>
            </w:tcBorders>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DIČ</w:t>
            </w:r>
          </w:p>
        </w:tc>
        <w:tc>
          <w:tcPr>
            <w:tcW w:w="5422" w:type="dxa"/>
            <w:tcBorders>
              <w:top w:val="single" w:sz="4" w:space="0" w:color="auto"/>
              <w:bottom w:val="single" w:sz="4" w:space="0" w:color="auto"/>
            </w:tcBorders>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422"/>
        </w:trPr>
        <w:tc>
          <w:tcPr>
            <w:tcW w:w="3934" w:type="dxa"/>
            <w:tcBorders>
              <w:top w:val="single" w:sz="4" w:space="0" w:color="auto"/>
            </w:tcBorders>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IČ DPH (ak je platca)</w:t>
            </w:r>
          </w:p>
        </w:tc>
        <w:tc>
          <w:tcPr>
            <w:tcW w:w="5422" w:type="dxa"/>
            <w:tcBorders>
              <w:top w:val="single" w:sz="4" w:space="0" w:color="auto"/>
            </w:tcBorders>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409"/>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Zápis v registri</w:t>
            </w:r>
          </w:p>
        </w:tc>
        <w:tc>
          <w:tcPr>
            <w:tcW w:w="5422" w:type="dxa"/>
          </w:tcPr>
          <w:p w:rsidR="000C221F" w:rsidRPr="000C221F" w:rsidRDefault="000C221F" w:rsidP="000C221F">
            <w:pPr>
              <w:widowControl w:val="0"/>
              <w:suppressAutoHyphens/>
              <w:spacing w:after="0" w:line="240" w:lineRule="auto"/>
              <w:jc w:val="both"/>
              <w:rPr>
                <w:rFonts w:eastAsia="Times New Roman" w:cstheme="minorHAnsi"/>
                <w:b/>
                <w:bCs/>
                <w:lang w:eastAsia="zh-CN"/>
              </w:rPr>
            </w:pPr>
          </w:p>
        </w:tc>
      </w:tr>
      <w:tr w:rsidR="000C221F" w:rsidRPr="000C221F" w:rsidTr="000C221F">
        <w:trPr>
          <w:cantSplit/>
          <w:trHeight w:val="401"/>
        </w:trPr>
        <w:tc>
          <w:tcPr>
            <w:tcW w:w="3934" w:type="dxa"/>
            <w:shd w:val="clear" w:color="auto" w:fill="DBE5F1"/>
            <w:vAlign w:val="center"/>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Pozícia v skupine dodávateľov</w:t>
            </w:r>
            <w:r w:rsidRPr="000C221F">
              <w:rPr>
                <w:rFonts w:eastAsia="Times New Roman" w:cstheme="minorHAnsi"/>
                <w:vertAlign w:val="superscript"/>
                <w:lang w:eastAsia="zh-CN"/>
              </w:rPr>
              <w:footnoteReference w:id="2"/>
            </w:r>
            <w:r w:rsidRPr="000C221F">
              <w:rPr>
                <w:rFonts w:eastAsia="Times New Roman" w:cstheme="minorHAnsi"/>
                <w:lang w:eastAsia="zh-CN"/>
              </w:rPr>
              <w:t xml:space="preserve"> </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Líder skupiny dodávateľov/člen skupiny dodávateľov </w:t>
            </w:r>
            <w:r w:rsidRPr="000C221F">
              <w:rPr>
                <w:rFonts w:eastAsia="Times New Roman" w:cstheme="minorHAnsi"/>
                <w:vertAlign w:val="superscript"/>
                <w:lang w:eastAsia="zh-CN"/>
              </w:rPr>
              <w:footnoteReference w:id="3"/>
            </w:r>
          </w:p>
        </w:tc>
      </w:tr>
    </w:tbl>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keepNext/>
        <w:widowControl w:val="0"/>
        <w:numPr>
          <w:ilvl w:val="3"/>
          <w:numId w:val="1"/>
        </w:numPr>
        <w:tabs>
          <w:tab w:val="left" w:pos="284"/>
        </w:tabs>
        <w:suppressAutoHyphens/>
        <w:spacing w:after="0" w:line="240" w:lineRule="auto"/>
        <w:ind w:left="142"/>
        <w:rPr>
          <w:rFonts w:eastAsia="Times New Roman" w:cstheme="minorHAnsi"/>
          <w:b/>
          <w:bCs/>
          <w:i/>
          <w:lang w:eastAsia="zh-CN"/>
        </w:rPr>
      </w:pPr>
      <w:r w:rsidRPr="000C221F">
        <w:rPr>
          <w:rFonts w:eastAsia="Times New Roman" w:cstheme="minorHAnsi"/>
          <w:b/>
          <w:bCs/>
          <w:lang w:eastAsia="zh-CN"/>
        </w:rPr>
        <w:t xml:space="preserve">IDENTIFIKÁCIA OSOBY, KTOREJ SLUŽBY ALEBO PODKLADY PRI VYPRACOVANÍ PONUKY UCHÁDZAČ VYUŽIL, POKIAĽ NEVYPRACOVAL PONUKU SÁM  </w:t>
      </w:r>
      <w:r w:rsidRPr="000C221F">
        <w:rPr>
          <w:rFonts w:eastAsia="Times New Roman" w:cstheme="minorHAnsi"/>
          <w:lang w:eastAsia="zh-CN"/>
        </w:rPr>
        <w:t>(</w:t>
      </w:r>
      <w:r w:rsidRPr="000C221F">
        <w:rPr>
          <w:rFonts w:eastAsia="Times New Roman" w:cstheme="minorHAnsi"/>
          <w:b/>
          <w:i/>
          <w:lang w:eastAsia="zh-CN"/>
        </w:rPr>
        <w:t>uchádzač vyplní iba v prípade, ak na vypracovanie ponuky použil služby inej osoby)</w:t>
      </w:r>
    </w:p>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r w:rsidRPr="000C221F">
        <w:rPr>
          <w:rFonts w:eastAsia="Times New Roman" w:cstheme="minorHAnsi"/>
          <w:b/>
          <w:bCs/>
          <w:lang w:eastAsia="zh-CN"/>
        </w:rP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0C221F" w:rsidRPr="000C221F" w:rsidTr="000C221F">
        <w:trPr>
          <w:trHeight w:val="343"/>
        </w:trPr>
        <w:tc>
          <w:tcPr>
            <w:tcW w:w="3934" w:type="dxa"/>
            <w:shd w:val="clear" w:color="auto" w:fill="DBE5F1"/>
          </w:tcPr>
          <w:p w:rsidR="000C221F" w:rsidRPr="000C221F" w:rsidRDefault="000C221F" w:rsidP="000C221F">
            <w:pPr>
              <w:widowControl w:val="0"/>
              <w:suppressAutoHyphens/>
              <w:spacing w:after="0" w:line="240" w:lineRule="auto"/>
              <w:ind w:right="1005"/>
              <w:rPr>
                <w:rFonts w:eastAsia="Times New Roman" w:cstheme="minorHAnsi"/>
                <w:lang w:eastAsia="zh-CN"/>
              </w:rPr>
            </w:pPr>
            <w:r w:rsidRPr="000C221F">
              <w:rPr>
                <w:rFonts w:eastAsia="Times New Roman" w:cstheme="minorHAnsi"/>
                <w:lang w:eastAsia="zh-CN"/>
              </w:rPr>
              <w:t xml:space="preserve">Meno a priezvisko </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p>
        </w:tc>
      </w:tr>
      <w:tr w:rsidR="000C221F" w:rsidRPr="000C221F" w:rsidTr="000C221F">
        <w:trPr>
          <w:trHeight w:val="263"/>
        </w:trPr>
        <w:tc>
          <w:tcPr>
            <w:tcW w:w="3934" w:type="dxa"/>
            <w:shd w:val="clear" w:color="auto" w:fill="DBE5F1"/>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Obchodné meno alebo názov uchádzača </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p>
        </w:tc>
      </w:tr>
      <w:tr w:rsidR="000C221F" w:rsidRPr="000C221F" w:rsidTr="000C221F">
        <w:trPr>
          <w:trHeight w:val="281"/>
        </w:trPr>
        <w:tc>
          <w:tcPr>
            <w:tcW w:w="3934" w:type="dxa"/>
            <w:shd w:val="clear" w:color="auto" w:fill="DBE5F1"/>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Doručovacia adresa </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p>
        </w:tc>
      </w:tr>
      <w:tr w:rsidR="000C221F" w:rsidRPr="000C221F" w:rsidTr="000C221F">
        <w:trPr>
          <w:trHeight w:val="257"/>
        </w:trPr>
        <w:tc>
          <w:tcPr>
            <w:tcW w:w="3934" w:type="dxa"/>
            <w:shd w:val="clear" w:color="auto" w:fill="DBE5F1"/>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 xml:space="preserve">Telefón </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p>
        </w:tc>
      </w:tr>
      <w:tr w:rsidR="000C221F" w:rsidRPr="000C221F" w:rsidTr="000C221F">
        <w:trPr>
          <w:trHeight w:val="397"/>
        </w:trPr>
        <w:tc>
          <w:tcPr>
            <w:tcW w:w="3934" w:type="dxa"/>
            <w:shd w:val="clear" w:color="auto" w:fill="DBE5F1"/>
          </w:tcPr>
          <w:p w:rsidR="000C221F" w:rsidRPr="000C221F" w:rsidRDefault="000C221F" w:rsidP="000C221F">
            <w:pPr>
              <w:widowControl w:val="0"/>
              <w:suppressAutoHyphens/>
              <w:spacing w:after="0" w:line="240" w:lineRule="auto"/>
              <w:rPr>
                <w:rFonts w:eastAsia="Times New Roman" w:cstheme="minorHAnsi"/>
                <w:lang w:eastAsia="zh-CN"/>
              </w:rPr>
            </w:pPr>
            <w:r w:rsidRPr="000C221F">
              <w:rPr>
                <w:rFonts w:eastAsia="Times New Roman" w:cstheme="minorHAnsi"/>
                <w:lang w:eastAsia="zh-CN"/>
              </w:rPr>
              <w:t>E-mail</w:t>
            </w:r>
          </w:p>
        </w:tc>
        <w:tc>
          <w:tcPr>
            <w:tcW w:w="5422" w:type="dxa"/>
          </w:tcPr>
          <w:p w:rsidR="000C221F" w:rsidRPr="000C221F" w:rsidRDefault="000C221F" w:rsidP="000C221F">
            <w:pPr>
              <w:widowControl w:val="0"/>
              <w:suppressAutoHyphens/>
              <w:spacing w:after="0" w:line="240" w:lineRule="auto"/>
              <w:rPr>
                <w:rFonts w:eastAsia="Times New Roman" w:cstheme="minorHAnsi"/>
                <w:lang w:eastAsia="zh-CN"/>
              </w:rPr>
            </w:pPr>
          </w:p>
        </w:tc>
      </w:tr>
    </w:tbl>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autoSpaceDE w:val="0"/>
        <w:autoSpaceDN w:val="0"/>
        <w:adjustRightInd w:val="0"/>
        <w:spacing w:after="0"/>
        <w:ind w:left="4254"/>
        <w:rPr>
          <w:rFonts w:cstheme="minorHAnsi"/>
          <w:sz w:val="18"/>
          <w:szCs w:val="18"/>
        </w:rPr>
      </w:pPr>
      <w:r w:rsidRPr="000C221F">
        <w:rPr>
          <w:rFonts w:cstheme="minorHAnsi"/>
          <w:sz w:val="18"/>
          <w:szCs w:val="18"/>
        </w:rPr>
        <w:t>Meno, priezvisko a podpis štatutárneho zástupcu/oprávnenej</w:t>
      </w:r>
    </w:p>
    <w:p w:rsidR="000C221F" w:rsidRPr="000C221F" w:rsidRDefault="000C221F" w:rsidP="000C221F">
      <w:pPr>
        <w:autoSpaceDE w:val="0"/>
        <w:autoSpaceDN w:val="0"/>
        <w:adjustRightInd w:val="0"/>
        <w:spacing w:after="0"/>
        <w:ind w:left="4254"/>
        <w:rPr>
          <w:rFonts w:cstheme="minorHAnsi"/>
          <w:sz w:val="18"/>
          <w:szCs w:val="18"/>
        </w:rPr>
      </w:pPr>
      <w:r w:rsidRPr="000C221F">
        <w:rPr>
          <w:rFonts w:cstheme="minorHAnsi"/>
          <w:sz w:val="18"/>
          <w:szCs w:val="18"/>
        </w:rPr>
        <w:t>osoby  konať v mene uchádzača</w:t>
      </w:r>
    </w:p>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keepNext/>
        <w:widowControl w:val="0"/>
        <w:suppressAutoHyphens/>
        <w:spacing w:after="0" w:line="240" w:lineRule="auto"/>
        <w:ind w:left="425" w:hanging="425"/>
        <w:jc w:val="both"/>
        <w:rPr>
          <w:rFonts w:eastAsia="Times New Roman" w:cstheme="minorHAnsi"/>
          <w:b/>
          <w:bCs/>
          <w:lang w:eastAsia="zh-CN"/>
        </w:rPr>
      </w:pPr>
    </w:p>
    <w:p w:rsidR="000C221F" w:rsidRPr="000C221F" w:rsidRDefault="000C221F" w:rsidP="000C221F">
      <w:pPr>
        <w:widowControl w:val="0"/>
        <w:suppressAutoHyphens/>
        <w:spacing w:after="0" w:line="240" w:lineRule="auto"/>
        <w:jc w:val="both"/>
        <w:rPr>
          <w:rFonts w:eastAsia="Times New Roman" w:cstheme="minorHAnsi"/>
          <w:lang w:eastAsia="zh-CN"/>
        </w:rPr>
      </w:pPr>
      <w:r w:rsidRPr="000C221F">
        <w:rPr>
          <w:rFonts w:eastAsia="Times New Roman" w:cstheme="minorHAnsi"/>
          <w:lang w:eastAsia="zh-CN"/>
        </w:rPr>
        <w:t xml:space="preserve"> </w:t>
      </w:r>
    </w:p>
    <w:tbl>
      <w:tblPr>
        <w:tblW w:w="9604" w:type="dxa"/>
        <w:tblInd w:w="2" w:type="dxa"/>
        <w:tblLayout w:type="fixed"/>
        <w:tblLook w:val="00A0" w:firstRow="1" w:lastRow="0" w:firstColumn="1" w:lastColumn="0" w:noHBand="0" w:noVBand="0"/>
      </w:tblPr>
      <w:tblGrid>
        <w:gridCol w:w="9604"/>
      </w:tblGrid>
      <w:tr w:rsidR="000C221F" w:rsidRPr="000C221F" w:rsidTr="000C221F">
        <w:tc>
          <w:tcPr>
            <w:tcW w:w="9604" w:type="dxa"/>
            <w:shd w:val="clear" w:color="auto" w:fill="F2F2F2" w:themeFill="background1" w:themeFillShade="F2"/>
          </w:tcPr>
          <w:p w:rsidR="000C221F" w:rsidRPr="000C221F" w:rsidRDefault="000C221F" w:rsidP="000C221F">
            <w:pPr>
              <w:spacing w:after="0" w:line="240" w:lineRule="auto"/>
              <w:jc w:val="both"/>
              <w:rPr>
                <w:rFonts w:eastAsia="Times New Roman" w:cstheme="minorHAnsi"/>
                <w:lang w:val="en-GB"/>
              </w:rPr>
            </w:pPr>
            <w:r w:rsidRPr="000C221F">
              <w:rPr>
                <w:rFonts w:ascii="Arial Black" w:eastAsia="Times New Roman" w:hAnsi="Arial Black" w:cs="Arial Black"/>
                <w:b/>
                <w:bCs/>
                <w:caps/>
                <w:sz w:val="20"/>
                <w:szCs w:val="20"/>
              </w:rPr>
              <w:lastRenderedPageBreak/>
              <w:t>Príloha č. 2</w:t>
            </w:r>
          </w:p>
        </w:tc>
      </w:tr>
    </w:tbl>
    <w:p w:rsidR="000C221F" w:rsidRPr="000C221F" w:rsidRDefault="000C221F" w:rsidP="000C221F">
      <w:pPr>
        <w:tabs>
          <w:tab w:val="left" w:pos="1134"/>
          <w:tab w:val="num" w:pos="1985"/>
        </w:tabs>
        <w:spacing w:after="0" w:line="240" w:lineRule="auto"/>
        <w:jc w:val="both"/>
        <w:rPr>
          <w:rFonts w:eastAsia="Times New Roman" w:cstheme="minorHAnsi"/>
          <w:lang w:eastAsia="sk-SK"/>
        </w:rPr>
      </w:pPr>
    </w:p>
    <w:p w:rsidR="000C221F" w:rsidRPr="000C221F" w:rsidRDefault="000C221F" w:rsidP="000C221F">
      <w:pPr>
        <w:spacing w:after="0" w:line="240" w:lineRule="auto"/>
        <w:jc w:val="both"/>
        <w:rPr>
          <w:rFonts w:eastAsia="Times New Roman" w:cstheme="minorHAnsi"/>
          <w:i/>
          <w:iCs/>
          <w:lang w:val="en-GB"/>
        </w:rPr>
      </w:pPr>
    </w:p>
    <w:p w:rsidR="000C221F" w:rsidRPr="000C221F" w:rsidRDefault="000C221F" w:rsidP="000C221F">
      <w:pPr>
        <w:spacing w:after="0" w:line="240" w:lineRule="auto"/>
        <w:jc w:val="both"/>
        <w:rPr>
          <w:rFonts w:eastAsia="Times New Roman" w:cstheme="minorHAnsi"/>
          <w:i/>
          <w:iCs/>
          <w:lang w:val="en-GB"/>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5"/>
      </w:tblGrid>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color w:val="000000"/>
                <w:sz w:val="20"/>
                <w:szCs w:val="20"/>
                <w:lang w:eastAsia="zh-CN"/>
              </w:rPr>
              <w:t xml:space="preserve">Verejný obstarávateľ </w:t>
            </w:r>
          </w:p>
        </w:tc>
        <w:tc>
          <w:tcPr>
            <w:tcW w:w="6095" w:type="dxa"/>
            <w:tcBorders>
              <w:top w:val="single" w:sz="4" w:space="0" w:color="auto"/>
              <w:left w:val="single" w:sz="4" w:space="0" w:color="auto"/>
              <w:bottom w:val="single" w:sz="4" w:space="0" w:color="auto"/>
              <w:right w:val="single" w:sz="4" w:space="0" w:color="auto"/>
            </w:tcBorders>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 xml:space="preserve">Obec Čečejovce, </w:t>
            </w:r>
            <w:proofErr w:type="spellStart"/>
            <w:r w:rsidRPr="000C221F">
              <w:rPr>
                <w:rFonts w:eastAsia="Times New Roman" w:cstheme="minorHAnsi"/>
                <w:sz w:val="20"/>
                <w:szCs w:val="20"/>
                <w:lang w:eastAsia="zh-CN"/>
              </w:rPr>
              <w:t>Buzická</w:t>
            </w:r>
            <w:proofErr w:type="spellEnd"/>
            <w:r w:rsidRPr="000C221F">
              <w:rPr>
                <w:rFonts w:eastAsia="Times New Roman" w:cstheme="minorHAnsi"/>
                <w:sz w:val="20"/>
                <w:szCs w:val="20"/>
                <w:lang w:eastAsia="zh-CN"/>
              </w:rPr>
              <w:t xml:space="preserve"> 55, 044 71 Čečejovce    </w:t>
            </w:r>
            <w:r w:rsidRPr="000C221F">
              <w:rPr>
                <w:rFonts w:eastAsia="Times New Roman" w:cstheme="minorHAnsi"/>
                <w:b/>
                <w:sz w:val="20"/>
                <w:szCs w:val="20"/>
                <w:lang w:eastAsia="zh-CN"/>
              </w:rPr>
              <w:t xml:space="preserve">                                                                                                             </w:t>
            </w:r>
          </w:p>
        </w:tc>
      </w:tr>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sz w:val="20"/>
                <w:szCs w:val="20"/>
                <w:lang w:eastAsia="ar-SA"/>
              </w:rPr>
              <w:t>Názov predmetu zákazky</w:t>
            </w:r>
          </w:p>
        </w:tc>
        <w:tc>
          <w:tcPr>
            <w:tcW w:w="6095" w:type="dxa"/>
            <w:tcBorders>
              <w:top w:val="single" w:sz="4" w:space="0" w:color="auto"/>
              <w:left w:val="single" w:sz="4" w:space="0" w:color="auto"/>
              <w:bottom w:val="single" w:sz="4" w:space="0" w:color="auto"/>
              <w:right w:val="single" w:sz="4" w:space="0" w:color="auto"/>
            </w:tcBorders>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Prístavba a stavebné úpravy MŠ v areáli ZŠ Čečejovce</w:t>
            </w:r>
          </w:p>
        </w:tc>
      </w:tr>
    </w:tbl>
    <w:p w:rsidR="000C221F" w:rsidRPr="000C221F" w:rsidRDefault="000C221F" w:rsidP="000C221F">
      <w:pPr>
        <w:spacing w:after="0" w:line="240" w:lineRule="auto"/>
        <w:jc w:val="both"/>
        <w:rPr>
          <w:rFonts w:eastAsia="Times New Roman" w:cstheme="minorHAnsi"/>
          <w:i/>
          <w:iCs/>
          <w:lang w:val="en-GB"/>
        </w:rPr>
      </w:pPr>
    </w:p>
    <w:p w:rsidR="000C221F" w:rsidRPr="000C221F" w:rsidRDefault="000C221F" w:rsidP="000C221F">
      <w:pPr>
        <w:spacing w:after="0" w:line="240" w:lineRule="auto"/>
        <w:jc w:val="both"/>
        <w:rPr>
          <w:rFonts w:eastAsia="Times New Roman" w:cstheme="minorHAnsi"/>
          <w:i/>
          <w:iCs/>
          <w:lang w:val="en-GB"/>
        </w:rPr>
      </w:pPr>
    </w:p>
    <w:p w:rsidR="000C221F" w:rsidRPr="000C221F" w:rsidRDefault="000C221F" w:rsidP="000C221F">
      <w:pPr>
        <w:tabs>
          <w:tab w:val="left" w:pos="3228"/>
          <w:tab w:val="center" w:pos="4536"/>
          <w:tab w:val="right" w:pos="9072"/>
        </w:tabs>
        <w:spacing w:after="0" w:line="240" w:lineRule="auto"/>
        <w:rPr>
          <w:rFonts w:eastAsia="Times New Roman" w:cstheme="minorHAnsi"/>
          <w:i/>
          <w:iCs/>
          <w:sz w:val="20"/>
          <w:szCs w:val="20"/>
          <w:lang w:val="en-GB"/>
        </w:rPr>
      </w:pPr>
      <w:r w:rsidRPr="000C221F">
        <w:rPr>
          <w:rFonts w:eastAsia="Times New Roman" w:cstheme="minorHAnsi"/>
          <w:i/>
          <w:iCs/>
          <w:sz w:val="20"/>
          <w:szCs w:val="20"/>
          <w:lang w:val="en-GB"/>
        </w:rPr>
        <w:tab/>
      </w:r>
    </w:p>
    <w:p w:rsidR="000C221F" w:rsidRPr="000C221F" w:rsidRDefault="000C221F" w:rsidP="000C221F">
      <w:pPr>
        <w:tabs>
          <w:tab w:val="center" w:pos="4536"/>
          <w:tab w:val="right" w:pos="9072"/>
        </w:tabs>
        <w:spacing w:after="0" w:line="240" w:lineRule="auto"/>
        <w:jc w:val="center"/>
        <w:rPr>
          <w:rFonts w:eastAsia="Times New Roman" w:cstheme="minorHAnsi"/>
          <w:b/>
          <w:bCs/>
          <w:sz w:val="28"/>
          <w:szCs w:val="28"/>
          <w:lang w:val="en-GB"/>
        </w:rPr>
      </w:pPr>
      <w:r w:rsidRPr="000C221F">
        <w:rPr>
          <w:rFonts w:eastAsia="Times New Roman" w:cstheme="minorHAnsi"/>
          <w:i/>
          <w:iCs/>
          <w:sz w:val="28"/>
          <w:szCs w:val="28"/>
          <w:lang w:val="en-GB"/>
        </w:rPr>
        <w:t xml:space="preserve"> </w:t>
      </w:r>
      <w:r w:rsidRPr="000C221F">
        <w:rPr>
          <w:rFonts w:eastAsia="Times New Roman" w:cstheme="minorHAnsi"/>
          <w:b/>
          <w:bCs/>
          <w:sz w:val="28"/>
          <w:szCs w:val="28"/>
          <w:lang w:val="en-GB"/>
        </w:rPr>
        <w:t xml:space="preserve">VYHLÁSENIE </w:t>
      </w:r>
    </w:p>
    <w:p w:rsidR="000C221F" w:rsidRPr="000C221F" w:rsidRDefault="000C221F" w:rsidP="000C221F">
      <w:pPr>
        <w:tabs>
          <w:tab w:val="center" w:pos="4153"/>
          <w:tab w:val="right" w:pos="8306"/>
        </w:tabs>
        <w:spacing w:after="0" w:line="240" w:lineRule="auto"/>
        <w:jc w:val="center"/>
        <w:rPr>
          <w:rFonts w:eastAsia="Times New Roman" w:cstheme="minorHAnsi"/>
          <w:b/>
          <w:bCs/>
          <w:caps/>
          <w:sz w:val="28"/>
          <w:szCs w:val="28"/>
          <w:lang w:val="en-GB"/>
        </w:rPr>
      </w:pPr>
      <w:r w:rsidRPr="000C221F">
        <w:rPr>
          <w:rFonts w:eastAsia="Times New Roman" w:cstheme="minorHAnsi"/>
          <w:b/>
          <w:bCs/>
          <w:caps/>
          <w:sz w:val="28"/>
          <w:szCs w:val="28"/>
          <w:lang w:val="en-GB"/>
        </w:rPr>
        <w:t xml:space="preserve">o informáciách označených ako dôverné </w:t>
      </w:r>
    </w:p>
    <w:p w:rsidR="000C221F" w:rsidRPr="000C221F" w:rsidRDefault="000C221F" w:rsidP="000C221F">
      <w:pPr>
        <w:tabs>
          <w:tab w:val="center" w:pos="4153"/>
          <w:tab w:val="right" w:pos="8306"/>
        </w:tabs>
        <w:spacing w:after="0" w:line="240" w:lineRule="auto"/>
        <w:jc w:val="center"/>
        <w:rPr>
          <w:rFonts w:eastAsia="Times New Roman" w:cstheme="minorHAnsi"/>
          <w:b/>
          <w:bCs/>
          <w:caps/>
          <w:sz w:val="24"/>
          <w:szCs w:val="24"/>
          <w:lang w:val="en-GB"/>
        </w:rPr>
      </w:pPr>
      <w:r w:rsidRPr="000C221F">
        <w:rPr>
          <w:rFonts w:eastAsia="Times New Roman" w:cstheme="minorHAnsi"/>
          <w:b/>
          <w:bCs/>
          <w:caps/>
          <w:sz w:val="28"/>
          <w:szCs w:val="28"/>
          <w:lang w:val="en-GB"/>
        </w:rPr>
        <w:t>v ponuke uchádzača</w:t>
      </w:r>
      <w:r w:rsidRPr="000C221F">
        <w:rPr>
          <w:rFonts w:eastAsia="Times New Roman" w:cstheme="minorHAnsi"/>
          <w:b/>
          <w:bCs/>
          <w:caps/>
          <w:sz w:val="24"/>
          <w:szCs w:val="24"/>
          <w:lang w:val="en-GB"/>
        </w:rPr>
        <w:t xml:space="preserve"> </w:t>
      </w:r>
    </w:p>
    <w:p w:rsidR="000C221F" w:rsidRPr="000C221F" w:rsidRDefault="000C221F" w:rsidP="000C221F">
      <w:pPr>
        <w:spacing w:after="0" w:line="240" w:lineRule="auto"/>
        <w:rPr>
          <w:rFonts w:eastAsia="Times New Roman" w:cstheme="minorHAnsi"/>
          <w:noProof/>
          <w:sz w:val="24"/>
          <w:szCs w:val="24"/>
        </w:rPr>
      </w:pPr>
    </w:p>
    <w:p w:rsidR="000C221F" w:rsidRPr="000C221F" w:rsidRDefault="000C221F" w:rsidP="000C221F">
      <w:pPr>
        <w:spacing w:after="0" w:line="240" w:lineRule="auto"/>
        <w:rPr>
          <w:rFonts w:eastAsia="Times New Roman" w:cstheme="minorHAnsi"/>
          <w:noProof/>
          <w:sz w:val="24"/>
          <w:szCs w:val="24"/>
        </w:rPr>
      </w:pPr>
    </w:p>
    <w:p w:rsidR="000C221F" w:rsidRPr="000C221F" w:rsidRDefault="000C221F" w:rsidP="000C221F">
      <w:pPr>
        <w:spacing w:after="0" w:line="240" w:lineRule="auto"/>
        <w:rPr>
          <w:rFonts w:eastAsia="Times New Roman" w:cstheme="minorHAnsi"/>
          <w:noProof/>
          <w:sz w:val="20"/>
          <w:szCs w:val="20"/>
        </w:rPr>
      </w:pPr>
    </w:p>
    <w:p w:rsidR="000C221F" w:rsidRPr="000C221F" w:rsidRDefault="000C221F" w:rsidP="000C221F">
      <w:pPr>
        <w:spacing w:after="0" w:line="240" w:lineRule="auto"/>
        <w:jc w:val="center"/>
        <w:rPr>
          <w:rFonts w:eastAsia="Times New Roman" w:cstheme="minorHAnsi"/>
          <w:b/>
          <w:bCs/>
          <w:noProof/>
          <w:sz w:val="20"/>
          <w:szCs w:val="20"/>
        </w:rPr>
      </w:pPr>
    </w:p>
    <w:p w:rsidR="000C221F" w:rsidRPr="000C221F" w:rsidRDefault="000C221F" w:rsidP="000C221F">
      <w:pPr>
        <w:tabs>
          <w:tab w:val="center" w:pos="4153"/>
          <w:tab w:val="right" w:pos="8306"/>
        </w:tabs>
        <w:spacing w:after="0" w:line="240" w:lineRule="auto"/>
        <w:jc w:val="both"/>
        <w:rPr>
          <w:rFonts w:eastAsia="Times New Roman" w:cstheme="minorHAnsi"/>
          <w:noProof/>
          <w:sz w:val="20"/>
          <w:szCs w:val="20"/>
        </w:rPr>
      </w:pPr>
    </w:p>
    <w:p w:rsidR="000C221F" w:rsidRPr="000C221F" w:rsidRDefault="000C221F" w:rsidP="000C221F">
      <w:pPr>
        <w:spacing w:after="0" w:line="276" w:lineRule="auto"/>
        <w:ind w:firstLine="360"/>
        <w:jc w:val="both"/>
        <w:rPr>
          <w:rFonts w:eastAsia="Times New Roman" w:cstheme="minorHAnsi"/>
          <w:noProof/>
        </w:rPr>
      </w:pPr>
      <w:r w:rsidRPr="000C221F">
        <w:rPr>
          <w:rFonts w:eastAsia="Times New Roman" w:cstheme="minorHAnsi"/>
          <w:noProof/>
        </w:rPr>
        <w:t xml:space="preserve">Dolu podpísaná oprávnená osoba/zástupca uchádzača týmto čestne vyhlasujem, že naša ponuka predložená v rámci zadávania vyššie uvedenej zákazky </w:t>
      </w:r>
    </w:p>
    <w:p w:rsidR="000C221F" w:rsidRPr="000C221F" w:rsidRDefault="000C221F" w:rsidP="000C221F">
      <w:pPr>
        <w:spacing w:after="0" w:line="240" w:lineRule="auto"/>
        <w:rPr>
          <w:rFonts w:eastAsia="Times New Roman" w:cstheme="minorHAnsi"/>
          <w:noProof/>
        </w:rPr>
      </w:pPr>
    </w:p>
    <w:p w:rsidR="000C221F" w:rsidRPr="000C221F" w:rsidRDefault="000C221F" w:rsidP="000C221F">
      <w:pPr>
        <w:widowControl w:val="0"/>
        <w:numPr>
          <w:ilvl w:val="0"/>
          <w:numId w:val="2"/>
        </w:numPr>
        <w:tabs>
          <w:tab w:val="num" w:pos="426"/>
        </w:tabs>
        <w:suppressAutoHyphens/>
        <w:spacing w:after="0" w:line="276" w:lineRule="auto"/>
        <w:ind w:hanging="720"/>
        <w:rPr>
          <w:rFonts w:eastAsia="Times New Roman" w:cstheme="minorHAnsi"/>
          <w:noProof/>
        </w:rPr>
      </w:pPr>
      <w:r w:rsidRPr="000C221F">
        <w:rPr>
          <w:rFonts w:eastAsia="Times New Roman" w:cstheme="minorHAnsi"/>
          <w:noProof/>
        </w:rPr>
        <w:t>neobsahuje žiadne dôverné informácie, alebo</w:t>
      </w:r>
    </w:p>
    <w:p w:rsidR="000C221F" w:rsidRPr="000C221F" w:rsidRDefault="000C221F" w:rsidP="000C221F">
      <w:pPr>
        <w:tabs>
          <w:tab w:val="num" w:pos="426"/>
        </w:tabs>
        <w:spacing w:after="0" w:line="240" w:lineRule="auto"/>
        <w:ind w:hanging="720"/>
        <w:rPr>
          <w:rFonts w:eastAsia="Times New Roman" w:cstheme="minorHAnsi"/>
          <w:noProof/>
        </w:rPr>
      </w:pPr>
    </w:p>
    <w:p w:rsidR="000C221F" w:rsidRPr="000C221F" w:rsidRDefault="000C221F" w:rsidP="000C221F">
      <w:pPr>
        <w:widowControl w:val="0"/>
        <w:numPr>
          <w:ilvl w:val="0"/>
          <w:numId w:val="2"/>
        </w:numPr>
        <w:tabs>
          <w:tab w:val="num" w:pos="426"/>
        </w:tabs>
        <w:suppressAutoHyphens/>
        <w:spacing w:after="0" w:line="276" w:lineRule="auto"/>
        <w:ind w:hanging="720"/>
        <w:rPr>
          <w:rFonts w:eastAsia="Times New Roman" w:cstheme="minorHAnsi"/>
          <w:noProof/>
        </w:rPr>
      </w:pPr>
      <w:r w:rsidRPr="000C221F">
        <w:rPr>
          <w:rFonts w:eastAsia="Times New Roman" w:cstheme="minorHAnsi"/>
          <w:noProof/>
        </w:rPr>
        <w:t>obsahuje dôverné informácie, ktoré sú v ponuke označené slovom „DÔVERNÉ“, konkrétne</w:t>
      </w:r>
    </w:p>
    <w:p w:rsidR="000C221F" w:rsidRPr="000C221F" w:rsidRDefault="000C221F" w:rsidP="000C221F">
      <w:pPr>
        <w:spacing w:after="0" w:line="240" w:lineRule="auto"/>
        <w:rPr>
          <w:rFonts w:eastAsia="Times New Roman" w:cstheme="minorHAnsi"/>
          <w:noProof/>
        </w:rPr>
      </w:pPr>
    </w:p>
    <w:p w:rsidR="000C221F" w:rsidRPr="000C221F" w:rsidRDefault="000C221F" w:rsidP="000C221F">
      <w:pPr>
        <w:spacing w:after="0" w:line="240" w:lineRule="auto"/>
        <w:jc w:val="center"/>
        <w:outlineLvl w:val="0"/>
        <w:rPr>
          <w:rFonts w:eastAsia="Times New Roman" w:cstheme="minorHAnsi"/>
          <w:b/>
          <w:bCs/>
          <w:i/>
          <w:iCs/>
          <w:noProof/>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1944"/>
      </w:tblGrid>
      <w:tr w:rsidR="000C221F" w:rsidRPr="000C221F" w:rsidTr="000C221F">
        <w:tc>
          <w:tcPr>
            <w:tcW w:w="988" w:type="dxa"/>
            <w:shd w:val="clear" w:color="auto" w:fill="DBE5F1"/>
          </w:tcPr>
          <w:p w:rsidR="000C221F" w:rsidRPr="000C221F" w:rsidRDefault="000C221F" w:rsidP="000C221F">
            <w:pPr>
              <w:spacing w:after="0" w:line="240" w:lineRule="auto"/>
              <w:rPr>
                <w:rFonts w:eastAsia="Times New Roman" w:cstheme="minorHAnsi"/>
                <w:b/>
                <w:noProof/>
              </w:rPr>
            </w:pPr>
            <w:r w:rsidRPr="000C221F">
              <w:rPr>
                <w:rFonts w:eastAsia="Times New Roman" w:cstheme="minorHAnsi"/>
                <w:b/>
                <w:noProof/>
              </w:rPr>
              <w:t>P. č.</w:t>
            </w:r>
          </w:p>
          <w:p w:rsidR="000C221F" w:rsidRPr="000C221F" w:rsidRDefault="000C221F" w:rsidP="000C221F">
            <w:pPr>
              <w:spacing w:after="0" w:line="240" w:lineRule="auto"/>
              <w:rPr>
                <w:rFonts w:eastAsia="Times New Roman" w:cstheme="minorHAnsi"/>
                <w:b/>
                <w:noProof/>
              </w:rPr>
            </w:pPr>
          </w:p>
        </w:tc>
        <w:tc>
          <w:tcPr>
            <w:tcW w:w="6350" w:type="dxa"/>
            <w:shd w:val="clear" w:color="auto" w:fill="DBE5F1"/>
          </w:tcPr>
          <w:p w:rsidR="000C221F" w:rsidRPr="000C221F" w:rsidRDefault="000C221F" w:rsidP="000C221F">
            <w:pPr>
              <w:spacing w:after="0" w:line="240" w:lineRule="auto"/>
              <w:rPr>
                <w:rFonts w:eastAsia="Times New Roman" w:cstheme="minorHAnsi"/>
                <w:b/>
                <w:noProof/>
              </w:rPr>
            </w:pPr>
            <w:r w:rsidRPr="000C221F">
              <w:rPr>
                <w:rFonts w:eastAsia="Times New Roman" w:cstheme="minorHAnsi"/>
                <w:b/>
                <w:noProof/>
              </w:rPr>
              <w:t xml:space="preserve">Názov dokladu </w:t>
            </w:r>
          </w:p>
        </w:tc>
        <w:tc>
          <w:tcPr>
            <w:tcW w:w="1984" w:type="dxa"/>
            <w:shd w:val="clear" w:color="auto" w:fill="DBE5F1"/>
          </w:tcPr>
          <w:p w:rsidR="000C221F" w:rsidRPr="000C221F" w:rsidRDefault="000C221F" w:rsidP="000C221F">
            <w:pPr>
              <w:spacing w:after="0" w:line="240" w:lineRule="auto"/>
              <w:rPr>
                <w:rFonts w:eastAsia="Times New Roman" w:cstheme="minorHAnsi"/>
                <w:b/>
                <w:noProof/>
              </w:rPr>
            </w:pPr>
            <w:r w:rsidRPr="000C221F">
              <w:rPr>
                <w:rFonts w:eastAsia="Times New Roman" w:cstheme="minorHAnsi"/>
                <w:b/>
                <w:noProof/>
              </w:rPr>
              <w:t>Strana  ponuky</w:t>
            </w:r>
          </w:p>
        </w:tc>
      </w:tr>
      <w:tr w:rsidR="000C221F" w:rsidRPr="000C221F" w:rsidTr="000C221F">
        <w:tc>
          <w:tcPr>
            <w:tcW w:w="988" w:type="dxa"/>
            <w:shd w:val="clear" w:color="auto" w:fill="auto"/>
          </w:tcPr>
          <w:p w:rsidR="000C221F" w:rsidRPr="000C221F" w:rsidRDefault="000C221F" w:rsidP="000C221F">
            <w:pPr>
              <w:spacing w:after="0" w:line="240" w:lineRule="auto"/>
              <w:rPr>
                <w:rFonts w:eastAsia="Times New Roman" w:cstheme="minorHAnsi"/>
                <w:b/>
                <w:noProof/>
              </w:rPr>
            </w:pPr>
          </w:p>
        </w:tc>
        <w:tc>
          <w:tcPr>
            <w:tcW w:w="6350" w:type="dxa"/>
            <w:shd w:val="clear" w:color="auto" w:fill="auto"/>
          </w:tcPr>
          <w:p w:rsidR="000C221F" w:rsidRPr="000C221F" w:rsidRDefault="000C221F" w:rsidP="000C221F">
            <w:pPr>
              <w:spacing w:after="0" w:line="240" w:lineRule="auto"/>
              <w:rPr>
                <w:rFonts w:eastAsia="Times New Roman" w:cstheme="minorHAnsi"/>
                <w:b/>
                <w:noProof/>
              </w:rPr>
            </w:pPr>
          </w:p>
        </w:tc>
        <w:tc>
          <w:tcPr>
            <w:tcW w:w="1984" w:type="dxa"/>
            <w:shd w:val="clear" w:color="auto" w:fill="auto"/>
          </w:tcPr>
          <w:p w:rsidR="000C221F" w:rsidRPr="000C221F" w:rsidRDefault="000C221F" w:rsidP="000C221F">
            <w:pPr>
              <w:spacing w:after="0" w:line="240" w:lineRule="auto"/>
              <w:rPr>
                <w:rFonts w:eastAsia="Times New Roman" w:cstheme="minorHAnsi"/>
                <w:b/>
                <w:noProof/>
              </w:rPr>
            </w:pPr>
          </w:p>
        </w:tc>
      </w:tr>
      <w:tr w:rsidR="000C221F" w:rsidRPr="000C221F" w:rsidTr="000C221F">
        <w:tc>
          <w:tcPr>
            <w:tcW w:w="988" w:type="dxa"/>
            <w:shd w:val="clear" w:color="auto" w:fill="auto"/>
          </w:tcPr>
          <w:p w:rsidR="000C221F" w:rsidRPr="000C221F" w:rsidRDefault="000C221F" w:rsidP="000C221F">
            <w:pPr>
              <w:spacing w:after="0" w:line="240" w:lineRule="auto"/>
              <w:rPr>
                <w:rFonts w:eastAsia="Times New Roman" w:cstheme="minorHAnsi"/>
                <w:b/>
                <w:lang w:val="en-GB"/>
              </w:rPr>
            </w:pPr>
          </w:p>
        </w:tc>
        <w:tc>
          <w:tcPr>
            <w:tcW w:w="6350" w:type="dxa"/>
            <w:shd w:val="clear" w:color="auto" w:fill="auto"/>
          </w:tcPr>
          <w:p w:rsidR="000C221F" w:rsidRPr="000C221F" w:rsidRDefault="000C221F" w:rsidP="000C221F">
            <w:pPr>
              <w:spacing w:after="0" w:line="240" w:lineRule="auto"/>
              <w:rPr>
                <w:rFonts w:eastAsia="Times New Roman" w:cstheme="minorHAnsi"/>
                <w:b/>
                <w:lang w:val="en-GB"/>
              </w:rPr>
            </w:pPr>
          </w:p>
        </w:tc>
        <w:tc>
          <w:tcPr>
            <w:tcW w:w="1984" w:type="dxa"/>
            <w:shd w:val="clear" w:color="auto" w:fill="auto"/>
          </w:tcPr>
          <w:p w:rsidR="000C221F" w:rsidRPr="000C221F" w:rsidRDefault="000C221F" w:rsidP="000C221F">
            <w:pPr>
              <w:spacing w:after="0" w:line="240" w:lineRule="auto"/>
              <w:rPr>
                <w:rFonts w:eastAsia="Times New Roman" w:cstheme="minorHAnsi"/>
                <w:b/>
                <w:lang w:val="en-GB"/>
              </w:rPr>
            </w:pPr>
          </w:p>
        </w:tc>
      </w:tr>
    </w:tbl>
    <w:p w:rsidR="000C221F" w:rsidRPr="000C221F" w:rsidRDefault="000C221F" w:rsidP="000C221F">
      <w:pPr>
        <w:spacing w:after="0" w:line="240" w:lineRule="auto"/>
        <w:rPr>
          <w:rFonts w:eastAsia="Times New Roman" w:cstheme="minorHAnsi"/>
          <w:b/>
          <w:lang w:val="en-GB"/>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r w:rsidRPr="000C221F">
        <w:rPr>
          <w:rFonts w:eastAsia="Times New Roman" w:cstheme="minorHAnsi"/>
          <w:lang w:val="en-GB"/>
        </w:rPr>
        <w:t xml:space="preserve">V …………………………, </w:t>
      </w:r>
      <w:proofErr w:type="spellStart"/>
      <w:r w:rsidRPr="000C221F">
        <w:rPr>
          <w:rFonts w:eastAsia="Times New Roman" w:cstheme="minorHAnsi"/>
          <w:lang w:val="en-GB"/>
        </w:rPr>
        <w:t>dňa</w:t>
      </w:r>
      <w:proofErr w:type="spellEnd"/>
      <w:r w:rsidRPr="000C221F">
        <w:rPr>
          <w:rFonts w:eastAsia="Times New Roman" w:cstheme="minorHAnsi"/>
          <w:lang w:val="en-GB"/>
        </w:rPr>
        <w:t xml:space="preserve"> </w:t>
      </w:r>
    </w:p>
    <w:p w:rsidR="000C221F" w:rsidRPr="000C221F" w:rsidRDefault="000C221F" w:rsidP="000C221F">
      <w:pPr>
        <w:spacing w:after="0" w:line="240" w:lineRule="auto"/>
        <w:jc w:val="both"/>
        <w:rPr>
          <w:rFonts w:eastAsia="Times New Roman" w:cstheme="minorHAnsi"/>
          <w:lang w:val="en-GB"/>
        </w:rPr>
      </w:pPr>
      <w:r w:rsidRPr="000C221F">
        <w:rPr>
          <w:rFonts w:eastAsia="Times New Roman" w:cstheme="minorHAnsi"/>
          <w:lang w:val="en-GB"/>
        </w:rPr>
        <w:t xml:space="preserve"> </w:t>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t xml:space="preserve">  ……………………………………………………………….</w:t>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t xml:space="preserve">                                 </w:t>
      </w:r>
    </w:p>
    <w:p w:rsidR="000C221F" w:rsidRPr="000C221F" w:rsidRDefault="000C221F" w:rsidP="000C221F">
      <w:pPr>
        <w:autoSpaceDE w:val="0"/>
        <w:autoSpaceDN w:val="0"/>
        <w:adjustRightInd w:val="0"/>
        <w:spacing w:after="0"/>
        <w:ind w:left="4254"/>
        <w:rPr>
          <w:rFonts w:cstheme="minorHAnsi"/>
          <w:sz w:val="18"/>
          <w:szCs w:val="18"/>
        </w:rPr>
      </w:pPr>
      <w:r w:rsidRPr="000C221F">
        <w:rPr>
          <w:rFonts w:cstheme="minorHAnsi"/>
          <w:sz w:val="18"/>
          <w:szCs w:val="18"/>
        </w:rPr>
        <w:t>Meno, priezvisko a podpis štatutárneho zástupcu/oprávnenej</w:t>
      </w:r>
    </w:p>
    <w:p w:rsidR="000C221F" w:rsidRPr="000C221F" w:rsidRDefault="000C221F" w:rsidP="000C221F">
      <w:pPr>
        <w:autoSpaceDE w:val="0"/>
        <w:autoSpaceDN w:val="0"/>
        <w:adjustRightInd w:val="0"/>
        <w:spacing w:after="0"/>
        <w:ind w:left="4254"/>
        <w:rPr>
          <w:rFonts w:cstheme="minorHAnsi"/>
          <w:sz w:val="18"/>
          <w:szCs w:val="18"/>
        </w:rPr>
      </w:pPr>
      <w:r w:rsidRPr="000C221F">
        <w:rPr>
          <w:rFonts w:cstheme="minorHAnsi"/>
          <w:sz w:val="18"/>
          <w:szCs w:val="18"/>
        </w:rPr>
        <w:t>osoby  konať v mene uchádzača</w:t>
      </w: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autoSpaceDE w:val="0"/>
        <w:autoSpaceDN w:val="0"/>
        <w:adjustRightInd w:val="0"/>
        <w:spacing w:after="0"/>
        <w:ind w:left="4254"/>
        <w:rPr>
          <w:rFonts w:cstheme="minorHAnsi"/>
          <w:sz w:val="18"/>
          <w:szCs w:val="18"/>
        </w:rPr>
      </w:pPr>
    </w:p>
    <w:p w:rsidR="000C221F" w:rsidRPr="000C221F" w:rsidRDefault="000C221F" w:rsidP="000C221F">
      <w:pPr>
        <w:shd w:val="clear" w:color="auto" w:fill="F2F2F2" w:themeFill="background1" w:themeFillShade="F2"/>
        <w:spacing w:after="0" w:line="240" w:lineRule="auto"/>
        <w:jc w:val="both"/>
        <w:rPr>
          <w:rFonts w:ascii="Arial Black" w:eastAsia="Times New Roman" w:hAnsi="Arial Black" w:cs="Arial Black"/>
          <w:b/>
          <w:bCs/>
          <w:caps/>
          <w:sz w:val="20"/>
          <w:szCs w:val="20"/>
        </w:rPr>
      </w:pPr>
      <w:r w:rsidRPr="000C221F">
        <w:rPr>
          <w:rFonts w:ascii="Arial Black" w:eastAsia="Times New Roman" w:hAnsi="Arial Black" w:cs="Arial Black"/>
          <w:b/>
          <w:bCs/>
          <w:caps/>
          <w:sz w:val="20"/>
          <w:szCs w:val="20"/>
        </w:rPr>
        <w:lastRenderedPageBreak/>
        <w:t>PRÍLOHA Č. 3</w:t>
      </w:r>
    </w:p>
    <w:p w:rsidR="000C221F" w:rsidRPr="000C221F" w:rsidRDefault="000C221F" w:rsidP="000C221F">
      <w:pPr>
        <w:tabs>
          <w:tab w:val="left" w:pos="1134"/>
          <w:tab w:val="num" w:pos="1985"/>
        </w:tabs>
        <w:spacing w:after="0" w:line="240" w:lineRule="auto"/>
        <w:jc w:val="both"/>
        <w:rPr>
          <w:rFonts w:eastAsia="Times New Roman" w:cstheme="minorHAnsi"/>
          <w:lang w:eastAsia="sk-SK"/>
        </w:rPr>
      </w:pPr>
    </w:p>
    <w:p w:rsidR="000C221F" w:rsidRPr="000C221F" w:rsidRDefault="000C221F" w:rsidP="000C221F">
      <w:pPr>
        <w:tabs>
          <w:tab w:val="center" w:pos="4536"/>
          <w:tab w:val="right" w:pos="9072"/>
        </w:tabs>
        <w:spacing w:after="0" w:line="240" w:lineRule="auto"/>
        <w:jc w:val="center"/>
        <w:rPr>
          <w:rFonts w:eastAsia="Times New Roman" w:cstheme="minorHAnsi"/>
          <w:i/>
          <w:iCs/>
          <w:sz w:val="20"/>
          <w:szCs w:val="20"/>
          <w:lang w:val="en-GB"/>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5"/>
      </w:tblGrid>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color w:val="000000"/>
                <w:sz w:val="20"/>
                <w:szCs w:val="20"/>
                <w:lang w:eastAsia="zh-CN"/>
              </w:rPr>
              <w:t xml:space="preserve">Verejný obstarávateľ </w:t>
            </w:r>
          </w:p>
        </w:tc>
        <w:tc>
          <w:tcPr>
            <w:tcW w:w="6095" w:type="dxa"/>
            <w:tcBorders>
              <w:top w:val="single" w:sz="4" w:space="0" w:color="auto"/>
              <w:left w:val="single" w:sz="4" w:space="0" w:color="auto"/>
              <w:bottom w:val="single" w:sz="4" w:space="0" w:color="auto"/>
              <w:right w:val="single" w:sz="4" w:space="0" w:color="auto"/>
            </w:tcBorders>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 xml:space="preserve">Obec Čečejovce, </w:t>
            </w:r>
            <w:proofErr w:type="spellStart"/>
            <w:r w:rsidRPr="000C221F">
              <w:rPr>
                <w:rFonts w:eastAsia="Times New Roman" w:cstheme="minorHAnsi"/>
                <w:sz w:val="20"/>
                <w:szCs w:val="20"/>
                <w:lang w:eastAsia="zh-CN"/>
              </w:rPr>
              <w:t>Buzická</w:t>
            </w:r>
            <w:proofErr w:type="spellEnd"/>
            <w:r w:rsidRPr="000C221F">
              <w:rPr>
                <w:rFonts w:eastAsia="Times New Roman" w:cstheme="minorHAnsi"/>
                <w:sz w:val="20"/>
                <w:szCs w:val="20"/>
                <w:lang w:eastAsia="zh-CN"/>
              </w:rPr>
              <w:t xml:space="preserve"> 55, 044 71 Čečejovce    </w:t>
            </w:r>
            <w:r w:rsidRPr="000C221F">
              <w:rPr>
                <w:rFonts w:eastAsia="Times New Roman" w:cstheme="minorHAnsi"/>
                <w:b/>
                <w:sz w:val="20"/>
                <w:szCs w:val="20"/>
                <w:lang w:eastAsia="zh-CN"/>
              </w:rPr>
              <w:t xml:space="preserve">                                                                                                             </w:t>
            </w:r>
          </w:p>
        </w:tc>
      </w:tr>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sz w:val="20"/>
                <w:szCs w:val="20"/>
                <w:lang w:eastAsia="ar-SA"/>
              </w:rPr>
              <w:t>Názov predmetu zákazky</w:t>
            </w:r>
          </w:p>
        </w:tc>
        <w:tc>
          <w:tcPr>
            <w:tcW w:w="6095" w:type="dxa"/>
            <w:tcBorders>
              <w:top w:val="single" w:sz="4" w:space="0" w:color="auto"/>
              <w:left w:val="single" w:sz="4" w:space="0" w:color="auto"/>
              <w:bottom w:val="single" w:sz="4" w:space="0" w:color="auto"/>
              <w:right w:val="single" w:sz="4" w:space="0" w:color="auto"/>
            </w:tcBorders>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Prístavba a stavebné úpravy MŠ v areáli ZŠ Čečejovce</w:t>
            </w:r>
          </w:p>
        </w:tc>
      </w:tr>
    </w:tbl>
    <w:p w:rsidR="000C221F" w:rsidRPr="000C221F" w:rsidRDefault="000C221F" w:rsidP="000C221F">
      <w:pPr>
        <w:tabs>
          <w:tab w:val="center" w:pos="4536"/>
          <w:tab w:val="right" w:pos="9072"/>
        </w:tabs>
        <w:spacing w:after="0" w:line="240" w:lineRule="auto"/>
        <w:jc w:val="center"/>
        <w:rPr>
          <w:rFonts w:eastAsia="Times New Roman" w:cstheme="minorHAnsi"/>
          <w:i/>
          <w:iCs/>
          <w:sz w:val="20"/>
          <w:szCs w:val="20"/>
          <w:lang w:val="en-GB"/>
        </w:rPr>
      </w:pPr>
    </w:p>
    <w:p w:rsidR="000C221F" w:rsidRPr="000C221F" w:rsidRDefault="000C221F" w:rsidP="000C221F">
      <w:pPr>
        <w:tabs>
          <w:tab w:val="center" w:pos="4536"/>
          <w:tab w:val="right" w:pos="9072"/>
        </w:tabs>
        <w:spacing w:after="0" w:line="240" w:lineRule="auto"/>
        <w:jc w:val="center"/>
        <w:rPr>
          <w:rFonts w:eastAsia="Times New Roman" w:cstheme="minorHAnsi"/>
          <w:i/>
          <w:iCs/>
          <w:sz w:val="20"/>
          <w:szCs w:val="20"/>
          <w:lang w:val="en-GB"/>
        </w:rPr>
      </w:pPr>
    </w:p>
    <w:p w:rsidR="000C221F" w:rsidRPr="000C221F" w:rsidRDefault="000C221F" w:rsidP="000C221F">
      <w:pPr>
        <w:spacing w:after="0" w:line="240" w:lineRule="auto"/>
        <w:jc w:val="both"/>
        <w:rPr>
          <w:rFonts w:eastAsia="Times New Roman" w:cstheme="minorHAnsi"/>
          <w:i/>
          <w:iCs/>
        </w:rPr>
      </w:pPr>
    </w:p>
    <w:p w:rsidR="000C221F" w:rsidRPr="000C221F" w:rsidRDefault="000C221F" w:rsidP="000C221F">
      <w:pPr>
        <w:widowControl w:val="0"/>
        <w:suppressAutoHyphens/>
        <w:spacing w:after="0" w:line="240" w:lineRule="auto"/>
        <w:jc w:val="center"/>
        <w:rPr>
          <w:rFonts w:eastAsia="Times New Roman" w:cstheme="minorHAnsi"/>
          <w:b/>
          <w:bCs/>
          <w:caps/>
          <w:color w:val="000000"/>
          <w:sz w:val="24"/>
          <w:szCs w:val="24"/>
          <w:lang w:eastAsia="zh-CN"/>
        </w:rPr>
      </w:pPr>
    </w:p>
    <w:p w:rsidR="000C221F" w:rsidRPr="000C221F" w:rsidRDefault="000C221F" w:rsidP="000C221F">
      <w:pPr>
        <w:widowControl w:val="0"/>
        <w:suppressAutoHyphens/>
        <w:spacing w:after="0" w:line="240" w:lineRule="auto"/>
        <w:jc w:val="center"/>
        <w:rPr>
          <w:rFonts w:ascii="Arial Black" w:eastAsia="Times New Roman" w:hAnsi="Arial Black" w:cstheme="minorHAnsi"/>
          <w:b/>
          <w:bCs/>
          <w:caps/>
          <w:color w:val="000000"/>
          <w:sz w:val="24"/>
          <w:szCs w:val="24"/>
          <w:lang w:eastAsia="zh-CN"/>
        </w:rPr>
      </w:pPr>
      <w:r w:rsidRPr="000C221F">
        <w:rPr>
          <w:rFonts w:ascii="Arial Black" w:eastAsia="Times New Roman" w:hAnsi="Arial Black" w:cstheme="minorHAnsi"/>
          <w:b/>
          <w:bCs/>
          <w:caps/>
          <w:color w:val="000000"/>
          <w:sz w:val="24"/>
          <w:szCs w:val="24"/>
          <w:lang w:eastAsia="zh-CN"/>
        </w:rPr>
        <w:t>Návrh na plnenie kritéria</w:t>
      </w:r>
    </w:p>
    <w:p w:rsidR="000C221F" w:rsidRPr="000C221F" w:rsidRDefault="000C221F" w:rsidP="000C221F">
      <w:pPr>
        <w:widowControl w:val="0"/>
        <w:suppressAutoHyphens/>
        <w:autoSpaceDE w:val="0"/>
        <w:spacing w:after="0" w:line="276" w:lineRule="auto"/>
        <w:ind w:right="255"/>
        <w:jc w:val="center"/>
        <w:rPr>
          <w:rFonts w:ascii="Calibri Light" w:eastAsia="Times New Roman" w:hAnsi="Calibri Light" w:cs="Calibri Light"/>
          <w:color w:val="000000"/>
          <w:sz w:val="20"/>
          <w:szCs w:val="20"/>
          <w:lang w:eastAsia="zh-CN"/>
        </w:rPr>
      </w:pPr>
      <w:r w:rsidRPr="000C221F">
        <w:rPr>
          <w:rFonts w:ascii="Calibri Light" w:eastAsia="Times New Roman" w:hAnsi="Calibri Light" w:cs="Calibri Light"/>
          <w:color w:val="000000"/>
          <w:sz w:val="20"/>
          <w:szCs w:val="20"/>
          <w:lang w:eastAsia="zh-CN"/>
        </w:rPr>
        <w:t xml:space="preserve">údaje, ktoré budú zverejnené na otváraní  ponúk v súlade so zákonom č. 343/2015  Z. z. o verejnom obstarávaní a o zmene a doplnení niektorých zákonov v znení neskorších predpisov </w:t>
      </w:r>
    </w:p>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r w:rsidRPr="000C221F">
        <w:rPr>
          <w:rFonts w:eastAsia="Times New Roman" w:cstheme="minorHAnsi"/>
          <w:color w:val="000000"/>
          <w:sz w:val="20"/>
          <w:szCs w:val="20"/>
          <w:lang w:eastAsia="zh-CN"/>
        </w:rPr>
        <w:t xml:space="preserve">                                 </w:t>
      </w:r>
      <w:r w:rsidRPr="000C221F">
        <w:rPr>
          <w:rFonts w:eastAsia="Times New Roman" w:cstheme="minorHAnsi"/>
          <w:color w:val="000000"/>
          <w:sz w:val="20"/>
          <w:szCs w:val="20"/>
          <w:lang w:eastAsia="zh-CN"/>
        </w:rPr>
        <w:tab/>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670"/>
      </w:tblGrid>
      <w:tr w:rsidR="000C221F" w:rsidRPr="000C221F" w:rsidTr="000C221F">
        <w:trPr>
          <w:cantSplit/>
          <w:trHeight w:val="1287"/>
        </w:trPr>
        <w:tc>
          <w:tcPr>
            <w:tcW w:w="3828" w:type="dxa"/>
            <w:shd w:val="clear" w:color="auto" w:fill="DBE5F1"/>
            <w:vAlign w:val="center"/>
          </w:tcPr>
          <w:p w:rsidR="000C221F" w:rsidRPr="000C221F" w:rsidRDefault="000C221F" w:rsidP="000C221F">
            <w:pPr>
              <w:spacing w:after="0" w:line="240" w:lineRule="auto"/>
              <w:rPr>
                <w:rFonts w:eastAsia="Times New Roman" w:cstheme="minorHAnsi"/>
              </w:rPr>
            </w:pPr>
            <w:r w:rsidRPr="000C221F">
              <w:rPr>
                <w:rFonts w:eastAsia="Times New Roman" w:cstheme="minorHAnsi"/>
              </w:rPr>
              <w:t>Uchádzač / skupina dodávateľov</w:t>
            </w:r>
          </w:p>
          <w:p w:rsidR="000C221F" w:rsidRPr="000C221F" w:rsidRDefault="000C221F" w:rsidP="000C221F">
            <w:pPr>
              <w:spacing w:after="0" w:line="240" w:lineRule="auto"/>
              <w:rPr>
                <w:rFonts w:eastAsia="Times New Roman" w:cstheme="minorHAnsi"/>
                <w:i/>
              </w:rPr>
            </w:pPr>
            <w:r w:rsidRPr="000C221F">
              <w:rPr>
                <w:rFonts w:eastAsia="Times New Roman" w:cstheme="minorHAnsi"/>
              </w:rPr>
              <w:t>(</w:t>
            </w:r>
            <w:r w:rsidRPr="000C221F">
              <w:rPr>
                <w:rFonts w:eastAsia="Times New Roman" w:cstheme="minorHAnsi"/>
                <w:i/>
              </w:rPr>
              <w:t>názov, sídlo, IČO)</w:t>
            </w:r>
          </w:p>
        </w:tc>
        <w:tc>
          <w:tcPr>
            <w:tcW w:w="5670" w:type="dxa"/>
          </w:tcPr>
          <w:p w:rsidR="000C221F" w:rsidRPr="000C221F" w:rsidRDefault="000C221F" w:rsidP="000C221F">
            <w:pPr>
              <w:spacing w:after="0" w:line="240" w:lineRule="auto"/>
              <w:jc w:val="both"/>
              <w:rPr>
                <w:rFonts w:eastAsia="Times New Roman" w:cstheme="minorHAnsi"/>
                <w:b/>
                <w:bCs/>
                <w:lang w:val="en-GB"/>
              </w:rPr>
            </w:pPr>
          </w:p>
        </w:tc>
      </w:tr>
    </w:tbl>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b/>
          <w:iCs/>
          <w:color w:val="00B050"/>
          <w:sz w:val="20"/>
          <w:szCs w:val="20"/>
          <w:lang w:eastAsia="zh-CN"/>
        </w:rPr>
      </w:pPr>
    </w:p>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b/>
          <w:iCs/>
          <w:color w:val="000000"/>
          <w:sz w:val="20"/>
          <w:szCs w:val="20"/>
          <w:lang w:eastAsia="zh-CN"/>
        </w:rPr>
      </w:pP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0C221F" w:rsidRPr="000C221F" w:rsidTr="000C221F">
        <w:trPr>
          <w:trHeight w:val="744"/>
        </w:trPr>
        <w:tc>
          <w:tcPr>
            <w:tcW w:w="5317" w:type="dxa"/>
            <w:shd w:val="clear" w:color="auto" w:fill="FFFFFF"/>
            <w:vAlign w:val="center"/>
          </w:tcPr>
          <w:p w:rsidR="000C221F" w:rsidRPr="000C221F" w:rsidRDefault="000C221F" w:rsidP="000C221F">
            <w:pPr>
              <w:spacing w:after="0" w:line="100" w:lineRule="atLeast"/>
              <w:rPr>
                <w:rFonts w:eastAsia="Times New Roman" w:cstheme="minorHAnsi"/>
                <w:bCs/>
                <w:i/>
                <w:color w:val="0070C0"/>
                <w:u w:val="single"/>
                <w:lang w:eastAsia="ar-SA"/>
              </w:rPr>
            </w:pPr>
            <w:r w:rsidRPr="000C221F">
              <w:rPr>
                <w:rFonts w:eastAsia="Times New Roman" w:cstheme="minorHAnsi"/>
                <w:bCs/>
                <w:i/>
                <w:u w:val="single"/>
                <w:lang w:eastAsia="ar-SA"/>
              </w:rPr>
              <w:t>Vypĺňa uchádzač, ktorý je platcom DPH</w:t>
            </w:r>
          </w:p>
        </w:tc>
        <w:tc>
          <w:tcPr>
            <w:tcW w:w="4111" w:type="dxa"/>
            <w:shd w:val="clear" w:color="auto" w:fill="FFFFFF"/>
            <w:vAlign w:val="bottom"/>
          </w:tcPr>
          <w:p w:rsidR="000C221F" w:rsidRPr="000C221F" w:rsidRDefault="000C221F" w:rsidP="000C221F">
            <w:pPr>
              <w:spacing w:after="0" w:line="100" w:lineRule="atLeast"/>
              <w:rPr>
                <w:rFonts w:eastAsia="Times New Roman" w:cstheme="minorHAnsi"/>
                <w:bCs/>
                <w:i/>
                <w:color w:val="0070C0"/>
                <w:lang w:eastAsia="ar-SA"/>
              </w:rPr>
            </w:pPr>
          </w:p>
        </w:tc>
      </w:tr>
      <w:tr w:rsidR="000C221F" w:rsidRPr="000C221F" w:rsidTr="000C221F">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21F" w:rsidRPr="000C221F" w:rsidRDefault="000C221F" w:rsidP="000C221F">
            <w:pPr>
              <w:spacing w:after="0" w:line="100" w:lineRule="atLeast"/>
              <w:rPr>
                <w:rFonts w:eastAsia="Times New Roman" w:cstheme="minorHAnsi"/>
                <w:color w:val="000000"/>
                <w:lang w:eastAsia="ar-SA"/>
              </w:rPr>
            </w:pPr>
            <w:r w:rsidRPr="000C221F">
              <w:rPr>
                <w:rFonts w:eastAsia="Times New Roman" w:cstheme="minorHAnsi"/>
                <w:color w:val="000000"/>
                <w:lang w:eastAsia="ar-SA"/>
              </w:rPr>
              <w:t>Navrhovaná zmluvná cena bez DPH</w:t>
            </w:r>
          </w:p>
        </w:tc>
        <w:tc>
          <w:tcPr>
            <w:tcW w:w="4111" w:type="dxa"/>
            <w:tcBorders>
              <w:top w:val="single" w:sz="4" w:space="0" w:color="000000"/>
              <w:bottom w:val="single" w:sz="4" w:space="0" w:color="000000"/>
              <w:right w:val="single" w:sz="4" w:space="0" w:color="000000"/>
            </w:tcBorders>
            <w:shd w:val="clear" w:color="auto" w:fill="FFFFFF"/>
            <w:vAlign w:val="bottom"/>
          </w:tcPr>
          <w:p w:rsidR="000C221F" w:rsidRPr="000C221F" w:rsidRDefault="000C221F" w:rsidP="000C221F">
            <w:pPr>
              <w:spacing w:after="0" w:line="100" w:lineRule="atLeast"/>
              <w:jc w:val="center"/>
              <w:rPr>
                <w:rFonts w:eastAsia="Times New Roman" w:cstheme="minorHAnsi"/>
                <w:lang w:eastAsia="ar-SA"/>
              </w:rPr>
            </w:pPr>
            <w:r w:rsidRPr="000C221F">
              <w:rPr>
                <w:rFonts w:eastAsia="Times New Roman" w:cstheme="minorHAnsi"/>
                <w:color w:val="000000"/>
                <w:lang w:eastAsia="ar-SA"/>
              </w:rPr>
              <w:t>EUR</w:t>
            </w:r>
          </w:p>
        </w:tc>
      </w:tr>
      <w:tr w:rsidR="000C221F" w:rsidRPr="000C221F" w:rsidTr="000C221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0C221F" w:rsidRPr="000C221F" w:rsidRDefault="000C221F" w:rsidP="000C221F">
            <w:pPr>
              <w:spacing w:after="0" w:line="100" w:lineRule="atLeast"/>
              <w:rPr>
                <w:rFonts w:eastAsia="Times New Roman" w:cstheme="minorHAnsi"/>
                <w:color w:val="000000"/>
                <w:lang w:eastAsia="ar-SA"/>
              </w:rPr>
            </w:pPr>
            <w:r w:rsidRPr="000C221F">
              <w:rPr>
                <w:rFonts w:eastAsia="Times New Roman" w:cstheme="minorHAnsi"/>
                <w:color w:val="000000"/>
                <w:lang w:eastAsia="ar-SA"/>
              </w:rPr>
              <w:t>Sadzba DPH (%)</w:t>
            </w:r>
          </w:p>
        </w:tc>
        <w:tc>
          <w:tcPr>
            <w:tcW w:w="4111" w:type="dxa"/>
            <w:tcBorders>
              <w:bottom w:val="single" w:sz="4" w:space="0" w:color="000000"/>
              <w:right w:val="single" w:sz="4" w:space="0" w:color="000000"/>
            </w:tcBorders>
            <w:shd w:val="clear" w:color="auto" w:fill="FFFFFF"/>
            <w:vAlign w:val="bottom"/>
          </w:tcPr>
          <w:p w:rsidR="000C221F" w:rsidRPr="000C221F" w:rsidRDefault="000C221F" w:rsidP="000C221F">
            <w:pPr>
              <w:spacing w:after="0" w:line="100" w:lineRule="atLeast"/>
              <w:jc w:val="center"/>
              <w:rPr>
                <w:rFonts w:eastAsia="Times New Roman" w:cstheme="minorHAnsi"/>
                <w:lang w:eastAsia="ar-SA"/>
              </w:rPr>
            </w:pPr>
            <w:r w:rsidRPr="000C221F">
              <w:rPr>
                <w:rFonts w:eastAsia="Times New Roman" w:cstheme="minorHAnsi"/>
                <w:color w:val="000000"/>
                <w:lang w:eastAsia="ar-SA"/>
              </w:rPr>
              <w:t>%</w:t>
            </w:r>
          </w:p>
        </w:tc>
      </w:tr>
      <w:tr w:rsidR="000C221F" w:rsidRPr="000C221F" w:rsidTr="000C221F">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0C221F" w:rsidRPr="000C221F" w:rsidRDefault="000C221F" w:rsidP="000C221F">
            <w:pPr>
              <w:spacing w:after="0" w:line="100" w:lineRule="atLeast"/>
              <w:rPr>
                <w:rFonts w:eastAsia="Times New Roman" w:cstheme="minorHAnsi"/>
                <w:color w:val="000000"/>
                <w:lang w:eastAsia="ar-SA"/>
              </w:rPr>
            </w:pPr>
            <w:r w:rsidRPr="000C221F">
              <w:rPr>
                <w:rFonts w:eastAsia="Times New Roman" w:cstheme="minorHAnsi"/>
                <w:color w:val="000000"/>
                <w:lang w:eastAsia="ar-SA"/>
              </w:rPr>
              <w:t>Výška DPH (EUR)</w:t>
            </w:r>
          </w:p>
        </w:tc>
        <w:tc>
          <w:tcPr>
            <w:tcW w:w="4111" w:type="dxa"/>
            <w:tcBorders>
              <w:bottom w:val="single" w:sz="4" w:space="0" w:color="000000"/>
              <w:right w:val="single" w:sz="4" w:space="0" w:color="000000"/>
            </w:tcBorders>
            <w:shd w:val="clear" w:color="auto" w:fill="FFFFFF"/>
            <w:vAlign w:val="bottom"/>
          </w:tcPr>
          <w:p w:rsidR="000C221F" w:rsidRPr="000C221F" w:rsidRDefault="000C221F" w:rsidP="000C221F">
            <w:pPr>
              <w:spacing w:after="0" w:line="100" w:lineRule="atLeast"/>
              <w:jc w:val="center"/>
              <w:rPr>
                <w:rFonts w:eastAsia="Times New Roman" w:cstheme="minorHAnsi"/>
                <w:lang w:eastAsia="ar-SA"/>
              </w:rPr>
            </w:pPr>
            <w:r w:rsidRPr="000C221F">
              <w:rPr>
                <w:rFonts w:eastAsia="Times New Roman" w:cstheme="minorHAnsi"/>
                <w:color w:val="000000"/>
                <w:lang w:eastAsia="ar-SA"/>
              </w:rPr>
              <w:t>EUR</w:t>
            </w:r>
          </w:p>
        </w:tc>
      </w:tr>
      <w:tr w:rsidR="000C221F" w:rsidRPr="000C221F" w:rsidTr="000C221F">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0C221F" w:rsidRPr="000C221F" w:rsidRDefault="000C221F" w:rsidP="000C221F">
            <w:pPr>
              <w:spacing w:after="0" w:line="100" w:lineRule="atLeast"/>
              <w:rPr>
                <w:rFonts w:eastAsia="Times New Roman" w:cstheme="minorHAnsi"/>
                <w:b/>
                <w:color w:val="000000"/>
                <w:lang w:eastAsia="ar-SA"/>
              </w:rPr>
            </w:pPr>
            <w:r w:rsidRPr="000C221F">
              <w:rPr>
                <w:rFonts w:eastAsia="Times New Roman" w:cstheme="minorHAnsi"/>
                <w:b/>
                <w:color w:val="000000"/>
                <w:lang w:eastAsia="ar-SA"/>
              </w:rPr>
              <w:t xml:space="preserve">Navrhovaná zmluvná cena celkom s DPH </w:t>
            </w:r>
          </w:p>
          <w:p w:rsidR="000C221F" w:rsidRPr="000C221F" w:rsidRDefault="000C221F" w:rsidP="000C221F">
            <w:pPr>
              <w:spacing w:after="0" w:line="100" w:lineRule="atLeast"/>
              <w:rPr>
                <w:rFonts w:eastAsia="Times New Roman" w:cstheme="minorHAnsi"/>
                <w:b/>
                <w:color w:val="000000"/>
                <w:lang w:eastAsia="ar-SA"/>
              </w:rPr>
            </w:pPr>
            <w:r w:rsidRPr="000C221F">
              <w:rPr>
                <w:rFonts w:eastAsia="Times New Roman" w:cstheme="minorHAnsi"/>
                <w:b/>
                <w:color w:val="000000"/>
                <w:lang w:eastAsia="ar-SA"/>
              </w:rPr>
              <w:t>(„ navrhovaná zmluvná cena“)</w:t>
            </w:r>
          </w:p>
        </w:tc>
        <w:tc>
          <w:tcPr>
            <w:tcW w:w="4111" w:type="dxa"/>
            <w:tcBorders>
              <w:bottom w:val="single" w:sz="4" w:space="0" w:color="000000"/>
              <w:right w:val="single" w:sz="4" w:space="0" w:color="000000"/>
            </w:tcBorders>
            <w:shd w:val="clear" w:color="auto" w:fill="DEEAF6" w:themeFill="accent1" w:themeFillTint="33"/>
            <w:vAlign w:val="bottom"/>
          </w:tcPr>
          <w:p w:rsidR="000C221F" w:rsidRPr="000C221F" w:rsidRDefault="000C221F" w:rsidP="000C221F">
            <w:pPr>
              <w:spacing w:after="0" w:line="100" w:lineRule="atLeast"/>
              <w:jc w:val="center"/>
              <w:rPr>
                <w:rFonts w:eastAsia="Times New Roman" w:cstheme="minorHAnsi"/>
                <w:lang w:eastAsia="ar-SA"/>
              </w:rPr>
            </w:pPr>
            <w:r w:rsidRPr="000C221F">
              <w:rPr>
                <w:rFonts w:eastAsia="Times New Roman" w:cstheme="minorHAnsi"/>
                <w:lang w:eastAsia="ar-SA"/>
              </w:rPr>
              <w:t>EUR</w:t>
            </w:r>
          </w:p>
        </w:tc>
      </w:tr>
    </w:tbl>
    <w:p w:rsidR="000C221F" w:rsidRPr="000C221F" w:rsidRDefault="000C221F" w:rsidP="000C221F">
      <w:pPr>
        <w:widowControl w:val="0"/>
        <w:suppressAutoHyphens/>
        <w:autoSpaceDE w:val="0"/>
        <w:spacing w:after="0" w:line="240" w:lineRule="auto"/>
        <w:rPr>
          <w:rFonts w:eastAsia="Times New Roman" w:cstheme="minorHAnsi"/>
          <w:color w:val="000000"/>
          <w:sz w:val="20"/>
          <w:szCs w:val="20"/>
          <w:lang w:eastAsia="zh-CN"/>
        </w:rPr>
      </w:pPr>
    </w:p>
    <w:p w:rsidR="000C221F" w:rsidRPr="000C221F" w:rsidRDefault="000C221F" w:rsidP="000C221F">
      <w:pPr>
        <w:widowControl w:val="0"/>
        <w:suppressAutoHyphens/>
        <w:autoSpaceDE w:val="0"/>
        <w:spacing w:after="0" w:line="240" w:lineRule="auto"/>
        <w:rPr>
          <w:rFonts w:eastAsia="Times New Roman" w:cstheme="minorHAnsi"/>
          <w:color w:val="000000"/>
          <w:sz w:val="20"/>
          <w:szCs w:val="20"/>
          <w:lang w:eastAsia="sk-SK"/>
        </w:rPr>
      </w:pPr>
    </w:p>
    <w:p w:rsidR="000C221F" w:rsidRPr="000C221F" w:rsidRDefault="000C221F" w:rsidP="000C221F">
      <w:pPr>
        <w:widowControl w:val="0"/>
        <w:suppressAutoHyphens/>
        <w:autoSpaceDE w:val="0"/>
        <w:spacing w:after="0" w:line="240" w:lineRule="auto"/>
        <w:rPr>
          <w:rFonts w:eastAsia="Times New Roman" w:cstheme="minorHAnsi"/>
          <w:color w:val="000000"/>
          <w:sz w:val="20"/>
          <w:szCs w:val="20"/>
          <w:lang w:eastAsia="sk-SK"/>
        </w:rPr>
      </w:pPr>
    </w:p>
    <w:p w:rsidR="000C221F" w:rsidRPr="000C221F" w:rsidRDefault="000C221F" w:rsidP="000C221F">
      <w:pPr>
        <w:spacing w:after="0" w:line="100" w:lineRule="atLeast"/>
        <w:rPr>
          <w:rFonts w:eastAsia="Times New Roman" w:cstheme="minorHAnsi"/>
          <w:bCs/>
          <w:i/>
          <w:u w:val="single"/>
          <w:lang w:eastAsia="ar-SA"/>
        </w:rPr>
      </w:pPr>
      <w:r w:rsidRPr="000C221F">
        <w:rPr>
          <w:rFonts w:eastAsia="Times New Roman" w:cstheme="minorHAnsi"/>
          <w:bCs/>
          <w:i/>
          <w:u w:val="single"/>
          <w:lang w:eastAsia="ar-SA"/>
        </w:rPr>
        <w:t>Vypĺňa uchádzač, ktorý nie je platcom DPH</w:t>
      </w:r>
    </w:p>
    <w:p w:rsidR="000C221F" w:rsidRPr="000C221F" w:rsidRDefault="000C221F" w:rsidP="000C221F">
      <w:pPr>
        <w:widowControl w:val="0"/>
        <w:suppressAutoHyphens/>
        <w:autoSpaceDE w:val="0"/>
        <w:spacing w:after="0" w:line="240" w:lineRule="auto"/>
        <w:rPr>
          <w:rFonts w:eastAsia="Times New Roman"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0C221F" w:rsidRPr="000C221F" w:rsidTr="000C221F">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C221F" w:rsidRPr="000C221F" w:rsidRDefault="000C221F" w:rsidP="000C221F">
            <w:pPr>
              <w:spacing w:after="0" w:line="240" w:lineRule="auto"/>
              <w:rPr>
                <w:rFonts w:eastAsia="Times New Roman" w:cstheme="minorHAnsi"/>
                <w:b/>
                <w:color w:val="000000"/>
                <w:lang w:eastAsia="sk-SK"/>
              </w:rPr>
            </w:pPr>
            <w:r w:rsidRPr="000C221F">
              <w:rPr>
                <w:rFonts w:eastAsia="Times New Roman" w:cstheme="minorHAnsi"/>
                <w:b/>
                <w:color w:val="000000"/>
                <w:lang w:eastAsia="sk-SK"/>
              </w:rPr>
              <w:t>Celková navrhovaná zmluvná cena</w:t>
            </w:r>
          </w:p>
          <w:p w:rsidR="000C221F" w:rsidRPr="000C221F" w:rsidRDefault="000C221F" w:rsidP="000C221F">
            <w:pPr>
              <w:spacing w:after="0" w:line="240" w:lineRule="auto"/>
              <w:rPr>
                <w:rFonts w:eastAsia="Times New Roman" w:cstheme="minorHAnsi"/>
                <w:b/>
                <w:color w:val="000000"/>
                <w:sz w:val="24"/>
                <w:szCs w:val="24"/>
                <w:lang w:eastAsia="sk-SK"/>
              </w:rPr>
            </w:pPr>
            <w:r w:rsidRPr="000C221F">
              <w:rPr>
                <w:rFonts w:eastAsia="Times New Roman" w:cstheme="minorHAnsi"/>
                <w:b/>
                <w:color w:val="000000"/>
                <w:lang w:eastAsia="sk-SK"/>
              </w:rPr>
              <w:t>(„ navrhovaná zmluvná cena“)</w:t>
            </w: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0C221F" w:rsidRPr="000C221F" w:rsidRDefault="000C221F" w:rsidP="000C221F">
            <w:pPr>
              <w:spacing w:after="0" w:line="240" w:lineRule="auto"/>
              <w:jc w:val="center"/>
              <w:rPr>
                <w:rFonts w:eastAsia="Times New Roman" w:cstheme="minorHAnsi"/>
                <w:color w:val="000000"/>
                <w:sz w:val="24"/>
                <w:szCs w:val="24"/>
                <w:lang w:eastAsia="sk-SK"/>
              </w:rPr>
            </w:pPr>
            <w:r w:rsidRPr="000C221F">
              <w:rPr>
                <w:rFonts w:eastAsia="Times New Roman" w:cstheme="minorHAnsi"/>
                <w:color w:val="000000"/>
                <w:lang w:eastAsia="sk-SK"/>
              </w:rPr>
              <w:t>EUR</w:t>
            </w:r>
          </w:p>
        </w:tc>
      </w:tr>
    </w:tbl>
    <w:p w:rsidR="000C221F" w:rsidRPr="000C221F" w:rsidRDefault="000C221F" w:rsidP="000C221F">
      <w:pPr>
        <w:widowControl w:val="0"/>
        <w:suppressAutoHyphens/>
        <w:autoSpaceDE w:val="0"/>
        <w:spacing w:after="0" w:line="240" w:lineRule="auto"/>
        <w:rPr>
          <w:rFonts w:eastAsia="Times New Roman" w:cstheme="minorHAnsi"/>
          <w:color w:val="000000"/>
          <w:sz w:val="20"/>
          <w:szCs w:val="20"/>
          <w:lang w:eastAsia="zh-CN"/>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widowControl w:val="0"/>
        <w:suppressAutoHyphens/>
        <w:autoSpaceDE w:val="0"/>
        <w:autoSpaceDN w:val="0"/>
        <w:adjustRightInd w:val="0"/>
        <w:spacing w:after="0" w:line="240" w:lineRule="auto"/>
        <w:rPr>
          <w:rFonts w:eastAsia="Times New Roman" w:cstheme="minorHAnsi"/>
          <w:b/>
          <w:sz w:val="20"/>
          <w:szCs w:val="20"/>
          <w:vertAlign w:val="superscript"/>
          <w:lang w:eastAsia="zh-CN"/>
        </w:rPr>
      </w:pPr>
      <w:r w:rsidRPr="000C221F">
        <w:rPr>
          <w:rFonts w:eastAsia="Times New Roman" w:cstheme="minorHAnsi"/>
          <w:b/>
          <w:sz w:val="20"/>
          <w:szCs w:val="20"/>
          <w:lang w:eastAsia="zh-CN"/>
        </w:rPr>
        <w:t>Sme – nie sme platcom DPH (</w:t>
      </w:r>
      <w:proofErr w:type="spellStart"/>
      <w:r w:rsidRPr="000C221F">
        <w:rPr>
          <w:rFonts w:eastAsia="Times New Roman" w:cstheme="minorHAnsi"/>
          <w:b/>
          <w:sz w:val="20"/>
          <w:szCs w:val="20"/>
          <w:lang w:eastAsia="zh-CN"/>
        </w:rPr>
        <w:t>nehodiace</w:t>
      </w:r>
      <w:proofErr w:type="spellEnd"/>
      <w:r w:rsidRPr="000C221F">
        <w:rPr>
          <w:rFonts w:eastAsia="Times New Roman" w:cstheme="minorHAnsi"/>
          <w:b/>
          <w:sz w:val="20"/>
          <w:szCs w:val="20"/>
          <w:lang w:eastAsia="zh-CN"/>
        </w:rPr>
        <w:t xml:space="preserve"> sa škrtnúť)</w:t>
      </w: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p>
    <w:p w:rsidR="000C221F" w:rsidRPr="000C221F" w:rsidRDefault="000C221F" w:rsidP="000C221F">
      <w:pPr>
        <w:spacing w:after="0" w:line="240" w:lineRule="auto"/>
        <w:jc w:val="both"/>
        <w:rPr>
          <w:rFonts w:eastAsia="Times New Roman" w:cstheme="minorHAnsi"/>
          <w:lang w:val="en-GB"/>
        </w:rPr>
      </w:pPr>
      <w:r w:rsidRPr="000C221F">
        <w:rPr>
          <w:rFonts w:eastAsia="Times New Roman" w:cstheme="minorHAnsi"/>
          <w:lang w:val="en-GB"/>
        </w:rPr>
        <w:t xml:space="preserve">V …………………………, </w:t>
      </w:r>
      <w:proofErr w:type="spellStart"/>
      <w:r w:rsidRPr="000C221F">
        <w:rPr>
          <w:rFonts w:eastAsia="Times New Roman" w:cstheme="minorHAnsi"/>
          <w:lang w:val="en-GB"/>
        </w:rPr>
        <w:t>dňa</w:t>
      </w:r>
      <w:proofErr w:type="spellEnd"/>
      <w:r w:rsidRPr="000C221F">
        <w:rPr>
          <w:rFonts w:eastAsia="Times New Roman" w:cstheme="minorHAnsi"/>
          <w:lang w:val="en-GB"/>
        </w:rPr>
        <w:t xml:space="preserve"> </w:t>
      </w:r>
    </w:p>
    <w:p w:rsidR="000C221F" w:rsidRPr="000C221F" w:rsidRDefault="000C221F" w:rsidP="000C221F">
      <w:pPr>
        <w:widowControl w:val="0"/>
        <w:suppressAutoHyphens/>
        <w:spacing w:after="0" w:line="240" w:lineRule="auto"/>
        <w:rPr>
          <w:rFonts w:eastAsia="Calibri" w:cstheme="minorHAnsi"/>
          <w:bCs/>
        </w:rPr>
      </w:pPr>
      <w:r w:rsidRPr="000C221F">
        <w:rPr>
          <w:rFonts w:eastAsia="Times New Roman" w:cstheme="minorHAnsi"/>
          <w:lang w:val="en-GB"/>
        </w:rPr>
        <w:t xml:space="preserve"> </w:t>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r>
      <w:r w:rsidRPr="000C221F">
        <w:rPr>
          <w:rFonts w:eastAsia="Times New Roman" w:cstheme="minorHAnsi"/>
          <w:lang w:val="en-GB"/>
        </w:rPr>
        <w:tab/>
        <w:t xml:space="preserve">  </w:t>
      </w:r>
      <w:r w:rsidRPr="000C221F">
        <w:rPr>
          <w:rFonts w:eastAsia="Calibri" w:cstheme="minorHAnsi"/>
          <w:bCs/>
        </w:rPr>
        <w:t>.................................................................</w:t>
      </w:r>
    </w:p>
    <w:p w:rsidR="000C221F" w:rsidRPr="000C221F" w:rsidRDefault="000C221F" w:rsidP="000C221F">
      <w:pPr>
        <w:widowControl w:val="0"/>
        <w:suppressAutoHyphens/>
        <w:spacing w:after="0" w:line="240" w:lineRule="auto"/>
        <w:ind w:left="4254"/>
        <w:rPr>
          <w:rFonts w:eastAsia="Times New Roman" w:cstheme="minorHAnsi"/>
          <w:sz w:val="18"/>
          <w:szCs w:val="18"/>
        </w:rPr>
      </w:pPr>
      <w:r w:rsidRPr="000C221F">
        <w:rPr>
          <w:rFonts w:eastAsia="Calibri" w:cstheme="minorHAnsi"/>
          <w:bCs/>
        </w:rPr>
        <w:t xml:space="preserve"> </w:t>
      </w:r>
      <w:r w:rsidRPr="000C221F">
        <w:rPr>
          <w:rFonts w:eastAsia="Times New Roman" w:cstheme="minorHAnsi"/>
          <w:sz w:val="18"/>
          <w:szCs w:val="18"/>
        </w:rPr>
        <w:t xml:space="preserve">Meno, priezvisko a podpis štatutárneho zástupcu/ </w:t>
      </w:r>
    </w:p>
    <w:p w:rsidR="000C221F" w:rsidRPr="000C221F" w:rsidRDefault="000C221F" w:rsidP="000C221F">
      <w:pPr>
        <w:widowControl w:val="0"/>
        <w:suppressAutoHyphens/>
        <w:spacing w:after="0" w:line="240" w:lineRule="auto"/>
        <w:ind w:left="4254"/>
        <w:rPr>
          <w:rFonts w:eastAsia="Times New Roman" w:cstheme="minorHAnsi"/>
          <w:sz w:val="18"/>
          <w:szCs w:val="18"/>
        </w:rPr>
      </w:pPr>
      <w:r w:rsidRPr="000C221F">
        <w:rPr>
          <w:rFonts w:eastAsia="Times New Roman" w:cstheme="minorHAnsi"/>
          <w:sz w:val="18"/>
          <w:szCs w:val="18"/>
        </w:rPr>
        <w:t xml:space="preserve">  oprávnenej osoby konať za uchádzača </w:t>
      </w:r>
    </w:p>
    <w:p w:rsidR="000C221F" w:rsidRPr="000C221F" w:rsidRDefault="000C221F" w:rsidP="000C221F">
      <w:pPr>
        <w:spacing w:after="0" w:line="240" w:lineRule="auto"/>
        <w:jc w:val="both"/>
        <w:rPr>
          <w:rFonts w:eastAsia="Times New Roman" w:cstheme="minorHAnsi"/>
          <w:sz w:val="24"/>
          <w:szCs w:val="24"/>
          <w:lang w:eastAsia="zh-CN"/>
        </w:rPr>
      </w:pPr>
    </w:p>
    <w:p w:rsidR="000C221F" w:rsidRPr="000C221F" w:rsidRDefault="000C221F" w:rsidP="000C221F">
      <w:pPr>
        <w:spacing w:after="0" w:line="240" w:lineRule="auto"/>
        <w:jc w:val="both"/>
        <w:rPr>
          <w:rFonts w:eastAsia="Times New Roman" w:cstheme="minorHAnsi"/>
          <w:sz w:val="24"/>
          <w:szCs w:val="24"/>
          <w:lang w:eastAsia="zh-CN"/>
        </w:rPr>
      </w:pPr>
    </w:p>
    <w:p w:rsidR="000C221F" w:rsidRPr="000C221F" w:rsidRDefault="000C221F" w:rsidP="000C221F">
      <w:pPr>
        <w:widowControl w:val="0"/>
        <w:spacing w:after="0" w:line="245" w:lineRule="exact"/>
        <w:jc w:val="both"/>
        <w:rPr>
          <w:rFonts w:eastAsia="Times New Roman" w:cstheme="minorHAnsi"/>
          <w:sz w:val="24"/>
          <w:szCs w:val="24"/>
          <w:lang w:eastAsia="zh-CN"/>
        </w:rPr>
      </w:pPr>
      <w:r w:rsidRPr="000C221F">
        <w:rPr>
          <w:rFonts w:eastAsia="Calibr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shd w:val="clear" w:color="auto" w:fill="D9D9D9"/>
        <w:spacing w:after="120" w:line="240" w:lineRule="auto"/>
        <w:ind w:right="284"/>
        <w:rPr>
          <w:rFonts w:ascii="Arial Black" w:eastAsia="Times New Roman" w:hAnsi="Arial Black" w:cs="Arial Black"/>
          <w:caps/>
          <w:sz w:val="20"/>
          <w:szCs w:val="20"/>
          <w:lang w:val="fr-FR" w:eastAsia="fr-FR"/>
        </w:rPr>
      </w:pPr>
      <w:r w:rsidRPr="000C221F">
        <w:rPr>
          <w:rFonts w:ascii="Arial Black" w:eastAsia="Times New Roman" w:hAnsi="Arial Black" w:cs="Arial Black"/>
          <w:caps/>
          <w:sz w:val="20"/>
          <w:szCs w:val="20"/>
          <w:lang w:val="fr-FR" w:eastAsia="fr-FR"/>
        </w:rPr>
        <w:t xml:space="preserve">príloha č. 4  </w:t>
      </w: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i/>
          <w:sz w:val="24"/>
          <w:szCs w:val="24"/>
        </w:rPr>
      </w:pPr>
      <w:r w:rsidRPr="000C221F">
        <w:rPr>
          <w:rFonts w:cstheme="minorHAnsi"/>
          <w:b/>
          <w:i/>
          <w:sz w:val="24"/>
          <w:szCs w:val="24"/>
        </w:rPr>
        <w:t>(Návrh)</w:t>
      </w:r>
    </w:p>
    <w:p w:rsidR="000C221F" w:rsidRPr="000C221F" w:rsidRDefault="000C221F" w:rsidP="000C221F">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sz w:val="20"/>
          <w:szCs w:val="20"/>
        </w:rPr>
      </w:pPr>
    </w:p>
    <w:p w:rsidR="000C221F" w:rsidRPr="000C221F" w:rsidRDefault="000C221F" w:rsidP="000C221F">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sz w:val="20"/>
          <w:szCs w:val="20"/>
        </w:rPr>
      </w:pPr>
    </w:p>
    <w:p w:rsidR="000C221F" w:rsidRPr="000C221F" w:rsidRDefault="000C221F" w:rsidP="000C221F">
      <w:pPr>
        <w:tabs>
          <w:tab w:val="left" w:pos="1134"/>
          <w:tab w:val="num" w:pos="1985"/>
        </w:tabs>
        <w:spacing w:after="0" w:line="240" w:lineRule="auto"/>
        <w:jc w:val="center"/>
        <w:rPr>
          <w:rFonts w:eastAsia="Times New Roman" w:cstheme="minorHAnsi"/>
          <w:b/>
          <w:bCs/>
          <w:caps/>
          <w:sz w:val="28"/>
          <w:szCs w:val="28"/>
          <w:lang w:val="fr-FR" w:eastAsia="fr-FR"/>
        </w:rPr>
      </w:pPr>
      <w:r w:rsidRPr="000C221F">
        <w:rPr>
          <w:rFonts w:eastAsia="Times New Roman" w:cstheme="minorHAnsi"/>
          <w:b/>
          <w:bCs/>
          <w:caps/>
          <w:sz w:val="28"/>
          <w:szCs w:val="28"/>
          <w:lang w:val="fr-FR" w:eastAsia="fr-FR"/>
        </w:rPr>
        <w:t>ZMLUVa O DIELO</w:t>
      </w:r>
    </w:p>
    <w:p w:rsidR="000C221F" w:rsidRPr="000C221F" w:rsidRDefault="000C221F" w:rsidP="000C221F">
      <w:pPr>
        <w:suppressAutoHyphens/>
        <w:spacing w:after="0" w:line="276" w:lineRule="auto"/>
        <w:jc w:val="center"/>
        <w:rPr>
          <w:rFonts w:eastAsia="Times New Roman" w:cstheme="minorHAnsi"/>
          <w:color w:val="000000"/>
          <w:sz w:val="20"/>
          <w:szCs w:val="20"/>
          <w:lang w:eastAsia="ar-SA"/>
        </w:rPr>
      </w:pPr>
      <w:r w:rsidRPr="000C221F">
        <w:rPr>
          <w:rFonts w:eastAsia="Times New Roman" w:cstheme="minorHAnsi"/>
          <w:b/>
          <w:color w:val="000000"/>
          <w:sz w:val="20"/>
          <w:szCs w:val="20"/>
          <w:lang w:eastAsia="ar-SA"/>
        </w:rPr>
        <w:t>uzatvorená podľa § 536 a </w:t>
      </w:r>
      <w:proofErr w:type="spellStart"/>
      <w:r w:rsidRPr="000C221F">
        <w:rPr>
          <w:rFonts w:eastAsia="Times New Roman" w:cstheme="minorHAnsi"/>
          <w:b/>
          <w:color w:val="000000"/>
          <w:sz w:val="20"/>
          <w:szCs w:val="20"/>
          <w:lang w:eastAsia="ar-SA"/>
        </w:rPr>
        <w:t>násl</w:t>
      </w:r>
      <w:proofErr w:type="spellEnd"/>
      <w:r w:rsidRPr="000C221F">
        <w:rPr>
          <w:rFonts w:eastAsia="Times New Roman" w:cstheme="minorHAnsi"/>
          <w:b/>
          <w:color w:val="000000"/>
          <w:sz w:val="20"/>
          <w:szCs w:val="20"/>
          <w:lang w:eastAsia="ar-SA"/>
        </w:rPr>
        <w:t>. Zákona č. 513/1991 Zb. Obchodného zákonníka v znení neskorších predpisov uzatvorená v nižšie uvedený deň, medzi uvedenými stranami</w:t>
      </w:r>
    </w:p>
    <w:p w:rsidR="000C221F" w:rsidRPr="000C221F" w:rsidRDefault="000C221F" w:rsidP="000C221F">
      <w:pPr>
        <w:suppressAutoHyphens/>
        <w:spacing w:after="0" w:line="276" w:lineRule="auto"/>
        <w:rPr>
          <w:rFonts w:eastAsia="Times New Roman" w:cstheme="minorHAnsi"/>
          <w:color w:val="000000"/>
          <w:sz w:val="20"/>
          <w:szCs w:val="20"/>
          <w:lang w:eastAsia="ar-SA"/>
        </w:rPr>
      </w:pPr>
    </w:p>
    <w:p w:rsidR="000C221F" w:rsidRPr="000C221F" w:rsidRDefault="000C221F" w:rsidP="000C221F">
      <w:pPr>
        <w:suppressAutoHyphens/>
        <w:spacing w:after="0" w:line="276" w:lineRule="auto"/>
        <w:rPr>
          <w:rFonts w:eastAsia="Times New Roman" w:cstheme="minorHAnsi"/>
          <w:color w:val="000000"/>
          <w:sz w:val="20"/>
          <w:szCs w:val="20"/>
          <w:lang w:eastAsia="ar-SA"/>
        </w:rPr>
      </w:pPr>
    </w:p>
    <w:p w:rsidR="000C221F" w:rsidRPr="000C221F" w:rsidRDefault="000C221F" w:rsidP="000C221F">
      <w:pPr>
        <w:suppressAutoHyphens/>
        <w:spacing w:after="0" w:line="276" w:lineRule="auto"/>
        <w:jc w:val="center"/>
        <w:rPr>
          <w:rFonts w:eastAsia="Times New Roman" w:cstheme="minorHAnsi"/>
          <w:color w:val="000000"/>
          <w:sz w:val="20"/>
          <w:szCs w:val="20"/>
          <w:lang w:eastAsia="ar-SA"/>
        </w:rPr>
      </w:pPr>
      <w:r w:rsidRPr="000C221F">
        <w:rPr>
          <w:rFonts w:eastAsia="Times New Roman" w:cstheme="minorHAnsi"/>
          <w:b/>
          <w:color w:val="000000"/>
          <w:sz w:val="20"/>
          <w:szCs w:val="20"/>
          <w:lang w:eastAsia="ar-SA"/>
        </w:rPr>
        <w:t>ZMLUVNÉ STRANY</w:t>
      </w:r>
    </w:p>
    <w:p w:rsidR="000C221F" w:rsidRPr="000C221F" w:rsidRDefault="000C221F" w:rsidP="000C221F">
      <w:pPr>
        <w:suppressAutoHyphens/>
        <w:spacing w:after="0" w:line="276" w:lineRule="auto"/>
        <w:rPr>
          <w:rFonts w:eastAsia="Times New Roman" w:cstheme="minorHAnsi"/>
          <w:color w:val="000000"/>
          <w:sz w:val="20"/>
          <w:szCs w:val="20"/>
          <w:lang w:eastAsia="ar-SA"/>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sz w:val="20"/>
          <w:szCs w:val="20"/>
          <w:u w:val="single"/>
          <w:lang w:eastAsia="cs-CZ"/>
        </w:rPr>
      </w:pP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Objednávateľ</w:t>
      </w:r>
    </w:p>
    <w:tbl>
      <w:tblPr>
        <w:tblW w:w="8280" w:type="dxa"/>
        <w:tblCellMar>
          <w:left w:w="70" w:type="dxa"/>
          <w:right w:w="70" w:type="dxa"/>
        </w:tblCellMar>
        <w:tblLook w:val="04A0" w:firstRow="1" w:lastRow="0" w:firstColumn="1" w:lastColumn="0" w:noHBand="0" w:noVBand="1"/>
      </w:tblPr>
      <w:tblGrid>
        <w:gridCol w:w="3460"/>
        <w:gridCol w:w="4820"/>
      </w:tblGrid>
      <w:tr w:rsidR="000C221F" w:rsidRPr="000C221F" w:rsidTr="000C221F">
        <w:trPr>
          <w:trHeight w:hRule="exact" w:val="432"/>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lang w:eastAsia="sk-SK"/>
              </w:rPr>
            </w:pPr>
            <w:r w:rsidRPr="000C221F">
              <w:rPr>
                <w:rFonts w:ascii="Calibri" w:eastAsia="Times New Roman" w:hAnsi="Calibri" w:cs="Calibri"/>
                <w:color w:val="000000"/>
                <w:lang w:eastAsia="sk-SK"/>
              </w:rPr>
              <w:t>Obchodné meno</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b/>
                <w:bCs/>
                <w:color w:val="000000"/>
                <w:sz w:val="24"/>
                <w:szCs w:val="24"/>
                <w:lang w:eastAsia="sk-SK"/>
              </w:rPr>
            </w:pPr>
            <w:r w:rsidRPr="000C221F">
              <w:rPr>
                <w:rFonts w:ascii="Calibri" w:eastAsia="Times New Roman" w:hAnsi="Calibri" w:cs="Calibri"/>
                <w:b/>
                <w:bCs/>
                <w:color w:val="000000"/>
                <w:sz w:val="24"/>
                <w:szCs w:val="24"/>
                <w:lang w:eastAsia="sk-SK"/>
              </w:rPr>
              <w:t>Obec Čečejovce</w:t>
            </w:r>
          </w:p>
        </w:tc>
      </w:tr>
      <w:tr w:rsidR="000C221F" w:rsidRPr="000C221F" w:rsidTr="000C221F">
        <w:trPr>
          <w:trHeight w:val="336"/>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lang w:eastAsia="sk-SK"/>
              </w:rPr>
            </w:pPr>
            <w:r w:rsidRPr="000C221F">
              <w:rPr>
                <w:rFonts w:ascii="Calibri" w:eastAsia="Times New Roman" w:hAnsi="Calibri" w:cs="Calibri"/>
                <w:color w:val="000000"/>
                <w:lang w:eastAsia="sk-SK"/>
              </w:rPr>
              <w:t>Sídlo:</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proofErr w:type="spellStart"/>
            <w:r w:rsidRPr="000C221F">
              <w:rPr>
                <w:rFonts w:ascii="Calibri" w:eastAsia="Times New Roman" w:hAnsi="Calibri" w:cs="Calibri"/>
                <w:color w:val="000000"/>
                <w:sz w:val="20"/>
                <w:szCs w:val="20"/>
                <w:lang w:eastAsia="sk-SK"/>
              </w:rPr>
              <w:t>Buzická</w:t>
            </w:r>
            <w:proofErr w:type="spellEnd"/>
            <w:r w:rsidRPr="000C221F">
              <w:rPr>
                <w:rFonts w:ascii="Calibri" w:eastAsia="Times New Roman" w:hAnsi="Calibri" w:cs="Calibri"/>
                <w:color w:val="000000"/>
                <w:sz w:val="20"/>
                <w:szCs w:val="20"/>
                <w:lang w:eastAsia="sk-SK"/>
              </w:rPr>
              <w:t xml:space="preserve"> 55, 044 71 Čečejovce</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Zastúpený:</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proofErr w:type="spellStart"/>
            <w:r w:rsidRPr="000C221F">
              <w:rPr>
                <w:rFonts w:ascii="Calibri" w:eastAsia="Times New Roman" w:hAnsi="Calibri" w:cs="Calibri"/>
                <w:color w:val="000000"/>
                <w:sz w:val="20"/>
                <w:szCs w:val="20"/>
                <w:lang w:eastAsia="sk-SK"/>
              </w:rPr>
              <w:t>Bc</w:t>
            </w:r>
            <w:proofErr w:type="spellEnd"/>
            <w:r w:rsidRPr="000C221F">
              <w:rPr>
                <w:rFonts w:ascii="Calibri" w:eastAsia="Times New Roman" w:hAnsi="Calibri" w:cs="Calibri"/>
                <w:color w:val="000000"/>
                <w:sz w:val="20"/>
                <w:szCs w:val="20"/>
                <w:lang w:eastAsia="sk-SK"/>
              </w:rPr>
              <w:t xml:space="preserve"> Tomáš Macák, starosta obce</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IČO:</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324078</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DIČ:</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2020746068</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Bankové spojenie:</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xml:space="preserve">Všeobecná úverová banka, </w:t>
            </w:r>
            <w:proofErr w:type="spellStart"/>
            <w:r w:rsidRPr="000C221F">
              <w:rPr>
                <w:rFonts w:ascii="Calibri" w:eastAsia="Times New Roman" w:hAnsi="Calibri" w:cs="Calibri"/>
                <w:color w:val="000000"/>
                <w:sz w:val="20"/>
                <w:szCs w:val="20"/>
                <w:lang w:eastAsia="sk-SK"/>
              </w:rPr>
              <w:t>s.s</w:t>
            </w:r>
            <w:proofErr w:type="spellEnd"/>
            <w:r w:rsidRPr="000C221F">
              <w:rPr>
                <w:rFonts w:ascii="Calibri" w:eastAsia="Times New Roman" w:hAnsi="Calibri" w:cs="Calibri"/>
                <w:color w:val="000000"/>
                <w:sz w:val="20"/>
                <w:szCs w:val="20"/>
                <w:lang w:eastAsia="sk-SK"/>
              </w:rPr>
              <w:t>.</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IBAN:</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SK 4302000000000001723542</w:t>
            </w:r>
          </w:p>
        </w:tc>
      </w:tr>
      <w:tr w:rsidR="000C221F" w:rsidRPr="000C221F" w:rsidTr="000C221F">
        <w:trPr>
          <w:trHeight w:hRule="exact" w:val="28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Telefón, e-mail:</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Arial"/>
                <w:color w:val="000000"/>
                <w:sz w:val="20"/>
                <w:szCs w:val="20"/>
                <w:lang w:eastAsia="sk-SK"/>
              </w:rPr>
              <w:t xml:space="preserve">421 55 4649201, macak.tomas@gmail.com </w:t>
            </w:r>
          </w:p>
        </w:tc>
      </w:tr>
      <w:tr w:rsidR="000C221F" w:rsidRPr="000C221F" w:rsidTr="000C221F">
        <w:trPr>
          <w:trHeight w:hRule="exact" w:val="46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Osoba oprávnená konať vo veciach technických</w:t>
            </w:r>
          </w:p>
        </w:tc>
        <w:tc>
          <w:tcPr>
            <w:tcW w:w="482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bl>
    <w:p w:rsidR="000C221F" w:rsidRPr="000C221F" w:rsidRDefault="000C221F" w:rsidP="000C221F">
      <w:pPr>
        <w:widowControl w:val="0"/>
        <w:suppressAutoHyphens/>
        <w:autoSpaceDE w:val="0"/>
        <w:autoSpaceDN w:val="0"/>
        <w:spacing w:before="120" w:after="0" w:line="240" w:lineRule="auto"/>
        <w:rPr>
          <w:rFonts w:eastAsia="Calibri" w:cstheme="minorHAnsi"/>
          <w:sz w:val="20"/>
          <w:szCs w:val="20"/>
          <w:lang w:eastAsia="cs-CZ"/>
        </w:rPr>
      </w:pPr>
      <w:r w:rsidRPr="000C221F">
        <w:rPr>
          <w:rFonts w:eastAsia="Calibri" w:cstheme="minorHAnsi"/>
          <w:sz w:val="20"/>
          <w:szCs w:val="20"/>
          <w:lang w:eastAsia="cs-CZ"/>
        </w:rPr>
        <w:t>(ďalej len „objednávateľ“)</w:t>
      </w:r>
    </w:p>
    <w:p w:rsidR="000C221F" w:rsidRPr="000C221F" w:rsidRDefault="000C221F" w:rsidP="000C221F">
      <w:pPr>
        <w:widowControl w:val="0"/>
        <w:suppressAutoHyphens/>
        <w:autoSpaceDE w:val="0"/>
        <w:autoSpaceDN w:val="0"/>
        <w:spacing w:before="120" w:after="0" w:line="240" w:lineRule="auto"/>
        <w:rPr>
          <w:rFonts w:eastAsia="Calibri" w:cstheme="minorHAnsi"/>
          <w:sz w:val="20"/>
          <w:szCs w:val="20"/>
          <w:lang w:eastAsia="cs-CZ"/>
        </w:rPr>
      </w:pP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Zhotoviteľ:</w:t>
      </w:r>
    </w:p>
    <w:tbl>
      <w:tblPr>
        <w:tblW w:w="8280" w:type="dxa"/>
        <w:tblCellMar>
          <w:left w:w="70" w:type="dxa"/>
          <w:right w:w="70" w:type="dxa"/>
        </w:tblCellMar>
        <w:tblLook w:val="04A0" w:firstRow="1" w:lastRow="0" w:firstColumn="1" w:lastColumn="0" w:noHBand="0" w:noVBand="1"/>
      </w:tblPr>
      <w:tblGrid>
        <w:gridCol w:w="3460"/>
        <w:gridCol w:w="4820"/>
      </w:tblGrid>
      <w:tr w:rsidR="000C221F" w:rsidRPr="000C221F" w:rsidTr="000C221F">
        <w:trPr>
          <w:trHeight w:val="444"/>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b/>
                <w:bCs/>
                <w:color w:val="000000"/>
                <w:sz w:val="24"/>
                <w:szCs w:val="24"/>
                <w:lang w:eastAsia="sk-SK"/>
              </w:rPr>
            </w:pPr>
            <w:r w:rsidRPr="000C221F">
              <w:rPr>
                <w:rFonts w:ascii="Calibri" w:eastAsia="Times New Roman" w:hAnsi="Calibri" w:cs="Calibri"/>
                <w:b/>
                <w:bCs/>
                <w:color w:val="000000"/>
                <w:sz w:val="24"/>
                <w:szCs w:val="24"/>
                <w:lang w:eastAsia="sk-SK"/>
              </w:rPr>
              <w:t>Obchodné meno</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b/>
                <w:bCs/>
                <w:color w:val="000000"/>
                <w:sz w:val="24"/>
                <w:szCs w:val="24"/>
                <w:lang w:eastAsia="sk-SK"/>
              </w:rPr>
            </w:pPr>
            <w:r w:rsidRPr="000C221F">
              <w:rPr>
                <w:rFonts w:ascii="Calibri" w:eastAsia="Times New Roman" w:hAnsi="Calibri" w:cs="Calibri"/>
                <w:b/>
                <w:bCs/>
                <w:color w:val="000000"/>
                <w:sz w:val="24"/>
                <w:szCs w:val="24"/>
                <w:lang w:eastAsia="sk-SK"/>
              </w:rPr>
              <w:t> </w:t>
            </w:r>
          </w:p>
        </w:tc>
      </w:tr>
      <w:tr w:rsidR="000C221F" w:rsidRPr="000C221F" w:rsidTr="000C221F">
        <w:trPr>
          <w:trHeigh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Sídlo</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b/>
                <w:bCs/>
                <w:color w:val="000000"/>
                <w:sz w:val="24"/>
                <w:szCs w:val="24"/>
                <w:lang w:eastAsia="sk-SK"/>
              </w:rPr>
            </w:pPr>
            <w:r w:rsidRPr="000C221F">
              <w:rPr>
                <w:rFonts w:ascii="Calibri" w:eastAsia="Times New Roman" w:hAnsi="Calibri" w:cs="Calibri"/>
                <w:b/>
                <w:bCs/>
                <w:color w:val="000000"/>
                <w:sz w:val="24"/>
                <w:szCs w:val="24"/>
                <w:lang w:eastAsia="sk-SK"/>
              </w:rPr>
              <w:t> </w:t>
            </w:r>
          </w:p>
        </w:tc>
      </w:tr>
      <w:tr w:rsidR="000C221F" w:rsidRPr="000C221F" w:rsidTr="000C221F">
        <w:trPr>
          <w:trHeigh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Zastúpený:</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hRule="exac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IČO:</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hRule="exac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DIČ:</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hRule="exac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xml:space="preserve">IČ DPH: </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Bankové spojenie:</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IBAN:</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hRule="exac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xml:space="preserve">Reg. č. z Obchodného registra </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val="34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Telefón, e-mail:</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r w:rsidR="000C221F" w:rsidRPr="000C221F" w:rsidTr="000C221F">
        <w:trPr>
          <w:trHeight w:hRule="exact" w:val="528"/>
        </w:trPr>
        <w:tc>
          <w:tcPr>
            <w:tcW w:w="3460" w:type="dxa"/>
            <w:tcBorders>
              <w:top w:val="nil"/>
              <w:left w:val="nil"/>
              <w:bottom w:val="nil"/>
              <w:right w:val="nil"/>
            </w:tcBorders>
            <w:shd w:val="clear" w:color="000000" w:fill="FFFFFF"/>
            <w:vAlign w:val="center"/>
            <w:hideMark/>
          </w:tcPr>
          <w:p w:rsidR="000C221F" w:rsidRPr="000C221F" w:rsidRDefault="000C221F" w:rsidP="000C221F">
            <w:pPr>
              <w:spacing w:after="0" w:line="240" w:lineRule="auto"/>
              <w:rPr>
                <w:rFonts w:ascii="Calibri" w:eastAsia="Times New Roman" w:hAnsi="Calibri" w:cs="Calibri"/>
                <w:color w:val="000000"/>
                <w:lang w:eastAsia="sk-SK"/>
              </w:rPr>
            </w:pPr>
            <w:r w:rsidRPr="000C221F">
              <w:rPr>
                <w:rFonts w:ascii="Calibri" w:eastAsia="Times New Roman" w:hAnsi="Calibri" w:cs="Calibri"/>
                <w:color w:val="000000"/>
                <w:lang w:eastAsia="sk-SK"/>
              </w:rPr>
              <w:t xml:space="preserve"> </w:t>
            </w:r>
            <w:r w:rsidRPr="000C221F">
              <w:rPr>
                <w:rFonts w:ascii="Calibri" w:eastAsia="Times New Roman" w:hAnsi="Calibri" w:cs="Calibri"/>
                <w:color w:val="000000"/>
                <w:sz w:val="20"/>
                <w:szCs w:val="20"/>
                <w:lang w:eastAsia="sk-SK"/>
              </w:rPr>
              <w:t>Osoba oprávnená konať vo veciach technických</w:t>
            </w:r>
          </w:p>
        </w:tc>
        <w:tc>
          <w:tcPr>
            <w:tcW w:w="4820" w:type="dxa"/>
            <w:tcBorders>
              <w:top w:val="nil"/>
              <w:left w:val="nil"/>
              <w:bottom w:val="nil"/>
              <w:right w:val="nil"/>
            </w:tcBorders>
            <w:shd w:val="clear" w:color="auto" w:fill="FBE4D5" w:themeFill="accent2" w:themeFillTint="33"/>
            <w:vAlign w:val="center"/>
            <w:hideMark/>
          </w:tcPr>
          <w:p w:rsidR="000C221F" w:rsidRPr="000C221F" w:rsidRDefault="000C221F" w:rsidP="000C221F">
            <w:pPr>
              <w:spacing w:after="0" w:line="240" w:lineRule="auto"/>
              <w:rPr>
                <w:rFonts w:ascii="Calibri" w:eastAsia="Times New Roman" w:hAnsi="Calibri" w:cs="Calibri"/>
                <w:color w:val="000000"/>
                <w:sz w:val="20"/>
                <w:szCs w:val="20"/>
                <w:lang w:eastAsia="sk-SK"/>
              </w:rPr>
            </w:pPr>
            <w:r w:rsidRPr="000C221F">
              <w:rPr>
                <w:rFonts w:ascii="Calibri" w:eastAsia="Times New Roman" w:hAnsi="Calibri" w:cs="Calibri"/>
                <w:color w:val="000000"/>
                <w:sz w:val="20"/>
                <w:szCs w:val="20"/>
                <w:lang w:eastAsia="sk-SK"/>
              </w:rPr>
              <w:t> </w:t>
            </w:r>
          </w:p>
        </w:tc>
      </w:tr>
    </w:tbl>
    <w:p w:rsidR="000C221F" w:rsidRPr="000C221F" w:rsidRDefault="000C221F" w:rsidP="000C221F">
      <w:pPr>
        <w:widowControl w:val="0"/>
        <w:suppressAutoHyphens/>
        <w:autoSpaceDE w:val="0"/>
        <w:autoSpaceDN w:val="0"/>
        <w:spacing w:after="0" w:line="240" w:lineRule="auto"/>
        <w:ind w:left="2127" w:hanging="2127"/>
        <w:rPr>
          <w:rFonts w:eastAsia="Calibri" w:cstheme="minorHAnsi"/>
          <w:bCs/>
          <w:sz w:val="20"/>
          <w:szCs w:val="20"/>
          <w:lang w:eastAsia="cs-CZ"/>
        </w:rPr>
      </w:pPr>
      <w:r w:rsidRPr="000C221F">
        <w:rPr>
          <w:rFonts w:eastAsia="Calibri" w:cstheme="minorHAnsi"/>
          <w:sz w:val="20"/>
          <w:szCs w:val="20"/>
          <w:lang w:eastAsia="cs-CZ"/>
        </w:rPr>
        <w:t xml:space="preserve"> (ďalej len "zhotoviteľ")</w:t>
      </w:r>
    </w:p>
    <w:p w:rsidR="000C221F" w:rsidRPr="000C221F" w:rsidRDefault="000C221F" w:rsidP="000C221F">
      <w:pPr>
        <w:widowControl w:val="0"/>
        <w:suppressAutoHyphens/>
        <w:autoSpaceDE w:val="0"/>
        <w:autoSpaceDN w:val="0"/>
        <w:spacing w:before="120" w:after="0" w:line="240" w:lineRule="auto"/>
        <w:jc w:val="both"/>
        <w:rPr>
          <w:rFonts w:eastAsia="Calibri" w:cstheme="minorHAnsi"/>
          <w:bCs/>
          <w:sz w:val="20"/>
          <w:szCs w:val="20"/>
          <w:lang w:eastAsia="cs-CZ"/>
        </w:rPr>
      </w:pPr>
      <w:r w:rsidRPr="000C221F">
        <w:rPr>
          <w:rFonts w:eastAsia="Calibri" w:cstheme="minorHAnsi"/>
          <w:bCs/>
          <w:sz w:val="20"/>
          <w:szCs w:val="20"/>
          <w:lang w:eastAsia="cs-CZ"/>
        </w:rPr>
        <w:t>uzatvárajú podľa § 536 a </w:t>
      </w:r>
      <w:proofErr w:type="spellStart"/>
      <w:r w:rsidRPr="000C221F">
        <w:rPr>
          <w:rFonts w:eastAsia="Calibri" w:cstheme="minorHAnsi"/>
          <w:bCs/>
          <w:sz w:val="20"/>
          <w:szCs w:val="20"/>
          <w:lang w:eastAsia="cs-CZ"/>
        </w:rPr>
        <w:t>nasl</w:t>
      </w:r>
      <w:proofErr w:type="spellEnd"/>
      <w:r w:rsidRPr="000C221F">
        <w:rPr>
          <w:rFonts w:eastAsia="Calibri" w:cstheme="minorHAnsi"/>
          <w:bCs/>
          <w:sz w:val="20"/>
          <w:szCs w:val="20"/>
          <w:lang w:eastAsia="cs-CZ"/>
        </w:rPr>
        <w:t xml:space="preserve">. Obchodného zákonníka na základe výsledkov verejného obstarávania vyhláseného objednávateľom podľa zákona 343/2015 </w:t>
      </w:r>
      <w:proofErr w:type="spellStart"/>
      <w:r w:rsidRPr="000C221F">
        <w:rPr>
          <w:rFonts w:eastAsia="Calibri" w:cstheme="minorHAnsi"/>
          <w:bCs/>
          <w:sz w:val="20"/>
          <w:szCs w:val="20"/>
          <w:lang w:eastAsia="cs-CZ"/>
        </w:rPr>
        <w:t>Z.z</w:t>
      </w:r>
      <w:proofErr w:type="spellEnd"/>
      <w:r w:rsidRPr="000C221F">
        <w:rPr>
          <w:rFonts w:eastAsia="Calibri" w:cstheme="minorHAnsi"/>
          <w:bCs/>
          <w:sz w:val="20"/>
          <w:szCs w:val="20"/>
          <w:lang w:eastAsia="cs-CZ"/>
        </w:rPr>
        <w:t xml:space="preserve">. o verejnom obstarávaní a o zmene a doplnení niektorých zákonov v platnom znení  túto Zmluvu o dielo ( ďalej len  „Zmluva“ ) za nasledovných podmienok. </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II.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lastRenderedPageBreak/>
        <w:t>Predmet zmluvy</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 xml:space="preserve">Predmetom tejto zmluvy je záväzok zhotoviteľa zhotoviť pre objednávateľa dielo  „Prístavba a stavebné úpravy MŠ v areáli ZŠ Čečejovce“ (ďalej len „dielo“) v rozsahu a spôsobom dohodnutom v tejto Zmluve.   </w:t>
      </w: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sa zaväzuje zhotoviť dielo podľa projektovej dokumentácie stavby </w:t>
      </w:r>
      <w:r w:rsidRPr="000C221F">
        <w:rPr>
          <w:rFonts w:eastAsia="Times New Roman" w:cstheme="minorHAnsi"/>
          <w:b/>
          <w:sz w:val="20"/>
          <w:szCs w:val="20"/>
          <w:lang w:eastAsia="zh-CN"/>
        </w:rPr>
        <w:t>„Prístavba a stavebné úpravy MŠ v areáli ZŠ Čečejovce“</w:t>
      </w:r>
      <w:r w:rsidRPr="000C221F">
        <w:rPr>
          <w:rFonts w:eastAsia="Times New Roman" w:cstheme="minorHAnsi"/>
          <w:sz w:val="20"/>
          <w:szCs w:val="20"/>
          <w:lang w:eastAsia="zh-CN"/>
        </w:rPr>
        <w:t xml:space="preserve"> a </w:t>
      </w:r>
      <w:proofErr w:type="spellStart"/>
      <w:r w:rsidRPr="000C221F">
        <w:rPr>
          <w:rFonts w:eastAsia="Times New Roman" w:cstheme="minorHAnsi"/>
          <w:sz w:val="20"/>
          <w:szCs w:val="20"/>
          <w:lang w:eastAsia="zh-CN"/>
        </w:rPr>
        <w:t>položkovitého</w:t>
      </w:r>
      <w:proofErr w:type="spellEnd"/>
      <w:r w:rsidRPr="000C221F">
        <w:rPr>
          <w:rFonts w:eastAsia="Times New Roman" w:cstheme="minorHAnsi"/>
          <w:sz w:val="20"/>
          <w:szCs w:val="20"/>
          <w:lang w:eastAsia="zh-CN"/>
        </w:rPr>
        <w:t xml:space="preserve"> rozpočtu predloženého zhotoviteľom ďalej len „Prístavba a stavebné úpravy MŠ v areáli ZŠ Čečejovce“  v procese verejného obstarávania za podmienok dohodnutých v tejto Zmluve, a zhotovené dielo riadne a včas odovzdať objednávateľovi v zodpovedajúcej kvalite a v ponúknutej cene. </w:t>
      </w: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Zhotoviteľ sa zaväzuje zhotoviť dielo vo vlastnom mene a na vlastnú zodpovednosť, na vlastné náklady a v dojednanom čase. Pokiaľ zhotoviteľ poverí vykonaním diela inú osobu, má zodpovednosť akoby dielo vykonal sám.</w:t>
      </w: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Zhotoviteľ sa zaväzuje, rozhodujúcu časť plnenia predmetu zákazky uskutočniť  sám uchádzač, alebo ako člen skupiny dodávateľov, a to z dôvodu zodpovednosti za koordináciu technologických postupov pri realizácií diela, čo v konečnom dôsledku má významný vplyv na konečnú kvalitu realizovaných stavebných prác. Za rozhodujúcu časť plnenia predmetu zákazky sa považujú stavebné práce súvisiace so zateplením strešnej konštrukcie ( pôvodná budova a prístavba)  a zateplenie fasády (prístavba)  obsiahnuté v neocenenom výkaze výmer:  SO 01  (01.) a SO 02  (02. a 03.)</w:t>
      </w: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Zhotoviteľ podpisom tejto Zmluvy potvrdzuje, že sa pred podpisom Zmluvy riadne oboznámil s Projektovou dokumentáciou a Výkazom výmer</w:t>
      </w:r>
    </w:p>
    <w:p w:rsidR="000C221F" w:rsidRPr="000C221F" w:rsidRDefault="000C221F" w:rsidP="000C221F">
      <w:pPr>
        <w:widowControl w:val="0"/>
        <w:numPr>
          <w:ilvl w:val="1"/>
          <w:numId w:val="4"/>
        </w:numPr>
        <w:suppressAutoHyphens/>
        <w:spacing w:after="0" w:line="240" w:lineRule="auto"/>
        <w:ind w:left="567" w:hanging="567"/>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má záujem, za podmienok špecifikovaných v Zmluve, zhotoviť pre Objednávateľa Dielo. Zhotoviteľ pred podpisom Zmluvy zvážil a odborne posúdil všetky riziká spojené s realizáciou predmetu Zmluvy, obhliadol si miesto kde má byť dielo vykonané, zobral do úvahy rozsah potrebných materiálov, prác a služieb potrebných na dokončenie Diela ( materiály, transport, energie, náklady na zariadenia a stroje, údržba prístupových ciest, náklady na odstránenie odpadov, náklady na zamestnancov a špecialistov ako aj ostatné náklady súvisiace s realizáciou Diela, a iné).  </w:t>
      </w:r>
    </w:p>
    <w:p w:rsidR="000C221F" w:rsidRPr="000C221F" w:rsidRDefault="000C221F" w:rsidP="000C221F">
      <w:pPr>
        <w:widowControl w:val="0"/>
        <w:suppressAutoHyphens/>
        <w:spacing w:before="120" w:after="0" w:line="240" w:lineRule="auto"/>
        <w:ind w:left="567" w:hanging="567"/>
        <w:jc w:val="both"/>
        <w:rPr>
          <w:rFonts w:eastAsia="Calibri" w:cstheme="minorHAnsi"/>
          <w:sz w:val="20"/>
          <w:szCs w:val="20"/>
          <w:lang w:eastAsia="cs-CZ"/>
        </w:rPr>
      </w:pPr>
    </w:p>
    <w:p w:rsidR="000C221F" w:rsidRPr="000C221F" w:rsidRDefault="000C221F" w:rsidP="000C221F">
      <w:pPr>
        <w:widowControl w:val="0"/>
        <w:suppressAutoHyphens/>
        <w:spacing w:before="120" w:after="0" w:line="240" w:lineRule="auto"/>
        <w:ind w:left="567" w:hanging="567"/>
        <w:jc w:val="both"/>
        <w:rPr>
          <w:rFonts w:eastAsia="Calibri" w:cstheme="minorHAnsi"/>
          <w:sz w:val="20"/>
          <w:szCs w:val="20"/>
          <w:lang w:eastAsia="cs-CZ"/>
        </w:rPr>
      </w:pPr>
    </w:p>
    <w:p w:rsidR="000C221F" w:rsidRPr="000C221F" w:rsidRDefault="000C221F" w:rsidP="000C221F">
      <w:pPr>
        <w:widowControl w:val="0"/>
        <w:suppressAutoHyphens/>
        <w:autoSpaceDE w:val="0"/>
        <w:autoSpaceDN w:val="0"/>
        <w:spacing w:before="120" w:after="0" w:line="240" w:lineRule="auto"/>
        <w:ind w:left="142"/>
        <w:jc w:val="center"/>
        <w:rPr>
          <w:rFonts w:eastAsia="Calibri" w:cstheme="minorHAnsi"/>
          <w:b/>
          <w:bCs/>
          <w:sz w:val="20"/>
          <w:szCs w:val="20"/>
          <w:lang w:eastAsia="cs-CZ"/>
        </w:rPr>
      </w:pPr>
      <w:r w:rsidRPr="000C221F">
        <w:rPr>
          <w:rFonts w:eastAsia="Calibri" w:cstheme="minorHAnsi"/>
          <w:b/>
          <w:bCs/>
          <w:sz w:val="20"/>
          <w:szCs w:val="20"/>
          <w:lang w:eastAsia="cs-CZ"/>
        </w:rPr>
        <w:t>Článok III.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Miesto plnenia</w:t>
      </w:r>
    </w:p>
    <w:p w:rsidR="000C221F" w:rsidRPr="000C221F" w:rsidRDefault="000C221F" w:rsidP="000C221F">
      <w:pPr>
        <w:widowControl w:val="0"/>
        <w:numPr>
          <w:ilvl w:val="0"/>
          <w:numId w:val="3"/>
        </w:numPr>
        <w:suppressAutoHyphens/>
        <w:spacing w:after="0" w:line="240" w:lineRule="auto"/>
        <w:jc w:val="both"/>
        <w:rPr>
          <w:rFonts w:eastAsia="Calibri" w:cstheme="minorHAnsi"/>
          <w:vanish/>
          <w:sz w:val="20"/>
          <w:szCs w:val="20"/>
          <w:lang w:eastAsia="cs-CZ"/>
        </w:rPr>
      </w:pPr>
    </w:p>
    <w:p w:rsidR="000C221F" w:rsidRPr="000C221F" w:rsidRDefault="000C221F" w:rsidP="000C221F">
      <w:pPr>
        <w:widowControl w:val="0"/>
        <w:numPr>
          <w:ilvl w:val="0"/>
          <w:numId w:val="3"/>
        </w:numPr>
        <w:suppressAutoHyphens/>
        <w:spacing w:after="0" w:line="240" w:lineRule="auto"/>
        <w:jc w:val="both"/>
        <w:rPr>
          <w:rFonts w:eastAsia="Calibri" w:cstheme="minorHAnsi"/>
          <w:vanish/>
          <w:sz w:val="20"/>
          <w:szCs w:val="20"/>
          <w:lang w:eastAsia="cs-CZ"/>
        </w:rPr>
      </w:pP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Miestom zhotovenia (vykonania) diela je: Obec Čečejovce, intravilán obce, Základná škola s Materskou školou, Školská 7, 044 71 Čečejovce, pavilón III, parcelné číslo: 1237/16, 1237/7, katastrálne územie: Čečejovce, list vlastníctva č. 1816.</w:t>
      </w:r>
    </w:p>
    <w:p w:rsidR="000C221F" w:rsidRPr="000C221F" w:rsidRDefault="000C221F" w:rsidP="000C221F">
      <w:pPr>
        <w:widowControl w:val="0"/>
        <w:suppressAutoHyphens/>
        <w:spacing w:after="0" w:line="240" w:lineRule="auto"/>
        <w:jc w:val="both"/>
        <w:rPr>
          <w:rFonts w:eastAsia="Times New Roman" w:cstheme="minorHAnsi"/>
          <w:sz w:val="20"/>
          <w:szCs w:val="20"/>
          <w:lang w:eastAsia="zh-CN"/>
        </w:rPr>
      </w:pPr>
    </w:p>
    <w:p w:rsidR="000C221F" w:rsidRPr="000C221F" w:rsidRDefault="000C221F" w:rsidP="000C221F">
      <w:pPr>
        <w:widowControl w:val="0"/>
        <w:suppressAutoHyphens/>
        <w:autoSpaceDE w:val="0"/>
        <w:autoSpaceDN w:val="0"/>
        <w:adjustRightInd w:val="0"/>
        <w:spacing w:after="0" w:line="240" w:lineRule="auto"/>
        <w:ind w:left="1200"/>
        <w:rPr>
          <w:rFonts w:eastAsia="Times New Roman" w:cstheme="minorHAnsi"/>
          <w:b/>
          <w:bCs/>
          <w:sz w:val="20"/>
          <w:szCs w:val="20"/>
          <w:lang w:eastAsia="cs-CZ"/>
        </w:rPr>
      </w:pPr>
    </w:p>
    <w:p w:rsidR="000C221F" w:rsidRPr="000C221F" w:rsidRDefault="000C221F" w:rsidP="000C221F">
      <w:pPr>
        <w:widowControl w:val="0"/>
        <w:suppressAutoHyphens/>
        <w:autoSpaceDE w:val="0"/>
        <w:autoSpaceDN w:val="0"/>
        <w:adjustRightInd w:val="0"/>
        <w:spacing w:after="0" w:line="240" w:lineRule="auto"/>
        <w:jc w:val="center"/>
        <w:rPr>
          <w:rFonts w:eastAsia="Times New Roman" w:cstheme="minorHAnsi"/>
          <w:b/>
          <w:bCs/>
          <w:sz w:val="20"/>
          <w:szCs w:val="20"/>
          <w:lang w:eastAsia="cs-CZ"/>
        </w:rPr>
      </w:pPr>
      <w:r w:rsidRPr="000C221F">
        <w:rPr>
          <w:rFonts w:eastAsia="Times New Roman" w:cstheme="minorHAnsi"/>
          <w:b/>
          <w:bCs/>
          <w:sz w:val="20"/>
          <w:szCs w:val="20"/>
          <w:lang w:eastAsia="cs-CZ"/>
        </w:rPr>
        <w:t>Článok IV.</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Cena diela</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Cena celkom:</w:t>
      </w:r>
    </w:p>
    <w:p w:rsidR="000C221F" w:rsidRPr="000C221F" w:rsidRDefault="000C221F" w:rsidP="000C221F">
      <w:pPr>
        <w:widowControl w:val="0"/>
        <w:suppressAutoHyphens/>
        <w:spacing w:after="0" w:line="240" w:lineRule="auto"/>
        <w:jc w:val="both"/>
        <w:rPr>
          <w:rFonts w:eastAsia="Times New Roman" w:cstheme="minorHAnsi"/>
          <w:sz w:val="20"/>
          <w:szCs w:val="20"/>
          <w:lang w:eastAsia="zh-CN"/>
        </w:rPr>
      </w:pPr>
    </w:p>
    <w:tbl>
      <w:tblPr>
        <w:tblStyle w:val="Mriekatabuky"/>
        <w:tblW w:w="0" w:type="auto"/>
        <w:tblInd w:w="1951" w:type="dxa"/>
        <w:tblLook w:val="04A0" w:firstRow="1" w:lastRow="0" w:firstColumn="1" w:lastColumn="0" w:noHBand="0" w:noVBand="1"/>
      </w:tblPr>
      <w:tblGrid>
        <w:gridCol w:w="2977"/>
        <w:gridCol w:w="2977"/>
      </w:tblGrid>
      <w:tr w:rsidR="000C221F" w:rsidRPr="000C221F" w:rsidTr="000C221F">
        <w:tc>
          <w:tcPr>
            <w:tcW w:w="2977" w:type="dxa"/>
            <w:shd w:val="clear" w:color="auto" w:fill="DEEAF6" w:themeFill="accent1" w:themeFillTint="33"/>
          </w:tcPr>
          <w:p w:rsidR="000C221F" w:rsidRPr="000C221F" w:rsidRDefault="000C221F" w:rsidP="000C221F">
            <w:pPr>
              <w:widowControl w:val="0"/>
              <w:suppressAutoHyphens/>
              <w:spacing w:before="60"/>
              <w:jc w:val="both"/>
              <w:rPr>
                <w:rFonts w:cstheme="minorHAnsi"/>
                <w:sz w:val="20"/>
                <w:szCs w:val="20"/>
                <w:lang w:eastAsia="zh-CN"/>
              </w:rPr>
            </w:pPr>
            <w:r w:rsidRPr="000C221F">
              <w:rPr>
                <w:rFonts w:cstheme="minorHAnsi"/>
                <w:sz w:val="20"/>
                <w:szCs w:val="20"/>
                <w:lang w:eastAsia="zh-CN"/>
              </w:rPr>
              <w:t>Cena bez DPH:</w:t>
            </w:r>
          </w:p>
        </w:tc>
        <w:tc>
          <w:tcPr>
            <w:tcW w:w="2977" w:type="dxa"/>
          </w:tcPr>
          <w:p w:rsidR="000C221F" w:rsidRPr="000C221F" w:rsidRDefault="000C221F" w:rsidP="000C221F">
            <w:pPr>
              <w:widowControl w:val="0"/>
              <w:suppressAutoHyphens/>
              <w:spacing w:before="60"/>
              <w:jc w:val="right"/>
              <w:rPr>
                <w:rFonts w:cstheme="minorHAnsi"/>
                <w:sz w:val="20"/>
                <w:szCs w:val="20"/>
                <w:lang w:eastAsia="zh-CN"/>
              </w:rPr>
            </w:pPr>
            <w:r w:rsidRPr="000C221F">
              <w:rPr>
                <w:rFonts w:cstheme="minorHAnsi"/>
                <w:sz w:val="20"/>
                <w:szCs w:val="20"/>
                <w:lang w:eastAsia="zh-CN"/>
              </w:rPr>
              <w:t>,- EUR</w:t>
            </w:r>
          </w:p>
        </w:tc>
      </w:tr>
      <w:tr w:rsidR="000C221F" w:rsidRPr="000C221F" w:rsidTr="000C221F">
        <w:tc>
          <w:tcPr>
            <w:tcW w:w="2977" w:type="dxa"/>
            <w:shd w:val="clear" w:color="auto" w:fill="DEEAF6" w:themeFill="accent1" w:themeFillTint="33"/>
          </w:tcPr>
          <w:p w:rsidR="000C221F" w:rsidRPr="000C221F" w:rsidRDefault="000C221F" w:rsidP="000C221F">
            <w:pPr>
              <w:widowControl w:val="0"/>
              <w:suppressAutoHyphens/>
              <w:spacing w:before="60"/>
              <w:jc w:val="both"/>
              <w:rPr>
                <w:rFonts w:cstheme="minorHAnsi"/>
                <w:sz w:val="20"/>
                <w:szCs w:val="20"/>
                <w:lang w:eastAsia="zh-CN"/>
              </w:rPr>
            </w:pPr>
            <w:r w:rsidRPr="000C221F">
              <w:rPr>
                <w:rFonts w:cstheme="minorHAnsi"/>
                <w:sz w:val="20"/>
                <w:szCs w:val="20"/>
                <w:lang w:eastAsia="zh-CN"/>
              </w:rPr>
              <w:t>Cena DPH (20 %):</w:t>
            </w:r>
          </w:p>
        </w:tc>
        <w:tc>
          <w:tcPr>
            <w:tcW w:w="2977" w:type="dxa"/>
          </w:tcPr>
          <w:p w:rsidR="000C221F" w:rsidRPr="000C221F" w:rsidRDefault="000C221F" w:rsidP="000C221F">
            <w:pPr>
              <w:widowControl w:val="0"/>
              <w:suppressAutoHyphens/>
              <w:spacing w:before="60"/>
              <w:jc w:val="right"/>
              <w:rPr>
                <w:rFonts w:cstheme="minorHAnsi"/>
                <w:sz w:val="20"/>
                <w:szCs w:val="20"/>
                <w:lang w:eastAsia="zh-CN"/>
              </w:rPr>
            </w:pPr>
            <w:r w:rsidRPr="000C221F">
              <w:rPr>
                <w:rFonts w:cstheme="minorHAnsi"/>
                <w:sz w:val="20"/>
                <w:szCs w:val="20"/>
                <w:lang w:eastAsia="zh-CN"/>
              </w:rPr>
              <w:t>,- EUR</w:t>
            </w:r>
          </w:p>
        </w:tc>
      </w:tr>
      <w:tr w:rsidR="000C221F" w:rsidRPr="000C221F" w:rsidTr="000C221F">
        <w:tc>
          <w:tcPr>
            <w:tcW w:w="2977" w:type="dxa"/>
            <w:shd w:val="clear" w:color="auto" w:fill="DEEAF6" w:themeFill="accent1" w:themeFillTint="33"/>
          </w:tcPr>
          <w:p w:rsidR="000C221F" w:rsidRPr="000C221F" w:rsidRDefault="000C221F" w:rsidP="000C221F">
            <w:pPr>
              <w:widowControl w:val="0"/>
              <w:suppressAutoHyphens/>
              <w:spacing w:before="60"/>
              <w:jc w:val="both"/>
              <w:rPr>
                <w:rFonts w:cstheme="minorHAnsi"/>
                <w:sz w:val="20"/>
                <w:szCs w:val="20"/>
                <w:lang w:eastAsia="zh-CN"/>
              </w:rPr>
            </w:pPr>
            <w:r w:rsidRPr="000C221F">
              <w:rPr>
                <w:rFonts w:cstheme="minorHAnsi"/>
                <w:sz w:val="20"/>
                <w:szCs w:val="20"/>
                <w:lang w:eastAsia="zh-CN"/>
              </w:rPr>
              <w:t>Cena s DPH:</w:t>
            </w:r>
          </w:p>
        </w:tc>
        <w:tc>
          <w:tcPr>
            <w:tcW w:w="2977" w:type="dxa"/>
          </w:tcPr>
          <w:p w:rsidR="000C221F" w:rsidRPr="000C221F" w:rsidRDefault="000C221F" w:rsidP="000C221F">
            <w:pPr>
              <w:widowControl w:val="0"/>
              <w:suppressAutoHyphens/>
              <w:spacing w:before="60"/>
              <w:jc w:val="right"/>
              <w:rPr>
                <w:rFonts w:cstheme="minorHAnsi"/>
                <w:sz w:val="20"/>
                <w:szCs w:val="20"/>
                <w:lang w:eastAsia="zh-CN"/>
              </w:rPr>
            </w:pPr>
            <w:r w:rsidRPr="000C221F">
              <w:rPr>
                <w:rFonts w:cstheme="minorHAnsi"/>
                <w:sz w:val="20"/>
                <w:szCs w:val="20"/>
                <w:lang w:eastAsia="zh-CN"/>
              </w:rPr>
              <w:t>,- EUR</w:t>
            </w:r>
          </w:p>
        </w:tc>
      </w:tr>
    </w:tbl>
    <w:p w:rsidR="000C221F" w:rsidRPr="000C221F" w:rsidRDefault="000C221F" w:rsidP="000C221F">
      <w:pPr>
        <w:widowControl w:val="0"/>
        <w:suppressAutoHyphens/>
        <w:autoSpaceDE w:val="0"/>
        <w:autoSpaceDN w:val="0"/>
        <w:spacing w:before="120" w:after="0" w:line="240" w:lineRule="auto"/>
        <w:rPr>
          <w:rFonts w:eastAsia="Calibri" w:cstheme="minorHAnsi"/>
          <w:sz w:val="20"/>
          <w:szCs w:val="20"/>
          <w:lang w:eastAsia="cs-CZ"/>
        </w:rPr>
      </w:pPr>
    </w:p>
    <w:p w:rsidR="000C221F" w:rsidRPr="000C221F" w:rsidRDefault="000C221F" w:rsidP="000C221F">
      <w:pPr>
        <w:widowControl w:val="0"/>
        <w:suppressAutoHyphens/>
        <w:autoSpaceDE w:val="0"/>
        <w:autoSpaceDN w:val="0"/>
        <w:spacing w:before="120" w:after="0" w:line="240" w:lineRule="auto"/>
        <w:rPr>
          <w:rFonts w:eastAsia="Calibri" w:cstheme="minorHAnsi"/>
          <w:sz w:val="20"/>
          <w:szCs w:val="20"/>
          <w:lang w:eastAsia="cs-CZ"/>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Cena diela je stanovená na základe projektovej dokumentácie pre stavebné povolenie. Projekt obsahuje okrem výkresovej a textovej časti aj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w:t>
      </w:r>
      <w:r w:rsidRPr="000C221F">
        <w:rPr>
          <w:rFonts w:eastAsia="Times New Roman" w:cstheme="minorHAnsi"/>
          <w:sz w:val="20"/>
          <w:szCs w:val="20"/>
          <w:lang w:eastAsia="zh-CN"/>
        </w:rPr>
        <w:lastRenderedPageBreak/>
        <w:t>realizácii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Naviac práce a dodávky sa Zhotoviteľ zaväzuje pre Objednávateľa vykonať na základe písomného dodatku k tejto Zmluve podpísanom oprávnenými zástupcami oboch zmluvných strán, ktorého predmetom bude hlavne cena, druh, rozsah a termíny plnenia naviac prác a odpočet nerealizovaných prác a dodávok. Zhotoviteľ nie je oprávnený vystaviť faktúru iba na základe objednávky, resp. odsúhlasenia naviac prác stavbyvedúcim Objednávateľa. Pre vznik nároku Zhotoviteľa na vystavenie faktúry je potrebné uzavrieš písomný dodatok k tejto Zmluve, ktorý podlieha schváleniu poskytovateľa nenávratných finančných prostriedkov.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Pre oceňovanie prác naviac ako i odpočty nerealizovaných prác a dodávok sú záväzné jednotkové ceny uvedené v cenovej špecifikácii prác a dodávok zhotoviteľa (Príloha č.2). V prípade naviac prác a dodávok pri ktorých nie je možné stanoviť cenu na základe jednotkových cien podľa špecifikácie ( Príloha č.2) bude cena týchto prác určená dohodou Zmluvných strán. Zmluvné strany sa dohodli, že v takom  prípade použijú jednotkové ceny uvedené v cenovej špecifikácií prác zhotoviteľa a platné po dobu realizácie prác, vypočítané podľa predpisov platných a účinných ku dňu predloženia ponuky.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Zmluvné strany sa dohodli, že v prípade, ak sa niektoré práce podľa Výkaz výmeru nevykonajú. Alebo vykonajú v menšom rozsahu Zhotoviteľ tieto nevykonané práce nebude Objednávateľovi fakturovať. Zhotoviteľ bude akceptovať zníženie ceny aj v prípade ak sa časť Diela na podnet Objednávateľa nebude realizovať.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sa zaväzuje zrealizovať stavebné Dielo bez vád, nedorobkov, vyhotovené riadne v požadovanej kvalite a na požadovanej úrovni v ponúknutej cene a v súlade s projektovou dokumentáciou.</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prehlasuje, že cenová ponuka je kompletná a bola vypracovaná na základe  dokumentácie – zhotoviteľ si prepočítal všetky výmery a tieto aj ocenil v celom rozsahu. Zhotoviteľ vyhlasuje, potvrdzuje a zaručuje, že Zhotoviteľom predložená cenová kalkulácia – podrobný rozpočet je úplný a záväzný a teda aj v prípade vzniku činností, ktoré Zhotoviteľ v čase uzatvorenia Zmluvy z akýchkoľvek dôvodov nepredvídal, nevzniká zhotoviteľovi nárok požadovať akékoľvek zvýšenie Ceny diela. Zhotoviteľ nemá nárok na navýšenie ceny z dôvodu chybného výpočtu výmery z dokumentácie.</w:t>
      </w:r>
    </w:p>
    <w:p w:rsidR="000C221F" w:rsidRPr="000C221F" w:rsidRDefault="000C221F" w:rsidP="000C221F">
      <w:pPr>
        <w:widowControl w:val="0"/>
        <w:suppressAutoHyphens/>
        <w:autoSpaceDE w:val="0"/>
        <w:autoSpaceDN w:val="0"/>
        <w:spacing w:before="120" w:after="0" w:line="240" w:lineRule="auto"/>
        <w:ind w:left="567" w:hanging="567"/>
        <w:rPr>
          <w:rFonts w:eastAsia="Calibri" w:cstheme="minorHAnsi"/>
          <w:b/>
          <w:bCs/>
          <w:sz w:val="20"/>
          <w:szCs w:val="20"/>
          <w:lang w:eastAsia="cs-CZ"/>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V.</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color w:val="FF0000"/>
          <w:sz w:val="20"/>
          <w:szCs w:val="20"/>
          <w:lang w:eastAsia="cs-CZ"/>
        </w:rPr>
      </w:pPr>
      <w:r w:rsidRPr="000C221F">
        <w:rPr>
          <w:rFonts w:eastAsia="Calibri" w:cstheme="minorHAnsi"/>
          <w:b/>
          <w:bCs/>
          <w:sz w:val="20"/>
          <w:szCs w:val="20"/>
          <w:lang w:eastAsia="cs-CZ"/>
        </w:rPr>
        <w:t xml:space="preserve">Čas plnenia </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sa zaväzuje dielo podľa čl. II. tejto Zmluvy zhotoviť a odovzdať objednávateľovi v lehote zhotovenia  do 9 mesiacov odo  dňa  odovzdania a prevzatia staveniska.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do 3 dní písomne informovať objednávateľa o vzniku akejkoľvek udalosti, ktorá má vplyv na realizáciu diela. O tejto skutočnosti musí byť uvedený záznam v stavebnom denníku.</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sa zaväzuje zahájiť práce do 5 dní od prevzatia staveniska</w:t>
      </w:r>
      <w:r>
        <w:rPr>
          <w:rFonts w:eastAsia="Times New Roman" w:cstheme="minorHAnsi"/>
          <w:sz w:val="20"/>
          <w:szCs w:val="20"/>
          <w:lang w:eastAsia="zh-CN"/>
        </w:rPr>
        <w:t>.</w:t>
      </w:r>
    </w:p>
    <w:p w:rsidR="000C221F" w:rsidRPr="000C221F" w:rsidRDefault="000C221F" w:rsidP="000C221F">
      <w:pPr>
        <w:widowControl w:val="0"/>
        <w:suppressAutoHyphens/>
        <w:spacing w:after="0" w:line="240" w:lineRule="auto"/>
        <w:jc w:val="both"/>
        <w:rPr>
          <w:rFonts w:eastAsia="Calibri" w:cstheme="minorHAnsi"/>
          <w:sz w:val="20"/>
          <w:szCs w:val="20"/>
          <w:lang w:eastAsia="cs-CZ"/>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VI.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Zoznam zodpovedných osôb</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Zoznam osôb zodpovedných za riadenie stavebných prác pri realizácii predmetu tejto Zmluvy o dielo:</w:t>
      </w:r>
    </w:p>
    <w:p w:rsidR="000C221F" w:rsidRPr="000C221F" w:rsidRDefault="000C221F" w:rsidP="000C221F">
      <w:pPr>
        <w:widowControl w:val="0"/>
        <w:suppressAutoHyphens/>
        <w:autoSpaceDE w:val="0"/>
        <w:autoSpaceDN w:val="0"/>
        <w:spacing w:before="120" w:after="0" w:line="240" w:lineRule="auto"/>
        <w:ind w:left="708"/>
        <w:rPr>
          <w:rFonts w:eastAsia="Calibri" w:cstheme="minorHAnsi"/>
          <w:bCs/>
          <w:i/>
          <w:sz w:val="20"/>
          <w:szCs w:val="20"/>
          <w:lang w:eastAsia="cs-CZ"/>
        </w:rPr>
      </w:pPr>
      <w:r w:rsidRPr="000C221F">
        <w:rPr>
          <w:rFonts w:eastAsia="Calibri" w:cstheme="minorHAnsi"/>
          <w:bCs/>
          <w:sz w:val="20"/>
          <w:szCs w:val="20"/>
          <w:lang w:eastAsia="cs-CZ"/>
        </w:rPr>
        <w:t>Za objednávateľa: stavebný dozor</w:t>
      </w:r>
      <w:r w:rsidRPr="000C221F">
        <w:rPr>
          <w:rFonts w:eastAsia="Calibri" w:cstheme="minorHAnsi"/>
          <w:bCs/>
          <w:sz w:val="20"/>
          <w:szCs w:val="20"/>
          <w:lang w:eastAsia="cs-CZ"/>
        </w:rPr>
        <w:tab/>
      </w:r>
      <w:r w:rsidRPr="000C221F">
        <w:rPr>
          <w:rFonts w:eastAsia="Calibri" w:cstheme="minorHAnsi"/>
          <w:bCs/>
          <w:sz w:val="20"/>
          <w:szCs w:val="20"/>
          <w:lang w:eastAsia="cs-CZ"/>
        </w:rPr>
        <w:tab/>
        <w:t xml:space="preserve">.......................  </w:t>
      </w:r>
      <w:r w:rsidRPr="000C221F">
        <w:rPr>
          <w:rFonts w:eastAsia="Calibri" w:cstheme="minorHAnsi"/>
          <w:bCs/>
          <w:i/>
          <w:sz w:val="20"/>
          <w:szCs w:val="20"/>
          <w:lang w:eastAsia="cs-CZ"/>
        </w:rPr>
        <w:t>(bude doplnené pri podpise zmluvy)</w:t>
      </w:r>
    </w:p>
    <w:p w:rsidR="000C221F" w:rsidRPr="000C221F" w:rsidRDefault="000C221F" w:rsidP="000C221F">
      <w:pPr>
        <w:widowControl w:val="0"/>
        <w:suppressAutoHyphens/>
        <w:autoSpaceDE w:val="0"/>
        <w:autoSpaceDN w:val="0"/>
        <w:spacing w:before="120" w:after="0" w:line="240" w:lineRule="auto"/>
        <w:ind w:left="708"/>
        <w:rPr>
          <w:rFonts w:eastAsia="Calibri" w:cstheme="minorHAnsi"/>
          <w:bCs/>
          <w:sz w:val="20"/>
          <w:szCs w:val="20"/>
          <w:lang w:eastAsia="cs-CZ"/>
        </w:rPr>
      </w:pPr>
      <w:r w:rsidRPr="000C221F">
        <w:rPr>
          <w:rFonts w:eastAsia="Calibri" w:cstheme="minorHAnsi"/>
          <w:bCs/>
          <w:sz w:val="20"/>
          <w:szCs w:val="20"/>
          <w:lang w:eastAsia="cs-CZ"/>
        </w:rPr>
        <w:t xml:space="preserve">Za zhotoviteľa: stavbyvedúci </w:t>
      </w:r>
      <w:r w:rsidRPr="000C221F">
        <w:rPr>
          <w:rFonts w:eastAsia="Calibri" w:cstheme="minorHAnsi"/>
          <w:bCs/>
          <w:sz w:val="20"/>
          <w:szCs w:val="20"/>
          <w:lang w:eastAsia="cs-CZ"/>
        </w:rPr>
        <w:tab/>
      </w:r>
      <w:r w:rsidRPr="000C221F">
        <w:rPr>
          <w:rFonts w:eastAsia="Calibri" w:cstheme="minorHAnsi"/>
          <w:bCs/>
          <w:sz w:val="20"/>
          <w:szCs w:val="20"/>
          <w:lang w:eastAsia="cs-CZ"/>
        </w:rPr>
        <w:tab/>
        <w:t xml:space="preserve">....................... </w:t>
      </w:r>
      <w:r w:rsidRPr="000C221F">
        <w:rPr>
          <w:rFonts w:eastAsia="Calibri" w:cstheme="minorHAnsi"/>
          <w:bCs/>
          <w:i/>
          <w:sz w:val="20"/>
          <w:szCs w:val="20"/>
          <w:lang w:eastAsia="cs-CZ"/>
        </w:rPr>
        <w:t>((bude doplnené pri podpise zmluvy)</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p>
    <w:p w:rsidR="000C221F" w:rsidRPr="000C221F" w:rsidRDefault="000C221F" w:rsidP="000C221F">
      <w:pPr>
        <w:widowControl w:val="0"/>
        <w:suppressAutoHyphens/>
        <w:autoSpaceDE w:val="0"/>
        <w:autoSpaceDN w:val="0"/>
        <w:spacing w:before="120" w:after="0" w:line="240" w:lineRule="auto"/>
        <w:rPr>
          <w:rFonts w:eastAsia="Calibri" w:cstheme="minorHAnsi"/>
          <w:b/>
          <w:bCs/>
          <w:sz w:val="20"/>
          <w:szCs w:val="20"/>
          <w:lang w:eastAsia="cs-CZ"/>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VII.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Podmienky uskutočnenia prác</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lastRenderedPageBreak/>
        <w:t>Spolupôsobenie objednávateľa, zodpovednosť za škodu, stavenisko, zabezpečenie ochrany staveniska a poistenie stavby, požiarne predpisy a predpisy BOZP</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odovzdá zhotoviteľovi stavenisko s vymedzenými hranicami na základe písomnej výzvy objednávateľa do 15 dní od účinnosti tejto zmluvy. O odovzdaní a prevzatí staveniska spíšu zmluvné strany protokol, ktorý podpíšu oprávnení zástupcovia zmluvných strán.</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pri podpise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Poistenie musí byť platné počas celej doby realizácie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odovzdá zhotoviteľovi súčasne so staveniskom:</w:t>
      </w:r>
    </w:p>
    <w:p w:rsidR="000C221F" w:rsidRPr="000C221F" w:rsidRDefault="000C221F" w:rsidP="000C221F">
      <w:pPr>
        <w:widowControl w:val="0"/>
        <w:numPr>
          <w:ilvl w:val="0"/>
          <w:numId w:val="7"/>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0C221F">
        <w:rPr>
          <w:rFonts w:eastAsia="Calibri" w:cstheme="minorHAnsi"/>
          <w:color w:val="000000"/>
          <w:sz w:val="20"/>
          <w:szCs w:val="20"/>
          <w:lang w:eastAsia="cs-CZ"/>
        </w:rPr>
        <w:t>dokumentáciu stavby v 1 vyhotovení,</w:t>
      </w:r>
    </w:p>
    <w:p w:rsidR="000C221F" w:rsidRPr="000C221F" w:rsidRDefault="000C221F" w:rsidP="000C221F">
      <w:pPr>
        <w:widowControl w:val="0"/>
        <w:numPr>
          <w:ilvl w:val="0"/>
          <w:numId w:val="7"/>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0C221F">
        <w:rPr>
          <w:rFonts w:eastAsia="Calibri" w:cstheme="minorHAnsi"/>
          <w:color w:val="000000"/>
          <w:sz w:val="20"/>
          <w:szCs w:val="20"/>
          <w:lang w:eastAsia="cs-CZ"/>
        </w:rPr>
        <w:t>stavebné povolenie a dokladovú časť,</w:t>
      </w:r>
    </w:p>
    <w:p w:rsidR="000C221F" w:rsidRPr="000C221F" w:rsidRDefault="000C221F" w:rsidP="000C221F">
      <w:pPr>
        <w:widowControl w:val="0"/>
        <w:numPr>
          <w:ilvl w:val="0"/>
          <w:numId w:val="5"/>
        </w:numPr>
        <w:tabs>
          <w:tab w:val="num" w:pos="1090"/>
          <w:tab w:val="num" w:pos="1985"/>
        </w:tabs>
        <w:suppressAutoHyphens/>
        <w:autoSpaceDE w:val="0"/>
        <w:autoSpaceDN w:val="0"/>
        <w:spacing w:after="0" w:line="240" w:lineRule="auto"/>
        <w:ind w:left="1210" w:hanging="502"/>
        <w:jc w:val="both"/>
        <w:rPr>
          <w:rFonts w:eastAsia="Calibri" w:cstheme="minorHAnsi"/>
          <w:sz w:val="20"/>
          <w:szCs w:val="20"/>
          <w:lang w:eastAsia="cs-CZ"/>
        </w:rPr>
      </w:pPr>
      <w:r w:rsidRPr="000C221F">
        <w:rPr>
          <w:rFonts w:eastAsia="Calibri" w:cstheme="minorHAnsi"/>
          <w:sz w:val="20"/>
          <w:szCs w:val="20"/>
          <w:lang w:eastAsia="cs-CZ"/>
        </w:rPr>
        <w:t xml:space="preserve">odberové miesta elektrickej energie a vody.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 </w:t>
      </w:r>
    </w:p>
    <w:p w:rsidR="000C221F" w:rsidRPr="000C221F" w:rsidRDefault="000C221F" w:rsidP="000C221F">
      <w:pPr>
        <w:widowControl w:val="0"/>
        <w:suppressAutoHyphens/>
        <w:autoSpaceDE w:val="0"/>
        <w:autoSpaceDN w:val="0"/>
        <w:adjustRightInd w:val="0"/>
        <w:spacing w:after="0" w:line="240" w:lineRule="auto"/>
        <w:ind w:left="708"/>
        <w:jc w:val="both"/>
        <w:rPr>
          <w:rFonts w:eastAsia="Calibri" w:cstheme="minorHAnsi"/>
          <w:sz w:val="20"/>
          <w:szCs w:val="20"/>
          <w:lang w:eastAsia="sk-SK"/>
        </w:rPr>
      </w:pPr>
      <w:r w:rsidRPr="000C221F">
        <w:rPr>
          <w:rFonts w:eastAsia="Calibri" w:cstheme="minorHAnsi"/>
          <w:sz w:val="20"/>
          <w:szCs w:val="20"/>
          <w:lang w:eastAsia="sk-SK"/>
        </w:rPr>
        <w:t xml:space="preserve">Zhotoviteľ bude zhotovovať dielo počas plnej prevádzky školy, čomu je povinný prispôsobiť vecný a časový harmonogram realizácie diela. </w:t>
      </w:r>
    </w:p>
    <w:p w:rsidR="000C221F" w:rsidRPr="000C221F" w:rsidRDefault="000C221F" w:rsidP="000C221F">
      <w:pPr>
        <w:widowControl w:val="0"/>
        <w:suppressAutoHyphens/>
        <w:autoSpaceDE w:val="0"/>
        <w:autoSpaceDN w:val="0"/>
        <w:adjustRightInd w:val="0"/>
        <w:spacing w:after="0" w:line="240" w:lineRule="auto"/>
        <w:ind w:left="708"/>
        <w:rPr>
          <w:rFonts w:eastAsia="Calibri" w:cstheme="minorHAnsi"/>
          <w:color w:val="FF0000"/>
          <w:sz w:val="20"/>
          <w:szCs w:val="20"/>
          <w:lang w:eastAsia="sk-SK"/>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Zriadenie, prevádzkovanie, likvidácia,  recyklácia, vypratanie a vyčistenie zariadenia staveniska, ako aj zabezpečenie prípadnej zmeny v dopravnom značení, ak to bude potrebné s ohľadom na bod 7.7., je zahrnuté v  cene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uhradí počas výstavby všetky náklady na energie na stavbe vrátane zabezpečenia ich dočasných prípojov a meračov.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Umiestnenie a udržiavanie dopravných značiek v súvislosti s priebehom prác v súlade s predpismi o pozemných komunikáciách zabezpečí a uhradí zhotoviteľ.</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 . Súčasne so stavebným denníkom vyhotoví zhotoviteľ fotodokumentáciu celého priebehu diela.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poveruje stavbyvedúceho vedením stavebného denníka.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Stavebný denník sa musí nachádzať na stavbe a musí byť vždy prístupný zástupcom objednávateľa, projektanta, stavebnému dozoru a dotknutých orgánov štátnej správy.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Pokiaľ stavbyvedúci nesúhlasí so zápisom, ktorý vykoná objednávateľ alebo ním poverený zástupca, prípadne spracovateľ projektu, musí k tomuto zápisu zaujať svoje stanovisko.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Poverený zástupca objednávateľa je povinný podpisovať, ako aj v prípade potreby sa písomne vyjadrovať k zápisom v stavebnom denníku vykonaným zhotoviteľom.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w:t>
      </w:r>
      <w:r w:rsidRPr="000C221F">
        <w:rPr>
          <w:rFonts w:eastAsia="Times New Roman" w:cstheme="minorHAnsi"/>
          <w:sz w:val="20"/>
          <w:szCs w:val="20"/>
          <w:lang w:eastAsia="zh-CN"/>
        </w:rPr>
        <w:lastRenderedPageBreak/>
        <w:t xml:space="preserve">vykonanie dodatočnej kontroly. Fotodokumentáciu postupu prác zakrývaných konštrukcií je zhotoviteľ povinný vyhotoviť aj v prípade účasti objednávateľa na kontrole.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najmä žiakov a zamestnancov objednávateľa.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Práce, ktoré vykazujú už v priebehu realizácie nedostatky alebo sú v rozpore s STN musí zhotoviteľ na vlastné náklady nahradiť bezchybnými prácami.</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zodpovedá za čistotu a poriadok na stavbe, zaväzuje sa odstrániť všetok odpad, ktorý je výsledkom jeho činnosti na svoje náklady. Zhotoviteľ je povinný udržiavať  vstupné a príjazdové komunikácie  v takom stave a čistote, aby nespôsobil sebe, svojím pracovníkom, objednávateľovi a tretím fyzickým a právnickým osobám akúkoľvek škodu na zdraví a majetku. V prípade, že takúto škodu spôsobí, zaväzuje sa ju v plnom rozsahu uhradiť.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zabezpečí zhodnocovanie odpadov recykláciou prevádzkou zariadenia na zhodnocovanie odpadov podľa zákona č. 79/2015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o odpadoch a o zmene a doplnení niektorých zákonov a jeho prílohy č. 1 pre činnosť R5 – Recyklácia alebo spätné získavanie iných anorganických materiálov.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Objednávateľ počas realizácie diela má právo kontrolovať vykonávanie prác a priebežne zhotoviteľa upozorniť na prípadné vady s požiadavkou ich odstránenia v primeranej lehote.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bez zbytočného odkladu písomne upozorní objednávateľa na nevhodné pokyny, ktoré mu objednávateľ dal na vyhotovenie diela. V prípade prerušenia prác z tohto dôvodu nie je zhotoviteľ v omeškaní.</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Nebezpečenstvo škody na diele, ako aj na veciach a materiáloch, potrebných na zhotovenie diela, znáša zhotoviteľ až do času protokolárneho prevzatia diela objednávateľom.</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V prípade potreby indikovanej zhotoviteľom, tento vyzve objednávateľa na účasť rovnakým spôsobom.</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lastRenderedPageBreak/>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Pre odovzdanie predmetu zmluvy platí: </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ak objednávateľ odmietne podpísať protokol o odovzdaní a prevzatí predmetu zmluvy, spíšu zmluvné strany zápis, v ktorom uvedú svoje stanoviská a ich odôvodnenie,</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je povinný pri preberacom konaní odovzdať objednávateľovi v 2 vyhotoveniach: </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0C221F">
        <w:rPr>
          <w:rFonts w:eastAsia="Calibri" w:cstheme="minorHAnsi"/>
          <w:sz w:val="20"/>
          <w:szCs w:val="20"/>
          <w:lang w:eastAsia="cs-CZ"/>
        </w:rPr>
        <w:t>pasporty</w:t>
      </w:r>
      <w:proofErr w:type="spellEnd"/>
      <w:r w:rsidRPr="000C221F">
        <w:rPr>
          <w:rFonts w:eastAsia="Calibri" w:cstheme="minorHAnsi"/>
          <w:sz w:val="20"/>
          <w:szCs w:val="20"/>
          <w:lang w:eastAsia="cs-CZ"/>
        </w:rPr>
        <w:t xml:space="preserve"> a návody na obsluhu v slovenskom jazyku, resp. v inom jazyku ale s prekladom do slovenského jazyka,</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zápisnice a osvedčenia o vykonaných skúškach použitých materiálov,</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zápisnice o preverení prác a konštrukcií v priebehu zakrytých prác vrátane fotodokumentácie priebehu týchto prác,</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zápisnice o individuálnom a komplexnom vyskúšaní zmontovaných zariadení,</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doklady o vykonaných funkčných skúškach,</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východiskové revízne správy elektrických zariadení vrátane bleskozvodov.</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certifikáty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po odovzdaní diela usporiadať stroje, zariadenia a zvyšný materiál na stavenisku tak, aby dielo mohlo byť riadne užívané, pričom stavenisko je povinný vypratať do 10 dní odo dňa odovzdania a prevzatia diela.</w:t>
      </w:r>
    </w:p>
    <w:p w:rsidR="000C221F" w:rsidRPr="000C221F" w:rsidRDefault="000C221F" w:rsidP="000C221F">
      <w:pPr>
        <w:widowControl w:val="0"/>
        <w:suppressAutoHyphens/>
        <w:spacing w:before="120" w:after="0" w:line="240" w:lineRule="auto"/>
        <w:jc w:val="both"/>
        <w:rPr>
          <w:rFonts w:eastAsia="Calibri" w:cstheme="minorHAnsi"/>
          <w:sz w:val="20"/>
          <w:szCs w:val="20"/>
          <w:lang w:eastAsia="cs-CZ"/>
        </w:rPr>
      </w:pPr>
    </w:p>
    <w:p w:rsidR="000C221F" w:rsidRPr="000C221F" w:rsidRDefault="000C221F" w:rsidP="000C221F">
      <w:pPr>
        <w:widowControl w:val="0"/>
        <w:suppressAutoHyphens/>
        <w:spacing w:after="0" w:line="240" w:lineRule="auto"/>
        <w:ind w:left="482" w:hanging="482"/>
        <w:jc w:val="center"/>
        <w:rPr>
          <w:rFonts w:eastAsia="Calibri" w:cstheme="minorHAnsi"/>
          <w:b/>
          <w:sz w:val="20"/>
          <w:szCs w:val="20"/>
          <w:lang w:eastAsia="cs-CZ"/>
        </w:rPr>
      </w:pPr>
      <w:r w:rsidRPr="000C221F">
        <w:rPr>
          <w:rFonts w:eastAsia="Calibri" w:cstheme="minorHAnsi"/>
          <w:b/>
          <w:sz w:val="20"/>
          <w:szCs w:val="20"/>
          <w:lang w:eastAsia="cs-CZ"/>
        </w:rPr>
        <w:t>Článok VIII.</w:t>
      </w:r>
    </w:p>
    <w:p w:rsidR="000C221F" w:rsidRPr="000C221F" w:rsidRDefault="000C221F" w:rsidP="000C221F">
      <w:pPr>
        <w:widowControl w:val="0"/>
        <w:suppressAutoHyphens/>
        <w:spacing w:after="0" w:line="240" w:lineRule="auto"/>
        <w:ind w:left="482" w:hanging="482"/>
        <w:jc w:val="center"/>
        <w:rPr>
          <w:rFonts w:eastAsia="Calibri" w:cstheme="minorHAnsi"/>
          <w:b/>
          <w:sz w:val="20"/>
          <w:szCs w:val="20"/>
          <w:lang w:eastAsia="cs-CZ"/>
        </w:rPr>
      </w:pPr>
      <w:r w:rsidRPr="000C221F">
        <w:rPr>
          <w:rFonts w:eastAsia="Calibri" w:cstheme="minorHAnsi"/>
          <w:b/>
          <w:sz w:val="20"/>
          <w:szCs w:val="20"/>
          <w:lang w:eastAsia="cs-CZ"/>
        </w:rPr>
        <w:t>Subdodávatelia</w:t>
      </w:r>
    </w:p>
    <w:p w:rsidR="000C221F" w:rsidRPr="000C221F" w:rsidRDefault="000C221F" w:rsidP="000C221F">
      <w:pPr>
        <w:widowControl w:val="0"/>
        <w:suppressAutoHyphens/>
        <w:spacing w:after="0" w:line="240" w:lineRule="auto"/>
        <w:ind w:left="709"/>
        <w:jc w:val="both"/>
        <w:rPr>
          <w:rFonts w:eastAsia="Calibri" w:cstheme="minorHAnsi"/>
          <w:sz w:val="20"/>
          <w:szCs w:val="20"/>
          <w:lang w:eastAsia="sk-SK"/>
        </w:rPr>
      </w:pP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Každý subdodávateľ, ktorý má povinnosť zapisovať sa do registra partnerov verejného sektora, je povinný byť  rovnako oko Zhotoviteľ zapísaný v registri partnerov verejného sektora.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Každý subdodávateľ musí spĺňať podmienky účasti týkajúce sa osobného postavenia podľa §32 ods.1 písm. e) a f) zákona o verejnom obstarávaní a nesmú u neho existovať dôvody na vylúčenie podľa § 40 ods. 6 písm. a) až h) a ods. 7 zákona o verejnom obstarávaní; oprávnenie dodávať tovar, uskutočňovať stavebné práce alebo poskytovať službu sa preukazuje vo vzťahu k tej časti predmetu zákazky, ktorú má subdodávateľ plniť.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je oprávnený kedykoľvek počas trvania zmluvy vymeniť ktoréhokoľvek subdodávateľa, a to za predpokladu, že nový subdodávateľ spĺňa podmienky účasti týkajúce sa osobného postavenia podľa § 32 ods. 1  písm. e) a f) zákona č. 343/2015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o verejnom obstarávaní a neexistujú u neho dôvody na vylúčenie podľa § 40 ods. 6 písm. a) až h) a ods. 7 zákona č. 343/2015 Z. z. o verejnom obstarávaní.</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oznámiť Objednávateľovi akúkoľvek zmenu údajov o každom subdodávateľovi počas plnenia diela a to bezodkladne, najneskôr v deň nasledujúcom po dni, kedy k zmene došlo.</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V prípade zmeny subdodávateľa počas trvania zmluvy, pričom zmenou sa rozumie výmena pôvodne </w:t>
      </w:r>
      <w:r w:rsidRPr="000C221F">
        <w:rPr>
          <w:rFonts w:eastAsia="Times New Roman" w:cstheme="minorHAnsi"/>
          <w:sz w:val="20"/>
          <w:szCs w:val="20"/>
          <w:lang w:eastAsia="zh-CN"/>
        </w:rPr>
        <w:lastRenderedPageBreak/>
        <w:t>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sidRPr="000C221F">
        <w:rPr>
          <w:rFonts w:eastAsia="Times New Roman" w:cstheme="minorHAnsi"/>
          <w:sz w:val="20"/>
          <w:szCs w:val="20"/>
          <w:lang w:eastAsia="zh-CN"/>
        </w:rPr>
        <w:t>ný</w:t>
      </w:r>
      <w:proofErr w:type="spellEnd"/>
      <w:r w:rsidRPr="000C221F">
        <w:rPr>
          <w:rFonts w:eastAsia="Times New Roman" w:cstheme="minorHAnsi"/>
          <w:sz w:val="20"/>
          <w:szCs w:val="20"/>
          <w:lang w:eastAsia="zh-CN"/>
        </w:rPr>
        <w:t xml:space="preserve"> podiel zákazky, ktorý má v úmysle zadať tretím osobám, navrhovaných nových subdodávateľov, predmety plnenia. Každý subdodávateľ, ktorého sa zmena týka musí spĺňa podmienky osobného postavenia podľa § 32 ods. 1 </w:t>
      </w:r>
      <w:proofErr w:type="spellStart"/>
      <w:r w:rsidRPr="000C221F">
        <w:rPr>
          <w:rFonts w:eastAsia="Times New Roman" w:cstheme="minorHAnsi"/>
          <w:sz w:val="20"/>
          <w:szCs w:val="20"/>
          <w:lang w:eastAsia="zh-CN"/>
        </w:rPr>
        <w:t>písm</w:t>
      </w:r>
      <w:proofErr w:type="spellEnd"/>
      <w:r w:rsidRPr="000C221F">
        <w:rPr>
          <w:rFonts w:eastAsia="Times New Roman" w:cstheme="minorHAnsi"/>
          <w:sz w:val="20"/>
          <w:szCs w:val="20"/>
          <w:lang w:eastAsia="zh-CN"/>
        </w:rPr>
        <w:t xml:space="preserve"> e) a f) zákona č. 343/2015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xml:space="preserve">. o verejnom obstarávaní a neexistujú u neho dôvody na vylúčenie podľa § 40 ods. 6 písm. a) až h) a ods. 7 zákona č. 343/2015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xml:space="preserve">. o verejnom obstarávaní, pričom oprávnenie zhotovovať práce má subdodávateľ k tej časti predmetu zákazky ktorú má plniť a zároveň subdodávateľ musí spĺňať aj podmienku podľa bodu 8.1 tejto zmluvy.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o verejnom obstarávaní u všetkých subdodávateľov.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porušenia ktorejkoľvek z povinností týkajúcej sa subdodávateľov alebo ich zmeny podľa tohto článku, má Objednávateľ právo odstúpiť od zmluvy.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si vyhradzuje právo odmietnuť subdodávateľa, ktorý je s ním v obchodnom, súdnom alebo    inom spore.</w:t>
      </w:r>
    </w:p>
    <w:p w:rsidR="000C221F" w:rsidRPr="000C221F" w:rsidRDefault="000C221F" w:rsidP="000C221F">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Článok IX.</w:t>
      </w:r>
    </w:p>
    <w:p w:rsidR="000C221F" w:rsidRPr="000C221F" w:rsidRDefault="000C221F" w:rsidP="000C221F">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Platobné podmienky</w:t>
      </w:r>
    </w:p>
    <w:p w:rsidR="000C221F" w:rsidRPr="000C221F" w:rsidRDefault="000C221F" w:rsidP="000C221F">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p>
    <w:p w:rsidR="000C221F" w:rsidRPr="000C221F" w:rsidRDefault="000C221F" w:rsidP="000C221F">
      <w:pPr>
        <w:widowControl w:val="0"/>
        <w:numPr>
          <w:ilvl w:val="0"/>
          <w:numId w:val="4"/>
        </w:numPr>
        <w:suppressAutoHyphens/>
        <w:spacing w:after="0" w:line="240" w:lineRule="auto"/>
        <w:jc w:val="both"/>
        <w:rPr>
          <w:rFonts w:eastAsia="Calibri" w:cstheme="minorHAnsi"/>
          <w:vanish/>
          <w:color w:val="000000"/>
          <w:sz w:val="20"/>
          <w:szCs w:val="20"/>
          <w:lang w:eastAsia="cs-CZ"/>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Splatnosť vystavených faktúr  je 60 dní odo dňa doručenia objednávateľovi.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Faktúra vystavená zhotoviteľom musí obsahovať všetky náležitosti daňového dokladu v súlade s platnou právnou úpravou SR a jej prílohu tvorí Súpis vykonaných fakturovaných prác.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požaduje, aby vystavená faktúra zhotoviteľom obsahovala minimálne nasledujúce náležitosti, a to:</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označenie „faktúra“ a jej poradové číslo,</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identifikačné údaje zhotoviteľa a objednávateľa (obchodné meno, adresa sídla, IČO, DIČ, IČ DPH, registrácia),</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číslo Zmluvy, vrátane prípadného dodatku k Zmluve,</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dátum vyhotovenia faktúry, dátum splatnosti faktúry a dátum zdaniteľného plnenia,</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fakturovanú cenu bez DPH, hodnotu DPH a celkovú fakturovanú  cenu v Eur,</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označenie peňažného ústavu  a číslo účtu IBAN, na ktorý sa má platiť,</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pečiatka a podpis oprávnenej osoby,</w:t>
      </w:r>
    </w:p>
    <w:p w:rsidR="000C221F" w:rsidRPr="000C221F" w:rsidRDefault="000C221F" w:rsidP="000C221F">
      <w:pPr>
        <w:widowControl w:val="0"/>
        <w:numPr>
          <w:ilvl w:val="0"/>
          <w:numId w:val="6"/>
        </w:numPr>
        <w:suppressAutoHyphens/>
        <w:autoSpaceDE w:val="0"/>
        <w:autoSpaceDN w:val="0"/>
        <w:spacing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text fakturácie s uvedením min. názvu stavebného diela a označenia projektu (názov a kód projektu ITMS)</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Zmluvné strany sa dohodli, že 5 % z celkovej ceny diela bez DPH uvedenej v článku 4 odsek 4.2 tejto zmluvy bude  </w:t>
      </w:r>
      <w:r w:rsidRPr="000C221F">
        <w:rPr>
          <w:rFonts w:eastAsia="Times New Roman" w:cstheme="minorHAnsi"/>
          <w:b/>
          <w:sz w:val="20"/>
          <w:szCs w:val="20"/>
          <w:lang w:eastAsia="zh-CN"/>
        </w:rPr>
        <w:t>“realizačná zábezpeka”,</w:t>
      </w:r>
      <w:r w:rsidRPr="000C221F">
        <w:rPr>
          <w:rFonts w:eastAsia="Times New Roman" w:cstheme="minorHAnsi"/>
          <w:sz w:val="20"/>
          <w:szCs w:val="20"/>
          <w:lang w:eastAsia="zh-CN"/>
        </w:rPr>
        <w:t xml:space="preserve"> ktorú zloží zhotoviteľ na účet objednávateľa uvedený v záhlaví tejto zmluvy alebo poskytnutím bankovej záruky platnej počas celej doby realizácie diela a to najneskôr </w:t>
      </w:r>
      <w:r w:rsidRPr="000C221F">
        <w:rPr>
          <w:rFonts w:eastAsia="Times New Roman" w:cstheme="minorHAnsi"/>
          <w:sz w:val="20"/>
          <w:szCs w:val="20"/>
          <w:lang w:eastAsia="zh-CN"/>
        </w:rPr>
        <w:lastRenderedPageBreak/>
        <w:t xml:space="preserve">do 10 dní odo dňa nadobudnutia účinnosti tejto zmluvy. Objednávateľ je oprávnený uspokojiť si z tejto zábezpeky svoje nároky z vád diela, nároky na zaplatenie zmluvnej pokuty, náhradu škody, náklady vzniknuté v dôsledku odstúpenia od zmluvy a iné nároky, ktoré nebudú zhotoviteľom riadne a včas uspokojené. </w:t>
      </w:r>
    </w:p>
    <w:p w:rsidR="000C221F" w:rsidRPr="000C221F" w:rsidRDefault="000C221F" w:rsidP="000C221F">
      <w:pPr>
        <w:widowControl w:val="0"/>
        <w:numPr>
          <w:ilvl w:val="1"/>
          <w:numId w:val="4"/>
        </w:numPr>
        <w:suppressAutoHyphens/>
        <w:spacing w:after="0" w:line="240" w:lineRule="auto"/>
        <w:ind w:left="709" w:hanging="709"/>
        <w:jc w:val="both"/>
        <w:rPr>
          <w:rFonts w:cstheme="minorHAnsi"/>
          <w:sz w:val="20"/>
          <w:szCs w:val="20"/>
        </w:rPr>
      </w:pPr>
      <w:r w:rsidRPr="000C221F">
        <w:rPr>
          <w:rFonts w:eastAsia="Times New Roman" w:cstheme="minorHAnsi"/>
          <w:sz w:val="20"/>
          <w:szCs w:val="20"/>
          <w:lang w:eastAsia="zh-CN"/>
        </w:rPr>
        <w:t>V prípade použitia realizačnej zábezpeky alebo jej časti objednávateľom, bude Zhotoviteľ povinný bez zbytočného odkladu doplniť zábezpeku do požadovanej výšky podľa predchádzajúceho odseku a to najneskôr do 10 dní od doručenia písomnej výzvy objednávateľa na doplnenie. Objednávateľ uvoľní realizačnú zábezpeku po splnení predmetu zmluvy zhotoviteľom a to do 10 dní odo dňa riadneho prevzatia diela bez vád a nedorobkov, ktoré samostatne či spoločne nebránia riadn</w:t>
      </w:r>
      <w:r w:rsidR="00364A4A">
        <w:rPr>
          <w:rFonts w:eastAsia="Times New Roman" w:cstheme="minorHAnsi"/>
          <w:sz w:val="20"/>
          <w:szCs w:val="20"/>
          <w:lang w:eastAsia="zh-CN"/>
        </w:rPr>
        <w:t>e</w:t>
      </w:r>
      <w:r w:rsidRPr="000C221F">
        <w:rPr>
          <w:rFonts w:eastAsia="Times New Roman" w:cstheme="minorHAnsi"/>
          <w:sz w:val="20"/>
          <w:szCs w:val="20"/>
          <w:lang w:eastAsia="zh-CN"/>
        </w:rPr>
        <w:t>mu užívaniu stavby.</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X.</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Zodpovednosť za vady a záruky</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zodpovedá za vady, ktoré predmet má v čase jeho odovzdania objednávateľovi. Za vady, ktoré sa prejavili po odovzdaní diela, zodpovedá zhotoviteľ iba vtedy, ak boli spôsobené porušením jeho povinností.</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Záručná doba na stavebné práce je 5 rokov odo dňa  prevzatia diela objednávateľom,  na stroje a zariadenia platí záruka daná výrobcom. Presný termín ukončenia záručnej doby zmluvné strany zapíšu do protokolu z odovzdania a prevzatia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sa zaväzuje začať s odstraňovaním prípadných vád diela reklamovaných objednávateľom do 5 dní odo dňa </w:t>
      </w:r>
      <w:proofErr w:type="spellStart"/>
      <w:r w:rsidRPr="000C221F">
        <w:rPr>
          <w:rFonts w:eastAsia="Times New Roman" w:cstheme="minorHAnsi"/>
          <w:sz w:val="20"/>
          <w:szCs w:val="20"/>
          <w:lang w:eastAsia="zh-CN"/>
        </w:rPr>
        <w:t>obdržania</w:t>
      </w:r>
      <w:proofErr w:type="spellEnd"/>
      <w:r w:rsidRPr="000C221F">
        <w:rPr>
          <w:rFonts w:eastAsia="Times New Roman" w:cstheme="minorHAnsi"/>
          <w:sz w:val="20"/>
          <w:szCs w:val="20"/>
          <w:lang w:eastAsia="zh-CN"/>
        </w:rPr>
        <w:t xml:space="preserve"> reklamácie, ak nedôjde k obojstranne podpísanej dohode o inom termíne.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je povinný umožniť zhotoviteľovi prístup do priestorov, kde sa majú záručné vady odstraňovať.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že zhotoviteľ nesplní svoju povinnosť odstrániť vady riadne a včas, je Objednávateľ oprávnený zabezpečiť odstránenie vady treťou osobou na náklady zhotoviteľa.</w:t>
      </w:r>
    </w:p>
    <w:p w:rsidR="000C221F" w:rsidRPr="000C221F" w:rsidRDefault="000C221F" w:rsidP="000C221F">
      <w:pPr>
        <w:widowControl w:val="0"/>
        <w:suppressAutoHyphens/>
        <w:spacing w:before="120" w:after="0" w:line="240" w:lineRule="auto"/>
        <w:jc w:val="both"/>
        <w:rPr>
          <w:rFonts w:eastAsia="Calibri" w:cstheme="minorHAnsi"/>
          <w:color w:val="000000"/>
          <w:sz w:val="20"/>
          <w:szCs w:val="20"/>
          <w:lang w:eastAsia="cs-CZ"/>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XI.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Zmluvné pokuty a sankcie</w:t>
      </w:r>
    </w:p>
    <w:p w:rsidR="000C221F" w:rsidRPr="000C221F" w:rsidRDefault="000C221F" w:rsidP="000C221F">
      <w:pPr>
        <w:widowControl w:val="0"/>
        <w:numPr>
          <w:ilvl w:val="0"/>
          <w:numId w:val="4"/>
        </w:numPr>
        <w:suppressAutoHyphens/>
        <w:spacing w:after="0" w:line="240" w:lineRule="auto"/>
        <w:jc w:val="both"/>
        <w:rPr>
          <w:rFonts w:eastAsia="Calibri" w:cstheme="minorHAnsi"/>
          <w:vanish/>
          <w:sz w:val="20"/>
          <w:szCs w:val="20"/>
          <w:lang w:eastAsia="cs-CZ"/>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že zhotoviteľ neodovzdá dielo v termíne dohodnutom v tejto Zmluve, objednávateľ má právo na zmluvnú pokutu vo výške 0,2 % z ceny diela za každý deň omeškania.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V prípade, že je objednávateľ v omeškaní s úhradou faktúry, zhotoviteľ má právo na úroky z omeškania v zmysle § 369 Obchodného zákonníka v znení neskorších predpisov vo výške 0,05% za každý deň omeškania.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porušenia ktorejkoľvek z povinností týkajúcej sa subdodávateľov alebo ich zmeny (napr. neoznámenie zmeny subdodávateľa alebo využitie subdodávateľa, ktorý nespĺňa podmienky podľa § 32 ods. 1 zákona č. 343/2015 o verejnom obstarávaní má objednávateľ nárok na zmluvnú pokutu vo výške 5% z ceny diela za každé porušenie ktorejkoľvek z vyššie uvedených povinností a to aj opakovane.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neodstránenia vád a/alebo nedorobkov Diela vyplývajúcich z protokolu, ktorý bude zmluvnými stranami spísaný pri odovzdaní Diela Objednávateľovi, vzniká Objednávateľovi nárok voči Zhotoviteľovi na zmluvnú pokutu vo výške 0,05 % z Ceny diela bez DPH za každý aj začatý deň omeškania, a to až do dňa úplného odstránenia všetkých vád a nedorobkov. Zmluvná pokuta je splatná na základe výzvy Objednávateľa na úhradu zmluvnej pokuty a to v lehote 15 kalendárnych dní odo dňa doručenia predmetnej výzvy Objednávateľa Zhotoviteľovi: Zaplatenie zmluvnej pokuty zo strany Zhotoviteľa nemá vplyv na prípadné nároky Objednávateľa na náhradu škody prevyšujúce zmluvnú pokutu.</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že Zhotoviteľ z dôvodu na svojej strane nevybuduje časť stavby, zmluvná pokuta je stanovená v hodnote nedodanej časti stavby.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Ak Zhotoviteľ nevykoná riadne a včas Dielo v súlade so Zmluvou, alebo ak preruší práce na vykonávaní Diela bez toho, aby mu dal na to Objednávateľ pokyn alebo aby dané bolo spôsobené okolnosťami, ktoré nie sú na strane Zhotoviteľa, je Objednávateľ oprávnený požadovať od Zhotoviteľa uhradenie všetkých </w:t>
      </w:r>
      <w:r w:rsidRPr="000C221F">
        <w:rPr>
          <w:rFonts w:eastAsia="Times New Roman" w:cstheme="minorHAnsi"/>
          <w:sz w:val="20"/>
          <w:szCs w:val="20"/>
          <w:lang w:eastAsia="zh-CN"/>
        </w:rPr>
        <w:lastRenderedPageBreak/>
        <w:t>nákladov a škôd, ktoré mu tak preukázateľne vznikli a to v plnej výške.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Zaplatením zmluvnej pokuty/zmluvných pokút v zmysle Zmluvy sa Zhotoviteľ nezbavuje povinnosti Dielo vykonať.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Právo na náhradu škody nie je vznikom alebo uplatnením nároku na zmluvnú pokuty podľa tohto článku dotknuté.</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XII.</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Odstúpenie od zmluvy</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Od zmluvy možno odstúpiť v prípadoch, ktoré stanovuje Zmluva a § 344 a </w:t>
      </w:r>
      <w:proofErr w:type="spellStart"/>
      <w:r w:rsidRPr="000C221F">
        <w:rPr>
          <w:rFonts w:eastAsia="Times New Roman" w:cstheme="minorHAnsi"/>
          <w:sz w:val="20"/>
          <w:szCs w:val="20"/>
          <w:lang w:eastAsia="zh-CN"/>
        </w:rPr>
        <w:t>nasl</w:t>
      </w:r>
      <w:proofErr w:type="spellEnd"/>
      <w:r w:rsidRPr="000C221F">
        <w:rPr>
          <w:rFonts w:eastAsia="Times New Roman" w:cstheme="minorHAnsi"/>
          <w:sz w:val="20"/>
          <w:szCs w:val="20"/>
          <w:lang w:eastAsia="zh-CN"/>
        </w:rPr>
        <w:t>. Obchodného zákonníka.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Odstúpenie od zmluvy môže byť obmedzené na určitú časť zmluvných prác a dodávok.</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Objednávateľ je oprávnený odstúpiť' od tejto zmluvy úplne alebo čiastočne ak napriek prepracovaniu alebo  nápravným opatreniam zhotoviteľa sú práce alebo ich časti </w:t>
      </w:r>
      <w:proofErr w:type="spellStart"/>
      <w:r w:rsidRPr="000C221F">
        <w:rPr>
          <w:rFonts w:eastAsia="Times New Roman" w:cstheme="minorHAnsi"/>
          <w:sz w:val="20"/>
          <w:szCs w:val="20"/>
          <w:lang w:eastAsia="zh-CN"/>
        </w:rPr>
        <w:t>vadné</w:t>
      </w:r>
      <w:proofErr w:type="spellEnd"/>
      <w:r w:rsidRPr="000C221F">
        <w:rPr>
          <w:rFonts w:eastAsia="Times New Roman" w:cstheme="minorHAnsi"/>
          <w:sz w:val="20"/>
          <w:szCs w:val="20"/>
          <w:lang w:eastAsia="zh-CN"/>
        </w:rPr>
        <w:t xml:space="preserve"> v takom rozsahu, že ďalšie plnenie Zmluvy nie je pre objednávateľa prijateľné.</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Odstúpenie od zmluvy musí byť druhej zmluvnej strane doručené písomne.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je oprávnený odstúpiť od zmluvy v prípade podstatného porušenia Zmluvy zo strany zhotoviteľa, za čo sa považujú najmä tieto skutočnosti:</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ak zhotoviteľ pred nástupom na vykonanie diela nepreukáže objednávateľovi, že má uzatvorené poistné zmluvy podľa bodu 7.2 tejto Zmluvy,</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ak zhotoviteľ v rozpore s ustanoveniami Zmluvy zastavil realizáciu diela alebo inak prejavil svoj úmysel nepokračovať v plnení záväzkov vyplývajúcich z tejto Zmluvy,</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ak zhotoviteľ neposkytne zábezpeku podľa bodu 9.5 tejto Zmluvy,</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 xml:space="preserve">porušenie ktorejkoľvek z povinností týkajúcej sa subdodávateľov alebo ich zmeny (napr. neoznámenie zmeny subdodávateľa alebo využitie subdodávateľa, ktorý nespĺňa podmienky podľa § 32 ods. 1 </w:t>
      </w:r>
      <w:proofErr w:type="spellStart"/>
      <w:r w:rsidRPr="000C221F">
        <w:rPr>
          <w:rFonts w:eastAsia="Calibri" w:cstheme="minorHAnsi"/>
          <w:sz w:val="20"/>
          <w:szCs w:val="20"/>
          <w:lang w:eastAsia="cs-CZ"/>
        </w:rPr>
        <w:t>písm</w:t>
      </w:r>
      <w:proofErr w:type="spellEnd"/>
      <w:r w:rsidRPr="000C221F">
        <w:rPr>
          <w:rFonts w:eastAsia="Calibri" w:cstheme="minorHAnsi"/>
          <w:sz w:val="20"/>
          <w:szCs w:val="20"/>
          <w:lang w:eastAsia="cs-CZ"/>
        </w:rPr>
        <w:t xml:space="preserve"> e)  a f) zákona č. 343/2015 zákona o verejnom obstarávaní.</w:t>
      </w:r>
    </w:p>
    <w:p w:rsidR="000C221F" w:rsidRPr="000C221F" w:rsidRDefault="000C221F" w:rsidP="000C221F">
      <w:pPr>
        <w:widowControl w:val="0"/>
        <w:numPr>
          <w:ilvl w:val="0"/>
          <w:numId w:val="6"/>
        </w:numPr>
        <w:suppressAutoHyphens/>
        <w:autoSpaceDE w:val="0"/>
        <w:autoSpaceDN w:val="0"/>
        <w:spacing w:before="120" w:after="0" w:line="240" w:lineRule="auto"/>
        <w:ind w:hanging="502"/>
        <w:jc w:val="both"/>
        <w:rPr>
          <w:rFonts w:eastAsia="Calibri" w:cstheme="minorHAnsi"/>
          <w:sz w:val="20"/>
          <w:szCs w:val="20"/>
          <w:lang w:eastAsia="cs-CZ"/>
        </w:rPr>
      </w:pPr>
      <w:r w:rsidRPr="000C221F">
        <w:rPr>
          <w:rFonts w:eastAsia="Calibri" w:cstheme="minorHAnsi"/>
          <w:sz w:val="20"/>
          <w:szCs w:val="20"/>
          <w:lang w:eastAsia="cs-CZ"/>
        </w:rPr>
        <w:t xml:space="preserve">ak je zhotoviteľ v neodôvodnenom meškaní s vecným a časovým harmonogramom realizácie diela podľa </w:t>
      </w:r>
      <w:proofErr w:type="spellStart"/>
      <w:r w:rsidRPr="000C221F">
        <w:rPr>
          <w:rFonts w:eastAsia="Calibri" w:cstheme="minorHAnsi"/>
          <w:sz w:val="20"/>
          <w:szCs w:val="20"/>
          <w:lang w:eastAsia="cs-CZ"/>
        </w:rPr>
        <w:t>príl</w:t>
      </w:r>
      <w:proofErr w:type="spellEnd"/>
      <w:r w:rsidRPr="000C221F">
        <w:rPr>
          <w:rFonts w:eastAsia="Calibri" w:cstheme="minorHAnsi"/>
          <w:sz w:val="20"/>
          <w:szCs w:val="20"/>
          <w:lang w:eastAsia="cs-CZ"/>
        </w:rPr>
        <w:t>. č. 1 tejto zmluvy</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Objednávateľ je oprávnený bez akýchkoľvek sankcií odstúpiť od zmluvy aj v prípade, kedy ešte nedošlo k plneniu zo zmluvy a výsledky administratívnej kontroly poskytovateľa nenávratného finančného príspevku neumožňujú financovanie výdavkov vzniknutých z tejto zmluvy, </w:t>
      </w:r>
      <w:proofErr w:type="spellStart"/>
      <w:r w:rsidRPr="000C221F">
        <w:rPr>
          <w:rFonts w:eastAsia="Times New Roman" w:cstheme="minorHAnsi"/>
          <w:sz w:val="20"/>
          <w:szCs w:val="20"/>
          <w:lang w:eastAsia="zh-CN"/>
        </w:rPr>
        <w:t>t.j</w:t>
      </w:r>
      <w:proofErr w:type="spellEnd"/>
      <w:r w:rsidRPr="000C221F">
        <w:rPr>
          <w:rFonts w:eastAsia="Times New Roman" w:cstheme="minorHAnsi"/>
          <w:sz w:val="20"/>
          <w:szCs w:val="20"/>
          <w:lang w:eastAsia="zh-CN"/>
        </w:rPr>
        <w:t>. doručenie správy z kontroly verejného obstarávania, ktorou poskytovateľ nenávratného finančného príspevku neschválil verejné obstarávanie.</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Objednávateľ môže odstúpiť od zmluvy aj v prípadoch uvedených v </w:t>
      </w:r>
      <w:proofErr w:type="spellStart"/>
      <w:r w:rsidRPr="000C221F">
        <w:rPr>
          <w:rFonts w:eastAsia="Times New Roman" w:cstheme="minorHAnsi"/>
          <w:sz w:val="20"/>
          <w:szCs w:val="20"/>
          <w:lang w:eastAsia="zh-CN"/>
        </w:rPr>
        <w:t>ust</w:t>
      </w:r>
      <w:proofErr w:type="spellEnd"/>
      <w:r w:rsidRPr="000C221F">
        <w:rPr>
          <w:rFonts w:eastAsia="Times New Roman" w:cstheme="minorHAnsi"/>
          <w:sz w:val="20"/>
          <w:szCs w:val="20"/>
          <w:lang w:eastAsia="zh-CN"/>
        </w:rPr>
        <w:t xml:space="preserve">. § 19 zákona 343/2015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o verejnom obstarávaní</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 xml:space="preserve">Článok XIII. </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Náhrada škody, právne vzťahy a dôsledky neplnenia zmluvy, vyššia moc</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O tejto skutočnosti musí byť uvedený záznam v stavebnom denníku.</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Každá zo zmluvných strán má nárok na náhradu škody, vzniknutej v dôsledku porušenia záväzku druhou zmluvnou stranou, a to v zmysle § 373 a </w:t>
      </w:r>
      <w:proofErr w:type="spellStart"/>
      <w:r w:rsidRPr="000C221F">
        <w:rPr>
          <w:rFonts w:eastAsia="Times New Roman" w:cstheme="minorHAnsi"/>
          <w:sz w:val="20"/>
          <w:szCs w:val="20"/>
          <w:lang w:eastAsia="zh-CN"/>
        </w:rPr>
        <w:t>nasl</w:t>
      </w:r>
      <w:proofErr w:type="spellEnd"/>
      <w:r w:rsidRPr="000C221F">
        <w:rPr>
          <w:rFonts w:eastAsia="Times New Roman" w:cstheme="minorHAnsi"/>
          <w:sz w:val="20"/>
          <w:szCs w:val="20"/>
          <w:lang w:eastAsia="zh-CN"/>
        </w:rPr>
        <w:t>. Obchodného zákonníka. Jej výška bude vzájomne prerokovaná.</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V prípade výskytu vyššej moci (živelné pohromy, zemetrasenie, vojna) nie je neplnenie predmetu zmluvy </w:t>
      </w:r>
      <w:r w:rsidRPr="000C221F">
        <w:rPr>
          <w:rFonts w:eastAsia="Times New Roman" w:cstheme="minorHAnsi"/>
          <w:sz w:val="20"/>
          <w:szCs w:val="20"/>
          <w:lang w:eastAsia="zh-CN"/>
        </w:rPr>
        <w:lastRenderedPageBreak/>
        <w:t>sankcionované a po dobu trvania vyššej moci neplynie doba výstavby.</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Článok XIV</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Osobitné ustanovenia</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360"/>
        <w:jc w:val="both"/>
        <w:rPr>
          <w:rFonts w:eastAsia="Times New Roman" w:cstheme="minorHAnsi"/>
          <w:sz w:val="20"/>
          <w:szCs w:val="20"/>
          <w:lang w:eastAsia="zh-CN"/>
        </w:rPr>
      </w:pPr>
      <w:r w:rsidRPr="000C221F">
        <w:rPr>
          <w:rFonts w:eastAsia="Times New Roman" w:cstheme="minorHAnsi"/>
          <w:sz w:val="20"/>
          <w:szCs w:val="20"/>
          <w:lang w:eastAsia="zh-CN"/>
        </w:rPr>
        <w:t xml:space="preserve">Dielo je majetkom objednávateľa, a to už počas vykonávania diela zhotoviteľom.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rsidR="000C221F" w:rsidRPr="000C221F" w:rsidRDefault="000C221F" w:rsidP="000C221F">
      <w:pPr>
        <w:widowControl w:val="0"/>
        <w:numPr>
          <w:ilvl w:val="1"/>
          <w:numId w:val="4"/>
        </w:numPr>
        <w:suppressAutoHyphens/>
        <w:spacing w:after="0" w:line="240" w:lineRule="auto"/>
        <w:ind w:left="709" w:hanging="709"/>
        <w:jc w:val="both"/>
        <w:rPr>
          <w:rFonts w:cstheme="minorHAnsi"/>
          <w:sz w:val="20"/>
          <w:szCs w:val="20"/>
          <w:u w:val="single"/>
        </w:rPr>
      </w:pPr>
      <w:r w:rsidRPr="000C221F">
        <w:rPr>
          <w:rFonts w:eastAsia="Times New Roman" w:cstheme="minorHAnsi"/>
          <w:sz w:val="20"/>
          <w:szCs w:val="20"/>
          <w:u w:val="single"/>
          <w:lang w:eastAsia="zh-CN"/>
        </w:rPr>
        <w:t xml:space="preserve">Objednávateľ ako verejný obstarávateľ v súlade s § 42 ods. 12 zákona o verejnom obstarávaní uplatňuje pri realizácii zmluvy o dielo osobitné podmienky plnenia zmluvy týkajúce sa sociálnych hľadísk, a to vo vzťahu k osobám znevýhodneným na trhu práce. Úspešný uchádzač sa zaväzuje, že zamestná najmenej 2 osoby počas celej doby plnenia tejto zmluvy podľa článku 4 odsek 4.1 tejto zmluvy, pričom sa bude jednať o osoby dlhodobo nezamestnané v mieste realizácie predmetnej zákazky splňujúce nasledujúce predpoklady kumulatívne: a) patria k marginalizovanej rómskej komunite a zároveň b) sú dlhodobo nezamestnaní v zmysle § 8 zákona č. 5/2004 </w:t>
      </w:r>
      <w:proofErr w:type="spellStart"/>
      <w:r w:rsidRPr="000C221F">
        <w:rPr>
          <w:rFonts w:eastAsia="Times New Roman" w:cstheme="minorHAnsi"/>
          <w:sz w:val="20"/>
          <w:szCs w:val="20"/>
          <w:u w:val="single"/>
          <w:lang w:eastAsia="zh-CN"/>
        </w:rPr>
        <w:t>Z.z</w:t>
      </w:r>
      <w:proofErr w:type="spellEnd"/>
      <w:r w:rsidRPr="000C221F">
        <w:rPr>
          <w:rFonts w:eastAsia="Times New Roman" w:cstheme="minorHAnsi"/>
          <w:sz w:val="20"/>
          <w:szCs w:val="20"/>
          <w:u w:val="single"/>
          <w:lang w:eastAsia="zh-CN"/>
        </w:rPr>
        <w:t xml:space="preserve">. o službách zamestnanosti v platnom znení.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Zhotoviteľ sa zaväzuje strpieť výkon kontroly /auditu/ overovania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Oprávnení kontrolní zamestnanci sú: </w:t>
      </w:r>
    </w:p>
    <w:p w:rsidR="000C221F" w:rsidRPr="000C221F" w:rsidRDefault="000C221F" w:rsidP="000C221F">
      <w:pPr>
        <w:spacing w:after="0" w:line="240" w:lineRule="auto"/>
        <w:ind w:left="709" w:right="54"/>
        <w:jc w:val="both"/>
        <w:rPr>
          <w:rFonts w:eastAsia="Times New Roman" w:cstheme="minorHAnsi"/>
          <w:bCs/>
          <w:spacing w:val="32"/>
          <w:sz w:val="20"/>
          <w:szCs w:val="20"/>
          <w:lang w:eastAsia="sk-SK"/>
        </w:rPr>
      </w:pPr>
      <w:r w:rsidRPr="000C221F">
        <w:rPr>
          <w:rFonts w:eastAsia="Times New Roman" w:cstheme="minorHAnsi"/>
          <w:bCs/>
          <w:sz w:val="20"/>
          <w:szCs w:val="20"/>
          <w:lang w:eastAsia="sk-SK"/>
        </w:rPr>
        <w:t>a)</w:t>
      </w:r>
      <w:r w:rsidRPr="000C221F">
        <w:rPr>
          <w:rFonts w:eastAsia="Times New Roman" w:cstheme="minorHAnsi"/>
          <w:bCs/>
          <w:spacing w:val="14"/>
          <w:sz w:val="20"/>
          <w:szCs w:val="20"/>
          <w:lang w:eastAsia="sk-SK"/>
        </w:rPr>
        <w:t xml:space="preserve"> </w:t>
      </w:r>
      <w:r w:rsidRPr="000C221F">
        <w:rPr>
          <w:rFonts w:eastAsia="Times New Roman" w:cstheme="minorHAnsi"/>
          <w:bCs/>
          <w:spacing w:val="-1"/>
          <w:sz w:val="20"/>
          <w:szCs w:val="20"/>
          <w:lang w:eastAsia="sk-SK"/>
        </w:rPr>
        <w:t>Poskytovateľ</w:t>
      </w:r>
      <w:r w:rsidRPr="000C221F">
        <w:rPr>
          <w:rFonts w:eastAsia="Times New Roman" w:cstheme="minorHAnsi"/>
          <w:bCs/>
          <w:spacing w:val="17"/>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17"/>
          <w:sz w:val="20"/>
          <w:szCs w:val="20"/>
          <w:lang w:eastAsia="sk-SK"/>
        </w:rPr>
        <w:t xml:space="preserve"> </w:t>
      </w:r>
      <w:r w:rsidRPr="000C221F">
        <w:rPr>
          <w:rFonts w:eastAsia="Times New Roman" w:cstheme="minorHAnsi"/>
          <w:bCs/>
          <w:sz w:val="20"/>
          <w:szCs w:val="20"/>
          <w:lang w:eastAsia="sk-SK"/>
        </w:rPr>
        <w:t>ním</w:t>
      </w:r>
      <w:r w:rsidRPr="000C221F">
        <w:rPr>
          <w:rFonts w:eastAsia="Times New Roman" w:cstheme="minorHAnsi"/>
          <w:bCs/>
          <w:spacing w:val="18"/>
          <w:sz w:val="20"/>
          <w:szCs w:val="20"/>
          <w:lang w:eastAsia="sk-SK"/>
        </w:rPr>
        <w:t xml:space="preserve"> </w:t>
      </w:r>
      <w:r w:rsidRPr="000C221F">
        <w:rPr>
          <w:rFonts w:eastAsia="Times New Roman" w:cstheme="minorHAnsi"/>
          <w:bCs/>
          <w:spacing w:val="-1"/>
          <w:sz w:val="20"/>
          <w:szCs w:val="20"/>
          <w:lang w:eastAsia="sk-SK"/>
        </w:rPr>
        <w:t>poverené</w:t>
      </w:r>
      <w:r w:rsidRPr="000C221F">
        <w:rPr>
          <w:rFonts w:eastAsia="Times New Roman" w:cstheme="minorHAnsi"/>
          <w:bCs/>
          <w:spacing w:val="17"/>
          <w:sz w:val="20"/>
          <w:szCs w:val="20"/>
          <w:lang w:eastAsia="sk-SK"/>
        </w:rPr>
        <w:t xml:space="preserve"> </w:t>
      </w:r>
      <w:r w:rsidRPr="000C221F">
        <w:rPr>
          <w:rFonts w:eastAsia="Times New Roman" w:cstheme="minorHAnsi"/>
          <w:bCs/>
          <w:sz w:val="20"/>
          <w:szCs w:val="20"/>
          <w:lang w:eastAsia="sk-SK"/>
        </w:rPr>
        <w:t>osoby,</w:t>
      </w:r>
      <w:r w:rsidRPr="000C221F">
        <w:rPr>
          <w:rFonts w:eastAsia="Times New Roman" w:cstheme="minorHAnsi"/>
          <w:bCs/>
          <w:spacing w:val="32"/>
          <w:sz w:val="20"/>
          <w:szCs w:val="20"/>
          <w:lang w:eastAsia="sk-SK"/>
        </w:rPr>
        <w:t xml:space="preserve"> </w:t>
      </w:r>
    </w:p>
    <w:p w:rsidR="000C221F" w:rsidRPr="000C221F" w:rsidRDefault="000C221F" w:rsidP="000C221F">
      <w:pPr>
        <w:spacing w:after="0" w:line="240" w:lineRule="auto"/>
        <w:ind w:left="709" w:right="54"/>
        <w:jc w:val="both"/>
        <w:rPr>
          <w:rFonts w:eastAsia="Times New Roman" w:cstheme="minorHAnsi"/>
          <w:bCs/>
          <w:spacing w:val="6"/>
          <w:sz w:val="20"/>
          <w:szCs w:val="20"/>
          <w:lang w:eastAsia="sk-SK"/>
        </w:rPr>
      </w:pPr>
      <w:r w:rsidRPr="000C221F">
        <w:rPr>
          <w:rFonts w:eastAsia="Times New Roman" w:cstheme="minorHAnsi"/>
          <w:bCs/>
          <w:sz w:val="20"/>
          <w:szCs w:val="20"/>
          <w:lang w:eastAsia="sk-SK"/>
        </w:rPr>
        <w:t>b)</w:t>
      </w:r>
      <w:r w:rsidRPr="000C221F">
        <w:rPr>
          <w:rFonts w:eastAsia="Times New Roman" w:cstheme="minorHAnsi"/>
          <w:bCs/>
          <w:spacing w:val="16"/>
          <w:sz w:val="20"/>
          <w:szCs w:val="20"/>
          <w:lang w:eastAsia="sk-SK"/>
        </w:rPr>
        <w:t xml:space="preserve"> </w:t>
      </w:r>
      <w:r w:rsidRPr="000C221F">
        <w:rPr>
          <w:rFonts w:eastAsia="Times New Roman" w:cstheme="minorHAnsi"/>
          <w:bCs/>
          <w:sz w:val="20"/>
          <w:szCs w:val="20"/>
          <w:lang w:eastAsia="sk-SK"/>
        </w:rPr>
        <w:t>Najvyšší</w:t>
      </w:r>
      <w:r w:rsidRPr="000C221F">
        <w:rPr>
          <w:rFonts w:eastAsia="Times New Roman" w:cstheme="minorHAnsi"/>
          <w:bCs/>
          <w:spacing w:val="58"/>
          <w:w w:val="99"/>
          <w:sz w:val="20"/>
          <w:szCs w:val="20"/>
          <w:lang w:eastAsia="sk-SK"/>
        </w:rPr>
        <w:t xml:space="preserve"> </w:t>
      </w:r>
      <w:r w:rsidRPr="000C221F">
        <w:rPr>
          <w:rFonts w:eastAsia="Times New Roman" w:cstheme="minorHAnsi"/>
          <w:bCs/>
          <w:sz w:val="20"/>
          <w:szCs w:val="20"/>
          <w:lang w:eastAsia="sk-SK"/>
        </w:rPr>
        <w:t>kontrolný</w:t>
      </w:r>
      <w:r w:rsidRPr="000C221F">
        <w:rPr>
          <w:rFonts w:eastAsia="Times New Roman" w:cstheme="minorHAnsi"/>
          <w:bCs/>
          <w:spacing w:val="1"/>
          <w:sz w:val="20"/>
          <w:szCs w:val="20"/>
          <w:lang w:eastAsia="sk-SK"/>
        </w:rPr>
        <w:t xml:space="preserve"> </w:t>
      </w:r>
      <w:r w:rsidRPr="000C221F">
        <w:rPr>
          <w:rFonts w:eastAsia="Times New Roman" w:cstheme="minorHAnsi"/>
          <w:bCs/>
          <w:sz w:val="20"/>
          <w:szCs w:val="20"/>
          <w:lang w:eastAsia="sk-SK"/>
        </w:rPr>
        <w:t>úrad</w:t>
      </w:r>
      <w:r w:rsidRPr="000C221F">
        <w:rPr>
          <w:rFonts w:eastAsia="Times New Roman" w:cstheme="minorHAnsi"/>
          <w:bCs/>
          <w:spacing w:val="6"/>
          <w:sz w:val="20"/>
          <w:szCs w:val="20"/>
          <w:lang w:eastAsia="sk-SK"/>
        </w:rPr>
        <w:t xml:space="preserve"> </w:t>
      </w:r>
      <w:r w:rsidRPr="000C221F">
        <w:rPr>
          <w:rFonts w:eastAsia="Times New Roman" w:cstheme="minorHAnsi"/>
          <w:bCs/>
          <w:spacing w:val="-1"/>
          <w:sz w:val="20"/>
          <w:szCs w:val="20"/>
          <w:lang w:eastAsia="sk-SK"/>
        </w:rPr>
        <w:t>SR,</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príslušná</w:t>
      </w:r>
      <w:r w:rsidRPr="000C221F">
        <w:rPr>
          <w:rFonts w:eastAsia="Times New Roman" w:cstheme="minorHAnsi"/>
          <w:bCs/>
          <w:spacing w:val="3"/>
          <w:sz w:val="20"/>
          <w:szCs w:val="20"/>
          <w:lang w:eastAsia="sk-SK"/>
        </w:rPr>
        <w:t xml:space="preserve"> </w:t>
      </w:r>
      <w:r w:rsidRPr="000C221F">
        <w:rPr>
          <w:rFonts w:eastAsia="Times New Roman" w:cstheme="minorHAnsi"/>
          <w:bCs/>
          <w:sz w:val="20"/>
          <w:szCs w:val="20"/>
          <w:lang w:eastAsia="sk-SK"/>
        </w:rPr>
        <w:t>Správa</w:t>
      </w:r>
      <w:r w:rsidRPr="000C221F">
        <w:rPr>
          <w:rFonts w:eastAsia="Times New Roman" w:cstheme="minorHAnsi"/>
          <w:bCs/>
          <w:spacing w:val="3"/>
          <w:sz w:val="20"/>
          <w:szCs w:val="20"/>
          <w:lang w:eastAsia="sk-SK"/>
        </w:rPr>
        <w:t xml:space="preserve"> </w:t>
      </w:r>
      <w:r w:rsidRPr="000C221F">
        <w:rPr>
          <w:rFonts w:eastAsia="Times New Roman" w:cstheme="minorHAnsi"/>
          <w:bCs/>
          <w:sz w:val="20"/>
          <w:szCs w:val="20"/>
          <w:lang w:eastAsia="sk-SK"/>
        </w:rPr>
        <w:t>finančnej</w:t>
      </w:r>
      <w:r w:rsidRPr="000C221F">
        <w:rPr>
          <w:rFonts w:eastAsia="Times New Roman" w:cstheme="minorHAnsi"/>
          <w:bCs/>
          <w:spacing w:val="4"/>
          <w:sz w:val="20"/>
          <w:szCs w:val="20"/>
          <w:lang w:eastAsia="sk-SK"/>
        </w:rPr>
        <w:t xml:space="preserve"> </w:t>
      </w:r>
      <w:r w:rsidRPr="000C221F">
        <w:rPr>
          <w:rFonts w:eastAsia="Times New Roman" w:cstheme="minorHAnsi"/>
          <w:bCs/>
          <w:sz w:val="20"/>
          <w:szCs w:val="20"/>
          <w:lang w:eastAsia="sk-SK"/>
        </w:rPr>
        <w:t>kontroly,</w:t>
      </w:r>
      <w:r w:rsidRPr="000C221F">
        <w:rPr>
          <w:rFonts w:eastAsia="Times New Roman" w:cstheme="minorHAnsi"/>
          <w:bCs/>
          <w:spacing w:val="8"/>
          <w:sz w:val="20"/>
          <w:szCs w:val="20"/>
          <w:lang w:eastAsia="sk-SK"/>
        </w:rPr>
        <w:t xml:space="preserve"> </w:t>
      </w:r>
      <w:r w:rsidRPr="000C221F">
        <w:rPr>
          <w:rFonts w:eastAsia="Times New Roman" w:cstheme="minorHAnsi"/>
          <w:bCs/>
          <w:sz w:val="20"/>
          <w:szCs w:val="20"/>
          <w:lang w:eastAsia="sk-SK"/>
        </w:rPr>
        <w:t>Certifikačný orgán</w:t>
      </w:r>
      <w:r w:rsidRPr="000C221F">
        <w:rPr>
          <w:rFonts w:eastAsia="Times New Roman" w:cstheme="minorHAnsi"/>
          <w:bCs/>
          <w:spacing w:val="3"/>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nimi</w:t>
      </w:r>
      <w:r w:rsidRPr="000C221F">
        <w:rPr>
          <w:rFonts w:eastAsia="Times New Roman" w:cstheme="minorHAnsi"/>
          <w:bCs/>
          <w:spacing w:val="2"/>
          <w:sz w:val="20"/>
          <w:szCs w:val="20"/>
          <w:lang w:eastAsia="sk-SK"/>
        </w:rPr>
        <w:t xml:space="preserve"> </w:t>
      </w:r>
      <w:r w:rsidRPr="000C221F">
        <w:rPr>
          <w:rFonts w:eastAsia="Times New Roman" w:cstheme="minorHAnsi"/>
          <w:bCs/>
          <w:sz w:val="20"/>
          <w:szCs w:val="20"/>
          <w:lang w:eastAsia="sk-SK"/>
        </w:rPr>
        <w:t>poverené</w:t>
      </w:r>
      <w:r w:rsidRPr="000C221F">
        <w:rPr>
          <w:rFonts w:eastAsia="Times New Roman" w:cstheme="minorHAnsi"/>
          <w:bCs/>
          <w:spacing w:val="3"/>
          <w:sz w:val="20"/>
          <w:szCs w:val="20"/>
          <w:lang w:eastAsia="sk-SK"/>
        </w:rPr>
        <w:t xml:space="preserve"> </w:t>
      </w:r>
      <w:r w:rsidRPr="000C221F">
        <w:rPr>
          <w:rFonts w:eastAsia="Times New Roman" w:cstheme="minorHAnsi"/>
          <w:bCs/>
          <w:sz w:val="20"/>
          <w:szCs w:val="20"/>
          <w:lang w:eastAsia="sk-SK"/>
        </w:rPr>
        <w:t>osoby,</w:t>
      </w:r>
      <w:r w:rsidRPr="000C221F">
        <w:rPr>
          <w:rFonts w:eastAsia="Times New Roman" w:cstheme="minorHAnsi"/>
          <w:bCs/>
          <w:spacing w:val="6"/>
          <w:sz w:val="20"/>
          <w:szCs w:val="20"/>
          <w:lang w:eastAsia="sk-SK"/>
        </w:rPr>
        <w:t xml:space="preserve"> </w:t>
      </w:r>
    </w:p>
    <w:p w:rsidR="000C221F" w:rsidRPr="000C221F" w:rsidRDefault="000C221F" w:rsidP="000C221F">
      <w:pPr>
        <w:spacing w:after="0" w:line="240" w:lineRule="auto"/>
        <w:ind w:left="709" w:right="54"/>
        <w:jc w:val="both"/>
        <w:rPr>
          <w:rFonts w:eastAsia="Times New Roman" w:cstheme="minorHAnsi"/>
          <w:bCs/>
          <w:spacing w:val="45"/>
          <w:sz w:val="20"/>
          <w:szCs w:val="20"/>
          <w:lang w:eastAsia="sk-SK"/>
        </w:rPr>
      </w:pPr>
      <w:r w:rsidRPr="000C221F">
        <w:rPr>
          <w:rFonts w:eastAsia="Times New Roman" w:cstheme="minorHAnsi"/>
          <w:bCs/>
          <w:spacing w:val="1"/>
          <w:sz w:val="20"/>
          <w:szCs w:val="20"/>
          <w:lang w:eastAsia="sk-SK"/>
        </w:rPr>
        <w:t>c)</w:t>
      </w:r>
      <w:r w:rsidRPr="000C221F">
        <w:rPr>
          <w:rFonts w:eastAsia="Times New Roman" w:cstheme="minorHAnsi"/>
          <w:bCs/>
          <w:spacing w:val="32"/>
          <w:w w:val="99"/>
          <w:sz w:val="20"/>
          <w:szCs w:val="20"/>
          <w:lang w:eastAsia="sk-SK"/>
        </w:rPr>
        <w:t xml:space="preserve"> </w:t>
      </w:r>
      <w:r w:rsidRPr="000C221F">
        <w:rPr>
          <w:rFonts w:eastAsia="Times New Roman" w:cstheme="minorHAnsi"/>
          <w:bCs/>
          <w:spacing w:val="-1"/>
          <w:sz w:val="20"/>
          <w:szCs w:val="20"/>
          <w:lang w:eastAsia="sk-SK"/>
        </w:rPr>
        <w:t>Orgán</w:t>
      </w:r>
      <w:r w:rsidRPr="000C221F">
        <w:rPr>
          <w:rFonts w:eastAsia="Times New Roman" w:cstheme="minorHAnsi"/>
          <w:bCs/>
          <w:spacing w:val="45"/>
          <w:sz w:val="20"/>
          <w:szCs w:val="20"/>
          <w:lang w:eastAsia="sk-SK"/>
        </w:rPr>
        <w:t xml:space="preserve"> </w:t>
      </w:r>
      <w:r w:rsidRPr="000C221F">
        <w:rPr>
          <w:rFonts w:eastAsia="Times New Roman" w:cstheme="minorHAnsi"/>
          <w:bCs/>
          <w:spacing w:val="-1"/>
          <w:sz w:val="20"/>
          <w:szCs w:val="20"/>
          <w:lang w:eastAsia="sk-SK"/>
        </w:rPr>
        <w:t>auditu,</w:t>
      </w:r>
      <w:r w:rsidRPr="000C221F">
        <w:rPr>
          <w:rFonts w:eastAsia="Times New Roman" w:cstheme="minorHAnsi"/>
          <w:bCs/>
          <w:spacing w:val="44"/>
          <w:sz w:val="20"/>
          <w:szCs w:val="20"/>
          <w:lang w:eastAsia="sk-SK"/>
        </w:rPr>
        <w:t xml:space="preserve"> </w:t>
      </w:r>
      <w:r w:rsidRPr="000C221F">
        <w:rPr>
          <w:rFonts w:eastAsia="Times New Roman" w:cstheme="minorHAnsi"/>
          <w:bCs/>
          <w:sz w:val="20"/>
          <w:szCs w:val="20"/>
          <w:lang w:eastAsia="sk-SK"/>
        </w:rPr>
        <w:t>jeho</w:t>
      </w:r>
      <w:r w:rsidRPr="000C221F">
        <w:rPr>
          <w:rFonts w:eastAsia="Times New Roman" w:cstheme="minorHAnsi"/>
          <w:bCs/>
          <w:spacing w:val="45"/>
          <w:sz w:val="20"/>
          <w:szCs w:val="20"/>
          <w:lang w:eastAsia="sk-SK"/>
        </w:rPr>
        <w:t xml:space="preserve"> </w:t>
      </w:r>
      <w:r w:rsidRPr="000C221F">
        <w:rPr>
          <w:rFonts w:eastAsia="Times New Roman" w:cstheme="minorHAnsi"/>
          <w:bCs/>
          <w:sz w:val="20"/>
          <w:szCs w:val="20"/>
          <w:lang w:eastAsia="sk-SK"/>
        </w:rPr>
        <w:t>spolupracujúce</w:t>
      </w:r>
      <w:r w:rsidRPr="000C221F">
        <w:rPr>
          <w:rFonts w:eastAsia="Times New Roman" w:cstheme="minorHAnsi"/>
          <w:bCs/>
          <w:spacing w:val="45"/>
          <w:sz w:val="20"/>
          <w:szCs w:val="20"/>
          <w:lang w:eastAsia="sk-SK"/>
        </w:rPr>
        <w:t xml:space="preserve"> </w:t>
      </w:r>
      <w:r w:rsidRPr="000C221F">
        <w:rPr>
          <w:rFonts w:eastAsia="Times New Roman" w:cstheme="minorHAnsi"/>
          <w:bCs/>
          <w:sz w:val="20"/>
          <w:szCs w:val="20"/>
          <w:lang w:eastAsia="sk-SK"/>
        </w:rPr>
        <w:t>orgány</w:t>
      </w:r>
      <w:r w:rsidRPr="000C221F">
        <w:rPr>
          <w:rFonts w:eastAsia="Times New Roman" w:cstheme="minorHAnsi"/>
          <w:bCs/>
          <w:spacing w:val="42"/>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45"/>
          <w:sz w:val="20"/>
          <w:szCs w:val="20"/>
          <w:lang w:eastAsia="sk-SK"/>
        </w:rPr>
        <w:t xml:space="preserve"> </w:t>
      </w:r>
      <w:r w:rsidRPr="000C221F">
        <w:rPr>
          <w:rFonts w:eastAsia="Times New Roman" w:cstheme="minorHAnsi"/>
          <w:bCs/>
          <w:spacing w:val="1"/>
          <w:sz w:val="20"/>
          <w:szCs w:val="20"/>
          <w:lang w:eastAsia="sk-SK"/>
        </w:rPr>
        <w:t>nimi</w:t>
      </w:r>
      <w:r w:rsidRPr="000C221F">
        <w:rPr>
          <w:rFonts w:eastAsia="Times New Roman" w:cstheme="minorHAnsi"/>
          <w:bCs/>
          <w:spacing w:val="44"/>
          <w:sz w:val="20"/>
          <w:szCs w:val="20"/>
          <w:lang w:eastAsia="sk-SK"/>
        </w:rPr>
        <w:t xml:space="preserve"> </w:t>
      </w:r>
      <w:r w:rsidRPr="000C221F">
        <w:rPr>
          <w:rFonts w:eastAsia="Times New Roman" w:cstheme="minorHAnsi"/>
          <w:bCs/>
          <w:spacing w:val="-1"/>
          <w:sz w:val="20"/>
          <w:szCs w:val="20"/>
          <w:lang w:eastAsia="sk-SK"/>
        </w:rPr>
        <w:t>poverené</w:t>
      </w:r>
      <w:r w:rsidRPr="000C221F">
        <w:rPr>
          <w:rFonts w:eastAsia="Times New Roman" w:cstheme="minorHAnsi"/>
          <w:bCs/>
          <w:spacing w:val="44"/>
          <w:sz w:val="20"/>
          <w:szCs w:val="20"/>
          <w:lang w:eastAsia="sk-SK"/>
        </w:rPr>
        <w:t xml:space="preserve"> </w:t>
      </w:r>
      <w:r w:rsidRPr="000C221F">
        <w:rPr>
          <w:rFonts w:eastAsia="Times New Roman" w:cstheme="minorHAnsi"/>
          <w:bCs/>
          <w:sz w:val="20"/>
          <w:szCs w:val="20"/>
          <w:lang w:eastAsia="sk-SK"/>
        </w:rPr>
        <w:t>osoby,</w:t>
      </w:r>
      <w:r w:rsidRPr="000C221F">
        <w:rPr>
          <w:rFonts w:eastAsia="Times New Roman" w:cstheme="minorHAnsi"/>
          <w:bCs/>
          <w:spacing w:val="45"/>
          <w:sz w:val="20"/>
          <w:szCs w:val="20"/>
          <w:lang w:eastAsia="sk-SK"/>
        </w:rPr>
        <w:t xml:space="preserve"> </w:t>
      </w:r>
    </w:p>
    <w:p w:rsidR="000C221F" w:rsidRPr="000C221F" w:rsidRDefault="000C221F" w:rsidP="000C221F">
      <w:pPr>
        <w:spacing w:after="0" w:line="240" w:lineRule="auto"/>
        <w:ind w:left="709" w:right="54"/>
        <w:jc w:val="both"/>
        <w:rPr>
          <w:rFonts w:eastAsia="Times New Roman" w:cstheme="minorHAnsi"/>
          <w:bCs/>
          <w:spacing w:val="12"/>
          <w:sz w:val="20"/>
          <w:szCs w:val="20"/>
          <w:lang w:eastAsia="sk-SK"/>
        </w:rPr>
      </w:pPr>
      <w:r w:rsidRPr="000C221F">
        <w:rPr>
          <w:rFonts w:eastAsia="Times New Roman" w:cstheme="minorHAnsi"/>
          <w:bCs/>
          <w:sz w:val="20"/>
          <w:szCs w:val="20"/>
          <w:lang w:eastAsia="sk-SK"/>
        </w:rPr>
        <w:t>d)</w:t>
      </w:r>
      <w:r w:rsidRPr="000C221F">
        <w:rPr>
          <w:rFonts w:eastAsia="Times New Roman" w:cstheme="minorHAnsi"/>
          <w:bCs/>
          <w:spacing w:val="47"/>
          <w:sz w:val="20"/>
          <w:szCs w:val="20"/>
          <w:lang w:eastAsia="sk-SK"/>
        </w:rPr>
        <w:t xml:space="preserve"> </w:t>
      </w:r>
      <w:r w:rsidRPr="000C221F">
        <w:rPr>
          <w:rFonts w:eastAsia="Times New Roman" w:cstheme="minorHAnsi"/>
          <w:bCs/>
          <w:sz w:val="20"/>
          <w:szCs w:val="20"/>
          <w:lang w:eastAsia="sk-SK"/>
        </w:rPr>
        <w:t>Splnomocnení</w:t>
      </w:r>
      <w:r w:rsidRPr="000C221F">
        <w:rPr>
          <w:rFonts w:eastAsia="Times New Roman" w:cstheme="minorHAnsi"/>
          <w:bCs/>
          <w:spacing w:val="47"/>
          <w:sz w:val="20"/>
          <w:szCs w:val="20"/>
          <w:lang w:eastAsia="sk-SK"/>
        </w:rPr>
        <w:t xml:space="preserve"> </w:t>
      </w:r>
      <w:r w:rsidRPr="000C221F">
        <w:rPr>
          <w:rFonts w:eastAsia="Times New Roman" w:cstheme="minorHAnsi"/>
          <w:bCs/>
          <w:spacing w:val="-1"/>
          <w:sz w:val="20"/>
          <w:szCs w:val="20"/>
          <w:lang w:eastAsia="sk-SK"/>
        </w:rPr>
        <w:t>zástupcovia</w:t>
      </w:r>
      <w:r w:rsidRPr="000C221F">
        <w:rPr>
          <w:rFonts w:eastAsia="Times New Roman" w:cstheme="minorHAnsi"/>
          <w:bCs/>
          <w:spacing w:val="58"/>
          <w:w w:val="99"/>
          <w:sz w:val="20"/>
          <w:szCs w:val="20"/>
          <w:lang w:eastAsia="sk-SK"/>
        </w:rPr>
        <w:t xml:space="preserve"> </w:t>
      </w:r>
      <w:r w:rsidRPr="000C221F">
        <w:rPr>
          <w:rFonts w:eastAsia="Times New Roman" w:cstheme="minorHAnsi"/>
          <w:bCs/>
          <w:sz w:val="20"/>
          <w:szCs w:val="20"/>
          <w:lang w:eastAsia="sk-SK"/>
        </w:rPr>
        <w:t>Európskej</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Komisie</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Európskeho</w:t>
      </w:r>
      <w:r w:rsidRPr="000C221F">
        <w:rPr>
          <w:rFonts w:eastAsia="Times New Roman" w:cstheme="minorHAnsi"/>
          <w:bCs/>
          <w:spacing w:val="5"/>
          <w:sz w:val="20"/>
          <w:szCs w:val="20"/>
          <w:lang w:eastAsia="sk-SK"/>
        </w:rPr>
        <w:t xml:space="preserve"> </w:t>
      </w:r>
      <w:r w:rsidRPr="000C221F">
        <w:rPr>
          <w:rFonts w:eastAsia="Times New Roman" w:cstheme="minorHAnsi"/>
          <w:bCs/>
          <w:spacing w:val="-1"/>
          <w:sz w:val="20"/>
          <w:szCs w:val="20"/>
          <w:lang w:eastAsia="sk-SK"/>
        </w:rPr>
        <w:t>dvora</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audítorov,</w:t>
      </w:r>
      <w:r w:rsidRPr="000C221F">
        <w:rPr>
          <w:rFonts w:eastAsia="Times New Roman" w:cstheme="minorHAnsi"/>
          <w:bCs/>
          <w:spacing w:val="12"/>
          <w:sz w:val="20"/>
          <w:szCs w:val="20"/>
          <w:lang w:eastAsia="sk-SK"/>
        </w:rPr>
        <w:t xml:space="preserve"> </w:t>
      </w:r>
    </w:p>
    <w:p w:rsidR="000C221F" w:rsidRPr="000C221F" w:rsidRDefault="000C221F" w:rsidP="000C221F">
      <w:pPr>
        <w:spacing w:after="0" w:line="240" w:lineRule="auto"/>
        <w:ind w:left="709" w:right="54"/>
        <w:jc w:val="both"/>
        <w:rPr>
          <w:rFonts w:eastAsia="Times New Roman" w:cstheme="minorHAnsi"/>
          <w:bCs/>
          <w:spacing w:val="-1"/>
          <w:sz w:val="20"/>
          <w:szCs w:val="20"/>
          <w:lang w:eastAsia="sk-SK"/>
        </w:rPr>
      </w:pPr>
      <w:r w:rsidRPr="000C221F">
        <w:rPr>
          <w:rFonts w:eastAsia="Times New Roman" w:cstheme="minorHAnsi"/>
          <w:bCs/>
          <w:sz w:val="20"/>
          <w:szCs w:val="20"/>
          <w:lang w:eastAsia="sk-SK"/>
        </w:rPr>
        <w:t>e)</w:t>
      </w:r>
      <w:r w:rsidRPr="000C221F">
        <w:rPr>
          <w:rFonts w:eastAsia="Times New Roman" w:cstheme="minorHAnsi"/>
          <w:bCs/>
          <w:spacing w:val="9"/>
          <w:sz w:val="20"/>
          <w:szCs w:val="20"/>
          <w:lang w:eastAsia="sk-SK"/>
        </w:rPr>
        <w:t xml:space="preserve"> </w:t>
      </w:r>
      <w:r w:rsidRPr="000C221F">
        <w:rPr>
          <w:rFonts w:eastAsia="Times New Roman" w:cstheme="minorHAnsi"/>
          <w:bCs/>
          <w:sz w:val="20"/>
          <w:szCs w:val="20"/>
          <w:lang w:eastAsia="sk-SK"/>
        </w:rPr>
        <w:t>Osoby</w:t>
      </w:r>
      <w:r w:rsidRPr="000C221F">
        <w:rPr>
          <w:rFonts w:eastAsia="Times New Roman" w:cstheme="minorHAnsi"/>
          <w:bCs/>
          <w:spacing w:val="2"/>
          <w:sz w:val="20"/>
          <w:szCs w:val="20"/>
          <w:lang w:eastAsia="sk-SK"/>
        </w:rPr>
        <w:t xml:space="preserve"> </w:t>
      </w:r>
      <w:r w:rsidRPr="000C221F">
        <w:rPr>
          <w:rFonts w:eastAsia="Times New Roman" w:cstheme="minorHAnsi"/>
          <w:bCs/>
          <w:sz w:val="20"/>
          <w:szCs w:val="20"/>
          <w:lang w:eastAsia="sk-SK"/>
        </w:rPr>
        <w:t>prizvané</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orgánmi</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uvedenými</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v</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písm.</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50"/>
          <w:w w:val="99"/>
          <w:sz w:val="20"/>
          <w:szCs w:val="20"/>
          <w:lang w:eastAsia="sk-SK"/>
        </w:rPr>
        <w:t xml:space="preserve"> </w:t>
      </w:r>
      <w:r w:rsidRPr="000C221F">
        <w:rPr>
          <w:rFonts w:eastAsia="Times New Roman" w:cstheme="minorHAnsi"/>
          <w:bCs/>
          <w:sz w:val="20"/>
          <w:szCs w:val="20"/>
          <w:lang w:eastAsia="sk-SK"/>
        </w:rPr>
        <w:t>až</w:t>
      </w:r>
      <w:r w:rsidRPr="000C221F">
        <w:rPr>
          <w:rFonts w:eastAsia="Times New Roman" w:cstheme="minorHAnsi"/>
          <w:bCs/>
          <w:spacing w:val="-7"/>
          <w:sz w:val="20"/>
          <w:szCs w:val="20"/>
          <w:lang w:eastAsia="sk-SK"/>
        </w:rPr>
        <w:t xml:space="preserve"> </w:t>
      </w:r>
      <w:r w:rsidRPr="000C221F">
        <w:rPr>
          <w:rFonts w:eastAsia="Times New Roman" w:cstheme="minorHAnsi"/>
          <w:bCs/>
          <w:sz w:val="20"/>
          <w:szCs w:val="20"/>
          <w:lang w:eastAsia="sk-SK"/>
        </w:rPr>
        <w:t>d)</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v</w:t>
      </w:r>
      <w:r w:rsidRPr="000C221F">
        <w:rPr>
          <w:rFonts w:eastAsia="Times New Roman" w:cstheme="minorHAnsi"/>
          <w:bCs/>
          <w:spacing w:val="-5"/>
          <w:sz w:val="20"/>
          <w:szCs w:val="20"/>
          <w:lang w:eastAsia="sk-SK"/>
        </w:rPr>
        <w:t xml:space="preserve"> </w:t>
      </w:r>
      <w:r w:rsidRPr="000C221F">
        <w:rPr>
          <w:rFonts w:eastAsia="Times New Roman" w:cstheme="minorHAnsi"/>
          <w:bCs/>
          <w:sz w:val="20"/>
          <w:szCs w:val="20"/>
          <w:lang w:eastAsia="sk-SK"/>
        </w:rPr>
        <w:t>súlade</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s</w:t>
      </w:r>
      <w:r w:rsidRPr="000C221F">
        <w:rPr>
          <w:rFonts w:eastAsia="Times New Roman" w:cstheme="minorHAnsi"/>
          <w:bCs/>
          <w:spacing w:val="-4"/>
          <w:sz w:val="20"/>
          <w:szCs w:val="20"/>
          <w:lang w:eastAsia="sk-SK"/>
        </w:rPr>
        <w:t xml:space="preserve"> </w:t>
      </w:r>
      <w:r w:rsidRPr="000C221F">
        <w:rPr>
          <w:rFonts w:eastAsia="Times New Roman" w:cstheme="minorHAnsi"/>
          <w:bCs/>
          <w:sz w:val="20"/>
          <w:szCs w:val="20"/>
          <w:lang w:eastAsia="sk-SK"/>
        </w:rPr>
        <w:t>príslušnými</w:t>
      </w:r>
      <w:r w:rsidRPr="000C221F">
        <w:rPr>
          <w:rFonts w:eastAsia="Times New Roman" w:cstheme="minorHAnsi"/>
          <w:bCs/>
          <w:spacing w:val="-7"/>
          <w:sz w:val="20"/>
          <w:szCs w:val="20"/>
          <w:lang w:eastAsia="sk-SK"/>
        </w:rPr>
        <w:t xml:space="preserve"> </w:t>
      </w:r>
      <w:r w:rsidRPr="000C221F">
        <w:rPr>
          <w:rFonts w:eastAsia="Times New Roman" w:cstheme="minorHAnsi"/>
          <w:bCs/>
          <w:sz w:val="20"/>
          <w:szCs w:val="20"/>
          <w:lang w:eastAsia="sk-SK"/>
        </w:rPr>
        <w:t>právnymi</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predpismi</w:t>
      </w:r>
      <w:r w:rsidRPr="000C221F">
        <w:rPr>
          <w:rFonts w:eastAsia="Times New Roman" w:cstheme="minorHAnsi"/>
          <w:bCs/>
          <w:spacing w:val="-7"/>
          <w:sz w:val="20"/>
          <w:szCs w:val="20"/>
          <w:lang w:eastAsia="sk-SK"/>
        </w:rPr>
        <w:t xml:space="preserve"> </w:t>
      </w:r>
      <w:r w:rsidRPr="000C221F">
        <w:rPr>
          <w:rFonts w:eastAsia="Times New Roman" w:cstheme="minorHAnsi"/>
          <w:bCs/>
          <w:spacing w:val="-1"/>
          <w:sz w:val="20"/>
          <w:szCs w:val="20"/>
          <w:lang w:eastAsia="sk-SK"/>
        </w:rPr>
        <w:t>SR</w:t>
      </w:r>
      <w:r w:rsidRPr="000C221F">
        <w:rPr>
          <w:rFonts w:eastAsia="Times New Roman" w:cstheme="minorHAnsi"/>
          <w:bCs/>
          <w:spacing w:val="-6"/>
          <w:sz w:val="20"/>
          <w:szCs w:val="20"/>
          <w:lang w:eastAsia="sk-SK"/>
        </w:rPr>
        <w:t xml:space="preserve"> </w:t>
      </w:r>
      <w:r w:rsidRPr="000C221F">
        <w:rPr>
          <w:rFonts w:eastAsia="Times New Roman" w:cstheme="minorHAnsi"/>
          <w:bCs/>
          <w:sz w:val="20"/>
          <w:szCs w:val="20"/>
          <w:lang w:eastAsia="sk-SK"/>
        </w:rPr>
        <w:t>a</w:t>
      </w:r>
      <w:r w:rsidRPr="000C221F">
        <w:rPr>
          <w:rFonts w:eastAsia="Times New Roman" w:cstheme="minorHAnsi"/>
          <w:bCs/>
          <w:spacing w:val="-3"/>
          <w:sz w:val="20"/>
          <w:szCs w:val="20"/>
          <w:lang w:eastAsia="sk-SK"/>
        </w:rPr>
        <w:t xml:space="preserve"> </w:t>
      </w:r>
      <w:r w:rsidRPr="000C221F">
        <w:rPr>
          <w:rFonts w:eastAsia="Times New Roman" w:cstheme="minorHAnsi"/>
          <w:bCs/>
          <w:spacing w:val="-1"/>
          <w:sz w:val="20"/>
          <w:szCs w:val="20"/>
          <w:lang w:eastAsia="sk-SK"/>
        </w:rPr>
        <w:t>ES.</w:t>
      </w:r>
    </w:p>
    <w:p w:rsidR="000C221F" w:rsidRPr="000C221F" w:rsidRDefault="000C221F" w:rsidP="000C221F">
      <w:pPr>
        <w:spacing w:line="240" w:lineRule="auto"/>
        <w:jc w:val="both"/>
        <w:rPr>
          <w:rFonts w:cstheme="minorHAnsi"/>
          <w:sz w:val="20"/>
          <w:szCs w:val="20"/>
          <w:u w:val="single"/>
        </w:rPr>
      </w:pPr>
    </w:p>
    <w:p w:rsidR="000C221F" w:rsidRPr="000C221F" w:rsidRDefault="000C221F" w:rsidP="000C221F">
      <w:pPr>
        <w:widowControl w:val="0"/>
        <w:tabs>
          <w:tab w:val="left" w:pos="426"/>
        </w:tabs>
        <w:suppressAutoHyphens/>
        <w:spacing w:before="120" w:after="0" w:line="240" w:lineRule="auto"/>
        <w:ind w:left="360"/>
        <w:jc w:val="both"/>
        <w:rPr>
          <w:rFonts w:eastAsia="Calibri" w:cstheme="minorHAnsi"/>
          <w:sz w:val="20"/>
          <w:szCs w:val="20"/>
          <w:lang w:eastAsia="cs-CZ"/>
        </w:rPr>
      </w:pP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bCs/>
          <w:sz w:val="20"/>
          <w:szCs w:val="20"/>
          <w:lang w:eastAsia="cs-CZ"/>
        </w:rPr>
      </w:pPr>
      <w:r w:rsidRPr="000C221F">
        <w:rPr>
          <w:rFonts w:eastAsia="Calibri" w:cstheme="minorHAnsi"/>
          <w:b/>
          <w:bCs/>
          <w:sz w:val="20"/>
          <w:szCs w:val="20"/>
          <w:lang w:eastAsia="cs-CZ"/>
        </w:rPr>
        <w:t>Článok XV.</w:t>
      </w:r>
    </w:p>
    <w:p w:rsidR="000C221F" w:rsidRPr="000C221F" w:rsidRDefault="000C221F" w:rsidP="000C221F">
      <w:pPr>
        <w:widowControl w:val="0"/>
        <w:suppressAutoHyphens/>
        <w:autoSpaceDE w:val="0"/>
        <w:autoSpaceDN w:val="0"/>
        <w:spacing w:before="120" w:after="0" w:line="240" w:lineRule="auto"/>
        <w:jc w:val="center"/>
        <w:rPr>
          <w:rFonts w:eastAsia="Calibri" w:cstheme="minorHAnsi"/>
          <w:b/>
          <w:sz w:val="20"/>
          <w:szCs w:val="20"/>
          <w:lang w:eastAsia="cs-CZ"/>
        </w:rPr>
      </w:pPr>
      <w:r w:rsidRPr="000C221F">
        <w:rPr>
          <w:rFonts w:eastAsia="Calibri" w:cstheme="minorHAnsi"/>
          <w:b/>
          <w:sz w:val="20"/>
          <w:szCs w:val="20"/>
          <w:lang w:eastAsia="cs-CZ"/>
        </w:rPr>
        <w:t xml:space="preserve"> Spoločné a záverečné ustanovenia</w:t>
      </w:r>
    </w:p>
    <w:p w:rsidR="000C221F" w:rsidRPr="000C221F" w:rsidRDefault="000C221F" w:rsidP="000C221F">
      <w:pPr>
        <w:widowControl w:val="0"/>
        <w:numPr>
          <w:ilvl w:val="0"/>
          <w:numId w:val="4"/>
        </w:numPr>
        <w:suppressAutoHyphens/>
        <w:spacing w:after="0" w:line="240" w:lineRule="auto"/>
        <w:jc w:val="both"/>
        <w:rPr>
          <w:rFonts w:eastAsia="Times New Roman" w:cstheme="minorHAnsi"/>
          <w:vanish/>
          <w:sz w:val="20"/>
          <w:szCs w:val="20"/>
          <w:lang w:eastAsia="zh-CN"/>
        </w:rPr>
      </w:pP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Táto zmluva sa vyhotovuje v piatich rovnopisoch, z ktorých objednávateľ </w:t>
      </w:r>
      <w:proofErr w:type="spellStart"/>
      <w:r w:rsidRPr="000C221F">
        <w:rPr>
          <w:rFonts w:eastAsia="Times New Roman" w:cstheme="minorHAnsi"/>
          <w:sz w:val="20"/>
          <w:szCs w:val="20"/>
          <w:lang w:eastAsia="zh-CN"/>
        </w:rPr>
        <w:t>obdrží</w:t>
      </w:r>
      <w:proofErr w:type="spellEnd"/>
      <w:r w:rsidRPr="000C221F">
        <w:rPr>
          <w:rFonts w:eastAsia="Times New Roman" w:cstheme="minorHAnsi"/>
          <w:sz w:val="20"/>
          <w:szCs w:val="20"/>
          <w:lang w:eastAsia="zh-CN"/>
        </w:rPr>
        <w:t xml:space="preserve"> tri vyhotovenia a zhotoviteľ dve vyhotovenia.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Zmluva podlieha zverejneniu v zmysle zákona č.211/2000 </w:t>
      </w:r>
      <w:proofErr w:type="spellStart"/>
      <w:r w:rsidRPr="000C221F">
        <w:rPr>
          <w:rFonts w:eastAsia="Times New Roman" w:cstheme="minorHAnsi"/>
          <w:sz w:val="20"/>
          <w:szCs w:val="20"/>
          <w:lang w:eastAsia="zh-CN"/>
        </w:rPr>
        <w:t>Z.z</w:t>
      </w:r>
      <w:proofErr w:type="spellEnd"/>
      <w:r w:rsidRPr="000C221F">
        <w:rPr>
          <w:rFonts w:eastAsia="Times New Roman" w:cstheme="minorHAnsi"/>
          <w:sz w:val="20"/>
          <w:szCs w:val="20"/>
          <w:lang w:eastAsia="zh-CN"/>
        </w:rPr>
        <w:t>. o slobodnom prístupe k informáciám v platnom znení.</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 xml:space="preserve">Zmluva nadobudne platnosť dňom podpisu oboma zmluvnými stranami a účinnosť po splnení odkladacej podmienky, ktorá spočíva v tom, že objednávateľ doručí zhotoviteľovi oznámenie o pozitívnom overení správnosti postupu verejného obstarávania poskytovateľom NFP, ktorého výsledkom je táto Zmluva.  Zmluva nadobudne účinnosť dňom doručenia predmetného oznámenia. Všetky počítania hmotno-právnych lehôt medzi objednávateľom a zhotoviteľom, ako aj ďalšie právne skutočnosti zakladajúce, zrušujúce a meniace vzájomné práva a povinnosti medzi zmluvnými stranami sa právne odvíjajú od momentu účinnosti tejto Zmluvy. </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Zmena zmluvy je možná len v súlade s </w:t>
      </w:r>
      <w:proofErr w:type="spellStart"/>
      <w:r w:rsidRPr="000C221F">
        <w:rPr>
          <w:rFonts w:eastAsia="Times New Roman" w:cstheme="minorHAnsi"/>
          <w:sz w:val="20"/>
          <w:szCs w:val="20"/>
          <w:lang w:eastAsia="zh-CN"/>
        </w:rPr>
        <w:t>ust</w:t>
      </w:r>
      <w:proofErr w:type="spellEnd"/>
      <w:r w:rsidRPr="000C221F">
        <w:rPr>
          <w:rFonts w:eastAsia="Times New Roman" w:cstheme="minorHAnsi"/>
          <w:sz w:val="20"/>
          <w:szCs w:val="20"/>
          <w:lang w:eastAsia="zh-CN"/>
        </w:rPr>
        <w:t>. §18 zákona 343/2015 Z. z. o verejnom obstarávaní a o zmene a doplnení niektorých zákonov v znení neskorších predpisov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V 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Zmluvné strany vyhlasujú, že si Zmluvu prečítali, Zmluvu uzavreli slobodne, vážne určito a zrozumiteľne, nie v tiesni ani za jednostranne nevýhodných podmienok, na znak čoho ju vlastnoručne podpisujú.</w:t>
      </w:r>
    </w:p>
    <w:p w:rsidR="000C221F" w:rsidRPr="000C221F" w:rsidRDefault="000C221F" w:rsidP="000C221F">
      <w:pPr>
        <w:widowControl w:val="0"/>
        <w:numPr>
          <w:ilvl w:val="1"/>
          <w:numId w:val="4"/>
        </w:numPr>
        <w:suppressAutoHyphens/>
        <w:spacing w:after="0" w:line="240" w:lineRule="auto"/>
        <w:ind w:left="709" w:hanging="709"/>
        <w:jc w:val="both"/>
        <w:rPr>
          <w:rFonts w:eastAsia="Times New Roman" w:cstheme="minorHAnsi"/>
          <w:sz w:val="20"/>
          <w:szCs w:val="20"/>
          <w:lang w:eastAsia="zh-CN"/>
        </w:rPr>
      </w:pPr>
      <w:r w:rsidRPr="000C221F">
        <w:rPr>
          <w:rFonts w:eastAsia="Times New Roman" w:cstheme="minorHAnsi"/>
          <w:sz w:val="20"/>
          <w:szCs w:val="20"/>
          <w:lang w:eastAsia="zh-CN"/>
        </w:rPr>
        <w:t>Súčasťou tejto Zmluvy je</w:t>
      </w:r>
    </w:p>
    <w:p w:rsidR="000C221F" w:rsidRPr="000C221F" w:rsidRDefault="000C221F" w:rsidP="000C221F">
      <w:pPr>
        <w:widowControl w:val="0"/>
        <w:numPr>
          <w:ilvl w:val="0"/>
          <w:numId w:val="5"/>
        </w:numPr>
        <w:suppressAutoHyphens/>
        <w:autoSpaceDE w:val="0"/>
        <w:autoSpaceDN w:val="0"/>
        <w:spacing w:before="120" w:after="0" w:line="240" w:lineRule="auto"/>
        <w:jc w:val="both"/>
        <w:rPr>
          <w:rFonts w:eastAsia="Times New Roman" w:cstheme="minorHAnsi"/>
          <w:noProof/>
          <w:sz w:val="20"/>
          <w:szCs w:val="20"/>
          <w:lang w:eastAsia="cs-CZ"/>
        </w:rPr>
      </w:pPr>
      <w:r w:rsidRPr="000C221F">
        <w:rPr>
          <w:rFonts w:eastAsia="Times New Roman" w:cstheme="minorHAnsi"/>
          <w:noProof/>
          <w:sz w:val="20"/>
          <w:szCs w:val="20"/>
          <w:lang w:eastAsia="cs-CZ"/>
        </w:rPr>
        <w:t>príloha č. 1 V</w:t>
      </w:r>
      <w:proofErr w:type="spellStart"/>
      <w:r w:rsidRPr="000C221F">
        <w:rPr>
          <w:rFonts w:eastAsia="Calibri" w:cstheme="minorHAnsi"/>
          <w:sz w:val="20"/>
          <w:szCs w:val="20"/>
          <w:lang w:eastAsia="sk-SK"/>
        </w:rPr>
        <w:t>ecný</w:t>
      </w:r>
      <w:proofErr w:type="spellEnd"/>
      <w:r w:rsidRPr="000C221F">
        <w:rPr>
          <w:rFonts w:eastAsia="Calibri" w:cstheme="minorHAnsi"/>
          <w:sz w:val="20"/>
          <w:szCs w:val="20"/>
          <w:lang w:eastAsia="sk-SK"/>
        </w:rPr>
        <w:t xml:space="preserve"> a časový harmonogram realizácie diela</w:t>
      </w:r>
    </w:p>
    <w:p w:rsidR="000C221F" w:rsidRPr="000C221F" w:rsidRDefault="000C221F" w:rsidP="000C221F">
      <w:pPr>
        <w:widowControl w:val="0"/>
        <w:numPr>
          <w:ilvl w:val="0"/>
          <w:numId w:val="5"/>
        </w:numPr>
        <w:suppressAutoHyphens/>
        <w:autoSpaceDE w:val="0"/>
        <w:autoSpaceDN w:val="0"/>
        <w:spacing w:before="120" w:after="0" w:line="240" w:lineRule="auto"/>
        <w:jc w:val="both"/>
        <w:rPr>
          <w:rFonts w:eastAsia="Times New Roman" w:cstheme="minorHAnsi"/>
          <w:noProof/>
          <w:sz w:val="20"/>
          <w:szCs w:val="20"/>
          <w:lang w:eastAsia="cs-CZ"/>
        </w:rPr>
      </w:pPr>
      <w:r w:rsidRPr="000C221F">
        <w:rPr>
          <w:rFonts w:eastAsia="Times New Roman" w:cstheme="minorHAnsi"/>
          <w:noProof/>
          <w:sz w:val="20"/>
          <w:szCs w:val="20"/>
          <w:lang w:eastAsia="cs-CZ"/>
        </w:rPr>
        <w:t xml:space="preserve">príloha č.2 Ponukový rozpočet – ocenený výkaz výmer </w:t>
      </w:r>
    </w:p>
    <w:p w:rsidR="000C221F" w:rsidRPr="000C221F" w:rsidRDefault="000C221F" w:rsidP="000C221F">
      <w:pPr>
        <w:widowControl w:val="0"/>
        <w:numPr>
          <w:ilvl w:val="0"/>
          <w:numId w:val="5"/>
        </w:numPr>
        <w:suppressAutoHyphens/>
        <w:autoSpaceDE w:val="0"/>
        <w:autoSpaceDN w:val="0"/>
        <w:spacing w:before="120" w:after="0" w:line="240" w:lineRule="auto"/>
        <w:jc w:val="both"/>
        <w:rPr>
          <w:rFonts w:eastAsia="Times New Roman" w:cstheme="minorHAnsi"/>
          <w:noProof/>
          <w:sz w:val="20"/>
          <w:szCs w:val="20"/>
          <w:lang w:eastAsia="cs-CZ"/>
        </w:rPr>
      </w:pPr>
      <w:r w:rsidRPr="000C221F">
        <w:rPr>
          <w:rFonts w:eastAsia="Times New Roman" w:cstheme="minorHAnsi"/>
          <w:noProof/>
          <w:sz w:val="20"/>
          <w:szCs w:val="20"/>
          <w:lang w:eastAsia="cs-CZ"/>
        </w:rPr>
        <w:t>príloha č. 3 Zoznam subdodávateľov</w:t>
      </w:r>
    </w:p>
    <w:p w:rsidR="000C221F" w:rsidRPr="000C221F" w:rsidRDefault="000C221F" w:rsidP="000C221F">
      <w:pPr>
        <w:widowControl w:val="0"/>
        <w:numPr>
          <w:ilvl w:val="0"/>
          <w:numId w:val="5"/>
        </w:numPr>
        <w:suppressAutoHyphens/>
        <w:autoSpaceDE w:val="0"/>
        <w:autoSpaceDN w:val="0"/>
        <w:spacing w:before="120" w:after="0" w:line="240" w:lineRule="auto"/>
        <w:jc w:val="both"/>
        <w:rPr>
          <w:rFonts w:eastAsia="Times New Roman" w:cstheme="minorHAnsi"/>
          <w:noProof/>
          <w:sz w:val="20"/>
          <w:szCs w:val="20"/>
          <w:lang w:eastAsia="cs-CZ"/>
        </w:rPr>
      </w:pPr>
      <w:r w:rsidRPr="000C221F">
        <w:rPr>
          <w:rFonts w:eastAsia="Times New Roman" w:cstheme="minorHAnsi"/>
          <w:noProof/>
          <w:sz w:val="20"/>
          <w:szCs w:val="20"/>
          <w:lang w:eastAsia="cs-CZ"/>
        </w:rPr>
        <w:t>príloha č. 4</w:t>
      </w:r>
      <w:r w:rsidRPr="000C221F">
        <w:rPr>
          <w:rFonts w:eastAsia="Times New Roman" w:cstheme="minorHAnsi"/>
          <w:noProof/>
          <w:color w:val="FF0000"/>
          <w:sz w:val="20"/>
          <w:szCs w:val="20"/>
          <w:lang w:eastAsia="cs-CZ"/>
        </w:rPr>
        <w:t xml:space="preserve"> </w:t>
      </w:r>
      <w:r w:rsidRPr="000C221F">
        <w:rPr>
          <w:rFonts w:eastAsia="Times New Roman" w:cstheme="minorHAnsi"/>
          <w:noProof/>
          <w:sz w:val="20"/>
          <w:szCs w:val="20"/>
          <w:lang w:eastAsia="cs-CZ"/>
        </w:rPr>
        <w:t>Poistná zmluva</w:t>
      </w:r>
    </w:p>
    <w:p w:rsidR="000C221F" w:rsidRPr="000C221F" w:rsidRDefault="000C221F" w:rsidP="000C221F">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0C221F">
        <w:rPr>
          <w:rFonts w:eastAsia="Calibri" w:cstheme="minorHAnsi"/>
          <w:sz w:val="20"/>
          <w:szCs w:val="20"/>
          <w:lang w:eastAsia="cs-CZ"/>
        </w:rPr>
        <w:t>V Čečejovciach,  dňa ...................</w:t>
      </w:r>
      <w:r w:rsidRPr="000C221F">
        <w:rPr>
          <w:rFonts w:eastAsia="Calibri" w:cstheme="minorHAnsi"/>
          <w:sz w:val="20"/>
          <w:szCs w:val="20"/>
          <w:lang w:eastAsia="cs-CZ"/>
        </w:rPr>
        <w:tab/>
        <w:t>V.....</w:t>
      </w:r>
      <w:r w:rsidRPr="000C221F">
        <w:rPr>
          <w:rFonts w:eastAsia="Calibri" w:cstheme="minorHAnsi"/>
          <w:sz w:val="20"/>
          <w:szCs w:val="20"/>
          <w:shd w:val="clear" w:color="auto" w:fill="FBE4D5" w:themeFill="accent2" w:themeFillTint="33"/>
          <w:lang w:eastAsia="cs-CZ"/>
        </w:rPr>
        <w:t>............................</w:t>
      </w:r>
      <w:r w:rsidRPr="000C221F">
        <w:rPr>
          <w:rFonts w:eastAsia="Calibri" w:cstheme="minorHAnsi"/>
          <w:sz w:val="20"/>
          <w:szCs w:val="20"/>
          <w:lang w:eastAsia="cs-CZ"/>
        </w:rPr>
        <w:t xml:space="preserve"> , dňa ....</w:t>
      </w:r>
      <w:r w:rsidRPr="000C221F">
        <w:rPr>
          <w:rFonts w:eastAsia="Calibri" w:cstheme="minorHAnsi"/>
          <w:sz w:val="20"/>
          <w:szCs w:val="20"/>
          <w:shd w:val="clear" w:color="auto" w:fill="FBE4D5" w:themeFill="accent2" w:themeFillTint="33"/>
          <w:lang w:eastAsia="cs-CZ"/>
        </w:rPr>
        <w:t>..........</w:t>
      </w:r>
    </w:p>
    <w:p w:rsidR="000C221F" w:rsidRPr="000C221F" w:rsidRDefault="000C221F" w:rsidP="000C221F">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p>
    <w:p w:rsidR="000C221F" w:rsidRPr="000C221F" w:rsidRDefault="000C221F" w:rsidP="000C221F">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0C221F">
        <w:rPr>
          <w:rFonts w:eastAsia="Calibri" w:cstheme="minorHAnsi"/>
          <w:sz w:val="20"/>
          <w:szCs w:val="20"/>
          <w:lang w:eastAsia="cs-CZ"/>
        </w:rPr>
        <w:t xml:space="preserve">............................................. </w:t>
      </w:r>
      <w:r w:rsidRPr="000C221F">
        <w:rPr>
          <w:rFonts w:eastAsia="Calibri" w:cstheme="minorHAnsi"/>
          <w:sz w:val="20"/>
          <w:szCs w:val="20"/>
          <w:lang w:eastAsia="cs-CZ"/>
        </w:rPr>
        <w:tab/>
        <w:t xml:space="preserve"> ......</w:t>
      </w:r>
      <w:r w:rsidRPr="000C221F">
        <w:rPr>
          <w:rFonts w:eastAsia="Calibri" w:cstheme="minorHAnsi"/>
          <w:sz w:val="20"/>
          <w:szCs w:val="20"/>
          <w:shd w:val="clear" w:color="auto" w:fill="FBE4D5" w:themeFill="accent2" w:themeFillTint="33"/>
          <w:lang w:eastAsia="cs-CZ"/>
        </w:rPr>
        <w:t>..................................</w:t>
      </w:r>
      <w:r w:rsidRPr="000C221F">
        <w:rPr>
          <w:rFonts w:eastAsia="Calibri" w:cstheme="minorHAnsi"/>
          <w:sz w:val="20"/>
          <w:szCs w:val="20"/>
          <w:lang w:eastAsia="cs-CZ"/>
        </w:rPr>
        <w:t>...</w:t>
      </w:r>
    </w:p>
    <w:p w:rsidR="000C221F" w:rsidRPr="000C221F" w:rsidRDefault="000C221F" w:rsidP="000C221F">
      <w:pPr>
        <w:widowControl w:val="0"/>
        <w:tabs>
          <w:tab w:val="left" w:pos="5760"/>
        </w:tabs>
        <w:suppressAutoHyphens/>
        <w:autoSpaceDE w:val="0"/>
        <w:autoSpaceDN w:val="0"/>
        <w:spacing w:after="0" w:line="240" w:lineRule="auto"/>
        <w:ind w:left="567"/>
        <w:jc w:val="both"/>
        <w:rPr>
          <w:rFonts w:eastAsia="Calibri" w:cstheme="minorHAnsi"/>
          <w:sz w:val="20"/>
          <w:szCs w:val="20"/>
          <w:lang w:eastAsia="cs-CZ"/>
        </w:rPr>
      </w:pPr>
      <w:r w:rsidRPr="000C221F">
        <w:rPr>
          <w:rFonts w:eastAsia="Calibri" w:cstheme="minorHAnsi"/>
          <w:sz w:val="20"/>
          <w:szCs w:val="20"/>
          <w:lang w:eastAsia="cs-CZ"/>
        </w:rPr>
        <w:t xml:space="preserve">Za objednávateľa </w:t>
      </w:r>
      <w:r w:rsidRPr="000C221F">
        <w:rPr>
          <w:rFonts w:eastAsia="Calibri" w:cstheme="minorHAnsi"/>
          <w:sz w:val="20"/>
          <w:szCs w:val="20"/>
          <w:lang w:eastAsia="cs-CZ"/>
        </w:rPr>
        <w:tab/>
        <w:t>Za zhotoviteľa</w:t>
      </w:r>
    </w:p>
    <w:p w:rsidR="000C221F" w:rsidRPr="000C221F" w:rsidRDefault="000C221F" w:rsidP="000C221F">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p w:rsidR="000C221F" w:rsidRPr="000C221F" w:rsidRDefault="000C221F" w:rsidP="000C221F">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B2518A" w:rsidRDefault="00B2518A" w:rsidP="000C221F">
      <w:pPr>
        <w:tabs>
          <w:tab w:val="left" w:pos="1134"/>
          <w:tab w:val="num" w:pos="1985"/>
        </w:tabs>
        <w:spacing w:after="0" w:line="240" w:lineRule="auto"/>
        <w:rPr>
          <w:rFonts w:eastAsia="Times New Roman" w:cstheme="minorHAnsi"/>
          <w:b/>
          <w:bCs/>
          <w:caps/>
          <w:sz w:val="28"/>
          <w:szCs w:val="28"/>
          <w:lang w:eastAsia="sk-SK"/>
        </w:rPr>
      </w:pPr>
    </w:p>
    <w:p w:rsidR="00B2518A" w:rsidRDefault="00B2518A" w:rsidP="000C221F">
      <w:pPr>
        <w:tabs>
          <w:tab w:val="left" w:pos="1134"/>
          <w:tab w:val="num" w:pos="1985"/>
        </w:tabs>
        <w:spacing w:after="0" w:line="240" w:lineRule="auto"/>
        <w:rPr>
          <w:rFonts w:eastAsia="Times New Roman" w:cstheme="minorHAnsi"/>
          <w:b/>
          <w:bCs/>
          <w:caps/>
          <w:sz w:val="28"/>
          <w:szCs w:val="28"/>
          <w:lang w:eastAsia="sk-SK"/>
        </w:rPr>
      </w:pPr>
    </w:p>
    <w:p w:rsidR="00B2518A" w:rsidRPr="000C221F" w:rsidRDefault="00B2518A"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shd w:val="clear" w:color="auto" w:fill="D9D9D9"/>
        <w:spacing w:after="120" w:line="240" w:lineRule="auto"/>
        <w:ind w:right="284"/>
        <w:rPr>
          <w:rFonts w:ascii="Arial Black" w:eastAsia="Times New Roman" w:hAnsi="Arial Black" w:cs="Arial Black"/>
          <w:caps/>
          <w:sz w:val="20"/>
          <w:szCs w:val="20"/>
          <w:lang w:val="fr-FR" w:eastAsia="fr-FR"/>
        </w:rPr>
      </w:pPr>
      <w:r w:rsidRPr="000C221F">
        <w:rPr>
          <w:rFonts w:ascii="Arial Black" w:eastAsia="Times New Roman" w:hAnsi="Arial Black" w:cs="Arial Black"/>
          <w:caps/>
          <w:sz w:val="20"/>
          <w:szCs w:val="20"/>
          <w:lang w:val="fr-FR" w:eastAsia="fr-FR"/>
        </w:rPr>
        <w:t>príloha č. 5</w:t>
      </w: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rPr>
          <w:rFonts w:cstheme="minorHAnsi"/>
        </w:rPr>
      </w:pPr>
      <w:r w:rsidRPr="000C221F">
        <w:rPr>
          <w:rFonts w:cstheme="minorHAnsi"/>
          <w:b/>
        </w:rPr>
        <w:t>Výkaz výmer</w:t>
      </w:r>
      <w:r w:rsidRPr="000C221F">
        <w:rPr>
          <w:rFonts w:cstheme="minorHAnsi"/>
        </w:rPr>
        <w:t xml:space="preserve"> tvorí samostatnú prílohu k týmto súťažným podkladom.</w:t>
      </w: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rPr>
          <w:rFonts w:cstheme="minorHAnsi"/>
        </w:rPr>
      </w:pPr>
      <w:r w:rsidRPr="000C221F">
        <w:rPr>
          <w:rFonts w:cstheme="minorHAnsi"/>
          <w:b/>
          <w:bCs/>
          <w:sz w:val="20"/>
          <w:szCs w:val="20"/>
        </w:rPr>
        <w:t>Projektová dokumentácia</w:t>
      </w:r>
      <w:r w:rsidRPr="000C221F">
        <w:rPr>
          <w:rFonts w:cstheme="minorHAnsi"/>
          <w:bCs/>
          <w:sz w:val="20"/>
          <w:szCs w:val="20"/>
        </w:rPr>
        <w:t xml:space="preserve"> tvorí samostatnú prílohu k týmto súťažným podkladom</w:t>
      </w: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rPr>
          <w:rFonts w:cstheme="minorHAnsi"/>
        </w:rPr>
      </w:pPr>
    </w:p>
    <w:p w:rsidR="000C221F" w:rsidRPr="000C221F" w:rsidRDefault="000C221F" w:rsidP="000C221F">
      <w:pPr>
        <w:tabs>
          <w:tab w:val="left" w:pos="1423"/>
          <w:tab w:val="left" w:pos="1780"/>
          <w:tab w:val="left" w:pos="2138"/>
          <w:tab w:val="left" w:pos="2495"/>
          <w:tab w:val="left" w:pos="2852"/>
        </w:tabs>
        <w:spacing w:before="60" w:after="0" w:line="240" w:lineRule="auto"/>
        <w:ind w:left="284"/>
        <w:contextualSpacing/>
        <w:jc w:val="both"/>
        <w:rPr>
          <w:rFonts w:cstheme="minorHAnsi"/>
          <w:i/>
        </w:rPr>
      </w:pPr>
      <w:r w:rsidRPr="000C221F">
        <w:rPr>
          <w:rFonts w:cstheme="minorHAnsi"/>
          <w:bCs/>
          <w:i/>
          <w:sz w:val="20"/>
          <w:szCs w:val="20"/>
        </w:rPr>
        <w:t xml:space="preserve">Upozorňujeme uchádzačov, že v prípade ak výkaz výmer a projektová dokumentácia obsahuje </w:t>
      </w:r>
      <w:r w:rsidRPr="000C221F">
        <w:rPr>
          <w:rFonts w:cstheme="minorHAnsi"/>
          <w:i/>
          <w:color w:val="000000"/>
          <w:sz w:val="20"/>
          <w:szCs w:val="20"/>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rPr>
          <w:rFonts w:cstheme="minorHAnsi"/>
        </w:rPr>
      </w:pP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Default="00AF14A6" w:rsidP="000C221F">
      <w:pPr>
        <w:tabs>
          <w:tab w:val="left" w:pos="1423"/>
          <w:tab w:val="left" w:pos="1780"/>
          <w:tab w:val="left" w:pos="2138"/>
          <w:tab w:val="left" w:pos="2495"/>
          <w:tab w:val="left" w:pos="2852"/>
        </w:tabs>
        <w:spacing w:before="60" w:after="0" w:line="240" w:lineRule="auto"/>
        <w:ind w:left="1066" w:hanging="924"/>
        <w:contextualSpacing/>
      </w:pPr>
    </w:p>
    <w:p w:rsidR="00AF14A6" w:rsidRPr="000C221F" w:rsidRDefault="00AF14A6" w:rsidP="000C221F">
      <w:pPr>
        <w:tabs>
          <w:tab w:val="left" w:pos="1423"/>
          <w:tab w:val="left" w:pos="1780"/>
          <w:tab w:val="left" w:pos="2138"/>
          <w:tab w:val="left" w:pos="2495"/>
          <w:tab w:val="left" w:pos="2852"/>
        </w:tabs>
        <w:spacing w:before="60" w:after="0" w:line="240" w:lineRule="auto"/>
        <w:ind w:left="1066" w:hanging="924"/>
        <w:contextualSpacing/>
      </w:pPr>
      <w:bookmarkStart w:id="0" w:name="_GoBack"/>
      <w:bookmarkEnd w:id="0"/>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0C221F" w:rsidRPr="000C221F" w:rsidRDefault="000C221F" w:rsidP="000C221F">
      <w:pPr>
        <w:tabs>
          <w:tab w:val="left" w:pos="1423"/>
          <w:tab w:val="left" w:pos="1780"/>
          <w:tab w:val="left" w:pos="2138"/>
          <w:tab w:val="left" w:pos="2495"/>
          <w:tab w:val="left" w:pos="2852"/>
        </w:tabs>
        <w:spacing w:before="60" w:after="0" w:line="240" w:lineRule="auto"/>
        <w:ind w:left="1066" w:hanging="924"/>
        <w:contextualSpacing/>
      </w:pP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shd w:val="clear" w:color="auto" w:fill="D9D9D9"/>
        <w:spacing w:after="120" w:line="240" w:lineRule="auto"/>
        <w:ind w:right="284"/>
        <w:rPr>
          <w:rFonts w:ascii="Arial Black" w:eastAsia="Times New Roman" w:hAnsi="Arial Black" w:cs="Arial Black"/>
          <w:caps/>
          <w:sz w:val="20"/>
          <w:szCs w:val="20"/>
          <w:lang w:val="fr-FR" w:eastAsia="fr-FR"/>
        </w:rPr>
      </w:pPr>
      <w:r w:rsidRPr="000C221F">
        <w:rPr>
          <w:rFonts w:ascii="Arial Black" w:eastAsia="Times New Roman" w:hAnsi="Arial Black" w:cs="Arial Black"/>
          <w:caps/>
          <w:sz w:val="20"/>
          <w:szCs w:val="20"/>
          <w:lang w:val="fr-FR" w:eastAsia="fr-FR"/>
        </w:rPr>
        <w:t>príloha č. 6</w:t>
      </w:r>
    </w:p>
    <w:p w:rsidR="000C221F" w:rsidRPr="000C221F" w:rsidRDefault="000C221F" w:rsidP="000C221F">
      <w:pPr>
        <w:shd w:val="clear" w:color="auto" w:fill="FFFFFF"/>
        <w:suppressAutoHyphens/>
        <w:spacing w:after="0" w:line="280" w:lineRule="atLeast"/>
        <w:ind w:right="66"/>
        <w:jc w:val="center"/>
        <w:rPr>
          <w:rFonts w:ascii="Arial Black" w:eastAsia="Times New Roman" w:hAnsi="Arial Black" w:cs="Arial Black"/>
          <w:b/>
          <w:bCs/>
          <w:caps/>
          <w:lang w:val="fr-FR" w:eastAsia="fr-FR"/>
        </w:rPr>
      </w:pPr>
      <w:r w:rsidRPr="000C221F">
        <w:rPr>
          <w:rFonts w:ascii="Arial Black" w:eastAsia="Times New Roman" w:hAnsi="Arial Black" w:cs="Arial Black"/>
          <w:b/>
          <w:bCs/>
          <w:caps/>
          <w:lang w:val="fr-FR" w:eastAsia="fr-FR"/>
        </w:rPr>
        <w:t>JED</w:t>
      </w: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sz w:val="20"/>
          <w:szCs w:val="20"/>
          <w:lang w:eastAsia="zh-CN"/>
        </w:rPr>
      </w:pPr>
      <w:r w:rsidRPr="000C221F">
        <w:rPr>
          <w:rFonts w:eastAsia="Times New Roman" w:cs="Arial"/>
          <w:sz w:val="20"/>
          <w:szCs w:val="20"/>
          <w:lang w:eastAsia="zh-CN"/>
        </w:rPr>
        <w:t xml:space="preserve">Uchádzač môže predbežne nahradiť doklady na preukázanie splnenia podmienok účasti určené verejným obstarávateľom jednotným európskym dokumentom </w:t>
      </w:r>
      <w:r w:rsidRPr="000C221F">
        <w:rPr>
          <w:rFonts w:eastAsia="Calibri" w:cs="Arial"/>
          <w:sz w:val="20"/>
          <w:szCs w:val="20"/>
        </w:rPr>
        <w:t>(ďalej len "JED"</w:t>
      </w:r>
      <w:r w:rsidRPr="000C221F">
        <w:rPr>
          <w:rFonts w:eastAsia="Times New Roman" w:cs="Arial"/>
          <w:sz w:val="20"/>
          <w:szCs w:val="20"/>
          <w:lang w:eastAsia="zh-CN"/>
        </w:rPr>
        <w:t xml:space="preserve">). </w:t>
      </w: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sz w:val="20"/>
          <w:szCs w:val="20"/>
          <w:lang w:eastAsia="zh-CN"/>
        </w:rPr>
      </w:pPr>
      <w:r w:rsidRPr="000C221F">
        <w:rPr>
          <w:rFonts w:eastAsia="Times New Roman" w:cs="Arial"/>
          <w:sz w:val="20"/>
          <w:szCs w:val="20"/>
          <w:lang w:eastAsia="zh-CN"/>
        </w:rPr>
        <w:t>2.</w:t>
      </w:r>
      <w:r w:rsidRPr="000C221F">
        <w:rPr>
          <w:rFonts w:eastAsia="Times New Roman" w:cs="Arial"/>
          <w:sz w:val="20"/>
          <w:szCs w:val="20"/>
          <w:lang w:eastAsia="zh-CN"/>
        </w:rPr>
        <w:tab/>
        <w:t xml:space="preserve">Manuál k vypĺňaniu jednotného európskeho dokumentu je uverejnený na webovom sídle ÚVO  </w:t>
      </w:r>
      <w:hyperlink r:id="rId7" w:history="1">
        <w:r w:rsidR="00AF14A6">
          <w:rPr>
            <w:rStyle w:val="Hypertextovprepojenie"/>
          </w:rPr>
          <w:t>https://www.uvo.gov.sk/jednotny-europsky-dokument-pre-verejne-obstaravanie-602.html</w:t>
        </w:r>
      </w:hyperlink>
      <w:r w:rsidRPr="000C221F">
        <w:rPr>
          <w:rFonts w:eastAsia="Times New Roman" w:cs="Arial"/>
          <w:sz w:val="20"/>
          <w:szCs w:val="20"/>
          <w:lang w:eastAsia="zh-CN"/>
        </w:rPr>
        <w:t>;</w:t>
      </w: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r w:rsidRPr="000C221F">
        <w:rPr>
          <w:rFonts w:eastAsia="Times New Roman" w:cs="Arial"/>
          <w:sz w:val="20"/>
          <w:szCs w:val="20"/>
          <w:lang w:eastAsia="zh-CN"/>
        </w:rPr>
        <w:t>3.</w:t>
      </w:r>
      <w:r w:rsidRPr="000C221F">
        <w:rPr>
          <w:rFonts w:eastAsia="Times New Roman" w:cs="Arial"/>
          <w:sz w:val="20"/>
          <w:szCs w:val="20"/>
          <w:lang w:eastAsia="zh-CN"/>
        </w:rPr>
        <w:tab/>
      </w:r>
      <w:r w:rsidRPr="000C221F">
        <w:rPr>
          <w:rFonts w:eastAsia="Times New Roman"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w:t>
      </w: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AF14A6" w:rsidRDefault="00AF14A6" w:rsidP="00AF14A6">
      <w:pPr>
        <w:jc w:val="center"/>
      </w:pPr>
      <w:r>
        <w:rPr>
          <w:sz w:val="30"/>
          <w:szCs w:val="30"/>
        </w:rPr>
        <w:t>JEDNOTNÝ EURÓPSKY DOKUMENT – FORMULÁR v.1.00</w:t>
      </w:r>
    </w:p>
    <w:p w:rsidR="00AF14A6" w:rsidRDefault="00AF14A6" w:rsidP="00AF14A6"/>
    <w:p w:rsidR="00AF14A6" w:rsidRDefault="00AF14A6" w:rsidP="00AF14A6">
      <w:pPr>
        <w:jc w:val="center"/>
        <w:rPr>
          <w:b/>
        </w:rPr>
      </w:pPr>
      <w:r>
        <w:rPr>
          <w:b/>
        </w:rPr>
        <w:t>Časť I : Informácie týkajúce sa postupu verejného obstarávania a verejného obstarávateľa alebo obstarávateľa</w:t>
      </w:r>
    </w:p>
    <w:p w:rsidR="00AF14A6" w:rsidRDefault="00AF14A6" w:rsidP="00AF14A6"/>
    <w:tbl>
      <w:tblPr>
        <w:tblW w:w="9751" w:type="dxa"/>
        <w:tblLook w:val="04A0" w:firstRow="1" w:lastRow="0" w:firstColumn="1" w:lastColumn="0" w:noHBand="0" w:noVBand="1"/>
      </w:tblPr>
      <w:tblGrid>
        <w:gridCol w:w="9751"/>
      </w:tblGrid>
      <w:tr w:rsidR="00AF14A6" w:rsidTr="00C728FC">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AF14A6" w:rsidRDefault="00AF14A6" w:rsidP="00C728FC">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AF14A6" w:rsidRDefault="00AF14A6" w:rsidP="00C728FC">
            <w:pPr>
              <w:jc w:val="both"/>
            </w:pPr>
          </w:p>
          <w:p w:rsidR="00AF14A6" w:rsidRDefault="00AF14A6" w:rsidP="00C728FC">
            <w:pPr>
              <w:jc w:val="both"/>
            </w:pPr>
            <w:r>
              <w:t>Ú. v. EÚ S číslo [  ], dátum [  ], strana [  ]</w:t>
            </w:r>
          </w:p>
          <w:p w:rsidR="00AF14A6" w:rsidRDefault="00AF14A6" w:rsidP="00C728FC">
            <w:pPr>
              <w:jc w:val="both"/>
            </w:pPr>
            <w:r>
              <w:t>Číslo oznámenia v Ú. v. EÚ S : [  ][  ][  ]/S[  ][  ][  ]-[  ][  ][  ][  ][  ][  ][  ]</w:t>
            </w:r>
          </w:p>
          <w:p w:rsidR="00AF14A6" w:rsidRDefault="00AF14A6" w:rsidP="00C728FC">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AF14A6" w:rsidRDefault="00AF14A6" w:rsidP="00C728FC">
            <w:pPr>
              <w:jc w:val="both"/>
            </w:pPr>
          </w:p>
          <w:p w:rsidR="00AF14A6" w:rsidRDefault="00AF14A6" w:rsidP="00AF14A6">
            <w:pPr>
              <w:jc w:val="both"/>
            </w:pPr>
            <w:r>
              <w:lastRenderedPageBreak/>
              <w:t>V prípade, keď nie je potrebné uverejnenie oznámenia v </w:t>
            </w:r>
            <w:r>
              <w:rPr>
                <w:i/>
              </w:rPr>
              <w:t>Úradnom vestníku Európskej únie</w:t>
            </w:r>
            <w:r>
              <w:t xml:space="preserve">, uveďte ďalšie informácie umožňujúce jednoznačnú identifikáciu postupu verejného obstarávania (napr. odkaz </w:t>
            </w:r>
            <w:r>
              <w:br/>
              <w:t xml:space="preserve">na uverejnenie na vnútroštátnej úrovni). Výzva na predkladanie ponúk bola zverejnená vo </w:t>
            </w:r>
            <w:r>
              <w:rPr>
                <w:b/>
                <w:sz w:val="20"/>
                <w:szCs w:val="20"/>
              </w:rPr>
              <w:t xml:space="preserve"> </w:t>
            </w:r>
            <w:r>
              <w:t xml:space="preserve">Vestníku verejného obstarávania </w:t>
            </w:r>
            <w:r w:rsidRPr="00C66695">
              <w:rPr>
                <w:b/>
              </w:rPr>
              <w:t>č.</w:t>
            </w:r>
            <w:r>
              <w:rPr>
                <w:b/>
              </w:rPr>
              <w:t>150</w:t>
            </w:r>
            <w:r w:rsidRPr="00C66695">
              <w:rPr>
                <w:b/>
              </w:rPr>
              <w:t xml:space="preserve">/2019 dňa </w:t>
            </w:r>
            <w:r>
              <w:rPr>
                <w:b/>
              </w:rPr>
              <w:t>29</w:t>
            </w:r>
            <w:r w:rsidRPr="00C66695">
              <w:rPr>
                <w:b/>
              </w:rPr>
              <w:t xml:space="preserve">.07.2019 pod značkou </w:t>
            </w:r>
            <w:r>
              <w:rPr>
                <w:b/>
              </w:rPr>
              <w:t>19668</w:t>
            </w:r>
            <w:r w:rsidRPr="00C66695">
              <w:rPr>
                <w:b/>
              </w:rPr>
              <w:t>-WY</w:t>
            </w:r>
            <w:r>
              <w:rPr>
                <w:b/>
              </w:rPr>
              <w:t>T</w:t>
            </w:r>
          </w:p>
        </w:tc>
      </w:tr>
    </w:tbl>
    <w:p w:rsidR="00AF14A6" w:rsidRDefault="00AF14A6" w:rsidP="00AF14A6"/>
    <w:p w:rsidR="00AF14A6" w:rsidRDefault="00AF14A6" w:rsidP="00AF14A6">
      <w:pPr>
        <w:jc w:val="center"/>
      </w:pPr>
      <w:r>
        <w:t>INFORMÁCIE O POSTUPE VEREJNÉHO OBSTARÁVANIA</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rPr>
          <w:trHeight w:val="29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Identifikácia obstarávateľa</w:t>
            </w:r>
            <w:r>
              <w:rPr>
                <w:rStyle w:val="Odkaznapoznmkupodiarou"/>
                <w:b/>
              </w:rPr>
              <w:footnoteReference w:id="6"/>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Odpoveď:</w:t>
            </w:r>
          </w:p>
        </w:tc>
      </w:tr>
      <w:tr w:rsidR="00AF14A6" w:rsidTr="00C728FC">
        <w:trPr>
          <w:trHeight w:val="29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 xml:space="preserve">Názov: </w:t>
            </w:r>
          </w:p>
        </w:tc>
        <w:tc>
          <w:tcPr>
            <w:tcW w:w="4870" w:type="dxa"/>
            <w:tcBorders>
              <w:top w:val="single" w:sz="4" w:space="0" w:color="auto"/>
              <w:left w:val="single" w:sz="4" w:space="0" w:color="auto"/>
              <w:bottom w:val="single" w:sz="4" w:space="0" w:color="auto"/>
              <w:right w:val="single" w:sz="4" w:space="0" w:color="auto"/>
            </w:tcBorders>
            <w:hideMark/>
          </w:tcPr>
          <w:p w:rsidR="00AF14A6" w:rsidRPr="00ED397B" w:rsidRDefault="00AF14A6" w:rsidP="00C728FC">
            <w:pPr>
              <w:rPr>
                <w:b/>
              </w:rPr>
            </w:pPr>
            <w:r>
              <w:rPr>
                <w:b/>
              </w:rPr>
              <w:t>Obec Čečejovce</w:t>
            </w:r>
          </w:p>
          <w:p w:rsidR="00AF14A6" w:rsidRDefault="00AF14A6" w:rsidP="00AF14A6">
            <w:pPr>
              <w:rPr>
                <w:b/>
              </w:rPr>
            </w:pPr>
            <w:proofErr w:type="spellStart"/>
            <w:r>
              <w:rPr>
                <w:rFonts w:cstheme="minorHAnsi"/>
                <w:color w:val="000000"/>
                <w:sz w:val="20"/>
                <w:szCs w:val="20"/>
                <w:lang w:eastAsia="sk-SK"/>
              </w:rPr>
              <w:t>Buzická</w:t>
            </w:r>
            <w:proofErr w:type="spellEnd"/>
            <w:r>
              <w:rPr>
                <w:rFonts w:cstheme="minorHAnsi"/>
                <w:color w:val="000000"/>
                <w:sz w:val="20"/>
                <w:szCs w:val="20"/>
                <w:lang w:eastAsia="sk-SK"/>
              </w:rPr>
              <w:t xml:space="preserve"> 55, 044 71 Čečejovce</w:t>
            </w:r>
            <w:r>
              <w:rPr>
                <w:rFonts w:cstheme="minorHAnsi"/>
                <w:color w:val="000000"/>
                <w:sz w:val="20"/>
                <w:szCs w:val="20"/>
                <w:lang w:eastAsia="sk-SK"/>
              </w:rPr>
              <w:t>, IČO: 00</w:t>
            </w:r>
            <w:r>
              <w:rPr>
                <w:rFonts w:cstheme="minorHAnsi"/>
                <w:color w:val="000000"/>
                <w:sz w:val="20"/>
                <w:szCs w:val="20"/>
                <w:lang w:eastAsia="sk-SK"/>
              </w:rPr>
              <w:t>324078</w:t>
            </w:r>
          </w:p>
        </w:tc>
      </w:tr>
      <w:tr w:rsidR="00AF14A6" w:rsidTr="00C728FC">
        <w:trPr>
          <w:trHeight w:val="29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 xml:space="preserve">Odpoveď: </w:t>
            </w:r>
            <w:r>
              <w:t>práce</w:t>
            </w:r>
          </w:p>
        </w:tc>
      </w:tr>
      <w:tr w:rsidR="00AF14A6" w:rsidRPr="005E0F21" w:rsidTr="00C728FC">
        <w:trPr>
          <w:trHeight w:val="29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Názov alebo skrátený opis obstarávania</w:t>
            </w:r>
            <w:r>
              <w:rPr>
                <w:rStyle w:val="Odkaznapoznmkupodiarou"/>
              </w:rPr>
              <w:footnoteReference w:id="7"/>
            </w:r>
          </w:p>
        </w:tc>
        <w:tc>
          <w:tcPr>
            <w:tcW w:w="4870" w:type="dxa"/>
            <w:tcBorders>
              <w:top w:val="single" w:sz="4" w:space="0" w:color="auto"/>
              <w:left w:val="single" w:sz="4" w:space="0" w:color="auto"/>
              <w:bottom w:val="single" w:sz="4" w:space="0" w:color="auto"/>
              <w:right w:val="single" w:sz="4" w:space="0" w:color="auto"/>
            </w:tcBorders>
            <w:hideMark/>
          </w:tcPr>
          <w:p w:rsidR="00AF14A6" w:rsidRPr="00ED397B" w:rsidRDefault="00AF14A6" w:rsidP="00C728FC">
            <w:pPr>
              <w:jc w:val="both"/>
              <w:rPr>
                <w:b/>
              </w:rPr>
            </w:pPr>
            <w:r w:rsidRPr="00ED397B">
              <w:rPr>
                <w:b/>
              </w:rPr>
              <w:t>„</w:t>
            </w:r>
            <w:r w:rsidRPr="00AF14A6">
              <w:rPr>
                <w:b/>
              </w:rPr>
              <w:t>Prístavba a stavebné úpravy MŠ v areáli ZŠ Čečejovce</w:t>
            </w:r>
            <w:r w:rsidRPr="00ED397B">
              <w:rPr>
                <w:b/>
              </w:rPr>
              <w:t>“</w:t>
            </w:r>
          </w:p>
          <w:p w:rsidR="00AF14A6" w:rsidRPr="005E0F21" w:rsidRDefault="00AF14A6" w:rsidP="00C728FC">
            <w:pPr>
              <w:jc w:val="both"/>
            </w:pPr>
            <w:r w:rsidRPr="00AF14A6">
              <w:t>Predmetom zákazky je realizácia projektu, ktorý rieši dispozičné úpravy pôvodnej budovy škôlky, nový vstup do prevádzky škôlky prístavbou, novú dvojpodlažnú budovu prístavbu MŠ a dobudovanie detského ihriska.</w:t>
            </w:r>
          </w:p>
        </w:tc>
      </w:tr>
      <w:tr w:rsidR="00AF14A6" w:rsidTr="00C728FC">
        <w:trPr>
          <w:trHeight w:val="53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Evidenčné číslo spisu, ktoré pridelil verejný obstarávateľ alebo obstarávateľ (ak sa uplatňuje)</w:t>
            </w:r>
            <w:r>
              <w:rPr>
                <w:rStyle w:val="Odkaznapoznmkupodiarou"/>
              </w:rPr>
              <w:footnoteReference w:id="8"/>
            </w:r>
            <w:r>
              <w:t>:</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AF14A6">
            <w:proofErr w:type="spellStart"/>
            <w:r>
              <w:t>Pdl</w:t>
            </w:r>
            <w:proofErr w:type="spellEnd"/>
            <w:r>
              <w:t>/2019/1/</w:t>
            </w:r>
            <w:proofErr w:type="spellStart"/>
            <w:r>
              <w:t>čeč</w:t>
            </w:r>
            <w:proofErr w:type="spellEnd"/>
          </w:p>
        </w:tc>
      </w:tr>
    </w:tbl>
    <w:p w:rsidR="00AF14A6" w:rsidRDefault="00AF14A6" w:rsidP="00AF14A6"/>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pPr>
            <w:r>
              <w:lastRenderedPageBreak/>
              <w:t>Všetky ostatné informácie vo všetkých oddieloch jednotného európskeho dokumentu pre obstarávanie vypĺňa hospodársky subjekt.</w:t>
            </w:r>
          </w:p>
        </w:tc>
      </w:tr>
    </w:tbl>
    <w:p w:rsidR="00AF14A6" w:rsidRDefault="00AF14A6" w:rsidP="00AF14A6"/>
    <w:p w:rsidR="00AF14A6" w:rsidRDefault="00AF14A6" w:rsidP="00AF14A6">
      <w:pPr>
        <w:jc w:val="center"/>
        <w:rPr>
          <w:b/>
        </w:rPr>
      </w:pPr>
      <w:r>
        <w:rPr>
          <w:b/>
        </w:rPr>
        <w:t>Časť II : Informácie týkajúce sa hospodárskeho subjektu</w:t>
      </w:r>
    </w:p>
    <w:p w:rsidR="00AF14A6" w:rsidRDefault="00AF14A6" w:rsidP="00AF14A6">
      <w:pPr>
        <w:jc w:val="center"/>
      </w:pPr>
    </w:p>
    <w:p w:rsidR="00AF14A6" w:rsidRDefault="00AF14A6" w:rsidP="00AF14A6">
      <w:pPr>
        <w:jc w:val="center"/>
      </w:pPr>
      <w: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  ]</w:t>
            </w:r>
          </w:p>
        </w:tc>
      </w:tr>
      <w:tr w:rsidR="00AF14A6" w:rsidTr="00C728FC">
        <w:trPr>
          <w:trHeight w:val="1391"/>
        </w:trPr>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Identifikačné číslo pre DPH, ak sa uplatňuje:</w:t>
            </w:r>
          </w:p>
          <w:p w:rsidR="00AF14A6" w:rsidRDefault="00AF14A6" w:rsidP="00C728FC"/>
          <w:p w:rsidR="00AF14A6" w:rsidRDefault="00AF14A6" w:rsidP="00C728FC">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  ]</w:t>
            </w:r>
          </w:p>
          <w:p w:rsidR="00AF14A6" w:rsidRDefault="00AF14A6" w:rsidP="00C728FC"/>
          <w:p w:rsidR="00AF14A6" w:rsidRDefault="00AF14A6" w:rsidP="00C728FC">
            <w:r>
              <w:t>[  ]</w:t>
            </w:r>
          </w:p>
        </w:tc>
      </w:tr>
      <w:tr w:rsidR="00AF14A6" w:rsidTr="00C728FC">
        <w:trPr>
          <w:trHeight w:val="438"/>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Kontaktné osoby</w:t>
            </w:r>
            <w:r>
              <w:rPr>
                <w:rStyle w:val="Odkaznapoznmkupodiarou"/>
              </w:rPr>
              <w:footnoteReference w:id="9"/>
            </w:r>
            <w:r>
              <w:t>:</w:t>
            </w:r>
          </w:p>
          <w:p w:rsidR="00AF14A6" w:rsidRDefault="00AF14A6" w:rsidP="00C728FC">
            <w:r>
              <w:t>Telefón:</w:t>
            </w:r>
          </w:p>
          <w:p w:rsidR="00AF14A6" w:rsidRDefault="00AF14A6" w:rsidP="00C728FC">
            <w:r>
              <w:t>E-mail:</w:t>
            </w:r>
          </w:p>
          <w:p w:rsidR="00AF14A6" w:rsidRDefault="00AF14A6" w:rsidP="00C728FC">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p w:rsidR="00AF14A6" w:rsidRDefault="00AF14A6" w:rsidP="00C728FC">
            <w:r>
              <w:t>[...........]</w:t>
            </w:r>
          </w:p>
          <w:p w:rsidR="00AF14A6" w:rsidRDefault="00AF14A6" w:rsidP="00C728FC">
            <w:r>
              <w:t>[...........]</w:t>
            </w:r>
          </w:p>
          <w:p w:rsidR="00AF14A6" w:rsidRDefault="00AF14A6" w:rsidP="00C728FC">
            <w:r>
              <w:t>[...........]</w:t>
            </w: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 xml:space="preserve">Je hospodársky subjekt </w:t>
            </w:r>
            <w:proofErr w:type="spellStart"/>
            <w:r>
              <w:t>mikropodnik</w:t>
            </w:r>
            <w:proofErr w:type="spellEnd"/>
            <w:r>
              <w:rPr>
                <w:rStyle w:val="Odkaznapoznmkupodiarou"/>
              </w:rPr>
              <w:footnoteReference w:id="10"/>
            </w:r>
            <w:r>
              <w:t>, malý alebo stredný podnik?</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AF14A6" w:rsidRDefault="00AF14A6" w:rsidP="00C728FC">
            <w:pPr>
              <w:jc w:val="both"/>
              <w:rPr>
                <w:b/>
              </w:rPr>
            </w:pPr>
            <w:r>
              <w:rPr>
                <w:b/>
              </w:rPr>
              <w:t>Ak áno,</w:t>
            </w:r>
          </w:p>
          <w:p w:rsidR="00AF14A6" w:rsidRDefault="00AF14A6" w:rsidP="00C728FC">
            <w:pPr>
              <w:jc w:val="both"/>
            </w:pPr>
          </w:p>
          <w:p w:rsidR="00AF14A6" w:rsidRDefault="00AF14A6" w:rsidP="00C728FC">
            <w:pPr>
              <w:jc w:val="both"/>
            </w:pPr>
            <w:r>
              <w:t>aký je zodpovedajúci percentuálny podiel zdravotne postihnutých alebo znevýhodnených pracovníkov?</w:t>
            </w:r>
          </w:p>
          <w:p w:rsidR="00AF14A6" w:rsidRDefault="00AF14A6" w:rsidP="00C728FC">
            <w:pPr>
              <w:jc w:val="both"/>
            </w:pPr>
          </w:p>
          <w:p w:rsidR="00AF14A6" w:rsidRDefault="00AF14A6" w:rsidP="00C728FC">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r>
              <w:t>[...........]</w:t>
            </w:r>
          </w:p>
          <w:p w:rsidR="00AF14A6" w:rsidRDefault="00AF14A6" w:rsidP="00C728FC"/>
          <w:p w:rsidR="00AF14A6" w:rsidRDefault="00AF14A6" w:rsidP="00C728FC"/>
          <w:p w:rsidR="00AF14A6" w:rsidRDefault="00AF14A6" w:rsidP="00C728FC">
            <w:r>
              <w:t>[...........]</w:t>
            </w:r>
          </w:p>
        </w:tc>
      </w:tr>
      <w:tr w:rsidR="00AF14A6" w:rsidTr="00C728FC">
        <w:trPr>
          <w:trHeight w:val="283"/>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tc>
      </w:tr>
    </w:tbl>
    <w:tbl>
      <w:tblPr>
        <w:tblW w:w="9736" w:type="dxa"/>
        <w:tblLook w:val="04A0" w:firstRow="1" w:lastRow="0" w:firstColumn="1" w:lastColumn="0" w:noHBand="0" w:noVBand="1"/>
      </w:tblPr>
      <w:tblGrid>
        <w:gridCol w:w="4868"/>
        <w:gridCol w:w="4868"/>
      </w:tblGrid>
      <w:tr w:rsidR="00AF14A6" w:rsidTr="00C728FC">
        <w:trPr>
          <w:trHeight w:val="2812"/>
        </w:trPr>
        <w:tc>
          <w:tcPr>
            <w:tcW w:w="4868" w:type="dxa"/>
            <w:tcBorders>
              <w:top w:val="single" w:sz="4" w:space="0" w:color="auto"/>
              <w:left w:val="single" w:sz="4" w:space="0" w:color="auto"/>
              <w:bottom w:val="single" w:sz="4" w:space="0" w:color="auto"/>
              <w:right w:val="single" w:sz="4" w:space="0" w:color="auto"/>
            </w:tcBorders>
          </w:tcPr>
          <w:p w:rsidR="00AF14A6" w:rsidRDefault="00AF14A6" w:rsidP="00C728FC">
            <w:pPr>
              <w:jc w:val="both"/>
              <w:rPr>
                <w:b/>
              </w:rPr>
            </w:pPr>
            <w:r>
              <w:rPr>
                <w:b/>
              </w:rPr>
              <w:lastRenderedPageBreak/>
              <w:t>Ak áno:</w:t>
            </w:r>
          </w:p>
          <w:p w:rsidR="00AF14A6" w:rsidRDefault="00AF14A6" w:rsidP="00C728FC">
            <w:pPr>
              <w:jc w:val="both"/>
              <w:rPr>
                <w:b/>
              </w:rPr>
            </w:pPr>
          </w:p>
          <w:p w:rsidR="00AF14A6" w:rsidRDefault="00AF14A6" w:rsidP="00C728FC">
            <w:pPr>
              <w:jc w:val="both"/>
              <w:rPr>
                <w:b/>
              </w:rPr>
            </w:pPr>
            <w:r>
              <w:rPr>
                <w:b/>
              </w:rPr>
              <w:t>Odpovedzte na zvyšné časti tohto oddielu, oddielu B a v príslušnom prípade oddielu C tejto časti, v prípade potreby vyplňte časť V a v každom prípade vyplňte a podpíšte časť VI.</w:t>
            </w:r>
          </w:p>
          <w:p w:rsidR="00AF14A6" w:rsidRDefault="00AF14A6" w:rsidP="00C728FC">
            <w:pPr>
              <w:pStyle w:val="Odsekzoznamu"/>
              <w:jc w:val="both"/>
            </w:pPr>
          </w:p>
          <w:p w:rsidR="00AF14A6" w:rsidRDefault="00AF14A6" w:rsidP="00337EAB">
            <w:pPr>
              <w:pStyle w:val="Odsekzoznamu"/>
              <w:numPr>
                <w:ilvl w:val="0"/>
                <w:numId w:val="11"/>
              </w:numPr>
              <w:suppressAutoHyphens w:val="0"/>
              <w:spacing w:after="0" w:line="240" w:lineRule="auto"/>
              <w:contextualSpacing/>
              <w:jc w:val="both"/>
            </w:pPr>
            <w:r>
              <w:t>Uveďte názov zoznamu alebo osvedčenia a v príslušnom prípade príslušné číslo zápisu alebo osvedčenia:</w:t>
            </w:r>
          </w:p>
          <w:p w:rsidR="00AF14A6" w:rsidRDefault="00AF14A6" w:rsidP="00337EAB">
            <w:pPr>
              <w:pStyle w:val="Odsekzoznamu"/>
              <w:numPr>
                <w:ilvl w:val="0"/>
                <w:numId w:val="11"/>
              </w:numPr>
              <w:suppressAutoHyphens w:val="0"/>
              <w:spacing w:after="0" w:line="240" w:lineRule="auto"/>
              <w:contextualSpacing/>
              <w:jc w:val="both"/>
            </w:pPr>
            <w:r>
              <w:t xml:space="preserve">Ak je osvedčenie o zápise alebo osvedčenie k dispozícií v elektronickom formáte, uveďte: </w:t>
            </w:r>
          </w:p>
          <w:p w:rsidR="00AF14A6" w:rsidRDefault="00AF14A6" w:rsidP="00337EAB">
            <w:pPr>
              <w:pStyle w:val="Odsekzoznamu"/>
              <w:numPr>
                <w:ilvl w:val="0"/>
                <w:numId w:val="11"/>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AF14A6" w:rsidRDefault="00AF14A6" w:rsidP="00337EAB">
            <w:pPr>
              <w:pStyle w:val="Odsekzoznamu"/>
              <w:numPr>
                <w:ilvl w:val="0"/>
                <w:numId w:val="11"/>
              </w:numPr>
              <w:suppressAutoHyphens w:val="0"/>
              <w:spacing w:after="0" w:line="240" w:lineRule="auto"/>
              <w:contextualSpacing/>
              <w:jc w:val="both"/>
            </w:pPr>
            <w:r>
              <w:t>Vzťahuje sa zápis alebo osvedčenie na všetky požadované podmienky účasti?</w:t>
            </w:r>
          </w:p>
          <w:p w:rsidR="00AF14A6" w:rsidRDefault="00AF14A6" w:rsidP="00C728FC">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Pr>
              <w:pStyle w:val="Odsekzoznamu"/>
            </w:pPr>
          </w:p>
          <w:p w:rsidR="00AF14A6" w:rsidRDefault="00AF14A6" w:rsidP="00337EAB">
            <w:pPr>
              <w:pStyle w:val="Odsekzoznamu"/>
              <w:numPr>
                <w:ilvl w:val="0"/>
                <w:numId w:val="12"/>
              </w:numPr>
              <w:suppressAutoHyphens w:val="0"/>
              <w:spacing w:after="0" w:line="240" w:lineRule="auto"/>
              <w:contextualSpacing/>
            </w:pPr>
            <w:r>
              <w:t>[...........]</w:t>
            </w:r>
          </w:p>
          <w:p w:rsidR="00AF14A6" w:rsidRDefault="00AF14A6" w:rsidP="00C728FC">
            <w:pPr>
              <w:pStyle w:val="Odsekzoznamu"/>
            </w:pPr>
          </w:p>
          <w:p w:rsidR="00AF14A6" w:rsidRDefault="00AF14A6" w:rsidP="00C728FC">
            <w:pPr>
              <w:pStyle w:val="Odsekzoznamu"/>
            </w:pPr>
          </w:p>
          <w:p w:rsidR="00AF14A6" w:rsidRDefault="00AF14A6" w:rsidP="00337EAB">
            <w:pPr>
              <w:pStyle w:val="Odsekzoznamu"/>
              <w:numPr>
                <w:ilvl w:val="0"/>
                <w:numId w:val="12"/>
              </w:numPr>
              <w:suppressAutoHyphens w:val="0"/>
              <w:spacing w:after="0" w:line="240" w:lineRule="auto"/>
              <w:contextualSpacing/>
            </w:pPr>
            <w:r>
              <w:t>(webová adresa, vydávajúci orgán alebo subjekt, presný odkaz na dokumentáciu):</w:t>
            </w:r>
          </w:p>
          <w:p w:rsidR="00AF14A6" w:rsidRDefault="00AF14A6" w:rsidP="00C728FC">
            <w:pPr>
              <w:pStyle w:val="Odsekzoznamu"/>
            </w:pPr>
            <w:r>
              <w:t>[...........][...........][...........][...........]</w:t>
            </w:r>
          </w:p>
          <w:p w:rsidR="00AF14A6" w:rsidRDefault="00AF14A6" w:rsidP="00337EAB">
            <w:pPr>
              <w:pStyle w:val="Odsekzoznamu"/>
              <w:numPr>
                <w:ilvl w:val="0"/>
                <w:numId w:val="12"/>
              </w:numPr>
              <w:suppressAutoHyphens w:val="0"/>
              <w:spacing w:after="0" w:line="240" w:lineRule="auto"/>
              <w:contextualSpacing/>
            </w:pPr>
            <w:r>
              <w:t>[...........]</w:t>
            </w:r>
          </w:p>
          <w:p w:rsidR="00AF14A6" w:rsidRDefault="00AF14A6" w:rsidP="00C728FC"/>
          <w:p w:rsidR="00AF14A6" w:rsidRDefault="00AF14A6" w:rsidP="00C728FC">
            <w:pPr>
              <w:pStyle w:val="Odsekzoznamu"/>
            </w:pPr>
          </w:p>
          <w:p w:rsidR="00AF14A6" w:rsidRDefault="00AF14A6" w:rsidP="00C728FC">
            <w:pPr>
              <w:jc w:val="both"/>
            </w:pPr>
            <w:r>
              <w:t xml:space="preserve">       d)                  </w:t>
            </w:r>
          </w:p>
          <w:p w:rsidR="00AF14A6" w:rsidRDefault="00AF14A6" w:rsidP="00C728FC">
            <w:pPr>
              <w:pStyle w:val="Odsekzoznamu"/>
            </w:pPr>
          </w:p>
        </w:tc>
      </w:tr>
      <w:tr w:rsidR="00AF14A6" w:rsidTr="00C728FC">
        <w:trPr>
          <w:trHeight w:val="2812"/>
        </w:trPr>
        <w:tc>
          <w:tcPr>
            <w:tcW w:w="4868" w:type="dxa"/>
            <w:tcBorders>
              <w:top w:val="single" w:sz="4" w:space="0" w:color="auto"/>
              <w:left w:val="single" w:sz="4" w:space="0" w:color="auto"/>
              <w:bottom w:val="single" w:sz="4" w:space="0" w:color="auto"/>
              <w:right w:val="single" w:sz="4" w:space="0" w:color="auto"/>
            </w:tcBorders>
          </w:tcPr>
          <w:p w:rsidR="00AF14A6" w:rsidRDefault="00AF14A6" w:rsidP="00C728FC">
            <w:pPr>
              <w:jc w:val="both"/>
              <w:rPr>
                <w:b/>
              </w:rPr>
            </w:pPr>
            <w:r>
              <w:rPr>
                <w:b/>
              </w:rPr>
              <w:lastRenderedPageBreak/>
              <w:t>Ak nie:</w:t>
            </w:r>
          </w:p>
          <w:p w:rsidR="00AF14A6" w:rsidRDefault="00AF14A6" w:rsidP="00C728FC">
            <w:pPr>
              <w:jc w:val="both"/>
              <w:rPr>
                <w:b/>
              </w:rPr>
            </w:pPr>
          </w:p>
          <w:p w:rsidR="00AF14A6" w:rsidRDefault="00AF14A6" w:rsidP="00C728FC">
            <w:pPr>
              <w:jc w:val="both"/>
              <w:rPr>
                <w:b/>
              </w:rPr>
            </w:pPr>
            <w:r>
              <w:rPr>
                <w:b/>
              </w:rPr>
              <w:t>Vyplňte navyše aj chýbajúce informácie v časti IV, oddiely A, B, C alebo D, a to podľa potreby</w:t>
            </w:r>
          </w:p>
          <w:p w:rsidR="00AF14A6" w:rsidRDefault="00AF14A6" w:rsidP="00C728FC">
            <w:pPr>
              <w:jc w:val="both"/>
              <w:rPr>
                <w:b/>
              </w:rPr>
            </w:pPr>
          </w:p>
          <w:p w:rsidR="00AF14A6" w:rsidRDefault="00AF14A6" w:rsidP="00C728FC">
            <w:pPr>
              <w:jc w:val="both"/>
              <w:rPr>
                <w:b/>
              </w:rPr>
            </w:pPr>
            <w:r>
              <w:rPr>
                <w:b/>
              </w:rPr>
              <w:t>Len ak sa to vyžaduje v príslušnom oznámení alebo súťažných podkladoch:</w:t>
            </w:r>
          </w:p>
          <w:p w:rsidR="00AF14A6" w:rsidRDefault="00AF14A6" w:rsidP="00C728FC">
            <w:pPr>
              <w:jc w:val="both"/>
              <w:rPr>
                <w:b/>
              </w:rPr>
            </w:pPr>
          </w:p>
          <w:p w:rsidR="00AF14A6" w:rsidRDefault="00AF14A6" w:rsidP="00337EAB">
            <w:pPr>
              <w:pStyle w:val="Odsekzoznamu"/>
              <w:numPr>
                <w:ilvl w:val="0"/>
                <w:numId w:val="12"/>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AF14A6" w:rsidRDefault="00AF14A6" w:rsidP="00C728FC">
            <w:pPr>
              <w:jc w:val="both"/>
            </w:pPr>
          </w:p>
          <w:p w:rsidR="00AF14A6" w:rsidRDefault="00AF14A6" w:rsidP="00C728FC">
            <w:pPr>
              <w:jc w:val="both"/>
            </w:pPr>
            <w:r>
              <w:t>Ak je príslušná dokumentácia dostupná v elektronickom formáte, uveďte:</w:t>
            </w:r>
          </w:p>
          <w:p w:rsidR="00AF14A6" w:rsidRDefault="00AF14A6" w:rsidP="00C728FC">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Pr>
              <w:jc w:val="both"/>
            </w:pPr>
            <w:r>
              <w:t xml:space="preserve"> d)            </w:t>
            </w:r>
          </w:p>
          <w:p w:rsidR="00AF14A6" w:rsidRDefault="00AF14A6" w:rsidP="00C728FC">
            <w:pPr>
              <w:pStyle w:val="Odsekzoznamu"/>
            </w:pP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rPr>
          <w:trHeight w:val="272"/>
        </w:trPr>
        <w:tc>
          <w:tcPr>
            <w:tcW w:w="4868"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i/>
              </w:rPr>
            </w:pPr>
            <w:r>
              <w:rPr>
                <w:b/>
                <w:i/>
              </w:rPr>
              <w:t>Odpoveď:</w:t>
            </w:r>
          </w:p>
        </w:tc>
      </w:tr>
      <w:tr w:rsidR="00AF14A6" w:rsidTr="00C728FC">
        <w:trPr>
          <w:trHeight w:val="272"/>
        </w:trPr>
        <w:tc>
          <w:tcPr>
            <w:tcW w:w="4868" w:type="dxa"/>
            <w:tcBorders>
              <w:top w:val="single" w:sz="4" w:space="0" w:color="auto"/>
              <w:left w:val="single" w:sz="4" w:space="0" w:color="auto"/>
              <w:bottom w:val="single" w:sz="4" w:space="0" w:color="auto"/>
              <w:right w:val="single" w:sz="4" w:space="0" w:color="auto"/>
            </w:tcBorders>
            <w:hideMark/>
          </w:tcPr>
          <w:p w:rsidR="00AF14A6" w:rsidRDefault="00AF14A6" w:rsidP="00C728FC">
            <w:r>
              <w:t>Zúčastňuje sa hospodársky subjekt na postupe obstarávania spoločne s inými subjektmi</w:t>
            </w:r>
            <w:r>
              <w:rPr>
                <w:rStyle w:val="Odkaznapoznmkupodiarou"/>
              </w:rPr>
              <w:footnoteReference w:id="14"/>
            </w:r>
            <w:r>
              <w:t>?</w:t>
            </w:r>
          </w:p>
        </w:tc>
        <w:tc>
          <w:tcPr>
            <w:tcW w:w="4868"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tc>
      </w:tr>
    </w:tbl>
    <w:p w:rsidR="00AF14A6" w:rsidRDefault="00AF14A6" w:rsidP="00AF14A6">
      <w:pPr>
        <w:spacing w:line="254"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AF14A6" w:rsidTr="00C728FC">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lastRenderedPageBreak/>
              <w:t>Ak áno, zaistite, aby príslušné ostatné subjekty poskytli osobitný formulár JED pre obstarávanie.</w:t>
            </w:r>
          </w:p>
        </w:tc>
      </w:tr>
      <w:tr w:rsidR="00AF14A6" w:rsidTr="00C728FC">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Ak áno:</w:t>
            </w:r>
          </w:p>
          <w:p w:rsidR="00AF14A6" w:rsidRDefault="00AF14A6" w:rsidP="00337EAB">
            <w:pPr>
              <w:pStyle w:val="Odsekzoznamu"/>
              <w:numPr>
                <w:ilvl w:val="0"/>
                <w:numId w:val="13"/>
              </w:numPr>
              <w:suppressAutoHyphens w:val="0"/>
              <w:spacing w:after="0" w:line="240" w:lineRule="auto"/>
              <w:contextualSpacing/>
            </w:pPr>
            <w:r>
              <w:t>Uveďte úlohu hospodárskeho subjektu v rámci skupiny (vedúci subjekt, subjekt zodpovedný za osobitné úlohy...):</w:t>
            </w:r>
          </w:p>
          <w:p w:rsidR="00AF14A6" w:rsidRDefault="00AF14A6" w:rsidP="00337EAB">
            <w:pPr>
              <w:pStyle w:val="Odsekzoznamu"/>
              <w:numPr>
                <w:ilvl w:val="0"/>
                <w:numId w:val="13"/>
              </w:numPr>
              <w:suppressAutoHyphens w:val="0"/>
              <w:spacing w:after="0" w:line="240" w:lineRule="auto"/>
              <w:contextualSpacing/>
            </w:pPr>
            <w:r>
              <w:t>Uveďte iné hospodárske subjekty, ktoré sa zúčastňujú na postupe obstarávania spoločne:</w:t>
            </w:r>
          </w:p>
          <w:p w:rsidR="00AF14A6" w:rsidRDefault="00AF14A6" w:rsidP="00337EAB">
            <w:pPr>
              <w:pStyle w:val="Odsekzoznamu"/>
              <w:numPr>
                <w:ilvl w:val="0"/>
                <w:numId w:val="13"/>
              </w:numPr>
              <w:suppressAutoHyphens w:val="0"/>
              <w:spacing w:after="0" w:line="240" w:lineRule="auto"/>
              <w:contextualSpacing/>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337EAB">
            <w:pPr>
              <w:pStyle w:val="Odsekzoznamu"/>
              <w:numPr>
                <w:ilvl w:val="0"/>
                <w:numId w:val="14"/>
              </w:numPr>
              <w:suppressAutoHyphens w:val="0"/>
              <w:spacing w:after="0" w:line="240" w:lineRule="auto"/>
              <w:contextualSpacing/>
            </w:pPr>
            <w:r>
              <w:t>[...........]</w:t>
            </w:r>
          </w:p>
          <w:p w:rsidR="00AF14A6" w:rsidRDefault="00AF14A6" w:rsidP="00C728FC"/>
          <w:p w:rsidR="00AF14A6" w:rsidRDefault="00AF14A6" w:rsidP="00C728FC"/>
          <w:p w:rsidR="00AF14A6" w:rsidRDefault="00AF14A6" w:rsidP="00337EAB">
            <w:pPr>
              <w:pStyle w:val="Odsekzoznamu"/>
              <w:numPr>
                <w:ilvl w:val="0"/>
                <w:numId w:val="14"/>
              </w:numPr>
              <w:suppressAutoHyphens w:val="0"/>
              <w:spacing w:after="0" w:line="240" w:lineRule="auto"/>
              <w:contextualSpacing/>
            </w:pPr>
            <w:r>
              <w:t>[...........]</w:t>
            </w:r>
          </w:p>
          <w:p w:rsidR="00AF14A6" w:rsidRDefault="00AF14A6" w:rsidP="00C728FC"/>
          <w:p w:rsidR="00AF14A6" w:rsidRDefault="00AF14A6" w:rsidP="00C728FC"/>
          <w:p w:rsidR="00AF14A6" w:rsidRDefault="00AF14A6" w:rsidP="00337EAB">
            <w:pPr>
              <w:pStyle w:val="Odsekzoznamu"/>
              <w:numPr>
                <w:ilvl w:val="0"/>
                <w:numId w:val="14"/>
              </w:numPr>
              <w:suppressAutoHyphens w:val="0"/>
              <w:spacing w:after="0" w:line="240" w:lineRule="auto"/>
              <w:contextualSpacing/>
            </w:pPr>
            <w:r>
              <w:t>[...........]</w:t>
            </w:r>
          </w:p>
          <w:p w:rsidR="00AF14A6" w:rsidRDefault="00AF14A6" w:rsidP="00C728FC"/>
        </w:tc>
      </w:tr>
      <w:tr w:rsidR="00AF14A6" w:rsidTr="00C728FC">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 xml:space="preserve">[  </w:t>
            </w:r>
            <w:r>
              <w:rPr>
                <w:rFonts w:asciiTheme="minorBidi" w:hAnsiTheme="minorBidi"/>
              </w:rPr>
              <w:t>]</w:t>
            </w:r>
          </w:p>
        </w:tc>
      </w:tr>
    </w:tbl>
    <w:p w:rsidR="00AF14A6" w:rsidRDefault="00AF14A6" w:rsidP="00AF14A6">
      <w:pPr>
        <w:spacing w:line="254" w:lineRule="auto"/>
      </w:pPr>
    </w:p>
    <w:p w:rsidR="00AF14A6" w:rsidRDefault="00AF14A6" w:rsidP="00AF14A6">
      <w:pPr>
        <w:ind w:firstLine="708"/>
        <w:jc w:val="center"/>
      </w:pPr>
      <w:r>
        <w:t>B : INFORMÁCIE O ZÁSTUPCOCH HOSPODÁRSKEHO SUBJEKTU</w:t>
      </w:r>
    </w:p>
    <w:p w:rsidR="00AF14A6" w:rsidRDefault="00AF14A6" w:rsidP="00AF14A6">
      <w:pPr>
        <w:ind w:firstLine="708"/>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hideMark/>
          </w:tcPr>
          <w:p w:rsidR="00AF14A6" w:rsidRDefault="00AF14A6" w:rsidP="00C728FC">
            <w:r>
              <w:t>V príslušnom prípade uveďte meno a adresu osoby oprávnenej zastupovať hospodársky subjekt na účely tohto postupu obstarávania:</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rPr>
          <w:trHeight w:val="27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i/>
              </w:rPr>
            </w:pPr>
            <w:r>
              <w:rPr>
                <w:b/>
                <w:i/>
              </w:rPr>
              <w:t>Odpoveď:</w:t>
            </w:r>
          </w:p>
        </w:tc>
      </w:tr>
      <w:tr w:rsidR="00AF14A6" w:rsidTr="00C728FC">
        <w:trPr>
          <w:trHeight w:val="766"/>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Celé meno;</w:t>
            </w:r>
          </w:p>
          <w:p w:rsidR="00AF14A6" w:rsidRDefault="00AF14A6" w:rsidP="00C728FC">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r>
              <w:t>[...........]</w:t>
            </w:r>
          </w:p>
          <w:p w:rsidR="00AF14A6" w:rsidRDefault="00AF14A6" w:rsidP="00C728FC"/>
        </w:tc>
      </w:tr>
      <w:tr w:rsidR="00AF14A6" w:rsidTr="00C728FC">
        <w:trPr>
          <w:trHeight w:val="27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Pozícia/zastupujúci:</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27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291"/>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Telefón:</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27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E-mail:</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50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tc>
      </w:tr>
    </w:tbl>
    <w:p w:rsidR="00AF14A6" w:rsidRDefault="00AF14A6" w:rsidP="00AF14A6"/>
    <w:p w:rsidR="00AF14A6" w:rsidRDefault="00AF14A6" w:rsidP="00AF14A6">
      <w:pPr>
        <w:jc w:val="center"/>
      </w:pPr>
      <w:r>
        <w:t>C : INFORMÁCIE O VYUŽÍVANÍ KAPACÍT INÝCH SUBJEKTOV</w:t>
      </w:r>
    </w:p>
    <w:p w:rsidR="00AF14A6" w:rsidRDefault="00AF14A6" w:rsidP="00AF14A6"/>
    <w:tbl>
      <w:tblPr>
        <w:tblW w:w="9740" w:type="dxa"/>
        <w:tblLook w:val="04A0" w:firstRow="1" w:lastRow="0" w:firstColumn="1" w:lastColumn="0" w:noHBand="0" w:noVBand="1"/>
      </w:tblPr>
      <w:tblGrid>
        <w:gridCol w:w="4870"/>
        <w:gridCol w:w="4870"/>
      </w:tblGrid>
      <w:tr w:rsidR="00AF14A6" w:rsidTr="00C728FC">
        <w:trPr>
          <w:trHeight w:val="255"/>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lastRenderedPageBreak/>
              <w:t>Dôvera: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rPr>
          <w:trHeight w:val="1036"/>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bl>
    <w:p w:rsidR="00AF14A6" w:rsidRDefault="00AF14A6" w:rsidP="00AF14A6">
      <w:pPr>
        <w:jc w:val="both"/>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AF14A6" w:rsidRDefault="00AF14A6" w:rsidP="00C728FC">
            <w:pPr>
              <w:jc w:val="both"/>
            </w:pPr>
            <w:r>
              <w:rPr>
                <w:b/>
              </w:rPr>
              <w:t xml:space="preserve">Ak áno, </w:t>
            </w:r>
            <w:r>
              <w:t>predložte samostatný formulár jednotného európskeho dokumentu pre obstarávanie, v ktorom budú uvedené informácie požadované v </w:t>
            </w:r>
            <w:r>
              <w:rPr>
                <w:b/>
              </w:rPr>
              <w:t>oddiele A </w:t>
            </w:r>
            <w:proofErr w:type="spellStart"/>
            <w:r>
              <w:rPr>
                <w:b/>
              </w:rPr>
              <w:t>a</w:t>
            </w:r>
            <w:proofErr w:type="spellEnd"/>
            <w:r>
              <w:rPr>
                <w:b/>
              </w:rPr>
              <w:t> B tejto časti a časti III pre každý z </w:t>
            </w:r>
            <w:r>
              <w:t>príslušných subjektov, riadne vyplnený a s podpisom príslušných subjektov.</w:t>
            </w:r>
          </w:p>
          <w:p w:rsidR="00AF14A6" w:rsidRDefault="00AF14A6" w:rsidP="00C728FC">
            <w:pPr>
              <w:jc w:val="both"/>
            </w:pPr>
          </w:p>
          <w:p w:rsidR="00AF14A6" w:rsidRDefault="00AF14A6" w:rsidP="00C728FC">
            <w:pPr>
              <w:jc w:val="both"/>
            </w:pPr>
            <w: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AF14A6" w:rsidRDefault="00AF14A6" w:rsidP="00C728FC">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AF14A6" w:rsidRDefault="00AF14A6" w:rsidP="00AF14A6">
      <w:pPr>
        <w:ind w:firstLine="708"/>
        <w:jc w:val="center"/>
      </w:pPr>
    </w:p>
    <w:p w:rsidR="00AF14A6" w:rsidRDefault="00AF14A6" w:rsidP="00AF14A6">
      <w:pPr>
        <w:ind w:firstLine="708"/>
        <w:jc w:val="center"/>
      </w:pPr>
      <w:r>
        <w:t>D : INFORMÁCIE TÝKAJÚCE SA SUBDODÁVATEĽOV, KTORÝCH KAPACITY HOSPODÁRSKY SUBJEKT NEVYUŽÍVA</w:t>
      </w:r>
    </w:p>
    <w:p w:rsidR="00AF14A6" w:rsidRDefault="00AF14A6" w:rsidP="00AF14A6"/>
    <w:p w:rsidR="00AF14A6" w:rsidRDefault="00AF14A6" w:rsidP="00AF14A6"/>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(Tento oddiel sa vyplní len vtedy, ak tieto informácie vyslovene vyžaduje verejný obstarávateľ alebo obstarávateľ).</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rPr>
                <w:color w:val="404040" w:themeColor="text1" w:themeTint="BF"/>
              </w:rPr>
            </w:pPr>
          </w:p>
          <w:p w:rsidR="00AF14A6" w:rsidRDefault="00AF14A6" w:rsidP="00C728FC">
            <w:pPr>
              <w:jc w:val="both"/>
            </w:pPr>
            <w:r>
              <w:t xml:space="preserve">     </w:t>
            </w:r>
          </w:p>
          <w:p w:rsidR="00AF14A6" w:rsidRDefault="00AF14A6" w:rsidP="00C728FC">
            <w:pPr>
              <w:rPr>
                <w:color w:val="404040" w:themeColor="text1" w:themeTint="BF"/>
              </w:rPr>
            </w:pPr>
          </w:p>
          <w:p w:rsidR="00AF14A6" w:rsidRDefault="00AF14A6" w:rsidP="00C728FC">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AF14A6" w:rsidRDefault="00AF14A6" w:rsidP="00C728FC">
            <w:pPr>
              <w:rPr>
                <w:b/>
              </w:rPr>
            </w:pPr>
            <w:r>
              <w:t>[...........]</w:t>
            </w:r>
          </w:p>
        </w:tc>
      </w:tr>
    </w:tbl>
    <w:p w:rsidR="00AF14A6" w:rsidRDefault="00AF14A6" w:rsidP="00AF14A6"/>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lastRenderedPageBreak/>
              <w:t>Ak verejný obstarávateľ alebo obstarávateľ vyslovene požaduje tieto informácie okrem informácií v tomto oddiele, uveďte informácie požadované v oddieloch A </w:t>
            </w:r>
            <w:proofErr w:type="spellStart"/>
            <w:r>
              <w:rPr>
                <w:b/>
              </w:rPr>
              <w:t>a</w:t>
            </w:r>
            <w:proofErr w:type="spellEnd"/>
            <w:r>
              <w:rPr>
                <w:b/>
              </w:rPr>
              <w:t> B tejto časti a časti III pre každého (pre každú z kategórií) z príslušných subdodávateľov.</w:t>
            </w:r>
          </w:p>
        </w:tc>
      </w:tr>
    </w:tbl>
    <w:p w:rsidR="00AF14A6" w:rsidRDefault="00AF14A6" w:rsidP="00AF14A6"/>
    <w:p w:rsidR="00AF14A6" w:rsidRDefault="00AF14A6" w:rsidP="00AF14A6"/>
    <w:p w:rsidR="00AF14A6" w:rsidRDefault="00AF14A6" w:rsidP="00AF14A6">
      <w:pPr>
        <w:jc w:val="center"/>
        <w:rPr>
          <w:b/>
        </w:rPr>
      </w:pPr>
      <w:r>
        <w:rPr>
          <w:b/>
        </w:rPr>
        <w:t>Časť III: Dôvody na vylúčenie</w:t>
      </w:r>
    </w:p>
    <w:p w:rsidR="00AF14A6" w:rsidRDefault="00AF14A6" w:rsidP="00AF14A6">
      <w:pPr>
        <w:jc w:val="center"/>
        <w:rPr>
          <w:b/>
        </w:rPr>
      </w:pPr>
    </w:p>
    <w:p w:rsidR="00AF14A6" w:rsidRDefault="00AF14A6" w:rsidP="00AF14A6">
      <w:pPr>
        <w:jc w:val="center"/>
      </w:pPr>
      <w:r>
        <w:t>A: DÔVODY TÝKAJÚCE SA ODSÚDENIA ZA TRESTNÝ ČIN</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r>
              <w:t>V článku 57 ods. 1 smernice 2014/24/EÚ sa stanovujú tieto dôvody vylúčenia:</w:t>
            </w:r>
          </w:p>
          <w:p w:rsidR="00AF14A6" w:rsidRDefault="00AF14A6" w:rsidP="00337EAB">
            <w:pPr>
              <w:pStyle w:val="Odsekzoznamu"/>
              <w:numPr>
                <w:ilvl w:val="0"/>
                <w:numId w:val="15"/>
              </w:numPr>
              <w:suppressAutoHyphens w:val="0"/>
              <w:spacing w:after="0" w:line="240" w:lineRule="auto"/>
              <w:contextualSpacing/>
            </w:pPr>
            <w:r>
              <w:t>Účasť v zločineckej organizácii</w:t>
            </w:r>
            <w:r>
              <w:rPr>
                <w:rStyle w:val="Odkaznapoznmkupodiarou"/>
              </w:rPr>
              <w:footnoteReference w:id="16"/>
            </w:r>
            <w:r>
              <w:t>;</w:t>
            </w:r>
          </w:p>
          <w:p w:rsidR="00AF14A6" w:rsidRDefault="00AF14A6" w:rsidP="00337EAB">
            <w:pPr>
              <w:pStyle w:val="Odsekzoznamu"/>
              <w:numPr>
                <w:ilvl w:val="0"/>
                <w:numId w:val="15"/>
              </w:numPr>
              <w:suppressAutoHyphens w:val="0"/>
              <w:spacing w:after="0" w:line="240" w:lineRule="auto"/>
              <w:contextualSpacing/>
            </w:pPr>
            <w:r>
              <w:t>Korupcia</w:t>
            </w:r>
            <w:r>
              <w:rPr>
                <w:rStyle w:val="Odkaznapoznmkupodiarou"/>
              </w:rPr>
              <w:footnoteReference w:id="17"/>
            </w:r>
            <w:r>
              <w:t>;</w:t>
            </w:r>
          </w:p>
          <w:p w:rsidR="00AF14A6" w:rsidRDefault="00AF14A6" w:rsidP="00337EAB">
            <w:pPr>
              <w:pStyle w:val="Odsekzoznamu"/>
              <w:numPr>
                <w:ilvl w:val="0"/>
                <w:numId w:val="15"/>
              </w:numPr>
              <w:suppressAutoHyphens w:val="0"/>
              <w:spacing w:after="0" w:line="240" w:lineRule="auto"/>
              <w:contextualSpacing/>
            </w:pPr>
            <w:r>
              <w:t>Podvod</w:t>
            </w:r>
            <w:r>
              <w:rPr>
                <w:rStyle w:val="Odkaznapoznmkupodiarou"/>
              </w:rPr>
              <w:footnoteReference w:id="18"/>
            </w:r>
            <w:r>
              <w:t>;</w:t>
            </w:r>
          </w:p>
          <w:p w:rsidR="00AF14A6" w:rsidRDefault="00AF14A6" w:rsidP="00337EAB">
            <w:pPr>
              <w:pStyle w:val="Odsekzoznamu"/>
              <w:numPr>
                <w:ilvl w:val="0"/>
                <w:numId w:val="15"/>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AF14A6" w:rsidRDefault="00AF14A6" w:rsidP="00337EAB">
            <w:pPr>
              <w:pStyle w:val="Odsekzoznamu"/>
              <w:numPr>
                <w:ilvl w:val="0"/>
                <w:numId w:val="15"/>
              </w:numPr>
              <w:suppressAutoHyphens w:val="0"/>
              <w:spacing w:after="0" w:line="240" w:lineRule="auto"/>
              <w:contextualSpacing/>
            </w:pPr>
            <w:r>
              <w:t>Pranie špinavých peňazí a financovanie terorizmu</w:t>
            </w:r>
            <w:r>
              <w:rPr>
                <w:rStyle w:val="Odkaznapoznmkupodiarou"/>
              </w:rPr>
              <w:footnoteReference w:id="20"/>
            </w:r>
            <w:r>
              <w:t>;</w:t>
            </w:r>
          </w:p>
          <w:p w:rsidR="00AF14A6" w:rsidRDefault="00AF14A6" w:rsidP="00337EAB">
            <w:pPr>
              <w:pStyle w:val="Odsekzoznamu"/>
              <w:numPr>
                <w:ilvl w:val="0"/>
                <w:numId w:val="15"/>
              </w:numPr>
              <w:suppressAutoHyphens w:val="0"/>
              <w:spacing w:after="0" w:line="240" w:lineRule="auto"/>
              <w:contextualSpacing/>
            </w:pPr>
            <w:r>
              <w:t>Detská práca a iné formy obchodovania s ľuďmi</w:t>
            </w:r>
            <w:r>
              <w:rPr>
                <w:rStyle w:val="Odkaznapoznmkupodiarou"/>
              </w:rPr>
              <w:footnoteReference w:id="21"/>
            </w:r>
            <w:r>
              <w:t>;</w:t>
            </w:r>
          </w:p>
        </w:tc>
      </w:tr>
    </w:tbl>
    <w:p w:rsidR="00AF14A6" w:rsidRDefault="00AF14A6" w:rsidP="00AF14A6"/>
    <w:p w:rsidR="00AF14A6" w:rsidRDefault="00AF14A6" w:rsidP="00AF14A6">
      <w:pPr>
        <w:spacing w:line="254" w:lineRule="auto"/>
      </w:pPr>
      <w:r>
        <w:br w:type="page"/>
      </w:r>
    </w:p>
    <w:tbl>
      <w:tblPr>
        <w:tblW w:w="9740" w:type="dxa"/>
        <w:tblLook w:val="04A0" w:firstRow="1" w:lastRow="0" w:firstColumn="1" w:lastColumn="0" w:noHBand="0" w:noVBand="1"/>
      </w:tblPr>
      <w:tblGrid>
        <w:gridCol w:w="4870"/>
        <w:gridCol w:w="4870"/>
      </w:tblGrid>
      <w:tr w:rsidR="00AF14A6" w:rsidTr="00C728FC">
        <w:trPr>
          <w:trHeight w:val="1100"/>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Odpoveď:</w:t>
            </w:r>
          </w:p>
        </w:tc>
      </w:tr>
      <w:tr w:rsidR="00AF14A6" w:rsidTr="00C728FC">
        <w:trPr>
          <w:trHeight w:val="2546"/>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p w:rsidR="00AF14A6" w:rsidRDefault="00AF14A6" w:rsidP="00C728FC">
            <w:pPr>
              <w:jc w:val="both"/>
            </w:pPr>
            <w:r>
              <w:t>Ak je príslušná dokumentácia dostupná v elektronickom formáte, uveďte: (webovú adresu, vydávajúci orgán alebo subjekt, presný odkaz na dokumentáciu):</w:t>
            </w:r>
          </w:p>
          <w:p w:rsidR="00AF14A6" w:rsidRDefault="00AF14A6" w:rsidP="00C728FC">
            <w:pPr>
              <w:jc w:val="both"/>
            </w:pPr>
          </w:p>
          <w:p w:rsidR="00AF14A6" w:rsidRDefault="00AF14A6" w:rsidP="00C728FC">
            <w:pPr>
              <w:jc w:val="both"/>
            </w:pPr>
            <w:r>
              <w:t>[...........][...........][...........]</w:t>
            </w:r>
            <w:r>
              <w:rPr>
                <w:rStyle w:val="Odkaznapoznmkupodiarou"/>
              </w:rPr>
              <w:footnoteReference w:id="22"/>
            </w:r>
          </w:p>
        </w:tc>
      </w:tr>
      <w:tr w:rsidR="00AF14A6" w:rsidTr="00C728FC">
        <w:trPr>
          <w:trHeight w:val="2546"/>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rPr>
                <w:b/>
              </w:rPr>
              <w:t xml:space="preserve">Ak áno, </w:t>
            </w:r>
            <w:r>
              <w:t>uveďte</w:t>
            </w:r>
            <w:r>
              <w:rPr>
                <w:rStyle w:val="Odkaznapoznmkupodiarou"/>
              </w:rPr>
              <w:footnoteReference w:id="23"/>
            </w:r>
            <w:r>
              <w:t>:</w:t>
            </w:r>
          </w:p>
          <w:p w:rsidR="00AF14A6" w:rsidRDefault="00AF14A6" w:rsidP="00337EAB">
            <w:pPr>
              <w:pStyle w:val="Odsekzoznamu"/>
              <w:numPr>
                <w:ilvl w:val="0"/>
                <w:numId w:val="16"/>
              </w:numPr>
              <w:suppressAutoHyphens w:val="0"/>
              <w:spacing w:after="0" w:line="240" w:lineRule="auto"/>
              <w:contextualSpacing/>
              <w:jc w:val="both"/>
            </w:pPr>
            <w:r>
              <w:t>dátum odsúdenia, uveďte, o ktoré body 1 až 6 ide a dôvod odsúdenia,</w:t>
            </w:r>
          </w:p>
          <w:p w:rsidR="00AF14A6" w:rsidRDefault="00AF14A6" w:rsidP="00337EAB">
            <w:pPr>
              <w:pStyle w:val="Odsekzoznamu"/>
              <w:numPr>
                <w:ilvl w:val="0"/>
                <w:numId w:val="16"/>
              </w:numPr>
              <w:suppressAutoHyphens w:val="0"/>
              <w:spacing w:after="0" w:line="240" w:lineRule="auto"/>
              <w:contextualSpacing/>
              <w:jc w:val="both"/>
            </w:pPr>
            <w:r>
              <w:t>totožnosť osoby, ktorá bola usvedčená;</w:t>
            </w:r>
          </w:p>
          <w:p w:rsidR="00AF14A6" w:rsidRDefault="00AF14A6" w:rsidP="00337EAB">
            <w:pPr>
              <w:pStyle w:val="Odsekzoznamu"/>
              <w:numPr>
                <w:ilvl w:val="0"/>
                <w:numId w:val="16"/>
              </w:numPr>
              <w:suppressAutoHyphens w:val="0"/>
              <w:spacing w:after="0" w:line="240" w:lineRule="auto"/>
              <w:contextualSpacing/>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337EAB">
            <w:pPr>
              <w:pStyle w:val="Odsekzoznamu"/>
              <w:numPr>
                <w:ilvl w:val="0"/>
                <w:numId w:val="17"/>
              </w:numPr>
              <w:suppressAutoHyphens w:val="0"/>
              <w:spacing w:after="0" w:line="240" w:lineRule="auto"/>
              <w:contextualSpacing/>
              <w:jc w:val="both"/>
            </w:pPr>
            <w:r>
              <w:t>dátum:[  ], bod/body: [  ], dôvody: [  ]</w:t>
            </w:r>
          </w:p>
          <w:p w:rsidR="00AF14A6" w:rsidRDefault="00AF14A6" w:rsidP="00C728FC">
            <w:pPr>
              <w:jc w:val="both"/>
            </w:pPr>
          </w:p>
          <w:p w:rsidR="00AF14A6" w:rsidRDefault="00AF14A6" w:rsidP="00337EAB">
            <w:pPr>
              <w:pStyle w:val="Odsekzoznamu"/>
              <w:numPr>
                <w:ilvl w:val="0"/>
                <w:numId w:val="17"/>
              </w:numPr>
              <w:suppressAutoHyphens w:val="0"/>
              <w:spacing w:after="0" w:line="240" w:lineRule="auto"/>
              <w:contextualSpacing/>
              <w:jc w:val="both"/>
            </w:pPr>
            <w:r>
              <w:t>[...........]</w:t>
            </w:r>
          </w:p>
          <w:p w:rsidR="00AF14A6" w:rsidRDefault="00AF14A6" w:rsidP="00337EAB">
            <w:pPr>
              <w:pStyle w:val="Odsekzoznamu"/>
              <w:numPr>
                <w:ilvl w:val="0"/>
                <w:numId w:val="17"/>
              </w:numPr>
              <w:suppressAutoHyphens w:val="0"/>
              <w:spacing w:after="0" w:line="240" w:lineRule="auto"/>
              <w:contextualSpacing/>
              <w:jc w:val="both"/>
            </w:pPr>
            <w:r>
              <w:t>dĺžku obdobia vylúčenia. [...........] a príslušný bod/body [  ]</w:t>
            </w:r>
          </w:p>
          <w:p w:rsidR="00AF14A6" w:rsidRDefault="00AF14A6" w:rsidP="00C728FC">
            <w:pPr>
              <w:pStyle w:val="Odsekzoznamu"/>
              <w:jc w:val="both"/>
            </w:pPr>
          </w:p>
          <w:p w:rsidR="00AF14A6" w:rsidRDefault="00AF14A6" w:rsidP="00C728FC">
            <w:pPr>
              <w:jc w:val="both"/>
            </w:pPr>
            <w:r>
              <w:t>Ak je príslušná dokumentácia dostupná v elektronickom formáte, uveďte: (webovú adresu, vydávajúci orgán alebo subjekt, presný odkaz na dokumentáciu):</w:t>
            </w:r>
          </w:p>
          <w:p w:rsidR="00AF14A6" w:rsidRDefault="00AF14A6" w:rsidP="00C728FC">
            <w:pPr>
              <w:jc w:val="both"/>
            </w:pPr>
          </w:p>
          <w:p w:rsidR="00AF14A6" w:rsidRDefault="00AF14A6" w:rsidP="00C728FC">
            <w:pPr>
              <w:jc w:val="both"/>
            </w:pPr>
            <w:r>
              <w:t>[...........][...........][...........]</w:t>
            </w:r>
            <w:r>
              <w:rPr>
                <w:rStyle w:val="Odkaznapoznmkupodiarou"/>
              </w:rPr>
              <w:footnoteReference w:id="24"/>
            </w:r>
          </w:p>
        </w:tc>
      </w:tr>
      <w:tr w:rsidR="00AF14A6" w:rsidTr="00C728FC">
        <w:trPr>
          <w:trHeight w:val="1026"/>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r w:rsidR="00AF14A6" w:rsidTr="00C728FC">
        <w:trPr>
          <w:trHeight w:val="244"/>
        </w:trPr>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rPr>
                <w:b/>
              </w:rPr>
              <w:t xml:space="preserve">Ak áno, </w:t>
            </w:r>
            <w:r>
              <w:t>opíšte prijaté opatrenia</w:t>
            </w:r>
            <w:r>
              <w:rPr>
                <w:rStyle w:val="Odkaznapoznmkupodiarou"/>
              </w:rPr>
              <w:footnoteReference w:id="26"/>
            </w:r>
            <w:r>
              <w:t>:</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w:t>
            </w:r>
          </w:p>
        </w:tc>
      </w:tr>
    </w:tbl>
    <w:p w:rsidR="00AF14A6" w:rsidRDefault="00AF14A6" w:rsidP="00AF14A6"/>
    <w:p w:rsidR="00AF14A6" w:rsidRDefault="00AF14A6" w:rsidP="00AF14A6"/>
    <w:p w:rsidR="00AF14A6" w:rsidRDefault="00AF14A6" w:rsidP="00AF14A6">
      <w:pPr>
        <w:spacing w:line="254" w:lineRule="auto"/>
      </w:pPr>
      <w:r>
        <w:br w:type="page"/>
      </w:r>
    </w:p>
    <w:p w:rsidR="00AF14A6" w:rsidRDefault="00AF14A6" w:rsidP="00AF14A6">
      <w:pPr>
        <w:jc w:val="center"/>
      </w:pPr>
      <w:r>
        <w:lastRenderedPageBreak/>
        <w:t>B: DÔVODY TÝKAJÚCE SA PLATBY DANÍ ALEBO PRÍSPEVKOV NA SOCIÁLNE ZABEZPEČENIE</w:t>
      </w:r>
    </w:p>
    <w:p w:rsidR="00AF14A6" w:rsidRDefault="00AF14A6" w:rsidP="00AF14A6"/>
    <w:tbl>
      <w:tblPr>
        <w:tblW w:w="9740" w:type="dxa"/>
        <w:tblLook w:val="04A0" w:firstRow="1" w:lastRow="0" w:firstColumn="1" w:lastColumn="0" w:noHBand="0" w:noVBand="1"/>
      </w:tblPr>
      <w:tblGrid>
        <w:gridCol w:w="4845"/>
        <w:gridCol w:w="2471"/>
        <w:gridCol w:w="2424"/>
      </w:tblGrid>
      <w:tr w:rsidR="00AF14A6" w:rsidTr="00C728FC">
        <w:tc>
          <w:tcPr>
            <w:tcW w:w="4845"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45"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r w:rsidR="00AF14A6" w:rsidTr="00C728FC">
        <w:tc>
          <w:tcPr>
            <w:tcW w:w="4845" w:type="dxa"/>
            <w:vMerge w:val="restart"/>
            <w:tcBorders>
              <w:top w:val="single" w:sz="4" w:space="0" w:color="auto"/>
              <w:left w:val="single" w:sz="4" w:space="0" w:color="auto"/>
              <w:bottom w:val="single" w:sz="4" w:space="0" w:color="auto"/>
              <w:right w:val="single" w:sz="4" w:space="0" w:color="auto"/>
            </w:tcBorders>
          </w:tcPr>
          <w:p w:rsidR="00AF14A6" w:rsidRDefault="00AF14A6" w:rsidP="00C728FC">
            <w:pPr>
              <w:jc w:val="both"/>
              <w:rPr>
                <w:b/>
              </w:rPr>
            </w:pPr>
          </w:p>
          <w:p w:rsidR="00AF14A6" w:rsidRDefault="00AF14A6" w:rsidP="00C728FC">
            <w:pPr>
              <w:jc w:val="both"/>
              <w:rPr>
                <w:b/>
              </w:rPr>
            </w:pPr>
          </w:p>
          <w:p w:rsidR="00AF14A6" w:rsidRDefault="00AF14A6" w:rsidP="00C728FC">
            <w:pPr>
              <w:jc w:val="both"/>
            </w:pPr>
            <w:r>
              <w:rPr>
                <w:b/>
              </w:rPr>
              <w:t xml:space="preserve">Ak nie, </w:t>
            </w:r>
            <w:r>
              <w:t>uveďte:</w:t>
            </w:r>
          </w:p>
          <w:p w:rsidR="00AF14A6" w:rsidRDefault="00AF14A6" w:rsidP="00337EAB">
            <w:pPr>
              <w:pStyle w:val="Odsekzoznamu"/>
              <w:numPr>
                <w:ilvl w:val="0"/>
                <w:numId w:val="18"/>
              </w:numPr>
              <w:suppressAutoHyphens w:val="0"/>
              <w:spacing w:after="0" w:line="240" w:lineRule="auto"/>
              <w:contextualSpacing/>
              <w:jc w:val="both"/>
            </w:pPr>
            <w:r>
              <w:t>Krajinu alebo príslušný členský štát</w:t>
            </w:r>
          </w:p>
          <w:p w:rsidR="00AF14A6" w:rsidRDefault="00AF14A6" w:rsidP="00337EAB">
            <w:pPr>
              <w:pStyle w:val="Odsekzoznamu"/>
              <w:numPr>
                <w:ilvl w:val="0"/>
                <w:numId w:val="18"/>
              </w:numPr>
              <w:suppressAutoHyphens w:val="0"/>
              <w:spacing w:after="0" w:line="240" w:lineRule="auto"/>
              <w:contextualSpacing/>
              <w:jc w:val="both"/>
            </w:pPr>
            <w:r>
              <w:t>Príslušnú sumu</w:t>
            </w:r>
          </w:p>
          <w:p w:rsidR="00AF14A6" w:rsidRDefault="00AF14A6" w:rsidP="00337EAB">
            <w:pPr>
              <w:pStyle w:val="Odsekzoznamu"/>
              <w:numPr>
                <w:ilvl w:val="0"/>
                <w:numId w:val="18"/>
              </w:numPr>
              <w:suppressAutoHyphens w:val="0"/>
              <w:spacing w:after="0" w:line="240" w:lineRule="auto"/>
              <w:contextualSpacing/>
              <w:jc w:val="both"/>
            </w:pPr>
            <w:r>
              <w:t>Spôsob stanovenia tohto porušenia povinností</w:t>
            </w:r>
          </w:p>
          <w:p w:rsidR="00AF14A6" w:rsidRDefault="00AF14A6" w:rsidP="00C728FC">
            <w:pPr>
              <w:jc w:val="both"/>
            </w:pPr>
          </w:p>
          <w:p w:rsidR="00AF14A6" w:rsidRDefault="00AF14A6" w:rsidP="00337EAB">
            <w:pPr>
              <w:pStyle w:val="Odsekzoznamu"/>
              <w:numPr>
                <w:ilvl w:val="0"/>
                <w:numId w:val="19"/>
              </w:numPr>
              <w:suppressAutoHyphens w:val="0"/>
              <w:spacing w:after="0" w:line="240" w:lineRule="auto"/>
              <w:contextualSpacing/>
              <w:jc w:val="both"/>
            </w:pPr>
            <w:r>
              <w:t xml:space="preserve">Prostredníctvom súdneho alebo administratívneho </w:t>
            </w:r>
            <w:r>
              <w:rPr>
                <w:b/>
              </w:rPr>
              <w:t>rozhodnutia:</w:t>
            </w:r>
          </w:p>
          <w:p w:rsidR="00AF14A6" w:rsidRDefault="00AF14A6" w:rsidP="00C728FC">
            <w:pPr>
              <w:pStyle w:val="Odsekzoznamu"/>
              <w:jc w:val="both"/>
            </w:pPr>
          </w:p>
          <w:p w:rsidR="00AF14A6" w:rsidRDefault="00AF14A6" w:rsidP="00337EAB">
            <w:pPr>
              <w:pStyle w:val="Odsekzoznamu"/>
              <w:numPr>
                <w:ilvl w:val="0"/>
                <w:numId w:val="20"/>
              </w:numPr>
              <w:suppressAutoHyphens w:val="0"/>
              <w:spacing w:after="0" w:line="240" w:lineRule="auto"/>
              <w:contextualSpacing/>
              <w:jc w:val="both"/>
            </w:pPr>
            <w:r>
              <w:t>Je rozhodnutie konečné a záväzné?</w:t>
            </w:r>
          </w:p>
          <w:p w:rsidR="00AF14A6" w:rsidRDefault="00AF14A6" w:rsidP="00C728FC">
            <w:pPr>
              <w:pStyle w:val="Odsekzoznamu"/>
              <w:jc w:val="both"/>
            </w:pPr>
          </w:p>
          <w:p w:rsidR="00AF14A6" w:rsidRDefault="00AF14A6" w:rsidP="00337EAB">
            <w:pPr>
              <w:pStyle w:val="Odsekzoznamu"/>
              <w:numPr>
                <w:ilvl w:val="0"/>
                <w:numId w:val="20"/>
              </w:numPr>
              <w:suppressAutoHyphens w:val="0"/>
              <w:spacing w:after="0" w:line="240" w:lineRule="auto"/>
              <w:contextualSpacing/>
              <w:jc w:val="both"/>
            </w:pPr>
            <w:r>
              <w:t>Uveďte dátum odsudzujúceho rozsudku a rozhodnutia.</w:t>
            </w:r>
          </w:p>
          <w:p w:rsidR="00AF14A6" w:rsidRDefault="00AF14A6" w:rsidP="00C728FC">
            <w:pPr>
              <w:pStyle w:val="Odsekzoznamu"/>
              <w:jc w:val="both"/>
            </w:pPr>
          </w:p>
          <w:p w:rsidR="00AF14A6" w:rsidRDefault="00AF14A6" w:rsidP="00337EAB">
            <w:pPr>
              <w:pStyle w:val="Odsekzoznamu"/>
              <w:numPr>
                <w:ilvl w:val="0"/>
                <w:numId w:val="20"/>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AF14A6" w:rsidRDefault="00AF14A6" w:rsidP="00C728FC">
            <w:pPr>
              <w:pStyle w:val="Odsekzoznamu"/>
              <w:jc w:val="both"/>
            </w:pPr>
          </w:p>
          <w:p w:rsidR="00AF14A6" w:rsidRDefault="00AF14A6" w:rsidP="00337EAB">
            <w:pPr>
              <w:pStyle w:val="Odsekzoznamu"/>
              <w:numPr>
                <w:ilvl w:val="0"/>
                <w:numId w:val="19"/>
              </w:numPr>
              <w:suppressAutoHyphens w:val="0"/>
              <w:spacing w:after="0" w:line="240" w:lineRule="auto"/>
              <w:contextualSpacing/>
              <w:jc w:val="both"/>
            </w:pPr>
            <w:r>
              <w:rPr>
                <w:b/>
              </w:rPr>
              <w:t>Inými prostriedkami?</w:t>
            </w:r>
            <w:r>
              <w:t xml:space="preserve"> Spresnite:</w:t>
            </w:r>
          </w:p>
          <w:p w:rsidR="00AF14A6" w:rsidRDefault="00AF14A6" w:rsidP="00C728FC">
            <w:pPr>
              <w:pStyle w:val="Odsekzoznamu"/>
              <w:jc w:val="both"/>
            </w:pPr>
          </w:p>
          <w:p w:rsidR="00AF14A6" w:rsidRDefault="00AF14A6" w:rsidP="00337EAB">
            <w:pPr>
              <w:pStyle w:val="Odsekzoznamu"/>
              <w:numPr>
                <w:ilvl w:val="0"/>
                <w:numId w:val="18"/>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Príspevky na sociálne zabezpečenie</w:t>
            </w:r>
          </w:p>
        </w:tc>
      </w:tr>
      <w:tr w:rsidR="00AF14A6" w:rsidTr="00C728FC">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pPr>
              <w:rPr>
                <w:rFonts w:ascii="Calibri" w:hAnsi="Calibri" w:cs="Calibri"/>
              </w:rPr>
            </w:pPr>
          </w:p>
        </w:tc>
        <w:tc>
          <w:tcPr>
            <w:tcW w:w="2471"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337EAB">
            <w:pPr>
              <w:pStyle w:val="Odsekzoznamu"/>
              <w:numPr>
                <w:ilvl w:val="0"/>
                <w:numId w:val="21"/>
              </w:numPr>
              <w:suppressAutoHyphens w:val="0"/>
              <w:spacing w:after="0" w:line="240" w:lineRule="auto"/>
              <w:ind w:left="360"/>
              <w:contextualSpacing/>
              <w:jc w:val="both"/>
            </w:pPr>
            <w:r>
              <w:t>[...........]</w:t>
            </w:r>
          </w:p>
          <w:p w:rsidR="00AF14A6" w:rsidRDefault="00AF14A6" w:rsidP="00337EAB">
            <w:pPr>
              <w:pStyle w:val="Odsekzoznamu"/>
              <w:numPr>
                <w:ilvl w:val="0"/>
                <w:numId w:val="21"/>
              </w:numPr>
              <w:suppressAutoHyphens w:val="0"/>
              <w:spacing w:after="0" w:line="240" w:lineRule="auto"/>
              <w:ind w:left="360"/>
              <w:contextualSpacing/>
              <w:jc w:val="both"/>
            </w:pPr>
            <w:r>
              <w:t>[...........]</w:t>
            </w:r>
          </w:p>
          <w:p w:rsidR="00AF14A6" w:rsidRDefault="00AF14A6" w:rsidP="00C728FC">
            <w:pPr>
              <w:jc w:val="both"/>
            </w:pPr>
          </w:p>
          <w:p w:rsidR="00AF14A6" w:rsidRDefault="00AF14A6" w:rsidP="00C728FC">
            <w:pPr>
              <w:pStyle w:val="Odsekzoznamu"/>
              <w:jc w:val="both"/>
            </w:pPr>
          </w:p>
          <w:p w:rsidR="00AF14A6" w:rsidRDefault="00AF14A6" w:rsidP="00C728FC">
            <w:pPr>
              <w:pStyle w:val="Odsekzoznamu"/>
              <w:jc w:val="both"/>
            </w:pPr>
          </w:p>
          <w:p w:rsidR="00AF14A6" w:rsidRDefault="00AF14A6" w:rsidP="00C728FC">
            <w:pPr>
              <w:jc w:val="both"/>
            </w:pPr>
            <w:r>
              <w:t xml:space="preserve">c1)      </w:t>
            </w:r>
          </w:p>
          <w:p w:rsidR="00AF14A6" w:rsidRDefault="00AF14A6" w:rsidP="00C728FC">
            <w:pPr>
              <w:jc w:val="both"/>
              <w:rPr>
                <w:rFonts w:hAnsi="MS Gothic"/>
                <w:color w:val="404040" w:themeColor="text1" w:themeTint="BF"/>
              </w:rPr>
            </w:pPr>
          </w:p>
          <w:p w:rsidR="00AF14A6" w:rsidRDefault="00AF14A6" w:rsidP="00C728FC">
            <w:pPr>
              <w:jc w:val="both"/>
            </w:pPr>
            <w:r>
              <w:t xml:space="preserve">     </w:t>
            </w:r>
          </w:p>
          <w:p w:rsidR="00AF14A6" w:rsidRDefault="00AF14A6" w:rsidP="00C728FC">
            <w:pPr>
              <w:jc w:val="both"/>
            </w:pPr>
          </w:p>
          <w:p w:rsidR="00AF14A6" w:rsidRDefault="00AF14A6" w:rsidP="00C728FC">
            <w:pPr>
              <w:jc w:val="both"/>
            </w:pPr>
            <w:r>
              <w:t>- [...........]</w:t>
            </w:r>
          </w:p>
          <w:p w:rsidR="00AF14A6" w:rsidRDefault="00AF14A6" w:rsidP="00C728FC">
            <w:pPr>
              <w:jc w:val="both"/>
            </w:pPr>
          </w:p>
          <w:p w:rsidR="00AF14A6" w:rsidRDefault="00AF14A6" w:rsidP="00C728FC">
            <w:pPr>
              <w:jc w:val="both"/>
            </w:pPr>
          </w:p>
          <w:p w:rsidR="00AF14A6" w:rsidRDefault="00AF14A6" w:rsidP="00C728FC">
            <w:pPr>
              <w:jc w:val="both"/>
            </w:pPr>
            <w:r>
              <w:t>- [...........]</w:t>
            </w:r>
          </w:p>
          <w:p w:rsidR="00AF14A6" w:rsidRDefault="00AF14A6" w:rsidP="00C728FC">
            <w:pPr>
              <w:jc w:val="both"/>
            </w:pPr>
          </w:p>
          <w:p w:rsidR="00AF14A6" w:rsidRDefault="00AF14A6" w:rsidP="00C728FC">
            <w:pPr>
              <w:jc w:val="both"/>
            </w:pPr>
          </w:p>
          <w:p w:rsidR="00AF14A6" w:rsidRDefault="00AF14A6" w:rsidP="00C728FC">
            <w:pPr>
              <w:jc w:val="both"/>
            </w:pPr>
          </w:p>
          <w:p w:rsidR="00AF14A6" w:rsidRDefault="00AF14A6" w:rsidP="00C728FC">
            <w:pPr>
              <w:jc w:val="both"/>
            </w:pPr>
            <w:r>
              <w:t>c2) [...........]</w:t>
            </w:r>
          </w:p>
          <w:p w:rsidR="00AF14A6" w:rsidRDefault="00AF14A6" w:rsidP="00C728FC">
            <w:pPr>
              <w:pStyle w:val="Odsekzoznamu"/>
              <w:ind w:left="360"/>
              <w:jc w:val="both"/>
            </w:pPr>
          </w:p>
          <w:p w:rsidR="00AF14A6" w:rsidRDefault="00AF14A6" w:rsidP="00C728FC">
            <w:pPr>
              <w:jc w:val="both"/>
            </w:pPr>
            <w:r>
              <w:t xml:space="preserve">     </w:t>
            </w:r>
          </w:p>
          <w:p w:rsidR="00AF14A6" w:rsidRDefault="00AF14A6" w:rsidP="00C728FC">
            <w:pPr>
              <w:pStyle w:val="Odsekzoznamu"/>
              <w:ind w:left="360"/>
              <w:jc w:val="both"/>
            </w:pPr>
          </w:p>
          <w:p w:rsidR="00AF14A6" w:rsidRDefault="00AF14A6" w:rsidP="00C728FC"/>
          <w:p w:rsidR="00AF14A6" w:rsidRDefault="00AF14A6" w:rsidP="00C728FC">
            <w:r>
              <w:rPr>
                <w:b/>
              </w:rPr>
              <w:t xml:space="preserve">Ak áno, </w:t>
            </w:r>
            <w:r>
              <w:t>uveďte podrobnosti:</w:t>
            </w:r>
          </w:p>
          <w:p w:rsidR="00AF14A6" w:rsidRDefault="00AF14A6" w:rsidP="00C728FC">
            <w:pPr>
              <w:jc w:val="both"/>
            </w:pPr>
            <w:r>
              <w:t>[...........]</w:t>
            </w:r>
          </w:p>
          <w:p w:rsidR="00AF14A6" w:rsidRDefault="00AF14A6" w:rsidP="00C728FC"/>
        </w:tc>
        <w:tc>
          <w:tcPr>
            <w:tcW w:w="2424"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337EAB">
            <w:pPr>
              <w:pStyle w:val="Odsekzoznamu"/>
              <w:numPr>
                <w:ilvl w:val="0"/>
                <w:numId w:val="22"/>
              </w:numPr>
              <w:suppressAutoHyphens w:val="0"/>
              <w:spacing w:after="0" w:line="240" w:lineRule="auto"/>
              <w:contextualSpacing/>
              <w:jc w:val="both"/>
            </w:pPr>
            <w:r>
              <w:t>[...........]</w:t>
            </w:r>
          </w:p>
          <w:p w:rsidR="00AF14A6" w:rsidRDefault="00AF14A6" w:rsidP="00337EAB">
            <w:pPr>
              <w:pStyle w:val="Odsekzoznamu"/>
              <w:numPr>
                <w:ilvl w:val="0"/>
                <w:numId w:val="22"/>
              </w:numPr>
              <w:suppressAutoHyphens w:val="0"/>
              <w:spacing w:after="0" w:line="240" w:lineRule="auto"/>
              <w:contextualSpacing/>
              <w:jc w:val="both"/>
            </w:pPr>
            <w:r>
              <w:t>[...........]</w:t>
            </w:r>
          </w:p>
          <w:p w:rsidR="00AF14A6" w:rsidRDefault="00AF14A6" w:rsidP="00C728FC">
            <w:pPr>
              <w:jc w:val="both"/>
            </w:pPr>
          </w:p>
          <w:p w:rsidR="00AF14A6" w:rsidRDefault="00AF14A6" w:rsidP="00C728FC">
            <w:pPr>
              <w:pStyle w:val="Odsekzoznamu"/>
              <w:jc w:val="both"/>
            </w:pPr>
          </w:p>
          <w:p w:rsidR="00AF14A6" w:rsidRDefault="00AF14A6" w:rsidP="00C728FC">
            <w:pPr>
              <w:pStyle w:val="Odsekzoznamu"/>
              <w:jc w:val="both"/>
            </w:pPr>
          </w:p>
          <w:p w:rsidR="00AF14A6" w:rsidRDefault="00AF14A6" w:rsidP="00C728FC">
            <w:pPr>
              <w:jc w:val="both"/>
            </w:pPr>
            <w:r>
              <w:t xml:space="preserve">c1)     </w:t>
            </w:r>
          </w:p>
          <w:p w:rsidR="00AF14A6" w:rsidRDefault="00AF14A6" w:rsidP="00C728FC">
            <w:pPr>
              <w:jc w:val="both"/>
              <w:rPr>
                <w:rFonts w:hAnsi="MS Gothic"/>
                <w:color w:val="404040" w:themeColor="text1" w:themeTint="BF"/>
              </w:rPr>
            </w:pPr>
          </w:p>
          <w:p w:rsidR="00AF14A6" w:rsidRDefault="00AF14A6" w:rsidP="00C728FC">
            <w:pPr>
              <w:jc w:val="both"/>
            </w:pPr>
            <w:r>
              <w:t xml:space="preserve">     </w:t>
            </w:r>
          </w:p>
          <w:p w:rsidR="00AF14A6" w:rsidRDefault="00AF14A6" w:rsidP="00C728FC">
            <w:pPr>
              <w:jc w:val="both"/>
            </w:pPr>
          </w:p>
          <w:p w:rsidR="00AF14A6" w:rsidRDefault="00AF14A6" w:rsidP="00C728FC">
            <w:pPr>
              <w:jc w:val="both"/>
            </w:pPr>
            <w:r>
              <w:t>- [...........]</w:t>
            </w:r>
          </w:p>
          <w:p w:rsidR="00AF14A6" w:rsidRDefault="00AF14A6" w:rsidP="00C728FC">
            <w:pPr>
              <w:jc w:val="both"/>
            </w:pPr>
          </w:p>
          <w:p w:rsidR="00AF14A6" w:rsidRDefault="00AF14A6" w:rsidP="00C728FC">
            <w:pPr>
              <w:jc w:val="both"/>
            </w:pPr>
            <w:r>
              <w:t xml:space="preserve"> </w:t>
            </w:r>
          </w:p>
          <w:p w:rsidR="00AF14A6" w:rsidRDefault="00AF14A6" w:rsidP="00C728FC">
            <w:pPr>
              <w:jc w:val="both"/>
            </w:pPr>
            <w:r>
              <w:t>- [...........]</w:t>
            </w:r>
          </w:p>
          <w:p w:rsidR="00AF14A6" w:rsidRDefault="00AF14A6" w:rsidP="00C728FC">
            <w:pPr>
              <w:jc w:val="both"/>
            </w:pPr>
          </w:p>
          <w:p w:rsidR="00AF14A6" w:rsidRDefault="00AF14A6" w:rsidP="00C728FC">
            <w:pPr>
              <w:jc w:val="both"/>
            </w:pPr>
          </w:p>
          <w:p w:rsidR="00AF14A6" w:rsidRDefault="00AF14A6" w:rsidP="00C728FC">
            <w:pPr>
              <w:jc w:val="both"/>
            </w:pPr>
          </w:p>
          <w:p w:rsidR="00AF14A6" w:rsidRDefault="00AF14A6" w:rsidP="00C728FC">
            <w:pPr>
              <w:jc w:val="both"/>
            </w:pPr>
            <w:r>
              <w:t>c2) [...........]</w:t>
            </w:r>
          </w:p>
          <w:p w:rsidR="00AF14A6" w:rsidRDefault="00AF14A6" w:rsidP="00C728FC">
            <w:pPr>
              <w:pStyle w:val="Odsekzoznamu"/>
              <w:ind w:left="360"/>
              <w:jc w:val="both"/>
            </w:pPr>
          </w:p>
          <w:p w:rsidR="00AF14A6" w:rsidRDefault="00AF14A6" w:rsidP="00C728FC">
            <w:pPr>
              <w:jc w:val="both"/>
            </w:pPr>
            <w:r>
              <w:t xml:space="preserve">     </w:t>
            </w:r>
          </w:p>
          <w:p w:rsidR="00AF14A6" w:rsidRDefault="00AF14A6" w:rsidP="00C728FC"/>
          <w:p w:rsidR="00AF14A6" w:rsidRDefault="00AF14A6" w:rsidP="00C728FC"/>
          <w:p w:rsidR="00AF14A6" w:rsidRDefault="00AF14A6" w:rsidP="00C728FC">
            <w:r>
              <w:rPr>
                <w:b/>
              </w:rPr>
              <w:t xml:space="preserve">Ak áno, </w:t>
            </w:r>
            <w:r>
              <w:t>uveďte podrobnosti:</w:t>
            </w:r>
          </w:p>
          <w:p w:rsidR="00AF14A6" w:rsidRDefault="00AF14A6" w:rsidP="00C728FC">
            <w:pPr>
              <w:jc w:val="both"/>
            </w:pPr>
            <w:r>
              <w:t>[...........]</w:t>
            </w:r>
          </w:p>
          <w:p w:rsidR="00AF14A6" w:rsidRDefault="00AF14A6" w:rsidP="00C728FC"/>
        </w:tc>
      </w:tr>
      <w:tr w:rsidR="00AF14A6" w:rsidTr="00C728FC">
        <w:tc>
          <w:tcPr>
            <w:tcW w:w="4845"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lastRenderedPageBreak/>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rsidR="00AF14A6" w:rsidRDefault="00AF14A6" w:rsidP="00C728FC">
            <w:r>
              <w:t>(webová adresa, vydávajúci orgán alebo subjekt, presný odkaz na dokumentáciu)</w:t>
            </w:r>
            <w:r>
              <w:rPr>
                <w:rStyle w:val="Odkaznapoznmkupodiarou"/>
              </w:rPr>
              <w:footnoteReference w:id="27"/>
            </w:r>
            <w:r>
              <w:t>:</w:t>
            </w:r>
          </w:p>
          <w:p w:rsidR="00AF14A6" w:rsidRDefault="00AF14A6" w:rsidP="00C728FC">
            <w:pPr>
              <w:jc w:val="both"/>
            </w:pPr>
            <w:r>
              <w:t>[...........][...........][...........]</w:t>
            </w:r>
          </w:p>
        </w:tc>
      </w:tr>
    </w:tbl>
    <w:p w:rsidR="00AF14A6" w:rsidRDefault="00AF14A6" w:rsidP="00AF14A6"/>
    <w:p w:rsidR="00AF14A6" w:rsidRDefault="00AF14A6" w:rsidP="00AF14A6"/>
    <w:p w:rsidR="00AF14A6" w:rsidRDefault="00AF14A6" w:rsidP="00AF14A6"/>
    <w:p w:rsidR="00AF14A6" w:rsidRDefault="00AF14A6" w:rsidP="00AF14A6">
      <w:pPr>
        <w:tabs>
          <w:tab w:val="left" w:pos="1200"/>
        </w:tabs>
      </w:pPr>
      <w:r>
        <w:tab/>
      </w:r>
    </w:p>
    <w:p w:rsidR="00AF14A6" w:rsidRDefault="00AF14A6" w:rsidP="00AF14A6">
      <w:pPr>
        <w:spacing w:line="254" w:lineRule="auto"/>
      </w:pPr>
      <w:r>
        <w:br w:type="page"/>
      </w:r>
    </w:p>
    <w:p w:rsidR="00AF14A6" w:rsidRDefault="00AF14A6" w:rsidP="00AF14A6">
      <w:pPr>
        <w:jc w:val="center"/>
      </w:pPr>
      <w:r>
        <w:lastRenderedPageBreak/>
        <w:t>C: DÔVODY TÝKAJÚCE SA KONKURZU, KONFLIKTU ZÁUJMOV ALEBO ODBORNÉHO POCHYBENIA</w:t>
      </w:r>
      <w:r>
        <w:rPr>
          <w:rStyle w:val="Odkaznapoznmkupodiarou"/>
        </w:rPr>
        <w:footnoteReference w:id="28"/>
      </w:r>
    </w:p>
    <w:p w:rsidR="00AF14A6" w:rsidRDefault="00AF14A6" w:rsidP="00AF14A6">
      <w:pPr>
        <w:tabs>
          <w:tab w:val="left" w:pos="1200"/>
        </w:tabs>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tabs>
                <w:tab w:val="left" w:pos="1200"/>
              </w:tabs>
              <w:jc w:val="both"/>
              <w:rPr>
                <w:b/>
              </w:rPr>
            </w:pPr>
            <w:r>
              <w:rPr>
                <w:b/>
              </w:rPr>
              <w:t xml:space="preserve">Upozorňujeme, že na účely tohto obstarávania mohli byť niektoré z nasledujúcich dôvodov </w:t>
            </w:r>
            <w:r>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AF14A6" w:rsidRDefault="00AF14A6" w:rsidP="00AF14A6">
      <w:pPr>
        <w:tabs>
          <w:tab w:val="left" w:pos="1200"/>
        </w:tabs>
      </w:pPr>
    </w:p>
    <w:tbl>
      <w:tblPr>
        <w:tblW w:w="9752" w:type="dxa"/>
        <w:tblLook w:val="04A0" w:firstRow="1" w:lastRow="0" w:firstColumn="1" w:lastColumn="0" w:noHBand="0" w:noVBand="1"/>
      </w:tblPr>
      <w:tblGrid>
        <w:gridCol w:w="4876"/>
        <w:gridCol w:w="4876"/>
      </w:tblGrid>
      <w:tr w:rsidR="00AF14A6" w:rsidTr="00C728FC">
        <w:trPr>
          <w:trHeight w:val="884"/>
        </w:trPr>
        <w:tc>
          <w:tcPr>
            <w:tcW w:w="4876"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b/>
              </w:rPr>
              <w:footnoteReference w:id="29"/>
            </w:r>
            <w:r>
              <w:rPr>
                <w:b/>
              </w:rPr>
              <w:t>?</w:t>
            </w:r>
          </w:p>
        </w:tc>
        <w:tc>
          <w:tcPr>
            <w:tcW w:w="4876"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r w:rsidR="00AF14A6" w:rsidTr="00C728FC">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pPr>
              <w:rPr>
                <w:b/>
              </w:rPr>
            </w:pPr>
          </w:p>
        </w:tc>
        <w:tc>
          <w:tcPr>
            <w:tcW w:w="4876" w:type="dxa"/>
            <w:tcBorders>
              <w:top w:val="single" w:sz="4" w:space="0" w:color="auto"/>
              <w:left w:val="single" w:sz="4" w:space="0" w:color="auto"/>
              <w:bottom w:val="single" w:sz="4" w:space="0" w:color="auto"/>
              <w:right w:val="single" w:sz="4" w:space="0" w:color="auto"/>
            </w:tcBorders>
            <w:hideMark/>
          </w:tcPr>
          <w:p w:rsidR="00AF14A6" w:rsidRDefault="00AF14A6" w:rsidP="00C728FC">
            <w:r>
              <w:rPr>
                <w:b/>
              </w:rPr>
              <w:t xml:space="preserve">Ak áno, </w:t>
            </w:r>
            <w:r>
              <w:t>prijal hospodársky subjekt opatrenia, aby sa preukázala jeho spoľahlivosť napriek existencii dôvodu na vylúčenie („samo očistenie“)?</w:t>
            </w:r>
          </w:p>
          <w:p w:rsidR="00AF14A6" w:rsidRDefault="00AF14A6" w:rsidP="00C728FC">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AF14A6" w:rsidRDefault="00AF14A6" w:rsidP="00C728FC">
            <w:r>
              <w:rPr>
                <w:b/>
              </w:rPr>
              <w:t xml:space="preserve">Ak prijal opatrenia, </w:t>
            </w:r>
            <w:r>
              <w:t>opíšte prijaté opatrenia:</w:t>
            </w:r>
          </w:p>
          <w:p w:rsidR="00AF14A6" w:rsidRDefault="00AF14A6" w:rsidP="00C728FC">
            <w:pPr>
              <w:jc w:val="both"/>
            </w:pPr>
            <w:r>
              <w:t>[...........]</w:t>
            </w:r>
          </w:p>
        </w:tc>
      </w:tr>
      <w:tr w:rsidR="00AF14A6" w:rsidTr="00C728FC">
        <w:trPr>
          <w:trHeight w:val="144"/>
        </w:trPr>
        <w:tc>
          <w:tcPr>
            <w:tcW w:w="4876" w:type="dxa"/>
            <w:tcBorders>
              <w:top w:val="single" w:sz="4" w:space="0" w:color="auto"/>
              <w:left w:val="single" w:sz="4" w:space="0" w:color="auto"/>
              <w:bottom w:val="single" w:sz="4" w:space="0" w:color="auto"/>
              <w:right w:val="single" w:sz="4" w:space="0" w:color="auto"/>
            </w:tcBorders>
            <w:hideMark/>
          </w:tcPr>
          <w:p w:rsidR="00AF14A6" w:rsidRDefault="00AF14A6" w:rsidP="00C728FC">
            <w:r>
              <w:t>Nachádza sa hospodársky subjekt v niektorej z týchto situácií:</w:t>
            </w:r>
          </w:p>
          <w:p w:rsidR="00AF14A6" w:rsidRDefault="00AF14A6" w:rsidP="00337EAB">
            <w:pPr>
              <w:pStyle w:val="Odsekzoznamu"/>
              <w:numPr>
                <w:ilvl w:val="0"/>
                <w:numId w:val="23"/>
              </w:numPr>
              <w:suppressAutoHyphens w:val="0"/>
              <w:spacing w:after="0" w:line="240" w:lineRule="auto"/>
              <w:contextualSpacing/>
            </w:pPr>
            <w:r>
              <w:rPr>
                <w:b/>
              </w:rPr>
              <w:t xml:space="preserve">úpadok, </w:t>
            </w:r>
            <w:r>
              <w:t>alebo</w:t>
            </w:r>
          </w:p>
          <w:p w:rsidR="00AF14A6" w:rsidRDefault="00AF14A6" w:rsidP="00337EAB">
            <w:pPr>
              <w:pStyle w:val="Odsekzoznamu"/>
              <w:numPr>
                <w:ilvl w:val="0"/>
                <w:numId w:val="23"/>
              </w:numPr>
              <w:suppressAutoHyphens w:val="0"/>
              <w:spacing w:after="0" w:line="240" w:lineRule="auto"/>
              <w:contextualSpacing/>
            </w:pPr>
            <w:r>
              <w:rPr>
                <w:b/>
              </w:rPr>
              <w:t xml:space="preserve">konkurz </w:t>
            </w:r>
            <w:r>
              <w:t>alebo likvidácia, alebo</w:t>
            </w:r>
          </w:p>
          <w:p w:rsidR="00AF14A6" w:rsidRDefault="00AF14A6" w:rsidP="00337EAB">
            <w:pPr>
              <w:pStyle w:val="Odsekzoznamu"/>
              <w:numPr>
                <w:ilvl w:val="0"/>
                <w:numId w:val="23"/>
              </w:numPr>
              <w:suppressAutoHyphens w:val="0"/>
              <w:spacing w:after="0" w:line="240" w:lineRule="auto"/>
              <w:contextualSpacing/>
            </w:pPr>
            <w:r>
              <w:t xml:space="preserve">prebieha </w:t>
            </w:r>
            <w:r>
              <w:rPr>
                <w:b/>
              </w:rPr>
              <w:t xml:space="preserve">vyrovnávacie konanie </w:t>
            </w:r>
            <w:r>
              <w:t>alebo</w:t>
            </w:r>
          </w:p>
          <w:p w:rsidR="00AF14A6" w:rsidRDefault="00AF14A6" w:rsidP="00337EAB">
            <w:pPr>
              <w:pStyle w:val="Odsekzoznamu"/>
              <w:numPr>
                <w:ilvl w:val="0"/>
                <w:numId w:val="23"/>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AF14A6" w:rsidRDefault="00AF14A6" w:rsidP="00337EAB">
            <w:pPr>
              <w:pStyle w:val="Odsekzoznamu"/>
              <w:numPr>
                <w:ilvl w:val="0"/>
                <w:numId w:val="23"/>
              </w:numPr>
              <w:suppressAutoHyphens w:val="0"/>
              <w:spacing w:after="0" w:line="240" w:lineRule="auto"/>
              <w:contextualSpacing/>
            </w:pPr>
            <w:r>
              <w:t>jeho aktíva spravuje likvidátor alebo súd alebo</w:t>
            </w:r>
          </w:p>
          <w:p w:rsidR="00AF14A6" w:rsidRDefault="00AF14A6" w:rsidP="00337EAB">
            <w:pPr>
              <w:pStyle w:val="Odsekzoznamu"/>
              <w:numPr>
                <w:ilvl w:val="0"/>
                <w:numId w:val="23"/>
              </w:numPr>
              <w:suppressAutoHyphens w:val="0"/>
              <w:spacing w:after="0" w:line="240" w:lineRule="auto"/>
              <w:contextualSpacing/>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tc>
      </w:tr>
      <w:tr w:rsidR="00AF14A6" w:rsidTr="00C728FC">
        <w:trPr>
          <w:trHeight w:val="144"/>
        </w:trPr>
        <w:tc>
          <w:tcPr>
            <w:tcW w:w="4876" w:type="dxa"/>
            <w:tcBorders>
              <w:top w:val="single" w:sz="4" w:space="0" w:color="auto"/>
              <w:left w:val="single" w:sz="4" w:space="0" w:color="auto"/>
              <w:bottom w:val="single" w:sz="4" w:space="0" w:color="auto"/>
              <w:right w:val="single" w:sz="4" w:space="0" w:color="auto"/>
            </w:tcBorders>
          </w:tcPr>
          <w:p w:rsidR="00AF14A6" w:rsidRDefault="00AF14A6" w:rsidP="00C728FC">
            <w:pPr>
              <w:rPr>
                <w:b/>
              </w:rPr>
            </w:pPr>
            <w:r>
              <w:rPr>
                <w:b/>
              </w:rPr>
              <w:t>Ak áno:</w:t>
            </w:r>
          </w:p>
          <w:p w:rsidR="00AF14A6" w:rsidRDefault="00AF14A6" w:rsidP="00337EAB">
            <w:pPr>
              <w:pStyle w:val="Odsekzoznamu"/>
              <w:numPr>
                <w:ilvl w:val="0"/>
                <w:numId w:val="20"/>
              </w:numPr>
              <w:suppressAutoHyphens w:val="0"/>
              <w:spacing w:after="0" w:line="240" w:lineRule="auto"/>
              <w:contextualSpacing/>
              <w:rPr>
                <w:b/>
              </w:rPr>
            </w:pPr>
            <w:r>
              <w:t>Uveďte podrobné informácie:</w:t>
            </w:r>
          </w:p>
          <w:p w:rsidR="00AF14A6" w:rsidRDefault="00AF14A6" w:rsidP="00337EAB">
            <w:pPr>
              <w:pStyle w:val="Odsekzoznamu"/>
              <w:numPr>
                <w:ilvl w:val="0"/>
                <w:numId w:val="20"/>
              </w:numPr>
              <w:suppressAutoHyphens w:val="0"/>
              <w:spacing w:after="0" w:line="240" w:lineRule="auto"/>
              <w:contextualSpacing/>
              <w:rPr>
                <w:b/>
              </w:rPr>
            </w:pPr>
            <w:r>
              <w:t xml:space="preserve">Uveďte dôvody, prečo je hospodársky subjekt napriek tomu schopný plniť zákazku, pričom sa zohľadnia platné </w:t>
            </w:r>
            <w:r>
              <w:lastRenderedPageBreak/>
              <w:t>vnútroštátne pravidlá a opatrenia týkajúce sa pokračovania podnikateľskej činnosti za týchto okolností</w:t>
            </w:r>
            <w:r>
              <w:rPr>
                <w:rStyle w:val="Odkaznapoznmkupodiarou"/>
              </w:rPr>
              <w:footnoteReference w:id="31"/>
            </w:r>
            <w:r>
              <w:t>?</w:t>
            </w:r>
          </w:p>
          <w:p w:rsidR="00AF14A6" w:rsidRDefault="00AF14A6" w:rsidP="00C728FC">
            <w:pPr>
              <w:rPr>
                <w:b/>
              </w:rPr>
            </w:pPr>
          </w:p>
          <w:p w:rsidR="00AF14A6" w:rsidRDefault="00AF14A6" w:rsidP="00C728FC">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w:t>
            </w:r>
          </w:p>
          <w:p w:rsidR="00AF14A6" w:rsidRDefault="00AF14A6" w:rsidP="00C728FC">
            <w:pPr>
              <w:jc w:val="both"/>
            </w:pPr>
            <w:r>
              <w:t>- [...........]</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Pr>
        <w:tabs>
          <w:tab w:val="left" w:pos="1200"/>
        </w:tabs>
      </w:pPr>
    </w:p>
    <w:tbl>
      <w:tblPr>
        <w:tblW w:w="9740" w:type="dxa"/>
        <w:tblLook w:val="04A0" w:firstRow="1" w:lastRow="0" w:firstColumn="1" w:lastColumn="0" w:noHBand="0" w:noVBand="1"/>
      </w:tblPr>
      <w:tblGrid>
        <w:gridCol w:w="4870"/>
        <w:gridCol w:w="4870"/>
      </w:tblGrid>
      <w:tr w:rsidR="00AF14A6" w:rsidTr="00C728FC">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AF14A6" w:rsidRDefault="00AF14A6" w:rsidP="00C728FC">
            <w:pPr>
              <w:rPr>
                <w:b/>
              </w:rPr>
            </w:pPr>
            <w:r>
              <w:t xml:space="preserve">Dopustil sa hospodársky subjekt </w:t>
            </w:r>
            <w:r>
              <w:rPr>
                <w:b/>
              </w:rPr>
              <w:t>závažného odborného pochybenia</w:t>
            </w:r>
            <w:r>
              <w:rPr>
                <w:rStyle w:val="Odkaznapoznmkupodiarou"/>
                <w:b/>
              </w:rPr>
              <w:footnoteReference w:id="32"/>
            </w:r>
            <w:r>
              <w:rPr>
                <w:b/>
              </w:rPr>
              <w:t>?</w:t>
            </w:r>
          </w:p>
          <w:p w:rsidR="00AF14A6" w:rsidRDefault="00AF14A6" w:rsidP="00C728FC">
            <w:pPr>
              <w:rPr>
                <w:b/>
              </w:rPr>
            </w:pPr>
          </w:p>
          <w:p w:rsidR="00AF14A6" w:rsidRDefault="00AF14A6" w:rsidP="00C728FC">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r>
              <w:t xml:space="preserve"> [...........]</w:t>
            </w:r>
          </w:p>
        </w:tc>
      </w:tr>
      <w:tr w:rsidR="00AF14A6" w:rsidTr="00C728F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rPr>
                <w:b/>
              </w:rPr>
              <w:t xml:space="preserve">Ak áno, </w:t>
            </w:r>
            <w:r>
              <w:t>prijal hospodársky subjekt samočistiace opatrenia?</w:t>
            </w:r>
          </w:p>
          <w:p w:rsidR="00AF14A6" w:rsidRDefault="00AF14A6" w:rsidP="00C728FC">
            <w:pPr>
              <w:jc w:val="both"/>
              <w:rPr>
                <w:b/>
              </w:rPr>
            </w:pPr>
          </w:p>
          <w:p w:rsidR="00AF14A6" w:rsidRDefault="00AF14A6" w:rsidP="00C728FC">
            <w:pPr>
              <w:jc w:val="both"/>
            </w:pPr>
            <w:r>
              <w:t xml:space="preserve">     </w:t>
            </w:r>
          </w:p>
          <w:p w:rsidR="00AF14A6" w:rsidRDefault="00AF14A6" w:rsidP="00C728FC">
            <w:pPr>
              <w:jc w:val="both"/>
              <w:rPr>
                <w:b/>
              </w:rPr>
            </w:pPr>
          </w:p>
          <w:p w:rsidR="00AF14A6" w:rsidRDefault="00AF14A6" w:rsidP="00C728FC">
            <w:pPr>
              <w:jc w:val="both"/>
            </w:pPr>
            <w:r>
              <w:rPr>
                <w:b/>
              </w:rPr>
              <w:t xml:space="preserve">Ak prijal opatrenia, </w:t>
            </w:r>
            <w:r>
              <w:t>opíšte prijaté opatrenia:</w:t>
            </w:r>
          </w:p>
          <w:p w:rsidR="00AF14A6" w:rsidRDefault="00AF14A6" w:rsidP="00C728FC">
            <w:pPr>
              <w:jc w:val="both"/>
            </w:pPr>
            <w:r>
              <w:t>[...........]</w:t>
            </w:r>
          </w:p>
        </w:tc>
      </w:tr>
      <w:tr w:rsidR="00AF14A6" w:rsidTr="00C728FC">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AF14A6" w:rsidRDefault="00AF14A6" w:rsidP="00C728FC">
            <w:pPr>
              <w:rPr>
                <w:b/>
              </w:rPr>
            </w:pPr>
            <w:r>
              <w:t xml:space="preserve">Uzatvoril hospodársky subjekt </w:t>
            </w:r>
            <w:r>
              <w:rPr>
                <w:b/>
              </w:rPr>
              <w:t xml:space="preserve">dohody </w:t>
            </w:r>
            <w:r>
              <w:t>s inými hospodárskymi subjektmi s </w:t>
            </w:r>
            <w:r>
              <w:rPr>
                <w:b/>
              </w:rPr>
              <w:t>cieľom narušiť hospodársku súťaž?</w:t>
            </w:r>
          </w:p>
          <w:p w:rsidR="00AF14A6" w:rsidRDefault="00AF14A6" w:rsidP="00C728FC">
            <w:pPr>
              <w:rPr>
                <w:b/>
              </w:rPr>
            </w:pPr>
          </w:p>
          <w:p w:rsidR="00AF14A6" w:rsidRDefault="00AF14A6" w:rsidP="00C728FC">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r>
              <w:t xml:space="preserve"> [...........]</w:t>
            </w:r>
          </w:p>
          <w:p w:rsidR="00AF14A6" w:rsidRDefault="00AF14A6" w:rsidP="00C728FC">
            <w:pPr>
              <w:rPr>
                <w:b/>
              </w:rPr>
            </w:pPr>
          </w:p>
        </w:tc>
      </w:tr>
      <w:tr w:rsidR="00AF14A6" w:rsidTr="00C728FC">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r>
              <w:rPr>
                <w:b/>
              </w:rPr>
              <w:t xml:space="preserve">Ak áno, </w:t>
            </w:r>
            <w:r>
              <w:t>prijal hospodársky subjekt samočistiace opatrenia?</w:t>
            </w:r>
          </w:p>
          <w:p w:rsidR="00AF14A6" w:rsidRDefault="00AF14A6" w:rsidP="00C728FC">
            <w:pPr>
              <w:jc w:val="both"/>
            </w:pPr>
            <w:r>
              <w:lastRenderedPageBreak/>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AF14A6" w:rsidRDefault="00AF14A6" w:rsidP="00C728FC">
            <w:pPr>
              <w:jc w:val="both"/>
            </w:pPr>
            <w:r>
              <w:rPr>
                <w:b/>
              </w:rPr>
              <w:t xml:space="preserve">Ak prijal opatrenia, </w:t>
            </w:r>
            <w:r>
              <w:t>opíšte prijaté opatrenia:</w:t>
            </w:r>
          </w:p>
          <w:p w:rsidR="00AF14A6" w:rsidRDefault="00AF14A6" w:rsidP="00C728FC">
            <w:pPr>
              <w:rPr>
                <w:b/>
              </w:rPr>
            </w:pPr>
            <w:r>
              <w:t>[...........]</w:t>
            </w:r>
          </w:p>
        </w:tc>
      </w:tr>
      <w:tr w:rsidR="00AF14A6" w:rsidTr="00C728FC">
        <w:trPr>
          <w:trHeight w:val="135"/>
        </w:trPr>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r>
              <w:lastRenderedPageBreak/>
              <w:t xml:space="preserve">Vie hospodársky subjekt o akomkoľvek </w:t>
            </w:r>
            <w:r>
              <w:rPr>
                <w:b/>
              </w:rPr>
              <w:t>konflikte záujmov</w:t>
            </w:r>
            <w:r>
              <w:rPr>
                <w:rStyle w:val="Odkaznapoznmkupodiarou"/>
                <w:b/>
              </w:rPr>
              <w:footnoteReference w:id="33"/>
            </w:r>
            <w:r>
              <w:rPr>
                <w:b/>
              </w:rPr>
              <w:t xml:space="preserve"> </w:t>
            </w:r>
            <w:r>
              <w:t>z dôvodu jeho účasti na postupe obstarávania?</w:t>
            </w:r>
          </w:p>
          <w:p w:rsidR="00AF14A6" w:rsidRDefault="00AF14A6" w:rsidP="00C728FC">
            <w:pPr>
              <w:jc w:val="both"/>
            </w:pPr>
          </w:p>
          <w:p w:rsidR="00AF14A6" w:rsidRDefault="00AF14A6" w:rsidP="00C728FC">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r>
              <w:t>[...........]</w:t>
            </w:r>
          </w:p>
        </w:tc>
      </w:tr>
      <w:tr w:rsidR="00AF14A6" w:rsidTr="00C728FC">
        <w:trPr>
          <w:trHeight w:val="135"/>
        </w:trPr>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AF14A6" w:rsidRDefault="00AF14A6" w:rsidP="00C728FC">
            <w:pPr>
              <w:jc w:val="both"/>
            </w:pPr>
          </w:p>
          <w:p w:rsidR="00AF14A6" w:rsidRDefault="00AF14A6" w:rsidP="00C728FC">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r>
              <w:t>[...........]</w:t>
            </w:r>
          </w:p>
        </w:tc>
      </w:tr>
      <w:tr w:rsidR="00AF14A6" w:rsidTr="00C728FC">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rsidR="00AF14A6" w:rsidRDefault="00AF14A6" w:rsidP="00C728FC">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AF14A6" w:rsidRDefault="00AF14A6" w:rsidP="00C728FC">
            <w:pPr>
              <w:jc w:val="both"/>
            </w:pPr>
          </w:p>
          <w:p w:rsidR="00AF14A6" w:rsidRDefault="00AF14A6" w:rsidP="00C728FC">
            <w:pPr>
              <w:jc w:val="both"/>
            </w:pPr>
            <w:r>
              <w:rPr>
                <w:b/>
              </w:rPr>
              <w:t xml:space="preserve">Ak áno, </w:t>
            </w:r>
            <w:r>
              <w:t>uveďte podrobnejšie informácie:</w:t>
            </w:r>
          </w:p>
          <w:p w:rsidR="00AF14A6" w:rsidRDefault="00AF14A6" w:rsidP="00C728FC">
            <w:pPr>
              <w:jc w:val="both"/>
            </w:pP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p w:rsidR="00AF14A6" w:rsidRDefault="00AF14A6" w:rsidP="00C728FC">
            <w:pPr>
              <w:jc w:val="both"/>
            </w:pPr>
          </w:p>
          <w:p w:rsidR="00AF14A6" w:rsidRDefault="00AF14A6" w:rsidP="00C728FC">
            <w:pPr>
              <w:jc w:val="both"/>
            </w:pPr>
          </w:p>
          <w:p w:rsidR="00AF14A6" w:rsidRDefault="00AF14A6" w:rsidP="00C728FC">
            <w:pPr>
              <w:jc w:val="both"/>
            </w:pPr>
          </w:p>
          <w:p w:rsidR="00AF14A6" w:rsidRDefault="00AF14A6" w:rsidP="00C728FC">
            <w:pPr>
              <w:jc w:val="both"/>
            </w:pPr>
            <w:r>
              <w:t xml:space="preserve"> [...........]</w:t>
            </w:r>
          </w:p>
        </w:tc>
      </w:tr>
      <w:tr w:rsidR="00AF14A6" w:rsidTr="00C728FC">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rPr>
                <w:b/>
              </w:rPr>
              <w:t xml:space="preserve">Ak áno, </w:t>
            </w:r>
            <w:r>
              <w:t>prijal hospodársky subjekt samočistiace opatrenia?</w:t>
            </w:r>
          </w:p>
          <w:p w:rsidR="00AF14A6" w:rsidRDefault="00AF14A6" w:rsidP="00C728FC">
            <w:pPr>
              <w:jc w:val="both"/>
              <w:rPr>
                <w:b/>
              </w:rPr>
            </w:pPr>
          </w:p>
          <w:p w:rsidR="00AF14A6" w:rsidRDefault="00AF14A6" w:rsidP="00C728FC">
            <w:pPr>
              <w:jc w:val="both"/>
            </w:pPr>
            <w:r>
              <w:t xml:space="preserve">     </w:t>
            </w:r>
          </w:p>
          <w:p w:rsidR="00AF14A6" w:rsidRDefault="00AF14A6" w:rsidP="00C728FC">
            <w:pPr>
              <w:jc w:val="both"/>
              <w:rPr>
                <w:b/>
              </w:rPr>
            </w:pPr>
          </w:p>
          <w:p w:rsidR="00AF14A6" w:rsidRDefault="00AF14A6" w:rsidP="00C728FC">
            <w:pPr>
              <w:jc w:val="both"/>
            </w:pPr>
            <w:r>
              <w:rPr>
                <w:b/>
              </w:rPr>
              <w:t xml:space="preserve">Ak prijal opatrenia, </w:t>
            </w:r>
            <w:r>
              <w:t>opíšte prijaté opatrenia:</w:t>
            </w:r>
          </w:p>
          <w:p w:rsidR="00AF14A6" w:rsidRDefault="00AF14A6" w:rsidP="00C728FC">
            <w:pPr>
              <w:jc w:val="both"/>
            </w:pPr>
            <w:r>
              <w:t>[...........]</w:t>
            </w:r>
          </w:p>
        </w:tc>
      </w:tr>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pPr>
            <w:r>
              <w:t>Môže hospodársky subjekt potvrdiť, že:</w:t>
            </w:r>
          </w:p>
          <w:p w:rsidR="00AF14A6" w:rsidRDefault="00AF14A6" w:rsidP="00337EAB">
            <w:pPr>
              <w:pStyle w:val="Odsekzoznamu"/>
              <w:numPr>
                <w:ilvl w:val="0"/>
                <w:numId w:val="24"/>
              </w:numPr>
              <w:suppressAutoHyphens w:val="0"/>
              <w:spacing w:after="0" w:line="240" w:lineRule="auto"/>
              <w:contextualSpacing/>
              <w:jc w:val="both"/>
            </w:pPr>
            <w:r>
              <w:t xml:space="preserve">nie je vinný zo závažného </w:t>
            </w:r>
            <w:r>
              <w:rPr>
                <w:b/>
              </w:rPr>
              <w:t xml:space="preserve">skreslenia </w:t>
            </w:r>
            <w:r>
              <w:t xml:space="preserve">pri predkladaní informácií vyžadovaných na </w:t>
            </w:r>
            <w:r>
              <w:lastRenderedPageBreak/>
              <w:t>overenie neexistencie dôvodov na vylúčenie alebo splnenia podmienok účasti;</w:t>
            </w:r>
          </w:p>
          <w:p w:rsidR="00AF14A6" w:rsidRDefault="00AF14A6" w:rsidP="00337EAB">
            <w:pPr>
              <w:pStyle w:val="Odsekzoznamu"/>
              <w:numPr>
                <w:ilvl w:val="0"/>
                <w:numId w:val="24"/>
              </w:numPr>
              <w:suppressAutoHyphens w:val="0"/>
              <w:spacing w:after="0" w:line="240" w:lineRule="auto"/>
              <w:contextualSpacing/>
              <w:jc w:val="both"/>
            </w:pPr>
            <w:r>
              <w:rPr>
                <w:b/>
              </w:rPr>
              <w:t xml:space="preserve">nezadržal </w:t>
            </w:r>
            <w:r>
              <w:t>takéto informácie;</w:t>
            </w:r>
          </w:p>
          <w:p w:rsidR="00AF14A6" w:rsidRDefault="00AF14A6" w:rsidP="00337EAB">
            <w:pPr>
              <w:pStyle w:val="Odsekzoznamu"/>
              <w:numPr>
                <w:ilvl w:val="0"/>
                <w:numId w:val="24"/>
              </w:numPr>
              <w:suppressAutoHyphens w:val="0"/>
              <w:spacing w:after="0" w:line="240" w:lineRule="auto"/>
              <w:contextualSpacing/>
              <w:jc w:val="both"/>
            </w:pPr>
            <w:r>
              <w:t>môže bezodkladne predložiť podporné dokumenty požadované verejným obstarávateľom alebo obstarávateľom a</w:t>
            </w:r>
          </w:p>
          <w:p w:rsidR="00AF14A6" w:rsidRDefault="00AF14A6" w:rsidP="00337EAB">
            <w:pPr>
              <w:pStyle w:val="Odsekzoznamu"/>
              <w:numPr>
                <w:ilvl w:val="0"/>
                <w:numId w:val="24"/>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tc>
      </w:tr>
    </w:tbl>
    <w:p w:rsidR="00AF14A6" w:rsidRDefault="00AF14A6" w:rsidP="00AF14A6"/>
    <w:p w:rsidR="00AF14A6" w:rsidRDefault="00AF14A6" w:rsidP="00AF14A6"/>
    <w:p w:rsidR="00AF14A6" w:rsidRDefault="00AF14A6" w:rsidP="00AF14A6">
      <w:pPr>
        <w:jc w:val="center"/>
      </w:pPr>
      <w:r>
        <w:t>D: INÉ DÔVODY NA VYLÚČENIE, KTORÉ MÔŽU BYŤ STANOVENÉ VO VNÚTROŠTÁTNYCH PRÁVNYCH PREDPISOCH ČLENSKÉHO ŠTÁTU VEREJNÉHO OBSTARÁVATEĽA ALEBO OBSTARÁVATEĽA</w:t>
      </w:r>
    </w:p>
    <w:p w:rsidR="00AF14A6" w:rsidRDefault="00AF14A6" w:rsidP="00AF14A6"/>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jc w:val="both"/>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r>
              <w:t xml:space="preserve">Uplatňujú sa </w:t>
            </w:r>
            <w:r>
              <w:rPr>
                <w:b/>
              </w:rPr>
              <w:t xml:space="preserve">čisto vnútroštátne dôvody vylúčenia, </w:t>
            </w:r>
            <w:r>
              <w:t>ktoré sú špecifikované v príslušnom oznámení alebo súťažných podkladoch?</w:t>
            </w:r>
          </w:p>
          <w:p w:rsidR="00AF14A6" w:rsidRDefault="00AF14A6" w:rsidP="00C728FC">
            <w:pPr>
              <w:jc w:val="both"/>
            </w:pPr>
          </w:p>
          <w:p w:rsidR="00AF14A6" w:rsidRDefault="00AF14A6" w:rsidP="00C728FC">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p w:rsidR="00AF14A6" w:rsidRDefault="00AF14A6" w:rsidP="00C728FC">
            <w:pPr>
              <w:jc w:val="both"/>
            </w:pPr>
            <w:r>
              <w:t>(webová adresa, vydávajúci orgán alebo subjekt, presný odkaz na dokumentáciu):</w:t>
            </w:r>
          </w:p>
          <w:p w:rsidR="00AF14A6" w:rsidRDefault="00AF14A6" w:rsidP="00C728FC">
            <w:pPr>
              <w:jc w:val="both"/>
            </w:pPr>
            <w:r>
              <w:t>[...........][...........][...........]</w:t>
            </w:r>
            <w:r>
              <w:rPr>
                <w:rStyle w:val="Odkaznapoznmkupodiarou"/>
              </w:rPr>
              <w:footnoteReference w:id="34"/>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r>
              <w:rPr>
                <w:b/>
              </w:rPr>
              <w:t xml:space="preserve">V prípade, že sa uplatňujú len čisto vnútroštátne dôvody vylúčenia, </w:t>
            </w:r>
            <w:r>
              <w:t>prijal hospodársky subjekt samočistiace opatrenia?</w:t>
            </w:r>
          </w:p>
          <w:p w:rsidR="00AF14A6" w:rsidRDefault="00AF14A6" w:rsidP="00C728FC">
            <w:pPr>
              <w:jc w:val="both"/>
            </w:pPr>
          </w:p>
          <w:p w:rsidR="00AF14A6" w:rsidRDefault="00AF14A6" w:rsidP="00C728FC">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p w:rsidR="00AF14A6" w:rsidRDefault="00AF14A6" w:rsidP="00C728FC">
            <w:pPr>
              <w:jc w:val="both"/>
            </w:pPr>
          </w:p>
          <w:p w:rsidR="00AF14A6" w:rsidRDefault="00AF14A6" w:rsidP="00C728FC">
            <w:pPr>
              <w:jc w:val="both"/>
            </w:pPr>
            <w:r>
              <w:t>[...........]</w:t>
            </w:r>
          </w:p>
        </w:tc>
      </w:tr>
    </w:tbl>
    <w:p w:rsidR="00AF14A6" w:rsidRDefault="00AF14A6" w:rsidP="00AF14A6">
      <w:pPr>
        <w:spacing w:line="254" w:lineRule="auto"/>
      </w:pPr>
      <w:r>
        <w:br w:type="page"/>
      </w:r>
    </w:p>
    <w:p w:rsidR="00AF14A6" w:rsidRDefault="00AF14A6" w:rsidP="00AF14A6">
      <w:pPr>
        <w:jc w:val="center"/>
        <w:rPr>
          <w:b/>
        </w:rPr>
      </w:pPr>
      <w:r>
        <w:rPr>
          <w:b/>
        </w:rPr>
        <w:lastRenderedPageBreak/>
        <w:t>Časť IV : Podmienky účasti</w:t>
      </w:r>
    </w:p>
    <w:p w:rsidR="00AF14A6" w:rsidRDefault="00AF14A6" w:rsidP="00AF14A6">
      <w:pPr>
        <w:jc w:val="center"/>
        <w:rPr>
          <w:b/>
        </w:rPr>
      </w:pPr>
    </w:p>
    <w:p w:rsidR="00AF14A6" w:rsidRDefault="00AF14A6" w:rsidP="00AF14A6">
      <w:pPr>
        <w:jc w:val="center"/>
        <w:rPr>
          <w:b/>
        </w:rPr>
      </w:pPr>
    </w:p>
    <w:p w:rsidR="00AF14A6" w:rsidRDefault="00AF14A6" w:rsidP="00AF14A6">
      <w:pPr>
        <w:jc w:val="both"/>
        <w:rPr>
          <w:sz w:val="20"/>
          <w:szCs w:val="20"/>
        </w:rPr>
      </w:pPr>
      <w:r>
        <w:rPr>
          <w:sz w:val="20"/>
          <w:szCs w:val="20"/>
        </w:rPr>
        <w:t>V súvislosti s podmienkami účasti (oddiel α alebo oddiely A až D tejto časti) hospodársky subjekt vyhlasuje, že :</w:t>
      </w:r>
    </w:p>
    <w:p w:rsidR="00AF14A6" w:rsidRDefault="00AF14A6" w:rsidP="00AF14A6">
      <w:pPr>
        <w:jc w:val="both"/>
        <w:rPr>
          <w:sz w:val="20"/>
          <w:szCs w:val="20"/>
        </w:rPr>
      </w:pPr>
    </w:p>
    <w:p w:rsidR="00AF14A6" w:rsidRDefault="00AF14A6" w:rsidP="00AF14A6">
      <w:pPr>
        <w:jc w:val="center"/>
      </w:pPr>
      <w:r>
        <w:t>α: GLOBÁLNY ÚDAJ PRE VŠETKY PODMIENKY ÚČASTI</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 xml:space="preserve">Hospodársky subjekt by mal toto políčko vyplniť iba v prípade, ak verejný obstarávateľ alebo obstarávateľ uviedol v príslušnom oznámení alebo súťažných podkladoch uvedených v oznámení, </w:t>
            </w:r>
            <w:r>
              <w:rPr>
                <w:b/>
              </w:rPr>
              <w:br/>
              <w:t>že hospodársky subjekt môže vyplniť len oddiel α časti IV bez toho, aby musel vyplniť iné oddiely časti IV:</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pPr>
          </w:p>
          <w:p w:rsidR="00AF14A6" w:rsidRDefault="00AF14A6" w:rsidP="00C728FC">
            <w:pPr>
              <w:jc w:val="both"/>
            </w:pPr>
            <w:r>
              <w:t xml:space="preserve">     </w:t>
            </w:r>
          </w:p>
        </w:tc>
      </w:tr>
    </w:tbl>
    <w:p w:rsidR="00AF14A6" w:rsidRDefault="00AF14A6" w:rsidP="00AF14A6"/>
    <w:p w:rsidR="00AF14A6" w:rsidRDefault="00AF14A6" w:rsidP="00AF14A6">
      <w:pPr>
        <w:jc w:val="center"/>
      </w:pPr>
      <w:r>
        <w:t>A: VHODNOSŤ</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AF14A6" w:rsidRDefault="00AF14A6" w:rsidP="00C728FC">
            <w:pPr>
              <w:ind w:left="360"/>
            </w:pPr>
          </w:p>
          <w:p w:rsidR="00AF14A6" w:rsidRDefault="00AF14A6" w:rsidP="00C728FC">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rPr>
                <w:b/>
              </w:rPr>
              <w:t>V prípade zákaziek na poskytnutie služieb:</w:t>
            </w:r>
          </w:p>
          <w:p w:rsidR="00AF14A6" w:rsidRDefault="00AF14A6" w:rsidP="00C728FC">
            <w:pPr>
              <w:pStyle w:val="Odsekzoznamu"/>
            </w:pPr>
            <w:r>
              <w:lastRenderedPageBreak/>
              <w:t>je osobitné povolenie alebo členstvo v konkrétnej organizácii potrebné na to, aby bolo možné poskytovať príslušné služby v krajine usadenia hospodárskeho subjektu?</w:t>
            </w:r>
          </w:p>
          <w:p w:rsidR="00AF14A6" w:rsidRDefault="00AF14A6" w:rsidP="00C728FC">
            <w:pPr>
              <w:pStyle w:val="Odsekzoznamu"/>
            </w:pPr>
          </w:p>
          <w:p w:rsidR="00AF14A6" w:rsidRDefault="00AF14A6" w:rsidP="00C728FC">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rPr>
                <w:rFonts w:eastAsia="MS Gothic"/>
              </w:rPr>
            </w:pPr>
          </w:p>
          <w:p w:rsidR="00AF14A6" w:rsidRDefault="00AF14A6" w:rsidP="00C728FC">
            <w:pPr>
              <w:jc w:val="both"/>
            </w:pPr>
            <w:r>
              <w:lastRenderedPageBreak/>
              <w:t xml:space="preserve">     </w:t>
            </w:r>
          </w:p>
          <w:p w:rsidR="00AF14A6" w:rsidRDefault="00AF14A6" w:rsidP="00C728FC">
            <w:r>
              <w:rPr>
                <w:rFonts w:eastAsia="MS Gothic"/>
              </w:rPr>
              <w:t xml:space="preserve">Ak áno, spresnite, o ktoré povolenie alebo členstvo ide a uveďte, či ich hospodársky subjekt má: </w:t>
            </w:r>
            <w:r>
              <w:t>[...........]</w:t>
            </w:r>
          </w:p>
          <w:p w:rsidR="00AF14A6" w:rsidRDefault="00AF14A6" w:rsidP="00C728FC">
            <w:pPr>
              <w:tabs>
                <w:tab w:val="center" w:pos="2327"/>
              </w:tabs>
              <w:rPr>
                <w:rFonts w:ascii="Segoe UI Symbol" w:eastAsia="MS Gothic" w:hAnsi="Segoe UI Symbol" w:cs="Segoe UI Symbol"/>
                <w:color w:val="404040" w:themeColor="text1" w:themeTint="BF"/>
              </w:rPr>
            </w:pPr>
          </w:p>
          <w:p w:rsidR="00AF14A6" w:rsidRDefault="00AF14A6" w:rsidP="00C728FC">
            <w:pPr>
              <w:jc w:val="both"/>
            </w:pPr>
            <w:r>
              <w:t xml:space="preserve">     </w:t>
            </w:r>
          </w:p>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 w:rsidR="00AF14A6" w:rsidRDefault="00AF14A6" w:rsidP="00AF14A6"/>
    <w:p w:rsidR="00AF14A6" w:rsidRDefault="00AF14A6" w:rsidP="00AF14A6"/>
    <w:p w:rsidR="00AF14A6" w:rsidRDefault="00AF14A6" w:rsidP="00AF14A6">
      <w:pPr>
        <w:spacing w:line="254" w:lineRule="auto"/>
      </w:pPr>
      <w:r>
        <w:br w:type="page"/>
      </w:r>
    </w:p>
    <w:p w:rsidR="00AF14A6" w:rsidRDefault="00AF14A6" w:rsidP="00AF14A6">
      <w:pPr>
        <w:jc w:val="center"/>
      </w:pPr>
      <w:r>
        <w:lastRenderedPageBreak/>
        <w:t>B: EKONOMICKÉ A FINANČNÉ POSTAVENIE</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 xml:space="preserve">1.a) </w:t>
            </w:r>
            <w:r>
              <w:rPr>
                <w:b/>
              </w:rPr>
              <w:t xml:space="preserve">Ročný obrat </w:t>
            </w:r>
            <w:r>
              <w:t>(„všeobecný“) hospodárskeho subjektu za niekoľko finančných rokov vyžadovaný v príslušnom oznámení alebo v súťažných podkladoch je takýto:</w:t>
            </w:r>
          </w:p>
          <w:p w:rsidR="00AF14A6" w:rsidRDefault="00AF14A6" w:rsidP="00C728FC"/>
          <w:p w:rsidR="00AF14A6" w:rsidRDefault="00AF14A6" w:rsidP="00C728FC">
            <w:pPr>
              <w:rPr>
                <w:b/>
              </w:rPr>
            </w:pPr>
            <w:r>
              <w:rPr>
                <w:b/>
              </w:rPr>
              <w:t>A/alebo</w:t>
            </w:r>
          </w:p>
          <w:p w:rsidR="00AF14A6" w:rsidRDefault="00AF14A6" w:rsidP="00C728FC">
            <w:pPr>
              <w:rPr>
                <w:b/>
              </w:rPr>
            </w:pPr>
          </w:p>
          <w:p w:rsidR="00AF14A6" w:rsidRDefault="00AF14A6" w:rsidP="00C728FC">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AF14A6" w:rsidRDefault="00AF14A6" w:rsidP="00C728FC">
            <w:pPr>
              <w:rPr>
                <w:b/>
              </w:rPr>
            </w:pPr>
          </w:p>
          <w:p w:rsidR="00AF14A6" w:rsidRDefault="00AF14A6" w:rsidP="00C728FC">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rok: [...........] obrat: [...........] [...] mena</w:t>
            </w:r>
          </w:p>
          <w:p w:rsidR="00AF14A6" w:rsidRDefault="00AF14A6" w:rsidP="00C728FC">
            <w:r>
              <w:t>rok: [...........] obrat: [...........] [...] mena</w:t>
            </w:r>
          </w:p>
          <w:p w:rsidR="00AF14A6" w:rsidRDefault="00AF14A6" w:rsidP="00C728FC">
            <w:r>
              <w:t>rok: [...........] obrat: [...........] [...] mena</w:t>
            </w:r>
          </w:p>
          <w:p w:rsidR="00AF14A6" w:rsidRDefault="00AF14A6" w:rsidP="00C728FC"/>
          <w:p w:rsidR="00AF14A6" w:rsidRDefault="00AF14A6" w:rsidP="00C728FC"/>
          <w:p w:rsidR="00AF14A6" w:rsidRDefault="00AF14A6" w:rsidP="00C728FC"/>
          <w:p w:rsidR="00AF14A6" w:rsidRDefault="00AF14A6" w:rsidP="00C728FC">
            <w:r>
              <w:t>(počet rokov, priemerný obrat):</w:t>
            </w:r>
          </w:p>
          <w:p w:rsidR="00AF14A6" w:rsidRDefault="00AF14A6" w:rsidP="00C728FC">
            <w:r>
              <w:t>[...........] obrat: [...........] [...] mena</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AF14A6" w:rsidRDefault="00AF14A6" w:rsidP="00C728FC"/>
          <w:p w:rsidR="00AF14A6" w:rsidRDefault="00AF14A6" w:rsidP="00C728FC">
            <w:pPr>
              <w:rPr>
                <w:b/>
              </w:rPr>
            </w:pPr>
            <w:r>
              <w:rPr>
                <w:b/>
              </w:rPr>
              <w:t>A/alebo</w:t>
            </w:r>
          </w:p>
          <w:p w:rsidR="00AF14A6" w:rsidRDefault="00AF14A6" w:rsidP="00C728FC">
            <w:pPr>
              <w:rPr>
                <w:b/>
              </w:rPr>
            </w:pPr>
          </w:p>
          <w:p w:rsidR="00AF14A6" w:rsidRDefault="00AF14A6" w:rsidP="00C728FC">
            <w:pPr>
              <w:rPr>
                <w:b/>
              </w:rPr>
            </w:pPr>
            <w:r>
              <w:t xml:space="preserve">2.b) </w:t>
            </w:r>
            <w:r>
              <w:rPr>
                <w:b/>
              </w:rPr>
              <w:t xml:space="preserve">Priemerný ročný obrat hospodárskeho subjektu v danej oblasti za niekoľko rokov </w:t>
            </w:r>
            <w:r>
              <w:rPr>
                <w:b/>
              </w:rPr>
              <w:lastRenderedPageBreak/>
              <w:t>vyžadovaný v príslušnom oznámení alebo súťažných podkladoch je takýto</w:t>
            </w:r>
            <w:r>
              <w:rPr>
                <w:rStyle w:val="Odkaznapoznmkupodiarou"/>
                <w:b/>
              </w:rPr>
              <w:footnoteReference w:id="37"/>
            </w:r>
            <w:r>
              <w:rPr>
                <w:b/>
              </w:rPr>
              <w:t>:</w:t>
            </w:r>
          </w:p>
          <w:p w:rsidR="00AF14A6" w:rsidRDefault="00AF14A6" w:rsidP="00C728FC">
            <w:pPr>
              <w:rPr>
                <w:b/>
              </w:rPr>
            </w:pPr>
          </w:p>
          <w:p w:rsidR="00AF14A6" w:rsidRDefault="00AF14A6" w:rsidP="00C728FC">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lastRenderedPageBreak/>
              <w:t>rok: [...........] obrat: [...........] [...] mena</w:t>
            </w:r>
          </w:p>
          <w:p w:rsidR="00AF14A6" w:rsidRDefault="00AF14A6" w:rsidP="00C728FC">
            <w:r>
              <w:t>rok: [...........] obrat: [...........] [...] mena</w:t>
            </w:r>
          </w:p>
          <w:p w:rsidR="00AF14A6" w:rsidRDefault="00AF14A6" w:rsidP="00C728FC">
            <w:r>
              <w:t>rok: [...........] obrat: [...........] [...] mena</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(počet rokov, priemerný obrat):</w:t>
            </w:r>
          </w:p>
          <w:p w:rsidR="00AF14A6" w:rsidRDefault="00AF14A6" w:rsidP="00C728FC">
            <w:r>
              <w:lastRenderedPageBreak/>
              <w:t>[...........] obrat: [...........] [...] mena</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pPr>
              <w:pStyle w:val="Odsekzoznamu"/>
              <w:ind w:left="360"/>
            </w:pPr>
          </w:p>
        </w:tc>
      </w:tr>
    </w:tbl>
    <w:p w:rsidR="00AF14A6" w:rsidRDefault="00AF14A6" w:rsidP="00AF14A6"/>
    <w:p w:rsidR="00AF14A6" w:rsidRDefault="00AF14A6" w:rsidP="00AF14A6"/>
    <w:p w:rsidR="00AF14A6" w:rsidRDefault="00AF14A6" w:rsidP="00AF14A6"/>
    <w:p w:rsidR="00AF14A6" w:rsidRDefault="00AF14A6" w:rsidP="00AF14A6">
      <w:pPr>
        <w:spacing w:line="254" w:lineRule="auto"/>
      </w:pPr>
      <w:r>
        <w:br w:type="page"/>
      </w:r>
    </w:p>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lastRenderedPageBreak/>
              <w:t>Pokiaľ ide o </w:t>
            </w:r>
            <w:r>
              <w:rPr>
                <w:b/>
              </w:rPr>
              <w:t>finančné ukazovatele</w:t>
            </w:r>
            <w:r>
              <w:rPr>
                <w:rStyle w:val="Odkaznapoznmkupodiarou"/>
                <w:b/>
              </w:rPr>
              <w:footnoteReference w:id="38"/>
            </w:r>
            <w:r>
              <w:rPr>
                <w:b/>
              </w:rPr>
              <w:t xml:space="preserve"> </w:t>
            </w:r>
            <w:r>
              <w:t>uvedené v príslušnom oznámení alebo v súťažných podkladoch, hospodársky subjekt vyhlasuje, že skutočná hodnota pre požadovaný ukazovateľ je takáto:</w:t>
            </w:r>
          </w:p>
          <w:p w:rsidR="00AF14A6" w:rsidRDefault="00AF14A6" w:rsidP="00C728FC"/>
          <w:p w:rsidR="00AF14A6" w:rsidRDefault="00AF14A6" w:rsidP="00C728FC">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(určenie požadovaného pomeru – pomer medzi x a y</w:t>
            </w:r>
            <w:r>
              <w:rPr>
                <w:rStyle w:val="Odkaznapoznmkupodiarou"/>
              </w:rPr>
              <w:footnoteReference w:id="39"/>
            </w:r>
            <w:r>
              <w:t xml:space="preserve"> – a hodnota):</w:t>
            </w:r>
          </w:p>
          <w:p w:rsidR="00AF14A6" w:rsidRDefault="00AF14A6" w:rsidP="00C728FC">
            <w:r>
              <w:t>[...........],[...........]</w:t>
            </w:r>
            <w:r>
              <w:rPr>
                <w:rStyle w:val="Odkaznapoznmkupodiarou"/>
              </w:rPr>
              <w:footnoteReference w:id="40"/>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AF14A6" w:rsidRDefault="00AF14A6" w:rsidP="00C728FC">
            <w:pPr>
              <w:rPr>
                <w:b/>
              </w:rPr>
            </w:pPr>
            <w:r>
              <w:rPr>
                <w:b/>
              </w:rPr>
              <w:t xml:space="preserve"> </w:t>
            </w:r>
          </w:p>
          <w:p w:rsidR="00AF14A6" w:rsidRDefault="00AF14A6" w:rsidP="00C728FC">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 mena</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AF14A6" w:rsidRDefault="00AF14A6" w:rsidP="00C728FC"/>
          <w:p w:rsidR="00AF14A6" w:rsidRDefault="00AF14A6" w:rsidP="00C728FC">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 w:rsidR="00AF14A6" w:rsidRDefault="00AF14A6" w:rsidP="00AF14A6">
      <w:pPr>
        <w:jc w:val="center"/>
      </w:pPr>
      <w:r>
        <w:t>C: TECHNICKÁ A ODBORNÁ SPÔSOBILOSŤ</w:t>
      </w:r>
    </w:p>
    <w:p w:rsidR="00AF14A6" w:rsidRDefault="00AF14A6" w:rsidP="00AF14A6">
      <w:pPr>
        <w:jc w:val="center"/>
      </w:pPr>
    </w:p>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rPr>
                <w:b/>
              </w:rPr>
            </w:pPr>
            <w:r>
              <w:rPr>
                <w:b/>
              </w:rPr>
              <w:lastRenderedPageBreak/>
              <w:t>Hospodársky subjekt by mal poskytnúť informácie len vtedy, keď verejný obstarávateľ alebo obstarávateľ v príslušnom oznámení alebo súťažných podkladoch uvedených v oznámení vyžadoval tieto podmienky účasti.</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jc w:val="both"/>
              <w:rPr>
                <w:i/>
              </w:rPr>
            </w:pPr>
            <w:r>
              <w:t xml:space="preserve">1.a) </w:t>
            </w:r>
            <w:r>
              <w:rPr>
                <w:i/>
              </w:rPr>
              <w:t>Len v prípade verejných zákaziek na   uskutočnenie stavebných prác:</w:t>
            </w:r>
          </w:p>
          <w:p w:rsidR="00AF14A6" w:rsidRDefault="00AF14A6" w:rsidP="00C728FC"/>
          <w:p w:rsidR="00AF14A6" w:rsidRDefault="00AF14A6" w:rsidP="00C728FC">
            <w:pPr>
              <w:rPr>
                <w:b/>
              </w:rPr>
            </w:pPr>
            <w:r>
              <w:t>Počas referenčného obdobia</w:t>
            </w:r>
            <w:r>
              <w:rPr>
                <w:rStyle w:val="Odkaznapoznmkupodiarou"/>
              </w:rPr>
              <w:footnoteReference w:id="41"/>
            </w:r>
            <w:r>
              <w:t xml:space="preserve"> hospodársky subjekt </w:t>
            </w:r>
            <w:r>
              <w:rPr>
                <w:b/>
              </w:rPr>
              <w:t>vykonal tieto stavebné práce konkrétneho typu:</w:t>
            </w:r>
          </w:p>
          <w:p w:rsidR="00AF14A6" w:rsidRDefault="00AF14A6" w:rsidP="00C728FC">
            <w:pPr>
              <w:rPr>
                <w:b/>
              </w:rPr>
            </w:pPr>
          </w:p>
          <w:p w:rsidR="00AF14A6" w:rsidRDefault="00AF14A6" w:rsidP="00C728FC">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Počet rokov (toto obdobie je stanovené v príslušnom oznámení alebo súťažných podkladoch):</w:t>
            </w:r>
          </w:p>
          <w:p w:rsidR="00AF14A6" w:rsidRDefault="00AF14A6" w:rsidP="00C728FC">
            <w:r>
              <w:t>[...........]</w:t>
            </w:r>
          </w:p>
          <w:p w:rsidR="00AF14A6" w:rsidRDefault="00AF14A6" w:rsidP="00C728FC">
            <w:r>
              <w:t>Stavebné práce : [...........]</w:t>
            </w:r>
          </w:p>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 w:rsidR="00AF14A6" w:rsidRDefault="00AF14A6" w:rsidP="00AF14A6"/>
    <w:p w:rsidR="00AF14A6" w:rsidRDefault="00AF14A6" w:rsidP="00AF14A6"/>
    <w:p w:rsidR="00AF14A6" w:rsidRDefault="00AF14A6" w:rsidP="00AF14A6"/>
    <w:p w:rsidR="00AF14A6" w:rsidRDefault="00AF14A6" w:rsidP="00AF14A6"/>
    <w:tbl>
      <w:tblPr>
        <w:tblW w:w="9796" w:type="dxa"/>
        <w:tblLook w:val="04A0" w:firstRow="1" w:lastRow="0" w:firstColumn="1" w:lastColumn="0" w:noHBand="0" w:noVBand="1"/>
      </w:tblPr>
      <w:tblGrid>
        <w:gridCol w:w="4794"/>
        <w:gridCol w:w="76"/>
        <w:gridCol w:w="1129"/>
        <w:gridCol w:w="1210"/>
        <w:gridCol w:w="1216"/>
        <w:gridCol w:w="1315"/>
        <w:gridCol w:w="56"/>
      </w:tblGrid>
      <w:tr w:rsidR="00AF14A6" w:rsidTr="00C728FC">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rsidR="00AF14A6" w:rsidRDefault="00AF14A6" w:rsidP="00C728FC">
            <w:pPr>
              <w:tabs>
                <w:tab w:val="left" w:pos="1065"/>
              </w:tabs>
              <w:rPr>
                <w:b/>
                <w:i/>
              </w:rPr>
            </w:pPr>
            <w:r>
              <w:t xml:space="preserve">1.b) </w:t>
            </w:r>
            <w:r>
              <w:rPr>
                <w:i/>
              </w:rPr>
              <w:t xml:space="preserve">Len v prípade </w:t>
            </w:r>
            <w:r>
              <w:rPr>
                <w:b/>
                <w:i/>
              </w:rPr>
              <w:t>verejných zákaziek na dodanie tovaru a verejných zákaziek na poskytnutie služieb:</w:t>
            </w:r>
          </w:p>
          <w:p w:rsidR="00AF14A6" w:rsidRDefault="00AF14A6" w:rsidP="00C728FC">
            <w:pPr>
              <w:tabs>
                <w:tab w:val="left" w:pos="1065"/>
              </w:tabs>
              <w:rPr>
                <w:b/>
                <w:i/>
              </w:rPr>
            </w:pPr>
          </w:p>
          <w:p w:rsidR="00AF14A6" w:rsidRDefault="00AF14A6" w:rsidP="00C728FC">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Borders>
              <w:top w:val="single" w:sz="4" w:space="0" w:color="auto"/>
              <w:left w:val="single" w:sz="4" w:space="0" w:color="auto"/>
              <w:bottom w:val="single" w:sz="4" w:space="0" w:color="auto"/>
              <w:right w:val="single" w:sz="4" w:space="0" w:color="auto"/>
            </w:tcBorders>
            <w:hideMark/>
          </w:tcPr>
          <w:p w:rsidR="00AF14A6" w:rsidRDefault="00AF14A6" w:rsidP="00C728FC">
            <w:pPr>
              <w:tabs>
                <w:tab w:val="left" w:pos="1065"/>
              </w:tabs>
            </w:pPr>
            <w:r>
              <w:t>Počet rokov (toto obdobie je stanovené v príslušnom oznámení alebo súťažných podkladoch):</w:t>
            </w:r>
          </w:p>
          <w:p w:rsidR="00AF14A6" w:rsidRDefault="00AF14A6" w:rsidP="00C728FC">
            <w:pPr>
              <w:tabs>
                <w:tab w:val="left" w:pos="1065"/>
              </w:tabs>
            </w:pPr>
            <w:r>
              <w:t>[...........]</w:t>
            </w:r>
          </w:p>
        </w:tc>
      </w:tr>
      <w:tr w:rsidR="00AF14A6" w:rsidTr="00C728FC">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tc>
        <w:tc>
          <w:tcPr>
            <w:tcW w:w="1205" w:type="dxa"/>
            <w:gridSpan w:val="2"/>
            <w:tcBorders>
              <w:top w:val="single" w:sz="4" w:space="0" w:color="auto"/>
              <w:left w:val="single" w:sz="4" w:space="0" w:color="auto"/>
              <w:bottom w:val="single" w:sz="4" w:space="0" w:color="auto"/>
              <w:right w:val="single" w:sz="4" w:space="0" w:color="auto"/>
            </w:tcBorders>
            <w:hideMark/>
          </w:tcPr>
          <w:p w:rsidR="00AF14A6" w:rsidRDefault="00AF14A6" w:rsidP="00C728FC">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rsidR="00AF14A6" w:rsidRDefault="00AF14A6" w:rsidP="00C728FC">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rsidR="00AF14A6" w:rsidRDefault="00AF14A6" w:rsidP="00C728FC">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rsidR="00AF14A6" w:rsidRDefault="00AF14A6" w:rsidP="00C728FC">
            <w:pPr>
              <w:tabs>
                <w:tab w:val="left" w:pos="1065"/>
              </w:tabs>
            </w:pPr>
            <w:r>
              <w:t>príjemcovia</w:t>
            </w:r>
          </w:p>
        </w:tc>
      </w:tr>
      <w:tr w:rsidR="00AF14A6" w:rsidTr="00C728FC">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4A6" w:rsidRDefault="00AF14A6" w:rsidP="00C728FC"/>
        </w:tc>
        <w:tc>
          <w:tcPr>
            <w:tcW w:w="1205" w:type="dxa"/>
            <w:gridSpan w:val="2"/>
            <w:tcBorders>
              <w:top w:val="single" w:sz="4" w:space="0" w:color="auto"/>
              <w:left w:val="single" w:sz="4" w:space="0" w:color="auto"/>
              <w:bottom w:val="single" w:sz="4" w:space="0" w:color="auto"/>
              <w:right w:val="single" w:sz="4" w:space="0" w:color="auto"/>
            </w:tcBorders>
          </w:tcPr>
          <w:p w:rsidR="00AF14A6" w:rsidRDefault="00AF14A6" w:rsidP="00C728FC">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rsidR="00AF14A6" w:rsidRDefault="00AF14A6" w:rsidP="00C728FC">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rsidR="00AF14A6" w:rsidRDefault="00AF14A6" w:rsidP="00C728FC">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rsidR="00AF14A6" w:rsidRDefault="00AF14A6" w:rsidP="00C728FC">
            <w:pPr>
              <w:tabs>
                <w:tab w:val="left" w:pos="1065"/>
              </w:tabs>
            </w:pPr>
          </w:p>
        </w:tc>
      </w:tr>
      <w:tr w:rsidR="00AF14A6" w:rsidTr="00C728FC">
        <w:trPr>
          <w:trHeight w:val="140"/>
        </w:trPr>
        <w:tc>
          <w:tcPr>
            <w:tcW w:w="4794"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6"/>
              </w:numPr>
              <w:suppressAutoHyphens w:val="0"/>
              <w:spacing w:after="0" w:line="240" w:lineRule="auto"/>
              <w:contextualSpacing/>
            </w:pPr>
            <w:r>
              <w:lastRenderedPageBreak/>
              <w:t>Hospodársky subjekt môže požiadať týchto technikov alebo technické orgány</w:t>
            </w:r>
            <w:r>
              <w:rPr>
                <w:rStyle w:val="Odkaznapoznmkupodiarou"/>
              </w:rPr>
              <w:footnoteReference w:id="44"/>
            </w:r>
            <w:r>
              <w:t>, najmä tých, ktorí sú zodpovední za kontrolu kvality:</w:t>
            </w:r>
          </w:p>
          <w:p w:rsidR="00AF14A6" w:rsidRDefault="00AF14A6" w:rsidP="00C728FC">
            <w:pPr>
              <w:pStyle w:val="Odsekzoznamu"/>
              <w:ind w:left="360"/>
            </w:pPr>
          </w:p>
          <w:p w:rsidR="00AF14A6" w:rsidRDefault="00AF14A6" w:rsidP="00C728FC">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t>
            </w:r>
          </w:p>
        </w:tc>
      </w:tr>
      <w:tr w:rsidR="00AF14A6" w:rsidTr="00C728FC">
        <w:trPr>
          <w:trHeight w:val="140"/>
        </w:trPr>
        <w:tc>
          <w:tcPr>
            <w:tcW w:w="4794" w:type="dxa"/>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6"/>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trHeight w:val="140"/>
        </w:trPr>
        <w:tc>
          <w:tcPr>
            <w:tcW w:w="4794" w:type="dxa"/>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6"/>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tc>
      </w:tr>
      <w:tr w:rsidR="00AF14A6" w:rsidTr="00C728FC">
        <w:trPr>
          <w:trHeight w:val="140"/>
        </w:trPr>
        <w:tc>
          <w:tcPr>
            <w:tcW w:w="4794"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6"/>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AF14A6" w:rsidRDefault="00AF14A6" w:rsidP="00C728FC">
            <w:pPr>
              <w:pStyle w:val="Odsekzoznamu"/>
              <w:ind w:left="360"/>
              <w:rPr>
                <w:b/>
              </w:rPr>
            </w:pPr>
          </w:p>
          <w:p w:rsidR="00AF14A6" w:rsidRDefault="00AF14A6" w:rsidP="00C728FC">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C728FC">
            <w:pPr>
              <w:jc w:val="both"/>
            </w:pPr>
            <w:r>
              <w:t xml:space="preserve">     </w:t>
            </w:r>
          </w:p>
          <w:p w:rsidR="00AF14A6" w:rsidRDefault="00AF14A6" w:rsidP="00C728FC"/>
        </w:tc>
      </w:tr>
      <w:tr w:rsidR="00AF14A6" w:rsidTr="00C728FC">
        <w:trPr>
          <w:trHeight w:val="140"/>
        </w:trPr>
        <w:tc>
          <w:tcPr>
            <w:tcW w:w="4794" w:type="dxa"/>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6"/>
              </w:numPr>
              <w:suppressAutoHyphens w:val="0"/>
              <w:spacing w:after="0" w:line="240" w:lineRule="auto"/>
              <w:contextualSpacing/>
            </w:pPr>
            <w:r>
              <w:t xml:space="preserve">Tieto subjekty musia mať takéto </w:t>
            </w:r>
            <w:r>
              <w:rPr>
                <w:b/>
              </w:rPr>
              <w:t>vzdelanie a odbornú kvalifikáciu:</w:t>
            </w:r>
          </w:p>
          <w:p w:rsidR="00AF14A6" w:rsidRDefault="00AF14A6" w:rsidP="00C728FC"/>
          <w:p w:rsidR="00AF14A6" w:rsidRDefault="00AF14A6" w:rsidP="00337EAB">
            <w:pPr>
              <w:pStyle w:val="Odsekzoznamu"/>
              <w:numPr>
                <w:ilvl w:val="0"/>
                <w:numId w:val="27"/>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AF14A6" w:rsidRDefault="00AF14A6" w:rsidP="00337EAB">
            <w:pPr>
              <w:pStyle w:val="Odsekzoznamu"/>
              <w:numPr>
                <w:ilvl w:val="0"/>
                <w:numId w:val="27"/>
              </w:numPr>
              <w:suppressAutoHyphens w:val="0"/>
              <w:spacing w:after="0" w:line="240" w:lineRule="auto"/>
              <w:contextualSpacing/>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337EAB">
            <w:pPr>
              <w:pStyle w:val="Odsekzoznamu"/>
              <w:numPr>
                <w:ilvl w:val="0"/>
                <w:numId w:val="28"/>
              </w:numPr>
              <w:suppressAutoHyphens w:val="0"/>
              <w:spacing w:after="0" w:line="240" w:lineRule="auto"/>
              <w:contextualSpacing/>
            </w:pPr>
            <w:r>
              <w:t>[...........]</w:t>
            </w:r>
          </w:p>
          <w:p w:rsidR="00AF14A6" w:rsidRDefault="00AF14A6" w:rsidP="00C728FC">
            <w:pPr>
              <w:pStyle w:val="Odsekzoznamu"/>
              <w:ind w:left="360"/>
            </w:pPr>
          </w:p>
          <w:p w:rsidR="00AF14A6" w:rsidRDefault="00AF14A6" w:rsidP="00C728FC"/>
          <w:p w:rsidR="00AF14A6" w:rsidRDefault="00AF14A6" w:rsidP="00C728FC">
            <w:pPr>
              <w:pStyle w:val="Odsekzoznamu"/>
              <w:ind w:left="360"/>
            </w:pPr>
          </w:p>
          <w:p w:rsidR="00AF14A6" w:rsidRDefault="00AF14A6" w:rsidP="00337EAB">
            <w:pPr>
              <w:pStyle w:val="Odsekzoznamu"/>
              <w:numPr>
                <w:ilvl w:val="0"/>
                <w:numId w:val="28"/>
              </w:numPr>
              <w:suppressAutoHyphens w:val="0"/>
              <w:spacing w:after="0" w:line="240" w:lineRule="auto"/>
              <w:contextualSpacing/>
            </w:pPr>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lastRenderedPageBreak/>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rsidR="00AF14A6" w:rsidRDefault="00AF14A6" w:rsidP="00C728FC">
            <w:r>
              <w:t>Rok, ročný priemerný počet zamestnancov:</w:t>
            </w:r>
          </w:p>
          <w:p w:rsidR="00AF14A6" w:rsidRDefault="00AF14A6" w:rsidP="00C728FC">
            <w:r>
              <w:t>[...........],[...........],</w:t>
            </w:r>
          </w:p>
          <w:p w:rsidR="00AF14A6" w:rsidRDefault="00AF14A6" w:rsidP="00C728FC">
            <w:r>
              <w:t>[...........],[...........],</w:t>
            </w:r>
          </w:p>
          <w:p w:rsidR="00AF14A6" w:rsidRDefault="00AF14A6" w:rsidP="00C728FC">
            <w:r>
              <w:t>[...........],[...........],</w:t>
            </w:r>
          </w:p>
          <w:p w:rsidR="00AF14A6" w:rsidRDefault="00AF14A6" w:rsidP="00C728FC"/>
          <w:p w:rsidR="00AF14A6" w:rsidRDefault="00AF14A6" w:rsidP="00C728FC">
            <w:r>
              <w:t>Rok, počet riadiacich pracovníkov:</w:t>
            </w:r>
          </w:p>
          <w:p w:rsidR="00AF14A6" w:rsidRDefault="00AF14A6" w:rsidP="00C728FC">
            <w:r>
              <w:t>[...........],[...........],</w:t>
            </w:r>
          </w:p>
          <w:p w:rsidR="00AF14A6" w:rsidRDefault="00AF14A6" w:rsidP="00C728FC">
            <w:r>
              <w:t>[...........],[...........],</w:t>
            </w:r>
          </w:p>
          <w:p w:rsidR="00AF14A6" w:rsidRDefault="00AF14A6" w:rsidP="00C728FC">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AF14A6" w:rsidRDefault="00AF14A6" w:rsidP="00337EAB">
            <w:pPr>
              <w:pStyle w:val="Odsekzoznamu"/>
              <w:numPr>
                <w:ilvl w:val="0"/>
                <w:numId w:val="25"/>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AF14A6" w:rsidRDefault="00AF14A6" w:rsidP="00C728FC">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t xml:space="preserve">V prípade </w:t>
            </w:r>
            <w:r>
              <w:rPr>
                <w:b/>
              </w:rPr>
              <w:t>verejných zákaziek na dodanie tovaru:</w:t>
            </w:r>
          </w:p>
          <w:p w:rsidR="00AF14A6" w:rsidRDefault="00AF14A6" w:rsidP="00C728FC">
            <w:pPr>
              <w:pStyle w:val="Odsekzoznamu"/>
              <w:ind w:left="360"/>
            </w:pPr>
          </w:p>
          <w:p w:rsidR="00AF14A6" w:rsidRDefault="00AF14A6" w:rsidP="00C728FC">
            <w:pPr>
              <w:pStyle w:val="Odsekzoznamu"/>
              <w:ind w:left="360"/>
            </w:pPr>
            <w:r>
              <w:t>Hospodársky subjekt poskytne požadované vzorky, opisy alebo fotografie tovaru, ktorý sa má dodať, ku ktorým nemusia byť priložené osvedčenia o pravosti.</w:t>
            </w:r>
          </w:p>
          <w:p w:rsidR="00AF14A6" w:rsidRDefault="00AF14A6" w:rsidP="00C728FC">
            <w:pPr>
              <w:pStyle w:val="Odsekzoznamu"/>
              <w:ind w:left="360"/>
            </w:pPr>
          </w:p>
          <w:p w:rsidR="00AF14A6" w:rsidRDefault="00AF14A6" w:rsidP="00C728FC">
            <w:pPr>
              <w:pStyle w:val="Odsekzoznamu"/>
              <w:ind w:left="360"/>
            </w:pPr>
            <w:r>
              <w:t>V náležitosti prípadných hospodárskych subjektov okrem toho vyhlasuje, že bude poskytovať požadované osvedčenie o pravosti.</w:t>
            </w:r>
          </w:p>
          <w:p w:rsidR="00AF14A6" w:rsidRDefault="00AF14A6" w:rsidP="00C728FC">
            <w:pPr>
              <w:pStyle w:val="Odsekzoznamu"/>
              <w:ind w:left="360"/>
            </w:pPr>
          </w:p>
          <w:p w:rsidR="00AF14A6" w:rsidRDefault="00AF14A6" w:rsidP="00C728FC">
            <w:r>
              <w:t>Ak je príslušná dokumentácia dostupná v elektronickom formáte, uveďte:</w:t>
            </w:r>
          </w:p>
          <w:p w:rsidR="00AF14A6" w:rsidRDefault="00AF14A6" w:rsidP="00C728FC"/>
        </w:tc>
        <w:tc>
          <w:tcPr>
            <w:tcW w:w="4870" w:type="dxa"/>
            <w:gridSpan w:val="4"/>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AF14A6" w:rsidRDefault="00AF14A6" w:rsidP="00337EAB">
            <w:pPr>
              <w:pStyle w:val="Odsekzoznamu"/>
              <w:numPr>
                <w:ilvl w:val="0"/>
                <w:numId w:val="25"/>
              </w:numPr>
              <w:suppressAutoHyphens w:val="0"/>
              <w:spacing w:after="0" w:line="240" w:lineRule="auto"/>
              <w:contextualSpacing/>
            </w:pPr>
            <w:r>
              <w:lastRenderedPageBreak/>
              <w:t xml:space="preserve">V prípade </w:t>
            </w:r>
            <w:r>
              <w:rPr>
                <w:b/>
              </w:rPr>
              <w:t>verejných zákaziek na dodanie tovaru:</w:t>
            </w:r>
          </w:p>
          <w:p w:rsidR="00AF14A6" w:rsidRDefault="00AF14A6" w:rsidP="00C728FC">
            <w:pPr>
              <w:pStyle w:val="Odsekzoznamu"/>
              <w:ind w:left="360"/>
            </w:pPr>
          </w:p>
          <w:p w:rsidR="00AF14A6" w:rsidRDefault="00AF14A6" w:rsidP="00C728FC">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AF14A6" w:rsidRDefault="00AF14A6" w:rsidP="00C728FC">
            <w:pPr>
              <w:pStyle w:val="Odsekzoznamu"/>
              <w:ind w:left="360"/>
            </w:pPr>
          </w:p>
          <w:p w:rsidR="00AF14A6" w:rsidRDefault="00AF14A6" w:rsidP="00C728FC">
            <w:pPr>
              <w:pStyle w:val="Odsekzoznamu"/>
              <w:ind w:left="360"/>
            </w:pPr>
            <w:r>
              <w:rPr>
                <w:b/>
              </w:rPr>
              <w:t xml:space="preserve">Ak nie, </w:t>
            </w:r>
            <w:r>
              <w:t>vysvetlite prečo a uveďte, ktoré iné dôkazné prostriedky možno poskytnúť.</w:t>
            </w:r>
          </w:p>
          <w:p w:rsidR="00AF14A6" w:rsidRDefault="00AF14A6" w:rsidP="00C728FC">
            <w:pPr>
              <w:pStyle w:val="Odsekzoznamu"/>
              <w:ind w:left="360"/>
            </w:pPr>
          </w:p>
          <w:p w:rsidR="00AF14A6" w:rsidRDefault="00AF14A6" w:rsidP="00C728FC">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t>
            </w:r>
          </w:p>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Pr>
        <w:jc w:val="center"/>
      </w:pPr>
      <w:r>
        <w:t>D: SYSTÉMY ZABEZPEČENIA KVALITY A NORMY ENVIRONMENTÁLNEHO MANAŽÉRSTVA</w:t>
      </w:r>
    </w:p>
    <w:p w:rsidR="00AF14A6" w:rsidRDefault="00AF14A6" w:rsidP="00AF14A6"/>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AF14A6" w:rsidRDefault="00AF14A6" w:rsidP="00C728FC"/>
          <w:p w:rsidR="00AF14A6" w:rsidRDefault="00AF14A6" w:rsidP="00C728FC">
            <w:r>
              <w:rPr>
                <w:b/>
              </w:rPr>
              <w:t xml:space="preserve">Ak nie, </w:t>
            </w:r>
            <w:r>
              <w:t>vysvetlite prečo a uveďte, ktoré iné dôkazné prostriedky týkajúce sa systému zabezpečenia kvality možno poskytnúť:</w:t>
            </w:r>
          </w:p>
          <w:p w:rsidR="00AF14A6" w:rsidRDefault="00AF14A6" w:rsidP="00C728FC"/>
          <w:p w:rsidR="00AF14A6" w:rsidRDefault="00AF14A6" w:rsidP="00C728FC">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lastRenderedPageBreak/>
              <w:t>[...........][...........]</w:t>
            </w:r>
          </w:p>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Pr>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AF14A6" w:rsidRDefault="00AF14A6" w:rsidP="00C728FC">
            <w:pPr>
              <w:rPr>
                <w:b/>
              </w:rPr>
            </w:pPr>
          </w:p>
          <w:p w:rsidR="00AF14A6" w:rsidRDefault="00AF14A6" w:rsidP="00C728FC">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AF14A6" w:rsidRDefault="00AF14A6" w:rsidP="00C728FC"/>
          <w:p w:rsidR="00AF14A6" w:rsidRDefault="00AF14A6" w:rsidP="00C728FC">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p w:rsidR="00AF14A6" w:rsidRDefault="00AF14A6" w:rsidP="00C728FC">
            <w:pPr>
              <w:jc w:val="both"/>
            </w:pPr>
            <w:r>
              <w:t xml:space="preserve">     </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p>
        </w:tc>
      </w:tr>
    </w:tbl>
    <w:p w:rsidR="00AF14A6" w:rsidRDefault="00AF14A6" w:rsidP="00AF14A6"/>
    <w:p w:rsidR="00AF14A6" w:rsidRDefault="00AF14A6" w:rsidP="00AF14A6">
      <w:pPr>
        <w:jc w:val="center"/>
        <w:rPr>
          <w:b/>
        </w:rPr>
      </w:pPr>
      <w:r>
        <w:rPr>
          <w:b/>
        </w:rPr>
        <w:t>Časť V: Zníženie počtu kvalifikovaných záujemcov</w:t>
      </w:r>
    </w:p>
    <w:p w:rsidR="00AF14A6" w:rsidRDefault="00AF14A6" w:rsidP="00AF14A6">
      <w:pPr>
        <w:jc w:val="center"/>
        <w:rPr>
          <w:b/>
        </w:rPr>
      </w:pPr>
    </w:p>
    <w:p w:rsidR="00AF14A6" w:rsidRDefault="00AF14A6" w:rsidP="00AF14A6"/>
    <w:tbl>
      <w:tblPr>
        <w:tblW w:w="9751" w:type="dxa"/>
        <w:tblLook w:val="04A0" w:firstRow="1" w:lastRow="0" w:firstColumn="1" w:lastColumn="0" w:noHBand="0" w:noVBand="1"/>
      </w:tblPr>
      <w:tblGrid>
        <w:gridCol w:w="9751"/>
      </w:tblGrid>
      <w:tr w:rsidR="00AF14A6" w:rsidTr="00C728FC">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F14A6" w:rsidRDefault="00AF14A6" w:rsidP="00C728FC">
            <w:pPr>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AF14A6" w:rsidRDefault="00AF14A6" w:rsidP="00C728FC">
            <w:pPr>
              <w:jc w:val="both"/>
            </w:pPr>
            <w:r>
              <w:rPr>
                <w:b/>
              </w:rPr>
              <w:t>Len v prípade užších súťaží, súťažných konaní s rokovaním, súťažných dialógov a inovatívnych partnerstiev:</w:t>
            </w:r>
          </w:p>
        </w:tc>
      </w:tr>
    </w:tbl>
    <w:p w:rsidR="00AF14A6" w:rsidRDefault="00AF14A6" w:rsidP="00AF14A6"/>
    <w:p w:rsidR="00AF14A6" w:rsidRDefault="00AF14A6" w:rsidP="00AF14A6"/>
    <w:p w:rsidR="00AF14A6" w:rsidRDefault="00AF14A6" w:rsidP="00AF14A6"/>
    <w:p w:rsidR="00AF14A6" w:rsidRDefault="00AF14A6" w:rsidP="00AF14A6">
      <w:pPr>
        <w:rPr>
          <w:b/>
        </w:rPr>
      </w:pPr>
      <w:r>
        <w:rPr>
          <w:b/>
        </w:rPr>
        <w:t>Hospodársky subjekt vyhlasuje, že:</w:t>
      </w:r>
    </w:p>
    <w:p w:rsidR="00AF14A6" w:rsidRDefault="00AF14A6" w:rsidP="00AF14A6"/>
    <w:tbl>
      <w:tblPr>
        <w:tblW w:w="9740" w:type="dxa"/>
        <w:tblLook w:val="04A0" w:firstRow="1" w:lastRow="0" w:firstColumn="1" w:lastColumn="0" w:noHBand="0" w:noVBand="1"/>
      </w:tblPr>
      <w:tblGrid>
        <w:gridCol w:w="4870"/>
        <w:gridCol w:w="4870"/>
      </w:tblGrid>
      <w:tr w:rsidR="00AF14A6" w:rsidTr="00C728F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Zníženie počtov</w:t>
            </w:r>
          </w:p>
        </w:tc>
        <w:tc>
          <w:tcPr>
            <w:tcW w:w="4870" w:type="dxa"/>
            <w:tcBorders>
              <w:top w:val="single" w:sz="4" w:space="0" w:color="auto"/>
              <w:left w:val="single" w:sz="4" w:space="0" w:color="auto"/>
              <w:bottom w:val="single" w:sz="4" w:space="0" w:color="auto"/>
              <w:right w:val="single" w:sz="4" w:space="0" w:color="auto"/>
            </w:tcBorders>
            <w:hideMark/>
          </w:tcPr>
          <w:p w:rsidR="00AF14A6" w:rsidRDefault="00AF14A6" w:rsidP="00C728FC">
            <w:pPr>
              <w:rPr>
                <w:b/>
              </w:rPr>
            </w:pPr>
            <w:r>
              <w:rPr>
                <w:b/>
              </w:rPr>
              <w:t>Odpoveď:</w:t>
            </w:r>
          </w:p>
        </w:tc>
      </w:tr>
      <w:tr w:rsidR="00AF14A6" w:rsidTr="00C728F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rPr>
                <w:b/>
              </w:rPr>
              <w:t xml:space="preserve">Spĺňa </w:t>
            </w:r>
            <w:r>
              <w:t>objektívne a nediskriminačné kritéria alebo pravidlá, ktoré sa budú uplatňovať s cieľom obmedziť počet záujemcov, a to týmto spôsobom:</w:t>
            </w:r>
          </w:p>
          <w:p w:rsidR="00AF14A6" w:rsidRDefault="00AF14A6" w:rsidP="00C728FC"/>
          <w:p w:rsidR="00AF14A6" w:rsidRDefault="00AF14A6" w:rsidP="00C728FC">
            <w:r>
              <w:t xml:space="preserve">V prípade, ak sa vyžadujú určité osvedčenia alebo ostatné formy listinných dôkazov, pri </w:t>
            </w:r>
            <w:r>
              <w:rPr>
                <w:b/>
              </w:rPr>
              <w:t xml:space="preserve">každom </w:t>
            </w:r>
            <w:r>
              <w:t>uveďte, či má hospodársky subjekt požadované dokumenty:</w:t>
            </w:r>
          </w:p>
          <w:p w:rsidR="00AF14A6" w:rsidRDefault="00AF14A6" w:rsidP="00C728FC"/>
          <w:p w:rsidR="00AF14A6" w:rsidRDefault="00AF14A6" w:rsidP="00C728FC">
            <w:r>
              <w:t>Ak sú niektoré z týchto osvedčení alebo foriem listinných dôkazov k dispozícii v elektronickom formáte</w:t>
            </w:r>
            <w:r>
              <w:rPr>
                <w:rStyle w:val="Odkaznapoznmkupodiarou"/>
              </w:rPr>
              <w:footnoteReference w:id="47"/>
            </w:r>
            <w:r>
              <w:t>, uveďte pre každý z nich:</w:t>
            </w:r>
          </w:p>
        </w:tc>
        <w:tc>
          <w:tcPr>
            <w:tcW w:w="4870" w:type="dxa"/>
            <w:tcBorders>
              <w:top w:val="single" w:sz="4" w:space="0" w:color="auto"/>
              <w:left w:val="single" w:sz="4" w:space="0" w:color="auto"/>
              <w:bottom w:val="single" w:sz="4" w:space="0" w:color="auto"/>
              <w:right w:val="single" w:sz="4" w:space="0" w:color="auto"/>
            </w:tcBorders>
          </w:tcPr>
          <w:p w:rsidR="00AF14A6" w:rsidRDefault="00AF14A6" w:rsidP="00C728FC">
            <w:r>
              <w:t>[...........]</w:t>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pPr>
              <w:jc w:val="both"/>
              <w:rPr>
                <w:rFonts w:eastAsia="MS Gothic"/>
                <w:color w:val="404040" w:themeColor="text1" w:themeTint="BF"/>
              </w:rPr>
            </w:pPr>
            <w:r>
              <w:t xml:space="preserve">     </w:t>
            </w:r>
            <w:r>
              <w:rPr>
                <w:rStyle w:val="Odkaznapoznmkupodiarou"/>
                <w:rFonts w:eastAsia="MS Gothic"/>
                <w:color w:val="404040" w:themeColor="text1" w:themeTint="BF"/>
              </w:rPr>
              <w:footnoteReference w:id="48"/>
            </w:r>
          </w:p>
          <w:p w:rsidR="00AF14A6" w:rsidRDefault="00AF14A6" w:rsidP="00C728FC"/>
          <w:p w:rsidR="00AF14A6" w:rsidRDefault="00AF14A6" w:rsidP="00C728FC"/>
          <w:p w:rsidR="00AF14A6" w:rsidRDefault="00AF14A6" w:rsidP="00C728FC"/>
          <w:p w:rsidR="00AF14A6" w:rsidRDefault="00AF14A6" w:rsidP="00C728FC"/>
          <w:p w:rsidR="00AF14A6" w:rsidRDefault="00AF14A6" w:rsidP="00C728FC">
            <w:r>
              <w:t>webová adresa, vydávajúci orgán alebo subjekt, presný odkaz na dokumentáciu):</w:t>
            </w:r>
          </w:p>
          <w:p w:rsidR="00AF14A6" w:rsidRDefault="00AF14A6" w:rsidP="00C728FC">
            <w:r>
              <w:t>[...........][...........][...........]</w:t>
            </w:r>
            <w:r>
              <w:rPr>
                <w:rStyle w:val="Odkaznapoznmkupodiarou"/>
              </w:rPr>
              <w:footnoteReference w:id="49"/>
            </w:r>
          </w:p>
        </w:tc>
      </w:tr>
    </w:tbl>
    <w:p w:rsidR="00AF14A6" w:rsidRDefault="00AF14A6" w:rsidP="00AF14A6"/>
    <w:p w:rsidR="00AF14A6" w:rsidRDefault="00AF14A6" w:rsidP="00AF14A6">
      <w:pPr>
        <w:jc w:val="center"/>
        <w:rPr>
          <w:b/>
        </w:rPr>
      </w:pPr>
      <w:r>
        <w:rPr>
          <w:b/>
        </w:rPr>
        <w:t>Časť VI: Záverečné vyhlásenia</w:t>
      </w:r>
    </w:p>
    <w:p w:rsidR="00AF14A6" w:rsidRDefault="00AF14A6" w:rsidP="00AF14A6">
      <w:pPr>
        <w:jc w:val="center"/>
        <w:rPr>
          <w:b/>
        </w:rPr>
      </w:pPr>
    </w:p>
    <w:p w:rsidR="00AF14A6" w:rsidRDefault="00AF14A6" w:rsidP="00AF14A6">
      <w:pPr>
        <w:jc w:val="center"/>
        <w:rPr>
          <w:b/>
        </w:rPr>
      </w:pPr>
    </w:p>
    <w:p w:rsidR="00AF14A6" w:rsidRDefault="00AF14A6" w:rsidP="00AF14A6">
      <w:pPr>
        <w:jc w:val="both"/>
        <w:rPr>
          <w:i/>
        </w:rPr>
      </w:pPr>
      <w:r>
        <w:rPr>
          <w:i/>
        </w:rPr>
        <w:t>Podpísaný/podpísaní vyhlasuje/ú, že informácie uvedené v častiach II – V sú pravdivé a správne a, že boli uvedené pri plnom vedomí následkov závažného skresľovania skutočností.</w:t>
      </w:r>
    </w:p>
    <w:p w:rsidR="00AF14A6" w:rsidRDefault="00AF14A6" w:rsidP="00AF14A6">
      <w:pPr>
        <w:jc w:val="both"/>
        <w:rPr>
          <w:i/>
        </w:rPr>
      </w:pPr>
    </w:p>
    <w:p w:rsidR="00AF14A6" w:rsidRDefault="00AF14A6" w:rsidP="00AF14A6">
      <w:pPr>
        <w:jc w:val="both"/>
        <w:rPr>
          <w:i/>
        </w:rPr>
      </w:pPr>
      <w:r>
        <w:rPr>
          <w:i/>
        </w:rPr>
        <w:t>Podpísaný/podpísaní vyhlasuje/ú, že na požiadanie okamžite predloží/</w:t>
      </w:r>
      <w:proofErr w:type="spellStart"/>
      <w:r>
        <w:rPr>
          <w:i/>
        </w:rPr>
        <w:t>ia</w:t>
      </w:r>
      <w:proofErr w:type="spellEnd"/>
      <w:r>
        <w:rPr>
          <w:i/>
        </w:rPr>
        <w:t xml:space="preserve"> uvedené osvedčenia a ostatné formy listinných dôkazov, okrem prípadov, keď:</w:t>
      </w:r>
    </w:p>
    <w:p w:rsidR="00AF14A6" w:rsidRDefault="00AF14A6" w:rsidP="00AF14A6">
      <w:pPr>
        <w:jc w:val="both"/>
        <w:rPr>
          <w:i/>
        </w:rPr>
      </w:pPr>
    </w:p>
    <w:p w:rsidR="00AF14A6" w:rsidRDefault="00AF14A6" w:rsidP="00337EAB">
      <w:pPr>
        <w:pStyle w:val="Odsekzoznamu"/>
        <w:numPr>
          <w:ilvl w:val="0"/>
          <w:numId w:val="29"/>
        </w:numPr>
        <w:suppressAutoHyphens w:val="0"/>
        <w:spacing w:after="0" w:line="240" w:lineRule="auto"/>
        <w:contextualSpacing/>
        <w:jc w:val="both"/>
        <w:rPr>
          <w:i/>
          <w:szCs w:val="24"/>
        </w:rPr>
      </w:pPr>
      <w:r>
        <w:rPr>
          <w:i/>
          <w:szCs w:val="24"/>
        </w:rPr>
        <w:lastRenderedPageBreak/>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AF14A6" w:rsidRDefault="00AF14A6" w:rsidP="00337EAB">
      <w:pPr>
        <w:pStyle w:val="Odsekzoznamu"/>
        <w:numPr>
          <w:ilvl w:val="0"/>
          <w:numId w:val="29"/>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AF14A6" w:rsidRDefault="00AF14A6" w:rsidP="00AF14A6">
      <w:pPr>
        <w:pStyle w:val="Odsekzoznamu"/>
        <w:jc w:val="both"/>
        <w:rPr>
          <w:i/>
          <w:szCs w:val="24"/>
        </w:rPr>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AF14A6" w:rsidRDefault="00AF14A6" w:rsidP="00AF14A6">
      <w:pPr>
        <w:pStyle w:val="Odsekzoznamu"/>
        <w:jc w:val="both"/>
        <w:rPr>
          <w:i/>
          <w:szCs w:val="24"/>
        </w:rPr>
      </w:pPr>
    </w:p>
    <w:p w:rsidR="00AF14A6" w:rsidRDefault="00AF14A6" w:rsidP="00AF14A6">
      <w:pPr>
        <w:pStyle w:val="Odsekzoznamu"/>
        <w:jc w:val="both"/>
        <w:rPr>
          <w:i/>
          <w:szCs w:val="24"/>
        </w:rPr>
      </w:pPr>
      <w:r>
        <w:rPr>
          <w:szCs w:val="24"/>
        </w:rPr>
        <w:t xml:space="preserve">Dátum, miesto a, ak sa to vyžaduje alebo je to potrebné, podpis/podpisy: </w:t>
      </w:r>
      <w:r>
        <w:t>[...........]</w:t>
      </w:r>
    </w:p>
    <w:p w:rsidR="00AF14A6" w:rsidRDefault="00AF14A6" w:rsidP="00AF14A6"/>
    <w:p w:rsidR="00AF14A6" w:rsidRDefault="00AF14A6" w:rsidP="00AF14A6"/>
    <w:p w:rsidR="00AF14A6" w:rsidRDefault="00AF14A6" w:rsidP="00AF14A6"/>
    <w:p w:rsidR="00AF14A6" w:rsidRPr="004D52A3" w:rsidRDefault="00AF14A6" w:rsidP="00AF14A6">
      <w:pPr>
        <w:pStyle w:val="Cislo-4-a-text"/>
        <w:tabs>
          <w:tab w:val="clear" w:pos="1066"/>
        </w:tabs>
        <w:ind w:hanging="924"/>
        <w:jc w:val="left"/>
        <w:rPr>
          <w:rFonts w:cstheme="minorHAnsi"/>
        </w:rPr>
      </w:pPr>
    </w:p>
    <w:p w:rsidR="00AF14A6" w:rsidRDefault="00AF14A6" w:rsidP="00AF14A6"/>
    <w:p w:rsidR="00AF14A6" w:rsidRDefault="00AF14A6" w:rsidP="00AF14A6"/>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tabs>
          <w:tab w:val="left" w:pos="567"/>
        </w:tabs>
        <w:autoSpaceDE w:val="0"/>
        <w:autoSpaceDN w:val="0"/>
        <w:adjustRightInd w:val="0"/>
        <w:spacing w:after="0" w:line="276" w:lineRule="auto"/>
        <w:ind w:left="567" w:hanging="567"/>
        <w:jc w:val="both"/>
        <w:rPr>
          <w:rFonts w:eastAsia="Times New Roman" w:cs="Arial"/>
          <w:b/>
          <w:sz w:val="20"/>
          <w:szCs w:val="20"/>
          <w:lang w:eastAsia="sk-SK"/>
        </w:rPr>
      </w:pPr>
    </w:p>
    <w:p w:rsidR="000C221F" w:rsidRPr="000C221F" w:rsidRDefault="000C221F" w:rsidP="000C221F">
      <w:pPr>
        <w:shd w:val="clear" w:color="auto" w:fill="D9D9D9"/>
        <w:spacing w:after="120" w:line="240" w:lineRule="auto"/>
        <w:ind w:right="284"/>
        <w:rPr>
          <w:rFonts w:ascii="Arial Black" w:eastAsia="Times New Roman" w:hAnsi="Arial Black" w:cs="Arial Black"/>
          <w:caps/>
          <w:sz w:val="20"/>
          <w:szCs w:val="20"/>
          <w:lang w:val="fr-FR" w:eastAsia="fr-FR"/>
        </w:rPr>
      </w:pPr>
      <w:r w:rsidRPr="000C221F">
        <w:rPr>
          <w:rFonts w:ascii="Arial Black" w:eastAsia="Times New Roman" w:hAnsi="Arial Black" w:cs="Arial Black"/>
          <w:caps/>
          <w:sz w:val="20"/>
          <w:szCs w:val="20"/>
          <w:lang w:val="fr-FR" w:eastAsia="fr-FR"/>
        </w:rPr>
        <w:lastRenderedPageBreak/>
        <w:t>príloha č. 7</w:t>
      </w:r>
    </w:p>
    <w:p w:rsidR="000C221F" w:rsidRPr="000C221F" w:rsidRDefault="000C221F" w:rsidP="000C221F">
      <w:pPr>
        <w:widowControl w:val="0"/>
        <w:suppressAutoHyphens/>
        <w:spacing w:after="0" w:line="240" w:lineRule="auto"/>
        <w:rPr>
          <w:rFonts w:eastAsia="Times New Roman" w:cstheme="minorHAnsi"/>
          <w:sz w:val="24"/>
          <w:szCs w:val="24"/>
          <w:lang w:eastAsia="zh-CN"/>
        </w:rPr>
      </w:pPr>
    </w:p>
    <w:p w:rsidR="000C221F" w:rsidRPr="000C221F" w:rsidRDefault="000C221F" w:rsidP="000C221F">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378"/>
      </w:tblGrid>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color w:val="000000"/>
                <w:sz w:val="20"/>
                <w:szCs w:val="20"/>
                <w:lang w:eastAsia="zh-CN"/>
              </w:rPr>
              <w:t xml:space="preserve">Verejný obstarávateľ </w:t>
            </w:r>
          </w:p>
        </w:tc>
        <w:tc>
          <w:tcPr>
            <w:tcW w:w="6378" w:type="dxa"/>
            <w:tcBorders>
              <w:top w:val="single" w:sz="4" w:space="0" w:color="auto"/>
              <w:left w:val="single" w:sz="4" w:space="0" w:color="auto"/>
              <w:bottom w:val="single" w:sz="4" w:space="0" w:color="auto"/>
              <w:right w:val="single" w:sz="4" w:space="0" w:color="auto"/>
            </w:tcBorders>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 xml:space="preserve">Obec Čečejovce, </w:t>
            </w:r>
            <w:proofErr w:type="spellStart"/>
            <w:r w:rsidRPr="000C221F">
              <w:rPr>
                <w:rFonts w:eastAsia="Times New Roman" w:cstheme="minorHAnsi"/>
                <w:sz w:val="20"/>
                <w:szCs w:val="20"/>
                <w:lang w:eastAsia="zh-CN"/>
              </w:rPr>
              <w:t>Buzická</w:t>
            </w:r>
            <w:proofErr w:type="spellEnd"/>
            <w:r w:rsidRPr="000C221F">
              <w:rPr>
                <w:rFonts w:eastAsia="Times New Roman" w:cstheme="minorHAnsi"/>
                <w:sz w:val="20"/>
                <w:szCs w:val="20"/>
                <w:lang w:eastAsia="zh-CN"/>
              </w:rPr>
              <w:t xml:space="preserve"> 55, 044 71 Čečejovce    </w:t>
            </w:r>
            <w:r w:rsidRPr="000C221F">
              <w:rPr>
                <w:rFonts w:eastAsia="Times New Roman" w:cstheme="minorHAnsi"/>
                <w:b/>
                <w:sz w:val="20"/>
                <w:szCs w:val="20"/>
                <w:lang w:eastAsia="zh-CN"/>
              </w:rPr>
              <w:t xml:space="preserve">                                                                                                             </w:t>
            </w:r>
          </w:p>
        </w:tc>
      </w:tr>
      <w:tr w:rsidR="000C221F" w:rsidRPr="000C221F" w:rsidTr="000C221F">
        <w:tc>
          <w:tcPr>
            <w:tcW w:w="3254" w:type="dxa"/>
            <w:tcBorders>
              <w:top w:val="single" w:sz="4" w:space="0" w:color="auto"/>
              <w:left w:val="single" w:sz="4" w:space="0" w:color="auto"/>
              <w:bottom w:val="single" w:sz="4" w:space="0" w:color="auto"/>
              <w:right w:val="single" w:sz="4" w:space="0" w:color="auto"/>
            </w:tcBorders>
            <w:shd w:val="clear" w:color="auto" w:fill="DBE5F1"/>
            <w:hideMark/>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color w:val="000000"/>
                <w:sz w:val="20"/>
                <w:szCs w:val="20"/>
                <w:lang w:eastAsia="zh-CN"/>
              </w:rPr>
            </w:pPr>
            <w:r w:rsidRPr="000C221F">
              <w:rPr>
                <w:rFonts w:eastAsia="Times New Roman" w:cstheme="minorHAnsi"/>
                <w:sz w:val="20"/>
                <w:szCs w:val="20"/>
                <w:lang w:eastAsia="ar-SA"/>
              </w:rPr>
              <w:t>Názov predmetu zákazky</w:t>
            </w:r>
          </w:p>
        </w:tc>
        <w:tc>
          <w:tcPr>
            <w:tcW w:w="6378" w:type="dxa"/>
            <w:tcBorders>
              <w:top w:val="single" w:sz="4" w:space="0" w:color="auto"/>
              <w:left w:val="single" w:sz="4" w:space="0" w:color="auto"/>
              <w:bottom w:val="single" w:sz="4" w:space="0" w:color="auto"/>
              <w:right w:val="single" w:sz="4" w:space="0" w:color="auto"/>
            </w:tcBorders>
          </w:tcPr>
          <w:p w:rsidR="000C221F" w:rsidRPr="000C221F" w:rsidRDefault="000C221F" w:rsidP="000C221F">
            <w:pPr>
              <w:widowControl w:val="0"/>
              <w:suppressAutoHyphens/>
              <w:autoSpaceDE w:val="0"/>
              <w:autoSpaceDN w:val="0"/>
              <w:adjustRightInd w:val="0"/>
              <w:spacing w:after="0" w:line="240" w:lineRule="auto"/>
              <w:jc w:val="both"/>
              <w:rPr>
                <w:rFonts w:eastAsia="Times New Roman" w:cstheme="minorHAnsi"/>
                <w:b/>
                <w:color w:val="000000"/>
                <w:sz w:val="20"/>
                <w:szCs w:val="20"/>
                <w:lang w:eastAsia="zh-CN"/>
              </w:rPr>
            </w:pPr>
            <w:r w:rsidRPr="000C221F">
              <w:rPr>
                <w:rFonts w:eastAsia="Times New Roman" w:cstheme="minorHAnsi"/>
                <w:b/>
                <w:color w:val="000000"/>
                <w:sz w:val="20"/>
                <w:szCs w:val="20"/>
                <w:lang w:eastAsia="zh-CN"/>
              </w:rPr>
              <w:t>Prístavba a stavebné úpravy MŠ v areáli ZŠ Čečejovce</w:t>
            </w:r>
          </w:p>
        </w:tc>
      </w:tr>
    </w:tbl>
    <w:p w:rsidR="000C221F" w:rsidRPr="000C221F" w:rsidRDefault="000C221F" w:rsidP="000C221F">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p w:rsidR="000C221F" w:rsidRPr="000C221F" w:rsidRDefault="000C221F" w:rsidP="000C221F">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p w:rsidR="000C221F" w:rsidRPr="000C221F" w:rsidRDefault="000C221F" w:rsidP="000C221F">
      <w:pPr>
        <w:widowControl w:val="0"/>
        <w:suppressAutoHyphens/>
        <w:spacing w:after="0" w:line="240" w:lineRule="auto"/>
        <w:jc w:val="center"/>
        <w:rPr>
          <w:rFonts w:eastAsia="Times New Roman" w:cstheme="minorHAnsi"/>
          <w:b/>
          <w:bCs/>
          <w:caps/>
          <w:color w:val="000000"/>
          <w:sz w:val="24"/>
          <w:szCs w:val="24"/>
          <w:lang w:eastAsia="zh-CN"/>
        </w:rPr>
      </w:pPr>
    </w:p>
    <w:p w:rsidR="000C221F" w:rsidRPr="000C221F" w:rsidRDefault="000C221F" w:rsidP="000C221F">
      <w:pPr>
        <w:widowControl w:val="0"/>
        <w:suppressAutoHyphens/>
        <w:autoSpaceDE w:val="0"/>
        <w:spacing w:after="0" w:line="276" w:lineRule="auto"/>
        <w:ind w:right="255"/>
        <w:jc w:val="center"/>
        <w:rPr>
          <w:rFonts w:eastAsia="Times New Roman" w:cstheme="minorHAnsi"/>
          <w:b/>
          <w:bCs/>
          <w:caps/>
          <w:color w:val="000000"/>
          <w:sz w:val="28"/>
          <w:szCs w:val="28"/>
          <w:lang w:eastAsia="zh-CN"/>
        </w:rPr>
      </w:pPr>
      <w:r w:rsidRPr="000C221F">
        <w:rPr>
          <w:rFonts w:eastAsia="Times New Roman" w:cstheme="minorHAnsi"/>
          <w:b/>
          <w:bCs/>
          <w:caps/>
          <w:color w:val="000000"/>
          <w:sz w:val="28"/>
          <w:szCs w:val="28"/>
          <w:lang w:eastAsia="zh-CN"/>
        </w:rPr>
        <w:t>Zoznam</w:t>
      </w:r>
    </w:p>
    <w:p w:rsidR="000C221F" w:rsidRPr="000C221F" w:rsidRDefault="000C221F" w:rsidP="000C221F">
      <w:pPr>
        <w:widowControl w:val="0"/>
        <w:suppressAutoHyphens/>
        <w:autoSpaceDE w:val="0"/>
        <w:spacing w:after="0" w:line="276" w:lineRule="auto"/>
        <w:ind w:right="255"/>
        <w:jc w:val="center"/>
        <w:rPr>
          <w:rFonts w:eastAsia="Times New Roman" w:cstheme="minorHAnsi"/>
          <w:color w:val="FF0000"/>
          <w:sz w:val="28"/>
          <w:szCs w:val="28"/>
          <w:lang w:eastAsia="zh-CN"/>
        </w:rPr>
      </w:pPr>
      <w:r w:rsidRPr="000C221F">
        <w:rPr>
          <w:rFonts w:eastAsia="Times New Roman" w:cstheme="minorHAnsi"/>
          <w:b/>
          <w:bCs/>
          <w:caps/>
          <w:color w:val="000000"/>
          <w:sz w:val="28"/>
          <w:szCs w:val="28"/>
          <w:lang w:eastAsia="zh-CN"/>
        </w:rPr>
        <w:t xml:space="preserve">PONúKANÝCH Ekvivalentných položiek </w:t>
      </w:r>
    </w:p>
    <w:p w:rsidR="000C221F" w:rsidRPr="000C221F" w:rsidRDefault="000C221F" w:rsidP="000C221F">
      <w:pPr>
        <w:widowControl w:val="0"/>
        <w:suppressAutoHyphens/>
        <w:autoSpaceDE w:val="0"/>
        <w:spacing w:after="0" w:line="276" w:lineRule="auto"/>
        <w:ind w:right="255"/>
        <w:jc w:val="center"/>
        <w:rPr>
          <w:rFonts w:ascii="Arial" w:eastAsia="Times New Roman" w:hAnsi="Arial" w:cs="Arial"/>
          <w:bCs/>
          <w:color w:val="000000"/>
          <w:sz w:val="20"/>
          <w:szCs w:val="20"/>
          <w:lang w:eastAsia="sk-SK"/>
        </w:rPr>
      </w:pPr>
      <w:r w:rsidRPr="000C221F">
        <w:rPr>
          <w:rFonts w:ascii="Arial" w:eastAsia="Times New Roman" w:hAnsi="Arial" w:cs="Arial"/>
          <w:bCs/>
          <w:color w:val="000000"/>
          <w:sz w:val="20"/>
          <w:szCs w:val="20"/>
          <w:lang w:eastAsia="sk-SK"/>
        </w:rPr>
        <w:t>(ak je uplatniteľné)</w:t>
      </w:r>
    </w:p>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color w:val="000000"/>
          <w:sz w:val="20"/>
          <w:szCs w:val="20"/>
          <w:lang w:eastAsia="zh-CN"/>
        </w:rPr>
      </w:pPr>
    </w:p>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i/>
          <w:iCs/>
          <w:color w:val="000000"/>
          <w:sz w:val="20"/>
          <w:szCs w:val="20"/>
          <w:lang w:eastAsia="zh-CN"/>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529"/>
      </w:tblGrid>
      <w:tr w:rsidR="000C221F" w:rsidRPr="000C221F" w:rsidTr="000C221F">
        <w:trPr>
          <w:cantSplit/>
          <w:trHeight w:val="510"/>
        </w:trPr>
        <w:tc>
          <w:tcPr>
            <w:tcW w:w="3969" w:type="dxa"/>
            <w:shd w:val="clear" w:color="auto" w:fill="DBE5F1"/>
            <w:vAlign w:val="center"/>
          </w:tcPr>
          <w:p w:rsidR="000C221F" w:rsidRPr="000C221F" w:rsidRDefault="000C221F" w:rsidP="000C221F">
            <w:pPr>
              <w:spacing w:after="0" w:line="240" w:lineRule="auto"/>
              <w:rPr>
                <w:rFonts w:eastAsia="Times New Roman" w:cstheme="minorHAnsi"/>
              </w:rPr>
            </w:pPr>
            <w:r w:rsidRPr="000C221F">
              <w:rPr>
                <w:rFonts w:eastAsia="Times New Roman" w:cstheme="minorHAnsi"/>
              </w:rPr>
              <w:t xml:space="preserve">Obchodné meno alebo názov uchádzača/člena skupiny   </w:t>
            </w:r>
          </w:p>
        </w:tc>
        <w:tc>
          <w:tcPr>
            <w:tcW w:w="5529" w:type="dxa"/>
          </w:tcPr>
          <w:p w:rsidR="000C221F" w:rsidRPr="000C221F" w:rsidRDefault="000C221F" w:rsidP="000C221F">
            <w:pPr>
              <w:spacing w:after="0" w:line="240" w:lineRule="auto"/>
              <w:jc w:val="both"/>
              <w:rPr>
                <w:rFonts w:eastAsia="Times New Roman" w:cstheme="minorHAnsi"/>
                <w:b/>
                <w:bCs/>
                <w:lang w:val="en-GB"/>
              </w:rPr>
            </w:pPr>
          </w:p>
        </w:tc>
      </w:tr>
      <w:tr w:rsidR="000C221F" w:rsidRPr="000C221F" w:rsidTr="000C221F">
        <w:trPr>
          <w:cantSplit/>
          <w:trHeight w:val="510"/>
        </w:trPr>
        <w:tc>
          <w:tcPr>
            <w:tcW w:w="3969" w:type="dxa"/>
            <w:shd w:val="clear" w:color="auto" w:fill="DBE5F1"/>
            <w:vAlign w:val="center"/>
          </w:tcPr>
          <w:p w:rsidR="000C221F" w:rsidRPr="000C221F" w:rsidRDefault="000C221F" w:rsidP="000C221F">
            <w:pPr>
              <w:spacing w:after="0" w:line="240" w:lineRule="auto"/>
              <w:rPr>
                <w:rFonts w:eastAsia="Times New Roman" w:cstheme="minorHAnsi"/>
              </w:rPr>
            </w:pPr>
            <w:r w:rsidRPr="000C221F">
              <w:rPr>
                <w:rFonts w:eastAsia="Times New Roman" w:cstheme="minorHAnsi"/>
              </w:rPr>
              <w:t xml:space="preserve">Sídlo alebo miesto podnikania uchádzača/člena skupiny </w:t>
            </w:r>
          </w:p>
        </w:tc>
        <w:tc>
          <w:tcPr>
            <w:tcW w:w="5529" w:type="dxa"/>
          </w:tcPr>
          <w:p w:rsidR="000C221F" w:rsidRPr="000C221F" w:rsidRDefault="000C221F" w:rsidP="000C221F">
            <w:pPr>
              <w:spacing w:after="0" w:line="240" w:lineRule="auto"/>
              <w:jc w:val="both"/>
              <w:rPr>
                <w:rFonts w:eastAsia="Times New Roman" w:cstheme="minorHAnsi"/>
                <w:b/>
                <w:bCs/>
              </w:rPr>
            </w:pPr>
          </w:p>
        </w:tc>
      </w:tr>
    </w:tbl>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b/>
          <w:iCs/>
          <w:color w:val="00B050"/>
          <w:sz w:val="20"/>
          <w:szCs w:val="20"/>
          <w:lang w:eastAsia="zh-CN"/>
        </w:rPr>
      </w:pPr>
    </w:p>
    <w:p w:rsidR="000C221F" w:rsidRPr="000C221F" w:rsidRDefault="000C221F" w:rsidP="000C221F">
      <w:pPr>
        <w:widowControl w:val="0"/>
        <w:tabs>
          <w:tab w:val="left" w:pos="3690"/>
        </w:tabs>
        <w:suppressAutoHyphens/>
        <w:autoSpaceDE w:val="0"/>
        <w:spacing w:after="0" w:line="240" w:lineRule="auto"/>
        <w:ind w:right="255"/>
        <w:jc w:val="both"/>
        <w:rPr>
          <w:rFonts w:eastAsia="Times New Roman" w:cstheme="minorHAnsi"/>
          <w:b/>
          <w:iCs/>
          <w:color w:val="00B050"/>
          <w:sz w:val="20"/>
          <w:szCs w:val="20"/>
          <w:lang w:eastAsia="zh-CN"/>
        </w:rPr>
      </w:pPr>
    </w:p>
    <w:p w:rsidR="000C221F" w:rsidRPr="000C221F" w:rsidRDefault="000C221F" w:rsidP="000C221F">
      <w:pPr>
        <w:widowControl w:val="0"/>
        <w:tabs>
          <w:tab w:val="left" w:pos="3690"/>
        </w:tabs>
        <w:suppressAutoHyphens/>
        <w:autoSpaceDE w:val="0"/>
        <w:spacing w:after="0" w:line="276" w:lineRule="auto"/>
        <w:ind w:right="255"/>
        <w:jc w:val="both"/>
        <w:rPr>
          <w:rFonts w:eastAsia="Times New Roman" w:cstheme="minorHAnsi"/>
          <w:i/>
          <w:iCs/>
          <w:color w:val="000000"/>
          <w:sz w:val="20"/>
          <w:szCs w:val="20"/>
          <w:lang w:eastAsia="zh-CN"/>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0C221F" w:rsidRPr="000C221F" w:rsidTr="000C221F">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 xml:space="preserve">Objekt, časť výkaz výmeru ktorého sa </w:t>
            </w:r>
            <w:proofErr w:type="spellStart"/>
            <w:r w:rsidRPr="000C221F">
              <w:rPr>
                <w:rFonts w:eastAsia="Times New Roman" w:cstheme="minorHAnsi"/>
                <w:b/>
                <w:bCs/>
                <w:color w:val="000000"/>
                <w:sz w:val="20"/>
                <w:szCs w:val="20"/>
                <w:lang w:eastAsia="sk-SK"/>
              </w:rPr>
              <w:t>ekv</w:t>
            </w:r>
            <w:proofErr w:type="spellEnd"/>
            <w:r w:rsidRPr="000C221F">
              <w:rPr>
                <w:rFonts w:eastAsia="Times New Roman" w:cstheme="minorHAnsi"/>
                <w:b/>
                <w:bCs/>
                <w:color w:val="000000"/>
                <w:sz w:val="20"/>
                <w:szCs w:val="20"/>
                <w:lang w:eastAsia="sk-SK"/>
              </w:rPr>
              <w:t>. týka</w:t>
            </w:r>
          </w:p>
        </w:tc>
        <w:tc>
          <w:tcPr>
            <w:tcW w:w="850"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Por. číslo vo výkaz výmere</w:t>
            </w:r>
          </w:p>
        </w:tc>
        <w:tc>
          <w:tcPr>
            <w:tcW w:w="993"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DEEAF6"/>
            <w:vAlign w:val="center"/>
            <w:hideMark/>
          </w:tcPr>
          <w:p w:rsidR="000C221F" w:rsidRPr="000C221F" w:rsidRDefault="000C221F" w:rsidP="000C221F">
            <w:pPr>
              <w:widowControl w:val="0"/>
              <w:suppressAutoHyphens/>
              <w:spacing w:after="0" w:line="240" w:lineRule="auto"/>
              <w:jc w:val="center"/>
              <w:rPr>
                <w:rFonts w:eastAsia="Times New Roman" w:cstheme="minorHAnsi"/>
                <w:b/>
                <w:bCs/>
                <w:color w:val="000000"/>
                <w:sz w:val="20"/>
                <w:szCs w:val="20"/>
                <w:lang w:eastAsia="sk-SK"/>
              </w:rPr>
            </w:pPr>
            <w:r w:rsidRPr="000C221F">
              <w:rPr>
                <w:rFonts w:eastAsia="Times New Roman" w:cstheme="minorHAnsi"/>
                <w:b/>
                <w:bCs/>
                <w:color w:val="000000"/>
                <w:sz w:val="20"/>
                <w:szCs w:val="20"/>
                <w:lang w:eastAsia="sk-SK"/>
              </w:rPr>
              <w:t>Popis parametrov navrhovaného ekvivalentu</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r w:rsidR="000C221F" w:rsidRPr="000C221F" w:rsidTr="000C221F">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0C221F" w:rsidRPr="000C221F" w:rsidRDefault="000C221F" w:rsidP="000C221F">
            <w:pPr>
              <w:widowControl w:val="0"/>
              <w:suppressAutoHyphens/>
              <w:spacing w:after="0" w:line="240" w:lineRule="auto"/>
              <w:rPr>
                <w:rFonts w:eastAsia="Times New Roman" w:cstheme="minorHAnsi"/>
                <w:color w:val="000000"/>
                <w:sz w:val="20"/>
                <w:szCs w:val="20"/>
                <w:lang w:eastAsia="sk-SK"/>
              </w:rPr>
            </w:pPr>
            <w:r w:rsidRPr="000C221F">
              <w:rPr>
                <w:rFonts w:eastAsia="Times New Roman" w:cstheme="minorHAnsi"/>
                <w:color w:val="000000"/>
                <w:sz w:val="20"/>
                <w:szCs w:val="20"/>
                <w:lang w:eastAsia="sk-SK"/>
              </w:rPr>
              <w:t> </w:t>
            </w:r>
          </w:p>
        </w:tc>
      </w:tr>
    </w:tbl>
    <w:p w:rsidR="000C221F" w:rsidRPr="000C221F" w:rsidRDefault="000C221F" w:rsidP="000C221F">
      <w:pPr>
        <w:keepNext/>
        <w:keepLines/>
        <w:widowControl w:val="0"/>
        <w:suppressAutoHyphens/>
        <w:spacing w:after="0" w:line="586" w:lineRule="exact"/>
        <w:ind w:right="20"/>
        <w:outlineLvl w:val="0"/>
        <w:rPr>
          <w:rFonts w:eastAsia="Calibri" w:cstheme="minorHAnsi"/>
          <w:bCs/>
          <w:sz w:val="20"/>
          <w:szCs w:val="20"/>
          <w:lang w:eastAsia="zh-CN"/>
        </w:rPr>
      </w:pPr>
    </w:p>
    <w:p w:rsidR="000C221F" w:rsidRPr="000C221F" w:rsidRDefault="000C221F" w:rsidP="000C221F">
      <w:pPr>
        <w:keepNext/>
        <w:keepLines/>
        <w:widowControl w:val="0"/>
        <w:suppressAutoHyphens/>
        <w:spacing w:after="0" w:line="586" w:lineRule="exact"/>
        <w:ind w:right="20"/>
        <w:outlineLvl w:val="0"/>
        <w:rPr>
          <w:rFonts w:eastAsia="Calibri" w:cstheme="minorHAnsi"/>
          <w:bCs/>
          <w:sz w:val="20"/>
          <w:szCs w:val="20"/>
          <w:lang w:eastAsia="zh-CN"/>
        </w:rPr>
      </w:pPr>
    </w:p>
    <w:p w:rsidR="000C221F" w:rsidRPr="000C221F" w:rsidRDefault="000C221F" w:rsidP="000C221F">
      <w:pPr>
        <w:spacing w:after="0" w:line="240" w:lineRule="auto"/>
        <w:jc w:val="both"/>
        <w:rPr>
          <w:rFonts w:eastAsia="Times New Roman" w:cstheme="minorHAnsi"/>
        </w:rPr>
      </w:pPr>
    </w:p>
    <w:p w:rsidR="000C221F" w:rsidRPr="000C221F" w:rsidRDefault="000C221F" w:rsidP="000C221F">
      <w:pPr>
        <w:spacing w:after="0" w:line="240" w:lineRule="auto"/>
        <w:jc w:val="both"/>
        <w:rPr>
          <w:rFonts w:eastAsia="Times New Roman" w:cstheme="minorHAnsi"/>
        </w:rPr>
      </w:pPr>
      <w:r w:rsidRPr="000C221F">
        <w:rPr>
          <w:rFonts w:eastAsia="Times New Roman" w:cstheme="minorHAnsi"/>
        </w:rPr>
        <w:t xml:space="preserve">V …………………………, dňa </w:t>
      </w:r>
    </w:p>
    <w:p w:rsidR="000C221F" w:rsidRPr="000C221F" w:rsidRDefault="000C221F" w:rsidP="000C221F">
      <w:pPr>
        <w:widowControl w:val="0"/>
        <w:suppressAutoHyphens/>
        <w:spacing w:after="0" w:line="240" w:lineRule="auto"/>
        <w:rPr>
          <w:rFonts w:eastAsia="Calibri" w:cstheme="minorHAnsi"/>
          <w:bCs/>
        </w:rPr>
      </w:pPr>
      <w:r w:rsidRPr="000C221F">
        <w:rPr>
          <w:rFonts w:eastAsia="Times New Roman" w:cstheme="minorHAnsi"/>
        </w:rPr>
        <w:t xml:space="preserve"> </w:t>
      </w:r>
      <w:r w:rsidRPr="000C221F">
        <w:rPr>
          <w:rFonts w:eastAsia="Times New Roman" w:cstheme="minorHAnsi"/>
        </w:rPr>
        <w:tab/>
      </w:r>
      <w:r w:rsidRPr="000C221F">
        <w:rPr>
          <w:rFonts w:eastAsia="Times New Roman" w:cstheme="minorHAnsi"/>
        </w:rPr>
        <w:tab/>
      </w:r>
      <w:r w:rsidRPr="000C221F">
        <w:rPr>
          <w:rFonts w:eastAsia="Times New Roman" w:cstheme="minorHAnsi"/>
        </w:rPr>
        <w:tab/>
      </w:r>
      <w:r w:rsidRPr="000C221F">
        <w:rPr>
          <w:rFonts w:eastAsia="Times New Roman" w:cstheme="minorHAnsi"/>
        </w:rPr>
        <w:tab/>
      </w:r>
      <w:r w:rsidRPr="000C221F">
        <w:rPr>
          <w:rFonts w:eastAsia="Times New Roman" w:cstheme="minorHAnsi"/>
        </w:rPr>
        <w:tab/>
      </w:r>
      <w:r w:rsidRPr="000C221F">
        <w:rPr>
          <w:rFonts w:eastAsia="Times New Roman" w:cstheme="minorHAnsi"/>
        </w:rPr>
        <w:tab/>
        <w:t>...........................................</w:t>
      </w:r>
      <w:r w:rsidRPr="000C221F">
        <w:rPr>
          <w:rFonts w:eastAsia="Times New Roman" w:cstheme="minorHAnsi"/>
          <w:lang w:val="en-GB"/>
        </w:rPr>
        <w:t>…………………</w:t>
      </w:r>
    </w:p>
    <w:p w:rsidR="000C221F" w:rsidRPr="000C221F" w:rsidRDefault="000C221F" w:rsidP="000C221F">
      <w:pPr>
        <w:widowControl w:val="0"/>
        <w:suppressAutoHyphens/>
        <w:spacing w:after="0" w:line="240" w:lineRule="auto"/>
        <w:ind w:left="4254"/>
        <w:rPr>
          <w:rFonts w:eastAsia="Times New Roman" w:cstheme="minorHAnsi"/>
          <w:sz w:val="18"/>
          <w:szCs w:val="18"/>
        </w:rPr>
      </w:pPr>
      <w:r w:rsidRPr="000C221F">
        <w:rPr>
          <w:rFonts w:eastAsia="Calibri" w:cstheme="minorHAnsi"/>
          <w:bCs/>
        </w:rPr>
        <w:t xml:space="preserve"> </w:t>
      </w:r>
      <w:r w:rsidRPr="000C221F">
        <w:rPr>
          <w:rFonts w:eastAsia="Times New Roman" w:cstheme="minorHAnsi"/>
          <w:sz w:val="18"/>
          <w:szCs w:val="18"/>
        </w:rPr>
        <w:t xml:space="preserve">Meno, priezvisko a podpis štatutárneho zástupcu/ </w:t>
      </w:r>
    </w:p>
    <w:p w:rsidR="000C221F" w:rsidRPr="000C221F" w:rsidRDefault="000C221F" w:rsidP="000C221F">
      <w:pPr>
        <w:widowControl w:val="0"/>
        <w:suppressAutoHyphens/>
        <w:spacing w:after="0" w:line="240" w:lineRule="auto"/>
        <w:ind w:left="4254"/>
        <w:rPr>
          <w:rFonts w:eastAsia="Times New Roman" w:cstheme="minorHAnsi"/>
          <w:sz w:val="18"/>
          <w:szCs w:val="18"/>
        </w:rPr>
      </w:pPr>
      <w:r w:rsidRPr="000C221F">
        <w:rPr>
          <w:rFonts w:eastAsia="Times New Roman" w:cstheme="minorHAnsi"/>
          <w:sz w:val="18"/>
          <w:szCs w:val="18"/>
        </w:rPr>
        <w:t xml:space="preserve">  oprávnenej osoby konať za uchádzača </w:t>
      </w:r>
    </w:p>
    <w:p w:rsidR="000C221F" w:rsidRPr="000C221F" w:rsidRDefault="000C221F" w:rsidP="000C221F">
      <w:pPr>
        <w:tabs>
          <w:tab w:val="left" w:pos="1134"/>
          <w:tab w:val="num" w:pos="1985"/>
        </w:tabs>
        <w:spacing w:after="0" w:line="240" w:lineRule="auto"/>
        <w:rPr>
          <w:rFonts w:eastAsia="Times New Roman" w:cstheme="minorHAnsi"/>
          <w:b/>
          <w:bCs/>
          <w:caps/>
          <w:sz w:val="28"/>
          <w:szCs w:val="28"/>
          <w:lang w:eastAsia="sk-SK"/>
        </w:rPr>
      </w:pPr>
    </w:p>
    <w:p w:rsidR="00D43FCF" w:rsidRDefault="00D43FCF"/>
    <w:sectPr w:rsidR="00D43FCF" w:rsidSect="008C1B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AB" w:rsidRDefault="00337EAB" w:rsidP="000C221F">
      <w:pPr>
        <w:spacing w:after="0" w:line="240" w:lineRule="auto"/>
      </w:pPr>
      <w:r>
        <w:separator/>
      </w:r>
    </w:p>
  </w:endnote>
  <w:endnote w:type="continuationSeparator" w:id="0">
    <w:p w:rsidR="00337EAB" w:rsidRDefault="00337EAB" w:rsidP="000C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AB" w:rsidRDefault="00337EAB" w:rsidP="000C221F">
      <w:pPr>
        <w:spacing w:after="0" w:line="240" w:lineRule="auto"/>
      </w:pPr>
      <w:r>
        <w:separator/>
      </w:r>
    </w:p>
  </w:footnote>
  <w:footnote w:type="continuationSeparator" w:id="0">
    <w:p w:rsidR="00337EAB" w:rsidRDefault="00337EAB" w:rsidP="000C221F">
      <w:pPr>
        <w:spacing w:after="0" w:line="240" w:lineRule="auto"/>
      </w:pPr>
      <w:r>
        <w:continuationSeparator/>
      </w:r>
    </w:p>
  </w:footnote>
  <w:footnote w:id="1">
    <w:p w:rsidR="000C221F" w:rsidRDefault="000C221F" w:rsidP="000C221F">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rPr>
        <w:t xml:space="preserve"> </w:t>
      </w:r>
      <w:r w:rsidRPr="002A32CB">
        <w:rPr>
          <w:rFonts w:ascii="Calibri Light" w:hAnsi="Calibri Light" w:cs="Calibri Light"/>
          <w:noProof/>
        </w:rPr>
        <w:t>Nehodiace sa škrtnúť</w:t>
      </w:r>
    </w:p>
  </w:footnote>
  <w:footnote w:id="2">
    <w:p w:rsidR="000C221F" w:rsidRDefault="000C221F" w:rsidP="000C221F">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w:t>
      </w:r>
      <w:r w:rsidRPr="000C26F8">
        <w:rPr>
          <w:rFonts w:ascii="Calibri Light" w:hAnsi="Calibri Light" w:cs="Calibri Light"/>
          <w:noProof/>
          <w:color w:val="FF0000"/>
        </w:rPr>
        <w:t>I</w:t>
      </w:r>
      <w:r w:rsidRPr="000C26F8">
        <w:rPr>
          <w:rFonts w:ascii="Calibri Light" w:hAnsi="Calibri Light" w:cs="Calibri Light"/>
          <w:b/>
          <w:noProof/>
          <w:color w:val="FF0000"/>
        </w:rPr>
        <w:t>dentifikácia uchádzača v prípade skupiny dodávateľov vyplní každý člen skupiny dodávateľov</w:t>
      </w:r>
      <w:r w:rsidRPr="000C26F8">
        <w:rPr>
          <w:rFonts w:ascii="Calibri Light" w:hAnsi="Calibri Light" w:cs="Calibri Light"/>
          <w:noProof/>
          <w:color w:val="FF0000"/>
        </w:rPr>
        <w:t xml:space="preserve"> </w:t>
      </w:r>
    </w:p>
  </w:footnote>
  <w:footnote w:id="3">
    <w:p w:rsidR="000C221F" w:rsidRDefault="000C221F" w:rsidP="000C221F">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AF14A6" w:rsidRDefault="00AF14A6" w:rsidP="00AF14A6">
      <w:pPr>
        <w:pStyle w:val="Textpoznmkypodiarou"/>
      </w:pPr>
      <w:r>
        <w:rPr>
          <w:rStyle w:val="Odkaznapoznmkupodiarou"/>
        </w:rPr>
        <w:footnoteRef/>
      </w:r>
      <w:r>
        <w:t xml:space="preserve"> </w:t>
      </w:r>
      <w: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AF14A6" w:rsidRDefault="00AF14A6" w:rsidP="00AF14A6">
      <w:pPr>
        <w:pStyle w:val="Textpoznmkypodiarou"/>
      </w:pPr>
      <w:r>
        <w:rPr>
          <w:rStyle w:val="Odkaznapoznmkupodiarou"/>
        </w:rPr>
        <w:footnoteRef/>
      </w:r>
      <w:r>
        <w:t xml:space="preserve"> </w:t>
      </w:r>
      <w:r>
        <w:t xml:space="preserve">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AF14A6" w:rsidRDefault="00AF14A6" w:rsidP="00AF14A6">
      <w:pPr>
        <w:pStyle w:val="Textpoznmkypodiarou"/>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7">
    <w:p w:rsidR="00AF14A6" w:rsidRDefault="00AF14A6" w:rsidP="00AF14A6">
      <w:pPr>
        <w:pStyle w:val="Textpoznmkypodiarou"/>
      </w:pPr>
      <w:r>
        <w:rPr>
          <w:rStyle w:val="Odkaznapoznmkupodiarou"/>
        </w:rPr>
        <w:footnoteRef/>
      </w:r>
      <w:r>
        <w:t xml:space="preserve"> </w:t>
      </w:r>
      <w:r>
        <w:t>Pozri body II.1.1 a II.1.3 príslušného oznámenia.</w:t>
      </w:r>
    </w:p>
  </w:footnote>
  <w:footnote w:id="8">
    <w:p w:rsidR="00AF14A6" w:rsidRDefault="00AF14A6" w:rsidP="00AF14A6">
      <w:pPr>
        <w:pStyle w:val="Textpoznmkypodiarou"/>
      </w:pPr>
      <w:r>
        <w:rPr>
          <w:rStyle w:val="Odkaznapoznmkupodiarou"/>
        </w:rPr>
        <w:footnoteRef/>
      </w:r>
      <w:r>
        <w:t xml:space="preserve"> </w:t>
      </w:r>
      <w:r>
        <w:t>Pozri bod II.1.1 príslušného oznámenia.</w:t>
      </w:r>
    </w:p>
  </w:footnote>
  <w:footnote w:id="9">
    <w:p w:rsidR="00AF14A6" w:rsidRDefault="00AF14A6" w:rsidP="00AF14A6">
      <w:pPr>
        <w:pStyle w:val="Textpoznmkypodiarou"/>
      </w:pPr>
      <w:r>
        <w:rPr>
          <w:rStyle w:val="Odkaznapoznmkupodiarou"/>
        </w:rPr>
        <w:footnoteRef/>
      </w:r>
      <w:r>
        <w:t xml:space="preserve"> </w:t>
      </w:r>
      <w:r>
        <w:t>Poskytnutie informácie o kontaktných osobách toľkokrát, koľkokrát je to potrebné.</w:t>
      </w:r>
    </w:p>
  </w:footnote>
  <w:footnote w:id="10">
    <w:p w:rsidR="00AF14A6" w:rsidRDefault="00AF14A6" w:rsidP="00AF14A6">
      <w:pPr>
        <w:jc w:val="both"/>
        <w:rPr>
          <w:sz w:val="20"/>
          <w:szCs w:val="20"/>
        </w:rPr>
      </w:pPr>
      <w:r>
        <w:rPr>
          <w:rStyle w:val="Odkaznapoznmkupodiarou"/>
          <w:sz w:val="20"/>
          <w:szCs w:val="20"/>
        </w:rPr>
        <w:footnoteRef/>
      </w:r>
      <w:r>
        <w:rPr>
          <w:sz w:val="20"/>
          <w:szCs w:val="20"/>
        </w:rPr>
        <w:t xml:space="preserve"> </w:t>
      </w:r>
      <w:r>
        <w:rPr>
          <w:sz w:val="20"/>
          <w:szCs w:val="20"/>
        </w:rPr>
        <w:t xml:space="preserve">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AF14A6" w:rsidRDefault="00AF14A6" w:rsidP="00AF14A6">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AF14A6" w:rsidRDefault="00AF14A6" w:rsidP="00AF14A6">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AF14A6" w:rsidRDefault="00AF14A6" w:rsidP="00AF14A6">
      <w:pPr>
        <w:pStyle w:val="Textpoznmkypodiarou"/>
      </w:pPr>
      <w:r>
        <w:rPr>
          <w:rStyle w:val="Odkaznapoznmkupodiarou"/>
        </w:rPr>
        <w:footnoteRef/>
      </w:r>
      <w:r>
        <w:t xml:space="preserve"> </w:t>
      </w:r>
      <w:r>
        <w:t>Pozri oznámenie o ponuke, bod III. 1.5.</w:t>
      </w:r>
    </w:p>
  </w:footnote>
  <w:footnote w:id="12">
    <w:p w:rsidR="00AF14A6" w:rsidRDefault="00AF14A6" w:rsidP="00AF14A6">
      <w:pPr>
        <w:jc w:val="both"/>
      </w:pPr>
      <w:r>
        <w:rPr>
          <w:rStyle w:val="Odkaznapoznmkupodiarou"/>
          <w:sz w:val="20"/>
          <w:szCs w:val="20"/>
        </w:rPr>
        <w:footnoteRef/>
      </w:r>
      <w:r>
        <w:rPr>
          <w:sz w:val="20"/>
          <w:szCs w:val="20"/>
        </w:rPr>
        <w:t xml:space="preserve"> </w:t>
      </w:r>
      <w:r>
        <w:rPr>
          <w:sz w:val="20"/>
          <w:szCs w:val="20"/>
        </w:rPr>
        <w:t>To znamená, že jeho hlavným cieľom je sociálna a profesionálna integrácia zdravotne postihnutých alebo znevýhodnených osôb.</w:t>
      </w:r>
    </w:p>
  </w:footnote>
  <w:footnote w:id="13">
    <w:p w:rsidR="00AF14A6" w:rsidRDefault="00AF14A6" w:rsidP="00AF14A6">
      <w:pPr>
        <w:pStyle w:val="Textpoznmkypodiarou"/>
      </w:pPr>
      <w:r>
        <w:rPr>
          <w:rStyle w:val="Odkaznapoznmkupodiarou"/>
        </w:rPr>
        <w:footnoteRef/>
      </w:r>
      <w:r>
        <w:t xml:space="preserve"> </w:t>
      </w:r>
      <w:r>
        <w:t>Ak existujú odkazy a klasifikácie, tak sú uvedené v osvedčení.</w:t>
      </w:r>
    </w:p>
  </w:footnote>
  <w:footnote w:id="14">
    <w:p w:rsidR="00AF14A6" w:rsidRDefault="00AF14A6" w:rsidP="00AF14A6">
      <w:pPr>
        <w:pStyle w:val="Textpoznmkypodiarou"/>
      </w:pPr>
      <w:r>
        <w:rPr>
          <w:rStyle w:val="Odkaznapoznmkupodiarou"/>
        </w:rPr>
        <w:footnoteRef/>
      </w:r>
      <w:r>
        <w:t xml:space="preserve"> </w:t>
      </w:r>
      <w:r>
        <w:t>Najmä ako súčasť skupiny, konzorcia, spoločného podniku alebo podobne.</w:t>
      </w:r>
    </w:p>
  </w:footnote>
  <w:footnote w:id="15">
    <w:p w:rsidR="00AF14A6" w:rsidRDefault="00AF14A6" w:rsidP="00AF14A6">
      <w:pPr>
        <w:pStyle w:val="Textpoznmkypodiarou"/>
      </w:pPr>
      <w:r>
        <w:rPr>
          <w:rStyle w:val="Odkaznapoznmkupodiarou"/>
        </w:rPr>
        <w:footnoteRef/>
      </w:r>
      <w:r>
        <w:t xml:space="preserve"> </w:t>
      </w:r>
      <w:r>
        <w:t>Napríklad technické orgány zapojené do kontroly kvality: Časť IV oddiel C bod 3.</w:t>
      </w:r>
    </w:p>
  </w:footnote>
  <w:footnote w:id="16">
    <w:p w:rsidR="00AF14A6" w:rsidRDefault="00AF14A6" w:rsidP="00AF14A6">
      <w:pPr>
        <w:pStyle w:val="Textpoznmkypodiarou"/>
      </w:pPr>
      <w:r>
        <w:rPr>
          <w:rStyle w:val="Odkaznapoznmkupodiarou"/>
        </w:rPr>
        <w:footnoteRef/>
      </w:r>
      <w:r>
        <w:t xml:space="preserve"> </w:t>
      </w:r>
      <w:r>
        <w:t>Ako sa vymedzuje v článku 2 rámcového rozhodnutia Rady 2008/841/SVV z 24. októbra 2008 o boji proti organizovanému zločinu (Ú. v. EÚ L 300, 11.11.2008, s. 42).</w:t>
      </w:r>
    </w:p>
  </w:footnote>
  <w:footnote w:id="17">
    <w:p w:rsidR="00AF14A6" w:rsidRDefault="00AF14A6" w:rsidP="00AF14A6">
      <w:pPr>
        <w:pStyle w:val="Textpoznmkypodiarou"/>
      </w:pPr>
      <w:r>
        <w:rPr>
          <w:rStyle w:val="Odkaznapoznmkupodiarou"/>
        </w:rPr>
        <w:footnoteRef/>
      </w:r>
      <w:r>
        <w:t xml:space="preserve"> </w:t>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AF14A6" w:rsidRDefault="00AF14A6" w:rsidP="00AF14A6">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9">
    <w:p w:rsidR="00AF14A6" w:rsidRDefault="00AF14A6" w:rsidP="00AF14A6">
      <w:pPr>
        <w:pStyle w:val="Textpoznmkypodiarou"/>
      </w:pPr>
      <w:r>
        <w:rPr>
          <w:rStyle w:val="Odkaznapoznmkupodiarou"/>
        </w:rPr>
        <w:footnoteRef/>
      </w:r>
      <w:r>
        <w:t xml:space="preserve"> </w:t>
      </w:r>
      <w:r>
        <w:t>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AF14A6" w:rsidRDefault="00AF14A6" w:rsidP="00AF14A6">
      <w:pPr>
        <w:pStyle w:val="Textpoznmkypodiarou"/>
      </w:pPr>
      <w:r>
        <w:rPr>
          <w:rStyle w:val="Odkaznapoznmkupodiarou"/>
        </w:rPr>
        <w:footnoteRef/>
      </w:r>
      <w:r>
        <w:t xml:space="preserve"> </w:t>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AF14A6" w:rsidRDefault="00AF14A6" w:rsidP="00AF14A6">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AF14A6" w:rsidRDefault="00AF14A6" w:rsidP="00AF14A6">
      <w:pPr>
        <w:pStyle w:val="Textpoznmkypodiarou"/>
      </w:pPr>
      <w:r>
        <w:rPr>
          <w:rStyle w:val="Odkaznapoznmkupodiarou"/>
        </w:rPr>
        <w:footnoteRef/>
      </w:r>
      <w:r>
        <w:t xml:space="preserve"> </w:t>
      </w:r>
      <w:r>
        <w:t>Zopakujte toľkokrát, koľkokrát je potrebné.</w:t>
      </w:r>
    </w:p>
  </w:footnote>
  <w:footnote w:id="23">
    <w:p w:rsidR="00AF14A6" w:rsidRDefault="00AF14A6" w:rsidP="00AF14A6">
      <w:pPr>
        <w:pStyle w:val="Textpoznmkypodiarou"/>
      </w:pPr>
      <w:r>
        <w:rPr>
          <w:rStyle w:val="Odkaznapoznmkupodiarou"/>
        </w:rPr>
        <w:footnoteRef/>
      </w:r>
      <w:r>
        <w:t xml:space="preserve"> </w:t>
      </w:r>
      <w:r>
        <w:t>Zopakujte toľkokrát, koľkokrát je potrebné.</w:t>
      </w:r>
    </w:p>
  </w:footnote>
  <w:footnote w:id="24">
    <w:p w:rsidR="00AF14A6" w:rsidRDefault="00AF14A6" w:rsidP="00AF14A6">
      <w:pPr>
        <w:pStyle w:val="Textpoznmkypodiarou"/>
      </w:pPr>
      <w:r>
        <w:rPr>
          <w:rStyle w:val="Odkaznapoznmkupodiarou"/>
        </w:rPr>
        <w:footnoteRef/>
      </w:r>
      <w:r>
        <w:t xml:space="preserve"> </w:t>
      </w:r>
      <w:r>
        <w:t>Zopakujte toľkokrát, koľkokrát je potrebné.</w:t>
      </w:r>
    </w:p>
  </w:footnote>
  <w:footnote w:id="25">
    <w:p w:rsidR="00AF14A6" w:rsidRDefault="00AF14A6" w:rsidP="00AF14A6">
      <w:pPr>
        <w:pStyle w:val="Textpoznmkypodiarou"/>
      </w:pPr>
      <w:r>
        <w:rPr>
          <w:rStyle w:val="Odkaznapoznmkupodiarou"/>
        </w:rPr>
        <w:footnoteRef/>
      </w:r>
      <w:r>
        <w:t xml:space="preserve"> </w:t>
      </w:r>
      <w:r>
        <w:t>V súlade s vnútroštátnymi ustanoveniami, ktorými sa vykonáva článok 57 ods. 6 smernice 2014/24/EÚ.</w:t>
      </w:r>
    </w:p>
  </w:footnote>
  <w:footnote w:id="26">
    <w:p w:rsidR="00AF14A6" w:rsidRDefault="00AF14A6" w:rsidP="00AF14A6">
      <w:pPr>
        <w:jc w:val="both"/>
        <w:rPr>
          <w:sz w:val="20"/>
          <w:szCs w:val="20"/>
        </w:rPr>
      </w:pPr>
      <w:r>
        <w:rPr>
          <w:rStyle w:val="Odkaznapoznmkupodiarou"/>
          <w:sz w:val="20"/>
          <w:szCs w:val="20"/>
        </w:rPr>
        <w:footnoteRef/>
      </w:r>
      <w:r>
        <w:rPr>
          <w:sz w:val="20"/>
          <w:szCs w:val="20"/>
        </w:rPr>
        <w:t xml:space="preserve"> </w:t>
      </w:r>
      <w:r>
        <w:rPr>
          <w:sz w:val="20"/>
          <w:szCs w:val="20"/>
        </w:rPr>
        <w:t xml:space="preserve">Vysvetlenie by so zreteľom na povahu spáchaných trestných činov (presné, opakované a systematické...) malo ukazovať primeranosť prijatých opatrení. </w:t>
      </w:r>
    </w:p>
    <w:p w:rsidR="00AF14A6" w:rsidRDefault="00AF14A6" w:rsidP="00AF14A6">
      <w:pPr>
        <w:jc w:val="both"/>
      </w:pPr>
    </w:p>
  </w:footnote>
  <w:footnote w:id="27">
    <w:p w:rsidR="00AF14A6" w:rsidRDefault="00AF14A6" w:rsidP="00AF14A6">
      <w:pPr>
        <w:pStyle w:val="Textpoznmkypodiarou"/>
      </w:pPr>
      <w:r>
        <w:rPr>
          <w:rStyle w:val="Odkaznapoznmkupodiarou"/>
        </w:rPr>
        <w:footnoteRef/>
      </w:r>
      <w:r>
        <w:t xml:space="preserve"> </w:t>
      </w:r>
      <w:r>
        <w:t>Zopakujte toľkokrát, koľkokrát je potrebné.</w:t>
      </w:r>
    </w:p>
  </w:footnote>
  <w:footnote w:id="28">
    <w:p w:rsidR="00AF14A6" w:rsidRDefault="00AF14A6" w:rsidP="00AF14A6">
      <w:pPr>
        <w:pStyle w:val="Textpoznmkypodiarou"/>
      </w:pPr>
      <w:r>
        <w:rPr>
          <w:rStyle w:val="Odkaznapoznmkupodiarou"/>
        </w:rPr>
        <w:footnoteRef/>
      </w:r>
      <w:r>
        <w:t xml:space="preserve"> </w:t>
      </w:r>
      <w:r>
        <w:t>Pozri článok 57 ods. 4 smernice 2014/24/EÚ.</w:t>
      </w:r>
    </w:p>
  </w:footnote>
  <w:footnote w:id="29">
    <w:p w:rsidR="00AF14A6" w:rsidRDefault="00AF14A6" w:rsidP="00AF14A6">
      <w:pPr>
        <w:pStyle w:val="Textpoznmkypodiarou"/>
      </w:pPr>
      <w:r>
        <w:rPr>
          <w:rStyle w:val="Odkaznapoznmkupodiarou"/>
        </w:rPr>
        <w:footnoteRef/>
      </w:r>
      <w:r>
        <w:t xml:space="preserve"> </w:t>
      </w:r>
      <w:r>
        <w:t>Ako je uvedené na účely tohto obstarávania vo vnútroštátnom práve, v príslušnom oznámení alebo v súťažných podkladoch alebo v článku 18 ods. 2 smernice 2014/24/EÚ.</w:t>
      </w:r>
    </w:p>
  </w:footnote>
  <w:footnote w:id="30">
    <w:p w:rsidR="00AF14A6" w:rsidRDefault="00AF14A6" w:rsidP="00AF14A6">
      <w:pPr>
        <w:pStyle w:val="Textpoznmkypodiarou"/>
      </w:pPr>
      <w:r>
        <w:rPr>
          <w:rStyle w:val="Odkaznapoznmkupodiarou"/>
        </w:rPr>
        <w:footnoteRef/>
      </w:r>
      <w:r>
        <w:t xml:space="preserve"> </w:t>
      </w:r>
      <w:r>
        <w:t>Pozri vnútroštátne právo, príslušné oznámenie alebo súťažné podklady.</w:t>
      </w:r>
    </w:p>
  </w:footnote>
  <w:footnote w:id="31">
    <w:p w:rsidR="00AF14A6" w:rsidRDefault="00AF14A6" w:rsidP="00AF14A6">
      <w:pPr>
        <w:jc w:val="both"/>
      </w:pPr>
      <w:r>
        <w:rPr>
          <w:rStyle w:val="Odkaznapoznmkupodiarou"/>
          <w:sz w:val="20"/>
          <w:szCs w:val="20"/>
        </w:rPr>
        <w:footnoteRef/>
      </w:r>
      <w:r>
        <w:rPr>
          <w:sz w:val="20"/>
          <w:szCs w:val="20"/>
        </w:rPr>
        <w:t xml:space="preserve"> </w:t>
      </w:r>
      <w:r>
        <w:rPr>
          <w:sz w:val="20"/>
          <w:szCs w:val="20"/>
        </w:rPr>
        <w:t xml:space="preserve">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AF14A6" w:rsidRDefault="00AF14A6" w:rsidP="00AF14A6">
      <w:pPr>
        <w:pStyle w:val="Textpoznmkypodiarou"/>
      </w:pPr>
      <w:r>
        <w:rPr>
          <w:rStyle w:val="Odkaznapoznmkupodiarou"/>
        </w:rPr>
        <w:footnoteRef/>
      </w:r>
      <w:r>
        <w:t xml:space="preserve"> </w:t>
      </w:r>
      <w:r>
        <w:t>V prípade potreby pozri definície vo vnútroštátnom práve, príslušnom oznámení alebo v súťažných podkladoch.</w:t>
      </w:r>
    </w:p>
  </w:footnote>
  <w:footnote w:id="33">
    <w:p w:rsidR="00AF14A6" w:rsidRDefault="00AF14A6" w:rsidP="00AF14A6">
      <w:pPr>
        <w:pStyle w:val="Textpoznmkypodiarou"/>
      </w:pPr>
      <w:r>
        <w:rPr>
          <w:rStyle w:val="Odkaznapoznmkupodiarou"/>
        </w:rPr>
        <w:footnoteRef/>
      </w:r>
      <w:r>
        <w:t xml:space="preserve"> </w:t>
      </w:r>
      <w:r>
        <w:t>Ako sa uvádza vo vnútroštátnom práve, príslušnom oznámení alebo v súťažných podkladoch.</w:t>
      </w:r>
    </w:p>
  </w:footnote>
  <w:footnote w:id="34">
    <w:p w:rsidR="00AF14A6" w:rsidRDefault="00AF14A6" w:rsidP="00AF14A6">
      <w:pPr>
        <w:pStyle w:val="Textpoznmkypodiarou"/>
      </w:pPr>
      <w:r>
        <w:rPr>
          <w:rStyle w:val="Odkaznapoznmkupodiarou"/>
        </w:rPr>
        <w:footnoteRef/>
      </w:r>
      <w:r>
        <w:t xml:space="preserve"> </w:t>
      </w:r>
      <w:r>
        <w:t>Zopakujte toľkokrát, koľkokrát je to potrebné.</w:t>
      </w:r>
    </w:p>
    <w:p w:rsidR="00AF14A6" w:rsidRDefault="00AF14A6" w:rsidP="00AF14A6">
      <w:pPr>
        <w:pStyle w:val="Textpoznmkypodiarou"/>
      </w:pPr>
    </w:p>
  </w:footnote>
  <w:footnote w:id="35">
    <w:p w:rsidR="00AF14A6" w:rsidRDefault="00AF14A6" w:rsidP="00AF14A6">
      <w:pPr>
        <w:pStyle w:val="Textpoznmkypodiarou"/>
      </w:pPr>
      <w:r>
        <w:rPr>
          <w:rStyle w:val="Odkaznapoznmkupodiarou"/>
        </w:rPr>
        <w:footnoteRef/>
      </w:r>
      <w:r>
        <w:t xml:space="preserve"> </w:t>
      </w:r>
      <w:r>
        <w:t>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rsidR="00AF14A6" w:rsidRDefault="00AF14A6" w:rsidP="00AF14A6">
      <w:pPr>
        <w:pStyle w:val="Textpoznmkypodiarou"/>
      </w:pPr>
    </w:p>
  </w:footnote>
  <w:footnote w:id="36">
    <w:p w:rsidR="00AF14A6" w:rsidRDefault="00AF14A6" w:rsidP="00AF14A6">
      <w:pPr>
        <w:pStyle w:val="Textpoznmkypodiarou"/>
      </w:pPr>
      <w:r>
        <w:rPr>
          <w:rStyle w:val="Odkaznapoznmkupodiarou"/>
        </w:rPr>
        <w:footnoteRef/>
      </w:r>
      <w:r>
        <w:t xml:space="preserve"> </w:t>
      </w:r>
      <w:r>
        <w:t>Len v prípade, ak je to povolené v príslušnom oznámení alebo v súťažných podkladoch.</w:t>
      </w:r>
    </w:p>
  </w:footnote>
  <w:footnote w:id="37">
    <w:p w:rsidR="00AF14A6" w:rsidRDefault="00AF14A6" w:rsidP="00AF14A6">
      <w:pPr>
        <w:pStyle w:val="Textpoznmkypodiarou"/>
      </w:pPr>
      <w:r>
        <w:rPr>
          <w:rStyle w:val="Odkaznapoznmkupodiarou"/>
        </w:rPr>
        <w:footnoteRef/>
      </w:r>
      <w:r>
        <w:t xml:space="preserve"> </w:t>
      </w:r>
      <w:r>
        <w:t>Len v prípade, ak je to povolené v príslušnom oznámení alebo v súťažných podkladoch.</w:t>
      </w:r>
    </w:p>
  </w:footnote>
  <w:footnote w:id="38">
    <w:p w:rsidR="00AF14A6" w:rsidRDefault="00AF14A6" w:rsidP="00AF14A6">
      <w:pPr>
        <w:pStyle w:val="Textpoznmkypodiarou"/>
      </w:pPr>
      <w:r>
        <w:rPr>
          <w:rStyle w:val="Odkaznapoznmkupodiarou"/>
        </w:rPr>
        <w:footnoteRef/>
      </w:r>
      <w:r>
        <w:t xml:space="preserve"> </w:t>
      </w:r>
      <w:r>
        <w:t>Napr. pomer medzi aktívami a pasívami.</w:t>
      </w:r>
    </w:p>
  </w:footnote>
  <w:footnote w:id="39">
    <w:p w:rsidR="00AF14A6" w:rsidRDefault="00AF14A6" w:rsidP="00AF14A6">
      <w:pPr>
        <w:pStyle w:val="Textpoznmkypodiarou"/>
      </w:pPr>
      <w:r>
        <w:rPr>
          <w:rStyle w:val="Odkaznapoznmkupodiarou"/>
        </w:rPr>
        <w:footnoteRef/>
      </w:r>
      <w:r>
        <w:t xml:space="preserve"> </w:t>
      </w:r>
      <w:r>
        <w:t>Napr. pomer medzi aktívami a pasívami.</w:t>
      </w:r>
    </w:p>
  </w:footnote>
  <w:footnote w:id="40">
    <w:p w:rsidR="00AF14A6" w:rsidRDefault="00AF14A6" w:rsidP="00AF14A6">
      <w:pPr>
        <w:pStyle w:val="Textpoznmkypodiarou"/>
      </w:pPr>
      <w:r>
        <w:rPr>
          <w:rStyle w:val="Odkaznapoznmkupodiarou"/>
        </w:rPr>
        <w:footnoteRef/>
      </w:r>
      <w:r>
        <w:t xml:space="preserve"> </w:t>
      </w:r>
      <w:r>
        <w:t>Zopakujte toľkokrát, koľkokrát je to potrebné.</w:t>
      </w:r>
    </w:p>
  </w:footnote>
  <w:footnote w:id="41">
    <w:p w:rsidR="00AF14A6" w:rsidRDefault="00AF14A6" w:rsidP="00AF14A6">
      <w:pPr>
        <w:pStyle w:val="Textpoznmkypodiarou"/>
      </w:pPr>
      <w:r>
        <w:rPr>
          <w:rStyle w:val="Odkaznapoznmkupodiarou"/>
        </w:rPr>
        <w:footnoteRef/>
      </w:r>
      <w:r>
        <w:t xml:space="preserve"> </w:t>
      </w:r>
      <w:r>
        <w:t xml:space="preserve">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AF14A6" w:rsidRDefault="00AF14A6" w:rsidP="00AF14A6">
      <w:pPr>
        <w:pStyle w:val="Textpoznmkypodiarou"/>
      </w:pPr>
      <w:r>
        <w:rPr>
          <w:rStyle w:val="Odkaznapoznmkupodiarou"/>
        </w:rPr>
        <w:footnoteRef/>
      </w:r>
      <w:r>
        <w:t xml:space="preserve"> </w:t>
      </w:r>
      <w:r>
        <w:t xml:space="preserve">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AF14A6" w:rsidRDefault="00AF14A6" w:rsidP="00AF14A6">
      <w:pPr>
        <w:pStyle w:val="Textpoznmkypodiarou"/>
        <w:ind w:left="142" w:hanging="142"/>
      </w:pPr>
      <w:r>
        <w:rPr>
          <w:rStyle w:val="Odkaznapoznmkupodiarou"/>
        </w:rPr>
        <w:footnoteRef/>
      </w:r>
      <w:r>
        <w:t xml:space="preserve"> </w:t>
      </w:r>
      <w:r>
        <w:t xml:space="preserve">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AF14A6" w:rsidRDefault="00AF14A6" w:rsidP="00AF14A6">
      <w:pPr>
        <w:pStyle w:val="Textpoznmkypodiarou"/>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AF14A6" w:rsidRDefault="00AF14A6" w:rsidP="00AF14A6">
      <w:pPr>
        <w:pStyle w:val="Textpoznmkypodiarou"/>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AF14A6" w:rsidRDefault="00AF14A6" w:rsidP="00AF14A6">
      <w:pPr>
        <w:pStyle w:val="Textpoznmkypodiarou"/>
      </w:pPr>
    </w:p>
  </w:footnote>
  <w:footnote w:id="46">
    <w:p w:rsidR="00AF14A6" w:rsidRDefault="00AF14A6" w:rsidP="00AF14A6">
      <w:pPr>
        <w:pStyle w:val="Textpoznmkypodiarou"/>
      </w:pPr>
      <w:r>
        <w:rPr>
          <w:rStyle w:val="Odkaznapoznmkupodiarou"/>
        </w:rPr>
        <w:footnoteRef/>
      </w:r>
      <w:r>
        <w:t xml:space="preserve"> </w:t>
      </w:r>
      <w:r>
        <w:t xml:space="preserve">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AF14A6" w:rsidRDefault="00AF14A6" w:rsidP="00AF14A6">
      <w:pPr>
        <w:pStyle w:val="Textpoznmkypodiarou"/>
      </w:pPr>
      <w:r>
        <w:rPr>
          <w:rStyle w:val="Odkaznapoznmkupodiarou"/>
        </w:rPr>
        <w:footnoteRef/>
      </w:r>
      <w:r>
        <w:t xml:space="preserve"> </w:t>
      </w:r>
      <w:r>
        <w:t>Jasne uveďte, ktorej položky sa odpoveď týka.</w:t>
      </w:r>
    </w:p>
  </w:footnote>
  <w:footnote w:id="48">
    <w:p w:rsidR="00AF14A6" w:rsidRDefault="00AF14A6" w:rsidP="00AF14A6">
      <w:pPr>
        <w:pStyle w:val="Textpoznmkypodiarou"/>
      </w:pPr>
      <w:r>
        <w:rPr>
          <w:rStyle w:val="Odkaznapoznmkupodiarou"/>
        </w:rPr>
        <w:footnoteRef/>
      </w:r>
      <w:r>
        <w:t xml:space="preserve"> </w:t>
      </w:r>
      <w:r>
        <w:t>Zopakujte toľkokrát, koľkokrát je to potrebné.</w:t>
      </w:r>
    </w:p>
  </w:footnote>
  <w:footnote w:id="49">
    <w:p w:rsidR="00AF14A6" w:rsidRDefault="00AF14A6" w:rsidP="00AF14A6">
      <w:pPr>
        <w:pStyle w:val="Textpoznmkypodiarou"/>
      </w:pPr>
      <w:r>
        <w:rPr>
          <w:rStyle w:val="Odkaznapoznmkupodiarou"/>
        </w:rPr>
        <w:footnoteRef/>
      </w:r>
      <w:r>
        <w:t xml:space="preserve"> </w:t>
      </w:r>
      <w:r>
        <w:t>Zopakujte toľkokrát, koľkokrát je to potrebné.</w:t>
      </w:r>
    </w:p>
  </w:footnote>
  <w:footnote w:id="50">
    <w:p w:rsidR="00AF14A6" w:rsidRDefault="00AF14A6" w:rsidP="00AF14A6">
      <w:pPr>
        <w:pStyle w:val="Textpoznmkypodiarou"/>
      </w:pPr>
      <w:r>
        <w:rPr>
          <w:rStyle w:val="Odkaznapoznmkupodiarou"/>
        </w:rPr>
        <w:footnoteRef/>
      </w:r>
      <w:r>
        <w:t xml:space="preserve"> </w:t>
      </w:r>
      <w:r>
        <w:t xml:space="preserve">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AF14A6" w:rsidRDefault="00AF14A6" w:rsidP="00AF14A6">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AF14A6" w:rsidRDefault="00AF14A6" w:rsidP="00AF14A6">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B866645"/>
    <w:multiLevelType w:val="hybridMultilevel"/>
    <w:tmpl w:val="767617C6"/>
    <w:lvl w:ilvl="0" w:tplc="789C7320">
      <w:start w:val="1"/>
      <w:numFmt w:val="bullet"/>
      <w:lvlText w:val="-"/>
      <w:lvlJc w:val="left"/>
      <w:pPr>
        <w:tabs>
          <w:tab w:val="num" w:pos="1210"/>
        </w:tabs>
        <w:ind w:left="1210" w:hanging="360"/>
      </w:pPr>
      <w:rPr>
        <w:rFonts w:hint="default"/>
      </w:r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tentative="1">
      <w:start w:val="1"/>
      <w:numFmt w:val="bullet"/>
      <w:lvlText w:val=""/>
      <w:lvlJc w:val="left"/>
      <w:pPr>
        <w:tabs>
          <w:tab w:val="num" w:pos="3130"/>
        </w:tabs>
        <w:ind w:left="3130" w:hanging="360"/>
      </w:pPr>
      <w:rPr>
        <w:rFonts w:ascii="Symbol" w:hAnsi="Symbol" w:hint="default"/>
      </w:rPr>
    </w:lvl>
    <w:lvl w:ilvl="4" w:tplc="041B0003" w:tentative="1">
      <w:start w:val="1"/>
      <w:numFmt w:val="bullet"/>
      <w:lvlText w:val="o"/>
      <w:lvlJc w:val="left"/>
      <w:pPr>
        <w:tabs>
          <w:tab w:val="num" w:pos="3850"/>
        </w:tabs>
        <w:ind w:left="3850" w:hanging="360"/>
      </w:pPr>
      <w:rPr>
        <w:rFonts w:ascii="Courier New" w:hAnsi="Courier New" w:cs="Courier New" w:hint="default"/>
      </w:rPr>
    </w:lvl>
    <w:lvl w:ilvl="5" w:tplc="041B0005" w:tentative="1">
      <w:start w:val="1"/>
      <w:numFmt w:val="bullet"/>
      <w:lvlText w:val=""/>
      <w:lvlJc w:val="left"/>
      <w:pPr>
        <w:tabs>
          <w:tab w:val="num" w:pos="4570"/>
        </w:tabs>
        <w:ind w:left="4570" w:hanging="360"/>
      </w:pPr>
      <w:rPr>
        <w:rFonts w:ascii="Wingdings" w:hAnsi="Wingdings" w:hint="default"/>
      </w:rPr>
    </w:lvl>
    <w:lvl w:ilvl="6" w:tplc="041B0001" w:tentative="1">
      <w:start w:val="1"/>
      <w:numFmt w:val="bullet"/>
      <w:lvlText w:val=""/>
      <w:lvlJc w:val="left"/>
      <w:pPr>
        <w:tabs>
          <w:tab w:val="num" w:pos="5290"/>
        </w:tabs>
        <w:ind w:left="5290" w:hanging="360"/>
      </w:pPr>
      <w:rPr>
        <w:rFonts w:ascii="Symbol" w:hAnsi="Symbol" w:hint="default"/>
      </w:rPr>
    </w:lvl>
    <w:lvl w:ilvl="7" w:tplc="041B0003" w:tentative="1">
      <w:start w:val="1"/>
      <w:numFmt w:val="bullet"/>
      <w:lvlText w:val="o"/>
      <w:lvlJc w:val="left"/>
      <w:pPr>
        <w:tabs>
          <w:tab w:val="num" w:pos="6010"/>
        </w:tabs>
        <w:ind w:left="6010" w:hanging="360"/>
      </w:pPr>
      <w:rPr>
        <w:rFonts w:ascii="Courier New" w:hAnsi="Courier New" w:cs="Courier New" w:hint="default"/>
      </w:rPr>
    </w:lvl>
    <w:lvl w:ilvl="8" w:tplc="041B0005" w:tentative="1">
      <w:start w:val="1"/>
      <w:numFmt w:val="bullet"/>
      <w:lvlText w:val=""/>
      <w:lvlJc w:val="left"/>
      <w:pPr>
        <w:tabs>
          <w:tab w:val="num" w:pos="6730"/>
        </w:tabs>
        <w:ind w:left="6730" w:hanging="360"/>
      </w:pPr>
      <w:rPr>
        <w:rFonts w:ascii="Wingdings" w:hAnsi="Wingdings" w:hint="default"/>
      </w:rPr>
    </w:lvl>
  </w:abstractNum>
  <w:abstractNum w:abstractNumId="15"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1B2483D"/>
    <w:multiLevelType w:val="multilevel"/>
    <w:tmpl w:val="27460A38"/>
    <w:lvl w:ilvl="0">
      <w:start w:val="2"/>
      <w:numFmt w:val="decimal"/>
      <w:lvlText w:val="%1."/>
      <w:lvlJc w:val="left"/>
      <w:pPr>
        <w:ind w:left="2345"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2"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6"/>
  </w:num>
  <w:num w:numId="4">
    <w:abstractNumId w:val="12"/>
  </w:num>
  <w:num w:numId="5">
    <w:abstractNumId w:val="6"/>
  </w:num>
  <w:num w:numId="6">
    <w:abstractNumId w:val="14"/>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1F"/>
    <w:rsid w:val="000C221F"/>
    <w:rsid w:val="00337EAB"/>
    <w:rsid w:val="00364A4A"/>
    <w:rsid w:val="00591804"/>
    <w:rsid w:val="006E6565"/>
    <w:rsid w:val="008C1B35"/>
    <w:rsid w:val="00AF14A6"/>
    <w:rsid w:val="00B2518A"/>
    <w:rsid w:val="00D43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A5D0"/>
  <w15:chartTrackingRefBased/>
  <w15:docId w15:val="{6218D690-5526-47FE-8C74-2FEFF64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0C221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C221F"/>
    <w:rPr>
      <w:sz w:val="20"/>
      <w:szCs w:val="20"/>
    </w:rPr>
  </w:style>
  <w:style w:type="character" w:styleId="Odkaznapoznmkupodiarou">
    <w:name w:val="footnote reference"/>
    <w:uiPriority w:val="99"/>
    <w:semiHidden/>
    <w:rsid w:val="000C221F"/>
    <w:rPr>
      <w:vertAlign w:val="superscript"/>
    </w:rPr>
  </w:style>
  <w:style w:type="table" w:styleId="Mriekatabuky">
    <w:name w:val="Table Grid"/>
    <w:basedOn w:val="Normlnatabuka"/>
    <w:uiPriority w:val="39"/>
    <w:rsid w:val="000C22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AF14A6"/>
    <w:rPr>
      <w:color w:val="0000FF"/>
      <w:u w:val="single"/>
    </w:rPr>
  </w:style>
  <w:style w:type="paragraph" w:styleId="Odsekzoznamu">
    <w:name w:val="List Paragraph"/>
    <w:aliases w:val="body,Odsek zoznamu2"/>
    <w:basedOn w:val="Normlny"/>
    <w:link w:val="OdsekzoznamuChar"/>
    <w:uiPriority w:val="34"/>
    <w:qFormat/>
    <w:rsid w:val="00AF14A6"/>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AF14A6"/>
    <w:rPr>
      <w:rFonts w:ascii="Calibri" w:eastAsia="Times New Roman" w:hAnsi="Calibri" w:cs="Calibri"/>
      <w:lang w:eastAsia="zh-CN"/>
    </w:rPr>
  </w:style>
  <w:style w:type="paragraph" w:customStyle="1" w:styleId="Cislo-4-a-text">
    <w:name w:val="Cislo-4-a-text"/>
    <w:basedOn w:val="Normlny"/>
    <w:qFormat/>
    <w:rsid w:val="00AF14A6"/>
    <w:pPr>
      <w:tabs>
        <w:tab w:val="num" w:pos="1066"/>
        <w:tab w:val="left" w:pos="1423"/>
        <w:tab w:val="left" w:pos="1780"/>
        <w:tab w:val="left" w:pos="2138"/>
        <w:tab w:val="left" w:pos="2495"/>
        <w:tab w:val="left" w:pos="2852"/>
      </w:tabs>
      <w:spacing w:before="60" w:after="0" w:line="240" w:lineRule="auto"/>
      <w:ind w:left="1066" w:hanging="357"/>
      <w:contextualSpacing/>
      <w:jc w:val="both"/>
    </w:pPr>
  </w:style>
  <w:style w:type="paragraph" w:customStyle="1" w:styleId="Odrazka15">
    <w:name w:val="Odrazka 15"/>
    <w:basedOn w:val="Normlny"/>
    <w:uiPriority w:val="99"/>
    <w:rsid w:val="00AF14A6"/>
    <w:pPr>
      <w:numPr>
        <w:numId w:val="8"/>
      </w:numPr>
      <w:tabs>
        <w:tab w:val="left" w:pos="1134"/>
        <w:tab w:val="num" w:pos="1985"/>
      </w:tabs>
      <w:spacing w:after="0" w:line="360" w:lineRule="auto"/>
      <w:ind w:firstLine="851"/>
      <w:jc w:val="both"/>
    </w:pPr>
    <w:rPr>
      <w:rFonts w:ascii="Arial" w:eastAsia="Times New Roman" w:hAnsi="Arial" w:cs="Arial"/>
      <w:lang w:eastAsia="sk-SK"/>
    </w:rPr>
  </w:style>
  <w:style w:type="paragraph" w:customStyle="1" w:styleId="Odrkaodsad10">
    <w:name w:val="Odrážka odsad 10"/>
    <w:basedOn w:val="Normlny"/>
    <w:uiPriority w:val="99"/>
    <w:rsid w:val="00AF14A6"/>
    <w:pPr>
      <w:numPr>
        <w:ilvl w:val="1"/>
        <w:numId w:val="8"/>
      </w:numPr>
      <w:tabs>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AF14A6"/>
    <w:pPr>
      <w:numPr>
        <w:ilvl w:val="2"/>
        <w:numId w:val="8"/>
      </w:numPr>
      <w:tabs>
        <w:tab w:val="num" w:pos="567"/>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AF14A6"/>
    <w:pPr>
      <w:numPr>
        <w:ilvl w:val="3"/>
        <w:numId w:val="8"/>
      </w:numPr>
      <w:tabs>
        <w:tab w:val="left" w:pos="2835"/>
      </w:tabs>
      <w:spacing w:before="120" w:after="0" w:line="360" w:lineRule="auto"/>
      <w:ind w:left="3119" w:hanging="2268"/>
      <w:jc w:val="both"/>
      <w:outlineLvl w:val="1"/>
    </w:pPr>
    <w:rPr>
      <w:rFonts w:ascii="Arial" w:eastAsia="Times New Roman" w:hAnsi="Arial" w:cs="Arial"/>
      <w:lang w:eastAsia="cs-CZ"/>
    </w:rPr>
  </w:style>
  <w:style w:type="paragraph" w:customStyle="1" w:styleId="msonormal0">
    <w:name w:val="msonormal"/>
    <w:basedOn w:val="Normlny"/>
    <w:rsid w:val="00AF14A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poznmkypodiarouChar1">
    <w:name w:val="Text poznámky pod čiarou Char1"/>
    <w:basedOn w:val="Predvolenpsmoodseku"/>
    <w:uiPriority w:val="99"/>
    <w:semiHidden/>
    <w:locked/>
    <w:rsid w:val="00AF14A6"/>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semiHidden/>
    <w:rsid w:val="00AF14A6"/>
    <w:rPr>
      <w:rFonts w:ascii="Times New Roman" w:eastAsia="Times New Roman" w:hAnsi="Times New Roman" w:cs="Times New Roman"/>
      <w:sz w:val="20"/>
      <w:szCs w:val="20"/>
      <w:lang w:eastAsia="zh-CN"/>
    </w:rPr>
  </w:style>
  <w:style w:type="paragraph" w:styleId="Textkomentra">
    <w:name w:val="annotation text"/>
    <w:basedOn w:val="Normlny"/>
    <w:link w:val="TextkomentraChar"/>
    <w:uiPriority w:val="99"/>
    <w:semiHidden/>
    <w:unhideWhenUsed/>
    <w:rsid w:val="00AF14A6"/>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1">
    <w:name w:val="Text komentára Char1"/>
    <w:basedOn w:val="Predvolenpsmoodseku"/>
    <w:uiPriority w:val="99"/>
    <w:semiHidden/>
    <w:rsid w:val="00AF14A6"/>
    <w:rPr>
      <w:sz w:val="20"/>
      <w:szCs w:val="20"/>
    </w:rPr>
  </w:style>
  <w:style w:type="paragraph" w:styleId="Hlavika">
    <w:name w:val="header"/>
    <w:basedOn w:val="Normlny"/>
    <w:link w:val="HlavikaChar1"/>
    <w:uiPriority w:val="99"/>
    <w:semiHidden/>
    <w:unhideWhenUsed/>
    <w:rsid w:val="00AF14A6"/>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uiPriority w:val="99"/>
    <w:semiHidden/>
    <w:rsid w:val="00AF14A6"/>
  </w:style>
  <w:style w:type="character" w:customStyle="1" w:styleId="HlavikaChar1">
    <w:name w:val="Hlavička Char1"/>
    <w:basedOn w:val="Predvolenpsmoodseku"/>
    <w:link w:val="Hlavika"/>
    <w:uiPriority w:val="99"/>
    <w:semiHidden/>
    <w:locked/>
    <w:rsid w:val="00AF14A6"/>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semiHidden/>
    <w:rsid w:val="00AF14A6"/>
    <w:rPr>
      <w:rFonts w:ascii="Times New Roman" w:eastAsia="Times New Roman" w:hAnsi="Times New Roman" w:cs="Times New Roman"/>
      <w:sz w:val="24"/>
    </w:rPr>
  </w:style>
  <w:style w:type="paragraph" w:styleId="Pta">
    <w:name w:val="footer"/>
    <w:basedOn w:val="Normlny"/>
    <w:link w:val="PtaChar"/>
    <w:uiPriority w:val="99"/>
    <w:semiHidden/>
    <w:unhideWhenUsed/>
    <w:rsid w:val="00AF14A6"/>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PtaChar1">
    <w:name w:val="Päta Char1"/>
    <w:basedOn w:val="Predvolenpsmoodseku"/>
    <w:uiPriority w:val="99"/>
    <w:semiHidden/>
    <w:rsid w:val="00AF14A6"/>
  </w:style>
  <w:style w:type="character" w:customStyle="1" w:styleId="PredmetkomentraChar">
    <w:name w:val="Predmet komentára Char"/>
    <w:basedOn w:val="TextkomentraChar"/>
    <w:link w:val="Predmetkomentra"/>
    <w:uiPriority w:val="99"/>
    <w:semiHidden/>
    <w:rsid w:val="00AF14A6"/>
    <w:rPr>
      <w:rFonts w:ascii="Times New Roman" w:eastAsia="Times New Roman" w:hAnsi="Times New Roman" w:cs="Times New Roman"/>
      <w:b/>
      <w:bCs/>
      <w:sz w:val="20"/>
      <w:szCs w:val="20"/>
      <w:lang w:eastAsia="zh-CN"/>
    </w:rPr>
  </w:style>
  <w:style w:type="paragraph" w:styleId="Predmetkomentra">
    <w:name w:val="annotation subject"/>
    <w:basedOn w:val="Textkomentra"/>
    <w:next w:val="Textkomentra"/>
    <w:link w:val="PredmetkomentraChar"/>
    <w:uiPriority w:val="99"/>
    <w:semiHidden/>
    <w:unhideWhenUsed/>
    <w:rsid w:val="00AF14A6"/>
    <w:rPr>
      <w:b/>
      <w:bCs/>
    </w:rPr>
  </w:style>
  <w:style w:type="character" w:customStyle="1" w:styleId="PredmetkomentraChar1">
    <w:name w:val="Predmet komentára Char1"/>
    <w:basedOn w:val="TextkomentraChar1"/>
    <w:uiPriority w:val="99"/>
    <w:semiHidden/>
    <w:rsid w:val="00AF14A6"/>
    <w:rPr>
      <w:b/>
      <w:bCs/>
      <w:sz w:val="20"/>
      <w:szCs w:val="20"/>
    </w:rPr>
  </w:style>
  <w:style w:type="character" w:customStyle="1" w:styleId="TextbublinyChar">
    <w:name w:val="Text bubliny Char"/>
    <w:basedOn w:val="Predvolenpsmoodseku"/>
    <w:link w:val="Textbubliny"/>
    <w:uiPriority w:val="99"/>
    <w:semiHidden/>
    <w:rsid w:val="00AF14A6"/>
    <w:rPr>
      <w:rFonts w:ascii="Segoe UI" w:eastAsia="Times New Roman" w:hAnsi="Segoe UI" w:cs="Segoe UI"/>
      <w:sz w:val="18"/>
      <w:szCs w:val="18"/>
      <w:lang w:eastAsia="zh-CN"/>
    </w:rPr>
  </w:style>
  <w:style w:type="paragraph" w:styleId="Textbubliny">
    <w:name w:val="Balloon Text"/>
    <w:basedOn w:val="Normlny"/>
    <w:link w:val="TextbublinyChar"/>
    <w:uiPriority w:val="99"/>
    <w:semiHidden/>
    <w:unhideWhenUsed/>
    <w:rsid w:val="00AF14A6"/>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1">
    <w:name w:val="Text bubliny Char1"/>
    <w:basedOn w:val="Predvolenpsmoodseku"/>
    <w:uiPriority w:val="99"/>
    <w:semiHidden/>
    <w:rsid w:val="00AF14A6"/>
    <w:rPr>
      <w:rFonts w:ascii="Segoe UI" w:hAnsi="Segoe UI" w:cs="Segoe UI"/>
      <w:sz w:val="18"/>
      <w:szCs w:val="18"/>
    </w:rPr>
  </w:style>
  <w:style w:type="paragraph" w:styleId="Bezriadkovania">
    <w:name w:val="No Spacing"/>
    <w:qFormat/>
    <w:rsid w:val="00AF14A6"/>
    <w:pPr>
      <w:spacing w:after="0" w:line="240" w:lineRule="auto"/>
    </w:pPr>
    <w:rPr>
      <w:rFonts w:ascii="Calibri" w:eastAsia="Calibri" w:hAnsi="Calibri" w:cs="Times New Roman"/>
    </w:rPr>
  </w:style>
  <w:style w:type="paragraph" w:customStyle="1" w:styleId="Zkladntext31">
    <w:name w:val="Základný text 31"/>
    <w:basedOn w:val="Normlny"/>
    <w:uiPriority w:val="99"/>
    <w:rsid w:val="00AF14A6"/>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customStyle="1" w:styleId="Default">
    <w:name w:val="Default"/>
    <w:rsid w:val="00AF14A6"/>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AF14A6"/>
    <w:pPr>
      <w:numPr>
        <w:numId w:val="9"/>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AF14A6"/>
    <w:pPr>
      <w:numPr>
        <w:ilvl w:val="2"/>
        <w:numId w:val="10"/>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AF14A6"/>
    <w:pPr>
      <w:suppressAutoHyphens/>
      <w:spacing w:after="200" w:line="276" w:lineRule="auto"/>
      <w:ind w:left="720"/>
    </w:pPr>
    <w:rPr>
      <w:rFonts w:ascii="Calibri" w:eastAsia="SimSun" w:hAnsi="Calibri" w:cs="Times New Roman"/>
      <w:lang w:eastAsia="ar-SA"/>
    </w:rPr>
  </w:style>
  <w:style w:type="paragraph" w:customStyle="1" w:styleId="Telo">
    <w:name w:val="Telo"/>
    <w:rsid w:val="00AF14A6"/>
    <w:pPr>
      <w:spacing w:after="0" w:line="240" w:lineRule="auto"/>
    </w:pPr>
    <w:rPr>
      <w:rFonts w:ascii="Helvetica Neue" w:eastAsia="Arial Unicode MS" w:hAnsi="Helvetica Neue" w:cs="Arial Unicode MS"/>
      <w:color w:val="000000"/>
      <w:lang w:eastAsia="sk-SK"/>
    </w:rPr>
  </w:style>
  <w:style w:type="character" w:customStyle="1" w:styleId="ra">
    <w:name w:val="ra"/>
    <w:basedOn w:val="Predvolenpsmoodseku"/>
    <w:rsid w:val="00AF14A6"/>
  </w:style>
  <w:style w:type="character" w:customStyle="1" w:styleId="FontStyle22">
    <w:name w:val="Font Style22"/>
    <w:rsid w:val="00AF14A6"/>
    <w:rPr>
      <w:rFonts w:ascii="Arial" w:hAnsi="Arial" w:cs="Arial" w:hint="default"/>
      <w:sz w:val="18"/>
      <w:szCs w:val="18"/>
    </w:rPr>
  </w:style>
  <w:style w:type="character" w:customStyle="1" w:styleId="z-label">
    <w:name w:val="z-label"/>
    <w:rsid w:val="00AF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11697</Words>
  <Characters>66679</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4</cp:revision>
  <dcterms:created xsi:type="dcterms:W3CDTF">2019-04-06T18:43:00Z</dcterms:created>
  <dcterms:modified xsi:type="dcterms:W3CDTF">2019-07-29T06:11:00Z</dcterms:modified>
</cp:coreProperties>
</file>