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211D1183" w:rsidR="00EC1376" w:rsidRDefault="00CC40E0" w:rsidP="00D82AE3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D82AE3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8D6FA80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E9085C" w:rsidRPr="00E9085C">
              <w:rPr>
                <w:sz w:val="24"/>
              </w:rPr>
              <w:t>LEBECO s.r.o.</w:t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C3F8900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9085C" w:rsidRPr="00E9085C">
              <w:rPr>
                <w:sz w:val="24"/>
              </w:rPr>
              <w:t>Remeselnícka 4, 946 03 Kolárovo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327793C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9085C" w:rsidRPr="00E9085C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D7ED57C" w:rsidR="00E25749" w:rsidRDefault="0071399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13990">
                              <w:t xml:space="preserve">Elektrická etážová pec s príslušenstvom </w:t>
                            </w:r>
                            <w:r w:rsidR="00AE2510">
                              <w:t xml:space="preserve">č.2 </w:t>
                            </w:r>
                            <w:r w:rsidRPr="00713990">
                              <w:t xml:space="preserve">– </w:t>
                            </w:r>
                            <w:r w:rsidR="00AE2510">
                              <w:t>4</w:t>
                            </w:r>
                            <w:r w:rsidRPr="00713990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D7ED57C" w:rsidR="00E25749" w:rsidRDefault="00713990">
                      <w:pPr>
                        <w:pStyle w:val="Zkladntext"/>
                        <w:spacing w:before="119"/>
                        <w:ind w:left="105"/>
                      </w:pPr>
                      <w:r w:rsidRPr="00713990">
                        <w:t xml:space="preserve">Elektrická etážová pec s príslušenstvom </w:t>
                      </w:r>
                      <w:proofErr w:type="spellStart"/>
                      <w:r w:rsidR="00AE2510">
                        <w:t>č.2</w:t>
                      </w:r>
                      <w:proofErr w:type="spellEnd"/>
                      <w:r w:rsidR="00AE2510">
                        <w:t xml:space="preserve"> </w:t>
                      </w:r>
                      <w:r w:rsidRPr="00713990">
                        <w:t xml:space="preserve">– </w:t>
                      </w:r>
                      <w:r w:rsidR="00AE2510">
                        <w:t>4</w:t>
                      </w:r>
                      <w:r w:rsidRPr="00713990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2555"/>
        <w:gridCol w:w="2369"/>
      </w:tblGrid>
      <w:tr w:rsidR="0014217B" w14:paraId="4368CA13" w14:textId="77777777" w:rsidTr="00AE2510">
        <w:trPr>
          <w:trHeight w:val="2470"/>
          <w:jc w:val="center"/>
        </w:trPr>
        <w:tc>
          <w:tcPr>
            <w:tcW w:w="5106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5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69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E2510" w14:paraId="07D57FD0" w14:textId="77777777" w:rsidTr="00AE2510">
        <w:trPr>
          <w:trHeight w:val="408"/>
          <w:jc w:val="center"/>
        </w:trPr>
        <w:tc>
          <w:tcPr>
            <w:tcW w:w="5106" w:type="dxa"/>
            <w:vAlign w:val="center"/>
          </w:tcPr>
          <w:p w14:paraId="261D01B6" w14:textId="3B64373E" w:rsidR="00AE2510" w:rsidRPr="00AE2510" w:rsidRDefault="00AE2510" w:rsidP="00AE251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AE251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Rozmer </w:t>
            </w:r>
            <w:proofErr w:type="spellStart"/>
            <w:r w:rsidRPr="00AE2510">
              <w:rPr>
                <w:rFonts w:cstheme="minorHAnsi"/>
                <w:bCs/>
                <w:color w:val="000000" w:themeColor="text1"/>
                <w:sz w:val="24"/>
                <w:szCs w:val="24"/>
              </w:rPr>
              <w:t>pečnej</w:t>
            </w:r>
            <w:proofErr w:type="spellEnd"/>
            <w:r w:rsidRPr="00AE251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plochy – minimálne (</w:t>
            </w:r>
            <w:proofErr w:type="spellStart"/>
            <w:r w:rsidRPr="00AE2510">
              <w:rPr>
                <w:rFonts w:cstheme="minorHAnsi"/>
                <w:bCs/>
                <w:color w:val="000000" w:themeColor="text1"/>
                <w:sz w:val="24"/>
                <w:szCs w:val="24"/>
              </w:rPr>
              <w:t>ŠxH</w:t>
            </w:r>
            <w:proofErr w:type="spellEnd"/>
            <w:r w:rsidRPr="00AE2510">
              <w:rPr>
                <w:rFonts w:cstheme="minorHAnsi"/>
                <w:bCs/>
                <w:color w:val="000000" w:themeColor="text1"/>
                <w:sz w:val="24"/>
                <w:szCs w:val="24"/>
              </w:rPr>
              <w:t>) mm</w:t>
            </w:r>
          </w:p>
        </w:tc>
        <w:tc>
          <w:tcPr>
            <w:tcW w:w="2555" w:type="dxa"/>
            <w:vAlign w:val="center"/>
          </w:tcPr>
          <w:p w14:paraId="41D76F8B" w14:textId="603E16D3" w:rsidR="00AE2510" w:rsidRPr="00AE2510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800</w:t>
            </w:r>
            <w:r w:rsidR="0003499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x</w:t>
            </w:r>
            <w:r w:rsidR="0003499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2369" w:type="dxa"/>
            <w:vAlign w:val="center"/>
          </w:tcPr>
          <w:p w14:paraId="00DF0BD4" w14:textId="77777777" w:rsidR="00AE2510" w:rsidRPr="008F4AAC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2510" w14:paraId="66646EBE" w14:textId="77777777" w:rsidTr="00A10AE1">
        <w:trPr>
          <w:trHeight w:val="408"/>
          <w:jc w:val="center"/>
        </w:trPr>
        <w:tc>
          <w:tcPr>
            <w:tcW w:w="5106" w:type="dxa"/>
            <w:vAlign w:val="center"/>
          </w:tcPr>
          <w:p w14:paraId="24950018" w14:textId="292904DD" w:rsidR="00AE2510" w:rsidRPr="00AE2510" w:rsidRDefault="00AE2510" w:rsidP="00AE251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 xml:space="preserve">Svetlá výška etáže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(</w:t>
            </w: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mm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55" w:type="dxa"/>
            <w:vAlign w:val="center"/>
          </w:tcPr>
          <w:p w14:paraId="03315A2C" w14:textId="0010E281" w:rsidR="00AE2510" w:rsidRPr="00AE2510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2369" w:type="dxa"/>
            <w:vAlign w:val="center"/>
          </w:tcPr>
          <w:p w14:paraId="175D03B8" w14:textId="77777777" w:rsidR="00AE2510" w:rsidRPr="008F4AAC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0AE1" w14:paraId="5F850F3D" w14:textId="77777777" w:rsidTr="00A10AE1">
        <w:trPr>
          <w:trHeight w:val="408"/>
          <w:jc w:val="center"/>
        </w:trPr>
        <w:tc>
          <w:tcPr>
            <w:tcW w:w="5106" w:type="dxa"/>
            <w:vAlign w:val="center"/>
          </w:tcPr>
          <w:p w14:paraId="35F94D66" w14:textId="4240B7F3" w:rsidR="00A10AE1" w:rsidRPr="00AE2510" w:rsidRDefault="00A10AE1" w:rsidP="00A10AE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 xml:space="preserve">Ohrev – elektro </w:t>
            </w:r>
          </w:p>
        </w:tc>
        <w:tc>
          <w:tcPr>
            <w:tcW w:w="2555" w:type="dxa"/>
            <w:vAlign w:val="center"/>
          </w:tcPr>
          <w:p w14:paraId="381B0019" w14:textId="230A9BC7" w:rsidR="00A10AE1" w:rsidRPr="00AE2510" w:rsidRDefault="00A10AE1" w:rsidP="00A10AE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F8419A59FEDF48C49D67A14727F1A6B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7EDF81D7" w14:textId="31926902" w:rsidR="00A10AE1" w:rsidRPr="008F4AAC" w:rsidRDefault="00A10AE1" w:rsidP="00A10A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24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10AE1" w14:paraId="4F92D17D" w14:textId="77777777" w:rsidTr="00A10AE1">
        <w:trPr>
          <w:trHeight w:val="408"/>
          <w:jc w:val="center"/>
        </w:trPr>
        <w:tc>
          <w:tcPr>
            <w:tcW w:w="5106" w:type="dxa"/>
            <w:vAlign w:val="center"/>
          </w:tcPr>
          <w:p w14:paraId="214147A9" w14:textId="47650C7F" w:rsidR="00A10AE1" w:rsidRPr="00AE2510" w:rsidRDefault="00A10AE1" w:rsidP="00A10AE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 xml:space="preserve">Dotykový programovateľný panel </w:t>
            </w:r>
          </w:p>
        </w:tc>
        <w:tc>
          <w:tcPr>
            <w:tcW w:w="2555" w:type="dxa"/>
            <w:vAlign w:val="center"/>
          </w:tcPr>
          <w:p w14:paraId="6066E81F" w14:textId="4BE40290" w:rsidR="00A10AE1" w:rsidRPr="00AE2510" w:rsidRDefault="00A10AE1" w:rsidP="00A10AE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96461722"/>
            <w:placeholder>
              <w:docPart w:val="1AE3A459F0F546B0B710CE9B9128A6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66E3E346" w14:textId="19F3E661" w:rsidR="00A10AE1" w:rsidRPr="008F4AAC" w:rsidRDefault="00A10AE1" w:rsidP="00A10A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24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10AE1" w14:paraId="51F44B54" w14:textId="77777777" w:rsidTr="00A10AE1">
        <w:trPr>
          <w:trHeight w:val="408"/>
          <w:jc w:val="center"/>
        </w:trPr>
        <w:tc>
          <w:tcPr>
            <w:tcW w:w="5106" w:type="dxa"/>
            <w:vAlign w:val="center"/>
          </w:tcPr>
          <w:p w14:paraId="308CA02E" w14:textId="7D5F66B7" w:rsidR="00A10AE1" w:rsidRPr="00AE2510" w:rsidRDefault="00A10AE1" w:rsidP="00A10AE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 xml:space="preserve">Farba vonkajších kapotáží – čierna nostalgická </w:t>
            </w:r>
          </w:p>
        </w:tc>
        <w:tc>
          <w:tcPr>
            <w:tcW w:w="2555" w:type="dxa"/>
            <w:vAlign w:val="center"/>
          </w:tcPr>
          <w:p w14:paraId="1DE9D88F" w14:textId="6FA36DDF" w:rsidR="00A10AE1" w:rsidRPr="00AE2510" w:rsidRDefault="00A10AE1" w:rsidP="00A10AE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65076246"/>
            <w:placeholder>
              <w:docPart w:val="E137CC31F6E9477EB99CF55A19EE7DA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2F25A33E" w14:textId="70AD8C57" w:rsidR="00A10AE1" w:rsidRPr="008F4AAC" w:rsidRDefault="00A10AE1" w:rsidP="00A10A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24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E2510" w14:paraId="024BE6A0" w14:textId="77777777" w:rsidTr="00A10AE1">
        <w:trPr>
          <w:trHeight w:val="408"/>
          <w:jc w:val="center"/>
        </w:trPr>
        <w:tc>
          <w:tcPr>
            <w:tcW w:w="5106" w:type="dxa"/>
            <w:vAlign w:val="center"/>
          </w:tcPr>
          <w:p w14:paraId="7F880A9A" w14:textId="0027A91C" w:rsidR="00AE2510" w:rsidRPr="00AE2510" w:rsidRDefault="00AE2510" w:rsidP="00AE2510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Počet etáží – minimálne (ks)</w:t>
            </w:r>
          </w:p>
        </w:tc>
        <w:tc>
          <w:tcPr>
            <w:tcW w:w="2555" w:type="dxa"/>
            <w:vAlign w:val="center"/>
          </w:tcPr>
          <w:p w14:paraId="210BAF2E" w14:textId="6ECB2403" w:rsidR="00AE2510" w:rsidRPr="00AE2510" w:rsidRDefault="00AE2510" w:rsidP="00AE2510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69" w:type="dxa"/>
            <w:vAlign w:val="center"/>
          </w:tcPr>
          <w:p w14:paraId="584C4DA7" w14:textId="77777777" w:rsidR="00AE2510" w:rsidRPr="008F4AAC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0AE1" w14:paraId="3141F7FF" w14:textId="77777777" w:rsidTr="00A10AE1">
        <w:trPr>
          <w:trHeight w:val="408"/>
          <w:jc w:val="center"/>
        </w:trPr>
        <w:tc>
          <w:tcPr>
            <w:tcW w:w="5106" w:type="dxa"/>
            <w:vAlign w:val="center"/>
          </w:tcPr>
          <w:p w14:paraId="1CF47E4F" w14:textId="3F4E12EF" w:rsidR="00A10AE1" w:rsidRPr="00AE2510" w:rsidRDefault="00A10AE1" w:rsidP="00A10AE1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Digestor</w:t>
            </w:r>
          </w:p>
        </w:tc>
        <w:tc>
          <w:tcPr>
            <w:tcW w:w="2555" w:type="dxa"/>
            <w:vAlign w:val="center"/>
          </w:tcPr>
          <w:p w14:paraId="6A9E5EB5" w14:textId="77E0465F" w:rsidR="00A10AE1" w:rsidRPr="00AE2510" w:rsidRDefault="00A10AE1" w:rsidP="00A10AE1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998345933"/>
            <w:placeholder>
              <w:docPart w:val="E5E64FA352E8418882A37F9D6CA2EC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58A446EE" w14:textId="43C2EF64" w:rsidR="00A10AE1" w:rsidRPr="008F4AAC" w:rsidRDefault="00A10AE1" w:rsidP="00A10A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6314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10AE1" w14:paraId="55CA1C44" w14:textId="77777777" w:rsidTr="00A10AE1">
        <w:trPr>
          <w:trHeight w:val="408"/>
          <w:jc w:val="center"/>
        </w:trPr>
        <w:tc>
          <w:tcPr>
            <w:tcW w:w="5106" w:type="dxa"/>
            <w:vAlign w:val="center"/>
          </w:tcPr>
          <w:p w14:paraId="1AB4F354" w14:textId="6D5DAD58" w:rsidR="00A10AE1" w:rsidRPr="00AE2510" w:rsidRDefault="00A10AE1" w:rsidP="00A10AE1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 xml:space="preserve">Kondenzátor pár </w:t>
            </w:r>
          </w:p>
        </w:tc>
        <w:tc>
          <w:tcPr>
            <w:tcW w:w="2555" w:type="dxa"/>
            <w:vAlign w:val="center"/>
          </w:tcPr>
          <w:p w14:paraId="2AE7A6F2" w14:textId="6E0B909D" w:rsidR="00A10AE1" w:rsidRPr="00AE2510" w:rsidRDefault="00A10AE1" w:rsidP="00A10AE1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337996179"/>
            <w:placeholder>
              <w:docPart w:val="D9EB3A304C9740E6A812717DFF7B0F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13FC6C0E" w14:textId="72C989BC" w:rsidR="00A10AE1" w:rsidRPr="008F4AAC" w:rsidRDefault="00A10AE1" w:rsidP="00A10A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6314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10AE1" w14:paraId="26683B6D" w14:textId="77777777" w:rsidTr="00A10AE1">
        <w:trPr>
          <w:trHeight w:val="408"/>
          <w:jc w:val="center"/>
        </w:trPr>
        <w:tc>
          <w:tcPr>
            <w:tcW w:w="5106" w:type="dxa"/>
            <w:vAlign w:val="center"/>
          </w:tcPr>
          <w:p w14:paraId="1D3EDADD" w14:textId="3FD81E3A" w:rsidR="00A10AE1" w:rsidRPr="00AE2510" w:rsidRDefault="00A10AE1" w:rsidP="00A10AE1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AE2510">
              <w:rPr>
                <w:color w:val="000000" w:themeColor="text1"/>
                <w:sz w:val="24"/>
                <w:szCs w:val="24"/>
              </w:rPr>
              <w:t>Pečná</w:t>
            </w:r>
            <w:proofErr w:type="spellEnd"/>
            <w:r w:rsidRPr="00AE2510">
              <w:rPr>
                <w:color w:val="000000" w:themeColor="text1"/>
                <w:sz w:val="24"/>
                <w:szCs w:val="24"/>
              </w:rPr>
              <w:t xml:space="preserve"> plocha osadená kamennou doskou </w:t>
            </w:r>
          </w:p>
        </w:tc>
        <w:tc>
          <w:tcPr>
            <w:tcW w:w="2555" w:type="dxa"/>
            <w:vAlign w:val="center"/>
          </w:tcPr>
          <w:p w14:paraId="0F5F11DA" w14:textId="3391209F" w:rsidR="00A10AE1" w:rsidRPr="00AE2510" w:rsidRDefault="00A10AE1" w:rsidP="00A10AE1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E2510">
              <w:rPr>
                <w:rFonts w:cs="Arial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94045841"/>
            <w:placeholder>
              <w:docPart w:val="047316E5267D416FBDE42ECC9D3CD5B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4D3C8933" w14:textId="5F53A905" w:rsidR="00A10AE1" w:rsidRPr="008F4AAC" w:rsidRDefault="00A10AE1" w:rsidP="00A10A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6314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10AE1" w14:paraId="744B44E7" w14:textId="77777777" w:rsidTr="00A10AE1">
        <w:trPr>
          <w:trHeight w:val="408"/>
          <w:jc w:val="center"/>
        </w:trPr>
        <w:tc>
          <w:tcPr>
            <w:tcW w:w="5106" w:type="dxa"/>
            <w:vAlign w:val="center"/>
          </w:tcPr>
          <w:p w14:paraId="6DF086A4" w14:textId="69DF4850" w:rsidR="00A10AE1" w:rsidRPr="00AE2510" w:rsidRDefault="00A10AE1" w:rsidP="00A10AE1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 xml:space="preserve">Samostatný ohrev vrch a spodok v etáži </w:t>
            </w:r>
          </w:p>
        </w:tc>
        <w:tc>
          <w:tcPr>
            <w:tcW w:w="2555" w:type="dxa"/>
            <w:vAlign w:val="center"/>
          </w:tcPr>
          <w:p w14:paraId="3F6A20E3" w14:textId="59729066" w:rsidR="00A10AE1" w:rsidRPr="00AE2510" w:rsidRDefault="00A10AE1" w:rsidP="00A10AE1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99863683"/>
            <w:placeholder>
              <w:docPart w:val="067DD32B617E4337BD50BEEC81D7A9E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657C801A" w14:textId="34C6632E" w:rsidR="00A10AE1" w:rsidRPr="008F4AAC" w:rsidRDefault="00A10AE1" w:rsidP="00A10A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6314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E2510" w14:paraId="5CB5B1B1" w14:textId="77777777" w:rsidTr="00A10AE1">
        <w:trPr>
          <w:trHeight w:val="408"/>
          <w:jc w:val="center"/>
        </w:trPr>
        <w:tc>
          <w:tcPr>
            <w:tcW w:w="5106" w:type="dxa"/>
            <w:vAlign w:val="center"/>
          </w:tcPr>
          <w:p w14:paraId="0E7749E9" w14:textId="63B04A97" w:rsidR="00AE2510" w:rsidRPr="00AE2510" w:rsidRDefault="00AE2510" w:rsidP="00AE251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Elektrický príkon stroja – maximálne (kW)</w:t>
            </w:r>
          </w:p>
        </w:tc>
        <w:tc>
          <w:tcPr>
            <w:tcW w:w="2555" w:type="dxa"/>
            <w:vAlign w:val="center"/>
          </w:tcPr>
          <w:p w14:paraId="115B375B" w14:textId="603267CE" w:rsidR="00AE2510" w:rsidRPr="00AE2510" w:rsidRDefault="00AE2510" w:rsidP="00AE251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69" w:type="dxa"/>
            <w:vAlign w:val="center"/>
          </w:tcPr>
          <w:p w14:paraId="73674B03" w14:textId="0231D216" w:rsidR="00AE2510" w:rsidRPr="008F4AAC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2510" w14:paraId="25334CCC" w14:textId="77777777" w:rsidTr="00AE2510">
        <w:trPr>
          <w:trHeight w:val="408"/>
          <w:jc w:val="center"/>
        </w:trPr>
        <w:tc>
          <w:tcPr>
            <w:tcW w:w="5106" w:type="dxa"/>
            <w:vAlign w:val="center"/>
          </w:tcPr>
          <w:p w14:paraId="6F99273E" w14:textId="5E7127F6" w:rsidR="00AE2510" w:rsidRPr="00AE2510" w:rsidRDefault="00AE2510" w:rsidP="00AE251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Pečný</w:t>
            </w:r>
            <w:proofErr w:type="spellEnd"/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 xml:space="preserve"> hliníkový dierovaný plech 400x600 </w:t>
            </w:r>
            <w:r w:rsidR="00034991">
              <w:rPr>
                <w:rFonts w:cstheme="minorHAnsi"/>
                <w:color w:val="000000" w:themeColor="text1"/>
                <w:sz w:val="24"/>
                <w:szCs w:val="24"/>
              </w:rPr>
              <w:t xml:space="preserve">mm </w:t>
            </w: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– priemer dier 2</w:t>
            </w:r>
            <w:r w:rsidR="0003499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mm, hrúbka plechu 1,5</w:t>
            </w:r>
            <w:r w:rsidR="0003499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mm – minimálne (ks)</w:t>
            </w:r>
          </w:p>
        </w:tc>
        <w:tc>
          <w:tcPr>
            <w:tcW w:w="2555" w:type="dxa"/>
            <w:vAlign w:val="center"/>
          </w:tcPr>
          <w:p w14:paraId="6183676A" w14:textId="12969605" w:rsidR="00AE2510" w:rsidRPr="00AE2510" w:rsidRDefault="00AE2510" w:rsidP="00AE251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2369" w:type="dxa"/>
            <w:vAlign w:val="center"/>
          </w:tcPr>
          <w:p w14:paraId="09232AF2" w14:textId="77777777" w:rsidR="00AE2510" w:rsidRPr="008F4AAC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2510" w14:paraId="7F52B4D7" w14:textId="77777777" w:rsidTr="00AE2510">
        <w:trPr>
          <w:trHeight w:val="408"/>
          <w:jc w:val="center"/>
        </w:trPr>
        <w:tc>
          <w:tcPr>
            <w:tcW w:w="5106" w:type="dxa"/>
            <w:vAlign w:val="center"/>
          </w:tcPr>
          <w:p w14:paraId="4DD7B54F" w14:textId="696D92C2" w:rsidR="00AE2510" w:rsidRPr="00AE2510" w:rsidRDefault="00AE2510" w:rsidP="00AE251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 xml:space="preserve">Vozík </w:t>
            </w:r>
            <w:proofErr w:type="spellStart"/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celo</w:t>
            </w:r>
            <w:proofErr w:type="spellEnd"/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-nerezový s ložnou plochou police 600</w:t>
            </w:r>
            <w:r w:rsidR="0003499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x</w:t>
            </w:r>
            <w:r w:rsidR="0003499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800</w:t>
            </w:r>
            <w:r w:rsidR="0003499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mm – minimálne (ks)</w:t>
            </w:r>
          </w:p>
        </w:tc>
        <w:tc>
          <w:tcPr>
            <w:tcW w:w="2555" w:type="dxa"/>
            <w:vAlign w:val="center"/>
          </w:tcPr>
          <w:p w14:paraId="67536626" w14:textId="474B3773" w:rsidR="00AE2510" w:rsidRPr="00AE2510" w:rsidRDefault="00AE2510" w:rsidP="00AE251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369" w:type="dxa"/>
            <w:vAlign w:val="center"/>
          </w:tcPr>
          <w:p w14:paraId="0582A077" w14:textId="77777777" w:rsidR="00AE2510" w:rsidRPr="008F4AAC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2510" w14:paraId="22C19D2C" w14:textId="77777777" w:rsidTr="00AE2510">
        <w:trPr>
          <w:trHeight w:val="408"/>
          <w:jc w:val="center"/>
        </w:trPr>
        <w:tc>
          <w:tcPr>
            <w:tcW w:w="5106" w:type="dxa"/>
            <w:vAlign w:val="center"/>
          </w:tcPr>
          <w:p w14:paraId="6A04188C" w14:textId="38CE48C2" w:rsidR="00AE2510" w:rsidRPr="00AE2510" w:rsidRDefault="00AE2510" w:rsidP="00AE2510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Plastové </w:t>
            </w:r>
            <w:proofErr w:type="spellStart"/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termoizolačné</w:t>
            </w:r>
            <w:proofErr w:type="spellEnd"/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bedne</w:t>
            </w:r>
            <w:proofErr w:type="spellEnd"/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 xml:space="preserve"> na surové klonky cesta 600</w:t>
            </w:r>
            <w:r w:rsidR="0003499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x</w:t>
            </w:r>
            <w:r w:rsidR="0003499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400</w:t>
            </w:r>
            <w:r w:rsidR="0003499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mm – minimálne (ks)</w:t>
            </w:r>
          </w:p>
        </w:tc>
        <w:tc>
          <w:tcPr>
            <w:tcW w:w="2555" w:type="dxa"/>
            <w:vAlign w:val="center"/>
          </w:tcPr>
          <w:p w14:paraId="3A2EB130" w14:textId="5CCA070D" w:rsidR="00AE2510" w:rsidRPr="00AE2510" w:rsidRDefault="00AE2510" w:rsidP="00AE2510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3499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AE2510">
              <w:rPr>
                <w:rFonts w:cstheme="minorHAnsi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2369" w:type="dxa"/>
            <w:vAlign w:val="center"/>
          </w:tcPr>
          <w:p w14:paraId="2C5061B8" w14:textId="77777777" w:rsidR="00AE2510" w:rsidRPr="008F4AAC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AAC" w14:paraId="12382A84" w14:textId="77777777" w:rsidTr="006C3C0F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09745B5A" w14:textId="02000150" w:rsidR="008F4AAC" w:rsidRDefault="008F4AAC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t xml:space="preserve">Cena </w:t>
            </w:r>
            <w:r w:rsidR="00AE2510">
              <w:rPr>
                <w:b/>
                <w:sz w:val="24"/>
              </w:rPr>
              <w:t>za 1ks</w:t>
            </w:r>
            <w:r w:rsidRPr="008F4AAC">
              <w:rPr>
                <w:b/>
                <w:sz w:val="24"/>
              </w:rPr>
              <w:t xml:space="preserve"> v EUR bez DPH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4FE152F4" w14:textId="77777777" w:rsidR="008F4AAC" w:rsidRPr="00DD3824" w:rsidRDefault="008F4AA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E2510" w14:paraId="0764D793" w14:textId="77777777" w:rsidTr="006C3C0F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2FF87951" w14:textId="4FA3F8D5" w:rsidR="00AE2510" w:rsidRPr="008F4AAC" w:rsidRDefault="00AE2510" w:rsidP="00AE2510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t>Cena (suma spolu) v EUR bez DPH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6A52D93D" w14:textId="77777777" w:rsidR="00AE2510" w:rsidRPr="00DD3824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E2510" w14:paraId="6BC85A9C" w14:textId="77777777" w:rsidTr="006C3C0F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1E262E29" w14:textId="77777777" w:rsidR="00AE2510" w:rsidRDefault="00AE2510" w:rsidP="00AE251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39C593EA" w14:textId="77777777" w:rsidR="00AE2510" w:rsidRPr="00DD3824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E2510" w14:paraId="14C6E470" w14:textId="77777777" w:rsidTr="006C3C0F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00491461" w14:textId="4B5D01D1" w:rsidR="00AE2510" w:rsidRDefault="00AE2510" w:rsidP="00AE251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Cena (suma spolu) v EUR vrátane DPH 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0E9F6A8A" w14:textId="77777777" w:rsidR="00AE2510" w:rsidRPr="00DD3824" w:rsidRDefault="00AE2510" w:rsidP="00AE251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2012792C" w14:textId="1F904E3D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13990">
      <w:footerReference w:type="default" r:id="rId10"/>
      <w:type w:val="continuous"/>
      <w:pgSz w:w="11900" w:h="16840"/>
      <w:pgMar w:top="1276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34991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820A4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3C0F"/>
    <w:rsid w:val="006C6A53"/>
    <w:rsid w:val="006D4E67"/>
    <w:rsid w:val="006F5868"/>
    <w:rsid w:val="00713990"/>
    <w:rsid w:val="00766196"/>
    <w:rsid w:val="007E2A56"/>
    <w:rsid w:val="008A05D3"/>
    <w:rsid w:val="008F4AAC"/>
    <w:rsid w:val="00925C35"/>
    <w:rsid w:val="00986CE8"/>
    <w:rsid w:val="00997105"/>
    <w:rsid w:val="009C3A1D"/>
    <w:rsid w:val="00A10AE1"/>
    <w:rsid w:val="00A73A25"/>
    <w:rsid w:val="00A94310"/>
    <w:rsid w:val="00AE25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CF4402"/>
    <w:rsid w:val="00D82AE3"/>
    <w:rsid w:val="00E25749"/>
    <w:rsid w:val="00E74CD7"/>
    <w:rsid w:val="00E9085C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A10A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419A59FEDF48C49D67A14727F1A6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1CF62E-BAA3-4FE2-9C7E-4533C5F16A6B}"/>
      </w:docPartPr>
      <w:docPartBody>
        <w:p w:rsidR="00000000" w:rsidRDefault="0050297B" w:rsidP="0050297B">
          <w:pPr>
            <w:pStyle w:val="F8419A59FEDF48C49D67A14727F1A6B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E3A459F0F546B0B710CE9B9128A6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AF1F6C-7B6C-4F4C-BB1C-AB7A7951BCD1}"/>
      </w:docPartPr>
      <w:docPartBody>
        <w:p w:rsidR="00000000" w:rsidRDefault="0050297B" w:rsidP="0050297B">
          <w:pPr>
            <w:pStyle w:val="1AE3A459F0F546B0B710CE9B9128A6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137CC31F6E9477EB99CF55A19EE7D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6160E8-71C2-40A5-928F-EB23A74B96B1}"/>
      </w:docPartPr>
      <w:docPartBody>
        <w:p w:rsidR="00000000" w:rsidRDefault="0050297B" w:rsidP="0050297B">
          <w:pPr>
            <w:pStyle w:val="E137CC31F6E9477EB99CF55A19EE7DA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E64FA352E8418882A37F9D6CA2EC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1E19EA-20E7-4DBC-AB6B-95C5D0232F28}"/>
      </w:docPartPr>
      <w:docPartBody>
        <w:p w:rsidR="00000000" w:rsidRDefault="0050297B" w:rsidP="0050297B">
          <w:pPr>
            <w:pStyle w:val="E5E64FA352E8418882A37F9D6CA2EC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9EB3A304C9740E6A812717DFF7B0F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EA5CDC-9294-4863-A6F4-0DEE909D46B3}"/>
      </w:docPartPr>
      <w:docPartBody>
        <w:p w:rsidR="00000000" w:rsidRDefault="0050297B" w:rsidP="0050297B">
          <w:pPr>
            <w:pStyle w:val="D9EB3A304C9740E6A812717DFF7B0F7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47316E5267D416FBDE42ECC9D3CD5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AC43F0-27AD-4BC3-ABDF-7B7A5F0582D1}"/>
      </w:docPartPr>
      <w:docPartBody>
        <w:p w:rsidR="00000000" w:rsidRDefault="0050297B" w:rsidP="0050297B">
          <w:pPr>
            <w:pStyle w:val="047316E5267D416FBDE42ECC9D3CD5B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67DD32B617E4337BD50BEEC81D7A9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303D47-A65E-4D4D-A424-5CB3AD594E53}"/>
      </w:docPartPr>
      <w:docPartBody>
        <w:p w:rsidR="00000000" w:rsidRDefault="0050297B" w:rsidP="0050297B">
          <w:pPr>
            <w:pStyle w:val="067DD32B617E4337BD50BEEC81D7A9ED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7B"/>
    <w:rsid w:val="0050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0297B"/>
    <w:rPr>
      <w:color w:val="808080"/>
    </w:rPr>
  </w:style>
  <w:style w:type="paragraph" w:customStyle="1" w:styleId="EBA1099C477C4D07A4D9123B49EC5C1D">
    <w:name w:val="EBA1099C477C4D07A4D9123B49EC5C1D"/>
    <w:rsid w:val="0050297B"/>
  </w:style>
  <w:style w:type="paragraph" w:customStyle="1" w:styleId="13012B5941554699A7F1D6E96A9187D8">
    <w:name w:val="13012B5941554699A7F1D6E96A9187D8"/>
    <w:rsid w:val="0050297B"/>
  </w:style>
  <w:style w:type="paragraph" w:customStyle="1" w:styleId="3CD79642706E416AA9C4DCFB66629900">
    <w:name w:val="3CD79642706E416AA9C4DCFB66629900"/>
    <w:rsid w:val="0050297B"/>
  </w:style>
  <w:style w:type="paragraph" w:customStyle="1" w:styleId="F8419A59FEDF48C49D67A14727F1A6B6">
    <w:name w:val="F8419A59FEDF48C49D67A14727F1A6B6"/>
    <w:rsid w:val="0050297B"/>
  </w:style>
  <w:style w:type="paragraph" w:customStyle="1" w:styleId="1AE3A459F0F546B0B710CE9B9128A6EC">
    <w:name w:val="1AE3A459F0F546B0B710CE9B9128A6EC"/>
    <w:rsid w:val="0050297B"/>
  </w:style>
  <w:style w:type="paragraph" w:customStyle="1" w:styleId="E137CC31F6E9477EB99CF55A19EE7DA8">
    <w:name w:val="E137CC31F6E9477EB99CF55A19EE7DA8"/>
    <w:rsid w:val="0050297B"/>
  </w:style>
  <w:style w:type="paragraph" w:customStyle="1" w:styleId="AB18ECE4DC0340F2B6A61FB62080513F">
    <w:name w:val="AB18ECE4DC0340F2B6A61FB62080513F"/>
    <w:rsid w:val="0050297B"/>
  </w:style>
  <w:style w:type="paragraph" w:customStyle="1" w:styleId="D161299ABC2B4385BD2A2D7D6BB31FE3">
    <w:name w:val="D161299ABC2B4385BD2A2D7D6BB31FE3"/>
    <w:rsid w:val="0050297B"/>
  </w:style>
  <w:style w:type="paragraph" w:customStyle="1" w:styleId="BC7A111E287940FFA394FD6765A3B7F8">
    <w:name w:val="BC7A111E287940FFA394FD6765A3B7F8"/>
    <w:rsid w:val="0050297B"/>
  </w:style>
  <w:style w:type="paragraph" w:customStyle="1" w:styleId="FBFE22361B794EE9A31404222AC86B06">
    <w:name w:val="FBFE22361B794EE9A31404222AC86B06"/>
    <w:rsid w:val="0050297B"/>
  </w:style>
  <w:style w:type="paragraph" w:customStyle="1" w:styleId="E5E64FA352E8418882A37F9D6CA2EC44">
    <w:name w:val="E5E64FA352E8418882A37F9D6CA2EC44"/>
    <w:rsid w:val="0050297B"/>
  </w:style>
  <w:style w:type="paragraph" w:customStyle="1" w:styleId="D9EB3A304C9740E6A812717DFF7B0F70">
    <w:name w:val="D9EB3A304C9740E6A812717DFF7B0F70"/>
    <w:rsid w:val="0050297B"/>
  </w:style>
  <w:style w:type="paragraph" w:customStyle="1" w:styleId="047316E5267D416FBDE42ECC9D3CD5B4">
    <w:name w:val="047316E5267D416FBDE42ECC9D3CD5B4"/>
    <w:rsid w:val="0050297B"/>
  </w:style>
  <w:style w:type="paragraph" w:customStyle="1" w:styleId="067DD32B617E4337BD50BEEC81D7A9ED">
    <w:name w:val="067DD32B617E4337BD50BEEC81D7A9ED"/>
    <w:rsid w:val="005029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280</Words>
  <Characters>1725</Characters>
  <Application>Microsoft Office Word</Application>
  <DocSecurity>0</DocSecurity>
  <Lines>66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14</cp:revision>
  <dcterms:created xsi:type="dcterms:W3CDTF">2022-02-23T09:36:00Z</dcterms:created>
  <dcterms:modified xsi:type="dcterms:W3CDTF">2022-10-10T08:59:00Z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