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836FF" w14:textId="77777777" w:rsidR="007E1236" w:rsidRPr="00893255" w:rsidRDefault="00110C23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Univerzitná nemocnica Bratislava</w:t>
      </w:r>
    </w:p>
    <w:p w14:paraId="3DC2B452" w14:textId="77777777" w:rsidR="007E1236" w:rsidRPr="00893255" w:rsidRDefault="00110C23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 w:rsidRPr="00110C23">
        <w:rPr>
          <w:rFonts w:ascii="Times New Roman" w:hAnsi="Times New Roman" w:cs="Times New Roman"/>
        </w:rPr>
        <w:t>Pažítková 4, 821 02 Bratislava</w:t>
      </w:r>
    </w:p>
    <w:p w14:paraId="718C85FA" w14:textId="77777777"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14:paraId="36FCC002" w14:textId="77777777" w:rsidR="00834682" w:rsidRDefault="007E1236" w:rsidP="007E30C7">
      <w:pPr>
        <w:tabs>
          <w:tab w:val="left" w:pos="3969"/>
        </w:tabs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14:paraId="195ECDB1" w14:textId="605D1102"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AF4738">
        <w:rPr>
          <w:rFonts w:ascii="Times New Roman" w:hAnsi="Times New Roman" w:cs="Times New Roman"/>
          <w:sz w:val="28"/>
        </w:rPr>
        <w:t>NA PREDLOŽENIE PONUKY č. 14</w:t>
      </w:r>
    </w:p>
    <w:p w14:paraId="6505C548" w14:textId="77777777"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14:paraId="296E4E06" w14:textId="77777777"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14:paraId="07B4011E" w14:textId="77777777"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14:paraId="1F9B9393" w14:textId="77777777"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E79204E" w14:textId="77777777"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14:paraId="77D9291F" w14:textId="77777777"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14:paraId="610B93D4" w14:textId="77777777" w:rsidR="00EE5F16" w:rsidRPr="008E34F6" w:rsidRDefault="00EE5F16" w:rsidP="00EE5F16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  <w:color w:val="000000"/>
        </w:rPr>
        <w:t xml:space="preserve">  Názov organizácie: </w:t>
      </w:r>
      <w:r w:rsidR="000472CC" w:rsidRPr="000472CC">
        <w:rPr>
          <w:rFonts w:ascii="Times New Roman" w:hAnsi="Times New Roman" w:cs="Times New Roman"/>
          <w:color w:val="000000"/>
        </w:rPr>
        <w:t>Univerzitná nemocnica Bratislava</w:t>
      </w:r>
    </w:p>
    <w:p w14:paraId="143318BD" w14:textId="77777777" w:rsidR="00EE5F16" w:rsidRPr="008E34F6" w:rsidRDefault="00EE5F16" w:rsidP="00EE5F16">
      <w:pPr>
        <w:pStyle w:val="Pta"/>
        <w:tabs>
          <w:tab w:val="clear" w:pos="4536"/>
          <w:tab w:val="clear" w:pos="9072"/>
          <w:tab w:val="left" w:pos="284"/>
          <w:tab w:val="left" w:pos="426"/>
          <w:tab w:val="left" w:pos="709"/>
          <w:tab w:val="left" w:pos="2268"/>
          <w:tab w:val="right" w:pos="8789"/>
        </w:tabs>
        <w:ind w:left="284"/>
      </w:pPr>
      <w:r w:rsidRPr="008E34F6">
        <w:t xml:space="preserve">  Sídlo organizácie: </w:t>
      </w:r>
      <w:r w:rsidR="00DD4FD6">
        <w:t xml:space="preserve">  </w:t>
      </w:r>
      <w:r w:rsidR="0011056B" w:rsidRPr="0011056B">
        <w:t>Pažítková 4</w:t>
      </w:r>
      <w:r w:rsidR="0011056B">
        <w:t>,</w:t>
      </w:r>
      <w:r w:rsidRPr="008E34F6">
        <w:t xml:space="preserve"> </w:t>
      </w:r>
      <w:r w:rsidR="00110C23">
        <w:t xml:space="preserve">821 02 </w:t>
      </w:r>
      <w:r w:rsidRPr="008E34F6">
        <w:t>Bratislava</w:t>
      </w:r>
    </w:p>
    <w:p w14:paraId="0748D3A5" w14:textId="77777777" w:rsidR="00EE5F16" w:rsidRDefault="00EE5F16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  <w:r w:rsidRPr="008E34F6">
        <w:rPr>
          <w:color w:val="000000"/>
          <w:sz w:val="24"/>
          <w:szCs w:val="24"/>
        </w:rPr>
        <w:t xml:space="preserve">  IČO: </w:t>
      </w:r>
      <w:r w:rsidRPr="008E34F6">
        <w:rPr>
          <w:color w:val="000000"/>
          <w:sz w:val="24"/>
          <w:szCs w:val="24"/>
        </w:rPr>
        <w:tab/>
      </w:r>
      <w:r w:rsidR="00DD4FD6">
        <w:rPr>
          <w:color w:val="000000"/>
          <w:sz w:val="24"/>
          <w:szCs w:val="24"/>
        </w:rPr>
        <w:t xml:space="preserve"> </w:t>
      </w:r>
      <w:r w:rsidR="0011056B" w:rsidRPr="0011056B">
        <w:rPr>
          <w:color w:val="000000"/>
          <w:sz w:val="24"/>
          <w:szCs w:val="24"/>
        </w:rPr>
        <w:t>31813861</w:t>
      </w:r>
    </w:p>
    <w:p w14:paraId="0FEC1146" w14:textId="77777777" w:rsidR="0011056B" w:rsidRDefault="0011056B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</w:p>
    <w:p w14:paraId="6E5F63F9" w14:textId="77777777" w:rsidR="0011056B" w:rsidRPr="008E34F6" w:rsidRDefault="0011056B" w:rsidP="0011056B">
      <w:pPr>
        <w:pStyle w:val="Zoznam2"/>
        <w:tabs>
          <w:tab w:val="left" w:pos="426"/>
          <w:tab w:val="left" w:pos="709"/>
          <w:tab w:val="left" w:pos="2268"/>
        </w:tabs>
        <w:ind w:left="426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zastúpený na základe poverenia centrálnou obstarávacou organizáciou Ministerstvom zdravotníctva SR – kontaktná osoba Ing. Ondrej Kuruc, PhD.</w:t>
      </w:r>
    </w:p>
    <w:p w14:paraId="5C8B347A" w14:textId="77777777" w:rsidR="00EE5F16" w:rsidRPr="008E34F6" w:rsidRDefault="00EE5F16" w:rsidP="00EE5F16">
      <w:pPr>
        <w:tabs>
          <w:tab w:val="left" w:pos="284"/>
          <w:tab w:val="left" w:pos="426"/>
          <w:tab w:val="right" w:pos="8789"/>
        </w:tabs>
        <w:ind w:left="284"/>
        <w:jc w:val="both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 xml:space="preserve">  </w:t>
      </w:r>
      <w:r w:rsidRPr="008E34F6">
        <w:rPr>
          <w:rFonts w:ascii="Times New Roman" w:hAnsi="Times New Roman" w:cs="Times New Roman"/>
        </w:rPr>
        <w:tab/>
      </w:r>
    </w:p>
    <w:p w14:paraId="6369113F" w14:textId="77777777" w:rsidR="00EE5F16" w:rsidRPr="008E34F6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14:paraId="50C7916D" w14:textId="77777777"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14:paraId="1322DFE3" w14:textId="77777777"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14:paraId="3BF3C069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tbl>
      <w:tblPr>
        <w:tblStyle w:val="Tabukasmriekou1svetlzvraznenie1"/>
        <w:tblpPr w:leftFromText="141" w:rightFromText="141" w:vertAnchor="page" w:horzAnchor="margin" w:tblpY="8240"/>
        <w:tblW w:w="9056" w:type="dxa"/>
        <w:tblLook w:val="04A0" w:firstRow="1" w:lastRow="0" w:firstColumn="1" w:lastColumn="0" w:noHBand="0" w:noVBand="1"/>
      </w:tblPr>
      <w:tblGrid>
        <w:gridCol w:w="5240"/>
        <w:gridCol w:w="3816"/>
      </w:tblGrid>
      <w:tr w:rsidR="001F0387" w:rsidRPr="00102B2E" w14:paraId="3D62091C" w14:textId="77777777" w:rsidTr="001F0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14:paraId="112957C9" w14:textId="77777777" w:rsidR="001F0387" w:rsidRPr="00102B2E" w:rsidRDefault="001F0387" w:rsidP="001F03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14:paraId="7A19731D" w14:textId="77777777" w:rsidR="001F0387" w:rsidRPr="00102B2E" w:rsidRDefault="001F0387" w:rsidP="001F03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1F0387" w:rsidRPr="00102B2E" w14:paraId="40EA4EF2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75044E76" w14:textId="77777777" w:rsidR="001F0387" w:rsidRPr="0026224A" w:rsidRDefault="001F0387" w:rsidP="001F03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14:paraId="4142F629" w14:textId="77777777" w:rsidR="001F0387" w:rsidRPr="0026224A" w:rsidRDefault="001F0387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387" w:rsidRPr="00102B2E" w14:paraId="134E460A" w14:textId="77777777" w:rsidTr="00E03E7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77E381C3" w14:textId="77777777" w:rsidR="001F0387" w:rsidRPr="001F0387" w:rsidRDefault="001F0387" w:rsidP="001F0387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(názov)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UNB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6DF60C99" w14:textId="09528F42" w:rsidR="001F0387" w:rsidRPr="00E03E79" w:rsidRDefault="00AF4738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87</w:t>
            </w:r>
          </w:p>
        </w:tc>
      </w:tr>
      <w:tr w:rsidR="001F0387" w:rsidRPr="00102B2E" w14:paraId="66637447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3CE1BC3C" w14:textId="77777777" w:rsidR="001F0387" w:rsidRPr="0026224A" w:rsidRDefault="001F0387" w:rsidP="001F03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Staré Mesto</w:t>
            </w:r>
          </w:p>
        </w:tc>
        <w:tc>
          <w:tcPr>
            <w:tcW w:w="3816" w:type="dxa"/>
            <w:noWrap/>
          </w:tcPr>
          <w:p w14:paraId="3AFF1207" w14:textId="16FE2021" w:rsidR="001F0387" w:rsidRPr="00E03E79" w:rsidRDefault="00AF4738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1F0387" w:rsidRPr="00102B2E" w14:paraId="6A31480E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1070AA8D" w14:textId="77777777" w:rsidR="001F0387" w:rsidRPr="0026224A" w:rsidRDefault="001F0387" w:rsidP="001F03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Ružinov</w:t>
            </w:r>
          </w:p>
        </w:tc>
        <w:tc>
          <w:tcPr>
            <w:tcW w:w="3816" w:type="dxa"/>
            <w:noWrap/>
          </w:tcPr>
          <w:p w14:paraId="4D4BA622" w14:textId="22436F50" w:rsidR="001F0387" w:rsidRPr="00E03E79" w:rsidRDefault="00AF4738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1F0387" w:rsidRPr="00102B2E" w14:paraId="71F9A9FF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7FA63BE4" w14:textId="77777777" w:rsidR="001F0387" w:rsidRPr="0026224A" w:rsidRDefault="001F0387" w:rsidP="001F03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akademika Ladislava Dérera</w:t>
            </w:r>
          </w:p>
        </w:tc>
        <w:tc>
          <w:tcPr>
            <w:tcW w:w="3816" w:type="dxa"/>
            <w:noWrap/>
          </w:tcPr>
          <w:p w14:paraId="27548EDE" w14:textId="03D1D7A0" w:rsidR="001F0387" w:rsidRPr="00E03E79" w:rsidRDefault="00AF4738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1F0387" w:rsidRPr="00102B2E" w14:paraId="76604D65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11FB8331" w14:textId="77777777" w:rsidR="001F0387" w:rsidRPr="0026224A" w:rsidRDefault="001F0387" w:rsidP="001F03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svätého Cyrila a Metoda</w:t>
            </w:r>
          </w:p>
        </w:tc>
        <w:tc>
          <w:tcPr>
            <w:tcW w:w="3816" w:type="dxa"/>
            <w:noWrap/>
          </w:tcPr>
          <w:p w14:paraId="78E4A379" w14:textId="7043BDD4" w:rsidR="001F0387" w:rsidRPr="00E03E79" w:rsidRDefault="00AF4738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5447AF" w:rsidRPr="00102B2E" w14:paraId="08BB05C5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64897CD3" w14:textId="44822462" w:rsidR="005447AF" w:rsidRPr="001F0387" w:rsidRDefault="005447AF" w:rsidP="001F03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5447AF">
              <w:rPr>
                <w:rFonts w:ascii="Calibri" w:hAnsi="Calibri" w:cs="Calibri"/>
                <w:color w:val="000000"/>
                <w:sz w:val="20"/>
                <w:szCs w:val="20"/>
              </w:rPr>
              <w:t>emocnica Podunajské Biskupice</w:t>
            </w:r>
          </w:p>
        </w:tc>
        <w:tc>
          <w:tcPr>
            <w:tcW w:w="3816" w:type="dxa"/>
            <w:noWrap/>
          </w:tcPr>
          <w:p w14:paraId="09868578" w14:textId="433AB346" w:rsidR="005447AF" w:rsidRPr="00E03E79" w:rsidRDefault="00AF4738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28</w:t>
            </w:r>
          </w:p>
        </w:tc>
      </w:tr>
      <w:tr w:rsidR="001F0387" w:rsidRPr="00102B2E" w14:paraId="2B448538" w14:textId="77777777" w:rsidTr="00E03E7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67860005" w14:textId="77777777" w:rsidR="001F0387" w:rsidRPr="0026224A" w:rsidRDefault="001F0387" w:rsidP="001F0387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2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(názov)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UNB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1ABBA20D" w14:textId="2B371927" w:rsidR="001F0387" w:rsidRPr="00E03E79" w:rsidRDefault="00AF4738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97</w:t>
            </w:r>
          </w:p>
        </w:tc>
      </w:tr>
      <w:tr w:rsidR="00E03E79" w:rsidRPr="00102B2E" w14:paraId="1DAD922F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7EB78D88" w14:textId="77777777" w:rsidR="00E03E79" w:rsidRPr="0026224A" w:rsidRDefault="00E03E79" w:rsidP="00E03E7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Staré Mesto</w:t>
            </w:r>
          </w:p>
        </w:tc>
        <w:tc>
          <w:tcPr>
            <w:tcW w:w="3816" w:type="dxa"/>
            <w:noWrap/>
          </w:tcPr>
          <w:p w14:paraId="62BD9297" w14:textId="2E233FB2" w:rsidR="00E03E79" w:rsidRPr="00E03E79" w:rsidRDefault="00AF4738" w:rsidP="00E03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E03E79" w:rsidRPr="00102B2E" w14:paraId="029A4794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26CDDB0F" w14:textId="77777777" w:rsidR="00E03E79" w:rsidRPr="0026224A" w:rsidRDefault="00E03E79" w:rsidP="00E03E7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Ružinov</w:t>
            </w:r>
          </w:p>
        </w:tc>
        <w:tc>
          <w:tcPr>
            <w:tcW w:w="3816" w:type="dxa"/>
            <w:noWrap/>
          </w:tcPr>
          <w:p w14:paraId="42599AF4" w14:textId="22268861" w:rsidR="00E03E79" w:rsidRPr="00E03E79" w:rsidRDefault="00AF4738" w:rsidP="00E03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</w:tr>
      <w:tr w:rsidR="00E03E79" w:rsidRPr="00102B2E" w14:paraId="60A6D082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73B8B06F" w14:textId="77777777" w:rsidR="00E03E79" w:rsidRPr="0026224A" w:rsidRDefault="00E03E79" w:rsidP="00E03E7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akademika Ladislava Dérera</w:t>
            </w:r>
          </w:p>
        </w:tc>
        <w:tc>
          <w:tcPr>
            <w:tcW w:w="3816" w:type="dxa"/>
            <w:noWrap/>
          </w:tcPr>
          <w:p w14:paraId="0F5590F5" w14:textId="5041B537" w:rsidR="00E03E79" w:rsidRPr="00E03E79" w:rsidRDefault="00AF4738" w:rsidP="00E03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</w:tr>
      <w:tr w:rsidR="00E03E79" w:rsidRPr="00102B2E" w14:paraId="3C2413B1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7A99EC55" w14:textId="77777777" w:rsidR="00E03E79" w:rsidRPr="0026224A" w:rsidRDefault="00E03E79" w:rsidP="00E03E7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svätého Cyrila a Metoda</w:t>
            </w:r>
          </w:p>
        </w:tc>
        <w:tc>
          <w:tcPr>
            <w:tcW w:w="3816" w:type="dxa"/>
            <w:noWrap/>
          </w:tcPr>
          <w:p w14:paraId="7E0C624D" w14:textId="4940F83F" w:rsidR="00E03E79" w:rsidRPr="00E03E79" w:rsidRDefault="00AF4738" w:rsidP="00E03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</w:tr>
      <w:tr w:rsidR="005447AF" w:rsidRPr="00102B2E" w14:paraId="63201AA2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7B601B5C" w14:textId="1A53ACFA" w:rsidR="005447AF" w:rsidRPr="001F0387" w:rsidRDefault="005447AF" w:rsidP="00E03E7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47AF">
              <w:rPr>
                <w:rFonts w:ascii="Calibri" w:hAnsi="Calibri" w:cs="Calibri"/>
                <w:color w:val="000000"/>
                <w:sz w:val="20"/>
                <w:szCs w:val="20"/>
              </w:rPr>
              <w:t>nemocnica Podunajské Biskupice</w:t>
            </w:r>
          </w:p>
        </w:tc>
        <w:tc>
          <w:tcPr>
            <w:tcW w:w="3816" w:type="dxa"/>
            <w:noWrap/>
          </w:tcPr>
          <w:p w14:paraId="31068B70" w14:textId="194245FE" w:rsidR="005447AF" w:rsidRDefault="00AF4738" w:rsidP="00E03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E03E79" w:rsidRPr="00102B2E" w14:paraId="44ED95C3" w14:textId="77777777" w:rsidTr="00E03E7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4F14408C" w14:textId="77777777" w:rsidR="00E03E79" w:rsidRPr="0026224A" w:rsidRDefault="00E03E79" w:rsidP="00E03E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(názov)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UNB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56FD0D21" w14:textId="7F11C074" w:rsidR="00E03E79" w:rsidRPr="00E03E79" w:rsidRDefault="00AF4738" w:rsidP="00E03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E03E79" w:rsidRPr="00102B2E" w14:paraId="12B14192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69972D75" w14:textId="77777777" w:rsidR="00E03E79" w:rsidRPr="0026224A" w:rsidRDefault="00E03E79" w:rsidP="00E03E7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Staré Mesto</w:t>
            </w:r>
          </w:p>
        </w:tc>
        <w:tc>
          <w:tcPr>
            <w:tcW w:w="3816" w:type="dxa"/>
            <w:noWrap/>
          </w:tcPr>
          <w:p w14:paraId="67B7D69D" w14:textId="194F61DD" w:rsidR="00E03E79" w:rsidRPr="00E03E79" w:rsidRDefault="00AF4738" w:rsidP="00E03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03E79" w:rsidRPr="00102B2E" w14:paraId="7D66E3DA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352D2D2C" w14:textId="77777777" w:rsidR="00E03E79" w:rsidRPr="0026224A" w:rsidRDefault="00E03E79" w:rsidP="00E03E7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Ružinov</w:t>
            </w:r>
          </w:p>
        </w:tc>
        <w:tc>
          <w:tcPr>
            <w:tcW w:w="3816" w:type="dxa"/>
            <w:noWrap/>
          </w:tcPr>
          <w:p w14:paraId="212AAE21" w14:textId="3B4AB4F9" w:rsidR="00E03E79" w:rsidRPr="00E03E79" w:rsidRDefault="00AF4738" w:rsidP="00E03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03E79" w:rsidRPr="00102B2E" w14:paraId="0D225374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6F40276A" w14:textId="77777777" w:rsidR="00E03E79" w:rsidRPr="0026224A" w:rsidRDefault="00E03E79" w:rsidP="00E03E7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akademika Ladislava Dérera</w:t>
            </w:r>
          </w:p>
        </w:tc>
        <w:tc>
          <w:tcPr>
            <w:tcW w:w="3816" w:type="dxa"/>
            <w:noWrap/>
          </w:tcPr>
          <w:p w14:paraId="0B350C37" w14:textId="45E4F965" w:rsidR="00E03E79" w:rsidRPr="00E03E79" w:rsidRDefault="00AF4738" w:rsidP="00E03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E03E79" w:rsidRPr="00102B2E" w14:paraId="3FA4372F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78E848D4" w14:textId="77777777" w:rsidR="00E03E79" w:rsidRPr="0026224A" w:rsidRDefault="00E03E79" w:rsidP="00E03E7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svätého Cyrila a Metoda</w:t>
            </w:r>
          </w:p>
        </w:tc>
        <w:tc>
          <w:tcPr>
            <w:tcW w:w="3816" w:type="dxa"/>
            <w:noWrap/>
          </w:tcPr>
          <w:p w14:paraId="023ED5FF" w14:textId="5C806D10" w:rsidR="00E03E79" w:rsidRPr="005447AF" w:rsidRDefault="00AF4738" w:rsidP="00E03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</w:tr>
      <w:tr w:rsidR="005447AF" w:rsidRPr="00102B2E" w14:paraId="46BC1798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26D78896" w14:textId="3737758E" w:rsidR="005447AF" w:rsidRPr="001F0387" w:rsidRDefault="005447AF" w:rsidP="00E03E7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5447AF">
              <w:rPr>
                <w:rFonts w:ascii="Calibri" w:hAnsi="Calibri" w:cs="Calibri"/>
                <w:color w:val="000000"/>
                <w:sz w:val="20"/>
                <w:szCs w:val="20"/>
              </w:rPr>
              <w:t>emocnica Podunajské Biskupice</w:t>
            </w:r>
          </w:p>
        </w:tc>
        <w:tc>
          <w:tcPr>
            <w:tcW w:w="3816" w:type="dxa"/>
            <w:noWrap/>
          </w:tcPr>
          <w:p w14:paraId="359F98F7" w14:textId="67112EEE" w:rsidR="005447AF" w:rsidRPr="005447AF" w:rsidRDefault="00AF4738" w:rsidP="00E03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</w:tr>
    </w:tbl>
    <w:p w14:paraId="19E5CB9D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1FC0FFBB" w14:textId="77777777"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14:paraId="4A1F7D87" w14:textId="77777777"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351F80A8" w14:textId="47F07F90"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Predpokladaná hodnota zákazky: </w:t>
      </w:r>
      <w:r w:rsidR="00AF4738">
        <w:rPr>
          <w:rFonts w:ascii="Times New Roman" w:hAnsi="Times New Roman" w:cs="Times New Roman"/>
          <w:color w:val="FF0000"/>
        </w:rPr>
        <w:t>161 981</w:t>
      </w:r>
      <w:r w:rsidR="001D34A5">
        <w:rPr>
          <w:rFonts w:ascii="Times New Roman" w:hAnsi="Times New Roman" w:cs="Times New Roman"/>
          <w:color w:val="FF0000"/>
        </w:rPr>
        <w:t>,00</w:t>
      </w:r>
      <w:r w:rsidRPr="0011056B">
        <w:rPr>
          <w:rFonts w:ascii="Times New Roman" w:hAnsi="Times New Roman" w:cs="Times New Roman"/>
        </w:rPr>
        <w:t xml:space="preserve"> € bez DPH</w:t>
      </w:r>
    </w:p>
    <w:p w14:paraId="149773FE" w14:textId="77777777"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14:paraId="11498B47" w14:textId="77777777"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14:paraId="4D70D884" w14:textId="77777777"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lastRenderedPageBreak/>
        <w:t>Zmluva zverejnená spoločne s výzvou.</w:t>
      </w:r>
    </w:p>
    <w:p w14:paraId="7D2F22DB" w14:textId="77777777"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14:paraId="145922C6" w14:textId="77777777"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14:paraId="3A97B91B" w14:textId="0D40B068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Miesto dodania:</w:t>
      </w:r>
      <w:r w:rsidR="00A83A41">
        <w:rPr>
          <w:bCs/>
          <w:sz w:val="24"/>
          <w:szCs w:val="24"/>
        </w:rPr>
        <w:t xml:space="preserve"> </w:t>
      </w:r>
      <w:r w:rsidR="005447AF">
        <w:rPr>
          <w:bCs/>
          <w:sz w:val="24"/>
          <w:szCs w:val="24"/>
        </w:rPr>
        <w:t>Univerzitná nemocnica Bratislava a jej pracoviská: Nemocnica Ružinov, Nemocnica akademika Ladislava Dérera, Nemocnica svätého Cyrila a Metoda, Nemocnica Staré Mesto, Špecializovaná geriatrická nemocnica Podunajské Biskupice.</w:t>
      </w:r>
    </w:p>
    <w:p w14:paraId="69A51CF8" w14:textId="77777777"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14:paraId="7E553FF7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2783D9D2" w14:textId="77777777"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0" w:name="_Toc488059673"/>
      <w:r w:rsidRPr="00D31C34">
        <w:rPr>
          <w:b/>
          <w:sz w:val="24"/>
          <w:szCs w:val="24"/>
        </w:rPr>
        <w:t>Zdroj finančných prostriedkov</w:t>
      </w:r>
      <w:bookmarkEnd w:id="0"/>
      <w:r>
        <w:rPr>
          <w:b/>
          <w:sz w:val="24"/>
          <w:szCs w:val="24"/>
        </w:rPr>
        <w:t>:</w:t>
      </w:r>
    </w:p>
    <w:p w14:paraId="08482722" w14:textId="77777777"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14:paraId="5311EEA9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71FDA2C8" w14:textId="77777777"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14:paraId="2A5AC73F" w14:textId="77777777"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14:paraId="779A87A3" w14:textId="77777777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14:paraId="7E526A8D" w14:textId="77777777"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3ACEAA9E" w14:textId="201C970E"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14:paraId="257451EE" w14:textId="03DBB235"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14:paraId="7A77EBD4" w14:textId="77777777"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659F1215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7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2285A964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7CC01B2B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70DF4983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41142166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14:paraId="3C5214CE" w14:textId="2BB608A6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r w:rsidR="00EF0609">
        <w:rPr>
          <w:color w:val="FF0000"/>
          <w:sz w:val="24"/>
          <w:szCs w:val="24"/>
        </w:rPr>
        <w:t>26</w:t>
      </w:r>
      <w:r w:rsidR="007014F7" w:rsidRPr="007014F7">
        <w:rPr>
          <w:color w:val="FF0000"/>
          <w:sz w:val="24"/>
          <w:szCs w:val="24"/>
        </w:rPr>
        <w:t>.04.2019 o 10:00 hod.</w:t>
      </w:r>
    </w:p>
    <w:p w14:paraId="33F4F901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14:paraId="580170DB" w14:textId="77777777"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4A536510" w14:textId="77777777"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14:paraId="7C58F90A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14:paraId="7C56F9DA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2FBC1EE6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lastRenderedPageBreak/>
        <w:t>Uchádzač navrhované ceny uvedie v zložení</w:t>
      </w:r>
    </w:p>
    <w:p w14:paraId="5EFA3D63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14:paraId="4111E504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14:paraId="668BB36D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14:paraId="186F48CC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14:paraId="004878AE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14:paraId="774A5205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14:paraId="79398D77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14:paraId="2FF4FC00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14:paraId="647469E2" w14:textId="3F14B8AA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</w:t>
      </w:r>
      <w:r w:rsidR="000542A6">
        <w:rPr>
          <w:sz w:val="24"/>
          <w:szCs w:val="24"/>
        </w:rPr>
        <w:t>K1</w:t>
      </w:r>
      <w:r w:rsidR="00C92FA4">
        <w:rPr>
          <w:sz w:val="24"/>
          <w:szCs w:val="24"/>
        </w:rPr>
        <w:t xml:space="preserve"> </w:t>
      </w:r>
      <w:r w:rsidR="00C92FA4">
        <w:rPr>
          <w:sz w:val="24"/>
          <w:szCs w:val="24"/>
        </w:rPr>
        <w:tab/>
      </w:r>
      <w:r w:rsidR="00547135">
        <w:rPr>
          <w:sz w:val="24"/>
          <w:szCs w:val="24"/>
        </w:rPr>
        <w:t>86</w:t>
      </w:r>
      <w:r w:rsidRPr="009F7C70">
        <w:rPr>
          <w:sz w:val="24"/>
          <w:szCs w:val="24"/>
        </w:rPr>
        <w:t xml:space="preserve"> bodov</w:t>
      </w:r>
    </w:p>
    <w:p w14:paraId="610EF3CB" w14:textId="4516975B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</w:t>
      </w:r>
      <w:r w:rsidR="000542A6">
        <w:rPr>
          <w:sz w:val="24"/>
          <w:szCs w:val="24"/>
        </w:rPr>
        <w:t>K2</w:t>
      </w:r>
      <w:r w:rsidR="00C92FA4">
        <w:rPr>
          <w:sz w:val="24"/>
          <w:szCs w:val="24"/>
        </w:rPr>
        <w:t xml:space="preserve"> </w:t>
      </w:r>
      <w:r w:rsidR="00C92FA4">
        <w:rPr>
          <w:sz w:val="24"/>
          <w:szCs w:val="24"/>
        </w:rPr>
        <w:tab/>
      </w:r>
      <w:r w:rsidR="00547135">
        <w:rPr>
          <w:sz w:val="24"/>
          <w:szCs w:val="24"/>
        </w:rPr>
        <w:t>14</w:t>
      </w:r>
      <w:r w:rsidRPr="009F7C70">
        <w:rPr>
          <w:sz w:val="24"/>
          <w:szCs w:val="24"/>
        </w:rPr>
        <w:t xml:space="preserve"> bodov</w:t>
      </w:r>
    </w:p>
    <w:p w14:paraId="15AB93C8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14:paraId="72511BBF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2CA26227" w14:textId="77777777" w:rsidR="009F7C70" w:rsidRPr="000542A6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14:paraId="6C9C3E11" w14:textId="74B363A6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 w:rsidR="000542A6"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 w:rsidR="000542A6"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 w:rsidR="000542A6">
        <w:rPr>
          <w:sz w:val="24"/>
          <w:szCs w:val="24"/>
        </w:rPr>
        <w:t xml:space="preserve"> s DPH</w:t>
      </w:r>
      <w:r w:rsidR="00C92FA4">
        <w:rPr>
          <w:sz w:val="24"/>
          <w:szCs w:val="24"/>
        </w:rPr>
        <w:t xml:space="preserve"> - K1 (váha pre koeficient je </w:t>
      </w:r>
      <w:r w:rsidR="00547135">
        <w:rPr>
          <w:sz w:val="24"/>
          <w:szCs w:val="24"/>
        </w:rPr>
        <w:t>86</w:t>
      </w:r>
      <w:r w:rsidRPr="009F7C70">
        <w:rPr>
          <w:sz w:val="24"/>
          <w:szCs w:val="24"/>
        </w:rPr>
        <w:t xml:space="preserve">) - </w:t>
      </w:r>
    </w:p>
    <w:p w14:paraId="41061274" w14:textId="77777777"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14:paraId="20FEC4C8" w14:textId="2102DB08"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×</m:t>
          </m:r>
          <m:r>
            <w:rPr>
              <w:rFonts w:ascii="Cambria Math" w:hAnsi="Cambria Math"/>
              <w:sz w:val="24"/>
              <w:szCs w:val="24"/>
            </w:rPr>
            <m:t>86</m:t>
          </m:r>
          <m:r>
            <w:rPr>
              <w:rFonts w:ascii="Cambria Math" w:hAnsi="Cambria Math"/>
              <w:sz w:val="24"/>
              <w:szCs w:val="24"/>
            </w:rPr>
            <m:t>=Počet bodov</m:t>
          </m:r>
        </m:oMath>
      </m:oMathPara>
    </w:p>
    <w:p w14:paraId="4BEC5467" w14:textId="77777777" w:rsidR="000A1F6D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8D001EC" w14:textId="6D1BEC8B" w:rsidR="000542A6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 w:rsidR="000542A6">
        <w:rPr>
          <w:sz w:val="24"/>
          <w:szCs w:val="24"/>
        </w:rPr>
        <w:t>Body za kvalitatívne parametre – K2</w:t>
      </w:r>
      <w:r w:rsidR="000A1F6D">
        <w:rPr>
          <w:sz w:val="24"/>
          <w:szCs w:val="24"/>
        </w:rPr>
        <w:t xml:space="preserve"> (váha pre koeficient je </w:t>
      </w:r>
      <w:r w:rsidR="00547135">
        <w:rPr>
          <w:sz w:val="24"/>
          <w:szCs w:val="24"/>
        </w:rPr>
        <w:t>14</w:t>
      </w:r>
      <w:r w:rsidR="000A1F6D" w:rsidRPr="009F7C70">
        <w:rPr>
          <w:sz w:val="24"/>
          <w:szCs w:val="24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1134"/>
      </w:tblGrid>
      <w:tr w:rsidR="00547135" w:rsidRPr="009F7C70" w14:paraId="7CC30613" w14:textId="77777777" w:rsidTr="008A7F02">
        <w:trPr>
          <w:trHeight w:val="300"/>
        </w:trPr>
        <w:tc>
          <w:tcPr>
            <w:tcW w:w="5098" w:type="dxa"/>
          </w:tcPr>
          <w:p w14:paraId="1EB815EA" w14:textId="392BABEE" w:rsidR="00547135" w:rsidRPr="00547135" w:rsidRDefault="00547135" w:rsidP="00547135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47135">
              <w:rPr>
                <w:rFonts w:ascii="Times New Roman" w:hAnsi="Times New Roman" w:cs="Times New Roman"/>
                <w:color w:val="000000"/>
              </w:rPr>
              <w:t>Lineárna pumpa</w:t>
            </w:r>
          </w:p>
        </w:tc>
        <w:tc>
          <w:tcPr>
            <w:tcW w:w="1701" w:type="dxa"/>
          </w:tcPr>
          <w:p w14:paraId="172D638A" w14:textId="664BAC41" w:rsidR="00547135" w:rsidRPr="009F7C70" w:rsidRDefault="00547135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SPOLU</w:t>
            </w:r>
          </w:p>
        </w:tc>
        <w:tc>
          <w:tcPr>
            <w:tcW w:w="1134" w:type="dxa"/>
          </w:tcPr>
          <w:p w14:paraId="43505B15" w14:textId="18857584" w:rsidR="00547135" w:rsidRPr="009F7C70" w:rsidRDefault="00547135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0542A6" w:rsidRPr="009F7C70" w14:paraId="47D363DF" w14:textId="77777777" w:rsidTr="008A7F02">
        <w:trPr>
          <w:trHeight w:val="300"/>
        </w:trPr>
        <w:tc>
          <w:tcPr>
            <w:tcW w:w="5098" w:type="dxa"/>
            <w:hideMark/>
          </w:tcPr>
          <w:p w14:paraId="0EE6AFB3" w14:textId="4D9B0399" w:rsidR="000542A6" w:rsidRPr="00547135" w:rsidRDefault="00AF4738" w:rsidP="00547135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47135">
              <w:rPr>
                <w:rFonts w:ascii="Times New Roman" w:hAnsi="Times New Roman" w:cs="Times New Roman"/>
                <w:color w:val="000000"/>
              </w:rPr>
              <w:t>Režim - Dávka/objem za čas</w:t>
            </w:r>
          </w:p>
        </w:tc>
        <w:tc>
          <w:tcPr>
            <w:tcW w:w="1701" w:type="dxa"/>
            <w:hideMark/>
          </w:tcPr>
          <w:p w14:paraId="42EF2E42" w14:textId="77777777"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hideMark/>
          </w:tcPr>
          <w:p w14:paraId="6CCE77B6" w14:textId="77777777"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0542A6" w:rsidRPr="009F7C70" w14:paraId="39F6E109" w14:textId="77777777" w:rsidTr="008A7F02">
        <w:trPr>
          <w:trHeight w:val="300"/>
        </w:trPr>
        <w:tc>
          <w:tcPr>
            <w:tcW w:w="5098" w:type="dxa"/>
            <w:hideMark/>
          </w:tcPr>
          <w:p w14:paraId="13AB4B70" w14:textId="4D0D2378" w:rsidR="000542A6" w:rsidRPr="009F7C70" w:rsidRDefault="00AF4738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AF4738">
              <w:rPr>
                <w:rFonts w:ascii="Times New Roman" w:hAnsi="Times New Roman" w:cs="Times New Roman"/>
                <w:color w:val="000000"/>
              </w:rPr>
              <w:t>Režim - Viacnásobná dávka</w:t>
            </w:r>
          </w:p>
        </w:tc>
        <w:tc>
          <w:tcPr>
            <w:tcW w:w="1701" w:type="dxa"/>
            <w:hideMark/>
          </w:tcPr>
          <w:p w14:paraId="2D79D0F8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14:paraId="3552864C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542A6" w:rsidRPr="009F7C70" w14:paraId="2230DC4C" w14:textId="77777777" w:rsidTr="008A7F02">
        <w:trPr>
          <w:trHeight w:val="300"/>
        </w:trPr>
        <w:tc>
          <w:tcPr>
            <w:tcW w:w="5098" w:type="dxa"/>
            <w:hideMark/>
          </w:tcPr>
          <w:p w14:paraId="4F23DE6D" w14:textId="25B2597E" w:rsidR="000542A6" w:rsidRPr="009F7C70" w:rsidRDefault="00AF4738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AF4738">
              <w:rPr>
                <w:rFonts w:ascii="Times New Roman" w:hAnsi="Times New Roman" w:cs="Times New Roman"/>
                <w:color w:val="000000"/>
              </w:rPr>
              <w:t xml:space="preserve">Dlhá pauza - </w:t>
            </w:r>
            <w:proofErr w:type="spellStart"/>
            <w:r w:rsidRPr="00AF4738">
              <w:rPr>
                <w:rFonts w:ascii="Times New Roman" w:hAnsi="Times New Roman" w:cs="Times New Roman"/>
                <w:color w:val="000000"/>
              </w:rPr>
              <w:t>Standby</w:t>
            </w:r>
            <w:proofErr w:type="spellEnd"/>
          </w:p>
        </w:tc>
        <w:tc>
          <w:tcPr>
            <w:tcW w:w="1701" w:type="dxa"/>
            <w:hideMark/>
          </w:tcPr>
          <w:p w14:paraId="2E18D25E" w14:textId="3F763DDA" w:rsidR="000542A6" w:rsidRPr="009F7C70" w:rsidRDefault="00AF4738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body za viac ako hodinu</w:t>
            </w:r>
          </w:p>
        </w:tc>
        <w:tc>
          <w:tcPr>
            <w:tcW w:w="1134" w:type="dxa"/>
            <w:hideMark/>
          </w:tcPr>
          <w:p w14:paraId="094B20AA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542A6" w:rsidRPr="009F7C70" w14:paraId="468819DA" w14:textId="77777777" w:rsidTr="008A7F02">
        <w:trPr>
          <w:trHeight w:val="300"/>
        </w:trPr>
        <w:tc>
          <w:tcPr>
            <w:tcW w:w="5098" w:type="dxa"/>
            <w:hideMark/>
          </w:tcPr>
          <w:p w14:paraId="47800E79" w14:textId="7823B9EC" w:rsidR="000542A6" w:rsidRPr="009F7C70" w:rsidRDefault="00AF4738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AF4738">
              <w:rPr>
                <w:rFonts w:ascii="Times New Roman" w:hAnsi="Times New Roman" w:cs="Times New Roman"/>
                <w:color w:val="000000"/>
              </w:rPr>
              <w:t>Automatické uchytenie striekačky pri vkladaní</w:t>
            </w:r>
          </w:p>
        </w:tc>
        <w:tc>
          <w:tcPr>
            <w:tcW w:w="1701" w:type="dxa"/>
            <w:noWrap/>
            <w:hideMark/>
          </w:tcPr>
          <w:p w14:paraId="16B82102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  <w:hideMark/>
          </w:tcPr>
          <w:p w14:paraId="30D71688" w14:textId="6027017D" w:rsidR="000542A6" w:rsidRPr="009F7C70" w:rsidRDefault="00AF4738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</w:t>
            </w:r>
            <w:r w:rsidR="000542A6" w:rsidRPr="009F7C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47135" w:rsidRPr="009F7C70" w14:paraId="11B07CC6" w14:textId="77777777" w:rsidTr="000E1773">
        <w:trPr>
          <w:trHeight w:val="300"/>
        </w:trPr>
        <w:tc>
          <w:tcPr>
            <w:tcW w:w="5098" w:type="dxa"/>
            <w:vAlign w:val="center"/>
          </w:tcPr>
          <w:p w14:paraId="7202E731" w14:textId="77777777" w:rsidR="00547135" w:rsidRPr="00C92FA4" w:rsidRDefault="00547135" w:rsidP="0054713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701" w:type="dxa"/>
            <w:noWrap/>
          </w:tcPr>
          <w:p w14:paraId="746C3CA2" w14:textId="77777777" w:rsidR="00547135" w:rsidRPr="009F7C70" w:rsidRDefault="00547135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/>
          </w:tcPr>
          <w:p w14:paraId="775EFA2D" w14:textId="77777777" w:rsidR="00547135" w:rsidRPr="009F7C70" w:rsidRDefault="00547135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7135" w:rsidRPr="009F7C70" w14:paraId="0B5B052B" w14:textId="77777777" w:rsidTr="000E1773">
        <w:trPr>
          <w:trHeight w:val="300"/>
        </w:trPr>
        <w:tc>
          <w:tcPr>
            <w:tcW w:w="5098" w:type="dxa"/>
            <w:vAlign w:val="center"/>
          </w:tcPr>
          <w:p w14:paraId="60DF357D" w14:textId="6756154A" w:rsidR="00547135" w:rsidRPr="00C92FA4" w:rsidRDefault="00547135" w:rsidP="00EF060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Volumetrická pumpa</w:t>
            </w:r>
          </w:p>
        </w:tc>
        <w:tc>
          <w:tcPr>
            <w:tcW w:w="1701" w:type="dxa"/>
            <w:noWrap/>
          </w:tcPr>
          <w:p w14:paraId="6E13F737" w14:textId="1CAD487E" w:rsidR="00547135" w:rsidRPr="009F7C70" w:rsidRDefault="00547135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SPOLU</w:t>
            </w:r>
          </w:p>
        </w:tc>
        <w:tc>
          <w:tcPr>
            <w:tcW w:w="1134" w:type="dxa"/>
            <w:noWrap/>
          </w:tcPr>
          <w:p w14:paraId="0EFFEE06" w14:textId="6C5E10D8" w:rsidR="00547135" w:rsidRPr="009F7C70" w:rsidRDefault="00547135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17,5</w:t>
            </w:r>
          </w:p>
        </w:tc>
      </w:tr>
      <w:tr w:rsidR="00C92FA4" w:rsidRPr="009F7C70" w14:paraId="5AB8A443" w14:textId="77777777" w:rsidTr="000E1773">
        <w:trPr>
          <w:trHeight w:val="300"/>
        </w:trPr>
        <w:tc>
          <w:tcPr>
            <w:tcW w:w="5098" w:type="dxa"/>
            <w:vAlign w:val="center"/>
            <w:hideMark/>
          </w:tcPr>
          <w:p w14:paraId="6E548DBE" w14:textId="5C2F4684"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  <w:szCs w:val="20"/>
              </w:rPr>
              <w:t>Režim - Nábeh a pokles</w:t>
            </w:r>
          </w:p>
        </w:tc>
        <w:tc>
          <w:tcPr>
            <w:tcW w:w="1701" w:type="dxa"/>
            <w:noWrap/>
            <w:hideMark/>
          </w:tcPr>
          <w:p w14:paraId="3CCEB227" w14:textId="77777777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  <w:hideMark/>
          </w:tcPr>
          <w:p w14:paraId="60954D05" w14:textId="77777777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14:paraId="29E3F2CF" w14:textId="77777777" w:rsidTr="000E1773">
        <w:trPr>
          <w:trHeight w:val="300"/>
        </w:trPr>
        <w:tc>
          <w:tcPr>
            <w:tcW w:w="5098" w:type="dxa"/>
            <w:vAlign w:val="center"/>
          </w:tcPr>
          <w:p w14:paraId="6CDEFE3D" w14:textId="1CB12B98"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  <w:szCs w:val="20"/>
              </w:rPr>
              <w:t>Režim - Viacnásobná dávka</w:t>
            </w:r>
          </w:p>
        </w:tc>
        <w:tc>
          <w:tcPr>
            <w:tcW w:w="1701" w:type="dxa"/>
            <w:noWrap/>
          </w:tcPr>
          <w:p w14:paraId="41CC6CFC" w14:textId="075B0DC8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5A7DDF14" w14:textId="4B2C6103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14:paraId="7228C68B" w14:textId="77777777" w:rsidTr="000E1773">
        <w:trPr>
          <w:trHeight w:val="300"/>
        </w:trPr>
        <w:tc>
          <w:tcPr>
            <w:tcW w:w="5098" w:type="dxa"/>
            <w:vAlign w:val="center"/>
          </w:tcPr>
          <w:p w14:paraId="28E6C24C" w14:textId="53E22070"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  <w:szCs w:val="20"/>
              </w:rPr>
              <w:t>Možnosť zmeniť rýchlosť prietoku alebo dávky bez nutnosti prerušenia terapie</w:t>
            </w:r>
          </w:p>
        </w:tc>
        <w:tc>
          <w:tcPr>
            <w:tcW w:w="1701" w:type="dxa"/>
            <w:noWrap/>
          </w:tcPr>
          <w:p w14:paraId="37B8A1F2" w14:textId="00928224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41298D91" w14:textId="0F974E96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14:paraId="16AC600A" w14:textId="77777777" w:rsidTr="000E1773">
        <w:trPr>
          <w:trHeight w:val="300"/>
        </w:trPr>
        <w:tc>
          <w:tcPr>
            <w:tcW w:w="5098" w:type="dxa"/>
            <w:vAlign w:val="center"/>
          </w:tcPr>
          <w:p w14:paraId="2155BEA8" w14:textId="250347B3"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  <w:szCs w:val="20"/>
              </w:rPr>
              <w:t>Programovateľný režim</w:t>
            </w:r>
          </w:p>
        </w:tc>
        <w:tc>
          <w:tcPr>
            <w:tcW w:w="1701" w:type="dxa"/>
            <w:noWrap/>
          </w:tcPr>
          <w:p w14:paraId="717FE5C1" w14:textId="3AAE8A1D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529E1C31" w14:textId="54F553A9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14:paraId="37578945" w14:textId="77777777" w:rsidTr="008A7F02">
        <w:trPr>
          <w:trHeight w:val="300"/>
        </w:trPr>
        <w:tc>
          <w:tcPr>
            <w:tcW w:w="5098" w:type="dxa"/>
          </w:tcPr>
          <w:p w14:paraId="6DED2A1C" w14:textId="00327362"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</w:rPr>
              <w:t>Grafické znázornenie histórie prietoku</w:t>
            </w:r>
          </w:p>
        </w:tc>
        <w:tc>
          <w:tcPr>
            <w:tcW w:w="1701" w:type="dxa"/>
            <w:noWrap/>
          </w:tcPr>
          <w:p w14:paraId="3E756324" w14:textId="629769BC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3869365E" w14:textId="65C04E5A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14:paraId="5D7B0500" w14:textId="77777777" w:rsidTr="008A7F02">
        <w:trPr>
          <w:trHeight w:val="300"/>
        </w:trPr>
        <w:tc>
          <w:tcPr>
            <w:tcW w:w="5098" w:type="dxa"/>
          </w:tcPr>
          <w:p w14:paraId="3439DCBB" w14:textId="79C3726D"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</w:rPr>
              <w:t xml:space="preserve">Možnosť nastavenia Soft a </w:t>
            </w:r>
            <w:proofErr w:type="spellStart"/>
            <w:r w:rsidRPr="00C92FA4">
              <w:rPr>
                <w:rFonts w:ascii="Times New Roman" w:hAnsi="Times New Roman" w:cs="Times New Roman"/>
                <w:color w:val="000000"/>
              </w:rPr>
              <w:t>Hard</w:t>
            </w:r>
            <w:proofErr w:type="spellEnd"/>
            <w:r w:rsidRPr="00C92FA4">
              <w:rPr>
                <w:rFonts w:ascii="Times New Roman" w:hAnsi="Times New Roman" w:cs="Times New Roman"/>
                <w:color w:val="000000"/>
              </w:rPr>
              <w:t xml:space="preserve"> limitov u každého lieku</w:t>
            </w:r>
          </w:p>
        </w:tc>
        <w:tc>
          <w:tcPr>
            <w:tcW w:w="1701" w:type="dxa"/>
            <w:noWrap/>
          </w:tcPr>
          <w:p w14:paraId="2AD5C268" w14:textId="1D8AB29B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658FECC4" w14:textId="6CF2AAF7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14:paraId="332F8CEE" w14:textId="77777777" w:rsidTr="008A7F02">
        <w:trPr>
          <w:trHeight w:val="300"/>
        </w:trPr>
        <w:tc>
          <w:tcPr>
            <w:tcW w:w="5098" w:type="dxa"/>
          </w:tcPr>
          <w:p w14:paraId="1D00FB47" w14:textId="4DAAE0CC" w:rsidR="00C92FA4" w:rsidRPr="00C92FA4" w:rsidRDefault="00EF0609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</w:rPr>
              <w:t>Výstražný</w:t>
            </w:r>
            <w:bookmarkStart w:id="1" w:name="_GoBack"/>
            <w:bookmarkEnd w:id="1"/>
            <w:r w:rsidR="00C92FA4" w:rsidRPr="00C92FA4">
              <w:rPr>
                <w:rFonts w:ascii="Times New Roman" w:hAnsi="Times New Roman" w:cs="Times New Roman"/>
                <w:color w:val="000000"/>
              </w:rPr>
              <w:t xml:space="preserve"> alarm rozpojenia linky</w:t>
            </w:r>
          </w:p>
        </w:tc>
        <w:tc>
          <w:tcPr>
            <w:tcW w:w="1701" w:type="dxa"/>
            <w:noWrap/>
          </w:tcPr>
          <w:p w14:paraId="49B48F43" w14:textId="3495AA96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2EE8C738" w14:textId="6CBE02D9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</w:tbl>
    <w:p w14:paraId="78828A4F" w14:textId="77777777"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CB96A77" w14:textId="77777777" w:rsidR="00547135" w:rsidRDefault="00547135" w:rsidP="00547135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bookmarkStart w:id="2" w:name="_Hlk5457679"/>
      <w:bookmarkStart w:id="3" w:name="_Hlk5458979"/>
      <w:r w:rsidRPr="009716A7">
        <w:rPr>
          <w:rFonts w:ascii="Times New Roman" w:eastAsia="Calibri" w:hAnsi="Times New Roman" w:cs="Times New Roman"/>
        </w:rPr>
        <w:t>Spôsob výpočtu</w:t>
      </w:r>
      <w:r>
        <w:rPr>
          <w:rFonts w:ascii="Times New Roman" w:eastAsia="Calibri" w:hAnsi="Times New Roman" w:cs="Times New Roman"/>
        </w:rPr>
        <w:t xml:space="preserve"> celkového počtu bodov za kvalitatívne parametre</w:t>
      </w:r>
      <w:r w:rsidRPr="009716A7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</w:p>
    <w:p w14:paraId="103605D7" w14:textId="77777777" w:rsidR="00547135" w:rsidRDefault="00547135" w:rsidP="00547135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14:paraId="038ABBD6" w14:textId="77777777" w:rsidR="00547135" w:rsidRDefault="00547135" w:rsidP="00547135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2"/>
            </w:rPr>
            <m:t>K2=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(počet púmp Typ 1*počet bodov  Typ 1)+(počet púmp Typ 2*počet bodov Typ 2)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</w:rPr>
                <m:t>Počet púmp Typ 1+Počet púmp Typ 2</m:t>
              </m:r>
            </m:den>
          </m:f>
          <m:r>
            <w:rPr>
              <w:rFonts w:ascii="Cambria Math" w:hAnsi="Cambria Math"/>
              <w:sz w:val="22"/>
            </w:rPr>
            <m:t xml:space="preserve"> </m:t>
          </m:r>
        </m:oMath>
      </m:oMathPara>
    </w:p>
    <w:bookmarkEnd w:id="2"/>
    <w:p w14:paraId="7C54B317" w14:textId="77777777" w:rsidR="00547135" w:rsidRDefault="00547135" w:rsidP="00547135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14:paraId="58677BF4" w14:textId="77777777" w:rsidR="00547135" w:rsidRPr="00CF4DDF" w:rsidRDefault="00547135" w:rsidP="00547135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CF4DDF">
        <w:rPr>
          <w:rFonts w:ascii="Times New Roman" w:eastAsia="Calibri" w:hAnsi="Times New Roman" w:cs="Times New Roman"/>
        </w:rPr>
        <w:lastRenderedPageBreak/>
        <w:t>Výsledná hodnota za zaokrúhľuje na najbliž</w:t>
      </w:r>
      <w:r>
        <w:rPr>
          <w:rFonts w:ascii="Times New Roman" w:eastAsia="Calibri" w:hAnsi="Times New Roman" w:cs="Times New Roman"/>
        </w:rPr>
        <w:t xml:space="preserve">šie celé, alebo polovičné desatinne miesto (čiže 0; 0,5; alebo 1). </w:t>
      </w:r>
    </w:p>
    <w:bookmarkEnd w:id="3"/>
    <w:p w14:paraId="4300EF16" w14:textId="77777777" w:rsidR="000542A6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5E0F889" w14:textId="77777777"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2AB5591" w14:textId="77777777" w:rsidR="009F7C70" w:rsidRDefault="000542A6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14:paraId="31FE858D" w14:textId="77777777"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0C563F07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3BCA9FC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14:paraId="57D21C76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14:paraId="329AB4A2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410758D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14:paraId="367AA619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14:paraId="1A42DAEF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1D5D21A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14:paraId="52E9E9AA" w14:textId="77777777"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14:paraId="72B5FDC4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14:paraId="4AD52E54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14:paraId="6F5F3C88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14:paraId="33A21C73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14:paraId="6D2A491B" w14:textId="77777777"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14:paraId="0A438F24" w14:textId="77777777"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14:paraId="5CD71525" w14:textId="77777777"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9AEC6" w14:textId="77777777" w:rsidR="00442415" w:rsidRDefault="00442415" w:rsidP="00110C23">
      <w:r>
        <w:separator/>
      </w:r>
    </w:p>
  </w:endnote>
  <w:endnote w:type="continuationSeparator" w:id="0">
    <w:p w14:paraId="659D8BC8" w14:textId="77777777" w:rsidR="00442415" w:rsidRDefault="00442415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6625D" w14:textId="77777777" w:rsidR="00442415" w:rsidRDefault="00442415" w:rsidP="00110C23">
      <w:r>
        <w:separator/>
      </w:r>
    </w:p>
  </w:footnote>
  <w:footnote w:type="continuationSeparator" w:id="0">
    <w:p w14:paraId="3BE5790F" w14:textId="77777777" w:rsidR="00442415" w:rsidRDefault="00442415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D2730" w14:textId="77777777" w:rsidR="00110C23" w:rsidRDefault="00EF0609">
    <w:pPr>
      <w:pStyle w:val="Hlavika"/>
    </w:pPr>
    <w:r>
      <w:pict w14:anchorId="47D02A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pt;height:29.5pt">
          <v:imagedata r:id="rId1" o:title="logo-unb"/>
        </v:shape>
      </w:pict>
    </w:r>
    <w:r>
      <w:pict w14:anchorId="17FE90A4">
        <v:shape id="_x0000_i1026" type="#_x0000_t75" style="width:60pt;height:19.5pt">
          <v:imagedata r:id="rId2" o:title="20"/>
        </v:shape>
      </w:pict>
    </w:r>
    <w:r w:rsidR="00442415">
      <w:pict w14:anchorId="1BFF9662">
        <v:shape id="_x0000_i1027" type="#_x0000_t75" style="width:58pt;height:21pt">
          <v:imagedata r:id="rId3" o:title="256"/>
        </v:shape>
      </w:pict>
    </w:r>
    <w:r w:rsidR="00442415">
      <w:pict w14:anchorId="3738E6EC">
        <v:shape id="_x0000_i1028" type="#_x0000_t75" style="width:90pt;height:22.5pt">
          <v:imagedata r:id="rId4" o:title="17"/>
        </v:shape>
      </w:pict>
    </w:r>
    <w:r w:rsidR="00442415">
      <w:pict w14:anchorId="1CFFC3DA">
        <v:shape id="_x0000_i1029" type="#_x0000_t75" style="width:73pt;height:23.5pt">
          <v:imagedata r:id="rId5" o:title="15"/>
        </v:shape>
      </w:pict>
    </w:r>
    <w:r w:rsidR="00442415">
      <w:pict w14:anchorId="1B094D0D">
        <v:shape id="_x0000_i1030" type="#_x0000_t75" style="width:81pt;height:23.5pt">
          <v:imagedata r:id="rId6" o:title="14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6"/>
    <w:rsid w:val="000472CC"/>
    <w:rsid w:val="000542A6"/>
    <w:rsid w:val="000A1F6D"/>
    <w:rsid w:val="0011056B"/>
    <w:rsid w:val="00110C23"/>
    <w:rsid w:val="001873A6"/>
    <w:rsid w:val="001875D5"/>
    <w:rsid w:val="001D34A5"/>
    <w:rsid w:val="001F0387"/>
    <w:rsid w:val="002B7B6A"/>
    <w:rsid w:val="00334E6E"/>
    <w:rsid w:val="004368A3"/>
    <w:rsid w:val="00442415"/>
    <w:rsid w:val="004C4E6C"/>
    <w:rsid w:val="00515ED5"/>
    <w:rsid w:val="005447AF"/>
    <w:rsid w:val="00547135"/>
    <w:rsid w:val="006D74E7"/>
    <w:rsid w:val="007014F7"/>
    <w:rsid w:val="0073453C"/>
    <w:rsid w:val="00761692"/>
    <w:rsid w:val="00774A34"/>
    <w:rsid w:val="007E1236"/>
    <w:rsid w:val="007E30C7"/>
    <w:rsid w:val="00834682"/>
    <w:rsid w:val="00846FAF"/>
    <w:rsid w:val="008E34F6"/>
    <w:rsid w:val="009136BD"/>
    <w:rsid w:val="0092713A"/>
    <w:rsid w:val="009342AD"/>
    <w:rsid w:val="009F7C70"/>
    <w:rsid w:val="00A0022B"/>
    <w:rsid w:val="00A657C9"/>
    <w:rsid w:val="00A83A41"/>
    <w:rsid w:val="00AF4738"/>
    <w:rsid w:val="00B5113D"/>
    <w:rsid w:val="00B73AEE"/>
    <w:rsid w:val="00C04A10"/>
    <w:rsid w:val="00C92FA4"/>
    <w:rsid w:val="00CD00AE"/>
    <w:rsid w:val="00D05F58"/>
    <w:rsid w:val="00D31C34"/>
    <w:rsid w:val="00DD4FD6"/>
    <w:rsid w:val="00E03E79"/>
    <w:rsid w:val="00E120DA"/>
    <w:rsid w:val="00E61174"/>
    <w:rsid w:val="00EE5F16"/>
    <w:rsid w:val="00EF0609"/>
    <w:rsid w:val="00F7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11</cp:revision>
  <cp:lastPrinted>2018-11-21T11:11:00Z</cp:lastPrinted>
  <dcterms:created xsi:type="dcterms:W3CDTF">2019-03-22T09:16:00Z</dcterms:created>
  <dcterms:modified xsi:type="dcterms:W3CDTF">2019-04-06T15:03:00Z</dcterms:modified>
</cp:coreProperties>
</file>