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836FF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Univerzitná nemocnica Bratislava</w:t>
      </w:r>
    </w:p>
    <w:p w14:paraId="3DC2B452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110C23">
        <w:rPr>
          <w:rFonts w:ascii="Times New Roman" w:hAnsi="Times New Roman" w:cs="Times New Roman"/>
        </w:rPr>
        <w:t>Pažítková 4, 821 02 Bratislava</w:t>
      </w:r>
    </w:p>
    <w:p w14:paraId="718C85FA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1CE435E4" w14:textId="77777777" w:rsidR="00C647DD" w:rsidRPr="00FA561C" w:rsidRDefault="007E1236" w:rsidP="00C647DD">
      <w:pPr>
        <w:tabs>
          <w:tab w:val="center" w:pos="4536"/>
          <w:tab w:val="right" w:pos="9072"/>
        </w:tabs>
        <w:jc w:val="right"/>
        <w:rPr>
          <w:rFonts w:ascii="Times New Roman" w:hAnsi="Times New Roman" w:cs="Times New Roman"/>
          <w:sz w:val="20"/>
          <w:szCs w:val="20"/>
          <w:lang w:val="cs-CZ" w:eastAsia="cs-CZ"/>
        </w:rPr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79F41FFA" w14:textId="77777777" w:rsidR="00C647DD" w:rsidRPr="00FA561C" w:rsidRDefault="00C647DD" w:rsidP="00C647DD">
      <w:pPr>
        <w:tabs>
          <w:tab w:val="center" w:pos="4536"/>
          <w:tab w:val="right" w:pos="9072"/>
        </w:tabs>
        <w:jc w:val="right"/>
        <w:rPr>
          <w:rFonts w:ascii="Times New Roman" w:hAnsi="Times New Roman" w:cs="Times New Roman"/>
          <w:sz w:val="20"/>
          <w:szCs w:val="20"/>
          <w:lang w:val="cs-CZ" w:eastAsia="cs-CZ"/>
        </w:rPr>
      </w:pPr>
    </w:p>
    <w:tbl>
      <w:tblPr>
        <w:tblW w:w="14425" w:type="dxa"/>
        <w:tblLook w:val="04A0" w:firstRow="1" w:lastRow="0" w:firstColumn="1" w:lastColumn="0" w:noHBand="0" w:noVBand="1"/>
      </w:tblPr>
      <w:tblGrid>
        <w:gridCol w:w="2943"/>
        <w:gridCol w:w="2268"/>
        <w:gridCol w:w="426"/>
        <w:gridCol w:w="2409"/>
        <w:gridCol w:w="1418"/>
        <w:gridCol w:w="567"/>
        <w:gridCol w:w="4394"/>
      </w:tblGrid>
      <w:tr w:rsidR="00C647DD" w:rsidRPr="002C2EF9" w14:paraId="2F42E294" w14:textId="77777777" w:rsidTr="00F15607">
        <w:trPr>
          <w:gridBefore w:val="3"/>
          <w:wBefore w:w="5637" w:type="dxa"/>
        </w:trPr>
        <w:tc>
          <w:tcPr>
            <w:tcW w:w="4394" w:type="dxa"/>
            <w:gridSpan w:val="3"/>
          </w:tcPr>
          <w:p w14:paraId="257BA3D9" w14:textId="77777777" w:rsidR="00C647DD" w:rsidRPr="002C2EF9" w:rsidRDefault="00C647DD" w:rsidP="00F15607">
            <w:pPr>
              <w:rPr>
                <w:rFonts w:ascii="Arial Narrow" w:hAnsi="Arial Narrow"/>
                <w:b/>
              </w:rPr>
            </w:pPr>
          </w:p>
          <w:p w14:paraId="13497036" w14:textId="77777777" w:rsidR="00C647DD" w:rsidRDefault="00C647DD" w:rsidP="00F15607">
            <w:pPr>
              <w:rPr>
                <w:rFonts w:ascii="Arial Narrow" w:hAnsi="Arial Narrow"/>
                <w:b/>
              </w:rPr>
            </w:pPr>
          </w:p>
          <w:p w14:paraId="036279D3" w14:textId="77777777" w:rsidR="00C647DD" w:rsidRPr="002C2EF9" w:rsidRDefault="00C647DD" w:rsidP="00F15607">
            <w:pPr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b/>
              </w:rPr>
              <w:t>všetkým záujemcom</w:t>
            </w:r>
          </w:p>
        </w:tc>
        <w:tc>
          <w:tcPr>
            <w:tcW w:w="4394" w:type="dxa"/>
          </w:tcPr>
          <w:p w14:paraId="73E83B96" w14:textId="77777777" w:rsidR="00C647DD" w:rsidRPr="002C2EF9" w:rsidRDefault="00C647DD" w:rsidP="00F15607">
            <w:pPr>
              <w:spacing w:line="23" w:lineRule="atLeast"/>
              <w:ind w:left="-108"/>
              <w:rPr>
                <w:rFonts w:ascii="Arial Narrow" w:hAnsi="Arial Narrow"/>
                <w:lang w:val="cs-CZ" w:eastAsia="cs-CZ"/>
              </w:rPr>
            </w:pPr>
          </w:p>
        </w:tc>
      </w:tr>
      <w:tr w:rsidR="00C647DD" w:rsidRPr="002C2EF9" w14:paraId="457318D0" w14:textId="77777777" w:rsidTr="00F15607">
        <w:trPr>
          <w:gridBefore w:val="3"/>
          <w:wBefore w:w="5637" w:type="dxa"/>
        </w:trPr>
        <w:tc>
          <w:tcPr>
            <w:tcW w:w="4394" w:type="dxa"/>
            <w:gridSpan w:val="3"/>
          </w:tcPr>
          <w:p w14:paraId="33FB0F9F" w14:textId="77777777" w:rsidR="00C647DD" w:rsidRPr="002C2EF9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</w:tc>
        <w:tc>
          <w:tcPr>
            <w:tcW w:w="4394" w:type="dxa"/>
          </w:tcPr>
          <w:p w14:paraId="41932805" w14:textId="77777777" w:rsidR="00C647DD" w:rsidRPr="002C2EF9" w:rsidRDefault="00C647DD" w:rsidP="00F15607">
            <w:pPr>
              <w:spacing w:line="23" w:lineRule="atLeast"/>
              <w:ind w:left="-108"/>
              <w:rPr>
                <w:rFonts w:ascii="Arial Narrow" w:hAnsi="Arial Narrow"/>
                <w:lang w:val="cs-CZ" w:eastAsia="cs-CZ"/>
              </w:rPr>
            </w:pPr>
          </w:p>
        </w:tc>
      </w:tr>
      <w:tr w:rsidR="00C647DD" w:rsidRPr="002C2EF9" w14:paraId="3C032C08" w14:textId="77777777" w:rsidTr="00F15607">
        <w:trPr>
          <w:gridBefore w:val="3"/>
          <w:wBefore w:w="5637" w:type="dxa"/>
        </w:trPr>
        <w:tc>
          <w:tcPr>
            <w:tcW w:w="4394" w:type="dxa"/>
            <w:gridSpan w:val="3"/>
          </w:tcPr>
          <w:p w14:paraId="6B8BCAF6" w14:textId="77777777" w:rsidR="00C647DD" w:rsidRPr="002C2EF9" w:rsidRDefault="00C647DD" w:rsidP="00F15607">
            <w:pPr>
              <w:rPr>
                <w:rFonts w:ascii="Arial Narrow" w:hAnsi="Arial Narrow"/>
                <w:iCs/>
                <w:lang w:val="cs-CZ" w:eastAsia="cs-CZ"/>
              </w:rPr>
            </w:pPr>
          </w:p>
        </w:tc>
        <w:tc>
          <w:tcPr>
            <w:tcW w:w="4394" w:type="dxa"/>
          </w:tcPr>
          <w:p w14:paraId="6CF632AE" w14:textId="77777777" w:rsidR="00C647DD" w:rsidRPr="002C2EF9" w:rsidRDefault="00C647DD" w:rsidP="00F15607">
            <w:pPr>
              <w:spacing w:line="23" w:lineRule="atLeast"/>
              <w:ind w:left="-108"/>
              <w:rPr>
                <w:rFonts w:ascii="Arial Narrow" w:hAnsi="Arial Narrow"/>
                <w:lang w:val="cs-CZ" w:eastAsia="cs-CZ"/>
              </w:rPr>
            </w:pPr>
          </w:p>
        </w:tc>
      </w:tr>
      <w:tr w:rsidR="00C647DD" w:rsidRPr="002C2EF9" w14:paraId="11B3F986" w14:textId="77777777" w:rsidTr="00F15607">
        <w:trPr>
          <w:gridBefore w:val="3"/>
          <w:wBefore w:w="5637" w:type="dxa"/>
        </w:trPr>
        <w:tc>
          <w:tcPr>
            <w:tcW w:w="4394" w:type="dxa"/>
            <w:gridSpan w:val="3"/>
          </w:tcPr>
          <w:p w14:paraId="60BCFB42" w14:textId="77777777" w:rsidR="00C647DD" w:rsidRPr="002C2EF9" w:rsidRDefault="00C647DD" w:rsidP="00F15607">
            <w:pPr>
              <w:rPr>
                <w:rFonts w:ascii="Arial Narrow" w:hAnsi="Arial Narrow"/>
                <w:iCs/>
                <w:lang w:val="cs-CZ" w:eastAsia="cs-CZ"/>
              </w:rPr>
            </w:pPr>
          </w:p>
        </w:tc>
        <w:tc>
          <w:tcPr>
            <w:tcW w:w="4394" w:type="dxa"/>
          </w:tcPr>
          <w:p w14:paraId="4CFFF056" w14:textId="77777777" w:rsidR="00C647DD" w:rsidRPr="002C2EF9" w:rsidRDefault="00C647DD" w:rsidP="00F15607">
            <w:pPr>
              <w:spacing w:line="23" w:lineRule="atLeast"/>
              <w:ind w:left="-108"/>
              <w:rPr>
                <w:rFonts w:ascii="Arial Narrow" w:hAnsi="Arial Narrow"/>
                <w:lang w:val="cs-CZ" w:eastAsia="cs-CZ"/>
              </w:rPr>
            </w:pPr>
          </w:p>
        </w:tc>
      </w:tr>
      <w:tr w:rsidR="00C647DD" w:rsidRPr="002C2EF9" w14:paraId="464B21BF" w14:textId="77777777" w:rsidTr="00F15607">
        <w:trPr>
          <w:gridAfter w:val="2"/>
          <w:wAfter w:w="4961" w:type="dxa"/>
        </w:trPr>
        <w:tc>
          <w:tcPr>
            <w:tcW w:w="2943" w:type="dxa"/>
          </w:tcPr>
          <w:p w14:paraId="40783AD5" w14:textId="77777777" w:rsidR="00C647DD" w:rsidRDefault="00C647DD" w:rsidP="00F15607">
            <w:pPr>
              <w:tabs>
                <w:tab w:val="left" w:pos="0"/>
                <w:tab w:val="left" w:pos="2880"/>
                <w:tab w:val="left" w:pos="5041"/>
                <w:tab w:val="left" w:pos="7201"/>
              </w:tabs>
              <w:rPr>
                <w:rFonts w:ascii="Arial Narrow" w:hAnsi="Arial Narrow"/>
                <w:lang w:val="cs-CZ" w:eastAsia="cs-CZ"/>
              </w:rPr>
            </w:pPr>
          </w:p>
          <w:p w14:paraId="5F75DD36" w14:textId="77777777" w:rsidR="00C647DD" w:rsidRDefault="00C647DD" w:rsidP="00F15607">
            <w:pPr>
              <w:tabs>
                <w:tab w:val="left" w:pos="0"/>
                <w:tab w:val="left" w:pos="2880"/>
                <w:tab w:val="left" w:pos="5041"/>
                <w:tab w:val="left" w:pos="7201"/>
              </w:tabs>
              <w:rPr>
                <w:rFonts w:ascii="Arial Narrow" w:hAnsi="Arial Narrow"/>
                <w:lang w:val="cs-CZ" w:eastAsia="cs-CZ"/>
              </w:rPr>
            </w:pPr>
          </w:p>
          <w:p w14:paraId="47B446AB" w14:textId="77777777" w:rsidR="00C647DD" w:rsidRDefault="00C647DD" w:rsidP="00F15607">
            <w:pPr>
              <w:tabs>
                <w:tab w:val="left" w:pos="0"/>
                <w:tab w:val="left" w:pos="2880"/>
                <w:tab w:val="left" w:pos="5041"/>
                <w:tab w:val="left" w:pos="7201"/>
              </w:tabs>
              <w:rPr>
                <w:rFonts w:ascii="Arial Narrow" w:hAnsi="Arial Narrow"/>
                <w:lang w:val="cs-CZ" w:eastAsia="cs-CZ"/>
              </w:rPr>
            </w:pPr>
          </w:p>
          <w:p w14:paraId="6A07F718" w14:textId="77777777" w:rsidR="00C647DD" w:rsidRPr="002C2EF9" w:rsidRDefault="00C647DD" w:rsidP="00F15607">
            <w:pPr>
              <w:tabs>
                <w:tab w:val="left" w:pos="0"/>
                <w:tab w:val="left" w:pos="2880"/>
                <w:tab w:val="left" w:pos="5041"/>
                <w:tab w:val="left" w:pos="7201"/>
              </w:tabs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lang w:val="cs-CZ" w:eastAsia="cs-CZ"/>
              </w:rPr>
              <w:t xml:space="preserve">Váš list číslo/ </w:t>
            </w:r>
            <w:proofErr w:type="spellStart"/>
            <w:r w:rsidRPr="002C2EF9">
              <w:rPr>
                <w:rFonts w:ascii="Arial Narrow" w:hAnsi="Arial Narrow"/>
                <w:lang w:val="cs-CZ" w:eastAsia="cs-CZ"/>
              </w:rPr>
              <w:t>zo</w:t>
            </w:r>
            <w:proofErr w:type="spellEnd"/>
            <w:r w:rsidRPr="002C2EF9">
              <w:rPr>
                <w:rFonts w:ascii="Arial Narrow" w:hAnsi="Arial Narrow"/>
                <w:lang w:val="cs-CZ" w:eastAsia="cs-CZ"/>
              </w:rPr>
              <w:t xml:space="preserve"> </w:t>
            </w:r>
            <w:proofErr w:type="spellStart"/>
            <w:r w:rsidRPr="002C2EF9">
              <w:rPr>
                <w:rFonts w:ascii="Arial Narrow" w:hAnsi="Arial Narrow"/>
                <w:lang w:val="cs-CZ" w:eastAsia="cs-CZ"/>
              </w:rPr>
              <w:t>dňa</w:t>
            </w:r>
            <w:proofErr w:type="spellEnd"/>
          </w:p>
        </w:tc>
        <w:tc>
          <w:tcPr>
            <w:tcW w:w="2268" w:type="dxa"/>
          </w:tcPr>
          <w:p w14:paraId="4E9F3FEA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4E63D8F0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67863C5D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23C69913" w14:textId="77777777" w:rsidR="00C647DD" w:rsidRPr="002C2EF9" w:rsidRDefault="00C647DD" w:rsidP="00F15607">
            <w:pPr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lang w:val="cs-CZ" w:eastAsia="cs-CZ"/>
              </w:rPr>
              <w:t>Naše číslo</w:t>
            </w:r>
          </w:p>
        </w:tc>
        <w:tc>
          <w:tcPr>
            <w:tcW w:w="2835" w:type="dxa"/>
            <w:gridSpan w:val="2"/>
          </w:tcPr>
          <w:p w14:paraId="14EB26DA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1C3E2E79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1889910E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708E894B" w14:textId="77777777" w:rsidR="00C647DD" w:rsidRPr="002C2EF9" w:rsidRDefault="00C647DD" w:rsidP="00F15607">
            <w:pPr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lang w:val="cs-CZ" w:eastAsia="cs-CZ"/>
              </w:rPr>
              <w:t>Vybavuje/ linka</w:t>
            </w:r>
          </w:p>
        </w:tc>
        <w:tc>
          <w:tcPr>
            <w:tcW w:w="1418" w:type="dxa"/>
          </w:tcPr>
          <w:p w14:paraId="2735FFD4" w14:textId="77777777" w:rsidR="00C647DD" w:rsidRDefault="00C647DD" w:rsidP="00F15607">
            <w:pPr>
              <w:ind w:left="-108"/>
              <w:rPr>
                <w:rFonts w:ascii="Arial Narrow" w:hAnsi="Arial Narrow"/>
                <w:lang w:val="cs-CZ" w:eastAsia="cs-CZ"/>
              </w:rPr>
            </w:pPr>
          </w:p>
          <w:p w14:paraId="5DA42BF9" w14:textId="77777777" w:rsidR="00C647DD" w:rsidRDefault="00C647DD" w:rsidP="00F15607">
            <w:pPr>
              <w:ind w:left="-108"/>
              <w:rPr>
                <w:rFonts w:ascii="Arial Narrow" w:hAnsi="Arial Narrow"/>
                <w:lang w:val="cs-CZ" w:eastAsia="cs-CZ"/>
              </w:rPr>
            </w:pPr>
          </w:p>
          <w:p w14:paraId="7E37E5FD" w14:textId="77777777" w:rsidR="00C647DD" w:rsidRDefault="00C647DD" w:rsidP="00F15607">
            <w:pPr>
              <w:ind w:left="-108"/>
              <w:rPr>
                <w:rFonts w:ascii="Arial Narrow" w:hAnsi="Arial Narrow"/>
                <w:lang w:val="cs-CZ" w:eastAsia="cs-CZ"/>
              </w:rPr>
            </w:pPr>
          </w:p>
          <w:p w14:paraId="417F28C0" w14:textId="77777777" w:rsidR="00C647DD" w:rsidRPr="002C2EF9" w:rsidRDefault="00C647DD" w:rsidP="00F15607">
            <w:pPr>
              <w:ind w:left="-108"/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lang w:val="cs-CZ" w:eastAsia="cs-CZ"/>
              </w:rPr>
              <w:t>Bratislava</w:t>
            </w:r>
          </w:p>
        </w:tc>
      </w:tr>
      <w:tr w:rsidR="00C647DD" w:rsidRPr="002C2EF9" w14:paraId="7E7509F1" w14:textId="77777777" w:rsidTr="00F15607">
        <w:trPr>
          <w:gridAfter w:val="2"/>
          <w:wAfter w:w="4961" w:type="dxa"/>
        </w:trPr>
        <w:tc>
          <w:tcPr>
            <w:tcW w:w="2943" w:type="dxa"/>
          </w:tcPr>
          <w:p w14:paraId="4B5A679D" w14:textId="77777777" w:rsidR="00C647DD" w:rsidRPr="002C2EF9" w:rsidRDefault="00C647DD" w:rsidP="00F15607">
            <w:pPr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lang w:val="cs-CZ" w:eastAsia="cs-CZ"/>
              </w:rPr>
              <w:fldChar w:fldCharType="begin"/>
            </w:r>
            <w:r w:rsidRPr="002C2EF9">
              <w:rPr>
                <w:rFonts w:ascii="Arial Narrow" w:hAnsi="Arial Narrow"/>
                <w:lang w:val="cs-CZ" w:eastAsia="cs-CZ"/>
              </w:rPr>
              <w:instrText xml:space="preserve"> DOCPROPERTY  FSC#SKEDITIONREG@103.510:viz_sendersign  \* MERGEFORMAT  </w:instrText>
            </w:r>
            <w:r w:rsidRPr="002C2EF9">
              <w:rPr>
                <w:rFonts w:ascii="Arial Narrow" w:hAnsi="Arial Narrow"/>
                <w:lang w:val="cs-CZ" w:eastAsia="cs-CZ"/>
              </w:rPr>
              <w:fldChar w:fldCharType="end"/>
            </w:r>
            <w:r w:rsidRPr="002C2EF9">
              <w:rPr>
                <w:rFonts w:ascii="Arial Narrow" w:hAnsi="Arial Narrow"/>
                <w:lang w:val="cs-CZ" w:eastAsia="cs-CZ"/>
              </w:rPr>
              <w:t xml:space="preserve"> </w:t>
            </w:r>
            <w:r w:rsidRPr="002C2EF9">
              <w:rPr>
                <w:rFonts w:ascii="Arial Narrow" w:hAnsi="Arial Narrow"/>
                <w:lang w:val="cs-CZ" w:eastAsia="cs-CZ"/>
              </w:rPr>
              <w:fldChar w:fldCharType="begin"/>
            </w:r>
            <w:r w:rsidRPr="002C2EF9">
              <w:rPr>
                <w:rFonts w:ascii="Arial Narrow" w:hAnsi="Arial Narrow"/>
                <w:lang w:val="cs-CZ" w:eastAsia="cs-CZ"/>
              </w:rPr>
              <w:instrText xml:space="preserve"> DOCPROPERTY  FSC#SKEDITIONREG@103.510:viz_deliveredat  \* MERGEFORMAT </w:instrText>
            </w:r>
            <w:r w:rsidRPr="002C2EF9">
              <w:rPr>
                <w:rFonts w:ascii="Arial Narrow" w:hAnsi="Arial Narrow"/>
                <w:lang w:val="cs-CZ" w:eastAsia="cs-CZ"/>
              </w:rPr>
              <w:fldChar w:fldCharType="end"/>
            </w:r>
          </w:p>
        </w:tc>
        <w:tc>
          <w:tcPr>
            <w:tcW w:w="2268" w:type="dxa"/>
          </w:tcPr>
          <w:p w14:paraId="20C789BC" w14:textId="77777777" w:rsidR="00C647DD" w:rsidRPr="00627999" w:rsidRDefault="00C647DD" w:rsidP="00F15607">
            <w:pPr>
              <w:rPr>
                <w:rFonts w:ascii="Arial Narrow" w:hAnsi="Arial Narrow"/>
                <w:lang w:val="cs-CZ" w:eastAsia="cs-CZ"/>
              </w:rPr>
            </w:pPr>
            <w:r w:rsidRPr="00627999">
              <w:rPr>
                <w:rFonts w:ascii="Arial Narrow" w:hAnsi="Arial Narrow"/>
                <w:lang w:val="cs-CZ" w:eastAsia="cs-CZ"/>
              </w:rPr>
              <w:fldChar w:fldCharType="begin"/>
            </w:r>
            <w:r w:rsidRPr="00627999">
              <w:rPr>
                <w:rFonts w:ascii="Arial Narrow" w:hAnsi="Arial Narrow"/>
                <w:lang w:val="cs-CZ" w:eastAsia="cs-CZ"/>
              </w:rPr>
              <w:instrText xml:space="preserve"> DOCPROPERTY  FSC#SKEDITIONREG@103.510:a_nasecislo  \* MERGEFORMAT </w:instrText>
            </w:r>
            <w:r w:rsidRPr="00627999">
              <w:rPr>
                <w:rFonts w:ascii="Arial Narrow" w:hAnsi="Arial Narrow"/>
                <w:lang w:val="cs-CZ" w:eastAsia="cs-CZ"/>
              </w:rPr>
              <w:fldChar w:fldCharType="end"/>
            </w:r>
          </w:p>
        </w:tc>
        <w:tc>
          <w:tcPr>
            <w:tcW w:w="2835" w:type="dxa"/>
            <w:gridSpan w:val="2"/>
          </w:tcPr>
          <w:p w14:paraId="21FBC332" w14:textId="3687DBC1" w:rsidR="00C647DD" w:rsidRPr="00627999" w:rsidRDefault="00C647DD" w:rsidP="00C647DD">
            <w:pPr>
              <w:ind w:right="-108"/>
              <w:rPr>
                <w:rFonts w:ascii="Arial Narrow" w:hAnsi="Arial Narrow"/>
                <w:lang w:val="cs-CZ" w:eastAsia="cs-CZ"/>
              </w:rPr>
            </w:pPr>
            <w:r w:rsidRPr="00627999">
              <w:rPr>
                <w:rFonts w:ascii="Arial Narrow" w:hAnsi="Arial Narrow"/>
                <w:lang w:val="cs-CZ" w:eastAsia="cs-CZ"/>
              </w:rPr>
              <w:t xml:space="preserve">Ing. </w:t>
            </w:r>
            <w:r>
              <w:rPr>
                <w:rFonts w:ascii="Arial Narrow" w:hAnsi="Arial Narrow"/>
                <w:lang w:val="cs-CZ" w:eastAsia="cs-CZ"/>
              </w:rPr>
              <w:t>Ondrej Kuruc, PhD.</w:t>
            </w:r>
            <w:r w:rsidRPr="00627999">
              <w:rPr>
                <w:rFonts w:ascii="Arial Narrow" w:hAnsi="Arial Narrow"/>
                <w:lang w:val="cs-CZ" w:eastAsia="cs-CZ"/>
              </w:rPr>
              <w:t xml:space="preserve"> </w:t>
            </w:r>
            <w:r w:rsidRPr="00627999">
              <w:rPr>
                <w:rFonts w:ascii="Arial Narrow" w:hAnsi="Arial Narrow"/>
                <w:lang w:val="cs-CZ" w:eastAsia="cs-CZ"/>
              </w:rPr>
              <w:fldChar w:fldCharType="begin"/>
            </w:r>
            <w:r w:rsidRPr="00627999">
              <w:rPr>
                <w:rFonts w:ascii="Arial Narrow" w:hAnsi="Arial Narrow"/>
                <w:lang w:val="cs-CZ" w:eastAsia="cs-CZ"/>
              </w:rPr>
              <w:instrText xml:space="preserve"> DOCPROPERTY  FSC#SKEDITIONREG@103.510:a_extension  \* MERGEFORMAT </w:instrText>
            </w:r>
            <w:r w:rsidRPr="00627999">
              <w:rPr>
                <w:rFonts w:ascii="Arial Narrow" w:hAnsi="Arial Narrow"/>
                <w:lang w:val="cs-CZ" w:eastAsia="cs-CZ"/>
              </w:rPr>
              <w:fldChar w:fldCharType="end"/>
            </w:r>
          </w:p>
        </w:tc>
        <w:tc>
          <w:tcPr>
            <w:tcW w:w="1418" w:type="dxa"/>
          </w:tcPr>
          <w:p w14:paraId="527C1D18" w14:textId="77777777" w:rsidR="00C647DD" w:rsidRPr="00627999" w:rsidRDefault="00C647DD" w:rsidP="00F15607">
            <w:pPr>
              <w:ind w:left="-108"/>
              <w:rPr>
                <w:rFonts w:ascii="Arial Narrow" w:hAnsi="Arial Narrow"/>
                <w:lang w:val="cs-CZ" w:eastAsia="cs-CZ"/>
              </w:rPr>
            </w:pPr>
            <w:proofErr w:type="gramStart"/>
            <w:r>
              <w:rPr>
                <w:rFonts w:ascii="Arial Narrow" w:hAnsi="Arial Narrow"/>
                <w:lang w:val="cs-CZ" w:eastAsia="cs-CZ"/>
              </w:rPr>
              <w:t>16.04.2019</w:t>
            </w:r>
            <w:proofErr w:type="gramEnd"/>
            <w:r w:rsidRPr="00627999">
              <w:rPr>
                <w:rFonts w:ascii="Arial Narrow" w:hAnsi="Arial Narrow"/>
                <w:lang w:val="cs-CZ" w:eastAsia="cs-CZ"/>
              </w:rPr>
              <w:fldChar w:fldCharType="begin"/>
            </w:r>
            <w:r w:rsidRPr="00627999">
              <w:rPr>
                <w:rFonts w:ascii="Arial Narrow" w:hAnsi="Arial Narrow"/>
                <w:lang w:val="cs-CZ" w:eastAsia="cs-CZ"/>
              </w:rPr>
              <w:instrText xml:space="preserve"> DOCPROPERTY  FSC#SKEDITIONREG@103.510:as_docdate \@"dd. MM. yyyy" \* MERGEFORMAT </w:instrText>
            </w:r>
            <w:r w:rsidRPr="00627999">
              <w:rPr>
                <w:rFonts w:ascii="Arial Narrow" w:hAnsi="Arial Narrow"/>
                <w:lang w:val="cs-CZ" w:eastAsia="cs-CZ"/>
              </w:rPr>
              <w:fldChar w:fldCharType="end"/>
            </w:r>
          </w:p>
        </w:tc>
      </w:tr>
    </w:tbl>
    <w:p w14:paraId="2C5DE430" w14:textId="77777777" w:rsidR="00C647DD" w:rsidRDefault="00C647DD" w:rsidP="00C647DD">
      <w:pPr>
        <w:pStyle w:val="Default"/>
        <w:jc w:val="both"/>
        <w:rPr>
          <w:rFonts w:ascii="Arial Narrow" w:hAnsi="Arial Narrow" w:cs="Arial"/>
          <w:lang w:val="cs-CZ" w:eastAsia="cs-CZ"/>
        </w:rPr>
      </w:pPr>
    </w:p>
    <w:p w14:paraId="2CE70E4F" w14:textId="18B2ACA6" w:rsidR="00C647DD" w:rsidRPr="002C2EF9" w:rsidRDefault="00C647DD" w:rsidP="00C647DD">
      <w:pPr>
        <w:pStyle w:val="Default"/>
        <w:ind w:left="709" w:hanging="709"/>
        <w:jc w:val="both"/>
        <w:rPr>
          <w:rFonts w:ascii="Arial Narrow" w:hAnsi="Arial Narrow" w:cs="Arial"/>
        </w:rPr>
      </w:pPr>
      <w:proofErr w:type="spellStart"/>
      <w:r>
        <w:rPr>
          <w:rFonts w:ascii="Arial Narrow" w:hAnsi="Arial Narrow" w:cs="Arial"/>
          <w:lang w:val="cs-CZ" w:eastAsia="cs-CZ"/>
        </w:rPr>
        <w:t>Ve</w:t>
      </w:r>
      <w:r w:rsidRPr="002C2EF9">
        <w:rPr>
          <w:rFonts w:ascii="Arial Narrow" w:hAnsi="Arial Narrow" w:cs="Arial"/>
          <w:lang w:val="cs-CZ" w:eastAsia="cs-CZ"/>
        </w:rPr>
        <w:t>c</w:t>
      </w:r>
      <w:proofErr w:type="spellEnd"/>
      <w:r w:rsidRPr="002C2EF9">
        <w:rPr>
          <w:rFonts w:ascii="Arial Narrow" w:hAnsi="Arial Narrow" w:cs="Arial"/>
          <w:lang w:val="cs-CZ" w:eastAsia="cs-CZ"/>
        </w:rPr>
        <w:t xml:space="preserve">: </w:t>
      </w:r>
      <w:r>
        <w:rPr>
          <w:rFonts w:ascii="Arial Narrow" w:hAnsi="Arial Narrow" w:cs="Arial"/>
          <w:lang w:val="cs-CZ" w:eastAsia="cs-CZ"/>
        </w:rPr>
        <w:t xml:space="preserve">     </w:t>
      </w:r>
      <w:r w:rsidRPr="002C2EF9">
        <w:rPr>
          <w:rFonts w:ascii="Arial Narrow" w:hAnsi="Arial Narrow" w:cs="Arial"/>
          <w:u w:val="single"/>
        </w:rPr>
        <w:t xml:space="preserve">Vysvetlenie - doplnenie súťažných podkladov </w:t>
      </w:r>
      <w:r>
        <w:rPr>
          <w:rFonts w:ascii="Arial Narrow" w:hAnsi="Arial Narrow" w:cs="Arial"/>
          <w:u w:val="single"/>
        </w:rPr>
        <w:t>v časti Príloha č. 3 Zmluva</w:t>
      </w:r>
    </w:p>
    <w:p w14:paraId="371CC424" w14:textId="77777777" w:rsidR="00C647DD" w:rsidRPr="002C2EF9" w:rsidRDefault="00C647DD" w:rsidP="00C647DD">
      <w:pPr>
        <w:ind w:firstLine="708"/>
        <w:jc w:val="both"/>
        <w:rPr>
          <w:rFonts w:ascii="Arial Narrow" w:hAnsi="Arial Narrow"/>
        </w:rPr>
      </w:pPr>
    </w:p>
    <w:p w14:paraId="659D71F1" w14:textId="3742ECF3" w:rsidR="00C647DD" w:rsidRDefault="00C647DD" w:rsidP="00C647DD">
      <w:pPr>
        <w:ind w:firstLine="708"/>
        <w:jc w:val="both"/>
        <w:rPr>
          <w:rFonts w:ascii="Arial Narrow" w:hAnsi="Arial Narrow"/>
        </w:rPr>
      </w:pPr>
      <w:r w:rsidRPr="002C2EF9">
        <w:rPr>
          <w:rFonts w:ascii="Arial Narrow" w:hAnsi="Arial Narrow"/>
        </w:rPr>
        <w:t>V zmysle metodického usmernenia č. 10197-5000/2016 zo dňa 01.07.2016</w:t>
      </w:r>
      <w:r>
        <w:rPr>
          <w:rFonts w:ascii="Arial Narrow" w:hAnsi="Arial Narrow"/>
        </w:rPr>
        <w:t xml:space="preserve">, </w:t>
      </w:r>
      <w:r w:rsidRPr="002C2EF9">
        <w:rPr>
          <w:rFonts w:ascii="Arial Narrow" w:hAnsi="Arial Narrow"/>
        </w:rPr>
        <w:t xml:space="preserve"> verejný obstarávateľ upravuje súťažné podklady </w:t>
      </w:r>
    </w:p>
    <w:p w14:paraId="1D88F3E8" w14:textId="2A01C5A7" w:rsidR="00C647DD" w:rsidRDefault="00C647DD" w:rsidP="00C647DD">
      <w:pPr>
        <w:jc w:val="both"/>
        <w:rPr>
          <w:rFonts w:ascii="Arial Narrow" w:hAnsi="Arial Narrow"/>
        </w:rPr>
      </w:pPr>
    </w:p>
    <w:p w14:paraId="70F556DA" w14:textId="7490354B" w:rsidR="00C647DD" w:rsidRDefault="00C647DD" w:rsidP="00C647DD">
      <w:pPr>
        <w:spacing w:after="200" w:line="276" w:lineRule="auto"/>
        <w:jc w:val="both"/>
        <w:rPr>
          <w:rFonts w:ascii="Arial Narrow" w:hAnsi="Arial Narrow"/>
          <w:u w:val="single"/>
        </w:rPr>
      </w:pPr>
      <w:r>
        <w:rPr>
          <w:rFonts w:ascii="Arial Narrow" w:hAnsi="Arial Narrow"/>
          <w:u w:val="single"/>
        </w:rPr>
        <w:t>v časti Príloha č. 3 Zmluva</w:t>
      </w:r>
    </w:p>
    <w:p w14:paraId="5B59741B" w14:textId="24B1DA49" w:rsidR="00C56D84" w:rsidRPr="00C56D84" w:rsidRDefault="00C56D84" w:rsidP="00C647DD">
      <w:pPr>
        <w:spacing w:after="20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v bode č. 6 zmluvy verejný obstarávateľ upravuje výšku sankcie z pôvodnej hodnoty 100 EUR na 25 EUR.</w:t>
      </w:r>
    </w:p>
    <w:p w14:paraId="4900DBEB" w14:textId="77777777" w:rsidR="00C56D84" w:rsidRPr="00C56D84" w:rsidRDefault="00C56D84" w:rsidP="00C56D84">
      <w:pPr>
        <w:spacing w:after="200" w:line="276" w:lineRule="auto"/>
        <w:jc w:val="both"/>
        <w:rPr>
          <w:rFonts w:ascii="Arial Narrow" w:hAnsi="Arial Narrow"/>
        </w:rPr>
      </w:pPr>
      <w:r w:rsidRPr="00C56D84">
        <w:rPr>
          <w:rFonts w:ascii="Arial Narrow" w:hAnsi="Arial Narrow"/>
        </w:rPr>
        <w:t>6. Dodávateľ je povinný nastúpiť na odstránenie vady a túto vadu odstrániť a uviesť predmet zmluvy do bežnej prevádzky v lehotách uvedených v bodoch 3.1, 3.2 a v bode 4. tejto Prílohy č. 2. V prípade nedodržania niektorej z uvedených lehôt, má objednávateľ podľa článku V. bod 5.2 Zmluvy právo požadovať od dodávateľa za každé jedno porušenie zmluvnú pokutu za nedodržanie lehôt spojených so zárukou v nasledujúcej výške:</w:t>
      </w:r>
    </w:p>
    <w:p w14:paraId="41019BB7" w14:textId="77777777" w:rsidR="00C56D84" w:rsidRPr="00C56D84" w:rsidRDefault="00C56D84" w:rsidP="00C56D84">
      <w:pPr>
        <w:spacing w:after="200" w:line="276" w:lineRule="auto"/>
        <w:jc w:val="both"/>
        <w:rPr>
          <w:rFonts w:ascii="Arial Narrow" w:hAnsi="Arial Narrow"/>
        </w:rPr>
      </w:pPr>
      <w:r w:rsidRPr="00C56D84">
        <w:rPr>
          <w:rFonts w:ascii="Arial Narrow" w:hAnsi="Arial Narrow"/>
        </w:rPr>
        <w:t>a)     nedodržanie lehoty príchodu servisného technika podľa bodu 4. tejto Prílohy č. 2:</w:t>
      </w:r>
    </w:p>
    <w:p w14:paraId="75BF910C" w14:textId="6CBBB102" w:rsidR="00C56D84" w:rsidRPr="00C56D84" w:rsidRDefault="00C56D84" w:rsidP="00C56D84">
      <w:pPr>
        <w:spacing w:after="200" w:line="276" w:lineRule="auto"/>
        <w:jc w:val="both"/>
        <w:rPr>
          <w:rFonts w:ascii="Arial Narrow" w:hAnsi="Arial Narrow"/>
        </w:rPr>
      </w:pPr>
      <w:r w:rsidRPr="00C56D84">
        <w:rPr>
          <w:rFonts w:ascii="Arial Narrow" w:hAnsi="Arial Narrow"/>
          <w:strike/>
          <w:color w:val="FF0000"/>
        </w:rPr>
        <w:t>100</w:t>
      </w:r>
      <w:r w:rsidRPr="00C56D84">
        <w:rPr>
          <w:rFonts w:ascii="Arial Narrow" w:hAnsi="Arial Narrow"/>
        </w:rPr>
        <w:t xml:space="preserve"> </w:t>
      </w:r>
      <w:r w:rsidRPr="00C56D84">
        <w:rPr>
          <w:rFonts w:ascii="Arial Narrow" w:hAnsi="Arial Narrow"/>
          <w:color w:val="FF0000"/>
        </w:rPr>
        <w:t>25</w:t>
      </w:r>
      <w:r>
        <w:rPr>
          <w:rFonts w:ascii="Arial Narrow" w:hAnsi="Arial Narrow"/>
        </w:rPr>
        <w:t xml:space="preserve"> </w:t>
      </w:r>
      <w:r w:rsidRPr="00C56D84">
        <w:rPr>
          <w:rFonts w:ascii="Arial Narrow" w:hAnsi="Arial Narrow"/>
        </w:rPr>
        <w:t>eur za každú začatú hodinu omeškania,</w:t>
      </w:r>
    </w:p>
    <w:p w14:paraId="512C63D5" w14:textId="77777777" w:rsidR="00C56D84" w:rsidRPr="00C56D84" w:rsidRDefault="00C56D84" w:rsidP="00C56D84">
      <w:pPr>
        <w:spacing w:after="200" w:line="276" w:lineRule="auto"/>
        <w:jc w:val="both"/>
        <w:rPr>
          <w:rFonts w:ascii="Arial Narrow" w:hAnsi="Arial Narrow"/>
        </w:rPr>
      </w:pPr>
      <w:r w:rsidRPr="00C56D84">
        <w:rPr>
          <w:rFonts w:ascii="Arial Narrow" w:hAnsi="Arial Narrow"/>
        </w:rPr>
        <w:t>b)     nedodržanie lehoty na odstránenie vady podľa bodu 3.1 tejto Prílohy č. 2:</w:t>
      </w:r>
    </w:p>
    <w:p w14:paraId="2EFEC091" w14:textId="3D182D3F" w:rsidR="00C56D84" w:rsidRPr="00C56D84" w:rsidRDefault="00C56D84" w:rsidP="00C56D84">
      <w:pPr>
        <w:spacing w:after="200" w:line="276" w:lineRule="auto"/>
        <w:jc w:val="both"/>
        <w:rPr>
          <w:rFonts w:ascii="Arial Narrow" w:hAnsi="Arial Narrow"/>
        </w:rPr>
      </w:pPr>
      <w:r w:rsidRPr="00C56D84">
        <w:rPr>
          <w:rFonts w:ascii="Arial Narrow" w:hAnsi="Arial Narrow"/>
          <w:strike/>
          <w:color w:val="FF0000"/>
        </w:rPr>
        <w:t>100</w:t>
      </w:r>
      <w:r w:rsidRPr="00C56D84">
        <w:rPr>
          <w:rFonts w:ascii="Arial Narrow" w:hAnsi="Arial Narrow"/>
        </w:rPr>
        <w:t xml:space="preserve"> </w:t>
      </w:r>
      <w:r w:rsidRPr="00C56D84">
        <w:rPr>
          <w:rFonts w:ascii="Arial Narrow" w:hAnsi="Arial Narrow"/>
          <w:color w:val="FF0000"/>
        </w:rPr>
        <w:t>25</w:t>
      </w:r>
      <w:r>
        <w:rPr>
          <w:rFonts w:ascii="Arial Narrow" w:hAnsi="Arial Narrow"/>
        </w:rPr>
        <w:t xml:space="preserve"> </w:t>
      </w:r>
      <w:r w:rsidRPr="00C56D84">
        <w:rPr>
          <w:rFonts w:ascii="Arial Narrow" w:hAnsi="Arial Narrow"/>
        </w:rPr>
        <w:t xml:space="preserve">eur za každú začatú hodinu omeškania, </w:t>
      </w:r>
    </w:p>
    <w:p w14:paraId="7E2E3A83" w14:textId="77777777" w:rsidR="00C56D84" w:rsidRPr="00C56D84" w:rsidRDefault="00C56D84" w:rsidP="00C56D84">
      <w:pPr>
        <w:spacing w:after="200" w:line="276" w:lineRule="auto"/>
        <w:jc w:val="both"/>
        <w:rPr>
          <w:rFonts w:ascii="Arial Narrow" w:hAnsi="Arial Narrow"/>
        </w:rPr>
      </w:pPr>
      <w:r w:rsidRPr="00C56D84">
        <w:rPr>
          <w:rFonts w:ascii="Arial Narrow" w:hAnsi="Arial Narrow"/>
        </w:rPr>
        <w:t>c)     nedodržanie lehoty na odstránenie vady podľa bodu 3.2 tejto Prílohy č. 2:</w:t>
      </w:r>
    </w:p>
    <w:p w14:paraId="341D429C" w14:textId="638CAAD8" w:rsidR="00C647DD" w:rsidRPr="00C647DD" w:rsidRDefault="00C56D84" w:rsidP="00C56D84">
      <w:pPr>
        <w:spacing w:after="200" w:line="276" w:lineRule="auto"/>
        <w:jc w:val="both"/>
        <w:rPr>
          <w:rFonts w:ascii="Arial Narrow" w:hAnsi="Arial Narrow"/>
        </w:rPr>
      </w:pPr>
      <w:r w:rsidRPr="00C56D84">
        <w:rPr>
          <w:rFonts w:ascii="Arial Narrow" w:hAnsi="Arial Narrow"/>
          <w:strike/>
          <w:color w:val="FF0000"/>
        </w:rPr>
        <w:t>100</w:t>
      </w:r>
      <w:r w:rsidRPr="00C56D84">
        <w:rPr>
          <w:rFonts w:ascii="Arial Narrow" w:hAnsi="Arial Narrow"/>
        </w:rPr>
        <w:t xml:space="preserve"> </w:t>
      </w:r>
      <w:r w:rsidRPr="00C56D84">
        <w:rPr>
          <w:rFonts w:ascii="Arial Narrow" w:hAnsi="Arial Narrow"/>
          <w:color w:val="FF0000"/>
        </w:rPr>
        <w:t>25</w:t>
      </w:r>
      <w:r>
        <w:rPr>
          <w:rFonts w:ascii="Arial Narrow" w:hAnsi="Arial Narrow"/>
        </w:rPr>
        <w:t xml:space="preserve"> </w:t>
      </w:r>
      <w:r w:rsidRPr="00C56D84">
        <w:rPr>
          <w:rFonts w:ascii="Arial Narrow" w:hAnsi="Arial Narrow"/>
        </w:rPr>
        <w:t>eur za každú začatú hodinu omeškania.</w:t>
      </w:r>
    </w:p>
    <w:p w14:paraId="170CE5CF" w14:textId="77777777" w:rsidR="00C647DD" w:rsidRDefault="00C647DD" w:rsidP="00C647DD">
      <w:pPr>
        <w:jc w:val="both"/>
        <w:rPr>
          <w:rFonts w:ascii="Arial Narrow" w:hAnsi="Arial Narrow"/>
        </w:rPr>
      </w:pPr>
    </w:p>
    <w:p w14:paraId="64D8FF8D" w14:textId="77777777" w:rsidR="00C647DD" w:rsidRDefault="00C647DD" w:rsidP="00C647DD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Ďakujeme za porozumenie</w:t>
      </w:r>
    </w:p>
    <w:p w14:paraId="73D0BDC1" w14:textId="77777777" w:rsidR="00C647DD" w:rsidRPr="002C2EF9" w:rsidRDefault="00C647DD" w:rsidP="00C647DD">
      <w:pPr>
        <w:jc w:val="both"/>
        <w:rPr>
          <w:rFonts w:ascii="Arial Narrow" w:hAnsi="Arial Narrow"/>
        </w:rPr>
      </w:pPr>
      <w:r w:rsidRPr="002C2EF9">
        <w:rPr>
          <w:rFonts w:ascii="Arial Narrow" w:hAnsi="Arial Narrow"/>
        </w:rPr>
        <w:t xml:space="preserve">S pozdravom </w:t>
      </w:r>
    </w:p>
    <w:p w14:paraId="2A0C86C8" w14:textId="77777777" w:rsidR="00C647DD" w:rsidRPr="002C2EF9" w:rsidRDefault="00C647DD" w:rsidP="00C647DD">
      <w:pPr>
        <w:ind w:left="4248" w:firstLine="708"/>
        <w:rPr>
          <w:rFonts w:ascii="Arial Narrow" w:hAnsi="Arial Narrow"/>
        </w:rPr>
      </w:pPr>
    </w:p>
    <w:p w14:paraId="3D9B6F43" w14:textId="77777777" w:rsidR="00C647DD" w:rsidRDefault="00C647DD" w:rsidP="00C647DD">
      <w:pPr>
        <w:ind w:left="4247" w:firstLine="709"/>
        <w:rPr>
          <w:rFonts w:ascii="Arial Narrow" w:hAnsi="Arial Narrow"/>
        </w:rPr>
      </w:pPr>
      <w:r w:rsidRPr="002C2EF9">
        <w:rPr>
          <w:rFonts w:ascii="Arial Narrow" w:hAnsi="Arial Narrow"/>
        </w:rPr>
        <w:t xml:space="preserve">          </w:t>
      </w:r>
    </w:p>
    <w:p w14:paraId="36FCC002" w14:textId="2C97C0F3" w:rsidR="00834682" w:rsidRPr="00121D52" w:rsidRDefault="00C647DD" w:rsidP="00121D52">
      <w:pPr>
        <w:ind w:left="4247" w:firstLine="709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</w:t>
      </w:r>
      <w:r w:rsidRPr="002C2EF9">
        <w:rPr>
          <w:rFonts w:ascii="Arial Narrow" w:hAnsi="Arial Narrow"/>
        </w:rPr>
        <w:t xml:space="preserve"> </w:t>
      </w:r>
      <w:r w:rsidR="00C56D84">
        <w:rPr>
          <w:rFonts w:ascii="Arial Narrow" w:hAnsi="Arial Narrow"/>
          <w:b/>
        </w:rPr>
        <w:t>Ing. Ondrej Kuruc, PhD.</w:t>
      </w:r>
      <w:bookmarkStart w:id="0" w:name="_GoBack"/>
      <w:bookmarkEnd w:id="0"/>
    </w:p>
    <w:sectPr w:rsidR="00834682" w:rsidRPr="00121D5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651356" w14:textId="77777777" w:rsidR="00EF7866" w:rsidRDefault="00EF7866" w:rsidP="00110C23">
      <w:r>
        <w:separator/>
      </w:r>
    </w:p>
  </w:endnote>
  <w:endnote w:type="continuationSeparator" w:id="0">
    <w:p w14:paraId="7B9C5334" w14:textId="77777777" w:rsidR="00EF7866" w:rsidRDefault="00EF7866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1A4EDE" w14:textId="77777777" w:rsidR="00EF7866" w:rsidRDefault="00EF7866" w:rsidP="00110C23">
      <w:r>
        <w:separator/>
      </w:r>
    </w:p>
  </w:footnote>
  <w:footnote w:type="continuationSeparator" w:id="0">
    <w:p w14:paraId="594FBF91" w14:textId="77777777" w:rsidR="00EF7866" w:rsidRDefault="00EF7866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2730" w14:textId="77777777" w:rsidR="00110C23" w:rsidRDefault="00121D52">
    <w:pPr>
      <w:pStyle w:val="Hlavika"/>
    </w:pPr>
    <w:r>
      <w:pict w14:anchorId="47D02A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.25pt;height:29.25pt">
          <v:imagedata r:id="rId1" o:title="logo-unb"/>
        </v:shape>
      </w:pict>
    </w:r>
    <w:r>
      <w:pict w14:anchorId="17FE90A4">
        <v:shape id="_x0000_i1026" type="#_x0000_t75" style="width:60pt;height:19.5pt">
          <v:imagedata r:id="rId2" o:title="20"/>
        </v:shape>
      </w:pict>
    </w:r>
    <w:r w:rsidR="00EF7866">
      <w:pict w14:anchorId="1BFF9662">
        <v:shape id="_x0000_i1027" type="#_x0000_t75" style="width:57.75pt;height:21pt">
          <v:imagedata r:id="rId3" o:title="256"/>
        </v:shape>
      </w:pict>
    </w:r>
    <w:r w:rsidR="00EF7866">
      <w:pict w14:anchorId="3738E6EC">
        <v:shape id="_x0000_i1028" type="#_x0000_t75" style="width:90pt;height:22.5pt">
          <v:imagedata r:id="rId4" o:title="17"/>
        </v:shape>
      </w:pict>
    </w:r>
    <w:r w:rsidR="00EF7866">
      <w:pict w14:anchorId="1CFFC3DA">
        <v:shape id="_x0000_i1029" type="#_x0000_t75" style="width:72.75pt;height:23.25pt">
          <v:imagedata r:id="rId5" o:title="15"/>
        </v:shape>
      </w:pict>
    </w:r>
    <w:r w:rsidR="00EF7866">
      <w:pict w14:anchorId="1B094D0D">
        <v:shape id="_x0000_i1030" type="#_x0000_t75" style="width:81pt;height:23.25pt">
          <v:imagedata r:id="rId6" o:title="14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00FBB"/>
    <w:multiLevelType w:val="hybridMultilevel"/>
    <w:tmpl w:val="794E34BC"/>
    <w:lvl w:ilvl="0" w:tplc="622CACF2">
      <w:start w:val="3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472CC"/>
    <w:rsid w:val="000542A6"/>
    <w:rsid w:val="000A1F6D"/>
    <w:rsid w:val="0011056B"/>
    <w:rsid w:val="00110C23"/>
    <w:rsid w:val="00121D52"/>
    <w:rsid w:val="001873A6"/>
    <w:rsid w:val="001875D5"/>
    <w:rsid w:val="001D34A5"/>
    <w:rsid w:val="001F0387"/>
    <w:rsid w:val="002363D3"/>
    <w:rsid w:val="00241E78"/>
    <w:rsid w:val="002B7B6A"/>
    <w:rsid w:val="00334E6E"/>
    <w:rsid w:val="004368A3"/>
    <w:rsid w:val="00515ED5"/>
    <w:rsid w:val="006845B0"/>
    <w:rsid w:val="006B2A53"/>
    <w:rsid w:val="006D74E7"/>
    <w:rsid w:val="007014F7"/>
    <w:rsid w:val="0073453C"/>
    <w:rsid w:val="00761692"/>
    <w:rsid w:val="007E1236"/>
    <w:rsid w:val="007E30C7"/>
    <w:rsid w:val="00834682"/>
    <w:rsid w:val="00846FAF"/>
    <w:rsid w:val="008521A5"/>
    <w:rsid w:val="008E34F6"/>
    <w:rsid w:val="009136BD"/>
    <w:rsid w:val="0092713A"/>
    <w:rsid w:val="009342AD"/>
    <w:rsid w:val="0096480E"/>
    <w:rsid w:val="009F7C70"/>
    <w:rsid w:val="00A0022B"/>
    <w:rsid w:val="00A83A41"/>
    <w:rsid w:val="00AF7C97"/>
    <w:rsid w:val="00B055D2"/>
    <w:rsid w:val="00B5113D"/>
    <w:rsid w:val="00B73157"/>
    <w:rsid w:val="00B73AEE"/>
    <w:rsid w:val="00BE51A9"/>
    <w:rsid w:val="00C04A10"/>
    <w:rsid w:val="00C3223D"/>
    <w:rsid w:val="00C56D84"/>
    <w:rsid w:val="00C647DD"/>
    <w:rsid w:val="00CD00AE"/>
    <w:rsid w:val="00D05F58"/>
    <w:rsid w:val="00D31C34"/>
    <w:rsid w:val="00DD4FD6"/>
    <w:rsid w:val="00E03E79"/>
    <w:rsid w:val="00E120DA"/>
    <w:rsid w:val="00E61174"/>
    <w:rsid w:val="00EE5F16"/>
    <w:rsid w:val="00EF7866"/>
    <w:rsid w:val="00F7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Default">
    <w:name w:val="Default"/>
    <w:rsid w:val="00C647DD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C647DD"/>
    <w:rPr>
      <w:rFonts w:ascii="Times New Roman" w:eastAsiaTheme="minorHAns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2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6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2</cp:revision>
  <cp:lastPrinted>2018-11-21T11:11:00Z</cp:lastPrinted>
  <dcterms:created xsi:type="dcterms:W3CDTF">2019-04-16T09:31:00Z</dcterms:created>
  <dcterms:modified xsi:type="dcterms:W3CDTF">2019-04-16T09:31:00Z</dcterms:modified>
</cp:coreProperties>
</file>