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77777777" w:rsidR="00C647DD" w:rsidRPr="002C2EF9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Bratislava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3687DBC1" w:rsidR="00C647DD" w:rsidRPr="00627999" w:rsidRDefault="00C647DD" w:rsidP="00C647DD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>
              <w:rPr>
                <w:rFonts w:ascii="Arial Narrow" w:hAnsi="Arial Narrow"/>
                <w:lang w:val="cs-CZ" w:eastAsia="cs-CZ"/>
              </w:rPr>
              <w:t>Ondrej Kuruc, PhD.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3EDCD2AE" w:rsidR="00C647DD" w:rsidRPr="00627999" w:rsidRDefault="00C54A52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25</w:t>
            </w:r>
            <w:r w:rsidR="00C647DD"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="00C647DD"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="00C647DD"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="00C647DD"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709464F0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Pr="002C2EF9">
        <w:rPr>
          <w:rFonts w:ascii="Arial Narrow" w:hAnsi="Arial Narrow" w:cs="Arial"/>
          <w:u w:val="single"/>
        </w:rPr>
        <w:t xml:space="preserve">Vysvetlenie súťažných podkladov v časti </w:t>
      </w:r>
      <w:r>
        <w:rPr>
          <w:rFonts w:ascii="Arial Narrow" w:hAnsi="Arial Narrow" w:cs="Arial"/>
          <w:u w:val="single"/>
        </w:rPr>
        <w:t xml:space="preserve">Príloha č. </w:t>
      </w:r>
      <w:r w:rsidR="002D46EF">
        <w:rPr>
          <w:rFonts w:ascii="Arial Narrow" w:hAnsi="Arial Narrow" w:cs="Arial"/>
          <w:u w:val="single"/>
        </w:rPr>
        <w:t xml:space="preserve">2 </w:t>
      </w:r>
      <w:r>
        <w:rPr>
          <w:rFonts w:ascii="Arial Narrow" w:hAnsi="Arial Narrow" w:cs="Arial"/>
          <w:u w:val="single"/>
        </w:rPr>
        <w:t xml:space="preserve"> </w:t>
      </w:r>
    </w:p>
    <w:p w14:paraId="371CC424" w14:textId="77777777" w:rsidR="00C647DD" w:rsidRPr="002C2EF9" w:rsidRDefault="00C647DD" w:rsidP="00C647DD">
      <w:pPr>
        <w:ind w:firstLine="708"/>
        <w:jc w:val="both"/>
        <w:rPr>
          <w:rFonts w:ascii="Arial Narrow" w:hAnsi="Arial Narrow"/>
        </w:rPr>
      </w:pPr>
    </w:p>
    <w:p w14:paraId="659D71F1" w14:textId="232ACD12" w:rsidR="00C647DD" w:rsidRDefault="00C54A52" w:rsidP="00C647DD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Verejný obstarávateľ dňa 25</w:t>
      </w:r>
      <w:r w:rsidR="002D46EF">
        <w:rPr>
          <w:rFonts w:ascii="Arial Narrow" w:hAnsi="Arial Narrow"/>
        </w:rPr>
        <w:t>.04.2019 prijal žiadosť o vysvetlenie súťažných podkladov.</w:t>
      </w:r>
    </w:p>
    <w:p w14:paraId="1D88F3E8" w14:textId="2A01C5A7" w:rsidR="00C647DD" w:rsidRDefault="00C647DD" w:rsidP="00C647DD">
      <w:pPr>
        <w:jc w:val="both"/>
        <w:rPr>
          <w:rFonts w:ascii="Arial Narrow" w:hAnsi="Arial Narrow"/>
        </w:rPr>
      </w:pPr>
    </w:p>
    <w:p w14:paraId="570E1181" w14:textId="77777777" w:rsidR="00C54A52" w:rsidRPr="00C54A52" w:rsidRDefault="00C54A52" w:rsidP="00C54A52">
      <w:pPr>
        <w:spacing w:after="200" w:line="276" w:lineRule="auto"/>
        <w:jc w:val="both"/>
        <w:rPr>
          <w:rFonts w:ascii="Arial Narrow" w:hAnsi="Arial Narrow"/>
        </w:rPr>
      </w:pPr>
      <w:r w:rsidRPr="00C54A52">
        <w:rPr>
          <w:rFonts w:ascii="Arial Narrow" w:hAnsi="Arial Narrow"/>
        </w:rPr>
        <w:t>žiadame o vysvetlenie nezrovnalosti v súťažných podkladoch v počtoch požadovaných kusov.</w:t>
      </w:r>
    </w:p>
    <w:p w14:paraId="28A9758A" w14:textId="77777777" w:rsidR="00C54A52" w:rsidRPr="00C54A52" w:rsidRDefault="00C54A52" w:rsidP="00C54A52">
      <w:pPr>
        <w:spacing w:after="200" w:line="276" w:lineRule="auto"/>
        <w:jc w:val="both"/>
        <w:rPr>
          <w:rFonts w:ascii="Arial Narrow" w:hAnsi="Arial Narrow"/>
        </w:rPr>
      </w:pPr>
      <w:r w:rsidRPr="00C54A52">
        <w:rPr>
          <w:rFonts w:ascii="Arial Narrow" w:hAnsi="Arial Narrow"/>
        </w:rPr>
        <w:t xml:space="preserve"> 1. Vo výzve je uvedený požadovaný počet 4 ks </w:t>
      </w:r>
    </w:p>
    <w:p w14:paraId="080EEB61" w14:textId="77777777" w:rsidR="00C54A52" w:rsidRPr="00C54A52" w:rsidRDefault="00C54A52" w:rsidP="00C54A52">
      <w:pPr>
        <w:spacing w:after="200" w:line="276" w:lineRule="auto"/>
        <w:jc w:val="both"/>
        <w:rPr>
          <w:rFonts w:ascii="Arial Narrow" w:hAnsi="Arial Narrow"/>
        </w:rPr>
      </w:pPr>
      <w:r w:rsidRPr="00C54A52">
        <w:rPr>
          <w:rFonts w:ascii="Arial Narrow" w:hAnsi="Arial Narrow"/>
        </w:rPr>
        <w:t xml:space="preserve"> 2. V návrhu na plnenie kritérií je požadovaný počet 10 ks </w:t>
      </w:r>
    </w:p>
    <w:p w14:paraId="3F689D37" w14:textId="77777777" w:rsidR="00C54A52" w:rsidRPr="00C54A52" w:rsidRDefault="00C54A52" w:rsidP="00C54A52">
      <w:pPr>
        <w:spacing w:after="200" w:line="276" w:lineRule="auto"/>
        <w:jc w:val="both"/>
        <w:rPr>
          <w:rFonts w:ascii="Arial Narrow" w:hAnsi="Arial Narrow"/>
        </w:rPr>
      </w:pPr>
      <w:r w:rsidRPr="00C54A52">
        <w:rPr>
          <w:rFonts w:ascii="Arial Narrow" w:hAnsi="Arial Narrow"/>
        </w:rPr>
        <w:t xml:space="preserve"> 3. Pri predkladaní ponuky cez systém je počet požadovaných kusov 10 </w:t>
      </w:r>
    </w:p>
    <w:p w14:paraId="309E596D" w14:textId="77777777" w:rsidR="002D46EF" w:rsidRP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Otázka:</w:t>
      </w:r>
    </w:p>
    <w:p w14:paraId="341D429C" w14:textId="3343D027" w:rsidR="00C647DD" w:rsidRDefault="00C54A52" w:rsidP="002D46EF">
      <w:pPr>
        <w:spacing w:after="200" w:line="276" w:lineRule="auto"/>
        <w:jc w:val="both"/>
        <w:rPr>
          <w:rFonts w:ascii="Arial Narrow" w:hAnsi="Arial Narrow"/>
        </w:rPr>
      </w:pPr>
      <w:r w:rsidRPr="00C54A52">
        <w:rPr>
          <w:rFonts w:ascii="Arial Narrow" w:hAnsi="Arial Narrow"/>
        </w:rPr>
        <w:t>Prosíme o spresnenie, ktorý počet je správny ( hlavne s ohľadom na PHZ)</w:t>
      </w:r>
    </w:p>
    <w:p w14:paraId="58B5DC74" w14:textId="4B999207" w:rsidR="002D46EF" w:rsidRDefault="002D46EF" w:rsidP="002D46EF">
      <w:pPr>
        <w:spacing w:after="200" w:line="276" w:lineRule="auto"/>
        <w:jc w:val="both"/>
        <w:rPr>
          <w:rFonts w:ascii="Arial Narrow" w:hAnsi="Arial Narrow"/>
          <w:b/>
        </w:rPr>
      </w:pPr>
      <w:r w:rsidRPr="002D46EF">
        <w:rPr>
          <w:rFonts w:ascii="Arial Narrow" w:hAnsi="Arial Narrow"/>
          <w:b/>
        </w:rPr>
        <w:t>Odpoveď:</w:t>
      </w:r>
    </w:p>
    <w:p w14:paraId="3A4C5877" w14:textId="02807DF9" w:rsidR="00B251D1" w:rsidRDefault="002D46EF" w:rsidP="002D46EF">
      <w:pPr>
        <w:spacing w:after="20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Správny počet pož</w:t>
      </w:r>
      <w:r w:rsidR="00C54A52">
        <w:rPr>
          <w:rFonts w:ascii="Arial Narrow" w:hAnsi="Arial Narrow"/>
          <w:i/>
        </w:rPr>
        <w:t>adovaných kusov je 4</w:t>
      </w:r>
      <w:r>
        <w:rPr>
          <w:rFonts w:ascii="Arial Narrow" w:hAnsi="Arial Narrow"/>
          <w:i/>
        </w:rPr>
        <w:t xml:space="preserve"> ks. Verejný obstarávateľ upraví </w:t>
      </w:r>
      <w:r w:rsidR="00B251D1">
        <w:rPr>
          <w:rFonts w:ascii="Arial Narrow" w:hAnsi="Arial Narrow"/>
          <w:i/>
        </w:rPr>
        <w:t>dokumenty Návrh na plnenie a taktiež nastavenie na portáli JOSEPHINE.</w:t>
      </w:r>
    </w:p>
    <w:p w14:paraId="7870DD8C" w14:textId="36796D23" w:rsidR="00C54A52" w:rsidRDefault="00C54A52" w:rsidP="002D46EF">
      <w:pPr>
        <w:spacing w:after="20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Verejný obstarávateľ má zato, že sa nejedná o zmenu predmetu zákazky len o odstránenie nesúladu medzi dokumentmi</w:t>
      </w:r>
      <w:r w:rsidR="005947D7">
        <w:rPr>
          <w:rFonts w:ascii="Arial Narrow" w:hAnsi="Arial Narrow"/>
          <w:i/>
        </w:rPr>
        <w:t>,</w:t>
      </w:r>
      <w:bookmarkStart w:id="0" w:name="_GoBack"/>
      <w:bookmarkEnd w:id="0"/>
      <w:r>
        <w:rPr>
          <w:rFonts w:ascii="Arial Narrow" w:hAnsi="Arial Narrow"/>
          <w:i/>
        </w:rPr>
        <w:t xml:space="preserve"> ale aj napriek tomu sa rozhodol predĺžiť lehotu na predkladanie ponúk do 30.04.2019 do 10:00.</w:t>
      </w: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64D8FF8D" w14:textId="77777777" w:rsidR="00C647DD" w:rsidRDefault="00C647DD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Ďakujeme za porozumenie</w:t>
      </w:r>
    </w:p>
    <w:p w14:paraId="73D0BDC1" w14:textId="77777777" w:rsidR="00C647DD" w:rsidRPr="002C2EF9" w:rsidRDefault="00C647DD" w:rsidP="00C647DD">
      <w:pPr>
        <w:jc w:val="both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S pozdravom 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6CD1DAF9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>Ing. Ondrej Kuruc, PhD.</w:t>
      </w:r>
    </w:p>
    <w:p w14:paraId="36FCC002" w14:textId="7A42149B" w:rsidR="00834682" w:rsidRDefault="00834682" w:rsidP="00C647DD">
      <w:pPr>
        <w:tabs>
          <w:tab w:val="left" w:pos="3969"/>
        </w:tabs>
      </w:pPr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82DB1" w14:textId="77777777" w:rsidR="00CD304D" w:rsidRDefault="00CD304D" w:rsidP="00110C23">
      <w:r>
        <w:separator/>
      </w:r>
    </w:p>
  </w:endnote>
  <w:endnote w:type="continuationSeparator" w:id="0">
    <w:p w14:paraId="41DFEB3C" w14:textId="77777777" w:rsidR="00CD304D" w:rsidRDefault="00CD304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38A1" w14:textId="77777777" w:rsidR="00CD304D" w:rsidRDefault="00CD304D" w:rsidP="00110C23">
      <w:r>
        <w:separator/>
      </w:r>
    </w:p>
  </w:footnote>
  <w:footnote w:type="continuationSeparator" w:id="0">
    <w:p w14:paraId="16468B39" w14:textId="77777777" w:rsidR="00CD304D" w:rsidRDefault="00CD304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C54A52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29.2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CD304D">
      <w:pict w14:anchorId="1BFF9662">
        <v:shape id="_x0000_i1027" type="#_x0000_t75" style="width:57.75pt;height:21pt">
          <v:imagedata r:id="rId3" o:title="256"/>
        </v:shape>
      </w:pict>
    </w:r>
    <w:r w:rsidR="00CD304D">
      <w:pict w14:anchorId="3738E6EC">
        <v:shape id="_x0000_i1028" type="#_x0000_t75" style="width:90pt;height:22.5pt">
          <v:imagedata r:id="rId4" o:title="17"/>
        </v:shape>
      </w:pict>
    </w:r>
    <w:r w:rsidR="00CD304D">
      <w:pict w14:anchorId="1CFFC3DA">
        <v:shape id="_x0000_i1029" type="#_x0000_t75" style="width:72.75pt;height:23.25pt">
          <v:imagedata r:id="rId5" o:title="15"/>
        </v:shape>
      </w:pict>
    </w:r>
    <w:r w:rsidR="00CD304D">
      <w:pict w14:anchorId="1B094D0D">
        <v:shape id="_x0000_i1030" type="#_x0000_t75" style="width:81pt;height:23.2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363D3"/>
    <w:rsid w:val="00241E78"/>
    <w:rsid w:val="002B7B6A"/>
    <w:rsid w:val="002D46EF"/>
    <w:rsid w:val="00334E6E"/>
    <w:rsid w:val="004368A3"/>
    <w:rsid w:val="00515ED5"/>
    <w:rsid w:val="005947D7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6480E"/>
    <w:rsid w:val="009F7C70"/>
    <w:rsid w:val="00A0022B"/>
    <w:rsid w:val="00A83A41"/>
    <w:rsid w:val="00AF7C97"/>
    <w:rsid w:val="00B055D2"/>
    <w:rsid w:val="00B251D1"/>
    <w:rsid w:val="00B5113D"/>
    <w:rsid w:val="00B73157"/>
    <w:rsid w:val="00B73AEE"/>
    <w:rsid w:val="00BE51A9"/>
    <w:rsid w:val="00C04A10"/>
    <w:rsid w:val="00C3223D"/>
    <w:rsid w:val="00C54A52"/>
    <w:rsid w:val="00C56D84"/>
    <w:rsid w:val="00C647DD"/>
    <w:rsid w:val="00CD00AE"/>
    <w:rsid w:val="00CD304D"/>
    <w:rsid w:val="00D05F58"/>
    <w:rsid w:val="00D20AA2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cp:lastPrinted>2018-11-21T11:11:00Z</cp:lastPrinted>
  <dcterms:created xsi:type="dcterms:W3CDTF">2019-04-25T10:18:00Z</dcterms:created>
  <dcterms:modified xsi:type="dcterms:W3CDTF">2019-04-25T10:19:00Z</dcterms:modified>
</cp:coreProperties>
</file>