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B2CDF" w14:textId="62E07E60" w:rsidR="00057D95" w:rsidRPr="00A03B19" w:rsidRDefault="00B14F18" w:rsidP="006B1BD6">
      <w:pPr>
        <w:jc w:val="center"/>
        <w:rPr>
          <w:rFonts w:ascii="Times New Roman" w:hAnsi="Times New Roman" w:cs="Times New Roman"/>
          <w:b/>
        </w:rPr>
      </w:pPr>
      <w:r>
        <w:rPr>
          <w:rFonts w:ascii="Times New Roman" w:hAnsi="Times New Roman" w:cs="Times New Roman"/>
          <w:b/>
        </w:rPr>
        <w:t>RÁMCOVÁ</w:t>
      </w:r>
      <w:r w:rsidR="002A29C7" w:rsidRPr="00A03B19">
        <w:rPr>
          <w:rFonts w:ascii="Times New Roman" w:hAnsi="Times New Roman" w:cs="Times New Roman"/>
          <w:b/>
        </w:rPr>
        <w:t xml:space="preserve"> DOHODA</w:t>
      </w:r>
    </w:p>
    <w:p w14:paraId="630542F2" w14:textId="04FF1740" w:rsidR="006B1BD6" w:rsidRPr="00A03B19" w:rsidRDefault="006B1BD6" w:rsidP="006B1BD6">
      <w:pPr>
        <w:jc w:val="center"/>
        <w:rPr>
          <w:rFonts w:ascii="Times New Roman" w:hAnsi="Times New Roman" w:cs="Times New Roman"/>
          <w:i/>
        </w:rPr>
      </w:pPr>
      <w:r w:rsidRPr="00A03B19">
        <w:rPr>
          <w:rFonts w:ascii="Times New Roman" w:hAnsi="Times New Roman" w:cs="Times New Roman"/>
          <w:i/>
          <w:noProof/>
          <w:color w:val="000000" w:themeColor="text1"/>
          <w:lang w:eastAsia="sk-SK"/>
        </w:rPr>
        <mc:AlternateContent>
          <mc:Choice Requires="wps">
            <w:drawing>
              <wp:anchor distT="0" distB="0" distL="114300" distR="114300" simplePos="0" relativeHeight="251659264" behindDoc="0" locked="0" layoutInCell="1" allowOverlap="1" wp14:anchorId="49552649" wp14:editId="62AAA52B">
                <wp:simplePos x="0" y="0"/>
                <wp:positionH relativeFrom="margin">
                  <wp:posOffset>-122555</wp:posOffset>
                </wp:positionH>
                <wp:positionV relativeFrom="paragraph">
                  <wp:posOffset>658495</wp:posOffset>
                </wp:positionV>
                <wp:extent cx="6035040" cy="7620"/>
                <wp:effectExtent l="0" t="0" r="22860" b="30480"/>
                <wp:wrapTopAndBottom/>
                <wp:docPr id="1" name="Rovná spojnica 1"/>
                <wp:cNvGraphicFramePr/>
                <a:graphic xmlns:a="http://schemas.openxmlformats.org/drawingml/2006/main">
                  <a:graphicData uri="http://schemas.microsoft.com/office/word/2010/wordprocessingShape">
                    <wps:wsp>
                      <wps:cNvCnPr/>
                      <wps:spPr>
                        <a:xfrm flipV="1">
                          <a:off x="0" y="0"/>
                          <a:ext cx="60350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BF834"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51.85pt" to="465.5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" strokecolor="black [3200]" strokeweight=".5pt">
                <v:stroke joinstyle="miter"/>
                <w10:wrap type="topAndBottom" anchorx="margin"/>
              </v:line>
            </w:pict>
          </mc:Fallback>
        </mc:AlternateContent>
      </w:r>
      <w:r w:rsidRPr="00A03B19">
        <w:rPr>
          <w:rFonts w:ascii="Times New Roman" w:hAnsi="Times New Roman" w:cs="Times New Roman"/>
          <w:i/>
        </w:rPr>
        <w:t>uzatvorená v súlade so zákonom č. 343/2015 Z.</w:t>
      </w:r>
      <w:r w:rsidR="00434853">
        <w:rPr>
          <w:rFonts w:ascii="Times New Roman" w:hAnsi="Times New Roman" w:cs="Times New Roman"/>
          <w:i/>
        </w:rPr>
        <w:t xml:space="preserve"> </w:t>
      </w:r>
      <w:r w:rsidRPr="00A03B19">
        <w:rPr>
          <w:rFonts w:ascii="Times New Roman" w:hAnsi="Times New Roman" w:cs="Times New Roman"/>
          <w:i/>
        </w:rPr>
        <w:t>z. o verejnom obstarávaní a o zmene a doplnení niektorých zákonov</w:t>
      </w:r>
      <w:r w:rsidR="00FA79E0">
        <w:rPr>
          <w:rFonts w:ascii="Times New Roman" w:hAnsi="Times New Roman" w:cs="Times New Roman"/>
          <w:i/>
        </w:rPr>
        <w:t xml:space="preserve"> v znení neskorších predpisov</w:t>
      </w:r>
      <w:r w:rsidRPr="00A03B19">
        <w:rPr>
          <w:rFonts w:ascii="Times New Roman" w:hAnsi="Times New Roman" w:cs="Times New Roman"/>
          <w:i/>
        </w:rPr>
        <w:t xml:space="preserve"> (ďalej len ,,ZoVO</w:t>
      </w:r>
      <w:r w:rsidR="00B12418">
        <w:rPr>
          <w:rFonts w:ascii="Times New Roman" w:hAnsi="Times New Roman" w:cs="Times New Roman"/>
          <w:i/>
        </w:rPr>
        <w:t>“</w:t>
      </w:r>
      <w:r w:rsidRPr="00A03B19">
        <w:rPr>
          <w:rFonts w:ascii="Times New Roman" w:hAnsi="Times New Roman" w:cs="Times New Roman"/>
          <w:i/>
        </w:rPr>
        <w:t xml:space="preserve">) a podľa ust. § </w:t>
      </w:r>
      <w:r w:rsidR="002206D4" w:rsidRPr="00A03B19">
        <w:rPr>
          <w:rFonts w:ascii="Times New Roman" w:hAnsi="Times New Roman" w:cs="Times New Roman"/>
          <w:i/>
        </w:rPr>
        <w:t>26</w:t>
      </w:r>
      <w:r w:rsidR="002206D4">
        <w:rPr>
          <w:rFonts w:ascii="Times New Roman" w:hAnsi="Times New Roman" w:cs="Times New Roman"/>
          <w:i/>
        </w:rPr>
        <w:t>9</w:t>
      </w:r>
      <w:r w:rsidR="002206D4" w:rsidRPr="00A03B19">
        <w:rPr>
          <w:rFonts w:ascii="Times New Roman" w:hAnsi="Times New Roman" w:cs="Times New Roman"/>
          <w:i/>
        </w:rPr>
        <w:t xml:space="preserve"> </w:t>
      </w:r>
      <w:r w:rsidRPr="00A03B19">
        <w:rPr>
          <w:rFonts w:ascii="Times New Roman" w:hAnsi="Times New Roman" w:cs="Times New Roman"/>
          <w:i/>
        </w:rPr>
        <w:t>ods. 2 zákona č. 513/1991 Zb. Obchodný zákonník v znení neskorších predpisov (ďalej len ,,</w:t>
      </w:r>
      <w:r w:rsidR="00B14F18">
        <w:rPr>
          <w:rFonts w:ascii="Times New Roman" w:hAnsi="Times New Roman" w:cs="Times New Roman"/>
          <w:i/>
        </w:rPr>
        <w:t>Rámcová</w:t>
      </w:r>
      <w:r w:rsidR="00287ACF">
        <w:rPr>
          <w:rFonts w:ascii="Times New Roman" w:hAnsi="Times New Roman" w:cs="Times New Roman"/>
          <w:i/>
        </w:rPr>
        <w:t xml:space="preserve"> dohoda</w:t>
      </w:r>
      <w:r w:rsidRPr="00A03B19">
        <w:rPr>
          <w:rFonts w:ascii="Times New Roman" w:hAnsi="Times New Roman" w:cs="Times New Roman"/>
          <w:i/>
        </w:rPr>
        <w:t xml:space="preserve">“) </w:t>
      </w:r>
    </w:p>
    <w:p w14:paraId="5BE6393F" w14:textId="77777777" w:rsidR="002A29C7" w:rsidRPr="00A03B19" w:rsidRDefault="002A29C7" w:rsidP="006B1BD6">
      <w:pPr>
        <w:jc w:val="center"/>
        <w:rPr>
          <w:rFonts w:ascii="Times New Roman" w:hAnsi="Times New Roman" w:cs="Times New Roman"/>
          <w:i/>
        </w:rPr>
      </w:pPr>
    </w:p>
    <w:p w14:paraId="2A2EFEFA" w14:textId="77777777" w:rsidR="002A29C7" w:rsidRPr="00A03B19" w:rsidRDefault="00A03B19" w:rsidP="00A03B19">
      <w:pPr>
        <w:jc w:val="center"/>
        <w:rPr>
          <w:rFonts w:ascii="Times New Roman" w:hAnsi="Times New Roman" w:cs="Times New Roman"/>
          <w:b/>
        </w:rPr>
      </w:pPr>
      <w:r w:rsidRPr="00A03B19">
        <w:rPr>
          <w:rFonts w:ascii="Times New Roman" w:hAnsi="Times New Roman" w:cs="Times New Roman"/>
          <w:b/>
        </w:rPr>
        <w:t>Zmluvné strany</w:t>
      </w:r>
    </w:p>
    <w:p w14:paraId="67F89589" w14:textId="77777777" w:rsidR="00287ACF" w:rsidRDefault="00287ACF" w:rsidP="00287ACF">
      <w:pPr>
        <w:rPr>
          <w:rFonts w:ascii="Times New Roman" w:hAnsi="Times New Roman" w:cs="Times New Roman"/>
          <w:b/>
        </w:rPr>
      </w:pPr>
      <w:r>
        <w:rPr>
          <w:rFonts w:ascii="Times New Roman" w:hAnsi="Times New Roman" w:cs="Times New Roman"/>
          <w:b/>
        </w:rPr>
        <w:t>Objednávateľ č. 1:</w:t>
      </w:r>
    </w:p>
    <w:tbl>
      <w:tblPr>
        <w:tblStyle w:val="Mriekatabuky"/>
        <w:tblW w:w="8217" w:type="dxa"/>
        <w:tblLook w:val="04A0" w:firstRow="1" w:lastRow="0" w:firstColumn="1" w:lastColumn="0" w:noHBand="0" w:noVBand="1"/>
      </w:tblPr>
      <w:tblGrid>
        <w:gridCol w:w="2223"/>
        <w:gridCol w:w="5994"/>
      </w:tblGrid>
      <w:tr w:rsidR="003C61FC" w:rsidRPr="00A03B19" w14:paraId="7B8E81DB" w14:textId="77777777" w:rsidTr="003C61FC">
        <w:trPr>
          <w:trHeight w:val="266"/>
        </w:trPr>
        <w:tc>
          <w:tcPr>
            <w:tcW w:w="2223" w:type="dxa"/>
          </w:tcPr>
          <w:p w14:paraId="468D8502" w14:textId="77777777" w:rsidR="003C61FC" w:rsidRPr="00A03B19" w:rsidRDefault="003C61FC" w:rsidP="003C61FC">
            <w:pPr>
              <w:rPr>
                <w:rFonts w:ascii="Times New Roman" w:hAnsi="Times New Roman" w:cs="Times New Roman"/>
              </w:rPr>
            </w:pPr>
            <w:r w:rsidRPr="00A03B19">
              <w:rPr>
                <w:rFonts w:ascii="Times New Roman" w:hAnsi="Times New Roman" w:cs="Times New Roman"/>
              </w:rPr>
              <w:t>Názov:</w:t>
            </w:r>
          </w:p>
        </w:tc>
        <w:tc>
          <w:tcPr>
            <w:tcW w:w="5994" w:type="dxa"/>
          </w:tcPr>
          <w:p w14:paraId="18B1D763" w14:textId="6A2821D4" w:rsidR="003C61FC" w:rsidRDefault="003C61FC" w:rsidP="003C61FC">
            <w:pPr>
              <w:rPr>
                <w:rFonts w:ascii="Times New Roman" w:hAnsi="Times New Roman" w:cs="Times New Roman"/>
              </w:rPr>
            </w:pPr>
            <w:r>
              <w:rPr>
                <w:rFonts w:ascii="Times New Roman" w:hAnsi="Times New Roman" w:cs="Times New Roman"/>
              </w:rPr>
              <w:t>Slovenská republika zastúpená Ministerstvom vnútra Slovenskej republiky</w:t>
            </w:r>
          </w:p>
        </w:tc>
      </w:tr>
      <w:tr w:rsidR="003C61FC" w:rsidRPr="00A03B19" w14:paraId="0918CC70" w14:textId="77777777" w:rsidTr="003C61FC">
        <w:trPr>
          <w:trHeight w:val="266"/>
        </w:trPr>
        <w:tc>
          <w:tcPr>
            <w:tcW w:w="2223" w:type="dxa"/>
          </w:tcPr>
          <w:p w14:paraId="2518AF23" w14:textId="77777777" w:rsidR="003C61FC" w:rsidRPr="00A03B19" w:rsidRDefault="003C61FC" w:rsidP="003C61FC">
            <w:pPr>
              <w:rPr>
                <w:rFonts w:ascii="Times New Roman" w:hAnsi="Times New Roman" w:cs="Times New Roman"/>
              </w:rPr>
            </w:pPr>
            <w:r w:rsidRPr="00A03B19">
              <w:rPr>
                <w:rFonts w:ascii="Times New Roman" w:hAnsi="Times New Roman" w:cs="Times New Roman"/>
              </w:rPr>
              <w:t>Sídlo:</w:t>
            </w:r>
          </w:p>
        </w:tc>
        <w:tc>
          <w:tcPr>
            <w:tcW w:w="5994" w:type="dxa"/>
          </w:tcPr>
          <w:p w14:paraId="26048FDE" w14:textId="19B865F9" w:rsidR="003C61FC" w:rsidRPr="00A03B19" w:rsidRDefault="003C61FC" w:rsidP="003C61FC">
            <w:pPr>
              <w:rPr>
                <w:rFonts w:ascii="Times New Roman" w:hAnsi="Times New Roman" w:cs="Times New Roman"/>
              </w:rPr>
            </w:pPr>
            <w:r w:rsidRPr="003C61FC">
              <w:rPr>
                <w:rFonts w:ascii="Times New Roman" w:hAnsi="Times New Roman" w:cs="Times New Roman"/>
              </w:rPr>
              <w:t>Pribinova 2, 812 72 Bratislava, Slovenská republika</w:t>
            </w:r>
          </w:p>
        </w:tc>
      </w:tr>
      <w:tr w:rsidR="003C61FC" w:rsidRPr="00A03B19" w14:paraId="0B164211" w14:textId="77777777" w:rsidTr="003C61FC">
        <w:trPr>
          <w:trHeight w:val="278"/>
        </w:trPr>
        <w:tc>
          <w:tcPr>
            <w:tcW w:w="2223" w:type="dxa"/>
          </w:tcPr>
          <w:p w14:paraId="17678E6D" w14:textId="380C2BA7" w:rsidR="003C61FC" w:rsidRPr="00A03B19" w:rsidRDefault="003C61FC" w:rsidP="003C61FC">
            <w:pPr>
              <w:rPr>
                <w:rFonts w:ascii="Times New Roman" w:hAnsi="Times New Roman" w:cs="Times New Roman"/>
              </w:rPr>
            </w:pPr>
            <w:r>
              <w:rPr>
                <w:rFonts w:ascii="Times New Roman" w:hAnsi="Times New Roman" w:cs="Times New Roman"/>
              </w:rPr>
              <w:t xml:space="preserve">V zastúpení: </w:t>
            </w:r>
          </w:p>
        </w:tc>
        <w:tc>
          <w:tcPr>
            <w:tcW w:w="5994" w:type="dxa"/>
          </w:tcPr>
          <w:p w14:paraId="37E3E378" w14:textId="522CC2F2" w:rsidR="003C61FC" w:rsidRPr="00A03B19" w:rsidRDefault="003C61FC" w:rsidP="003C61FC">
            <w:pPr>
              <w:rPr>
                <w:rFonts w:ascii="Times New Roman" w:hAnsi="Times New Roman" w:cs="Times New Roman"/>
              </w:rPr>
            </w:pPr>
            <w:r w:rsidRPr="003C61FC">
              <w:rPr>
                <w:rFonts w:ascii="Times New Roman" w:hAnsi="Times New Roman" w:cs="Times New Roman"/>
              </w:rPr>
              <w:t>Ing. Igor Sibert, generálny riaditeľ sekcie informatiky, telekomunikácií a bezpečnosti Ministerstva vnútra Slovenskej republiky na základe plnej moci č. SL-OPS-2022/001312-20 zo dňa 28.01.2022</w:t>
            </w:r>
          </w:p>
        </w:tc>
      </w:tr>
      <w:tr w:rsidR="003C61FC" w:rsidRPr="00A03B19" w14:paraId="5CE71C17" w14:textId="77777777" w:rsidTr="003C61FC">
        <w:trPr>
          <w:trHeight w:val="266"/>
        </w:trPr>
        <w:tc>
          <w:tcPr>
            <w:tcW w:w="2223" w:type="dxa"/>
          </w:tcPr>
          <w:p w14:paraId="6FF14A22" w14:textId="77777777" w:rsidR="003C61FC" w:rsidRPr="00A03B19" w:rsidRDefault="003C61FC" w:rsidP="003C61FC">
            <w:pPr>
              <w:rPr>
                <w:rFonts w:ascii="Times New Roman" w:hAnsi="Times New Roman" w:cs="Times New Roman"/>
              </w:rPr>
            </w:pPr>
            <w:r w:rsidRPr="00A03B19">
              <w:rPr>
                <w:rFonts w:ascii="Times New Roman" w:hAnsi="Times New Roman" w:cs="Times New Roman"/>
              </w:rPr>
              <w:t>IČO:</w:t>
            </w:r>
          </w:p>
        </w:tc>
        <w:tc>
          <w:tcPr>
            <w:tcW w:w="5994" w:type="dxa"/>
          </w:tcPr>
          <w:p w14:paraId="02C9FA29" w14:textId="1A3F8E51" w:rsidR="003C61FC" w:rsidRPr="00A03B19" w:rsidRDefault="003C61FC" w:rsidP="003C61FC">
            <w:pPr>
              <w:rPr>
                <w:rFonts w:ascii="Times New Roman" w:hAnsi="Times New Roman" w:cs="Times New Roman"/>
              </w:rPr>
            </w:pPr>
            <w:r w:rsidRPr="003C61FC">
              <w:rPr>
                <w:rFonts w:ascii="Times New Roman" w:hAnsi="Times New Roman" w:cs="Times New Roman"/>
              </w:rPr>
              <w:t>00151866</w:t>
            </w:r>
          </w:p>
        </w:tc>
      </w:tr>
      <w:tr w:rsidR="003C61FC" w:rsidRPr="00A03B19" w14:paraId="7B01186E" w14:textId="77777777" w:rsidTr="003C61FC">
        <w:trPr>
          <w:trHeight w:val="266"/>
        </w:trPr>
        <w:tc>
          <w:tcPr>
            <w:tcW w:w="2223" w:type="dxa"/>
          </w:tcPr>
          <w:p w14:paraId="292D8037" w14:textId="77777777" w:rsidR="003C61FC" w:rsidRPr="00A03B19" w:rsidRDefault="003C61FC" w:rsidP="003C61FC">
            <w:pPr>
              <w:rPr>
                <w:rFonts w:ascii="Times New Roman" w:hAnsi="Times New Roman" w:cs="Times New Roman"/>
              </w:rPr>
            </w:pPr>
            <w:r>
              <w:rPr>
                <w:rFonts w:ascii="Times New Roman" w:hAnsi="Times New Roman" w:cs="Times New Roman"/>
              </w:rPr>
              <w:t>DIČ:</w:t>
            </w:r>
          </w:p>
        </w:tc>
        <w:tc>
          <w:tcPr>
            <w:tcW w:w="5994" w:type="dxa"/>
          </w:tcPr>
          <w:p w14:paraId="11364FAC" w14:textId="13436915" w:rsidR="003C61FC" w:rsidRPr="00A03B19" w:rsidRDefault="003C61FC" w:rsidP="003C61FC">
            <w:pPr>
              <w:rPr>
                <w:rFonts w:ascii="Times New Roman" w:hAnsi="Times New Roman" w:cs="Times New Roman"/>
              </w:rPr>
            </w:pPr>
            <w:r w:rsidRPr="003C61FC">
              <w:rPr>
                <w:rFonts w:ascii="Times New Roman" w:hAnsi="Times New Roman" w:cs="Times New Roman"/>
              </w:rPr>
              <w:t>2020571520</w:t>
            </w:r>
          </w:p>
        </w:tc>
      </w:tr>
      <w:tr w:rsidR="003C61FC" w:rsidRPr="00A03B19" w14:paraId="0775CA3B" w14:textId="77777777" w:rsidTr="003C61FC">
        <w:trPr>
          <w:trHeight w:val="266"/>
        </w:trPr>
        <w:tc>
          <w:tcPr>
            <w:tcW w:w="2223" w:type="dxa"/>
          </w:tcPr>
          <w:p w14:paraId="74132A45" w14:textId="77777777" w:rsidR="003C61FC" w:rsidRPr="00A03B19" w:rsidRDefault="003C61FC" w:rsidP="003C61FC">
            <w:pPr>
              <w:rPr>
                <w:rFonts w:ascii="Times New Roman" w:hAnsi="Times New Roman" w:cs="Times New Roman"/>
              </w:rPr>
            </w:pPr>
            <w:r w:rsidRPr="00A03B19">
              <w:rPr>
                <w:rFonts w:ascii="Times New Roman" w:hAnsi="Times New Roman" w:cs="Times New Roman"/>
              </w:rPr>
              <w:t xml:space="preserve">Bankové spojenie: </w:t>
            </w:r>
          </w:p>
        </w:tc>
        <w:tc>
          <w:tcPr>
            <w:tcW w:w="5994" w:type="dxa"/>
          </w:tcPr>
          <w:p w14:paraId="1C231230" w14:textId="77777777" w:rsidR="003C61FC" w:rsidRPr="003C61FC" w:rsidRDefault="003C61FC" w:rsidP="003C61FC">
            <w:pPr>
              <w:autoSpaceDE w:val="0"/>
              <w:autoSpaceDN w:val="0"/>
              <w:adjustRightInd w:val="0"/>
              <w:rPr>
                <w:rFonts w:ascii="Times New Roman" w:eastAsia="Calibri" w:hAnsi="Times New Roman" w:cs="Times New Roman"/>
                <w:lang w:eastAsia="sk-SK"/>
              </w:rPr>
            </w:pPr>
            <w:r w:rsidRPr="003C61FC">
              <w:rPr>
                <w:rFonts w:ascii="Times New Roman" w:eastAsia="Calibri" w:hAnsi="Times New Roman" w:cs="Times New Roman"/>
                <w:lang w:eastAsia="sk-SK"/>
              </w:rPr>
              <w:t>Štátna pokladnica, Radlinského 32, 810 05 Bratislava, Slovenská</w:t>
            </w:r>
          </w:p>
          <w:p w14:paraId="3C018090" w14:textId="77777777" w:rsidR="003C61FC" w:rsidRPr="00A03B19" w:rsidRDefault="003C61FC" w:rsidP="003C61FC">
            <w:pPr>
              <w:rPr>
                <w:rFonts w:ascii="Times New Roman" w:hAnsi="Times New Roman" w:cs="Times New Roman"/>
              </w:rPr>
            </w:pPr>
          </w:p>
        </w:tc>
      </w:tr>
      <w:tr w:rsidR="003C61FC" w:rsidRPr="00A03B19" w14:paraId="4130BFCF" w14:textId="77777777" w:rsidTr="003C61FC">
        <w:trPr>
          <w:trHeight w:val="266"/>
        </w:trPr>
        <w:tc>
          <w:tcPr>
            <w:tcW w:w="2223" w:type="dxa"/>
          </w:tcPr>
          <w:p w14:paraId="4CDBFF6B" w14:textId="77777777" w:rsidR="003C61FC" w:rsidRPr="00A03B19" w:rsidRDefault="003C61FC" w:rsidP="003C61FC">
            <w:pPr>
              <w:rPr>
                <w:rFonts w:ascii="Times New Roman" w:hAnsi="Times New Roman" w:cs="Times New Roman"/>
              </w:rPr>
            </w:pPr>
            <w:r>
              <w:rPr>
                <w:rFonts w:ascii="Times New Roman" w:hAnsi="Times New Roman" w:cs="Times New Roman"/>
              </w:rPr>
              <w:t>IBAN pre refundácie:</w:t>
            </w:r>
          </w:p>
        </w:tc>
        <w:tc>
          <w:tcPr>
            <w:tcW w:w="5994" w:type="dxa"/>
          </w:tcPr>
          <w:p w14:paraId="4D3F8CB3" w14:textId="087D80D3" w:rsidR="003C61FC" w:rsidRPr="00A03B19" w:rsidRDefault="003C61FC" w:rsidP="003C61FC">
            <w:pPr>
              <w:rPr>
                <w:rFonts w:ascii="Times New Roman" w:hAnsi="Times New Roman" w:cs="Times New Roman"/>
              </w:rPr>
            </w:pPr>
            <w:r w:rsidRPr="003C61FC">
              <w:rPr>
                <w:rFonts w:ascii="Times New Roman" w:hAnsi="Times New Roman" w:cs="Times New Roman"/>
              </w:rPr>
              <w:t>SK7881800000007000180023</w:t>
            </w:r>
          </w:p>
        </w:tc>
      </w:tr>
      <w:tr w:rsidR="003C61FC" w:rsidRPr="00A03B19" w14:paraId="10F9F29B" w14:textId="77777777" w:rsidTr="003C61FC">
        <w:trPr>
          <w:trHeight w:val="278"/>
        </w:trPr>
        <w:tc>
          <w:tcPr>
            <w:tcW w:w="2223" w:type="dxa"/>
          </w:tcPr>
          <w:p w14:paraId="063B463D" w14:textId="77777777" w:rsidR="003C61FC" w:rsidRPr="00A03B19" w:rsidRDefault="003C61FC" w:rsidP="003C61FC">
            <w:pPr>
              <w:rPr>
                <w:rFonts w:ascii="Times New Roman" w:hAnsi="Times New Roman" w:cs="Times New Roman"/>
              </w:rPr>
            </w:pPr>
            <w:r>
              <w:rPr>
                <w:rFonts w:ascii="Times New Roman" w:hAnsi="Times New Roman" w:cs="Times New Roman"/>
              </w:rPr>
              <w:t>IBAN pre refundácie:</w:t>
            </w:r>
          </w:p>
        </w:tc>
        <w:tc>
          <w:tcPr>
            <w:tcW w:w="5994" w:type="dxa"/>
          </w:tcPr>
          <w:p w14:paraId="61E4B85F" w14:textId="77777777" w:rsidR="003C61FC" w:rsidRPr="00A03B19" w:rsidRDefault="003C61FC" w:rsidP="003C61FC">
            <w:pPr>
              <w:rPr>
                <w:rFonts w:ascii="Times New Roman" w:hAnsi="Times New Roman" w:cs="Times New Roman"/>
              </w:rPr>
            </w:pPr>
          </w:p>
        </w:tc>
      </w:tr>
    </w:tbl>
    <w:p w14:paraId="4B4B301C" w14:textId="77777777" w:rsidR="001B010A" w:rsidRDefault="001B010A" w:rsidP="00287ACF">
      <w:pPr>
        <w:rPr>
          <w:rFonts w:ascii="Times New Roman" w:hAnsi="Times New Roman" w:cs="Times New Roman"/>
        </w:rPr>
      </w:pPr>
    </w:p>
    <w:p w14:paraId="37B65B87" w14:textId="5FA23F0B" w:rsidR="00287ACF" w:rsidRDefault="001B010A" w:rsidP="00287ACF">
      <w:pPr>
        <w:rPr>
          <w:rFonts w:ascii="Times New Roman" w:hAnsi="Times New Roman" w:cs="Times New Roman"/>
        </w:rPr>
      </w:pPr>
      <w:r>
        <w:rPr>
          <w:rFonts w:ascii="Times New Roman" w:hAnsi="Times New Roman" w:cs="Times New Roman"/>
        </w:rPr>
        <w:t>Objednávateľ č. 1 je Centrálnym verejným obstarávateľom podľa § 15 ods. 2 písm. a) ZoV</w:t>
      </w:r>
      <w:r w:rsidR="000A0D95">
        <w:rPr>
          <w:rFonts w:ascii="Times New Roman" w:hAnsi="Times New Roman" w:cs="Times New Roman"/>
        </w:rPr>
        <w:t>O</w:t>
      </w:r>
      <w:r>
        <w:rPr>
          <w:rFonts w:ascii="Times New Roman" w:hAnsi="Times New Roman" w:cs="Times New Roman"/>
        </w:rPr>
        <w:t>.</w:t>
      </w:r>
    </w:p>
    <w:p w14:paraId="69E21305" w14:textId="77777777" w:rsidR="00287ACF" w:rsidRDefault="00287ACF" w:rsidP="00287ACF">
      <w:pPr>
        <w:rPr>
          <w:rFonts w:ascii="Times New Roman" w:hAnsi="Times New Roman" w:cs="Times New Roman"/>
          <w:b/>
        </w:rPr>
      </w:pPr>
      <w:r>
        <w:rPr>
          <w:rFonts w:ascii="Times New Roman" w:hAnsi="Times New Roman" w:cs="Times New Roman"/>
          <w:b/>
        </w:rPr>
        <w:t>Objednávateľ č. 2:</w:t>
      </w:r>
    </w:p>
    <w:tbl>
      <w:tblPr>
        <w:tblStyle w:val="Mriekatabuky"/>
        <w:tblW w:w="0" w:type="auto"/>
        <w:tblLook w:val="04A0" w:firstRow="1" w:lastRow="0" w:firstColumn="1" w:lastColumn="0" w:noHBand="0" w:noVBand="1"/>
      </w:tblPr>
      <w:tblGrid>
        <w:gridCol w:w="2223"/>
        <w:gridCol w:w="5994"/>
      </w:tblGrid>
      <w:tr w:rsidR="00287ACF" w:rsidRPr="003C61FC" w14:paraId="58D40164" w14:textId="77777777" w:rsidTr="003C61FC">
        <w:trPr>
          <w:trHeight w:val="266"/>
        </w:trPr>
        <w:tc>
          <w:tcPr>
            <w:tcW w:w="2223" w:type="dxa"/>
          </w:tcPr>
          <w:p w14:paraId="2100A3E0"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Názov:</w:t>
            </w:r>
          </w:p>
        </w:tc>
        <w:tc>
          <w:tcPr>
            <w:tcW w:w="5994" w:type="dxa"/>
          </w:tcPr>
          <w:p w14:paraId="309B81EC" w14:textId="7656DBBB" w:rsidR="00287ACF" w:rsidRPr="003C61FC" w:rsidRDefault="000A0D95" w:rsidP="00B91EF2">
            <w:pPr>
              <w:rPr>
                <w:rFonts w:ascii="Times New Roman" w:hAnsi="Times New Roman" w:cs="Times New Roman"/>
              </w:rPr>
            </w:pPr>
            <w:r w:rsidRPr="00B06999">
              <w:rPr>
                <w:rFonts w:ascii="Times New Roman" w:hAnsi="Times New Roman" w:cs="Times New Roman"/>
              </w:rPr>
              <w:t>Úrad vlády Slovenskej republiky</w:t>
            </w:r>
          </w:p>
        </w:tc>
      </w:tr>
      <w:tr w:rsidR="00287ACF" w:rsidRPr="003C61FC" w14:paraId="4F3D4690" w14:textId="77777777" w:rsidTr="003C61FC">
        <w:trPr>
          <w:trHeight w:val="266"/>
        </w:trPr>
        <w:tc>
          <w:tcPr>
            <w:tcW w:w="2223" w:type="dxa"/>
          </w:tcPr>
          <w:p w14:paraId="58463E2E"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Sídlo:</w:t>
            </w:r>
          </w:p>
        </w:tc>
        <w:tc>
          <w:tcPr>
            <w:tcW w:w="5994" w:type="dxa"/>
          </w:tcPr>
          <w:p w14:paraId="19CC5749" w14:textId="7E070736" w:rsidR="00287ACF" w:rsidRPr="00B06999" w:rsidRDefault="00287ACF" w:rsidP="00057D95">
            <w:pPr>
              <w:rPr>
                <w:rFonts w:ascii="Times New Roman" w:hAnsi="Times New Roman" w:cs="Times New Roman"/>
              </w:rPr>
            </w:pPr>
          </w:p>
        </w:tc>
      </w:tr>
      <w:tr w:rsidR="00287ACF" w:rsidRPr="003C61FC" w14:paraId="68DF5335" w14:textId="77777777" w:rsidTr="003C61FC">
        <w:trPr>
          <w:trHeight w:val="278"/>
        </w:trPr>
        <w:tc>
          <w:tcPr>
            <w:tcW w:w="2223" w:type="dxa"/>
          </w:tcPr>
          <w:p w14:paraId="7CC8E13E" w14:textId="6B7D32E9" w:rsidR="00287ACF" w:rsidRPr="003C61FC" w:rsidRDefault="00287ACF" w:rsidP="00057D95">
            <w:pPr>
              <w:rPr>
                <w:rFonts w:ascii="Times New Roman" w:hAnsi="Times New Roman" w:cs="Times New Roman"/>
              </w:rPr>
            </w:pPr>
            <w:r w:rsidRPr="00B06999">
              <w:rPr>
                <w:rFonts w:ascii="Times New Roman" w:hAnsi="Times New Roman" w:cs="Times New Roman"/>
              </w:rPr>
              <w:t>V zastú</w:t>
            </w:r>
            <w:r w:rsidR="00CA7CF0" w:rsidRPr="00B06999">
              <w:rPr>
                <w:rFonts w:ascii="Times New Roman" w:hAnsi="Times New Roman" w:cs="Times New Roman"/>
              </w:rPr>
              <w:t>pení</w:t>
            </w:r>
            <w:r w:rsidRPr="003C61FC">
              <w:rPr>
                <w:rFonts w:ascii="Times New Roman" w:hAnsi="Times New Roman" w:cs="Times New Roman"/>
              </w:rPr>
              <w:t xml:space="preserve">: </w:t>
            </w:r>
          </w:p>
        </w:tc>
        <w:tc>
          <w:tcPr>
            <w:tcW w:w="5994" w:type="dxa"/>
          </w:tcPr>
          <w:p w14:paraId="41760D0C" w14:textId="6EAC957B" w:rsidR="00287ACF" w:rsidRPr="00B06999" w:rsidRDefault="00287ACF" w:rsidP="00057D95">
            <w:pPr>
              <w:rPr>
                <w:rFonts w:ascii="Times New Roman" w:hAnsi="Times New Roman" w:cs="Times New Roman"/>
              </w:rPr>
            </w:pPr>
          </w:p>
        </w:tc>
      </w:tr>
      <w:tr w:rsidR="00287ACF" w:rsidRPr="003C61FC" w14:paraId="3040CF28" w14:textId="77777777" w:rsidTr="003C61FC">
        <w:trPr>
          <w:trHeight w:val="266"/>
        </w:trPr>
        <w:tc>
          <w:tcPr>
            <w:tcW w:w="2223" w:type="dxa"/>
          </w:tcPr>
          <w:p w14:paraId="5A880DE4"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IČO:</w:t>
            </w:r>
          </w:p>
        </w:tc>
        <w:tc>
          <w:tcPr>
            <w:tcW w:w="5994" w:type="dxa"/>
          </w:tcPr>
          <w:p w14:paraId="3089C469" w14:textId="6DEF7B0E" w:rsidR="00287ACF" w:rsidRPr="00B06999" w:rsidRDefault="00287ACF" w:rsidP="00057D95">
            <w:pPr>
              <w:rPr>
                <w:rFonts w:ascii="Times New Roman" w:hAnsi="Times New Roman" w:cs="Times New Roman"/>
              </w:rPr>
            </w:pPr>
          </w:p>
        </w:tc>
      </w:tr>
      <w:tr w:rsidR="00287ACF" w:rsidRPr="003C61FC" w14:paraId="1383AB84" w14:textId="77777777" w:rsidTr="003C61FC">
        <w:trPr>
          <w:trHeight w:val="266"/>
        </w:trPr>
        <w:tc>
          <w:tcPr>
            <w:tcW w:w="2223" w:type="dxa"/>
          </w:tcPr>
          <w:p w14:paraId="4157F14C"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DIČ:</w:t>
            </w:r>
          </w:p>
        </w:tc>
        <w:tc>
          <w:tcPr>
            <w:tcW w:w="5994" w:type="dxa"/>
          </w:tcPr>
          <w:p w14:paraId="65D0BA30" w14:textId="1750AD2B" w:rsidR="00287ACF" w:rsidRPr="00B06999" w:rsidRDefault="00287ACF" w:rsidP="00057D95">
            <w:pPr>
              <w:rPr>
                <w:rFonts w:ascii="Times New Roman" w:hAnsi="Times New Roman" w:cs="Times New Roman"/>
              </w:rPr>
            </w:pPr>
          </w:p>
        </w:tc>
      </w:tr>
      <w:tr w:rsidR="00287ACF" w:rsidRPr="003C61FC" w14:paraId="72C74C82" w14:textId="77777777" w:rsidTr="003C61FC">
        <w:trPr>
          <w:trHeight w:val="266"/>
        </w:trPr>
        <w:tc>
          <w:tcPr>
            <w:tcW w:w="2223" w:type="dxa"/>
          </w:tcPr>
          <w:p w14:paraId="3D57A5E5"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 xml:space="preserve">Bankové spojenie: </w:t>
            </w:r>
          </w:p>
        </w:tc>
        <w:tc>
          <w:tcPr>
            <w:tcW w:w="5994" w:type="dxa"/>
          </w:tcPr>
          <w:p w14:paraId="66840BD8" w14:textId="77777777" w:rsidR="00287ACF" w:rsidRPr="00B06999" w:rsidRDefault="00287ACF" w:rsidP="00057D95">
            <w:pPr>
              <w:rPr>
                <w:rFonts w:ascii="Times New Roman" w:hAnsi="Times New Roman" w:cs="Times New Roman"/>
              </w:rPr>
            </w:pPr>
          </w:p>
        </w:tc>
      </w:tr>
      <w:tr w:rsidR="00287ACF" w:rsidRPr="003C61FC" w14:paraId="26C39166" w14:textId="77777777" w:rsidTr="003C61FC">
        <w:trPr>
          <w:trHeight w:val="266"/>
        </w:trPr>
        <w:tc>
          <w:tcPr>
            <w:tcW w:w="2223" w:type="dxa"/>
          </w:tcPr>
          <w:p w14:paraId="62CF1EC5"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IBAN pre refundácie:</w:t>
            </w:r>
          </w:p>
        </w:tc>
        <w:tc>
          <w:tcPr>
            <w:tcW w:w="5994" w:type="dxa"/>
          </w:tcPr>
          <w:p w14:paraId="3EDC5C09" w14:textId="0D0FFF73" w:rsidR="00287ACF" w:rsidRPr="00B06999" w:rsidRDefault="00287ACF" w:rsidP="003C61FC">
            <w:pPr>
              <w:tabs>
                <w:tab w:val="left" w:pos="439"/>
              </w:tabs>
              <w:rPr>
                <w:rFonts w:ascii="Times New Roman" w:hAnsi="Times New Roman" w:cs="Times New Roman"/>
              </w:rPr>
            </w:pPr>
          </w:p>
        </w:tc>
      </w:tr>
    </w:tbl>
    <w:p w14:paraId="4A2F7FC1" w14:textId="77777777" w:rsidR="00CA7CF0" w:rsidRPr="00B06999" w:rsidRDefault="00CA7CF0" w:rsidP="00287ACF">
      <w:pPr>
        <w:rPr>
          <w:rFonts w:ascii="Times New Roman" w:hAnsi="Times New Roman" w:cs="Times New Roman"/>
        </w:rPr>
      </w:pPr>
    </w:p>
    <w:p w14:paraId="63EAF5B6" w14:textId="77777777" w:rsidR="00287ACF" w:rsidRPr="003C61FC" w:rsidRDefault="00287ACF" w:rsidP="00287ACF">
      <w:pPr>
        <w:rPr>
          <w:rFonts w:ascii="Times New Roman" w:hAnsi="Times New Roman" w:cs="Times New Roman"/>
          <w:b/>
        </w:rPr>
      </w:pPr>
      <w:r w:rsidRPr="00B06999">
        <w:rPr>
          <w:rFonts w:ascii="Times New Roman" w:hAnsi="Times New Roman" w:cs="Times New Roman"/>
          <w:b/>
        </w:rPr>
        <w:t>Objednávateľ č. 3:</w:t>
      </w:r>
    </w:p>
    <w:tbl>
      <w:tblPr>
        <w:tblStyle w:val="Mriekatabuky"/>
        <w:tblW w:w="0" w:type="auto"/>
        <w:tblLook w:val="04A0" w:firstRow="1" w:lastRow="0" w:firstColumn="1" w:lastColumn="0" w:noHBand="0" w:noVBand="1"/>
      </w:tblPr>
      <w:tblGrid>
        <w:gridCol w:w="2223"/>
        <w:gridCol w:w="5994"/>
      </w:tblGrid>
      <w:tr w:rsidR="00287ACF" w:rsidRPr="003C61FC" w14:paraId="07307A5A" w14:textId="77777777" w:rsidTr="003C61FC">
        <w:trPr>
          <w:trHeight w:val="266"/>
        </w:trPr>
        <w:tc>
          <w:tcPr>
            <w:tcW w:w="2223" w:type="dxa"/>
          </w:tcPr>
          <w:p w14:paraId="47E141C6" w14:textId="77777777" w:rsidR="00287ACF" w:rsidRPr="003C61FC" w:rsidRDefault="00287ACF" w:rsidP="00057D95">
            <w:pPr>
              <w:rPr>
                <w:rFonts w:ascii="Times New Roman" w:hAnsi="Times New Roman" w:cs="Times New Roman"/>
              </w:rPr>
            </w:pPr>
            <w:r w:rsidRPr="003C61FC">
              <w:rPr>
                <w:rFonts w:ascii="Times New Roman" w:hAnsi="Times New Roman" w:cs="Times New Roman"/>
              </w:rPr>
              <w:t>Názov:</w:t>
            </w:r>
          </w:p>
        </w:tc>
        <w:tc>
          <w:tcPr>
            <w:tcW w:w="5994" w:type="dxa"/>
          </w:tcPr>
          <w:p w14:paraId="27A53008" w14:textId="7C684C5C" w:rsidR="00287ACF" w:rsidRPr="003C61FC" w:rsidRDefault="00434853" w:rsidP="00057D95">
            <w:pPr>
              <w:rPr>
                <w:rFonts w:ascii="Times New Roman" w:hAnsi="Times New Roman" w:cs="Times New Roman"/>
              </w:rPr>
            </w:pPr>
            <w:r w:rsidRPr="003C61FC">
              <w:rPr>
                <w:rFonts w:ascii="Times New Roman" w:hAnsi="Times New Roman" w:cs="Times New Roman"/>
              </w:rPr>
              <w:t xml:space="preserve">Slovenská republika zastúpená </w:t>
            </w:r>
            <w:r w:rsidR="000A0D95" w:rsidRPr="003C61FC">
              <w:rPr>
                <w:rFonts w:ascii="Times New Roman" w:hAnsi="Times New Roman" w:cs="Times New Roman"/>
              </w:rPr>
              <w:t>Ministerstvo</w:t>
            </w:r>
            <w:r w:rsidRPr="003C61FC">
              <w:rPr>
                <w:rFonts w:ascii="Times New Roman" w:hAnsi="Times New Roman" w:cs="Times New Roman"/>
              </w:rPr>
              <w:t>m</w:t>
            </w:r>
            <w:r w:rsidR="000A0D95" w:rsidRPr="003C61FC">
              <w:rPr>
                <w:rFonts w:ascii="Times New Roman" w:hAnsi="Times New Roman" w:cs="Times New Roman"/>
              </w:rPr>
              <w:t xml:space="preserve"> zahraničných vecí a európskych záležitostí Slovenskej republiky</w:t>
            </w:r>
          </w:p>
        </w:tc>
      </w:tr>
      <w:tr w:rsidR="00287ACF" w:rsidRPr="003C61FC" w14:paraId="3777DCD8" w14:textId="77777777" w:rsidTr="003C61FC">
        <w:trPr>
          <w:trHeight w:val="266"/>
        </w:trPr>
        <w:tc>
          <w:tcPr>
            <w:tcW w:w="2223" w:type="dxa"/>
          </w:tcPr>
          <w:p w14:paraId="69D28132" w14:textId="77777777" w:rsidR="00287ACF" w:rsidRPr="00B06999" w:rsidRDefault="00287ACF" w:rsidP="00057D95">
            <w:pPr>
              <w:rPr>
                <w:rFonts w:ascii="Times New Roman" w:hAnsi="Times New Roman" w:cs="Times New Roman"/>
              </w:rPr>
            </w:pPr>
            <w:r w:rsidRPr="00B06999">
              <w:rPr>
                <w:rFonts w:ascii="Times New Roman" w:hAnsi="Times New Roman" w:cs="Times New Roman"/>
              </w:rPr>
              <w:t>Sídlo:</w:t>
            </w:r>
          </w:p>
        </w:tc>
        <w:tc>
          <w:tcPr>
            <w:tcW w:w="5994" w:type="dxa"/>
          </w:tcPr>
          <w:p w14:paraId="4BB34556" w14:textId="4B0333B3" w:rsidR="00287ACF" w:rsidRPr="003C61FC" w:rsidRDefault="00973812" w:rsidP="00057D95">
            <w:pPr>
              <w:rPr>
                <w:rFonts w:ascii="Times New Roman" w:hAnsi="Times New Roman" w:cs="Times New Roman"/>
              </w:rPr>
            </w:pPr>
            <w:r w:rsidRPr="00B06999">
              <w:rPr>
                <w:rFonts w:ascii="Times New Roman" w:hAnsi="Times New Roman" w:cs="Times New Roman"/>
              </w:rPr>
              <w:t>Hlboká cesta 2, 833 36 Bratislava</w:t>
            </w:r>
          </w:p>
        </w:tc>
      </w:tr>
      <w:tr w:rsidR="00287ACF" w:rsidRPr="003C61FC" w14:paraId="658D61F4" w14:textId="77777777" w:rsidTr="003C61FC">
        <w:trPr>
          <w:trHeight w:val="278"/>
        </w:trPr>
        <w:tc>
          <w:tcPr>
            <w:tcW w:w="2223" w:type="dxa"/>
          </w:tcPr>
          <w:p w14:paraId="0C6013D4" w14:textId="25B23AF7" w:rsidR="00287ACF" w:rsidRPr="003C61FC" w:rsidRDefault="00CA7CF0" w:rsidP="00057D95">
            <w:pPr>
              <w:rPr>
                <w:rFonts w:ascii="Times New Roman" w:hAnsi="Times New Roman" w:cs="Times New Roman"/>
              </w:rPr>
            </w:pPr>
            <w:r w:rsidRPr="00B06999">
              <w:rPr>
                <w:rFonts w:ascii="Times New Roman" w:hAnsi="Times New Roman" w:cs="Times New Roman"/>
              </w:rPr>
              <w:t>V zastúpení:</w:t>
            </w:r>
            <w:r w:rsidR="00287ACF" w:rsidRPr="00B06999">
              <w:rPr>
                <w:rFonts w:ascii="Times New Roman" w:hAnsi="Times New Roman" w:cs="Times New Roman"/>
              </w:rPr>
              <w:t xml:space="preserve"> </w:t>
            </w:r>
          </w:p>
        </w:tc>
        <w:tc>
          <w:tcPr>
            <w:tcW w:w="5994" w:type="dxa"/>
          </w:tcPr>
          <w:p w14:paraId="5CE558D2" w14:textId="109779FF" w:rsidR="00287ACF" w:rsidRPr="003C61FC" w:rsidRDefault="0032458C" w:rsidP="00057D95">
            <w:pPr>
              <w:rPr>
                <w:rFonts w:ascii="Times New Roman" w:hAnsi="Times New Roman" w:cs="Times New Roman"/>
              </w:rPr>
            </w:pPr>
            <w:r w:rsidRPr="003C61FC">
              <w:rPr>
                <w:rFonts w:ascii="Times New Roman" w:hAnsi="Times New Roman" w:cs="Times New Roman"/>
              </w:rPr>
              <w:t>vo vzťahu k finančnému plneniu Generálny riaditeľ Sekcia ekonomiky a všeobecnej správy (GR SEVS), za vecné plnenie odporúčame Generálny riaditeľ politickej sekcie alebo riaditeľ P (GR POLS) alebo riaditeľ odboru transatlantických vzťa</w:t>
            </w:r>
            <w:r w:rsidR="00333445" w:rsidRPr="003C61FC">
              <w:rPr>
                <w:rFonts w:ascii="Times New Roman" w:hAnsi="Times New Roman" w:cs="Times New Roman"/>
              </w:rPr>
              <w:t>hov a bezpečnostnej politiky (R</w:t>
            </w:r>
            <w:r w:rsidRPr="003C61FC">
              <w:rPr>
                <w:rFonts w:ascii="Times New Roman" w:hAnsi="Times New Roman" w:cs="Times New Roman"/>
              </w:rPr>
              <w:t>OTAB)</w:t>
            </w:r>
          </w:p>
        </w:tc>
      </w:tr>
      <w:tr w:rsidR="00287ACF" w:rsidRPr="00A03B19" w14:paraId="71D816CC" w14:textId="77777777" w:rsidTr="003C61FC">
        <w:trPr>
          <w:trHeight w:val="266"/>
        </w:trPr>
        <w:tc>
          <w:tcPr>
            <w:tcW w:w="2223" w:type="dxa"/>
          </w:tcPr>
          <w:p w14:paraId="7BF3BC88" w14:textId="77777777" w:rsidR="00287ACF" w:rsidRPr="00A03B19" w:rsidRDefault="00287ACF" w:rsidP="00057D95">
            <w:pPr>
              <w:rPr>
                <w:rFonts w:ascii="Times New Roman" w:hAnsi="Times New Roman" w:cs="Times New Roman"/>
              </w:rPr>
            </w:pPr>
            <w:r w:rsidRPr="00A03B19">
              <w:rPr>
                <w:rFonts w:ascii="Times New Roman" w:hAnsi="Times New Roman" w:cs="Times New Roman"/>
              </w:rPr>
              <w:t>IČO:</w:t>
            </w:r>
          </w:p>
        </w:tc>
        <w:tc>
          <w:tcPr>
            <w:tcW w:w="5994" w:type="dxa"/>
          </w:tcPr>
          <w:p w14:paraId="5094A704" w14:textId="128DF8F0" w:rsidR="00287ACF" w:rsidRPr="00A03B19" w:rsidRDefault="00973812" w:rsidP="00057D95">
            <w:pPr>
              <w:rPr>
                <w:rFonts w:ascii="Times New Roman" w:hAnsi="Times New Roman" w:cs="Times New Roman"/>
              </w:rPr>
            </w:pPr>
            <w:r w:rsidRPr="00333445">
              <w:rPr>
                <w:rFonts w:ascii="Times New Roman" w:hAnsi="Times New Roman" w:cs="Times New Roman"/>
              </w:rPr>
              <w:t>00699021</w:t>
            </w:r>
          </w:p>
        </w:tc>
      </w:tr>
      <w:tr w:rsidR="00287ACF" w:rsidRPr="00A03B19" w14:paraId="1917D688" w14:textId="77777777" w:rsidTr="003C61FC">
        <w:trPr>
          <w:trHeight w:val="266"/>
        </w:trPr>
        <w:tc>
          <w:tcPr>
            <w:tcW w:w="2223" w:type="dxa"/>
          </w:tcPr>
          <w:p w14:paraId="09EF81DB" w14:textId="77777777" w:rsidR="00287ACF" w:rsidRPr="00A03B19" w:rsidRDefault="00287ACF" w:rsidP="00057D95">
            <w:pPr>
              <w:rPr>
                <w:rFonts w:ascii="Times New Roman" w:hAnsi="Times New Roman" w:cs="Times New Roman"/>
              </w:rPr>
            </w:pPr>
            <w:r>
              <w:rPr>
                <w:rFonts w:ascii="Times New Roman" w:hAnsi="Times New Roman" w:cs="Times New Roman"/>
              </w:rPr>
              <w:t>DIČ:</w:t>
            </w:r>
          </w:p>
        </w:tc>
        <w:tc>
          <w:tcPr>
            <w:tcW w:w="5994" w:type="dxa"/>
          </w:tcPr>
          <w:p w14:paraId="445557D8" w14:textId="32FC0123" w:rsidR="00287ACF" w:rsidRPr="00A03B19" w:rsidRDefault="00973812" w:rsidP="00057D95">
            <w:pPr>
              <w:rPr>
                <w:rFonts w:ascii="Times New Roman" w:hAnsi="Times New Roman" w:cs="Times New Roman"/>
              </w:rPr>
            </w:pPr>
            <w:r w:rsidRPr="00333445">
              <w:rPr>
                <w:rFonts w:ascii="Times New Roman" w:hAnsi="Times New Roman" w:cs="Times New Roman"/>
              </w:rPr>
              <w:t>SK2020879344</w:t>
            </w:r>
          </w:p>
        </w:tc>
      </w:tr>
      <w:tr w:rsidR="00287ACF" w:rsidRPr="00A03B19" w14:paraId="5CA88CDC" w14:textId="77777777" w:rsidTr="003C61FC">
        <w:trPr>
          <w:trHeight w:val="266"/>
        </w:trPr>
        <w:tc>
          <w:tcPr>
            <w:tcW w:w="2223" w:type="dxa"/>
          </w:tcPr>
          <w:p w14:paraId="428DE9CF" w14:textId="77777777" w:rsidR="00287ACF" w:rsidRPr="00A03B19" w:rsidRDefault="00287ACF" w:rsidP="00057D95">
            <w:pPr>
              <w:rPr>
                <w:rFonts w:ascii="Times New Roman" w:hAnsi="Times New Roman" w:cs="Times New Roman"/>
              </w:rPr>
            </w:pPr>
            <w:r w:rsidRPr="00A03B19">
              <w:rPr>
                <w:rFonts w:ascii="Times New Roman" w:hAnsi="Times New Roman" w:cs="Times New Roman"/>
              </w:rPr>
              <w:t xml:space="preserve">Bankové spojenie: </w:t>
            </w:r>
          </w:p>
        </w:tc>
        <w:tc>
          <w:tcPr>
            <w:tcW w:w="5994" w:type="dxa"/>
          </w:tcPr>
          <w:p w14:paraId="594F9233" w14:textId="3E737761" w:rsidR="00287ACF" w:rsidRPr="00A03B19" w:rsidRDefault="00973812" w:rsidP="00057D95">
            <w:pPr>
              <w:rPr>
                <w:rFonts w:ascii="Times New Roman" w:hAnsi="Times New Roman" w:cs="Times New Roman"/>
              </w:rPr>
            </w:pPr>
            <w:r>
              <w:rPr>
                <w:rFonts w:ascii="Times New Roman" w:hAnsi="Times New Roman" w:cs="Times New Roman"/>
              </w:rPr>
              <w:t>Štátna pokladnica</w:t>
            </w:r>
          </w:p>
        </w:tc>
      </w:tr>
      <w:tr w:rsidR="00287ACF" w:rsidRPr="00A03B19" w14:paraId="635E219A" w14:textId="77777777" w:rsidTr="003C61FC">
        <w:trPr>
          <w:trHeight w:val="266"/>
        </w:trPr>
        <w:tc>
          <w:tcPr>
            <w:tcW w:w="2223" w:type="dxa"/>
          </w:tcPr>
          <w:p w14:paraId="4930C80F" w14:textId="77777777" w:rsidR="00287ACF" w:rsidRPr="00A03B19" w:rsidRDefault="00287ACF" w:rsidP="00057D95">
            <w:pPr>
              <w:rPr>
                <w:rFonts w:ascii="Times New Roman" w:hAnsi="Times New Roman" w:cs="Times New Roman"/>
              </w:rPr>
            </w:pPr>
            <w:r>
              <w:rPr>
                <w:rFonts w:ascii="Times New Roman" w:hAnsi="Times New Roman" w:cs="Times New Roman"/>
              </w:rPr>
              <w:t>IBAN pre refundácie:</w:t>
            </w:r>
          </w:p>
        </w:tc>
        <w:tc>
          <w:tcPr>
            <w:tcW w:w="5994" w:type="dxa"/>
          </w:tcPr>
          <w:p w14:paraId="44A1E31E" w14:textId="77777777" w:rsidR="00973812" w:rsidRPr="00333445" w:rsidRDefault="00973812" w:rsidP="00973812">
            <w:pPr>
              <w:rPr>
                <w:rFonts w:ascii="Times New Roman" w:hAnsi="Times New Roman" w:cs="Times New Roman"/>
              </w:rPr>
            </w:pPr>
            <w:r w:rsidRPr="00333445">
              <w:rPr>
                <w:rFonts w:ascii="Times New Roman" w:hAnsi="Times New Roman" w:cs="Times New Roman"/>
              </w:rPr>
              <w:t>SK36 8180 0000 0070 0007 3594</w:t>
            </w:r>
          </w:p>
          <w:p w14:paraId="6F77D61E" w14:textId="1192BEE2" w:rsidR="00287ACF" w:rsidRPr="00A03B19" w:rsidRDefault="00973812" w:rsidP="00973812">
            <w:pPr>
              <w:rPr>
                <w:rFonts w:ascii="Times New Roman" w:hAnsi="Times New Roman" w:cs="Times New Roman"/>
              </w:rPr>
            </w:pPr>
            <w:r w:rsidRPr="00333445">
              <w:rPr>
                <w:rFonts w:ascii="Times New Roman" w:hAnsi="Times New Roman" w:cs="Times New Roman"/>
              </w:rPr>
              <w:t>SK79 8180 0000 0070 0046 8289</w:t>
            </w:r>
          </w:p>
        </w:tc>
      </w:tr>
    </w:tbl>
    <w:p w14:paraId="4A84E694" w14:textId="77777777" w:rsidR="00287ACF" w:rsidRDefault="00287ACF" w:rsidP="00287ACF">
      <w:pPr>
        <w:rPr>
          <w:rFonts w:ascii="Times New Roman" w:hAnsi="Times New Roman" w:cs="Times New Roman"/>
        </w:rPr>
      </w:pPr>
    </w:p>
    <w:p w14:paraId="63B510FD" w14:textId="77777777" w:rsidR="00287ACF" w:rsidRDefault="00287ACF" w:rsidP="00287ACF">
      <w:pPr>
        <w:rPr>
          <w:rFonts w:ascii="Times New Roman" w:hAnsi="Times New Roman" w:cs="Times New Roman"/>
          <w:b/>
        </w:rPr>
      </w:pPr>
      <w:r>
        <w:rPr>
          <w:rFonts w:ascii="Times New Roman" w:hAnsi="Times New Roman" w:cs="Times New Roman"/>
          <w:b/>
        </w:rPr>
        <w:t>Objednávateľ č. 4:</w:t>
      </w:r>
    </w:p>
    <w:tbl>
      <w:tblPr>
        <w:tblStyle w:val="Mriekatabuky"/>
        <w:tblW w:w="0" w:type="auto"/>
        <w:tblLook w:val="04A0" w:firstRow="1" w:lastRow="0" w:firstColumn="1" w:lastColumn="0" w:noHBand="0" w:noVBand="1"/>
      </w:tblPr>
      <w:tblGrid>
        <w:gridCol w:w="2223"/>
        <w:gridCol w:w="5994"/>
      </w:tblGrid>
      <w:tr w:rsidR="00287ACF" w:rsidRPr="00A03B19" w14:paraId="4553BACD" w14:textId="77777777" w:rsidTr="003C61FC">
        <w:trPr>
          <w:trHeight w:val="266"/>
        </w:trPr>
        <w:tc>
          <w:tcPr>
            <w:tcW w:w="2223" w:type="dxa"/>
          </w:tcPr>
          <w:p w14:paraId="34599FF7" w14:textId="77777777" w:rsidR="00287ACF" w:rsidRPr="00A03B19" w:rsidRDefault="00287ACF" w:rsidP="00057D95">
            <w:pPr>
              <w:rPr>
                <w:rFonts w:ascii="Times New Roman" w:hAnsi="Times New Roman" w:cs="Times New Roman"/>
              </w:rPr>
            </w:pPr>
            <w:r w:rsidRPr="00A03B19">
              <w:rPr>
                <w:rFonts w:ascii="Times New Roman" w:hAnsi="Times New Roman" w:cs="Times New Roman"/>
              </w:rPr>
              <w:t>Názov:</w:t>
            </w:r>
          </w:p>
        </w:tc>
        <w:tc>
          <w:tcPr>
            <w:tcW w:w="5994" w:type="dxa"/>
          </w:tcPr>
          <w:p w14:paraId="6D5A8957" w14:textId="4CEC9CF2" w:rsidR="00287ACF" w:rsidRPr="00A03B19" w:rsidRDefault="00434853" w:rsidP="000A0D95">
            <w:pPr>
              <w:rPr>
                <w:rFonts w:ascii="Times New Roman" w:hAnsi="Times New Roman" w:cs="Times New Roman"/>
              </w:rPr>
            </w:pPr>
            <w:r>
              <w:rPr>
                <w:rFonts w:ascii="Times New Roman" w:hAnsi="Times New Roman" w:cs="Times New Roman"/>
              </w:rPr>
              <w:t xml:space="preserve">Slovenská republika zastúpená </w:t>
            </w:r>
            <w:r w:rsidR="00287ACF">
              <w:rPr>
                <w:rFonts w:ascii="Times New Roman" w:hAnsi="Times New Roman" w:cs="Times New Roman"/>
              </w:rPr>
              <w:t>M</w:t>
            </w:r>
            <w:r w:rsidR="000A0D95">
              <w:rPr>
                <w:rFonts w:ascii="Times New Roman" w:hAnsi="Times New Roman" w:cs="Times New Roman"/>
              </w:rPr>
              <w:t>inisterstvo</w:t>
            </w:r>
            <w:r>
              <w:rPr>
                <w:rFonts w:ascii="Times New Roman" w:hAnsi="Times New Roman" w:cs="Times New Roman"/>
              </w:rPr>
              <w:t>m</w:t>
            </w:r>
            <w:r w:rsidR="000A0D95">
              <w:rPr>
                <w:rFonts w:ascii="Times New Roman" w:hAnsi="Times New Roman" w:cs="Times New Roman"/>
              </w:rPr>
              <w:t xml:space="preserve"> obrany  </w:t>
            </w:r>
            <w:r w:rsidR="00287ACF">
              <w:rPr>
                <w:rFonts w:ascii="Times New Roman" w:hAnsi="Times New Roman" w:cs="Times New Roman"/>
              </w:rPr>
              <w:t>S</w:t>
            </w:r>
            <w:r w:rsidR="000A0D95">
              <w:rPr>
                <w:rFonts w:ascii="Times New Roman" w:hAnsi="Times New Roman" w:cs="Times New Roman"/>
              </w:rPr>
              <w:t>lovenskej republiky</w:t>
            </w:r>
          </w:p>
        </w:tc>
      </w:tr>
      <w:tr w:rsidR="00287ACF" w:rsidRPr="00A03B19" w14:paraId="62675781" w14:textId="77777777" w:rsidTr="003C61FC">
        <w:trPr>
          <w:trHeight w:val="266"/>
        </w:trPr>
        <w:tc>
          <w:tcPr>
            <w:tcW w:w="2223" w:type="dxa"/>
          </w:tcPr>
          <w:p w14:paraId="38322F67" w14:textId="77777777" w:rsidR="00287ACF" w:rsidRPr="00A03B19" w:rsidRDefault="00287ACF" w:rsidP="00057D95">
            <w:pPr>
              <w:rPr>
                <w:rFonts w:ascii="Times New Roman" w:hAnsi="Times New Roman" w:cs="Times New Roman"/>
              </w:rPr>
            </w:pPr>
            <w:r w:rsidRPr="00A03B19">
              <w:rPr>
                <w:rFonts w:ascii="Times New Roman" w:hAnsi="Times New Roman" w:cs="Times New Roman"/>
              </w:rPr>
              <w:t>Sídlo:</w:t>
            </w:r>
          </w:p>
        </w:tc>
        <w:tc>
          <w:tcPr>
            <w:tcW w:w="5994" w:type="dxa"/>
          </w:tcPr>
          <w:p w14:paraId="78514F97" w14:textId="77777777" w:rsidR="00287ACF" w:rsidRPr="00A03B19" w:rsidRDefault="00287ACF" w:rsidP="00057D95">
            <w:pPr>
              <w:rPr>
                <w:rFonts w:ascii="Times New Roman" w:hAnsi="Times New Roman" w:cs="Times New Roman"/>
              </w:rPr>
            </w:pPr>
          </w:p>
        </w:tc>
      </w:tr>
      <w:tr w:rsidR="00287ACF" w:rsidRPr="00A03B19" w14:paraId="7E376B1C" w14:textId="77777777" w:rsidTr="003C61FC">
        <w:trPr>
          <w:trHeight w:val="278"/>
        </w:trPr>
        <w:tc>
          <w:tcPr>
            <w:tcW w:w="2223" w:type="dxa"/>
          </w:tcPr>
          <w:p w14:paraId="3194CF40" w14:textId="7FE264CE" w:rsidR="00287ACF" w:rsidRPr="00CC515E" w:rsidRDefault="00287ACF" w:rsidP="004926A3">
            <w:pPr>
              <w:rPr>
                <w:rFonts w:ascii="Times New Roman" w:hAnsi="Times New Roman" w:cs="Times New Roman"/>
              </w:rPr>
            </w:pPr>
            <w:r w:rsidRPr="00CC515E">
              <w:rPr>
                <w:rFonts w:ascii="Times New Roman" w:hAnsi="Times New Roman" w:cs="Times New Roman"/>
              </w:rPr>
              <w:t>V zastúpen</w:t>
            </w:r>
            <w:r w:rsidR="004926A3" w:rsidRPr="00CC515E">
              <w:rPr>
                <w:rFonts w:ascii="Times New Roman" w:hAnsi="Times New Roman" w:cs="Times New Roman"/>
              </w:rPr>
              <w:t>í</w:t>
            </w:r>
            <w:r w:rsidRPr="00CC515E">
              <w:rPr>
                <w:rFonts w:ascii="Times New Roman" w:hAnsi="Times New Roman" w:cs="Times New Roman"/>
              </w:rPr>
              <w:t xml:space="preserve">: </w:t>
            </w:r>
          </w:p>
        </w:tc>
        <w:tc>
          <w:tcPr>
            <w:tcW w:w="5994" w:type="dxa"/>
          </w:tcPr>
          <w:p w14:paraId="34DF867E" w14:textId="77777777" w:rsidR="00287ACF" w:rsidRPr="00A03B19" w:rsidRDefault="00287ACF" w:rsidP="00057D95">
            <w:pPr>
              <w:rPr>
                <w:rFonts w:ascii="Times New Roman" w:hAnsi="Times New Roman" w:cs="Times New Roman"/>
              </w:rPr>
            </w:pPr>
          </w:p>
        </w:tc>
      </w:tr>
      <w:tr w:rsidR="00287ACF" w:rsidRPr="00A03B19" w14:paraId="4227F777" w14:textId="77777777" w:rsidTr="003C61FC">
        <w:trPr>
          <w:trHeight w:val="266"/>
        </w:trPr>
        <w:tc>
          <w:tcPr>
            <w:tcW w:w="2223" w:type="dxa"/>
          </w:tcPr>
          <w:p w14:paraId="2F14FB1F" w14:textId="77777777" w:rsidR="00287ACF" w:rsidRPr="00A03B19" w:rsidRDefault="00287ACF" w:rsidP="00057D95">
            <w:pPr>
              <w:rPr>
                <w:rFonts w:ascii="Times New Roman" w:hAnsi="Times New Roman" w:cs="Times New Roman"/>
              </w:rPr>
            </w:pPr>
            <w:r w:rsidRPr="00A03B19">
              <w:rPr>
                <w:rFonts w:ascii="Times New Roman" w:hAnsi="Times New Roman" w:cs="Times New Roman"/>
              </w:rPr>
              <w:t>IČO:</w:t>
            </w:r>
          </w:p>
        </w:tc>
        <w:tc>
          <w:tcPr>
            <w:tcW w:w="5994" w:type="dxa"/>
          </w:tcPr>
          <w:p w14:paraId="52F2A81B" w14:textId="77777777" w:rsidR="00287ACF" w:rsidRPr="00A03B19" w:rsidRDefault="00287ACF" w:rsidP="00057D95">
            <w:pPr>
              <w:rPr>
                <w:rFonts w:ascii="Times New Roman" w:hAnsi="Times New Roman" w:cs="Times New Roman"/>
              </w:rPr>
            </w:pPr>
          </w:p>
        </w:tc>
      </w:tr>
      <w:tr w:rsidR="00287ACF" w:rsidRPr="00A03B19" w14:paraId="2A7D9A68" w14:textId="77777777" w:rsidTr="003C61FC">
        <w:trPr>
          <w:trHeight w:val="266"/>
        </w:trPr>
        <w:tc>
          <w:tcPr>
            <w:tcW w:w="2223" w:type="dxa"/>
          </w:tcPr>
          <w:p w14:paraId="124D5A0A" w14:textId="77777777" w:rsidR="00287ACF" w:rsidRPr="00A03B19" w:rsidRDefault="00287ACF" w:rsidP="00057D95">
            <w:pPr>
              <w:rPr>
                <w:rFonts w:ascii="Times New Roman" w:hAnsi="Times New Roman" w:cs="Times New Roman"/>
              </w:rPr>
            </w:pPr>
            <w:r>
              <w:rPr>
                <w:rFonts w:ascii="Times New Roman" w:hAnsi="Times New Roman" w:cs="Times New Roman"/>
              </w:rPr>
              <w:t>DIČ:</w:t>
            </w:r>
          </w:p>
        </w:tc>
        <w:tc>
          <w:tcPr>
            <w:tcW w:w="5994" w:type="dxa"/>
          </w:tcPr>
          <w:p w14:paraId="3C83E1E3" w14:textId="77777777" w:rsidR="00287ACF" w:rsidRPr="00A03B19" w:rsidRDefault="00287ACF" w:rsidP="00057D95">
            <w:pPr>
              <w:rPr>
                <w:rFonts w:ascii="Times New Roman" w:hAnsi="Times New Roman" w:cs="Times New Roman"/>
              </w:rPr>
            </w:pPr>
          </w:p>
        </w:tc>
      </w:tr>
      <w:tr w:rsidR="00287ACF" w:rsidRPr="00A03B19" w14:paraId="4DAC71B1" w14:textId="77777777" w:rsidTr="003C61FC">
        <w:trPr>
          <w:trHeight w:val="266"/>
        </w:trPr>
        <w:tc>
          <w:tcPr>
            <w:tcW w:w="2223" w:type="dxa"/>
          </w:tcPr>
          <w:p w14:paraId="2F995290" w14:textId="77777777" w:rsidR="00287ACF" w:rsidRPr="00A03B19" w:rsidRDefault="00287ACF" w:rsidP="00057D95">
            <w:pPr>
              <w:rPr>
                <w:rFonts w:ascii="Times New Roman" w:hAnsi="Times New Roman" w:cs="Times New Roman"/>
              </w:rPr>
            </w:pPr>
            <w:r w:rsidRPr="00A03B19">
              <w:rPr>
                <w:rFonts w:ascii="Times New Roman" w:hAnsi="Times New Roman" w:cs="Times New Roman"/>
              </w:rPr>
              <w:t xml:space="preserve">Bankové spojenie: </w:t>
            </w:r>
          </w:p>
        </w:tc>
        <w:tc>
          <w:tcPr>
            <w:tcW w:w="5994" w:type="dxa"/>
          </w:tcPr>
          <w:p w14:paraId="28011C6E" w14:textId="77777777" w:rsidR="00287ACF" w:rsidRPr="00A03B19" w:rsidRDefault="00287ACF" w:rsidP="00057D95">
            <w:pPr>
              <w:rPr>
                <w:rFonts w:ascii="Times New Roman" w:hAnsi="Times New Roman" w:cs="Times New Roman"/>
              </w:rPr>
            </w:pPr>
          </w:p>
        </w:tc>
      </w:tr>
      <w:tr w:rsidR="00287ACF" w:rsidRPr="00A03B19" w14:paraId="72D39128" w14:textId="77777777" w:rsidTr="003C61FC">
        <w:trPr>
          <w:trHeight w:val="266"/>
        </w:trPr>
        <w:tc>
          <w:tcPr>
            <w:tcW w:w="2223" w:type="dxa"/>
          </w:tcPr>
          <w:p w14:paraId="6B9262F2" w14:textId="77777777" w:rsidR="00287ACF" w:rsidRPr="00A03B19" w:rsidRDefault="00287ACF" w:rsidP="00057D95">
            <w:pPr>
              <w:rPr>
                <w:rFonts w:ascii="Times New Roman" w:hAnsi="Times New Roman" w:cs="Times New Roman"/>
              </w:rPr>
            </w:pPr>
            <w:r>
              <w:rPr>
                <w:rFonts w:ascii="Times New Roman" w:hAnsi="Times New Roman" w:cs="Times New Roman"/>
              </w:rPr>
              <w:t>IBAN pre refundácie:</w:t>
            </w:r>
          </w:p>
        </w:tc>
        <w:tc>
          <w:tcPr>
            <w:tcW w:w="5994" w:type="dxa"/>
          </w:tcPr>
          <w:p w14:paraId="69EAE156" w14:textId="77777777" w:rsidR="00287ACF" w:rsidRPr="00A03B19" w:rsidRDefault="00287ACF" w:rsidP="00057D95">
            <w:pPr>
              <w:rPr>
                <w:rFonts w:ascii="Times New Roman" w:hAnsi="Times New Roman" w:cs="Times New Roman"/>
              </w:rPr>
            </w:pPr>
          </w:p>
        </w:tc>
      </w:tr>
    </w:tbl>
    <w:p w14:paraId="64043BB4" w14:textId="77777777" w:rsidR="00B06999" w:rsidRDefault="00B06999" w:rsidP="00A03B19">
      <w:pPr>
        <w:rPr>
          <w:rFonts w:ascii="Times New Roman" w:hAnsi="Times New Roman" w:cs="Times New Roman"/>
          <w:b/>
        </w:rPr>
      </w:pPr>
    </w:p>
    <w:p w14:paraId="4B7C3971" w14:textId="3E1C7012" w:rsidR="00B12418" w:rsidRDefault="00B12418" w:rsidP="00A03B19">
      <w:pPr>
        <w:rPr>
          <w:rFonts w:ascii="Times New Roman" w:hAnsi="Times New Roman" w:cs="Times New Roman"/>
          <w:b/>
        </w:rPr>
      </w:pPr>
      <w:r w:rsidRPr="00B12418">
        <w:rPr>
          <w:rFonts w:ascii="Times New Roman" w:hAnsi="Times New Roman" w:cs="Times New Roman"/>
          <w:b/>
        </w:rPr>
        <w:t>Objednávateľ č. 5:</w:t>
      </w:r>
    </w:p>
    <w:tbl>
      <w:tblPr>
        <w:tblStyle w:val="Mriekatabuky"/>
        <w:tblW w:w="0" w:type="auto"/>
        <w:tblLook w:val="04A0" w:firstRow="1" w:lastRow="0" w:firstColumn="1" w:lastColumn="0" w:noHBand="0" w:noVBand="1"/>
      </w:tblPr>
      <w:tblGrid>
        <w:gridCol w:w="2223"/>
        <w:gridCol w:w="5994"/>
      </w:tblGrid>
      <w:tr w:rsidR="00B12418" w:rsidRPr="00A03B19" w14:paraId="2BC3B416" w14:textId="77777777" w:rsidTr="003C61FC">
        <w:trPr>
          <w:trHeight w:val="266"/>
        </w:trPr>
        <w:tc>
          <w:tcPr>
            <w:tcW w:w="2223" w:type="dxa"/>
          </w:tcPr>
          <w:p w14:paraId="4E47EC1F" w14:textId="77777777" w:rsidR="00B12418" w:rsidRPr="00A03B19" w:rsidRDefault="00B12418" w:rsidP="00784B5D">
            <w:pPr>
              <w:rPr>
                <w:rFonts w:ascii="Times New Roman" w:hAnsi="Times New Roman" w:cs="Times New Roman"/>
              </w:rPr>
            </w:pPr>
            <w:r w:rsidRPr="00A03B19">
              <w:rPr>
                <w:rFonts w:ascii="Times New Roman" w:hAnsi="Times New Roman" w:cs="Times New Roman"/>
              </w:rPr>
              <w:t>Názov:</w:t>
            </w:r>
          </w:p>
        </w:tc>
        <w:tc>
          <w:tcPr>
            <w:tcW w:w="5994" w:type="dxa"/>
          </w:tcPr>
          <w:p w14:paraId="383A3302" w14:textId="102C5305" w:rsidR="00B12418" w:rsidRPr="00A03B19" w:rsidRDefault="00434853" w:rsidP="000A0D95">
            <w:pPr>
              <w:rPr>
                <w:rFonts w:ascii="Times New Roman" w:hAnsi="Times New Roman" w:cs="Times New Roman"/>
              </w:rPr>
            </w:pPr>
            <w:r>
              <w:rPr>
                <w:rFonts w:ascii="Times New Roman" w:hAnsi="Times New Roman" w:cs="Times New Roman"/>
              </w:rPr>
              <w:t xml:space="preserve">Slovenská republika zastúpená </w:t>
            </w:r>
            <w:r w:rsidR="00F12BE2">
              <w:rPr>
                <w:rFonts w:ascii="Times New Roman" w:hAnsi="Times New Roman" w:cs="Times New Roman"/>
              </w:rPr>
              <w:t>M</w:t>
            </w:r>
            <w:r w:rsidR="000A0D95">
              <w:rPr>
                <w:rFonts w:ascii="Times New Roman" w:hAnsi="Times New Roman" w:cs="Times New Roman"/>
              </w:rPr>
              <w:t>inisterstvo</w:t>
            </w:r>
            <w:r>
              <w:rPr>
                <w:rFonts w:ascii="Times New Roman" w:hAnsi="Times New Roman" w:cs="Times New Roman"/>
              </w:rPr>
              <w:t>m</w:t>
            </w:r>
            <w:r w:rsidR="000A0D95">
              <w:rPr>
                <w:rFonts w:ascii="Times New Roman" w:hAnsi="Times New Roman" w:cs="Times New Roman"/>
              </w:rPr>
              <w:t xml:space="preserve"> financií </w:t>
            </w:r>
            <w:r w:rsidR="00B12418">
              <w:rPr>
                <w:rFonts w:ascii="Times New Roman" w:hAnsi="Times New Roman" w:cs="Times New Roman"/>
              </w:rPr>
              <w:t>S</w:t>
            </w:r>
            <w:r w:rsidR="000A0D95">
              <w:rPr>
                <w:rFonts w:ascii="Times New Roman" w:hAnsi="Times New Roman" w:cs="Times New Roman"/>
              </w:rPr>
              <w:t>lovenskej republiky</w:t>
            </w:r>
          </w:p>
        </w:tc>
      </w:tr>
      <w:tr w:rsidR="00B12418" w:rsidRPr="00A03B19" w14:paraId="0A0B2914" w14:textId="77777777" w:rsidTr="003C61FC">
        <w:trPr>
          <w:trHeight w:val="266"/>
        </w:trPr>
        <w:tc>
          <w:tcPr>
            <w:tcW w:w="2223" w:type="dxa"/>
          </w:tcPr>
          <w:p w14:paraId="0DE07A1A" w14:textId="77777777" w:rsidR="00B12418" w:rsidRPr="00A03B19" w:rsidRDefault="00B12418" w:rsidP="00784B5D">
            <w:pPr>
              <w:rPr>
                <w:rFonts w:ascii="Times New Roman" w:hAnsi="Times New Roman" w:cs="Times New Roman"/>
              </w:rPr>
            </w:pPr>
            <w:r w:rsidRPr="00A03B19">
              <w:rPr>
                <w:rFonts w:ascii="Times New Roman" w:hAnsi="Times New Roman" w:cs="Times New Roman"/>
              </w:rPr>
              <w:t>Sídlo:</w:t>
            </w:r>
          </w:p>
        </w:tc>
        <w:tc>
          <w:tcPr>
            <w:tcW w:w="5994" w:type="dxa"/>
          </w:tcPr>
          <w:p w14:paraId="77B8DD35" w14:textId="77777777" w:rsidR="00B12418" w:rsidRPr="00A03B19" w:rsidRDefault="00B12418" w:rsidP="00784B5D">
            <w:pPr>
              <w:rPr>
                <w:rFonts w:ascii="Times New Roman" w:hAnsi="Times New Roman" w:cs="Times New Roman"/>
              </w:rPr>
            </w:pPr>
          </w:p>
        </w:tc>
      </w:tr>
      <w:tr w:rsidR="00B12418" w:rsidRPr="00A03B19" w14:paraId="699D82BB" w14:textId="77777777" w:rsidTr="003C61FC">
        <w:trPr>
          <w:trHeight w:val="278"/>
        </w:trPr>
        <w:tc>
          <w:tcPr>
            <w:tcW w:w="2223" w:type="dxa"/>
          </w:tcPr>
          <w:p w14:paraId="69338A41" w14:textId="05A93459" w:rsidR="00B12418" w:rsidRPr="00A03B19" w:rsidRDefault="00B12418" w:rsidP="004926A3">
            <w:pPr>
              <w:rPr>
                <w:rFonts w:ascii="Times New Roman" w:hAnsi="Times New Roman" w:cs="Times New Roman"/>
              </w:rPr>
            </w:pPr>
            <w:r w:rsidRPr="00CC515E">
              <w:rPr>
                <w:rFonts w:ascii="Times New Roman" w:hAnsi="Times New Roman" w:cs="Times New Roman"/>
              </w:rPr>
              <w:t xml:space="preserve">V </w:t>
            </w:r>
            <w:r w:rsidR="004926A3" w:rsidRPr="00CC515E">
              <w:rPr>
                <w:rFonts w:ascii="Times New Roman" w:hAnsi="Times New Roman" w:cs="Times New Roman"/>
              </w:rPr>
              <w:t>zastúpení</w:t>
            </w:r>
            <w:r w:rsidRPr="00CC515E">
              <w:rPr>
                <w:rFonts w:ascii="Times New Roman" w:hAnsi="Times New Roman" w:cs="Times New Roman"/>
              </w:rPr>
              <w:t xml:space="preserve">: </w:t>
            </w:r>
          </w:p>
        </w:tc>
        <w:tc>
          <w:tcPr>
            <w:tcW w:w="5994" w:type="dxa"/>
          </w:tcPr>
          <w:p w14:paraId="794BBCF9" w14:textId="77777777" w:rsidR="00B12418" w:rsidRPr="00A03B19" w:rsidRDefault="00B12418" w:rsidP="00784B5D">
            <w:pPr>
              <w:rPr>
                <w:rFonts w:ascii="Times New Roman" w:hAnsi="Times New Roman" w:cs="Times New Roman"/>
              </w:rPr>
            </w:pPr>
          </w:p>
        </w:tc>
      </w:tr>
      <w:tr w:rsidR="00B12418" w:rsidRPr="00A03B19" w14:paraId="0D1256A3" w14:textId="77777777" w:rsidTr="003C61FC">
        <w:trPr>
          <w:trHeight w:val="266"/>
        </w:trPr>
        <w:tc>
          <w:tcPr>
            <w:tcW w:w="2223" w:type="dxa"/>
          </w:tcPr>
          <w:p w14:paraId="5AAD3DE3" w14:textId="77777777" w:rsidR="00B12418" w:rsidRPr="00A03B19" w:rsidRDefault="00B12418" w:rsidP="00784B5D">
            <w:pPr>
              <w:rPr>
                <w:rFonts w:ascii="Times New Roman" w:hAnsi="Times New Roman" w:cs="Times New Roman"/>
              </w:rPr>
            </w:pPr>
            <w:r w:rsidRPr="00A03B19">
              <w:rPr>
                <w:rFonts w:ascii="Times New Roman" w:hAnsi="Times New Roman" w:cs="Times New Roman"/>
              </w:rPr>
              <w:t>IČO:</w:t>
            </w:r>
          </w:p>
        </w:tc>
        <w:tc>
          <w:tcPr>
            <w:tcW w:w="5994" w:type="dxa"/>
          </w:tcPr>
          <w:p w14:paraId="432C1444" w14:textId="77777777" w:rsidR="00B12418" w:rsidRPr="00A03B19" w:rsidRDefault="00B12418" w:rsidP="00784B5D">
            <w:pPr>
              <w:rPr>
                <w:rFonts w:ascii="Times New Roman" w:hAnsi="Times New Roman" w:cs="Times New Roman"/>
              </w:rPr>
            </w:pPr>
          </w:p>
        </w:tc>
      </w:tr>
      <w:tr w:rsidR="00B12418" w:rsidRPr="00A03B19" w14:paraId="09A83238" w14:textId="77777777" w:rsidTr="003C61FC">
        <w:trPr>
          <w:trHeight w:val="266"/>
        </w:trPr>
        <w:tc>
          <w:tcPr>
            <w:tcW w:w="2223" w:type="dxa"/>
          </w:tcPr>
          <w:p w14:paraId="13926E34" w14:textId="77777777" w:rsidR="00B12418" w:rsidRPr="00A03B19" w:rsidRDefault="00B12418" w:rsidP="00784B5D">
            <w:pPr>
              <w:rPr>
                <w:rFonts w:ascii="Times New Roman" w:hAnsi="Times New Roman" w:cs="Times New Roman"/>
              </w:rPr>
            </w:pPr>
            <w:r>
              <w:rPr>
                <w:rFonts w:ascii="Times New Roman" w:hAnsi="Times New Roman" w:cs="Times New Roman"/>
              </w:rPr>
              <w:t>DIČ:</w:t>
            </w:r>
          </w:p>
        </w:tc>
        <w:tc>
          <w:tcPr>
            <w:tcW w:w="5994" w:type="dxa"/>
          </w:tcPr>
          <w:p w14:paraId="739A8333" w14:textId="77777777" w:rsidR="00B12418" w:rsidRPr="00A03B19" w:rsidRDefault="00B12418" w:rsidP="00784B5D">
            <w:pPr>
              <w:rPr>
                <w:rFonts w:ascii="Times New Roman" w:hAnsi="Times New Roman" w:cs="Times New Roman"/>
              </w:rPr>
            </w:pPr>
          </w:p>
        </w:tc>
      </w:tr>
      <w:tr w:rsidR="00B12418" w:rsidRPr="00A03B19" w14:paraId="5165B480" w14:textId="77777777" w:rsidTr="003C61FC">
        <w:trPr>
          <w:trHeight w:val="266"/>
        </w:trPr>
        <w:tc>
          <w:tcPr>
            <w:tcW w:w="2223" w:type="dxa"/>
          </w:tcPr>
          <w:p w14:paraId="149B3708" w14:textId="77777777" w:rsidR="00B12418" w:rsidRPr="00A03B19" w:rsidRDefault="00B12418" w:rsidP="00784B5D">
            <w:pPr>
              <w:rPr>
                <w:rFonts w:ascii="Times New Roman" w:hAnsi="Times New Roman" w:cs="Times New Roman"/>
              </w:rPr>
            </w:pPr>
            <w:r w:rsidRPr="00A03B19">
              <w:rPr>
                <w:rFonts w:ascii="Times New Roman" w:hAnsi="Times New Roman" w:cs="Times New Roman"/>
              </w:rPr>
              <w:t xml:space="preserve">Bankové spojenie: </w:t>
            </w:r>
          </w:p>
        </w:tc>
        <w:tc>
          <w:tcPr>
            <w:tcW w:w="5994" w:type="dxa"/>
          </w:tcPr>
          <w:p w14:paraId="219AF996" w14:textId="77777777" w:rsidR="00B12418" w:rsidRPr="00A03B19" w:rsidRDefault="00B12418" w:rsidP="00784B5D">
            <w:pPr>
              <w:rPr>
                <w:rFonts w:ascii="Times New Roman" w:hAnsi="Times New Roman" w:cs="Times New Roman"/>
              </w:rPr>
            </w:pPr>
          </w:p>
        </w:tc>
      </w:tr>
      <w:tr w:rsidR="00B12418" w:rsidRPr="00A03B19" w14:paraId="4AA479E4" w14:textId="77777777" w:rsidTr="003C61FC">
        <w:trPr>
          <w:trHeight w:val="266"/>
        </w:trPr>
        <w:tc>
          <w:tcPr>
            <w:tcW w:w="2223" w:type="dxa"/>
          </w:tcPr>
          <w:p w14:paraId="45CA7781" w14:textId="77777777" w:rsidR="00B12418" w:rsidRPr="00A03B19" w:rsidRDefault="00B12418" w:rsidP="00784B5D">
            <w:pPr>
              <w:rPr>
                <w:rFonts w:ascii="Times New Roman" w:hAnsi="Times New Roman" w:cs="Times New Roman"/>
              </w:rPr>
            </w:pPr>
            <w:r>
              <w:rPr>
                <w:rFonts w:ascii="Times New Roman" w:hAnsi="Times New Roman" w:cs="Times New Roman"/>
              </w:rPr>
              <w:t>IBAN pre refundácie:</w:t>
            </w:r>
          </w:p>
        </w:tc>
        <w:tc>
          <w:tcPr>
            <w:tcW w:w="5994" w:type="dxa"/>
          </w:tcPr>
          <w:p w14:paraId="03576403" w14:textId="77777777" w:rsidR="00B12418" w:rsidRPr="00A03B19" w:rsidRDefault="00B12418" w:rsidP="00784B5D">
            <w:pPr>
              <w:rPr>
                <w:rFonts w:ascii="Times New Roman" w:hAnsi="Times New Roman" w:cs="Times New Roman"/>
              </w:rPr>
            </w:pPr>
          </w:p>
        </w:tc>
      </w:tr>
    </w:tbl>
    <w:p w14:paraId="64736CCC" w14:textId="77777777" w:rsidR="00B12418" w:rsidRDefault="00B12418" w:rsidP="00A03B19">
      <w:pPr>
        <w:rPr>
          <w:rFonts w:ascii="Times New Roman" w:hAnsi="Times New Roman" w:cs="Times New Roman"/>
          <w:b/>
        </w:rPr>
      </w:pPr>
    </w:p>
    <w:p w14:paraId="2A4ADD58" w14:textId="0F7990B4" w:rsidR="001B010A" w:rsidRPr="001B010A" w:rsidRDefault="001B010A" w:rsidP="00A03B19">
      <w:pPr>
        <w:rPr>
          <w:rFonts w:ascii="Times New Roman" w:hAnsi="Times New Roman" w:cs="Times New Roman"/>
        </w:rPr>
      </w:pPr>
      <w:r>
        <w:rPr>
          <w:rFonts w:ascii="Times New Roman" w:hAnsi="Times New Roman" w:cs="Times New Roman"/>
        </w:rPr>
        <w:t>Objednávatelia č. 2 až 5 sú verejnými obstarávateľmi podľa § 7 ods. 1 písm. a)</w:t>
      </w:r>
      <w:r w:rsidR="00D741CB">
        <w:rPr>
          <w:rFonts w:ascii="Times New Roman" w:hAnsi="Times New Roman" w:cs="Times New Roman"/>
        </w:rPr>
        <w:t xml:space="preserve"> ZoVO.</w:t>
      </w:r>
    </w:p>
    <w:p w14:paraId="00CCE29C" w14:textId="10553741" w:rsidR="00A03B19" w:rsidRPr="00A03B19" w:rsidRDefault="000951B5" w:rsidP="00A03B19">
      <w:pPr>
        <w:rPr>
          <w:rFonts w:ascii="Times New Roman" w:hAnsi="Times New Roman" w:cs="Times New Roman"/>
          <w:b/>
        </w:rPr>
      </w:pPr>
      <w:r>
        <w:rPr>
          <w:rFonts w:ascii="Times New Roman" w:hAnsi="Times New Roman" w:cs="Times New Roman"/>
          <w:b/>
        </w:rPr>
        <w:t>Poskytovateľ</w:t>
      </w:r>
      <w:r w:rsidR="00A03B19">
        <w:rPr>
          <w:rFonts w:ascii="Times New Roman" w:hAnsi="Times New Roman" w:cs="Times New Roman"/>
          <w:b/>
        </w:rPr>
        <w:t>:</w:t>
      </w:r>
    </w:p>
    <w:tbl>
      <w:tblPr>
        <w:tblStyle w:val="Mriekatabuky"/>
        <w:tblW w:w="0" w:type="auto"/>
        <w:tblLook w:val="04A0" w:firstRow="1" w:lastRow="0" w:firstColumn="1" w:lastColumn="0" w:noHBand="0" w:noVBand="1"/>
      </w:tblPr>
      <w:tblGrid>
        <w:gridCol w:w="3114"/>
        <w:gridCol w:w="5103"/>
      </w:tblGrid>
      <w:tr w:rsidR="00A03B19" w:rsidRPr="00A03B19" w14:paraId="0615D0AC" w14:textId="77777777" w:rsidTr="003C61FC">
        <w:trPr>
          <w:trHeight w:val="266"/>
        </w:trPr>
        <w:tc>
          <w:tcPr>
            <w:tcW w:w="3114" w:type="dxa"/>
          </w:tcPr>
          <w:p w14:paraId="4F1E3E42"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Názov:</w:t>
            </w:r>
          </w:p>
        </w:tc>
        <w:tc>
          <w:tcPr>
            <w:tcW w:w="5103" w:type="dxa"/>
          </w:tcPr>
          <w:p w14:paraId="56473DAC" w14:textId="77777777" w:rsidR="00A03B19" w:rsidRPr="00A03B19" w:rsidRDefault="00A03B19" w:rsidP="00A03B19">
            <w:pPr>
              <w:rPr>
                <w:rFonts w:ascii="Times New Roman" w:hAnsi="Times New Roman" w:cs="Times New Roman"/>
              </w:rPr>
            </w:pPr>
          </w:p>
        </w:tc>
      </w:tr>
      <w:tr w:rsidR="00A03B19" w:rsidRPr="00A03B19" w14:paraId="1082B618" w14:textId="77777777" w:rsidTr="003C61FC">
        <w:trPr>
          <w:trHeight w:val="266"/>
        </w:trPr>
        <w:tc>
          <w:tcPr>
            <w:tcW w:w="3114" w:type="dxa"/>
          </w:tcPr>
          <w:p w14:paraId="0DF2FA27"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Sídlo:</w:t>
            </w:r>
          </w:p>
        </w:tc>
        <w:tc>
          <w:tcPr>
            <w:tcW w:w="5103" w:type="dxa"/>
          </w:tcPr>
          <w:p w14:paraId="3D736F54" w14:textId="77777777" w:rsidR="00A03B19" w:rsidRPr="00A03B19" w:rsidRDefault="00A03B19" w:rsidP="00A03B19">
            <w:pPr>
              <w:rPr>
                <w:rFonts w:ascii="Times New Roman" w:hAnsi="Times New Roman" w:cs="Times New Roman"/>
              </w:rPr>
            </w:pPr>
          </w:p>
        </w:tc>
      </w:tr>
      <w:tr w:rsidR="00A03B19" w:rsidRPr="00A03B19" w14:paraId="5197B07D" w14:textId="77777777" w:rsidTr="003C61FC">
        <w:trPr>
          <w:trHeight w:val="278"/>
        </w:trPr>
        <w:tc>
          <w:tcPr>
            <w:tcW w:w="3114" w:type="dxa"/>
          </w:tcPr>
          <w:p w14:paraId="019082A0"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Štatutárny orgán:</w:t>
            </w:r>
          </w:p>
        </w:tc>
        <w:tc>
          <w:tcPr>
            <w:tcW w:w="5103" w:type="dxa"/>
          </w:tcPr>
          <w:p w14:paraId="1FEFE7AE" w14:textId="77777777" w:rsidR="00A03B19" w:rsidRPr="00A03B19" w:rsidRDefault="00A03B19" w:rsidP="00A03B19">
            <w:pPr>
              <w:rPr>
                <w:rFonts w:ascii="Times New Roman" w:hAnsi="Times New Roman" w:cs="Times New Roman"/>
              </w:rPr>
            </w:pPr>
          </w:p>
        </w:tc>
      </w:tr>
      <w:tr w:rsidR="00A03B19" w:rsidRPr="00A03B19" w14:paraId="0F773F14" w14:textId="77777777" w:rsidTr="003C61FC">
        <w:trPr>
          <w:trHeight w:val="266"/>
        </w:trPr>
        <w:tc>
          <w:tcPr>
            <w:tcW w:w="3114" w:type="dxa"/>
          </w:tcPr>
          <w:p w14:paraId="435A8C2E"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IBAN:</w:t>
            </w:r>
          </w:p>
        </w:tc>
        <w:tc>
          <w:tcPr>
            <w:tcW w:w="5103" w:type="dxa"/>
          </w:tcPr>
          <w:p w14:paraId="03C09DED" w14:textId="77777777" w:rsidR="00A03B19" w:rsidRPr="00A03B19" w:rsidRDefault="00A03B19" w:rsidP="00A03B19">
            <w:pPr>
              <w:rPr>
                <w:rFonts w:ascii="Times New Roman" w:hAnsi="Times New Roman" w:cs="Times New Roman"/>
              </w:rPr>
            </w:pPr>
          </w:p>
        </w:tc>
      </w:tr>
      <w:tr w:rsidR="00A03B19" w:rsidRPr="00A03B19" w14:paraId="2927127E" w14:textId="77777777" w:rsidTr="003C61FC">
        <w:trPr>
          <w:trHeight w:val="266"/>
        </w:trPr>
        <w:tc>
          <w:tcPr>
            <w:tcW w:w="3114" w:type="dxa"/>
          </w:tcPr>
          <w:p w14:paraId="6CBB9BA9"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BIC/ SWIFT:</w:t>
            </w:r>
          </w:p>
        </w:tc>
        <w:tc>
          <w:tcPr>
            <w:tcW w:w="5103" w:type="dxa"/>
          </w:tcPr>
          <w:p w14:paraId="744F817A" w14:textId="77777777" w:rsidR="00A03B19" w:rsidRPr="00A03B19" w:rsidRDefault="00A03B19" w:rsidP="00A03B19">
            <w:pPr>
              <w:rPr>
                <w:rFonts w:ascii="Times New Roman" w:hAnsi="Times New Roman" w:cs="Times New Roman"/>
              </w:rPr>
            </w:pPr>
          </w:p>
        </w:tc>
      </w:tr>
      <w:tr w:rsidR="00A03B19" w:rsidRPr="00A03B19" w14:paraId="17427D9C" w14:textId="77777777" w:rsidTr="003C61FC">
        <w:trPr>
          <w:trHeight w:val="266"/>
        </w:trPr>
        <w:tc>
          <w:tcPr>
            <w:tcW w:w="3114" w:type="dxa"/>
          </w:tcPr>
          <w:p w14:paraId="5AFD3846"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 xml:space="preserve">Bankové spojenie: </w:t>
            </w:r>
          </w:p>
        </w:tc>
        <w:tc>
          <w:tcPr>
            <w:tcW w:w="5103" w:type="dxa"/>
          </w:tcPr>
          <w:p w14:paraId="3F64C0BA" w14:textId="77777777" w:rsidR="00A03B19" w:rsidRPr="00A03B19" w:rsidRDefault="00A03B19" w:rsidP="00A03B19">
            <w:pPr>
              <w:rPr>
                <w:rFonts w:ascii="Times New Roman" w:hAnsi="Times New Roman" w:cs="Times New Roman"/>
              </w:rPr>
            </w:pPr>
          </w:p>
        </w:tc>
      </w:tr>
      <w:tr w:rsidR="00A03B19" w:rsidRPr="00A03B19" w14:paraId="6F902E14" w14:textId="77777777" w:rsidTr="003C61FC">
        <w:trPr>
          <w:trHeight w:val="266"/>
        </w:trPr>
        <w:tc>
          <w:tcPr>
            <w:tcW w:w="3114" w:type="dxa"/>
          </w:tcPr>
          <w:p w14:paraId="6CD97B92"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IČO:</w:t>
            </w:r>
          </w:p>
        </w:tc>
        <w:tc>
          <w:tcPr>
            <w:tcW w:w="5103" w:type="dxa"/>
          </w:tcPr>
          <w:p w14:paraId="6E668F31" w14:textId="77777777" w:rsidR="00A03B19" w:rsidRPr="00A03B19" w:rsidRDefault="00A03B19" w:rsidP="00A03B19">
            <w:pPr>
              <w:rPr>
                <w:rFonts w:ascii="Times New Roman" w:hAnsi="Times New Roman" w:cs="Times New Roman"/>
              </w:rPr>
            </w:pPr>
          </w:p>
        </w:tc>
      </w:tr>
      <w:tr w:rsidR="00A03B19" w:rsidRPr="00A03B19" w14:paraId="11A2D61E" w14:textId="77777777" w:rsidTr="003C61FC">
        <w:trPr>
          <w:trHeight w:val="278"/>
        </w:trPr>
        <w:tc>
          <w:tcPr>
            <w:tcW w:w="3114" w:type="dxa"/>
          </w:tcPr>
          <w:p w14:paraId="0944A909"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IČ DPH:</w:t>
            </w:r>
          </w:p>
        </w:tc>
        <w:tc>
          <w:tcPr>
            <w:tcW w:w="5103" w:type="dxa"/>
          </w:tcPr>
          <w:p w14:paraId="2A1563CF" w14:textId="77777777" w:rsidR="00A03B19" w:rsidRPr="00A03B19" w:rsidRDefault="00A03B19" w:rsidP="00A03B19">
            <w:pPr>
              <w:rPr>
                <w:rFonts w:ascii="Times New Roman" w:hAnsi="Times New Roman" w:cs="Times New Roman"/>
              </w:rPr>
            </w:pPr>
          </w:p>
        </w:tc>
      </w:tr>
      <w:tr w:rsidR="00A03B19" w:rsidRPr="00A03B19" w14:paraId="4B1D89FF" w14:textId="77777777" w:rsidTr="003C61FC">
        <w:trPr>
          <w:trHeight w:val="278"/>
        </w:trPr>
        <w:tc>
          <w:tcPr>
            <w:tcW w:w="3114" w:type="dxa"/>
          </w:tcPr>
          <w:p w14:paraId="2EFCEF2D"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DIČ:</w:t>
            </w:r>
          </w:p>
        </w:tc>
        <w:tc>
          <w:tcPr>
            <w:tcW w:w="5103" w:type="dxa"/>
          </w:tcPr>
          <w:p w14:paraId="3870669E" w14:textId="77777777" w:rsidR="00A03B19" w:rsidRPr="00A03B19" w:rsidRDefault="00A03B19" w:rsidP="00A03B19">
            <w:pPr>
              <w:rPr>
                <w:rFonts w:ascii="Times New Roman" w:hAnsi="Times New Roman" w:cs="Times New Roman"/>
              </w:rPr>
            </w:pPr>
          </w:p>
        </w:tc>
      </w:tr>
      <w:tr w:rsidR="00A03B19" w:rsidRPr="00A03B19" w14:paraId="58E8CF60" w14:textId="77777777" w:rsidTr="003C61FC">
        <w:trPr>
          <w:trHeight w:val="278"/>
        </w:trPr>
        <w:tc>
          <w:tcPr>
            <w:tcW w:w="3114" w:type="dxa"/>
          </w:tcPr>
          <w:p w14:paraId="4743EA3B" w14:textId="77777777" w:rsidR="00A03B19" w:rsidRPr="00A03B19" w:rsidRDefault="00A03B19" w:rsidP="00A03B19">
            <w:pPr>
              <w:rPr>
                <w:rFonts w:ascii="Times New Roman" w:hAnsi="Times New Roman" w:cs="Times New Roman"/>
              </w:rPr>
            </w:pPr>
            <w:r w:rsidRPr="00A03B19">
              <w:rPr>
                <w:rFonts w:ascii="Times New Roman" w:hAnsi="Times New Roman" w:cs="Times New Roman"/>
              </w:rPr>
              <w:t>Telefón/ fax:</w:t>
            </w:r>
          </w:p>
        </w:tc>
        <w:tc>
          <w:tcPr>
            <w:tcW w:w="5103" w:type="dxa"/>
          </w:tcPr>
          <w:p w14:paraId="137DB72C" w14:textId="77777777" w:rsidR="00A03B19" w:rsidRPr="00A03B19" w:rsidRDefault="00A03B19" w:rsidP="00A03B19">
            <w:pPr>
              <w:rPr>
                <w:rFonts w:ascii="Times New Roman" w:hAnsi="Times New Roman" w:cs="Times New Roman"/>
              </w:rPr>
            </w:pPr>
          </w:p>
        </w:tc>
      </w:tr>
      <w:tr w:rsidR="00CA7CF0" w:rsidRPr="00A03B19" w14:paraId="2B4968F2" w14:textId="77777777" w:rsidTr="003C61FC">
        <w:trPr>
          <w:trHeight w:val="278"/>
        </w:trPr>
        <w:tc>
          <w:tcPr>
            <w:tcW w:w="3114" w:type="dxa"/>
          </w:tcPr>
          <w:p w14:paraId="270D4CA3" w14:textId="0A10AD70" w:rsidR="00CA7CF0" w:rsidRPr="00A03B19" w:rsidRDefault="00CA7CF0" w:rsidP="00A03B19">
            <w:pPr>
              <w:rPr>
                <w:rFonts w:ascii="Times New Roman" w:hAnsi="Times New Roman" w:cs="Times New Roman"/>
              </w:rPr>
            </w:pPr>
            <w:r>
              <w:rPr>
                <w:rFonts w:ascii="Times New Roman" w:hAnsi="Times New Roman" w:cs="Times New Roman"/>
              </w:rPr>
              <w:t xml:space="preserve">Zapísaný v obchodnom registri: </w:t>
            </w:r>
          </w:p>
        </w:tc>
        <w:tc>
          <w:tcPr>
            <w:tcW w:w="5103" w:type="dxa"/>
          </w:tcPr>
          <w:p w14:paraId="4441CC5A" w14:textId="77777777" w:rsidR="00CA7CF0" w:rsidRPr="00A03B19" w:rsidRDefault="00CA7CF0" w:rsidP="00A03B19">
            <w:pPr>
              <w:rPr>
                <w:rFonts w:ascii="Times New Roman" w:hAnsi="Times New Roman" w:cs="Times New Roman"/>
              </w:rPr>
            </w:pPr>
          </w:p>
        </w:tc>
      </w:tr>
    </w:tbl>
    <w:p w14:paraId="096E01DB" w14:textId="77777777" w:rsidR="00CA7CF0" w:rsidRDefault="00CA7CF0" w:rsidP="00A03B19">
      <w:pPr>
        <w:rPr>
          <w:rFonts w:ascii="Times New Roman" w:hAnsi="Times New Roman" w:cs="Times New Roman"/>
        </w:rPr>
      </w:pPr>
      <w:r w:rsidRPr="00A03B19">
        <w:rPr>
          <w:rFonts w:ascii="Times New Roman" w:hAnsi="Times New Roman" w:cs="Times New Roman"/>
        </w:rPr>
        <w:t xml:space="preserve"> </w:t>
      </w:r>
    </w:p>
    <w:p w14:paraId="21E2B683" w14:textId="5C49F5AA" w:rsidR="00A03B19" w:rsidRDefault="00A03B19" w:rsidP="00A03B19">
      <w:pPr>
        <w:rPr>
          <w:rFonts w:ascii="Times New Roman" w:hAnsi="Times New Roman" w:cs="Times New Roman"/>
        </w:rPr>
      </w:pPr>
      <w:r w:rsidRPr="00A03B19">
        <w:rPr>
          <w:rFonts w:ascii="Times New Roman" w:hAnsi="Times New Roman" w:cs="Times New Roman"/>
        </w:rPr>
        <w:t>(</w:t>
      </w:r>
      <w:r w:rsidRPr="00A03B19">
        <w:rPr>
          <w:rFonts w:ascii="Times New Roman" w:hAnsi="Times New Roman" w:cs="Times New Roman"/>
          <w:i/>
        </w:rPr>
        <w:t>ďalej len ,,</w:t>
      </w:r>
      <w:r w:rsidR="000951B5">
        <w:rPr>
          <w:rFonts w:ascii="Times New Roman" w:hAnsi="Times New Roman" w:cs="Times New Roman"/>
          <w:b/>
          <w:i/>
        </w:rPr>
        <w:t>poskytovateľ</w:t>
      </w:r>
      <w:r w:rsidRPr="00A03B19">
        <w:rPr>
          <w:rFonts w:ascii="Times New Roman" w:hAnsi="Times New Roman" w:cs="Times New Roman"/>
          <w:i/>
        </w:rPr>
        <w:t>“</w:t>
      </w:r>
      <w:r w:rsidRPr="00A03B19">
        <w:rPr>
          <w:rFonts w:ascii="Times New Roman" w:hAnsi="Times New Roman" w:cs="Times New Roman"/>
        </w:rPr>
        <w:t>)</w:t>
      </w:r>
    </w:p>
    <w:p w14:paraId="4EAC6A0B" w14:textId="3D6D3FD0" w:rsidR="00700BD5" w:rsidRDefault="00434853" w:rsidP="00700BD5">
      <w:pPr>
        <w:jc w:val="both"/>
        <w:rPr>
          <w:rFonts w:ascii="Times New Roman" w:hAnsi="Times New Roman" w:cs="Times New Roman"/>
        </w:rPr>
      </w:pPr>
      <w:r>
        <w:rPr>
          <w:rFonts w:ascii="Times New Roman" w:hAnsi="Times New Roman" w:cs="Times New Roman"/>
        </w:rPr>
        <w:t>(</w:t>
      </w:r>
      <w:r w:rsidR="00700BD5">
        <w:rPr>
          <w:rFonts w:ascii="Times New Roman" w:hAnsi="Times New Roman" w:cs="Times New Roman"/>
        </w:rPr>
        <w:t xml:space="preserve">Objednávateľ č. 1 až </w:t>
      </w:r>
      <w:r w:rsidR="00FA79E0">
        <w:rPr>
          <w:rFonts w:ascii="Times New Roman" w:hAnsi="Times New Roman" w:cs="Times New Roman"/>
        </w:rPr>
        <w:t>O</w:t>
      </w:r>
      <w:r w:rsidR="00700BD5">
        <w:rPr>
          <w:rFonts w:ascii="Times New Roman" w:hAnsi="Times New Roman" w:cs="Times New Roman"/>
        </w:rPr>
        <w:t xml:space="preserve">bjednávateľ č. </w:t>
      </w:r>
      <w:r w:rsidR="00E70838">
        <w:rPr>
          <w:rFonts w:ascii="Times New Roman" w:hAnsi="Times New Roman" w:cs="Times New Roman"/>
        </w:rPr>
        <w:t>5</w:t>
      </w:r>
      <w:r w:rsidR="00700BD5">
        <w:rPr>
          <w:rFonts w:ascii="Times New Roman" w:hAnsi="Times New Roman" w:cs="Times New Roman"/>
        </w:rPr>
        <w:t xml:space="preserve"> sú spolu ďalej označovaní aj ako ,,objednávateľ“ alebo ,,objednávatelia“. Objednávateľ a poskytovateľ sú tiež ďalej označovaní jednotlivo ako ,,zmluvná strana“ a spoločne ako ,,zmluvné strany“.</w:t>
      </w:r>
      <w:r>
        <w:rPr>
          <w:rFonts w:ascii="Times New Roman" w:hAnsi="Times New Roman" w:cs="Times New Roman"/>
        </w:rPr>
        <w:t>)</w:t>
      </w:r>
    </w:p>
    <w:p w14:paraId="2335F2BE" w14:textId="77777777" w:rsidR="00434853" w:rsidRDefault="00434853" w:rsidP="00700BD5">
      <w:pPr>
        <w:jc w:val="both"/>
        <w:rPr>
          <w:rFonts w:ascii="Times New Roman" w:hAnsi="Times New Roman" w:cs="Times New Roman"/>
        </w:rPr>
      </w:pPr>
    </w:p>
    <w:p w14:paraId="1180940A" w14:textId="45B11179" w:rsidR="00A03B19" w:rsidRDefault="000F1283" w:rsidP="00287ACF">
      <w:pPr>
        <w:jc w:val="center"/>
        <w:rPr>
          <w:rFonts w:ascii="Times New Roman" w:hAnsi="Times New Roman" w:cs="Times New Roman"/>
          <w:b/>
        </w:rPr>
      </w:pPr>
      <w:r>
        <w:rPr>
          <w:rFonts w:ascii="Times New Roman" w:hAnsi="Times New Roman" w:cs="Times New Roman"/>
          <w:b/>
        </w:rPr>
        <w:t>Úvodné ustanovenia</w:t>
      </w:r>
    </w:p>
    <w:p w14:paraId="0CBBEBF3" w14:textId="7A7BA100" w:rsidR="00287ACF" w:rsidRPr="000A32E7" w:rsidRDefault="00287ACF" w:rsidP="00D90038">
      <w:pPr>
        <w:pStyle w:val="Odsekzoznamu"/>
        <w:numPr>
          <w:ilvl w:val="0"/>
          <w:numId w:val="1"/>
        </w:numPr>
        <w:jc w:val="both"/>
        <w:rPr>
          <w:rFonts w:ascii="Times New Roman" w:hAnsi="Times New Roman" w:cs="Times New Roman"/>
        </w:rPr>
      </w:pPr>
      <w:r w:rsidRPr="000A32E7">
        <w:rPr>
          <w:rFonts w:ascii="Times New Roman" w:hAnsi="Times New Roman" w:cs="Times New Roman"/>
        </w:rPr>
        <w:t xml:space="preserve">Zmluvné strany uzatvárajú túto </w:t>
      </w:r>
      <w:r w:rsidR="00B14F18">
        <w:rPr>
          <w:rFonts w:ascii="Times New Roman" w:hAnsi="Times New Roman" w:cs="Times New Roman"/>
        </w:rPr>
        <w:t>Rámcovú</w:t>
      </w:r>
      <w:r w:rsidRPr="000A32E7">
        <w:rPr>
          <w:rFonts w:ascii="Times New Roman" w:hAnsi="Times New Roman" w:cs="Times New Roman"/>
        </w:rPr>
        <w:t xml:space="preserve"> dohodu ako výsledok </w:t>
      </w:r>
      <w:r w:rsidR="000A32E7">
        <w:rPr>
          <w:rFonts w:ascii="Times New Roman" w:hAnsi="Times New Roman" w:cs="Times New Roman"/>
        </w:rPr>
        <w:t>verejného obstarávania</w:t>
      </w:r>
      <w:r w:rsidR="000F1283">
        <w:rPr>
          <w:rFonts w:ascii="Times New Roman" w:hAnsi="Times New Roman" w:cs="Times New Roman"/>
        </w:rPr>
        <w:t xml:space="preserve"> na predmet zákazky s názvom </w:t>
      </w:r>
      <w:r w:rsidR="007C78BC" w:rsidRPr="00E21A98">
        <w:rPr>
          <w:rFonts w:ascii="Times New Roman" w:hAnsi="Times New Roman"/>
          <w:bCs/>
        </w:rPr>
        <w:t>"</w:t>
      </w:r>
      <w:r w:rsidR="007C78BC" w:rsidRPr="004A10ED">
        <w:rPr>
          <w:rFonts w:ascii="Times New Roman" w:hAnsi="Times New Roman"/>
          <w:b/>
          <w:bCs/>
        </w:rPr>
        <w:t xml:space="preserve">Centrálne verejné obstarávanie </w:t>
      </w:r>
      <w:r w:rsidR="007C78BC">
        <w:rPr>
          <w:rFonts w:ascii="Times New Roman" w:hAnsi="Times New Roman"/>
          <w:b/>
          <w:bCs/>
        </w:rPr>
        <w:t xml:space="preserve">licencie a podporných služieb </w:t>
      </w:r>
      <w:r w:rsidR="007C78BC" w:rsidRPr="004A10ED">
        <w:rPr>
          <w:rFonts w:ascii="Times New Roman" w:hAnsi="Times New Roman"/>
          <w:b/>
          <w:bCs/>
        </w:rPr>
        <w:lastRenderedPageBreak/>
        <w:t>- prístup k automatizovanému analytickému nástroju na identifikáciu informačných operácií“,</w:t>
      </w:r>
      <w:r w:rsidR="007C78BC" w:rsidRPr="00E21A98">
        <w:rPr>
          <w:rFonts w:ascii="Times New Roman" w:hAnsi="Times New Roman"/>
          <w:bCs/>
        </w:rPr>
        <w:t xml:space="preserve"> </w:t>
      </w:r>
      <w:r w:rsidR="000A32E7">
        <w:rPr>
          <w:rFonts w:ascii="Times New Roman" w:hAnsi="Times New Roman" w:cs="Times New Roman"/>
        </w:rPr>
        <w:t>Objednávateľ na obstarani</w:t>
      </w:r>
      <w:r w:rsidR="00E70838">
        <w:rPr>
          <w:rFonts w:ascii="Times New Roman" w:hAnsi="Times New Roman" w:cs="Times New Roman"/>
        </w:rPr>
        <w:t>e</w:t>
      </w:r>
      <w:r w:rsidR="000A32E7">
        <w:rPr>
          <w:rFonts w:ascii="Times New Roman" w:hAnsi="Times New Roman" w:cs="Times New Roman"/>
        </w:rPr>
        <w:t xml:space="preserve"> predmetu tejto</w:t>
      </w:r>
      <w:r w:rsidR="000F1283">
        <w:rPr>
          <w:rFonts w:ascii="Times New Roman" w:hAnsi="Times New Roman" w:cs="Times New Roman"/>
        </w:rPr>
        <w:t xml:space="preserve"> Rámcovej</w:t>
      </w:r>
      <w:r w:rsidR="000A32E7">
        <w:rPr>
          <w:rFonts w:ascii="Times New Roman" w:hAnsi="Times New Roman" w:cs="Times New Roman"/>
        </w:rPr>
        <w:t xml:space="preserve"> dohody použil postup verejnej súťaže </w:t>
      </w:r>
      <w:r w:rsidR="00FA79E0">
        <w:rPr>
          <w:rFonts w:ascii="Times New Roman" w:hAnsi="Times New Roman" w:cs="Times New Roman"/>
        </w:rPr>
        <w:t xml:space="preserve">podľa </w:t>
      </w:r>
      <w:r w:rsidR="000A32E7" w:rsidRPr="000A32E7">
        <w:rPr>
          <w:rFonts w:ascii="Times New Roman" w:hAnsi="Times New Roman" w:cs="Times New Roman"/>
        </w:rPr>
        <w:t>§ 66 ZoVO</w:t>
      </w:r>
      <w:r w:rsidR="000A32E7">
        <w:rPr>
          <w:rFonts w:ascii="Times New Roman" w:hAnsi="Times New Roman" w:cs="Times New Roman"/>
        </w:rPr>
        <w:t xml:space="preserve"> - </w:t>
      </w:r>
      <w:r w:rsidR="000A32E7" w:rsidRPr="000A32E7">
        <w:rPr>
          <w:rFonts w:ascii="Times New Roman" w:hAnsi="Times New Roman" w:cs="Times New Roman"/>
        </w:rPr>
        <w:t>zákazky s nadlimitnou hodnoto</w:t>
      </w:r>
      <w:r w:rsidR="000A32E7">
        <w:rPr>
          <w:rFonts w:ascii="Times New Roman" w:hAnsi="Times New Roman" w:cs="Times New Roman"/>
        </w:rPr>
        <w:t xml:space="preserve">u. </w:t>
      </w:r>
      <w:r w:rsidR="00333445" w:rsidRPr="00495E38">
        <w:rPr>
          <w:rFonts w:ascii="Times New Roman" w:hAnsi="Times New Roman" w:cs="Times New Roman"/>
          <w:highlight w:val="magenta"/>
        </w:rPr>
        <w:t>(</w:t>
      </w:r>
      <w:r w:rsidR="00D90038" w:rsidRPr="00495E38">
        <w:rPr>
          <w:rFonts w:ascii="Times New Roman" w:hAnsi="Times New Roman" w:cs="Times New Roman"/>
          <w:highlight w:val="magenta"/>
        </w:rPr>
        <w:t>Budú doplnené údaje o zverejnení vo Vestníku verejného obstarávania)</w:t>
      </w:r>
      <w:r w:rsidR="00D90038" w:rsidRPr="00495E38">
        <w:rPr>
          <w:rFonts w:ascii="Times New Roman" w:hAnsi="Times New Roman" w:cs="Times New Roman"/>
        </w:rPr>
        <w:t xml:space="preserve"> </w:t>
      </w:r>
    </w:p>
    <w:p w14:paraId="2057721E" w14:textId="7F18CEC1" w:rsidR="000A32E7" w:rsidRPr="000A32E7" w:rsidRDefault="00B12418" w:rsidP="00200D12">
      <w:pPr>
        <w:pStyle w:val="Odsekzoznamu"/>
        <w:numPr>
          <w:ilvl w:val="0"/>
          <w:numId w:val="1"/>
        </w:numPr>
        <w:jc w:val="both"/>
        <w:rPr>
          <w:rFonts w:ascii="Times New Roman" w:hAnsi="Times New Roman" w:cs="Times New Roman"/>
        </w:rPr>
      </w:pPr>
      <w:r>
        <w:rPr>
          <w:rFonts w:ascii="Times New Roman" w:hAnsi="Times New Roman" w:cs="Times New Roman"/>
        </w:rPr>
        <w:t xml:space="preserve">Poskytovateľ </w:t>
      </w:r>
      <w:r w:rsidR="000A32E7">
        <w:rPr>
          <w:rFonts w:ascii="Times New Roman" w:hAnsi="Times New Roman" w:cs="Times New Roman"/>
        </w:rPr>
        <w:t xml:space="preserve">je podľa ZoVO uchádzačom, ktorý bol vyhodnotený ako úspešný uchádzač a jeho ponuka bola prijatá. </w:t>
      </w:r>
    </w:p>
    <w:p w14:paraId="55C19C26" w14:textId="1CDC5C0C" w:rsidR="000A32E7" w:rsidRDefault="000A32E7" w:rsidP="00200D12">
      <w:pPr>
        <w:pStyle w:val="Odsekzoznamu"/>
        <w:numPr>
          <w:ilvl w:val="0"/>
          <w:numId w:val="1"/>
        </w:numPr>
        <w:jc w:val="both"/>
        <w:rPr>
          <w:rFonts w:ascii="Times New Roman" w:hAnsi="Times New Roman" w:cs="Times New Roman"/>
        </w:rPr>
      </w:pPr>
      <w:r w:rsidRPr="000A32E7">
        <w:rPr>
          <w:rFonts w:ascii="Times New Roman" w:hAnsi="Times New Roman" w:cs="Times New Roman"/>
        </w:rPr>
        <w:t xml:space="preserve">Na základe vyhodnotenia ponúk predložených do verejného obstarávania zmluvné strany uzavretím tejto </w:t>
      </w:r>
      <w:r w:rsidR="00B14F18">
        <w:rPr>
          <w:rFonts w:ascii="Times New Roman" w:hAnsi="Times New Roman" w:cs="Times New Roman"/>
        </w:rPr>
        <w:t>Rámcovej</w:t>
      </w:r>
      <w:r w:rsidRPr="000A32E7">
        <w:rPr>
          <w:rFonts w:ascii="Times New Roman" w:hAnsi="Times New Roman" w:cs="Times New Roman"/>
        </w:rPr>
        <w:t xml:space="preserve"> dohody prejavujú svoju vôľu dohodnúť podmienky a spôsob realizácie predmetu zákazky v zmysle vyhláseného verejného obstarávania.</w:t>
      </w:r>
    </w:p>
    <w:p w14:paraId="4CC3FC2B" w14:textId="77777777" w:rsidR="00434853" w:rsidRDefault="00434853" w:rsidP="008F71CB">
      <w:pPr>
        <w:pStyle w:val="Odsekzoznamu"/>
        <w:jc w:val="both"/>
        <w:rPr>
          <w:rFonts w:ascii="Times New Roman" w:hAnsi="Times New Roman" w:cs="Times New Roman"/>
        </w:rPr>
      </w:pPr>
    </w:p>
    <w:p w14:paraId="5C17F693" w14:textId="6005C5B3" w:rsidR="006B231F" w:rsidRDefault="00D90038" w:rsidP="006B231F">
      <w:pPr>
        <w:spacing w:after="0"/>
        <w:jc w:val="center"/>
        <w:rPr>
          <w:rFonts w:ascii="Times New Roman" w:hAnsi="Times New Roman" w:cs="Times New Roman"/>
          <w:b/>
        </w:rPr>
      </w:pPr>
      <w:r>
        <w:rPr>
          <w:rFonts w:ascii="Times New Roman" w:hAnsi="Times New Roman" w:cs="Times New Roman"/>
          <w:b/>
        </w:rPr>
        <w:t>Článok I</w:t>
      </w:r>
    </w:p>
    <w:p w14:paraId="1E5B5905" w14:textId="13DC5067" w:rsidR="006B231F" w:rsidRDefault="006B231F" w:rsidP="006B231F">
      <w:pPr>
        <w:spacing w:after="0"/>
        <w:jc w:val="center"/>
        <w:rPr>
          <w:rFonts w:ascii="Times New Roman" w:hAnsi="Times New Roman" w:cs="Times New Roman"/>
          <w:b/>
        </w:rPr>
      </w:pPr>
      <w:r>
        <w:rPr>
          <w:rFonts w:ascii="Times New Roman" w:hAnsi="Times New Roman" w:cs="Times New Roman"/>
          <w:b/>
        </w:rPr>
        <w:t xml:space="preserve">Predmet </w:t>
      </w:r>
      <w:r w:rsidR="00B14F18">
        <w:rPr>
          <w:rFonts w:ascii="Times New Roman" w:hAnsi="Times New Roman" w:cs="Times New Roman"/>
          <w:b/>
        </w:rPr>
        <w:t>Rámcovej</w:t>
      </w:r>
      <w:r w:rsidR="00B13EFD">
        <w:rPr>
          <w:rFonts w:ascii="Times New Roman" w:hAnsi="Times New Roman" w:cs="Times New Roman"/>
          <w:b/>
        </w:rPr>
        <w:t xml:space="preserve"> </w:t>
      </w:r>
      <w:r>
        <w:rPr>
          <w:rFonts w:ascii="Times New Roman" w:hAnsi="Times New Roman" w:cs="Times New Roman"/>
          <w:b/>
        </w:rPr>
        <w:t xml:space="preserve">dohody </w:t>
      </w:r>
    </w:p>
    <w:p w14:paraId="2B98700C" w14:textId="77777777" w:rsidR="00495E38" w:rsidRDefault="00495E38" w:rsidP="006B231F">
      <w:pPr>
        <w:spacing w:after="0"/>
        <w:jc w:val="center"/>
        <w:rPr>
          <w:rFonts w:ascii="Times New Roman" w:hAnsi="Times New Roman" w:cs="Times New Roman"/>
          <w:b/>
        </w:rPr>
      </w:pPr>
    </w:p>
    <w:p w14:paraId="6B68CD6F" w14:textId="13CAF67C" w:rsidR="002206D4" w:rsidRPr="00235BA4" w:rsidRDefault="006B231F" w:rsidP="00235BA4">
      <w:pPr>
        <w:pStyle w:val="Odsekzoznamu"/>
        <w:numPr>
          <w:ilvl w:val="0"/>
          <w:numId w:val="2"/>
        </w:numPr>
        <w:jc w:val="both"/>
      </w:pPr>
      <w:r>
        <w:rPr>
          <w:rFonts w:ascii="Times New Roman" w:hAnsi="Times New Roman" w:cs="Times New Roman"/>
        </w:rPr>
        <w:t xml:space="preserve">Predmetom tejto </w:t>
      </w:r>
      <w:r w:rsidR="00B14F18">
        <w:rPr>
          <w:rFonts w:ascii="Times New Roman" w:hAnsi="Times New Roman" w:cs="Times New Roman"/>
        </w:rPr>
        <w:t>Rámcovej</w:t>
      </w:r>
      <w:r>
        <w:rPr>
          <w:rFonts w:ascii="Times New Roman" w:hAnsi="Times New Roman" w:cs="Times New Roman"/>
        </w:rPr>
        <w:t xml:space="preserve"> dohody je úprava</w:t>
      </w:r>
      <w:r w:rsidR="00C64779">
        <w:rPr>
          <w:rFonts w:ascii="Times New Roman" w:hAnsi="Times New Roman" w:cs="Times New Roman"/>
        </w:rPr>
        <w:t xml:space="preserve"> práv a povinností zmluvných strán</w:t>
      </w:r>
      <w:r w:rsidR="00434853">
        <w:rPr>
          <w:rFonts w:ascii="Times New Roman" w:hAnsi="Times New Roman" w:cs="Times New Roman"/>
        </w:rPr>
        <w:t xml:space="preserve"> pri </w:t>
      </w:r>
      <w:r>
        <w:rPr>
          <w:rFonts w:ascii="Times New Roman" w:hAnsi="Times New Roman" w:cs="Times New Roman"/>
        </w:rPr>
        <w:t>poskytovan</w:t>
      </w:r>
      <w:r w:rsidR="00434853">
        <w:rPr>
          <w:rFonts w:ascii="Times New Roman" w:hAnsi="Times New Roman" w:cs="Times New Roman"/>
        </w:rPr>
        <w:t>í</w:t>
      </w:r>
      <w:r>
        <w:rPr>
          <w:rFonts w:ascii="Times New Roman" w:hAnsi="Times New Roman" w:cs="Times New Roman"/>
        </w:rPr>
        <w:t xml:space="preserve"> </w:t>
      </w:r>
      <w:r w:rsidR="008E4CA6">
        <w:rPr>
          <w:rFonts w:ascii="Times New Roman" w:hAnsi="Times New Roman" w:cs="Times New Roman"/>
        </w:rPr>
        <w:t xml:space="preserve">služieb  </w:t>
      </w:r>
      <w:r w:rsidR="00434853">
        <w:rPr>
          <w:rFonts w:ascii="Times New Roman" w:hAnsi="Times New Roman" w:cs="Times New Roman"/>
        </w:rPr>
        <w:t xml:space="preserve">poskytovateľom objednávateľovi </w:t>
      </w:r>
      <w:r w:rsidR="008E4CA6">
        <w:rPr>
          <w:rFonts w:ascii="Times New Roman" w:hAnsi="Times New Roman" w:cs="Times New Roman"/>
        </w:rPr>
        <w:t>na</w:t>
      </w:r>
      <w:r>
        <w:rPr>
          <w:rFonts w:ascii="Times New Roman" w:hAnsi="Times New Roman" w:cs="Times New Roman"/>
        </w:rPr>
        <w:t xml:space="preserve"> predmet zákazky </w:t>
      </w:r>
      <w:r w:rsidR="00E66893" w:rsidRPr="00B12418">
        <w:rPr>
          <w:rFonts w:ascii="Times New Roman" w:hAnsi="Times New Roman" w:cs="Times New Roman"/>
        </w:rPr>
        <w:t>„</w:t>
      </w:r>
      <w:r w:rsidR="00E66893" w:rsidRPr="00B12418">
        <w:rPr>
          <w:rFonts w:ascii="Times New Roman" w:hAnsi="Times New Roman" w:cs="Times New Roman"/>
          <w:b/>
        </w:rPr>
        <w:t>Centrálne verejné obstarávanie</w:t>
      </w:r>
      <w:r w:rsidR="00F67628">
        <w:rPr>
          <w:rFonts w:ascii="Times New Roman" w:hAnsi="Times New Roman" w:cs="Times New Roman"/>
          <w:b/>
        </w:rPr>
        <w:t xml:space="preserve"> </w:t>
      </w:r>
      <w:r w:rsidR="00F67628">
        <w:rPr>
          <w:rFonts w:ascii="Times New Roman" w:hAnsi="Times New Roman" w:cs="Times New Roman"/>
          <w:b/>
        </w:rPr>
        <w:t>licencie a podporných služieb</w:t>
      </w:r>
      <w:r w:rsidR="00E66893" w:rsidRPr="00B12418">
        <w:rPr>
          <w:rFonts w:ascii="Times New Roman" w:hAnsi="Times New Roman" w:cs="Times New Roman"/>
          <w:b/>
        </w:rPr>
        <w:t xml:space="preserve"> - prístup k automatizovanému analytickému nástroju na identifikáciu informačných operácií“</w:t>
      </w:r>
      <w:r w:rsidR="00E66893" w:rsidRPr="00B12418">
        <w:rPr>
          <w:rFonts w:ascii="Times New Roman" w:hAnsi="Times New Roman" w:cs="Times New Roman"/>
        </w:rPr>
        <w:t xml:space="preserve"> </w:t>
      </w:r>
      <w:r w:rsidR="00EC4079">
        <w:rPr>
          <w:rFonts w:ascii="Times New Roman" w:hAnsi="Times New Roman" w:cs="Times New Roman"/>
        </w:rPr>
        <w:t xml:space="preserve">v podobe </w:t>
      </w:r>
      <w:r w:rsidR="008E4CA6">
        <w:rPr>
          <w:rFonts w:ascii="Times New Roman" w:hAnsi="Times New Roman" w:cs="Times New Roman"/>
        </w:rPr>
        <w:t xml:space="preserve">poskytnutia </w:t>
      </w:r>
      <w:r w:rsidR="00897423">
        <w:rPr>
          <w:rFonts w:ascii="Times New Roman" w:hAnsi="Times New Roman" w:cs="Times New Roman"/>
        </w:rPr>
        <w:t xml:space="preserve">maximálneho počtu </w:t>
      </w:r>
      <w:r w:rsidR="008E4CA6">
        <w:rPr>
          <w:rFonts w:ascii="Times New Roman" w:hAnsi="Times New Roman" w:cs="Times New Roman"/>
        </w:rPr>
        <w:t xml:space="preserve">37 </w:t>
      </w:r>
      <w:r w:rsidR="00EC4079">
        <w:rPr>
          <w:rFonts w:ascii="Times New Roman" w:hAnsi="Times New Roman" w:cs="Times New Roman"/>
        </w:rPr>
        <w:t>licencií (ďalej len ,,</w:t>
      </w:r>
      <w:r w:rsidR="008E4CA6">
        <w:rPr>
          <w:rFonts w:ascii="Times New Roman" w:hAnsi="Times New Roman" w:cs="Times New Roman"/>
        </w:rPr>
        <w:t>licencie</w:t>
      </w:r>
      <w:r w:rsidR="00EC4079">
        <w:rPr>
          <w:rFonts w:ascii="Times New Roman" w:hAnsi="Times New Roman" w:cs="Times New Roman"/>
        </w:rPr>
        <w:t>“)</w:t>
      </w:r>
      <w:r>
        <w:rPr>
          <w:rFonts w:ascii="Times New Roman" w:hAnsi="Times New Roman" w:cs="Times New Roman"/>
        </w:rPr>
        <w:t xml:space="preserve"> </w:t>
      </w:r>
      <w:r w:rsidR="00C64779">
        <w:rPr>
          <w:rFonts w:ascii="Times New Roman" w:hAnsi="Times New Roman" w:cs="Times New Roman"/>
        </w:rPr>
        <w:t xml:space="preserve">a poskytnutia služieb servisnej </w:t>
      </w:r>
      <w:r w:rsidR="00376303">
        <w:rPr>
          <w:rFonts w:ascii="Times New Roman" w:hAnsi="Times New Roman" w:cs="Times New Roman"/>
        </w:rPr>
        <w:t>podpory</w:t>
      </w:r>
      <w:r w:rsidR="008E4CA6">
        <w:rPr>
          <w:rFonts w:ascii="Times New Roman" w:hAnsi="Times New Roman" w:cs="Times New Roman"/>
        </w:rPr>
        <w:t xml:space="preserve"> (ďalej len „služby podpory“)</w:t>
      </w:r>
      <w:r w:rsidR="00C64779">
        <w:rPr>
          <w:rFonts w:ascii="Times New Roman" w:hAnsi="Times New Roman" w:cs="Times New Roman"/>
        </w:rPr>
        <w:t xml:space="preserve"> </w:t>
      </w:r>
      <w:r>
        <w:rPr>
          <w:rFonts w:ascii="Times New Roman" w:hAnsi="Times New Roman" w:cs="Times New Roman"/>
        </w:rPr>
        <w:t>počas</w:t>
      </w:r>
      <w:r w:rsidR="008E4CA6">
        <w:rPr>
          <w:rFonts w:ascii="Times New Roman" w:hAnsi="Times New Roman" w:cs="Times New Roman"/>
        </w:rPr>
        <w:t xml:space="preserve"> celej doby trvania</w:t>
      </w:r>
      <w:r>
        <w:rPr>
          <w:rFonts w:ascii="Times New Roman" w:hAnsi="Times New Roman" w:cs="Times New Roman"/>
        </w:rPr>
        <w:t xml:space="preserve"> tejto </w:t>
      </w:r>
      <w:r w:rsidR="00B14F18">
        <w:rPr>
          <w:rFonts w:ascii="Times New Roman" w:hAnsi="Times New Roman" w:cs="Times New Roman"/>
        </w:rPr>
        <w:t>Rámcovej</w:t>
      </w:r>
      <w:r>
        <w:rPr>
          <w:rFonts w:ascii="Times New Roman" w:hAnsi="Times New Roman" w:cs="Times New Roman"/>
        </w:rPr>
        <w:t xml:space="preserve"> dohody</w:t>
      </w:r>
      <w:r w:rsidR="008E4CA6">
        <w:rPr>
          <w:rFonts w:ascii="Times New Roman" w:hAnsi="Times New Roman" w:cs="Times New Roman"/>
        </w:rPr>
        <w:t xml:space="preserve">. Licencie a služby podpory sú pre účely tejto Rámcovej dohody označované spolu aj ako predmet dohody. </w:t>
      </w:r>
    </w:p>
    <w:p w14:paraId="1D0A44F2" w14:textId="2DFF558C" w:rsidR="006B231F" w:rsidRDefault="006B231F" w:rsidP="00700BD5">
      <w:pPr>
        <w:pStyle w:val="Odsekzoznamu"/>
        <w:numPr>
          <w:ilvl w:val="0"/>
          <w:numId w:val="2"/>
        </w:numPr>
        <w:jc w:val="both"/>
        <w:rPr>
          <w:rFonts w:ascii="Times New Roman" w:hAnsi="Times New Roman" w:cs="Times New Roman"/>
        </w:rPr>
      </w:pPr>
      <w:r>
        <w:rPr>
          <w:rFonts w:ascii="Times New Roman" w:hAnsi="Times New Roman" w:cs="Times New Roman"/>
        </w:rPr>
        <w:t xml:space="preserve">Zmluvné strany sa dohodli, že jednotlivé </w:t>
      </w:r>
      <w:r w:rsidR="008E4CA6">
        <w:rPr>
          <w:rFonts w:ascii="Times New Roman" w:hAnsi="Times New Roman" w:cs="Times New Roman"/>
        </w:rPr>
        <w:t>požiadavky</w:t>
      </w:r>
      <w:r w:rsidR="00CA6067">
        <w:rPr>
          <w:rFonts w:ascii="Times New Roman" w:hAnsi="Times New Roman" w:cs="Times New Roman"/>
        </w:rPr>
        <w:t xml:space="preserve"> na poskytnutie licencií a/alebo služieb podpory </w:t>
      </w:r>
      <w:r>
        <w:rPr>
          <w:rFonts w:ascii="Times New Roman" w:hAnsi="Times New Roman" w:cs="Times New Roman"/>
        </w:rPr>
        <w:t xml:space="preserve">sa budú realizovať </w:t>
      </w:r>
      <w:r w:rsidR="00CA6067">
        <w:rPr>
          <w:rFonts w:ascii="Times New Roman" w:hAnsi="Times New Roman" w:cs="Times New Roman"/>
        </w:rPr>
        <w:t>na základe aktuálnych potrieb objednávateľa</w:t>
      </w:r>
      <w:r w:rsidR="00897423">
        <w:rPr>
          <w:rFonts w:ascii="Times New Roman" w:hAnsi="Times New Roman" w:cs="Times New Roman"/>
        </w:rPr>
        <w:t>, v súlade s písomnou objednávkou</w:t>
      </w:r>
      <w:r w:rsidR="00D90038">
        <w:rPr>
          <w:rFonts w:ascii="Times New Roman" w:hAnsi="Times New Roman" w:cs="Times New Roman"/>
        </w:rPr>
        <w:t xml:space="preserve"> </w:t>
      </w:r>
      <w:r>
        <w:rPr>
          <w:rFonts w:ascii="Times New Roman" w:hAnsi="Times New Roman" w:cs="Times New Roman"/>
        </w:rPr>
        <w:t>v rozsahu a spôsobom uvedeným v jednotlivých čiastkových zmluvách</w:t>
      </w:r>
      <w:r w:rsidR="00D90038">
        <w:rPr>
          <w:rFonts w:ascii="Times New Roman" w:hAnsi="Times New Roman" w:cs="Times New Roman"/>
        </w:rPr>
        <w:t>, ktorými sú</w:t>
      </w:r>
      <w:r w:rsidR="0053094B">
        <w:rPr>
          <w:rFonts w:ascii="Times New Roman" w:hAnsi="Times New Roman" w:cs="Times New Roman"/>
        </w:rPr>
        <w:t xml:space="preserve"> zmluv</w:t>
      </w:r>
      <w:r w:rsidR="00CA6067">
        <w:rPr>
          <w:rFonts w:ascii="Times New Roman" w:hAnsi="Times New Roman" w:cs="Times New Roman"/>
        </w:rPr>
        <w:t>y</w:t>
      </w:r>
      <w:r w:rsidR="0053094B">
        <w:rPr>
          <w:rFonts w:ascii="Times New Roman" w:hAnsi="Times New Roman" w:cs="Times New Roman"/>
        </w:rPr>
        <w:t xml:space="preserve"> o</w:t>
      </w:r>
      <w:r w:rsidR="00700BD5">
        <w:rPr>
          <w:rFonts w:ascii="Times New Roman" w:hAnsi="Times New Roman" w:cs="Times New Roman"/>
        </w:rPr>
        <w:t> poskytnutí licencie a podpory</w:t>
      </w:r>
      <w:r>
        <w:rPr>
          <w:rFonts w:ascii="Times New Roman" w:hAnsi="Times New Roman" w:cs="Times New Roman"/>
        </w:rPr>
        <w:t xml:space="preserve"> (ďalej len ,,</w:t>
      </w:r>
      <w:r w:rsidR="0053094B">
        <w:rPr>
          <w:rFonts w:ascii="Times New Roman" w:hAnsi="Times New Roman" w:cs="Times New Roman"/>
        </w:rPr>
        <w:t>čiastková zmluva</w:t>
      </w:r>
      <w:r>
        <w:rPr>
          <w:rFonts w:ascii="Times New Roman" w:hAnsi="Times New Roman" w:cs="Times New Roman"/>
        </w:rPr>
        <w:t>“</w:t>
      </w:r>
      <w:r w:rsidR="00700BD5">
        <w:rPr>
          <w:rFonts w:ascii="Times New Roman" w:hAnsi="Times New Roman" w:cs="Times New Roman"/>
        </w:rPr>
        <w:t xml:space="preserve"> alebo ,,čiastkové zmluvy“</w:t>
      </w:r>
      <w:r>
        <w:rPr>
          <w:rFonts w:ascii="Times New Roman" w:hAnsi="Times New Roman" w:cs="Times New Roman"/>
        </w:rPr>
        <w:t>)</w:t>
      </w:r>
      <w:r w:rsidR="00434853">
        <w:rPr>
          <w:rFonts w:ascii="Times New Roman" w:hAnsi="Times New Roman" w:cs="Times New Roman"/>
        </w:rPr>
        <w:t xml:space="preserve"> a ktorej vzor tvorí Prílohu č. 3 tejto Rámcovej dohody</w:t>
      </w:r>
      <w:r>
        <w:rPr>
          <w:rFonts w:ascii="Times New Roman" w:hAnsi="Times New Roman" w:cs="Times New Roman"/>
        </w:rPr>
        <w:t xml:space="preserve">. </w:t>
      </w:r>
    </w:p>
    <w:p w14:paraId="2E03AD90" w14:textId="4D101B14" w:rsidR="005A08D3" w:rsidRDefault="00CA6067" w:rsidP="00700BD5">
      <w:pPr>
        <w:pStyle w:val="Odsekzoznamu"/>
        <w:numPr>
          <w:ilvl w:val="0"/>
          <w:numId w:val="2"/>
        </w:numPr>
        <w:jc w:val="both"/>
        <w:rPr>
          <w:rFonts w:ascii="Times New Roman" w:hAnsi="Times New Roman" w:cs="Times New Roman"/>
        </w:rPr>
      </w:pPr>
      <w:r>
        <w:rPr>
          <w:rFonts w:ascii="Times New Roman" w:hAnsi="Times New Roman" w:cs="Times New Roman"/>
        </w:rPr>
        <w:t xml:space="preserve">Poskytovateľ sa zaväzuje poskytovať predmet dohody, ktorý je </w:t>
      </w:r>
      <w:r w:rsidR="00EC4079">
        <w:rPr>
          <w:rFonts w:ascii="Times New Roman" w:hAnsi="Times New Roman" w:cs="Times New Roman"/>
        </w:rPr>
        <w:t>špecifikova</w:t>
      </w:r>
      <w:r w:rsidR="00EC4079" w:rsidRPr="008E51DE">
        <w:rPr>
          <w:rFonts w:ascii="Times New Roman" w:hAnsi="Times New Roman" w:cs="Times New Roman"/>
        </w:rPr>
        <w:t xml:space="preserve">ný </w:t>
      </w:r>
      <w:r w:rsidR="005A08D3" w:rsidRPr="008E51DE">
        <w:rPr>
          <w:rFonts w:ascii="Times New Roman" w:hAnsi="Times New Roman" w:cs="Times New Roman"/>
        </w:rPr>
        <w:t>v Prílohe č.</w:t>
      </w:r>
      <w:r w:rsidR="00EC4079" w:rsidRPr="008E51DE">
        <w:rPr>
          <w:rFonts w:ascii="Times New Roman" w:hAnsi="Times New Roman" w:cs="Times New Roman"/>
        </w:rPr>
        <w:t xml:space="preserve"> </w:t>
      </w:r>
      <w:r w:rsidR="00B13EFD" w:rsidRPr="008E51DE">
        <w:rPr>
          <w:rFonts w:ascii="Times New Roman" w:hAnsi="Times New Roman" w:cs="Times New Roman"/>
        </w:rPr>
        <w:t xml:space="preserve">1 </w:t>
      </w:r>
      <w:r w:rsidR="00EC4079" w:rsidRPr="008E51DE">
        <w:rPr>
          <w:rFonts w:ascii="Times New Roman" w:hAnsi="Times New Roman" w:cs="Times New Roman"/>
        </w:rPr>
        <w:t xml:space="preserve">tejto </w:t>
      </w:r>
      <w:r w:rsidR="00B14F18" w:rsidRPr="008E51DE">
        <w:rPr>
          <w:rFonts w:ascii="Times New Roman" w:hAnsi="Times New Roman" w:cs="Times New Roman"/>
        </w:rPr>
        <w:t>Rámcovej</w:t>
      </w:r>
      <w:r w:rsidR="00EC4079" w:rsidRPr="008E51DE">
        <w:rPr>
          <w:rFonts w:ascii="Times New Roman" w:hAnsi="Times New Roman" w:cs="Times New Roman"/>
        </w:rPr>
        <w:t xml:space="preserve"> dohody</w:t>
      </w:r>
      <w:r w:rsidR="002C79EA" w:rsidRPr="008E51DE">
        <w:rPr>
          <w:rFonts w:ascii="Times New Roman" w:hAnsi="Times New Roman" w:cs="Times New Roman"/>
        </w:rPr>
        <w:t xml:space="preserve"> – Opis predmetu zákazky</w:t>
      </w:r>
      <w:r w:rsidRPr="008E51DE">
        <w:rPr>
          <w:rFonts w:ascii="Times New Roman" w:hAnsi="Times New Roman" w:cs="Times New Roman"/>
        </w:rPr>
        <w:t xml:space="preserve"> počas</w:t>
      </w:r>
      <w:r>
        <w:rPr>
          <w:rFonts w:ascii="Times New Roman" w:hAnsi="Times New Roman" w:cs="Times New Roman"/>
        </w:rPr>
        <w:t xml:space="preserve"> celej doby trvania Rámcovej dohody. </w:t>
      </w:r>
      <w:r w:rsidR="00EC4079">
        <w:rPr>
          <w:rFonts w:ascii="Times New Roman" w:hAnsi="Times New Roman" w:cs="Times New Roman"/>
        </w:rPr>
        <w:t xml:space="preserve"> </w:t>
      </w:r>
      <w:r w:rsidR="001A01E8">
        <w:rPr>
          <w:rFonts w:ascii="Times New Roman" w:hAnsi="Times New Roman" w:cs="Times New Roman"/>
        </w:rPr>
        <w:t xml:space="preserve"> </w:t>
      </w:r>
    </w:p>
    <w:p w14:paraId="5E26493F" w14:textId="11834799" w:rsidR="005A08D3" w:rsidRDefault="005A08D3" w:rsidP="005A08D3">
      <w:pPr>
        <w:pStyle w:val="Odsekzoznamu"/>
        <w:numPr>
          <w:ilvl w:val="0"/>
          <w:numId w:val="2"/>
        </w:numPr>
        <w:rPr>
          <w:rFonts w:ascii="Times New Roman" w:hAnsi="Times New Roman" w:cs="Times New Roman"/>
        </w:rPr>
      </w:pPr>
      <w:r>
        <w:rPr>
          <w:rFonts w:ascii="Times New Roman" w:hAnsi="Times New Roman" w:cs="Times New Roman"/>
        </w:rPr>
        <w:t xml:space="preserve">Zmluvné strany vyhlasujú a zaväzujú sa, že za účelom plnenia tejto </w:t>
      </w:r>
      <w:r w:rsidR="00B14F18">
        <w:rPr>
          <w:rFonts w:ascii="Times New Roman" w:hAnsi="Times New Roman" w:cs="Times New Roman"/>
        </w:rPr>
        <w:t>Rámcovej</w:t>
      </w:r>
      <w:r>
        <w:rPr>
          <w:rFonts w:ascii="Times New Roman" w:hAnsi="Times New Roman" w:cs="Times New Roman"/>
        </w:rPr>
        <w:t xml:space="preserve"> dohody: </w:t>
      </w:r>
    </w:p>
    <w:p w14:paraId="7DD4F137" w14:textId="25AB1BC5" w:rsidR="005A08D3" w:rsidRDefault="005A08D3" w:rsidP="005A08D3">
      <w:pPr>
        <w:pStyle w:val="Odsekzoznamu"/>
        <w:numPr>
          <w:ilvl w:val="0"/>
          <w:numId w:val="3"/>
        </w:numPr>
        <w:jc w:val="both"/>
        <w:rPr>
          <w:rFonts w:ascii="Times New Roman" w:hAnsi="Times New Roman" w:cs="Times New Roman"/>
        </w:rPr>
      </w:pPr>
      <w:r>
        <w:rPr>
          <w:rFonts w:ascii="Times New Roman" w:hAnsi="Times New Roman" w:cs="Times New Roman"/>
        </w:rPr>
        <w:t xml:space="preserve">sa budú riadiť ustanoveniami tejto </w:t>
      </w:r>
      <w:r w:rsidR="00B14F18">
        <w:rPr>
          <w:rFonts w:ascii="Times New Roman" w:hAnsi="Times New Roman" w:cs="Times New Roman"/>
        </w:rPr>
        <w:t>Rámcovej</w:t>
      </w:r>
      <w:r>
        <w:rPr>
          <w:rFonts w:ascii="Times New Roman" w:hAnsi="Times New Roman" w:cs="Times New Roman"/>
        </w:rPr>
        <w:t xml:space="preserve"> dohody pri uzatváraní jednotlivých čiastkových zmlúv, na základe ktorých sa </w:t>
      </w:r>
      <w:r w:rsidR="000951B5">
        <w:rPr>
          <w:rFonts w:ascii="Times New Roman" w:hAnsi="Times New Roman" w:cs="Times New Roman"/>
        </w:rPr>
        <w:t>poskytovateľ</w:t>
      </w:r>
      <w:r>
        <w:rPr>
          <w:rFonts w:ascii="Times New Roman" w:hAnsi="Times New Roman" w:cs="Times New Roman"/>
        </w:rPr>
        <w:t xml:space="preserve"> zaviaže poskytnúť objednávateľovi </w:t>
      </w:r>
      <w:r w:rsidR="00CA6067">
        <w:rPr>
          <w:rFonts w:ascii="Times New Roman" w:hAnsi="Times New Roman" w:cs="Times New Roman"/>
        </w:rPr>
        <w:t xml:space="preserve">predmet dohody </w:t>
      </w:r>
      <w:r>
        <w:rPr>
          <w:rFonts w:ascii="Times New Roman" w:hAnsi="Times New Roman" w:cs="Times New Roman"/>
        </w:rPr>
        <w:t xml:space="preserve">podľa tejto </w:t>
      </w:r>
      <w:r w:rsidR="00B14F18">
        <w:rPr>
          <w:rFonts w:ascii="Times New Roman" w:hAnsi="Times New Roman" w:cs="Times New Roman"/>
        </w:rPr>
        <w:t>Rámcovej</w:t>
      </w:r>
      <w:r>
        <w:rPr>
          <w:rFonts w:ascii="Times New Roman" w:hAnsi="Times New Roman" w:cs="Times New Roman"/>
        </w:rPr>
        <w:t xml:space="preserve"> dohody špecifikovan</w:t>
      </w:r>
      <w:r w:rsidR="00825449">
        <w:rPr>
          <w:rFonts w:ascii="Times New Roman" w:hAnsi="Times New Roman" w:cs="Times New Roman"/>
        </w:rPr>
        <w:t>ý</w:t>
      </w:r>
      <w:r>
        <w:rPr>
          <w:rFonts w:ascii="Times New Roman" w:hAnsi="Times New Roman" w:cs="Times New Roman"/>
        </w:rPr>
        <w:t xml:space="preserve"> v čiastkovej zmluve a objednávateľ sa zaviaže </w:t>
      </w:r>
      <w:r w:rsidR="000951B5">
        <w:rPr>
          <w:rFonts w:ascii="Times New Roman" w:hAnsi="Times New Roman" w:cs="Times New Roman"/>
        </w:rPr>
        <w:t xml:space="preserve">poskytovateľovi </w:t>
      </w:r>
      <w:r>
        <w:rPr>
          <w:rFonts w:ascii="Times New Roman" w:hAnsi="Times New Roman" w:cs="Times New Roman"/>
        </w:rPr>
        <w:t>za dohodnut</w:t>
      </w:r>
      <w:r w:rsidR="00825449">
        <w:rPr>
          <w:rFonts w:ascii="Times New Roman" w:hAnsi="Times New Roman" w:cs="Times New Roman"/>
        </w:rPr>
        <w:t>ý</w:t>
      </w:r>
      <w:r>
        <w:rPr>
          <w:rFonts w:ascii="Times New Roman" w:hAnsi="Times New Roman" w:cs="Times New Roman"/>
        </w:rPr>
        <w:t xml:space="preserve"> a riadne a včas </w:t>
      </w:r>
      <w:r w:rsidR="00CA6067">
        <w:rPr>
          <w:rFonts w:ascii="Times New Roman" w:hAnsi="Times New Roman" w:cs="Times New Roman"/>
        </w:rPr>
        <w:t xml:space="preserve">dodaný predmet </w:t>
      </w:r>
      <w:r w:rsidR="00CA6067" w:rsidRPr="008E51DE">
        <w:rPr>
          <w:rFonts w:ascii="Times New Roman" w:hAnsi="Times New Roman" w:cs="Times New Roman"/>
        </w:rPr>
        <w:t xml:space="preserve">dohody </w:t>
      </w:r>
      <w:r w:rsidRPr="008E51DE">
        <w:rPr>
          <w:rFonts w:ascii="Times New Roman" w:hAnsi="Times New Roman" w:cs="Times New Roman"/>
        </w:rPr>
        <w:t>zaplatiť cenu dohodnutú v</w:t>
      </w:r>
      <w:r w:rsidR="00700BD5" w:rsidRPr="008E51DE">
        <w:rPr>
          <w:rFonts w:ascii="Times New Roman" w:hAnsi="Times New Roman" w:cs="Times New Roman"/>
        </w:rPr>
        <w:t> čiastkových zmluvách.</w:t>
      </w:r>
    </w:p>
    <w:p w14:paraId="6D36CA6E" w14:textId="59DDBB81" w:rsidR="0053094B" w:rsidRDefault="0053094B" w:rsidP="0053094B">
      <w:pPr>
        <w:pStyle w:val="Odsekzoznamu"/>
        <w:numPr>
          <w:ilvl w:val="0"/>
          <w:numId w:val="3"/>
        </w:numPr>
        <w:jc w:val="both"/>
        <w:rPr>
          <w:rFonts w:ascii="Times New Roman" w:hAnsi="Times New Roman" w:cs="Times New Roman"/>
        </w:rPr>
      </w:pPr>
      <w:r>
        <w:rPr>
          <w:rFonts w:ascii="Times New Roman" w:hAnsi="Times New Roman" w:cs="Times New Roman"/>
        </w:rPr>
        <w:t xml:space="preserve">sa dohodnú vopred </w:t>
      </w:r>
      <w:r w:rsidR="00E14F49">
        <w:rPr>
          <w:rFonts w:ascii="Times New Roman" w:hAnsi="Times New Roman" w:cs="Times New Roman"/>
        </w:rPr>
        <w:t xml:space="preserve">na </w:t>
      </w:r>
      <w:r w:rsidR="00C17CF6">
        <w:rPr>
          <w:rFonts w:ascii="Times New Roman" w:hAnsi="Times New Roman" w:cs="Times New Roman"/>
        </w:rPr>
        <w:t>podmienk</w:t>
      </w:r>
      <w:r w:rsidR="00E14F49">
        <w:rPr>
          <w:rFonts w:ascii="Times New Roman" w:hAnsi="Times New Roman" w:cs="Times New Roman"/>
        </w:rPr>
        <w:t>ach</w:t>
      </w:r>
      <w:r w:rsidR="00C17CF6">
        <w:rPr>
          <w:rFonts w:ascii="Times New Roman" w:hAnsi="Times New Roman" w:cs="Times New Roman"/>
        </w:rPr>
        <w:t xml:space="preserve"> </w:t>
      </w:r>
      <w:r>
        <w:rPr>
          <w:rFonts w:ascii="Times New Roman" w:hAnsi="Times New Roman" w:cs="Times New Roman"/>
        </w:rPr>
        <w:t>príslušných čiastkových zmlúv</w:t>
      </w:r>
      <w:r w:rsidR="00235BA4">
        <w:rPr>
          <w:rFonts w:ascii="Times New Roman" w:hAnsi="Times New Roman" w:cs="Times New Roman"/>
        </w:rPr>
        <w:t xml:space="preserve"> pred </w:t>
      </w:r>
      <w:r w:rsidR="00CA6067">
        <w:rPr>
          <w:rFonts w:ascii="Times New Roman" w:hAnsi="Times New Roman" w:cs="Times New Roman"/>
        </w:rPr>
        <w:t xml:space="preserve">ich </w:t>
      </w:r>
      <w:r w:rsidR="00235BA4">
        <w:rPr>
          <w:rFonts w:ascii="Times New Roman" w:hAnsi="Times New Roman" w:cs="Times New Roman"/>
        </w:rPr>
        <w:t>samotným podpisom</w:t>
      </w:r>
      <w:r>
        <w:rPr>
          <w:rFonts w:ascii="Times New Roman" w:hAnsi="Times New Roman" w:cs="Times New Roman"/>
        </w:rPr>
        <w:t xml:space="preserve">. </w:t>
      </w:r>
    </w:p>
    <w:p w14:paraId="6A00DD1D" w14:textId="5F2205DE" w:rsidR="0053094B" w:rsidRPr="0053094B" w:rsidRDefault="00D90038" w:rsidP="0053094B">
      <w:pPr>
        <w:spacing w:after="0"/>
        <w:jc w:val="center"/>
        <w:rPr>
          <w:rFonts w:ascii="Times New Roman" w:hAnsi="Times New Roman" w:cs="Times New Roman"/>
          <w:b/>
        </w:rPr>
      </w:pPr>
      <w:r>
        <w:rPr>
          <w:rFonts w:ascii="Times New Roman" w:hAnsi="Times New Roman" w:cs="Times New Roman"/>
          <w:b/>
        </w:rPr>
        <w:t>Článok II</w:t>
      </w:r>
    </w:p>
    <w:p w14:paraId="3E2F84D1" w14:textId="005A2474" w:rsidR="0053094B" w:rsidRDefault="00700BD5" w:rsidP="0053094B">
      <w:pPr>
        <w:spacing w:after="0"/>
        <w:jc w:val="center"/>
        <w:rPr>
          <w:rFonts w:ascii="Times New Roman" w:hAnsi="Times New Roman" w:cs="Times New Roman"/>
          <w:b/>
        </w:rPr>
      </w:pPr>
      <w:r>
        <w:rPr>
          <w:rFonts w:ascii="Times New Roman" w:hAnsi="Times New Roman" w:cs="Times New Roman"/>
          <w:b/>
        </w:rPr>
        <w:t>Uzatváranie čiast</w:t>
      </w:r>
      <w:r w:rsidR="0053094B" w:rsidRPr="0053094B">
        <w:rPr>
          <w:rFonts w:ascii="Times New Roman" w:hAnsi="Times New Roman" w:cs="Times New Roman"/>
          <w:b/>
        </w:rPr>
        <w:t>kových zmlúv</w:t>
      </w:r>
    </w:p>
    <w:p w14:paraId="1D351C22" w14:textId="77777777" w:rsidR="001512DB" w:rsidRDefault="001512DB" w:rsidP="0053094B">
      <w:pPr>
        <w:spacing w:after="0"/>
        <w:jc w:val="center"/>
        <w:rPr>
          <w:rFonts w:ascii="Times New Roman" w:hAnsi="Times New Roman" w:cs="Times New Roman"/>
          <w:b/>
        </w:rPr>
      </w:pPr>
    </w:p>
    <w:p w14:paraId="40071341" w14:textId="64015C43" w:rsidR="0053094B" w:rsidRPr="008E51DE" w:rsidRDefault="0053094B" w:rsidP="0053094B">
      <w:pPr>
        <w:pStyle w:val="Odsekzoznamu"/>
        <w:numPr>
          <w:ilvl w:val="0"/>
          <w:numId w:val="4"/>
        </w:numPr>
        <w:spacing w:after="0"/>
        <w:jc w:val="both"/>
        <w:rPr>
          <w:rFonts w:ascii="Times New Roman" w:hAnsi="Times New Roman" w:cs="Times New Roman"/>
        </w:rPr>
      </w:pPr>
      <w:r w:rsidRPr="0053094B">
        <w:rPr>
          <w:rFonts w:ascii="Times New Roman" w:hAnsi="Times New Roman" w:cs="Times New Roman"/>
        </w:rPr>
        <w:t xml:space="preserve">Táto </w:t>
      </w:r>
      <w:r w:rsidR="00B14F18">
        <w:rPr>
          <w:rFonts w:ascii="Times New Roman" w:hAnsi="Times New Roman" w:cs="Times New Roman"/>
        </w:rPr>
        <w:t>Rámcová</w:t>
      </w:r>
      <w:r>
        <w:rPr>
          <w:rFonts w:ascii="Times New Roman" w:hAnsi="Times New Roman" w:cs="Times New Roman"/>
        </w:rPr>
        <w:t xml:space="preserve"> dohoda nezaväzuje objednávateľa objednať </w:t>
      </w:r>
      <w:r w:rsidR="002C79EA">
        <w:rPr>
          <w:rFonts w:ascii="Times New Roman" w:hAnsi="Times New Roman" w:cs="Times New Roman"/>
        </w:rPr>
        <w:t xml:space="preserve">od poskytovateľa </w:t>
      </w:r>
      <w:r w:rsidR="00B12418">
        <w:rPr>
          <w:rFonts w:ascii="Times New Roman" w:hAnsi="Times New Roman" w:cs="Times New Roman"/>
        </w:rPr>
        <w:t xml:space="preserve">vopred </w:t>
      </w:r>
      <w:r w:rsidR="00C64779">
        <w:rPr>
          <w:rFonts w:ascii="Times New Roman" w:hAnsi="Times New Roman" w:cs="Times New Roman"/>
        </w:rPr>
        <w:t xml:space="preserve">predpokladané </w:t>
      </w:r>
      <w:r>
        <w:rPr>
          <w:rFonts w:ascii="Times New Roman" w:hAnsi="Times New Roman" w:cs="Times New Roman"/>
        </w:rPr>
        <w:t xml:space="preserve">množstvo </w:t>
      </w:r>
      <w:r w:rsidR="002C79EA">
        <w:rPr>
          <w:rFonts w:ascii="Times New Roman" w:hAnsi="Times New Roman" w:cs="Times New Roman"/>
        </w:rPr>
        <w:t>predmetu dohody</w:t>
      </w:r>
      <w:r w:rsidR="00C64779">
        <w:rPr>
          <w:rFonts w:ascii="Times New Roman" w:hAnsi="Times New Roman" w:cs="Times New Roman"/>
        </w:rPr>
        <w:t xml:space="preserve">, ani vyčerpať predpokladaný maximálny </w:t>
      </w:r>
      <w:r w:rsidR="00376303">
        <w:rPr>
          <w:rFonts w:ascii="Times New Roman" w:hAnsi="Times New Roman" w:cs="Times New Roman"/>
        </w:rPr>
        <w:t>finančný</w:t>
      </w:r>
      <w:r w:rsidR="00C64779">
        <w:rPr>
          <w:rFonts w:ascii="Times New Roman" w:hAnsi="Times New Roman" w:cs="Times New Roman"/>
        </w:rPr>
        <w:t xml:space="preserve"> limit</w:t>
      </w:r>
      <w:r w:rsidR="00D90038">
        <w:rPr>
          <w:rFonts w:ascii="Times New Roman" w:hAnsi="Times New Roman" w:cs="Times New Roman"/>
        </w:rPr>
        <w:t xml:space="preserve"> uvedený v čl. VI</w:t>
      </w:r>
      <w:r w:rsidR="002C79EA">
        <w:rPr>
          <w:rFonts w:ascii="Times New Roman" w:hAnsi="Times New Roman" w:cs="Times New Roman"/>
        </w:rPr>
        <w:t xml:space="preserve"> </w:t>
      </w:r>
      <w:r w:rsidR="00D90038">
        <w:rPr>
          <w:rFonts w:ascii="Times New Roman" w:hAnsi="Times New Roman" w:cs="Times New Roman"/>
        </w:rPr>
        <w:t xml:space="preserve">bod 4 </w:t>
      </w:r>
      <w:r w:rsidR="002C79EA">
        <w:rPr>
          <w:rFonts w:ascii="Times New Roman" w:hAnsi="Times New Roman" w:cs="Times New Roman"/>
        </w:rPr>
        <w:t>tejto Rámcovej dohody</w:t>
      </w:r>
      <w:r>
        <w:rPr>
          <w:rFonts w:ascii="Times New Roman" w:hAnsi="Times New Roman" w:cs="Times New Roman"/>
        </w:rPr>
        <w:t xml:space="preserve">. Táto </w:t>
      </w:r>
      <w:r w:rsidR="00B14F18">
        <w:rPr>
          <w:rFonts w:ascii="Times New Roman" w:hAnsi="Times New Roman" w:cs="Times New Roman"/>
        </w:rPr>
        <w:t>Rámcová</w:t>
      </w:r>
      <w:r>
        <w:rPr>
          <w:rFonts w:ascii="Times New Roman" w:hAnsi="Times New Roman" w:cs="Times New Roman"/>
        </w:rPr>
        <w:t xml:space="preserve"> dohoda upravuje podmienky uzatvárania čiastkových zmlúv, na základe ktorých budú poskytovateľovi </w:t>
      </w:r>
      <w:r w:rsidR="002C79EA">
        <w:rPr>
          <w:rFonts w:ascii="Times New Roman" w:hAnsi="Times New Roman" w:cs="Times New Roman"/>
        </w:rPr>
        <w:t>poskytované licencie a </w:t>
      </w:r>
      <w:r w:rsidR="002C79EA" w:rsidRPr="008E51DE">
        <w:rPr>
          <w:rFonts w:ascii="Times New Roman" w:hAnsi="Times New Roman" w:cs="Times New Roman"/>
        </w:rPr>
        <w:t>podporné služby</w:t>
      </w:r>
      <w:r w:rsidR="00D90038" w:rsidRPr="008E51DE">
        <w:rPr>
          <w:rFonts w:ascii="Times New Roman" w:hAnsi="Times New Roman" w:cs="Times New Roman"/>
        </w:rPr>
        <w:t xml:space="preserve"> prostredníctvom písomných objednávok</w:t>
      </w:r>
      <w:r w:rsidR="002C79EA" w:rsidRPr="008E51DE">
        <w:rPr>
          <w:rFonts w:ascii="Times New Roman" w:hAnsi="Times New Roman" w:cs="Times New Roman"/>
        </w:rPr>
        <w:t xml:space="preserve">. </w:t>
      </w:r>
    </w:p>
    <w:p w14:paraId="6A7A6978" w14:textId="16DECD57" w:rsidR="0053094B" w:rsidRDefault="001F70FD" w:rsidP="0053094B">
      <w:pPr>
        <w:pStyle w:val="Odsekzoznamu"/>
        <w:numPr>
          <w:ilvl w:val="0"/>
          <w:numId w:val="4"/>
        </w:numPr>
        <w:spacing w:after="0"/>
        <w:jc w:val="both"/>
        <w:rPr>
          <w:rFonts w:ascii="Times New Roman" w:hAnsi="Times New Roman" w:cs="Times New Roman"/>
        </w:rPr>
      </w:pPr>
      <w:r>
        <w:rPr>
          <w:rFonts w:ascii="Times New Roman" w:hAnsi="Times New Roman" w:cs="Times New Roman"/>
        </w:rPr>
        <w:t>Č</w:t>
      </w:r>
      <w:r w:rsidR="00324082">
        <w:rPr>
          <w:rFonts w:ascii="Times New Roman" w:hAnsi="Times New Roman" w:cs="Times New Roman"/>
        </w:rPr>
        <w:t>iastkov</w:t>
      </w:r>
      <w:r>
        <w:rPr>
          <w:rFonts w:ascii="Times New Roman" w:hAnsi="Times New Roman" w:cs="Times New Roman"/>
        </w:rPr>
        <w:t>é</w:t>
      </w:r>
      <w:r w:rsidR="00324082">
        <w:rPr>
          <w:rFonts w:ascii="Times New Roman" w:hAnsi="Times New Roman" w:cs="Times New Roman"/>
        </w:rPr>
        <w:t xml:space="preserve"> zml</w:t>
      </w:r>
      <w:r>
        <w:rPr>
          <w:rFonts w:ascii="Times New Roman" w:hAnsi="Times New Roman" w:cs="Times New Roman"/>
        </w:rPr>
        <w:t>uvy</w:t>
      </w:r>
      <w:r w:rsidR="00324082">
        <w:rPr>
          <w:rFonts w:ascii="Times New Roman" w:hAnsi="Times New Roman" w:cs="Times New Roman"/>
        </w:rPr>
        <w:t xml:space="preserve"> musia byť v súlade s touto </w:t>
      </w:r>
      <w:r w:rsidR="00B14F18">
        <w:rPr>
          <w:rFonts w:ascii="Times New Roman" w:hAnsi="Times New Roman" w:cs="Times New Roman"/>
        </w:rPr>
        <w:t>Rámcovou</w:t>
      </w:r>
      <w:r w:rsidR="00324082">
        <w:rPr>
          <w:rFonts w:ascii="Times New Roman" w:hAnsi="Times New Roman" w:cs="Times New Roman"/>
        </w:rPr>
        <w:t xml:space="preserve"> dohodou</w:t>
      </w:r>
      <w:r w:rsidR="005010FF">
        <w:rPr>
          <w:rFonts w:ascii="Times New Roman" w:hAnsi="Times New Roman" w:cs="Times New Roman"/>
        </w:rPr>
        <w:t xml:space="preserve"> a v súlade so vzorom </w:t>
      </w:r>
      <w:r w:rsidR="005010FF" w:rsidRPr="005010FF">
        <w:rPr>
          <w:rFonts w:ascii="Times New Roman" w:hAnsi="Times New Roman" w:cs="Times New Roman"/>
        </w:rPr>
        <w:t xml:space="preserve"> </w:t>
      </w:r>
      <w:r w:rsidR="005010FF">
        <w:rPr>
          <w:rFonts w:ascii="Times New Roman" w:hAnsi="Times New Roman" w:cs="Times New Roman"/>
        </w:rPr>
        <w:t xml:space="preserve">Zmluvy o poskytnutí licencie a podpory podľa Prílohy č. 3. </w:t>
      </w:r>
    </w:p>
    <w:p w14:paraId="752D1E05" w14:textId="77777777" w:rsidR="00324082" w:rsidRDefault="00324082" w:rsidP="00324082">
      <w:pPr>
        <w:spacing w:after="0"/>
        <w:jc w:val="both"/>
        <w:rPr>
          <w:rFonts w:ascii="Times New Roman" w:hAnsi="Times New Roman" w:cs="Times New Roman"/>
        </w:rPr>
      </w:pPr>
    </w:p>
    <w:p w14:paraId="5EE5A891" w14:textId="77777777" w:rsidR="00324082" w:rsidRPr="00324082" w:rsidRDefault="00324082" w:rsidP="00324082">
      <w:pPr>
        <w:spacing w:after="0"/>
        <w:jc w:val="center"/>
        <w:rPr>
          <w:rFonts w:ascii="Times New Roman" w:hAnsi="Times New Roman" w:cs="Times New Roman"/>
          <w:b/>
        </w:rPr>
      </w:pPr>
      <w:r w:rsidRPr="00324082">
        <w:rPr>
          <w:rFonts w:ascii="Times New Roman" w:hAnsi="Times New Roman" w:cs="Times New Roman"/>
          <w:b/>
        </w:rPr>
        <w:t>Článok III.</w:t>
      </w:r>
    </w:p>
    <w:p w14:paraId="2B809B2B" w14:textId="3FC007A3" w:rsidR="00324082" w:rsidRDefault="00324082" w:rsidP="00324082">
      <w:pPr>
        <w:spacing w:after="0"/>
        <w:jc w:val="center"/>
        <w:rPr>
          <w:rFonts w:ascii="Times New Roman" w:hAnsi="Times New Roman" w:cs="Times New Roman"/>
          <w:b/>
        </w:rPr>
      </w:pPr>
      <w:r w:rsidRPr="00324082">
        <w:rPr>
          <w:rFonts w:ascii="Times New Roman" w:hAnsi="Times New Roman" w:cs="Times New Roman"/>
          <w:b/>
        </w:rPr>
        <w:t>Čiastkové zmluvy</w:t>
      </w:r>
    </w:p>
    <w:p w14:paraId="44F1DEF1" w14:textId="77777777" w:rsidR="001512DB" w:rsidRDefault="001512DB" w:rsidP="00324082">
      <w:pPr>
        <w:spacing w:after="0"/>
        <w:jc w:val="center"/>
        <w:rPr>
          <w:rFonts w:ascii="Times New Roman" w:hAnsi="Times New Roman" w:cs="Times New Roman"/>
          <w:b/>
        </w:rPr>
      </w:pPr>
    </w:p>
    <w:p w14:paraId="7FCD87F3" w14:textId="516A9908" w:rsidR="00324082" w:rsidRDefault="005C34A4" w:rsidP="00324082">
      <w:pPr>
        <w:pStyle w:val="Odsekzoznamu"/>
        <w:numPr>
          <w:ilvl w:val="0"/>
          <w:numId w:val="6"/>
        </w:numPr>
        <w:spacing w:after="0"/>
        <w:jc w:val="both"/>
        <w:rPr>
          <w:rFonts w:ascii="Times New Roman" w:hAnsi="Times New Roman" w:cs="Times New Roman"/>
        </w:rPr>
      </w:pPr>
      <w:r>
        <w:rPr>
          <w:rFonts w:ascii="Times New Roman" w:hAnsi="Times New Roman" w:cs="Times New Roman"/>
        </w:rPr>
        <w:lastRenderedPageBreak/>
        <w:t xml:space="preserve">Zmluvné strany </w:t>
      </w:r>
      <w:r w:rsidR="00324082">
        <w:rPr>
          <w:rFonts w:ascii="Times New Roman" w:hAnsi="Times New Roman" w:cs="Times New Roman"/>
        </w:rPr>
        <w:t>sa pri uzatváraní a plnení jednotlivých čiastkových zmlúv budú riadiť platnými ustanoveniami</w:t>
      </w:r>
      <w:r w:rsidR="00437DB1">
        <w:rPr>
          <w:rFonts w:ascii="Times New Roman" w:hAnsi="Times New Roman" w:cs="Times New Roman"/>
        </w:rPr>
        <w:t xml:space="preserve"> zákona</w:t>
      </w:r>
      <w:r w:rsidR="00324082">
        <w:rPr>
          <w:rFonts w:ascii="Times New Roman" w:hAnsi="Times New Roman" w:cs="Times New Roman"/>
        </w:rPr>
        <w:t xml:space="preserve"> č. 513/1991 Zb. Obchodný zákonník v znení neskorších predpisov (ďalej len ,,Obchodný zákonník“)</w:t>
      </w:r>
      <w:r w:rsidR="001F70FD">
        <w:rPr>
          <w:rFonts w:ascii="Times New Roman" w:hAnsi="Times New Roman" w:cs="Times New Roman"/>
        </w:rPr>
        <w:t>,</w:t>
      </w:r>
      <w:r w:rsidR="001512DB">
        <w:rPr>
          <w:rFonts w:ascii="Times New Roman" w:hAnsi="Times New Roman" w:cs="Times New Roman"/>
        </w:rPr>
        <w:t xml:space="preserve"> </w:t>
      </w:r>
      <w:r w:rsidR="00324082">
        <w:rPr>
          <w:rFonts w:ascii="Times New Roman" w:hAnsi="Times New Roman" w:cs="Times New Roman"/>
        </w:rPr>
        <w:t xml:space="preserve">ostatnými </w:t>
      </w:r>
      <w:r w:rsidR="001F70FD">
        <w:rPr>
          <w:rFonts w:ascii="Times New Roman" w:hAnsi="Times New Roman" w:cs="Times New Roman"/>
        </w:rPr>
        <w:t xml:space="preserve">všeobecne záväznými </w:t>
      </w:r>
      <w:r w:rsidR="00324082">
        <w:rPr>
          <w:rFonts w:ascii="Times New Roman" w:hAnsi="Times New Roman" w:cs="Times New Roman"/>
        </w:rPr>
        <w:t>právnymi predpismi platnými na území Slovenskej republiky</w:t>
      </w:r>
      <w:r w:rsidR="001F70FD">
        <w:rPr>
          <w:rFonts w:ascii="Times New Roman" w:hAnsi="Times New Roman" w:cs="Times New Roman"/>
        </w:rPr>
        <w:t xml:space="preserve"> a ustanoveniami tejto Rámcovej dohody.</w:t>
      </w:r>
      <w:r w:rsidR="00324082">
        <w:rPr>
          <w:rFonts w:ascii="Times New Roman" w:hAnsi="Times New Roman" w:cs="Times New Roman"/>
        </w:rPr>
        <w:t xml:space="preserve"> </w:t>
      </w:r>
    </w:p>
    <w:p w14:paraId="4077E9FD" w14:textId="259F7F69" w:rsidR="005657A1" w:rsidRDefault="005657A1" w:rsidP="00324082">
      <w:pPr>
        <w:pStyle w:val="Odsekzoznamu"/>
        <w:numPr>
          <w:ilvl w:val="0"/>
          <w:numId w:val="6"/>
        </w:numPr>
        <w:spacing w:after="0"/>
        <w:jc w:val="both"/>
        <w:rPr>
          <w:rFonts w:ascii="Times New Roman" w:hAnsi="Times New Roman" w:cs="Times New Roman"/>
        </w:rPr>
      </w:pPr>
      <w:r>
        <w:rPr>
          <w:rFonts w:ascii="Times New Roman" w:hAnsi="Times New Roman" w:cs="Times New Roman"/>
        </w:rPr>
        <w:t xml:space="preserve">Každý z objednávateľov bude na základe tejto </w:t>
      </w:r>
      <w:r w:rsidR="00B14F18">
        <w:rPr>
          <w:rFonts w:ascii="Times New Roman" w:hAnsi="Times New Roman" w:cs="Times New Roman"/>
        </w:rPr>
        <w:t>Rámcovej</w:t>
      </w:r>
      <w:r>
        <w:rPr>
          <w:rFonts w:ascii="Times New Roman" w:hAnsi="Times New Roman" w:cs="Times New Roman"/>
        </w:rPr>
        <w:t xml:space="preserve"> dohody uzatvárať čiastkové zmluvy s poskytovateľom samostatne, pričom zodpovednosť za prípadné porušenie práv a neplnenie povinností vyplývajúcich z čiastkovej zmluvy znáša každý z objednávateľov </w:t>
      </w:r>
      <w:r w:rsidR="005C3DD0">
        <w:rPr>
          <w:rFonts w:ascii="Times New Roman" w:hAnsi="Times New Roman" w:cs="Times New Roman"/>
        </w:rPr>
        <w:t>samostatne</w:t>
      </w:r>
      <w:r w:rsidR="00220871">
        <w:rPr>
          <w:rFonts w:ascii="Times New Roman" w:hAnsi="Times New Roman" w:cs="Times New Roman"/>
        </w:rPr>
        <w:t xml:space="preserve">.  </w:t>
      </w:r>
    </w:p>
    <w:p w14:paraId="1F65C69B" w14:textId="0DFF5DC3" w:rsidR="00324082" w:rsidRDefault="002026AC" w:rsidP="00324082">
      <w:pPr>
        <w:pStyle w:val="Odsekzoznamu"/>
        <w:numPr>
          <w:ilvl w:val="0"/>
          <w:numId w:val="6"/>
        </w:numPr>
        <w:spacing w:after="0"/>
        <w:jc w:val="both"/>
        <w:rPr>
          <w:rFonts w:ascii="Times New Roman" w:hAnsi="Times New Roman" w:cs="Times New Roman"/>
        </w:rPr>
      </w:pPr>
      <w:r>
        <w:rPr>
          <w:rFonts w:ascii="Times New Roman" w:hAnsi="Times New Roman" w:cs="Times New Roman"/>
        </w:rPr>
        <w:t xml:space="preserve">Čiastková zmluva bude obsahovať najmä odvolávku na túto </w:t>
      </w:r>
      <w:r w:rsidR="00B14F18">
        <w:rPr>
          <w:rFonts w:ascii="Times New Roman" w:hAnsi="Times New Roman" w:cs="Times New Roman"/>
        </w:rPr>
        <w:t>Rámcovú</w:t>
      </w:r>
      <w:r>
        <w:rPr>
          <w:rFonts w:ascii="Times New Roman" w:hAnsi="Times New Roman" w:cs="Times New Roman"/>
        </w:rPr>
        <w:t xml:space="preserve"> dohodu, špecifikáciu predmetu plnenia čiastkovej zmluvy, </w:t>
      </w:r>
      <w:r w:rsidR="00C95F5B">
        <w:rPr>
          <w:rFonts w:ascii="Times New Roman" w:hAnsi="Times New Roman" w:cs="Times New Roman"/>
        </w:rPr>
        <w:t xml:space="preserve">vrátane udelenia súhlasu na použitie </w:t>
      </w:r>
      <w:r w:rsidR="00BA2408">
        <w:rPr>
          <w:rFonts w:ascii="Times New Roman" w:hAnsi="Times New Roman" w:cs="Times New Roman"/>
        </w:rPr>
        <w:t>predme</w:t>
      </w:r>
      <w:r w:rsidR="007B1E2B">
        <w:rPr>
          <w:rFonts w:ascii="Times New Roman" w:hAnsi="Times New Roman" w:cs="Times New Roman"/>
        </w:rPr>
        <w:t>tu zákazky</w:t>
      </w:r>
      <w:r w:rsidR="00C95F5B">
        <w:rPr>
          <w:rFonts w:ascii="Times New Roman" w:hAnsi="Times New Roman" w:cs="Times New Roman"/>
        </w:rPr>
        <w:t xml:space="preserve">, </w:t>
      </w:r>
      <w:r>
        <w:rPr>
          <w:rFonts w:ascii="Times New Roman" w:hAnsi="Times New Roman" w:cs="Times New Roman"/>
        </w:rPr>
        <w:t>dohodnutú výšku odmeny, lehoty plnenia</w:t>
      </w:r>
      <w:r w:rsidR="00897423">
        <w:rPr>
          <w:rFonts w:ascii="Times New Roman" w:hAnsi="Times New Roman" w:cs="Times New Roman"/>
        </w:rPr>
        <w:t xml:space="preserve"> podľa písomnej objednávky</w:t>
      </w:r>
      <w:r>
        <w:rPr>
          <w:rFonts w:ascii="Times New Roman" w:hAnsi="Times New Roman" w:cs="Times New Roman"/>
        </w:rPr>
        <w:t>, konkrétne platobné podmienky, spôsob odovzdania a prevzatia predmetu plnenia</w:t>
      </w:r>
      <w:r w:rsidR="00B12418">
        <w:rPr>
          <w:rFonts w:ascii="Times New Roman" w:hAnsi="Times New Roman" w:cs="Times New Roman"/>
        </w:rPr>
        <w:t xml:space="preserve">, </w:t>
      </w:r>
      <w:r w:rsidR="00376303" w:rsidRPr="00B12418">
        <w:rPr>
          <w:rFonts w:ascii="Times New Roman" w:hAnsi="Times New Roman" w:cs="Times New Roman"/>
          <w:color w:val="000000" w:themeColor="text1"/>
        </w:rPr>
        <w:t>úprav</w:t>
      </w:r>
      <w:r w:rsidR="00376303">
        <w:rPr>
          <w:rFonts w:ascii="Times New Roman" w:hAnsi="Times New Roman" w:cs="Times New Roman"/>
          <w:color w:val="000000" w:themeColor="text1"/>
        </w:rPr>
        <w:t>u</w:t>
      </w:r>
      <w:r w:rsidR="00376303" w:rsidRPr="00B12418">
        <w:rPr>
          <w:rFonts w:ascii="Times New Roman" w:hAnsi="Times New Roman" w:cs="Times New Roman"/>
          <w:color w:val="000000" w:themeColor="text1"/>
        </w:rPr>
        <w:t xml:space="preserve"> </w:t>
      </w:r>
      <w:r w:rsidR="00B12418" w:rsidRPr="00B12418">
        <w:rPr>
          <w:rFonts w:ascii="Times New Roman" w:hAnsi="Times New Roman" w:cs="Times New Roman"/>
          <w:color w:val="000000" w:themeColor="text1"/>
        </w:rPr>
        <w:t xml:space="preserve">podmienok zmluvných pokút a penále pre prípady riadneho neplnenia platnej čiastkovej zmluvy, </w:t>
      </w:r>
      <w:r w:rsidR="00376303">
        <w:rPr>
          <w:rFonts w:ascii="Times New Roman" w:hAnsi="Times New Roman" w:cs="Times New Roman"/>
          <w:color w:val="000000" w:themeColor="text1"/>
        </w:rPr>
        <w:t xml:space="preserve">určenie záručnej doby, </w:t>
      </w:r>
      <w:r w:rsidR="00B12418" w:rsidRPr="00B12418">
        <w:rPr>
          <w:rFonts w:ascii="Times New Roman" w:hAnsi="Times New Roman" w:cs="Times New Roman"/>
          <w:color w:val="000000" w:themeColor="text1"/>
        </w:rPr>
        <w:t>podmienky vypovedania či odstúpenia od čiastkovej zmluvy</w:t>
      </w:r>
      <w:r w:rsidR="00376303">
        <w:rPr>
          <w:rFonts w:ascii="Times New Roman" w:hAnsi="Times New Roman" w:cs="Times New Roman"/>
          <w:color w:val="000000" w:themeColor="text1"/>
        </w:rPr>
        <w:t xml:space="preserve"> a podrobnosti o úprave autorských práv a práv duševného vlastníctva</w:t>
      </w:r>
      <w:r w:rsidR="00B12418" w:rsidRPr="00B12418">
        <w:rPr>
          <w:rFonts w:ascii="Times New Roman" w:hAnsi="Times New Roman" w:cs="Times New Roman"/>
          <w:color w:val="000000" w:themeColor="text1"/>
        </w:rPr>
        <w:t>.</w:t>
      </w:r>
    </w:p>
    <w:p w14:paraId="1E80EDB2" w14:textId="2F11BA2C" w:rsidR="002026AC" w:rsidRDefault="000951B5" w:rsidP="00324082">
      <w:pPr>
        <w:pStyle w:val="Odsekzoznamu"/>
        <w:numPr>
          <w:ilvl w:val="0"/>
          <w:numId w:val="6"/>
        </w:numPr>
        <w:spacing w:after="0"/>
        <w:jc w:val="both"/>
        <w:rPr>
          <w:rFonts w:ascii="Times New Roman" w:hAnsi="Times New Roman" w:cs="Times New Roman"/>
        </w:rPr>
      </w:pPr>
      <w:r>
        <w:rPr>
          <w:rFonts w:ascii="Times New Roman" w:hAnsi="Times New Roman" w:cs="Times New Roman"/>
        </w:rPr>
        <w:t xml:space="preserve">Poskytovateľ </w:t>
      </w:r>
      <w:r w:rsidR="002026AC">
        <w:rPr>
          <w:rFonts w:ascii="Times New Roman" w:hAnsi="Times New Roman" w:cs="Times New Roman"/>
        </w:rPr>
        <w:t xml:space="preserve">sa v čiastkovej zmluve zaviaže poskytnúť objednávateľovi </w:t>
      </w:r>
      <w:r w:rsidR="001512DB">
        <w:rPr>
          <w:rFonts w:ascii="Times New Roman" w:hAnsi="Times New Roman" w:cs="Times New Roman"/>
        </w:rPr>
        <w:t xml:space="preserve">licencie a/alebo podporné služby </w:t>
      </w:r>
      <w:r w:rsidR="001B367D">
        <w:rPr>
          <w:rFonts w:ascii="Times New Roman" w:hAnsi="Times New Roman" w:cs="Times New Roman"/>
        </w:rPr>
        <w:t>špecifikovan</w:t>
      </w:r>
      <w:r w:rsidR="0060364E">
        <w:rPr>
          <w:rFonts w:ascii="Times New Roman" w:hAnsi="Times New Roman" w:cs="Times New Roman"/>
        </w:rPr>
        <w:t>é</w:t>
      </w:r>
      <w:r w:rsidR="001B367D">
        <w:rPr>
          <w:rFonts w:ascii="Times New Roman" w:hAnsi="Times New Roman" w:cs="Times New Roman"/>
        </w:rPr>
        <w:t xml:space="preserve"> v </w:t>
      </w:r>
      <w:r w:rsidR="001512DB">
        <w:rPr>
          <w:rFonts w:ascii="Times New Roman" w:hAnsi="Times New Roman" w:cs="Times New Roman"/>
        </w:rPr>
        <w:t>P</w:t>
      </w:r>
      <w:r w:rsidR="001B367D">
        <w:rPr>
          <w:rFonts w:ascii="Times New Roman" w:hAnsi="Times New Roman" w:cs="Times New Roman"/>
        </w:rPr>
        <w:t>rílohe č. 1</w:t>
      </w:r>
      <w:r w:rsidR="001512DB">
        <w:rPr>
          <w:rFonts w:ascii="Times New Roman" w:hAnsi="Times New Roman" w:cs="Times New Roman"/>
        </w:rPr>
        <w:t xml:space="preserve"> tejto Rámcovej dohody</w:t>
      </w:r>
      <w:r w:rsidR="001B367D">
        <w:rPr>
          <w:rFonts w:ascii="Times New Roman" w:hAnsi="Times New Roman" w:cs="Times New Roman"/>
        </w:rPr>
        <w:t xml:space="preserve"> a objednávateľ sa zaviaže za riadne</w:t>
      </w:r>
      <w:r w:rsidR="002026AC">
        <w:rPr>
          <w:rFonts w:ascii="Times New Roman" w:hAnsi="Times New Roman" w:cs="Times New Roman"/>
        </w:rPr>
        <w:t xml:space="preserve"> </w:t>
      </w:r>
      <w:r w:rsidR="00EC4079">
        <w:rPr>
          <w:rFonts w:ascii="Times New Roman" w:hAnsi="Times New Roman" w:cs="Times New Roman"/>
        </w:rPr>
        <w:t>poskytnut</w:t>
      </w:r>
      <w:r w:rsidR="001512DB">
        <w:rPr>
          <w:rFonts w:ascii="Times New Roman" w:hAnsi="Times New Roman" w:cs="Times New Roman"/>
        </w:rPr>
        <w:t xml:space="preserve">é licencie a/alebo podporné </w:t>
      </w:r>
      <w:r w:rsidR="0060364E">
        <w:rPr>
          <w:rFonts w:ascii="Times New Roman" w:hAnsi="Times New Roman" w:cs="Times New Roman"/>
        </w:rPr>
        <w:t xml:space="preserve">služby </w:t>
      </w:r>
      <w:r w:rsidR="002026AC">
        <w:rPr>
          <w:rFonts w:ascii="Times New Roman" w:hAnsi="Times New Roman" w:cs="Times New Roman"/>
        </w:rPr>
        <w:t xml:space="preserve">zaplatiť poskytovateľovi cenu v dohodnutej výške stanovenú v čiastkovej zmluve, ktorá zodpovedá </w:t>
      </w:r>
      <w:r w:rsidR="0060364E" w:rsidRPr="00D90038">
        <w:rPr>
          <w:rFonts w:ascii="Times New Roman" w:hAnsi="Times New Roman" w:cs="Times New Roman"/>
        </w:rPr>
        <w:t>jednotkovej</w:t>
      </w:r>
      <w:r w:rsidR="0060364E">
        <w:rPr>
          <w:rFonts w:ascii="Times New Roman" w:hAnsi="Times New Roman" w:cs="Times New Roman"/>
        </w:rPr>
        <w:t xml:space="preserve"> </w:t>
      </w:r>
      <w:r w:rsidR="002026AC">
        <w:rPr>
          <w:rFonts w:ascii="Times New Roman" w:hAnsi="Times New Roman" w:cs="Times New Roman"/>
        </w:rPr>
        <w:t xml:space="preserve">cene predloženej </w:t>
      </w:r>
      <w:r>
        <w:rPr>
          <w:rFonts w:ascii="Times New Roman" w:hAnsi="Times New Roman" w:cs="Times New Roman"/>
        </w:rPr>
        <w:t>poskytovateľom</w:t>
      </w:r>
      <w:r w:rsidR="002026AC">
        <w:rPr>
          <w:rFonts w:ascii="Times New Roman" w:hAnsi="Times New Roman" w:cs="Times New Roman"/>
        </w:rPr>
        <w:t xml:space="preserve"> v rámci </w:t>
      </w:r>
      <w:r w:rsidR="00B46E1B" w:rsidRPr="000A32E7">
        <w:rPr>
          <w:rFonts w:ascii="Times New Roman" w:hAnsi="Times New Roman" w:cs="Times New Roman"/>
        </w:rPr>
        <w:t xml:space="preserve">vyhláseného </w:t>
      </w:r>
      <w:r w:rsidR="002026AC">
        <w:rPr>
          <w:rFonts w:ascii="Times New Roman" w:hAnsi="Times New Roman" w:cs="Times New Roman"/>
        </w:rPr>
        <w:t>verejného obstarávania</w:t>
      </w:r>
      <w:r w:rsidR="00D90038">
        <w:rPr>
          <w:rFonts w:ascii="Times New Roman" w:hAnsi="Times New Roman" w:cs="Times New Roman"/>
        </w:rPr>
        <w:t xml:space="preserve"> Objednávateľom č.</w:t>
      </w:r>
      <w:r w:rsidR="00E14F49">
        <w:rPr>
          <w:rFonts w:ascii="Times New Roman" w:hAnsi="Times New Roman" w:cs="Times New Roman"/>
        </w:rPr>
        <w:t>1</w:t>
      </w:r>
      <w:r w:rsidR="00D90038">
        <w:rPr>
          <w:rFonts w:ascii="Times New Roman" w:hAnsi="Times New Roman" w:cs="Times New Roman"/>
        </w:rPr>
        <w:t>.</w:t>
      </w:r>
    </w:p>
    <w:p w14:paraId="08EDF7D7" w14:textId="6CC5F90E" w:rsidR="005657A1" w:rsidRDefault="00B46E1B" w:rsidP="00D8670F">
      <w:pPr>
        <w:spacing w:after="0"/>
        <w:ind w:left="360"/>
        <w:jc w:val="both"/>
        <w:rPr>
          <w:rFonts w:ascii="Times New Roman" w:hAnsi="Times New Roman" w:cs="Times New Roman"/>
        </w:rPr>
      </w:pPr>
      <w:r>
        <w:rPr>
          <w:rFonts w:ascii="Times New Roman" w:hAnsi="Times New Roman" w:cs="Times New Roman"/>
        </w:rPr>
        <w:t xml:space="preserve"> </w:t>
      </w:r>
    </w:p>
    <w:p w14:paraId="0A33BBAC" w14:textId="77777777" w:rsidR="00220871" w:rsidRDefault="00220871" w:rsidP="00D8670F">
      <w:pPr>
        <w:spacing w:after="0"/>
        <w:ind w:left="360"/>
        <w:jc w:val="both"/>
        <w:rPr>
          <w:rFonts w:ascii="Times New Roman" w:hAnsi="Times New Roman" w:cs="Times New Roman"/>
        </w:rPr>
      </w:pPr>
    </w:p>
    <w:p w14:paraId="41506EFD" w14:textId="77777777" w:rsidR="00C31D70" w:rsidRPr="00C31D70" w:rsidRDefault="00C31D70" w:rsidP="00C31D70">
      <w:pPr>
        <w:spacing w:after="0"/>
        <w:jc w:val="center"/>
        <w:rPr>
          <w:rFonts w:ascii="Times New Roman" w:hAnsi="Times New Roman" w:cs="Times New Roman"/>
          <w:b/>
        </w:rPr>
      </w:pPr>
      <w:r w:rsidRPr="00C31D70">
        <w:rPr>
          <w:rFonts w:ascii="Times New Roman" w:hAnsi="Times New Roman" w:cs="Times New Roman"/>
          <w:b/>
        </w:rPr>
        <w:t>Článok IV</w:t>
      </w:r>
    </w:p>
    <w:p w14:paraId="20E5FF3B" w14:textId="77777777" w:rsidR="001512DB" w:rsidRDefault="00C31D70" w:rsidP="00C31D70">
      <w:pPr>
        <w:spacing w:after="0"/>
        <w:jc w:val="center"/>
        <w:rPr>
          <w:rFonts w:ascii="Times New Roman" w:hAnsi="Times New Roman" w:cs="Times New Roman"/>
          <w:b/>
        </w:rPr>
      </w:pPr>
      <w:r w:rsidRPr="00C31D70">
        <w:rPr>
          <w:rFonts w:ascii="Times New Roman" w:hAnsi="Times New Roman" w:cs="Times New Roman"/>
          <w:b/>
        </w:rPr>
        <w:t xml:space="preserve">Podmienky poskytovania </w:t>
      </w:r>
      <w:r w:rsidR="005C34A4">
        <w:rPr>
          <w:rFonts w:ascii="Times New Roman" w:hAnsi="Times New Roman" w:cs="Times New Roman"/>
          <w:b/>
        </w:rPr>
        <w:t>predmetu dohody</w:t>
      </w:r>
    </w:p>
    <w:p w14:paraId="45BEADFC" w14:textId="1488E8FE" w:rsidR="00C31D70" w:rsidRDefault="00C31D70" w:rsidP="00C31D70">
      <w:pPr>
        <w:spacing w:after="0"/>
        <w:jc w:val="center"/>
        <w:rPr>
          <w:rFonts w:ascii="Times New Roman" w:hAnsi="Times New Roman" w:cs="Times New Roman"/>
          <w:b/>
        </w:rPr>
      </w:pPr>
    </w:p>
    <w:p w14:paraId="3F2580BA" w14:textId="7F902DDA" w:rsidR="00867B0D" w:rsidRDefault="00376303" w:rsidP="00AE36BF">
      <w:pPr>
        <w:pStyle w:val="Odsekzoznamu"/>
        <w:numPr>
          <w:ilvl w:val="0"/>
          <w:numId w:val="9"/>
        </w:numPr>
        <w:spacing w:after="0"/>
        <w:jc w:val="both"/>
        <w:rPr>
          <w:rFonts w:ascii="Times New Roman" w:hAnsi="Times New Roman" w:cs="Times New Roman"/>
        </w:rPr>
      </w:pPr>
      <w:r>
        <w:rPr>
          <w:rFonts w:ascii="Times New Roman" w:hAnsi="Times New Roman" w:cs="Times New Roman"/>
        </w:rPr>
        <w:t>Poskytovateľ zodpovedá za riadne</w:t>
      </w:r>
      <w:r w:rsidR="005C34A4">
        <w:rPr>
          <w:rFonts w:ascii="Times New Roman" w:hAnsi="Times New Roman" w:cs="Times New Roman"/>
        </w:rPr>
        <w:t xml:space="preserve"> a včasné</w:t>
      </w:r>
      <w:r>
        <w:rPr>
          <w:rFonts w:ascii="Times New Roman" w:hAnsi="Times New Roman" w:cs="Times New Roman"/>
        </w:rPr>
        <w:t xml:space="preserve"> </w:t>
      </w:r>
      <w:r w:rsidR="00D90038">
        <w:rPr>
          <w:rFonts w:ascii="Times New Roman" w:hAnsi="Times New Roman" w:cs="Times New Roman"/>
        </w:rPr>
        <w:t xml:space="preserve">poskytovanie predmetu dohody </w:t>
      </w:r>
      <w:r>
        <w:rPr>
          <w:rFonts w:ascii="Times New Roman" w:hAnsi="Times New Roman" w:cs="Times New Roman"/>
        </w:rPr>
        <w:t xml:space="preserve">(z hľadiska úplnosti, prevádzkovej spôsobilosti a spoľahlivosti). </w:t>
      </w:r>
      <w:r w:rsidR="00867B0D" w:rsidRPr="00867B0D">
        <w:rPr>
          <w:rFonts w:ascii="Times New Roman" w:hAnsi="Times New Roman" w:cs="Times New Roman"/>
        </w:rPr>
        <w:t xml:space="preserve">Poskytovateľ sa zaväzuje </w:t>
      </w:r>
      <w:r w:rsidR="00D90038">
        <w:rPr>
          <w:rFonts w:ascii="Times New Roman" w:hAnsi="Times New Roman" w:cs="Times New Roman"/>
        </w:rPr>
        <w:t xml:space="preserve">objednávateľovi </w:t>
      </w:r>
      <w:r w:rsidR="00867B0D" w:rsidRPr="00867B0D">
        <w:rPr>
          <w:rFonts w:ascii="Times New Roman" w:hAnsi="Times New Roman" w:cs="Times New Roman"/>
        </w:rPr>
        <w:t xml:space="preserve">poskytnúť </w:t>
      </w:r>
      <w:r w:rsidR="00825449">
        <w:rPr>
          <w:rFonts w:ascii="Times New Roman" w:hAnsi="Times New Roman" w:cs="Times New Roman"/>
        </w:rPr>
        <w:t>dohodnut</w:t>
      </w:r>
      <w:r w:rsidR="005C34A4">
        <w:rPr>
          <w:rFonts w:ascii="Times New Roman" w:hAnsi="Times New Roman" w:cs="Times New Roman"/>
        </w:rPr>
        <w:t>é licencie</w:t>
      </w:r>
      <w:r w:rsidR="00C95F5B">
        <w:rPr>
          <w:rFonts w:ascii="Times New Roman" w:hAnsi="Times New Roman" w:cs="Times New Roman"/>
        </w:rPr>
        <w:t>,</w:t>
      </w:r>
      <w:r w:rsidR="00867B0D" w:rsidRPr="00867B0D">
        <w:rPr>
          <w:rFonts w:ascii="Times New Roman" w:hAnsi="Times New Roman" w:cs="Times New Roman"/>
        </w:rPr>
        <w:t xml:space="preserve"> </w:t>
      </w:r>
      <w:r w:rsidR="00C95F5B">
        <w:rPr>
          <w:rFonts w:ascii="Times New Roman" w:hAnsi="Times New Roman"/>
          <w:spacing w:val="-1"/>
        </w:rPr>
        <w:t>s</w:t>
      </w:r>
      <w:r w:rsidR="00C95F5B" w:rsidRPr="00E6423C">
        <w:rPr>
          <w:rFonts w:ascii="Times New Roman" w:hAnsi="Times New Roman"/>
          <w:spacing w:val="-1"/>
        </w:rPr>
        <w:t>účasťou</w:t>
      </w:r>
      <w:r w:rsidR="005C34A4">
        <w:rPr>
          <w:rFonts w:ascii="Times New Roman" w:hAnsi="Times New Roman"/>
          <w:spacing w:val="-1"/>
        </w:rPr>
        <w:t xml:space="preserve"> plnenia je aj</w:t>
      </w:r>
      <w:r w:rsidR="00C95F5B" w:rsidRPr="00E6423C">
        <w:rPr>
          <w:rFonts w:ascii="Times New Roman" w:hAnsi="Times New Roman"/>
          <w:spacing w:val="-1"/>
        </w:rPr>
        <w:t xml:space="preserve"> záväz</w:t>
      </w:r>
      <w:r w:rsidR="005C34A4">
        <w:rPr>
          <w:rFonts w:ascii="Times New Roman" w:hAnsi="Times New Roman"/>
          <w:spacing w:val="-1"/>
        </w:rPr>
        <w:t>ok</w:t>
      </w:r>
      <w:r w:rsidR="00C95F5B" w:rsidRPr="00E6423C">
        <w:rPr>
          <w:rFonts w:ascii="Times New Roman" w:hAnsi="Times New Roman"/>
          <w:spacing w:val="-1"/>
        </w:rPr>
        <w:t xml:space="preserve"> </w:t>
      </w:r>
      <w:r w:rsidR="00C95F5B">
        <w:rPr>
          <w:rFonts w:ascii="Times New Roman" w:hAnsi="Times New Roman"/>
          <w:spacing w:val="-1"/>
        </w:rPr>
        <w:t>p</w:t>
      </w:r>
      <w:r w:rsidR="00C95F5B" w:rsidRPr="00E6423C">
        <w:rPr>
          <w:rFonts w:ascii="Times New Roman" w:hAnsi="Times New Roman"/>
          <w:spacing w:val="-1"/>
        </w:rPr>
        <w:t xml:space="preserve">oskytovateľa </w:t>
      </w:r>
      <w:r w:rsidR="005C34A4">
        <w:rPr>
          <w:rFonts w:ascii="Times New Roman" w:hAnsi="Times New Roman"/>
          <w:spacing w:val="-1"/>
        </w:rPr>
        <w:t xml:space="preserve"> na </w:t>
      </w:r>
      <w:r w:rsidR="00C95F5B" w:rsidRPr="00E6423C">
        <w:rPr>
          <w:rFonts w:ascii="Times New Roman" w:hAnsi="Times New Roman"/>
          <w:spacing w:val="-1"/>
        </w:rPr>
        <w:t xml:space="preserve">udelenie súhlasu </w:t>
      </w:r>
      <w:r w:rsidR="00C95F5B">
        <w:rPr>
          <w:rFonts w:ascii="Times New Roman" w:hAnsi="Times New Roman"/>
          <w:spacing w:val="-1"/>
        </w:rPr>
        <w:t>o</w:t>
      </w:r>
      <w:r w:rsidR="00C95F5B" w:rsidRPr="00E6423C">
        <w:rPr>
          <w:rFonts w:ascii="Times New Roman" w:hAnsi="Times New Roman"/>
          <w:spacing w:val="-1"/>
        </w:rPr>
        <w:t xml:space="preserve">bjednávateľovi </w:t>
      </w:r>
      <w:r w:rsidR="005C34A4">
        <w:rPr>
          <w:rFonts w:ascii="Times New Roman" w:hAnsi="Times New Roman"/>
          <w:spacing w:val="-1"/>
        </w:rPr>
        <w:t>v súlade so zákonom č. 185/2015 Z. z. Autorský zákon v znení neskorších predpisov</w:t>
      </w:r>
      <w:r w:rsidR="001512DB">
        <w:rPr>
          <w:rFonts w:ascii="Times New Roman" w:hAnsi="Times New Roman"/>
          <w:spacing w:val="-1"/>
        </w:rPr>
        <w:t xml:space="preserve"> </w:t>
      </w:r>
      <w:r w:rsidR="00C95F5B" w:rsidRPr="00E6423C">
        <w:rPr>
          <w:rFonts w:ascii="Times New Roman" w:hAnsi="Times New Roman"/>
          <w:spacing w:val="-1"/>
        </w:rPr>
        <w:t xml:space="preserve">v rozsahu, v akom licenciou disponuje </w:t>
      </w:r>
      <w:r w:rsidR="00C95F5B">
        <w:rPr>
          <w:rFonts w:ascii="Times New Roman" w:hAnsi="Times New Roman"/>
          <w:spacing w:val="-1"/>
        </w:rPr>
        <w:t>p</w:t>
      </w:r>
      <w:r w:rsidR="00C95F5B" w:rsidRPr="00E6423C">
        <w:rPr>
          <w:rFonts w:ascii="Times New Roman" w:hAnsi="Times New Roman"/>
          <w:spacing w:val="-1"/>
        </w:rPr>
        <w:t>oskytovateľ</w:t>
      </w:r>
      <w:r w:rsidR="00C95F5B">
        <w:rPr>
          <w:rFonts w:ascii="Times New Roman" w:hAnsi="Times New Roman"/>
          <w:spacing w:val="-1"/>
        </w:rPr>
        <w:t>,</w:t>
      </w:r>
      <w:r w:rsidR="00C95F5B" w:rsidRPr="00E6423C">
        <w:rPr>
          <w:rFonts w:ascii="Times New Roman" w:hAnsi="Times New Roman"/>
          <w:spacing w:val="-1"/>
        </w:rPr>
        <w:t xml:space="preserve"> </w:t>
      </w:r>
      <w:r w:rsidR="00867B0D" w:rsidRPr="00867B0D">
        <w:rPr>
          <w:rFonts w:ascii="Times New Roman" w:hAnsi="Times New Roman" w:cs="Times New Roman"/>
        </w:rPr>
        <w:t xml:space="preserve">s náležitou odbornou starostlivosťou a v dohodnutej lehote. Lehota poskytnutia </w:t>
      </w:r>
      <w:r w:rsidR="00EC4079">
        <w:rPr>
          <w:rFonts w:ascii="Times New Roman" w:hAnsi="Times New Roman" w:cs="Times New Roman"/>
        </w:rPr>
        <w:t xml:space="preserve">konkrétneho </w:t>
      </w:r>
      <w:r w:rsidR="005C34A4">
        <w:rPr>
          <w:rFonts w:ascii="Times New Roman" w:hAnsi="Times New Roman" w:cs="Times New Roman"/>
        </w:rPr>
        <w:t xml:space="preserve">plnenia </w:t>
      </w:r>
      <w:r w:rsidR="00867B0D" w:rsidRPr="00867B0D">
        <w:rPr>
          <w:rFonts w:ascii="Times New Roman" w:hAnsi="Times New Roman" w:cs="Times New Roman"/>
        </w:rPr>
        <w:t xml:space="preserve">bude stanovená v čiastkovej zmluve. </w:t>
      </w:r>
    </w:p>
    <w:p w14:paraId="1CC833CB" w14:textId="3B677B1B" w:rsidR="000442AD" w:rsidRDefault="000442AD" w:rsidP="00AE36BF">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Poskytovateľ je povinný riadiť </w:t>
      </w:r>
      <w:r w:rsidR="005C34A4">
        <w:rPr>
          <w:rFonts w:ascii="Times New Roman" w:hAnsi="Times New Roman" w:cs="Times New Roman"/>
        </w:rPr>
        <w:t xml:space="preserve">sa pri poskytovaní predmetu dohody </w:t>
      </w:r>
      <w:r>
        <w:rPr>
          <w:rFonts w:ascii="Times New Roman" w:hAnsi="Times New Roman" w:cs="Times New Roman"/>
        </w:rPr>
        <w:t xml:space="preserve"> pokynmi objednávateľa. Pokynmi objednávateľa </w:t>
      </w:r>
      <w:r w:rsidR="00B44882">
        <w:rPr>
          <w:rFonts w:ascii="Times New Roman" w:hAnsi="Times New Roman" w:cs="Times New Roman"/>
        </w:rPr>
        <w:t>nie je poskytovateľ viazaný, ak sú tieto pokyny v rozpore s</w:t>
      </w:r>
      <w:r w:rsidR="005C34A4">
        <w:rPr>
          <w:rFonts w:ascii="Times New Roman" w:hAnsi="Times New Roman" w:cs="Times New Roman"/>
        </w:rPr>
        <w:t xml:space="preserve">o všeobecne záväznými </w:t>
      </w:r>
      <w:r w:rsidR="00B44882">
        <w:rPr>
          <w:rFonts w:ascii="Times New Roman" w:hAnsi="Times New Roman" w:cs="Times New Roman"/>
        </w:rPr>
        <w:t>právnym</w:t>
      </w:r>
      <w:r w:rsidR="00437DB1">
        <w:rPr>
          <w:rFonts w:ascii="Times New Roman" w:hAnsi="Times New Roman" w:cs="Times New Roman"/>
        </w:rPr>
        <w:t>i predpismi</w:t>
      </w:r>
      <w:r w:rsidR="005C34A4">
        <w:rPr>
          <w:rFonts w:ascii="Times New Roman" w:hAnsi="Times New Roman" w:cs="Times New Roman"/>
        </w:rPr>
        <w:t xml:space="preserve"> platnými na území Slovenskej republiky</w:t>
      </w:r>
      <w:r w:rsidR="00437DB1">
        <w:rPr>
          <w:rFonts w:ascii="Times New Roman" w:hAnsi="Times New Roman" w:cs="Times New Roman"/>
        </w:rPr>
        <w:t>, čiastkovou zmluvou</w:t>
      </w:r>
      <w:r w:rsidR="00B44882">
        <w:rPr>
          <w:rFonts w:ascii="Times New Roman" w:hAnsi="Times New Roman" w:cs="Times New Roman"/>
        </w:rPr>
        <w:t xml:space="preserve">, touto </w:t>
      </w:r>
      <w:r w:rsidR="00B14F18">
        <w:rPr>
          <w:rFonts w:ascii="Times New Roman" w:hAnsi="Times New Roman" w:cs="Times New Roman"/>
        </w:rPr>
        <w:t>Rámcovou</w:t>
      </w:r>
      <w:r w:rsidR="00B44882">
        <w:rPr>
          <w:rFonts w:ascii="Times New Roman" w:hAnsi="Times New Roman" w:cs="Times New Roman"/>
        </w:rPr>
        <w:t xml:space="preserve"> </w:t>
      </w:r>
      <w:r w:rsidR="000D6138">
        <w:rPr>
          <w:rFonts w:ascii="Times New Roman" w:hAnsi="Times New Roman" w:cs="Times New Roman"/>
        </w:rPr>
        <w:t>dohodou alebo</w:t>
      </w:r>
      <w:r w:rsidR="00B44882">
        <w:rPr>
          <w:rFonts w:ascii="Times New Roman" w:hAnsi="Times New Roman" w:cs="Times New Roman"/>
        </w:rPr>
        <w:t xml:space="preserve"> zásadným spôsobom odporujú záujmom objednávateľa s tým, že na nevhodnosť takýchto pokynov je </w:t>
      </w:r>
      <w:r w:rsidR="000951B5">
        <w:rPr>
          <w:rFonts w:ascii="Times New Roman" w:hAnsi="Times New Roman" w:cs="Times New Roman"/>
        </w:rPr>
        <w:t>poskytovateľ</w:t>
      </w:r>
      <w:r w:rsidR="00B12418">
        <w:rPr>
          <w:rFonts w:ascii="Times New Roman" w:hAnsi="Times New Roman" w:cs="Times New Roman"/>
        </w:rPr>
        <w:t xml:space="preserve"> povinný</w:t>
      </w:r>
      <w:r w:rsidR="00B44882">
        <w:rPr>
          <w:rFonts w:ascii="Times New Roman" w:hAnsi="Times New Roman" w:cs="Times New Roman"/>
        </w:rPr>
        <w:t xml:space="preserve"> objednávateľa</w:t>
      </w:r>
      <w:r w:rsidR="00B12418">
        <w:rPr>
          <w:rFonts w:ascii="Times New Roman" w:hAnsi="Times New Roman" w:cs="Times New Roman"/>
        </w:rPr>
        <w:t xml:space="preserve"> bezodkladne písomne</w:t>
      </w:r>
      <w:r w:rsidR="00B44882">
        <w:rPr>
          <w:rFonts w:ascii="Times New Roman" w:hAnsi="Times New Roman" w:cs="Times New Roman"/>
        </w:rPr>
        <w:t xml:space="preserve"> upozorniť. </w:t>
      </w:r>
    </w:p>
    <w:p w14:paraId="4777AC84" w14:textId="7B592E5C" w:rsidR="00B44882" w:rsidRDefault="00B44882" w:rsidP="00AE36BF">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Miestom </w:t>
      </w:r>
      <w:r w:rsidR="005C34A4">
        <w:rPr>
          <w:rFonts w:ascii="Times New Roman" w:hAnsi="Times New Roman" w:cs="Times New Roman"/>
        </w:rPr>
        <w:t xml:space="preserve">poskytnutia predmetu dohody </w:t>
      </w:r>
      <w:r w:rsidR="00EC4079">
        <w:rPr>
          <w:rFonts w:ascii="Times New Roman" w:hAnsi="Times New Roman" w:cs="Times New Roman"/>
        </w:rPr>
        <w:t xml:space="preserve"> </w:t>
      </w:r>
      <w:r w:rsidR="00AE36BF">
        <w:rPr>
          <w:rFonts w:ascii="Times New Roman" w:hAnsi="Times New Roman" w:cs="Times New Roman"/>
        </w:rPr>
        <w:t xml:space="preserve">podľa tejto </w:t>
      </w:r>
      <w:r w:rsidR="00B14F18">
        <w:rPr>
          <w:rFonts w:ascii="Times New Roman" w:hAnsi="Times New Roman" w:cs="Times New Roman"/>
        </w:rPr>
        <w:t>Rámcovej</w:t>
      </w:r>
      <w:r w:rsidR="00AE36BF">
        <w:rPr>
          <w:rFonts w:ascii="Times New Roman" w:hAnsi="Times New Roman" w:cs="Times New Roman"/>
        </w:rPr>
        <w:t xml:space="preserve"> dohody sú sídla objednávateľov</w:t>
      </w:r>
      <w:r w:rsidR="005C34A4">
        <w:rPr>
          <w:rFonts w:ascii="Times New Roman" w:hAnsi="Times New Roman" w:cs="Times New Roman"/>
        </w:rPr>
        <w:t>,</w:t>
      </w:r>
      <w:r w:rsidR="00AE36BF">
        <w:rPr>
          <w:rFonts w:ascii="Times New Roman" w:hAnsi="Times New Roman" w:cs="Times New Roman"/>
        </w:rPr>
        <w:t xml:space="preserve"> ak v čiastkovej zmluve nebude dohodnuté inak. </w:t>
      </w:r>
    </w:p>
    <w:p w14:paraId="55221F84" w14:textId="0AC57515" w:rsidR="003C6851" w:rsidRDefault="003C6851" w:rsidP="00AE36BF">
      <w:pPr>
        <w:pStyle w:val="Odsekzoznamu"/>
        <w:numPr>
          <w:ilvl w:val="0"/>
          <w:numId w:val="9"/>
        </w:numPr>
        <w:spacing w:after="0"/>
        <w:jc w:val="both"/>
        <w:rPr>
          <w:rFonts w:ascii="Times New Roman" w:hAnsi="Times New Roman" w:cs="Times New Roman"/>
        </w:rPr>
      </w:pPr>
      <w:r w:rsidRPr="008815C2">
        <w:rPr>
          <w:rFonts w:ascii="Times New Roman" w:hAnsi="Times New Roman" w:cs="Times New Roman"/>
        </w:rPr>
        <w:t xml:space="preserve">Povinnosť </w:t>
      </w:r>
      <w:r w:rsidR="000951B5" w:rsidRPr="008815C2">
        <w:rPr>
          <w:rFonts w:ascii="Times New Roman" w:hAnsi="Times New Roman" w:cs="Times New Roman"/>
        </w:rPr>
        <w:t>poskytovateľa</w:t>
      </w:r>
      <w:r w:rsidRPr="008815C2">
        <w:rPr>
          <w:rFonts w:ascii="Times New Roman" w:hAnsi="Times New Roman" w:cs="Times New Roman"/>
        </w:rPr>
        <w:t xml:space="preserve"> zabezpečiť a poskytnúť objednávateľovi </w:t>
      </w:r>
      <w:r w:rsidR="005C34A4" w:rsidRPr="008815C2">
        <w:rPr>
          <w:rFonts w:ascii="Times New Roman" w:hAnsi="Times New Roman" w:cs="Times New Roman"/>
        </w:rPr>
        <w:t xml:space="preserve">predmet dohody </w:t>
      </w:r>
      <w:r w:rsidRPr="008815C2">
        <w:rPr>
          <w:rFonts w:ascii="Times New Roman" w:hAnsi="Times New Roman" w:cs="Times New Roman"/>
        </w:rPr>
        <w:t>dohodnut</w:t>
      </w:r>
      <w:r w:rsidR="00825449" w:rsidRPr="008815C2">
        <w:rPr>
          <w:rFonts w:ascii="Times New Roman" w:hAnsi="Times New Roman" w:cs="Times New Roman"/>
        </w:rPr>
        <w:t>ý</w:t>
      </w:r>
      <w:r w:rsidRPr="008815C2">
        <w:rPr>
          <w:rFonts w:ascii="Times New Roman" w:hAnsi="Times New Roman" w:cs="Times New Roman"/>
        </w:rPr>
        <w:t xml:space="preserve"> v čiastkovej zmluve sa považuje za splnenú</w:t>
      </w:r>
      <w:r w:rsidR="005C34A4" w:rsidRPr="008815C2">
        <w:rPr>
          <w:rFonts w:ascii="Times New Roman" w:hAnsi="Times New Roman" w:cs="Times New Roman"/>
        </w:rPr>
        <w:t xml:space="preserve"> riadnym</w:t>
      </w:r>
      <w:r w:rsidR="00507589" w:rsidRPr="008815C2">
        <w:rPr>
          <w:rFonts w:ascii="Times New Roman" w:hAnsi="Times New Roman" w:cs="Times New Roman"/>
        </w:rPr>
        <w:t xml:space="preserve"> ukončením preberacieho konania. Spôsob odovzdania a prevzatia predmetu </w:t>
      </w:r>
      <w:r w:rsidR="005C34A4" w:rsidRPr="008815C2">
        <w:rPr>
          <w:rFonts w:ascii="Times New Roman" w:hAnsi="Times New Roman" w:cs="Times New Roman"/>
        </w:rPr>
        <w:t xml:space="preserve">dohody  </w:t>
      </w:r>
      <w:r w:rsidR="00507589" w:rsidRPr="008815C2">
        <w:rPr>
          <w:rFonts w:ascii="Times New Roman" w:hAnsi="Times New Roman" w:cs="Times New Roman"/>
        </w:rPr>
        <w:t>bude podrobnejšie upravený v čiastkovej zmlu</w:t>
      </w:r>
      <w:r w:rsidR="00507589">
        <w:rPr>
          <w:rFonts w:ascii="Times New Roman" w:hAnsi="Times New Roman" w:cs="Times New Roman"/>
        </w:rPr>
        <w:t xml:space="preserve">ve. </w:t>
      </w:r>
    </w:p>
    <w:p w14:paraId="191FE372" w14:textId="34A96DF8" w:rsidR="00507589" w:rsidRDefault="00507589" w:rsidP="00AE36BF">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Objednávateľ je povinný poskytovať </w:t>
      </w:r>
      <w:r w:rsidR="000951B5">
        <w:rPr>
          <w:rFonts w:ascii="Times New Roman" w:hAnsi="Times New Roman" w:cs="Times New Roman"/>
        </w:rPr>
        <w:t xml:space="preserve">poskytovateľovi </w:t>
      </w:r>
      <w:r>
        <w:rPr>
          <w:rFonts w:ascii="Times New Roman" w:hAnsi="Times New Roman" w:cs="Times New Roman"/>
        </w:rPr>
        <w:t xml:space="preserve">všetku </w:t>
      </w:r>
      <w:r w:rsidR="005C34A4">
        <w:rPr>
          <w:rFonts w:ascii="Times New Roman" w:hAnsi="Times New Roman" w:cs="Times New Roman"/>
        </w:rPr>
        <w:t xml:space="preserve">potrebnú </w:t>
      </w:r>
      <w:r>
        <w:rPr>
          <w:rFonts w:ascii="Times New Roman" w:hAnsi="Times New Roman" w:cs="Times New Roman"/>
        </w:rPr>
        <w:t>súčinnosť, ktorú od neho možno spravodlivo požadovať tak, aby moh</w:t>
      </w:r>
      <w:r w:rsidR="00B46E1B">
        <w:rPr>
          <w:rFonts w:ascii="Times New Roman" w:hAnsi="Times New Roman" w:cs="Times New Roman"/>
        </w:rPr>
        <w:t>o</w:t>
      </w:r>
      <w:r>
        <w:rPr>
          <w:rFonts w:ascii="Times New Roman" w:hAnsi="Times New Roman" w:cs="Times New Roman"/>
        </w:rPr>
        <w:t xml:space="preserve">l byť zo strany </w:t>
      </w:r>
      <w:r w:rsidR="000951B5">
        <w:rPr>
          <w:rFonts w:ascii="Times New Roman" w:hAnsi="Times New Roman" w:cs="Times New Roman"/>
        </w:rPr>
        <w:t>poskytovateľa</w:t>
      </w:r>
      <w:r w:rsidR="00EC4079">
        <w:rPr>
          <w:rFonts w:ascii="Times New Roman" w:hAnsi="Times New Roman" w:cs="Times New Roman"/>
        </w:rPr>
        <w:t xml:space="preserve"> </w:t>
      </w:r>
      <w:r w:rsidR="005C34A4">
        <w:rPr>
          <w:rFonts w:ascii="Times New Roman" w:hAnsi="Times New Roman" w:cs="Times New Roman"/>
        </w:rPr>
        <w:t>predmet dohody</w:t>
      </w:r>
      <w:r w:rsidR="00B12418">
        <w:rPr>
          <w:rFonts w:ascii="Times New Roman" w:hAnsi="Times New Roman" w:cs="Times New Roman"/>
        </w:rPr>
        <w:t xml:space="preserve"> </w:t>
      </w:r>
      <w:r>
        <w:rPr>
          <w:rFonts w:ascii="Times New Roman" w:hAnsi="Times New Roman" w:cs="Times New Roman"/>
        </w:rPr>
        <w:t>poskytnut</w:t>
      </w:r>
      <w:r w:rsidR="00825449">
        <w:rPr>
          <w:rFonts w:ascii="Times New Roman" w:hAnsi="Times New Roman" w:cs="Times New Roman"/>
        </w:rPr>
        <w:t>ý</w:t>
      </w:r>
      <w:r>
        <w:rPr>
          <w:rFonts w:ascii="Times New Roman" w:hAnsi="Times New Roman" w:cs="Times New Roman"/>
        </w:rPr>
        <w:t xml:space="preserve"> riadne a včas. Ak obj</w:t>
      </w:r>
      <w:r w:rsidR="00437DB1">
        <w:rPr>
          <w:rFonts w:ascii="Times New Roman" w:hAnsi="Times New Roman" w:cs="Times New Roman"/>
        </w:rPr>
        <w:t xml:space="preserve">ednávateľ </w:t>
      </w:r>
      <w:r w:rsidR="00B46E1B">
        <w:rPr>
          <w:rFonts w:ascii="Times New Roman" w:hAnsi="Times New Roman" w:cs="Times New Roman"/>
        </w:rPr>
        <w:t xml:space="preserve">bezdôvodne </w:t>
      </w:r>
      <w:r w:rsidR="00437DB1">
        <w:rPr>
          <w:rFonts w:ascii="Times New Roman" w:hAnsi="Times New Roman" w:cs="Times New Roman"/>
        </w:rPr>
        <w:t>neplní tento záväzok,</w:t>
      </w:r>
      <w:r>
        <w:rPr>
          <w:rFonts w:ascii="Times New Roman" w:hAnsi="Times New Roman" w:cs="Times New Roman"/>
        </w:rPr>
        <w:t xml:space="preserve"> je </w:t>
      </w:r>
      <w:r w:rsidR="000951B5">
        <w:rPr>
          <w:rFonts w:ascii="Times New Roman" w:hAnsi="Times New Roman" w:cs="Times New Roman"/>
        </w:rPr>
        <w:t>poskytovateľ</w:t>
      </w:r>
      <w:r>
        <w:rPr>
          <w:rFonts w:ascii="Times New Roman" w:hAnsi="Times New Roman" w:cs="Times New Roman"/>
        </w:rPr>
        <w:t xml:space="preserve"> oprávnený objednávateľa písomne vyzvať na jeho splnenie v primeranej lehote. Ak objednávateľ ani napriek písomnému upozorneniu </w:t>
      </w:r>
      <w:r w:rsidR="00B46E1B">
        <w:rPr>
          <w:rFonts w:ascii="Times New Roman" w:hAnsi="Times New Roman" w:cs="Times New Roman"/>
        </w:rPr>
        <w:t xml:space="preserve">bezdôvodne </w:t>
      </w:r>
      <w:r>
        <w:rPr>
          <w:rFonts w:ascii="Times New Roman" w:hAnsi="Times New Roman" w:cs="Times New Roman"/>
        </w:rPr>
        <w:t xml:space="preserve">nesplní tento záväzok a neposkytne potrebnú súčinnosť, </w:t>
      </w:r>
      <w:r w:rsidR="005C34A4">
        <w:rPr>
          <w:rFonts w:ascii="Times New Roman" w:hAnsi="Times New Roman" w:cs="Times New Roman"/>
        </w:rPr>
        <w:t xml:space="preserve">omeškanie poskytovateľa sa predlžuje o dobu počas ktorej objednávateľ neposkytoval poskytovateľovi potrebnú súčinnosť v zmysle tohto bodu tohto článku Rámcovej dohody. </w:t>
      </w:r>
    </w:p>
    <w:p w14:paraId="776553BE" w14:textId="40A8FDBD" w:rsidR="005E7A9D" w:rsidRDefault="005E7A9D" w:rsidP="005E7A9D">
      <w:pPr>
        <w:pStyle w:val="Odsekzoznamu"/>
        <w:numPr>
          <w:ilvl w:val="0"/>
          <w:numId w:val="9"/>
        </w:numPr>
        <w:spacing w:after="0"/>
        <w:jc w:val="both"/>
        <w:rPr>
          <w:rFonts w:ascii="Times New Roman" w:hAnsi="Times New Roman" w:cs="Times New Roman"/>
        </w:rPr>
      </w:pPr>
      <w:r>
        <w:rPr>
          <w:rFonts w:ascii="Times New Roman" w:hAnsi="Times New Roman" w:cs="Times New Roman"/>
        </w:rPr>
        <w:lastRenderedPageBreak/>
        <w:t xml:space="preserve">V prípade prekážok spočívajúcich vo vyššej moci, ktoré </w:t>
      </w:r>
      <w:r w:rsidR="00B91EF2">
        <w:rPr>
          <w:rFonts w:ascii="Times New Roman" w:hAnsi="Times New Roman" w:cs="Times New Roman"/>
        </w:rPr>
        <w:t>poskytovateľovi</w:t>
      </w:r>
      <w:r>
        <w:rPr>
          <w:rFonts w:ascii="Times New Roman" w:hAnsi="Times New Roman" w:cs="Times New Roman"/>
        </w:rPr>
        <w:t xml:space="preserve"> bránia v splnení jeho</w:t>
      </w:r>
      <w:r w:rsidR="00825449">
        <w:rPr>
          <w:rFonts w:ascii="Times New Roman" w:hAnsi="Times New Roman" w:cs="Times New Roman"/>
        </w:rPr>
        <w:t xml:space="preserve"> povinností poskytnúť</w:t>
      </w:r>
      <w:r w:rsidR="000D6138">
        <w:rPr>
          <w:rFonts w:ascii="Times New Roman" w:hAnsi="Times New Roman" w:cs="Times New Roman"/>
        </w:rPr>
        <w:t xml:space="preserve"> riadne a včas predmet dohody</w:t>
      </w:r>
      <w:r>
        <w:rPr>
          <w:rFonts w:ascii="Times New Roman" w:hAnsi="Times New Roman" w:cs="Times New Roman"/>
        </w:rPr>
        <w:t xml:space="preserve"> objednávateľ</w:t>
      </w:r>
      <w:r w:rsidR="005C34A4">
        <w:rPr>
          <w:rFonts w:ascii="Times New Roman" w:hAnsi="Times New Roman" w:cs="Times New Roman"/>
        </w:rPr>
        <w:t>ovi</w:t>
      </w:r>
      <w:r>
        <w:rPr>
          <w:rFonts w:ascii="Times New Roman" w:hAnsi="Times New Roman" w:cs="Times New Roman"/>
        </w:rPr>
        <w:t xml:space="preserve"> v dohodnutej lehote, predlžuje sa lehota </w:t>
      </w:r>
      <w:r w:rsidR="005C34A4">
        <w:rPr>
          <w:rFonts w:ascii="Times New Roman" w:hAnsi="Times New Roman" w:cs="Times New Roman"/>
        </w:rPr>
        <w:t xml:space="preserve">na poskytnutie predmetu dohody </w:t>
      </w:r>
      <w:r>
        <w:rPr>
          <w:rFonts w:ascii="Times New Roman" w:hAnsi="Times New Roman" w:cs="Times New Roman"/>
        </w:rPr>
        <w:t>o dobu trvania</w:t>
      </w:r>
      <w:r w:rsidR="005C34A4">
        <w:rPr>
          <w:rFonts w:ascii="Times New Roman" w:hAnsi="Times New Roman" w:cs="Times New Roman"/>
        </w:rPr>
        <w:t xml:space="preserve"> vyššej moci</w:t>
      </w:r>
      <w:r w:rsidR="00724809">
        <w:rPr>
          <w:rFonts w:ascii="Times New Roman" w:hAnsi="Times New Roman" w:cs="Times New Roman"/>
        </w:rPr>
        <w:t xml:space="preserve">, najviac však </w:t>
      </w:r>
      <w:r w:rsidR="00B13EFD">
        <w:rPr>
          <w:rFonts w:ascii="Times New Roman" w:hAnsi="Times New Roman" w:cs="Times New Roman"/>
        </w:rPr>
        <w:t xml:space="preserve">o </w:t>
      </w:r>
      <w:r w:rsidR="00724809">
        <w:rPr>
          <w:rFonts w:ascii="Times New Roman" w:hAnsi="Times New Roman" w:cs="Times New Roman"/>
        </w:rPr>
        <w:t>dva mesiace</w:t>
      </w:r>
      <w:r>
        <w:rPr>
          <w:rFonts w:ascii="Times New Roman" w:hAnsi="Times New Roman" w:cs="Times New Roman"/>
        </w:rPr>
        <w:t xml:space="preserve">. </w:t>
      </w:r>
    </w:p>
    <w:p w14:paraId="054A9D3C" w14:textId="61C1363A" w:rsidR="005E7A9D" w:rsidRDefault="005E7A9D" w:rsidP="005E7A9D">
      <w:pPr>
        <w:pStyle w:val="Odsekzoznamu"/>
        <w:numPr>
          <w:ilvl w:val="0"/>
          <w:numId w:val="9"/>
        </w:numPr>
        <w:spacing w:after="0"/>
        <w:jc w:val="both"/>
        <w:rPr>
          <w:rFonts w:ascii="Times New Roman" w:hAnsi="Times New Roman" w:cs="Times New Roman"/>
        </w:rPr>
      </w:pPr>
      <w:r>
        <w:rPr>
          <w:rFonts w:ascii="Times New Roman" w:hAnsi="Times New Roman" w:cs="Times New Roman"/>
        </w:rPr>
        <w:t>Pod vyššou mocou sa</w:t>
      </w:r>
      <w:r w:rsidR="005C34A4">
        <w:rPr>
          <w:rFonts w:ascii="Times New Roman" w:hAnsi="Times New Roman" w:cs="Times New Roman"/>
        </w:rPr>
        <w:t xml:space="preserve"> pre účely tejto Rámcovej dohody a pre účely čiastkových zmlúv</w:t>
      </w:r>
      <w:r>
        <w:rPr>
          <w:rFonts w:ascii="Times New Roman" w:hAnsi="Times New Roman" w:cs="Times New Roman"/>
        </w:rPr>
        <w:t xml:space="preserve"> rozumejú okolnosti, ktoré nastanú po uzavretí čiastkovej zmluvy ako výsledok nepredvídateľných a zmluvnými stranami neovplyvniteľných prekážok. V prípade, že takáto okolnosť bude poskytovateľovi </w:t>
      </w:r>
      <w:r w:rsidR="00140B85">
        <w:rPr>
          <w:rFonts w:ascii="Times New Roman" w:hAnsi="Times New Roman" w:cs="Times New Roman"/>
        </w:rPr>
        <w:t xml:space="preserve">alebo </w:t>
      </w:r>
      <w:r w:rsidR="00B91EF2">
        <w:rPr>
          <w:rFonts w:ascii="Times New Roman" w:hAnsi="Times New Roman" w:cs="Times New Roman"/>
        </w:rPr>
        <w:t>objednávateľovi</w:t>
      </w:r>
      <w:r w:rsidR="00140B85">
        <w:rPr>
          <w:rFonts w:ascii="Times New Roman" w:hAnsi="Times New Roman" w:cs="Times New Roman"/>
        </w:rPr>
        <w:t xml:space="preserve"> brániť v plnení zmluvných povinností, bude povinná zmluvná strana zbavená zodpovednosti za čiastočné alebo úplne nesplnenie záväzkov podľa čiastkovej zmluvy primerane o dobu, po </w:t>
      </w:r>
      <w:r w:rsidR="00724809">
        <w:rPr>
          <w:rFonts w:ascii="Times New Roman" w:hAnsi="Times New Roman" w:cs="Times New Roman"/>
        </w:rPr>
        <w:t>ktorú pôsobil</w:t>
      </w:r>
      <w:r w:rsidR="00437DB1">
        <w:rPr>
          <w:rFonts w:ascii="Times New Roman" w:hAnsi="Times New Roman" w:cs="Times New Roman"/>
        </w:rPr>
        <w:t>i tieto okolnosti, najviac však po dobu</w:t>
      </w:r>
      <w:r w:rsidR="00B13EFD">
        <w:rPr>
          <w:rFonts w:ascii="Times New Roman" w:hAnsi="Times New Roman" w:cs="Times New Roman"/>
        </w:rPr>
        <w:t xml:space="preserve"> </w:t>
      </w:r>
      <w:r w:rsidR="005C34A4">
        <w:rPr>
          <w:rFonts w:ascii="Times New Roman" w:hAnsi="Times New Roman" w:cs="Times New Roman"/>
        </w:rPr>
        <w:t xml:space="preserve">uvedenú v bode 6. tohto článku tejto Rámcovej dohody. </w:t>
      </w:r>
      <w:r w:rsidR="00724809">
        <w:rPr>
          <w:rFonts w:ascii="Times New Roman" w:hAnsi="Times New Roman" w:cs="Times New Roman"/>
        </w:rPr>
        <w:t xml:space="preserve">Po uplynutí tejto doby sa </w:t>
      </w:r>
      <w:r w:rsidR="00B46E1B">
        <w:rPr>
          <w:rFonts w:ascii="Times New Roman" w:hAnsi="Times New Roman" w:cs="Times New Roman"/>
        </w:rPr>
        <w:t>z</w:t>
      </w:r>
      <w:r w:rsidR="00724809">
        <w:rPr>
          <w:rFonts w:ascii="Times New Roman" w:hAnsi="Times New Roman" w:cs="Times New Roman"/>
        </w:rPr>
        <w:t>mluvné strany dohodnú o ďalšom postupe</w:t>
      </w:r>
      <w:r w:rsidR="00897423">
        <w:rPr>
          <w:rFonts w:ascii="Times New Roman" w:hAnsi="Times New Roman" w:cs="Times New Roman"/>
        </w:rPr>
        <w:t>, napríklad na rokovaní</w:t>
      </w:r>
      <w:r w:rsidR="00724809">
        <w:rPr>
          <w:rFonts w:ascii="Times New Roman" w:hAnsi="Times New Roman" w:cs="Times New Roman"/>
        </w:rPr>
        <w:t xml:space="preserve">. </w:t>
      </w:r>
      <w:r w:rsidR="001512DB">
        <w:rPr>
          <w:rFonts w:ascii="Times New Roman" w:hAnsi="Times New Roman" w:cs="Times New Roman"/>
        </w:rPr>
        <w:t>Pre účely tejto Rámcovej dohody a/alebo čiastkovej zmluvy sa pod vyššou mocou rozumejú najmä: vojna, karantény, živelné pohromy.</w:t>
      </w:r>
    </w:p>
    <w:p w14:paraId="1A7EA7FE" w14:textId="50FAA161" w:rsidR="00140B85" w:rsidRDefault="00140B85" w:rsidP="00140B85">
      <w:pPr>
        <w:pStyle w:val="Odsekzoznamu"/>
        <w:spacing w:after="0"/>
        <w:jc w:val="center"/>
        <w:rPr>
          <w:rFonts w:ascii="Times New Roman" w:hAnsi="Times New Roman" w:cs="Times New Roman"/>
          <w:b/>
        </w:rPr>
      </w:pPr>
    </w:p>
    <w:p w14:paraId="3BD6065D" w14:textId="77777777" w:rsidR="00CE10CE" w:rsidRPr="00140B85" w:rsidRDefault="00CE10CE" w:rsidP="00140B85">
      <w:pPr>
        <w:pStyle w:val="Odsekzoznamu"/>
        <w:spacing w:after="0"/>
        <w:jc w:val="center"/>
        <w:rPr>
          <w:rFonts w:ascii="Times New Roman" w:hAnsi="Times New Roman" w:cs="Times New Roman"/>
          <w:b/>
        </w:rPr>
      </w:pPr>
    </w:p>
    <w:p w14:paraId="07FF80A9" w14:textId="77777777" w:rsidR="00140B85" w:rsidRPr="00140B85" w:rsidRDefault="00140B85" w:rsidP="00140B85">
      <w:pPr>
        <w:spacing w:after="0"/>
        <w:jc w:val="center"/>
        <w:rPr>
          <w:rFonts w:ascii="Times New Roman" w:hAnsi="Times New Roman" w:cs="Times New Roman"/>
          <w:b/>
        </w:rPr>
      </w:pPr>
      <w:r w:rsidRPr="00140B85">
        <w:rPr>
          <w:rFonts w:ascii="Times New Roman" w:hAnsi="Times New Roman" w:cs="Times New Roman"/>
          <w:b/>
        </w:rPr>
        <w:t>Článok V.</w:t>
      </w:r>
    </w:p>
    <w:p w14:paraId="6FF78E83" w14:textId="554C7617" w:rsidR="00140B85" w:rsidRDefault="00BC7232" w:rsidP="00140B85">
      <w:pPr>
        <w:spacing w:after="0"/>
        <w:jc w:val="center"/>
        <w:rPr>
          <w:rFonts w:ascii="Times New Roman" w:hAnsi="Times New Roman" w:cs="Times New Roman"/>
          <w:b/>
        </w:rPr>
      </w:pPr>
      <w:r>
        <w:rPr>
          <w:rFonts w:ascii="Times New Roman" w:hAnsi="Times New Roman" w:cs="Times New Roman"/>
          <w:b/>
        </w:rPr>
        <w:t>P</w:t>
      </w:r>
      <w:r w:rsidR="00140B85" w:rsidRPr="00140B85">
        <w:rPr>
          <w:rFonts w:ascii="Times New Roman" w:hAnsi="Times New Roman" w:cs="Times New Roman"/>
          <w:b/>
        </w:rPr>
        <w:t>ráv</w:t>
      </w:r>
      <w:r>
        <w:rPr>
          <w:rFonts w:ascii="Times New Roman" w:hAnsi="Times New Roman" w:cs="Times New Roman"/>
          <w:b/>
        </w:rPr>
        <w:t>a</w:t>
      </w:r>
      <w:r w:rsidR="00140B85" w:rsidRPr="00140B85">
        <w:rPr>
          <w:rFonts w:ascii="Times New Roman" w:hAnsi="Times New Roman" w:cs="Times New Roman"/>
          <w:b/>
        </w:rPr>
        <w:t xml:space="preserve"> a povinnosti zmluvných strán</w:t>
      </w:r>
    </w:p>
    <w:p w14:paraId="65906C9B" w14:textId="77777777" w:rsidR="001512DB" w:rsidRDefault="001512DB" w:rsidP="00140B85">
      <w:pPr>
        <w:spacing w:after="0"/>
        <w:jc w:val="center"/>
        <w:rPr>
          <w:rFonts w:ascii="Times New Roman" w:hAnsi="Times New Roman" w:cs="Times New Roman"/>
          <w:b/>
        </w:rPr>
      </w:pPr>
    </w:p>
    <w:p w14:paraId="08B3F3C8" w14:textId="31A934C1" w:rsidR="00DD462D" w:rsidRPr="00D8670F" w:rsidRDefault="00B91EF2" w:rsidP="00D8670F">
      <w:pPr>
        <w:pStyle w:val="Odsekzoznamu"/>
        <w:numPr>
          <w:ilvl w:val="0"/>
          <w:numId w:val="10"/>
        </w:numPr>
        <w:spacing w:after="0"/>
        <w:jc w:val="both"/>
        <w:rPr>
          <w:rFonts w:ascii="Times New Roman" w:hAnsi="Times New Roman" w:cs="Times New Roman"/>
        </w:rPr>
      </w:pPr>
      <w:r>
        <w:rPr>
          <w:rFonts w:ascii="Times New Roman" w:hAnsi="Times New Roman" w:cs="Times New Roman"/>
        </w:rPr>
        <w:t>Poskytovateľ</w:t>
      </w:r>
      <w:r w:rsidR="00DD462D">
        <w:rPr>
          <w:rFonts w:ascii="Times New Roman" w:hAnsi="Times New Roman" w:cs="Times New Roman"/>
        </w:rPr>
        <w:t xml:space="preserve"> je povinný oznámiť objednávateľovi všetky okolnosti, ktoré zistil pri plnení svojich záväzkov podľa čiastkovej zmluvy a ktoré môžu mať vplyv na zmenu pokynov objednávateľa. </w:t>
      </w:r>
    </w:p>
    <w:p w14:paraId="3CD88286" w14:textId="24DCE923" w:rsidR="002761E3" w:rsidRPr="00D8670F" w:rsidRDefault="00B91EF2" w:rsidP="00D8670F">
      <w:pPr>
        <w:pStyle w:val="Odsekzoznamu"/>
        <w:numPr>
          <w:ilvl w:val="0"/>
          <w:numId w:val="10"/>
        </w:numPr>
        <w:spacing w:after="0"/>
        <w:jc w:val="both"/>
        <w:rPr>
          <w:rFonts w:ascii="Times New Roman" w:hAnsi="Times New Roman" w:cs="Times New Roman"/>
        </w:rPr>
      </w:pPr>
      <w:r>
        <w:rPr>
          <w:rFonts w:ascii="Times New Roman" w:hAnsi="Times New Roman" w:cs="Times New Roman"/>
        </w:rPr>
        <w:t>Poskytovateľ</w:t>
      </w:r>
      <w:r w:rsidR="002761E3" w:rsidRPr="002761E3">
        <w:rPr>
          <w:rFonts w:ascii="Times New Roman" w:hAnsi="Times New Roman" w:cs="Times New Roman"/>
        </w:rPr>
        <w:t xml:space="preserve"> sa zaväzuje poskytovať všetky výstupy, vyplývajúce z poskytovania </w:t>
      </w:r>
      <w:r w:rsidR="006C3EFB">
        <w:rPr>
          <w:rFonts w:ascii="Times New Roman" w:hAnsi="Times New Roman" w:cs="Times New Roman"/>
        </w:rPr>
        <w:t xml:space="preserve">predmetu dohody </w:t>
      </w:r>
      <w:r w:rsidR="002761E3" w:rsidRPr="002761E3">
        <w:rPr>
          <w:rFonts w:ascii="Times New Roman" w:hAnsi="Times New Roman" w:cs="Times New Roman"/>
        </w:rPr>
        <w:t>podľa čiastkovej zmluvy elektronicky, ak nie je v čiastkovej zmluve uvedené inak.</w:t>
      </w:r>
    </w:p>
    <w:p w14:paraId="661A1FAD" w14:textId="61866B10" w:rsidR="002761E3" w:rsidRPr="00D8670F" w:rsidRDefault="00B91EF2" w:rsidP="00D8670F">
      <w:pPr>
        <w:pStyle w:val="Odsekzoznamu"/>
        <w:numPr>
          <w:ilvl w:val="0"/>
          <w:numId w:val="10"/>
        </w:numPr>
        <w:spacing w:after="0"/>
        <w:jc w:val="both"/>
        <w:rPr>
          <w:rFonts w:ascii="Times New Roman" w:hAnsi="Times New Roman" w:cs="Times New Roman"/>
        </w:rPr>
      </w:pPr>
      <w:r>
        <w:rPr>
          <w:rFonts w:ascii="Times New Roman" w:hAnsi="Times New Roman" w:cs="Times New Roman"/>
        </w:rPr>
        <w:t>Poskytovateľ</w:t>
      </w:r>
      <w:r w:rsidR="002761E3" w:rsidRPr="002761E3">
        <w:rPr>
          <w:rFonts w:ascii="Times New Roman" w:hAnsi="Times New Roman" w:cs="Times New Roman"/>
        </w:rPr>
        <w:t xml:space="preserve"> sa zaväzuje chrániť práva a právom chránené záujmy objednávateľa, dôsledne využívať všetky zákonné prostriedky a uplatňovať všetky dostupné možnosti, čo podľa svojho presvedčenia a pokynov objednávateľa považuje za účelné.</w:t>
      </w:r>
    </w:p>
    <w:p w14:paraId="3E2A1B71" w14:textId="7873D1D1" w:rsidR="002761E3" w:rsidRPr="00D8670F" w:rsidRDefault="002761E3" w:rsidP="00D8670F">
      <w:pPr>
        <w:pStyle w:val="Odsekzoznamu"/>
        <w:numPr>
          <w:ilvl w:val="0"/>
          <w:numId w:val="10"/>
        </w:numPr>
        <w:spacing w:after="0"/>
        <w:jc w:val="both"/>
        <w:rPr>
          <w:rFonts w:ascii="Times New Roman" w:hAnsi="Times New Roman" w:cs="Times New Roman"/>
        </w:rPr>
      </w:pPr>
      <w:r w:rsidRPr="002761E3">
        <w:rPr>
          <w:rFonts w:ascii="Times New Roman" w:hAnsi="Times New Roman" w:cs="Times New Roman"/>
        </w:rPr>
        <w:t xml:space="preserve">Zmluvné strany sa zaväzujú, že si budú poskytovať potrebnú súčinnosť pri plnení záväzkov z tejto </w:t>
      </w:r>
      <w:r w:rsidR="00B14F18">
        <w:rPr>
          <w:rFonts w:ascii="Times New Roman" w:hAnsi="Times New Roman" w:cs="Times New Roman"/>
        </w:rPr>
        <w:t>Rámcovej</w:t>
      </w:r>
      <w:r w:rsidRPr="002761E3">
        <w:rPr>
          <w:rFonts w:ascii="Times New Roman" w:hAnsi="Times New Roman" w:cs="Times New Roman"/>
        </w:rPr>
        <w:t xml:space="preserve"> dohody a navzájom si budú oznamovať všetky okolnosti a informácie, ktoré môžu mať vplyv na uzavieranie jednotlivých čiastkových zmlúv podľa podmienok dohodnutých v tejto </w:t>
      </w:r>
      <w:r w:rsidR="00B14F18">
        <w:rPr>
          <w:rFonts w:ascii="Times New Roman" w:hAnsi="Times New Roman" w:cs="Times New Roman"/>
        </w:rPr>
        <w:t>Rámcovej</w:t>
      </w:r>
      <w:r w:rsidRPr="002761E3">
        <w:rPr>
          <w:rFonts w:ascii="Times New Roman" w:hAnsi="Times New Roman" w:cs="Times New Roman"/>
        </w:rPr>
        <w:t xml:space="preserve"> dohode</w:t>
      </w:r>
      <w:r>
        <w:rPr>
          <w:rFonts w:ascii="Times New Roman" w:hAnsi="Times New Roman" w:cs="Times New Roman"/>
        </w:rPr>
        <w:t>.</w:t>
      </w:r>
    </w:p>
    <w:p w14:paraId="273E7B07" w14:textId="30A2A579" w:rsidR="002761E3" w:rsidRPr="00D8670F" w:rsidRDefault="002761E3" w:rsidP="00D8670F">
      <w:pPr>
        <w:pStyle w:val="Odsekzoznamu"/>
        <w:numPr>
          <w:ilvl w:val="0"/>
          <w:numId w:val="10"/>
        </w:numPr>
        <w:spacing w:after="0"/>
        <w:jc w:val="both"/>
        <w:rPr>
          <w:rFonts w:ascii="Times New Roman" w:hAnsi="Times New Roman" w:cs="Times New Roman"/>
        </w:rPr>
      </w:pPr>
      <w:r w:rsidRPr="002761E3">
        <w:rPr>
          <w:rFonts w:ascii="Times New Roman" w:hAnsi="Times New Roman" w:cs="Times New Roman"/>
        </w:rPr>
        <w:t xml:space="preserve">Objednávateľ sa zaväzuje, že </w:t>
      </w:r>
      <w:r w:rsidR="00437DB1">
        <w:rPr>
          <w:rFonts w:ascii="Times New Roman" w:hAnsi="Times New Roman" w:cs="Times New Roman"/>
        </w:rPr>
        <w:t xml:space="preserve">s </w:t>
      </w:r>
      <w:r w:rsidRPr="002761E3">
        <w:rPr>
          <w:rFonts w:ascii="Times New Roman" w:hAnsi="Times New Roman" w:cs="Times New Roman"/>
        </w:rPr>
        <w:t xml:space="preserve">poskytovateľom </w:t>
      </w:r>
      <w:r w:rsidR="00B12418">
        <w:rPr>
          <w:rFonts w:ascii="Times New Roman" w:hAnsi="Times New Roman" w:cs="Times New Roman"/>
        </w:rPr>
        <w:t xml:space="preserve">bude </w:t>
      </w:r>
      <w:r w:rsidRPr="002761E3">
        <w:rPr>
          <w:rFonts w:ascii="Times New Roman" w:hAnsi="Times New Roman" w:cs="Times New Roman"/>
        </w:rPr>
        <w:t xml:space="preserve">bez zbytočného odkladu rokovať o všetkých otázkach, ktoré by mohli negatívne ovplyvniť </w:t>
      </w:r>
      <w:r w:rsidR="006C3EFB">
        <w:rPr>
          <w:rFonts w:ascii="Times New Roman" w:hAnsi="Times New Roman" w:cs="Times New Roman"/>
        </w:rPr>
        <w:t xml:space="preserve">poskytovanie predmetu dohody </w:t>
      </w:r>
      <w:r w:rsidRPr="002761E3">
        <w:rPr>
          <w:rFonts w:ascii="Times New Roman" w:hAnsi="Times New Roman" w:cs="Times New Roman"/>
        </w:rPr>
        <w:t xml:space="preserve"> podľa tejto </w:t>
      </w:r>
      <w:r w:rsidR="00B14F18">
        <w:rPr>
          <w:rFonts w:ascii="Times New Roman" w:hAnsi="Times New Roman" w:cs="Times New Roman"/>
        </w:rPr>
        <w:t>Rámcovej</w:t>
      </w:r>
      <w:r w:rsidRPr="002761E3">
        <w:rPr>
          <w:rFonts w:ascii="Times New Roman" w:hAnsi="Times New Roman" w:cs="Times New Roman"/>
        </w:rPr>
        <w:t xml:space="preserve"> dohody, a že mu bude oznamovať všetky okolnosti, ktoré by mohli ohroziť dohodnutý termín pre </w:t>
      </w:r>
      <w:r w:rsidR="00B340F5">
        <w:rPr>
          <w:rFonts w:ascii="Times New Roman" w:hAnsi="Times New Roman" w:cs="Times New Roman"/>
        </w:rPr>
        <w:t xml:space="preserve">poskytnutie predmetu dohody </w:t>
      </w:r>
      <w:r w:rsidRPr="002761E3">
        <w:rPr>
          <w:rFonts w:ascii="Times New Roman" w:hAnsi="Times New Roman" w:cs="Times New Roman"/>
        </w:rPr>
        <w:t>v zmysle uzavretej čiastkovej zmluvy</w:t>
      </w:r>
    </w:p>
    <w:p w14:paraId="672C89A1" w14:textId="1FC51B22" w:rsidR="002761E3" w:rsidRPr="00D8670F" w:rsidRDefault="002761E3" w:rsidP="00D8670F">
      <w:pPr>
        <w:pStyle w:val="Odsekzoznamu"/>
        <w:numPr>
          <w:ilvl w:val="0"/>
          <w:numId w:val="10"/>
        </w:numPr>
        <w:spacing w:after="0"/>
        <w:jc w:val="both"/>
        <w:rPr>
          <w:rFonts w:ascii="Times New Roman" w:hAnsi="Times New Roman" w:cs="Times New Roman"/>
        </w:rPr>
      </w:pPr>
      <w:r w:rsidRPr="00B12418">
        <w:rPr>
          <w:rFonts w:ascii="Times New Roman" w:hAnsi="Times New Roman" w:cs="Times New Roman"/>
        </w:rPr>
        <w:t>Komunikácia medzi objednávateľom a poskytovateľom bude prebieh</w:t>
      </w:r>
      <w:r w:rsidR="00156B06" w:rsidRPr="00B12418">
        <w:rPr>
          <w:rFonts w:ascii="Times New Roman" w:hAnsi="Times New Roman" w:cs="Times New Roman"/>
        </w:rPr>
        <w:t>ať výlučne v slovenskom jazyku alebo anglickom jazyku</w:t>
      </w:r>
      <w:r w:rsidRPr="00B12418">
        <w:rPr>
          <w:rFonts w:ascii="Times New Roman" w:hAnsi="Times New Roman" w:cs="Times New Roman"/>
        </w:rPr>
        <w:t xml:space="preserve"> prostredníctvom kontaktných osôb uvedených v tejto </w:t>
      </w:r>
      <w:r w:rsidR="00B14F18">
        <w:rPr>
          <w:rFonts w:ascii="Times New Roman" w:hAnsi="Times New Roman" w:cs="Times New Roman"/>
        </w:rPr>
        <w:t>Rámcovej</w:t>
      </w:r>
      <w:r w:rsidRPr="00B12418">
        <w:rPr>
          <w:rFonts w:ascii="Times New Roman" w:hAnsi="Times New Roman" w:cs="Times New Roman"/>
        </w:rPr>
        <w:t xml:space="preserve"> dohode, ak nie je v konkrétnej čiastkovej zmluve uvedené inak</w:t>
      </w:r>
      <w:r w:rsidR="00220871">
        <w:rPr>
          <w:rFonts w:ascii="Times New Roman" w:hAnsi="Times New Roman" w:cs="Times New Roman"/>
        </w:rPr>
        <w:t>.</w:t>
      </w:r>
    </w:p>
    <w:p w14:paraId="40DCA58D" w14:textId="578EE26C" w:rsidR="002761E3" w:rsidRPr="00D8670F" w:rsidRDefault="002761E3" w:rsidP="00D8670F">
      <w:pPr>
        <w:pStyle w:val="Odsekzoznamu"/>
        <w:numPr>
          <w:ilvl w:val="0"/>
          <w:numId w:val="10"/>
        </w:numPr>
        <w:spacing w:after="0"/>
        <w:jc w:val="both"/>
        <w:rPr>
          <w:rFonts w:ascii="Times New Roman" w:hAnsi="Times New Roman" w:cs="Times New Roman"/>
        </w:rPr>
      </w:pPr>
      <w:r w:rsidRPr="002761E3">
        <w:rPr>
          <w:rFonts w:ascii="Times New Roman" w:hAnsi="Times New Roman" w:cs="Times New Roman"/>
        </w:rPr>
        <w:t>Poskytovateľ sa zaväzuje zachovať mlčanlivosť o všetkých skutočnostiach, o ktorých sa dozvedel v súvislosti s</w:t>
      </w:r>
      <w:r w:rsidR="006C3EFB">
        <w:rPr>
          <w:rFonts w:ascii="Times New Roman" w:hAnsi="Times New Roman" w:cs="Times New Roman"/>
        </w:rPr>
        <w:t> </w:t>
      </w:r>
      <w:r w:rsidRPr="002761E3">
        <w:rPr>
          <w:rFonts w:ascii="Times New Roman" w:hAnsi="Times New Roman" w:cs="Times New Roman"/>
        </w:rPr>
        <w:t>poskytovaním</w:t>
      </w:r>
      <w:r w:rsidR="006C3EFB">
        <w:rPr>
          <w:rFonts w:ascii="Times New Roman" w:hAnsi="Times New Roman" w:cs="Times New Roman"/>
        </w:rPr>
        <w:t xml:space="preserve"> predmetu dohody</w:t>
      </w:r>
      <w:r w:rsidRPr="002761E3">
        <w:rPr>
          <w:rFonts w:ascii="Times New Roman" w:hAnsi="Times New Roman" w:cs="Times New Roman"/>
        </w:rPr>
        <w:t>, najmä nevyužiť ani nesprístupniť tretím osobám žiadne skutočnosti, informácie, poznatky alebo podklady, o ktorých bol počas</w:t>
      </w:r>
      <w:r w:rsidR="006C3EFB">
        <w:rPr>
          <w:rFonts w:ascii="Times New Roman" w:hAnsi="Times New Roman" w:cs="Times New Roman"/>
        </w:rPr>
        <w:t xml:space="preserve"> doby trvania </w:t>
      </w:r>
      <w:r w:rsidRPr="002761E3">
        <w:rPr>
          <w:rFonts w:ascii="Times New Roman" w:hAnsi="Times New Roman" w:cs="Times New Roman"/>
        </w:rPr>
        <w:t xml:space="preserve"> tejto </w:t>
      </w:r>
      <w:r w:rsidR="00B14F18">
        <w:rPr>
          <w:rFonts w:ascii="Times New Roman" w:hAnsi="Times New Roman" w:cs="Times New Roman"/>
        </w:rPr>
        <w:t>Rámcovej</w:t>
      </w:r>
      <w:r w:rsidRPr="002761E3">
        <w:rPr>
          <w:rFonts w:ascii="Times New Roman" w:hAnsi="Times New Roman" w:cs="Times New Roman"/>
        </w:rPr>
        <w:t xml:space="preserve"> dohody informovaný, alebo ktoré sa </w:t>
      </w:r>
      <w:r w:rsidR="006C3EFB">
        <w:rPr>
          <w:rFonts w:ascii="Times New Roman" w:hAnsi="Times New Roman" w:cs="Times New Roman"/>
        </w:rPr>
        <w:t xml:space="preserve">dozvedel </w:t>
      </w:r>
      <w:r w:rsidRPr="002761E3">
        <w:rPr>
          <w:rFonts w:ascii="Times New Roman" w:hAnsi="Times New Roman" w:cs="Times New Roman"/>
        </w:rPr>
        <w:t xml:space="preserve">pri plnení čiastkovej zmluvy. Tieto informácie je oprávnený poskytovať len svojim zamestnancom a zmluvným partnerom v rozsahu potrebnom pre </w:t>
      </w:r>
      <w:r w:rsidR="00446757">
        <w:rPr>
          <w:rFonts w:ascii="Times New Roman" w:hAnsi="Times New Roman" w:cs="Times New Roman"/>
        </w:rPr>
        <w:t xml:space="preserve">poskytnutie </w:t>
      </w:r>
      <w:r w:rsidR="006C3EFB">
        <w:rPr>
          <w:rFonts w:ascii="Times New Roman" w:hAnsi="Times New Roman" w:cs="Times New Roman"/>
        </w:rPr>
        <w:t xml:space="preserve">predmetu dohody </w:t>
      </w:r>
      <w:r w:rsidRPr="002761E3">
        <w:rPr>
          <w:rFonts w:ascii="Times New Roman" w:hAnsi="Times New Roman" w:cs="Times New Roman"/>
        </w:rPr>
        <w:t xml:space="preserve">podľa čiastkovej zmluvy a uplatňovanie svojich práv, pričom zodpovedá za to, že nedôjde k zneužitiu informácií, s ktorými sa oboznámi pri poskytovaní </w:t>
      </w:r>
      <w:r w:rsidR="006C3EFB">
        <w:rPr>
          <w:rFonts w:ascii="Times New Roman" w:hAnsi="Times New Roman" w:cs="Times New Roman"/>
        </w:rPr>
        <w:t>predmetu dohody</w:t>
      </w:r>
      <w:r w:rsidRPr="002761E3">
        <w:rPr>
          <w:rFonts w:ascii="Times New Roman" w:hAnsi="Times New Roman" w:cs="Times New Roman"/>
        </w:rPr>
        <w:t xml:space="preserve"> a zodpovedá za dodržiavanie záväzku mlčanlivosti týmito osobami. Týmto ustanovením </w:t>
      </w:r>
      <w:r w:rsidR="00B14F18">
        <w:rPr>
          <w:rFonts w:ascii="Times New Roman" w:hAnsi="Times New Roman" w:cs="Times New Roman"/>
        </w:rPr>
        <w:t>Rámcovej</w:t>
      </w:r>
      <w:r w:rsidRPr="002761E3">
        <w:rPr>
          <w:rFonts w:ascii="Times New Roman" w:hAnsi="Times New Roman" w:cs="Times New Roman"/>
        </w:rPr>
        <w:t xml:space="preserve"> dohody zostáva poskytovateľ viazaný aj po skončení tejto </w:t>
      </w:r>
      <w:r w:rsidR="00B14F18">
        <w:rPr>
          <w:rFonts w:ascii="Times New Roman" w:hAnsi="Times New Roman" w:cs="Times New Roman"/>
        </w:rPr>
        <w:t>Rámcovej</w:t>
      </w:r>
      <w:r w:rsidRPr="002761E3">
        <w:rPr>
          <w:rFonts w:ascii="Times New Roman" w:hAnsi="Times New Roman" w:cs="Times New Roman"/>
        </w:rPr>
        <w:t xml:space="preserve"> dohody.</w:t>
      </w:r>
      <w:r w:rsidR="006C3EFB">
        <w:rPr>
          <w:rFonts w:ascii="Times New Roman" w:hAnsi="Times New Roman" w:cs="Times New Roman"/>
        </w:rPr>
        <w:t xml:space="preserve"> Povinnosť mlčanlivosti sa nevzťahuje na tie informácie, ktoré sú všeobecne známe a/alebo ktoré sú zmluvné strany povinné zverejniť v súlade so všeobecne záväznými právnymi predpismi platnými na území Slovenskej republiky, a to najmä v súlade so zákonom č. 211/2000 Z. z. o slobodnom prístupe k informáciám </w:t>
      </w:r>
      <w:r w:rsidR="006C3EFB">
        <w:rPr>
          <w:rFonts w:ascii="Times New Roman" w:hAnsi="Times New Roman" w:cs="Times New Roman"/>
        </w:rPr>
        <w:lastRenderedPageBreak/>
        <w:t>a o zmene a doplnení niektorých zákonov (zákon o slobode informácií) v znení neskorších predpisov.</w:t>
      </w:r>
    </w:p>
    <w:p w14:paraId="4719B90B" w14:textId="58C76CB6" w:rsidR="002761E3" w:rsidRDefault="002761E3" w:rsidP="002761E3">
      <w:pPr>
        <w:pStyle w:val="Odsekzoznamu"/>
        <w:numPr>
          <w:ilvl w:val="0"/>
          <w:numId w:val="10"/>
        </w:numPr>
        <w:spacing w:after="0"/>
        <w:jc w:val="both"/>
        <w:rPr>
          <w:rFonts w:ascii="Times New Roman" w:hAnsi="Times New Roman" w:cs="Times New Roman"/>
        </w:rPr>
      </w:pPr>
      <w:r w:rsidRPr="002761E3">
        <w:rPr>
          <w:rFonts w:ascii="Times New Roman" w:hAnsi="Times New Roman" w:cs="Times New Roman"/>
        </w:rPr>
        <w:t xml:space="preserve">Poskytovateľ je povinný odmietnuť uzavrieť </w:t>
      </w:r>
      <w:r w:rsidR="00B14F18">
        <w:rPr>
          <w:rFonts w:ascii="Times New Roman" w:hAnsi="Times New Roman" w:cs="Times New Roman"/>
        </w:rPr>
        <w:t>Rámcovú</w:t>
      </w:r>
      <w:r w:rsidR="00B12418">
        <w:rPr>
          <w:rFonts w:ascii="Times New Roman" w:hAnsi="Times New Roman" w:cs="Times New Roman"/>
        </w:rPr>
        <w:t xml:space="preserve"> dohodu a </w:t>
      </w:r>
      <w:r w:rsidR="00495E38">
        <w:rPr>
          <w:rFonts w:ascii="Times New Roman" w:hAnsi="Times New Roman" w:cs="Times New Roman"/>
        </w:rPr>
        <w:t>Č</w:t>
      </w:r>
      <w:r w:rsidRPr="002761E3">
        <w:rPr>
          <w:rFonts w:ascii="Times New Roman" w:hAnsi="Times New Roman" w:cs="Times New Roman"/>
        </w:rPr>
        <w:t>iastkovú zmluvu na plnenie, pri ktor</w:t>
      </w:r>
      <w:r w:rsidR="00376303">
        <w:rPr>
          <w:rFonts w:ascii="Times New Roman" w:hAnsi="Times New Roman" w:cs="Times New Roman"/>
        </w:rPr>
        <w:t>ej</w:t>
      </w:r>
      <w:r w:rsidRPr="002761E3">
        <w:rPr>
          <w:rFonts w:ascii="Times New Roman" w:hAnsi="Times New Roman" w:cs="Times New Roman"/>
        </w:rPr>
        <w:t xml:space="preserve"> je v konflikte záujmov.</w:t>
      </w:r>
    </w:p>
    <w:p w14:paraId="090750C9" w14:textId="7ABC8D60" w:rsidR="00CC1A52" w:rsidRDefault="00CC1A52" w:rsidP="003C61FC">
      <w:pPr>
        <w:pStyle w:val="Odsekzoznamu"/>
        <w:numPr>
          <w:ilvl w:val="0"/>
          <w:numId w:val="10"/>
        </w:numPr>
        <w:spacing w:after="0"/>
        <w:jc w:val="both"/>
      </w:pPr>
      <w:r w:rsidRPr="003C61FC">
        <w:rPr>
          <w:rFonts w:ascii="Times New Roman" w:hAnsi="Times New Roman" w:cs="Times New Roman"/>
        </w:rPr>
        <w:t xml:space="preserve">V prílohe č. </w:t>
      </w:r>
      <w:r>
        <w:rPr>
          <w:rFonts w:ascii="Times New Roman" w:hAnsi="Times New Roman" w:cs="Times New Roman"/>
        </w:rPr>
        <w:t>4</w:t>
      </w:r>
      <w:r w:rsidRPr="003C61FC">
        <w:rPr>
          <w:rFonts w:ascii="Times New Roman" w:hAnsi="Times New Roman" w:cs="Times New Roman"/>
        </w:rPr>
        <w:t xml:space="preserve"> sú uvedené údaje o všetkých známych subdodávateľoch </w:t>
      </w:r>
      <w:r w:rsidR="003D0BFD">
        <w:rPr>
          <w:rFonts w:ascii="Times New Roman" w:hAnsi="Times New Roman" w:cs="Times New Roman"/>
        </w:rPr>
        <w:t>poskytovateľa</w:t>
      </w:r>
      <w:r w:rsidRPr="003C61FC">
        <w:rPr>
          <w:rFonts w:ascii="Times New Roman" w:hAnsi="Times New Roman" w:cs="Times New Roman"/>
        </w:rPr>
        <w:t>, ktorí sú známi v čase uzavierania tejto zmluvy, a údaje o osobe oprávnenej konať za subdodávateľa v rozsahu meno a priezvisko, adresa pobytu, dátum narodenia.</w:t>
      </w:r>
    </w:p>
    <w:p w14:paraId="75E16568" w14:textId="7C784510" w:rsidR="00CC1A52" w:rsidRDefault="003D0BFD" w:rsidP="003C61FC">
      <w:pPr>
        <w:pStyle w:val="Odsekzoznamu"/>
        <w:numPr>
          <w:ilvl w:val="0"/>
          <w:numId w:val="10"/>
        </w:numPr>
        <w:spacing w:after="0"/>
        <w:jc w:val="both"/>
      </w:pPr>
      <w:r>
        <w:rPr>
          <w:rFonts w:ascii="Times New Roman" w:hAnsi="Times New Roman" w:cs="Times New Roman"/>
        </w:rPr>
        <w:t>Poskytovateľ</w:t>
      </w:r>
      <w:r w:rsidR="00CC1A52" w:rsidRPr="003C61FC">
        <w:rPr>
          <w:rFonts w:ascii="Times New Roman" w:hAnsi="Times New Roman" w:cs="Times New Roman"/>
        </w:rPr>
        <w:t xml:space="preserve"> je povinný </w:t>
      </w:r>
      <w:r>
        <w:rPr>
          <w:rFonts w:ascii="Times New Roman" w:hAnsi="Times New Roman" w:cs="Times New Roman"/>
        </w:rPr>
        <w:t>objednávateľovi</w:t>
      </w:r>
      <w:r w:rsidR="006B494D">
        <w:rPr>
          <w:rFonts w:ascii="Times New Roman" w:hAnsi="Times New Roman" w:cs="Times New Roman"/>
        </w:rPr>
        <w:t xml:space="preserve"> </w:t>
      </w:r>
      <w:r w:rsidR="00CC1A52" w:rsidRPr="003C61FC">
        <w:rPr>
          <w:rFonts w:ascii="Times New Roman" w:hAnsi="Times New Roman" w:cs="Times New Roman"/>
        </w:rPr>
        <w:t xml:space="preserve">oznámiť akúkoľvek zmenu údajov u subdodávateľov uvedených v Prílohe č. </w:t>
      </w:r>
      <w:r w:rsidR="00CC1A52">
        <w:rPr>
          <w:rFonts w:ascii="Times New Roman" w:hAnsi="Times New Roman" w:cs="Times New Roman"/>
        </w:rPr>
        <w:t>4</w:t>
      </w:r>
      <w:r w:rsidR="00CC1A52" w:rsidRPr="003C61FC">
        <w:rPr>
          <w:rFonts w:ascii="Times New Roman" w:hAnsi="Times New Roman" w:cs="Times New Roman"/>
        </w:rPr>
        <w:t xml:space="preserve">, a to bezodkladne po tom, ako sa o tejto skutočnosti dozvie. </w:t>
      </w:r>
    </w:p>
    <w:p w14:paraId="37CB8648" w14:textId="2CFE7B70" w:rsidR="00CC1A52" w:rsidRDefault="00CC1A52" w:rsidP="003C61FC">
      <w:pPr>
        <w:pStyle w:val="Odsekzoznamu"/>
        <w:numPr>
          <w:ilvl w:val="0"/>
          <w:numId w:val="10"/>
        </w:numPr>
        <w:spacing w:after="0"/>
        <w:jc w:val="both"/>
      </w:pPr>
      <w:r w:rsidRPr="003C61FC">
        <w:rPr>
          <w:rFonts w:ascii="Times New Roman" w:hAnsi="Times New Roman" w:cs="Times New Roman"/>
        </w:rPr>
        <w:t xml:space="preserve">V prípade zmeny subdodávateľa je </w:t>
      </w:r>
      <w:r w:rsidR="003D0BFD">
        <w:rPr>
          <w:rFonts w:ascii="Times New Roman" w:hAnsi="Times New Roman" w:cs="Times New Roman"/>
        </w:rPr>
        <w:t>poskytovateľ</w:t>
      </w:r>
      <w:r w:rsidRPr="003C61FC">
        <w:rPr>
          <w:rFonts w:ascii="Times New Roman" w:hAnsi="Times New Roman" w:cs="Times New Roman"/>
        </w:rPr>
        <w:t xml:space="preserve"> povinný najneskôr do piatich (5) pracovných dní odo dňa zmeny subdodávateľa predložiť </w:t>
      </w:r>
      <w:r w:rsidR="003D0BFD">
        <w:rPr>
          <w:rFonts w:ascii="Times New Roman" w:hAnsi="Times New Roman" w:cs="Times New Roman"/>
        </w:rPr>
        <w:t>objednávateľovi</w:t>
      </w:r>
      <w:r w:rsidR="006B494D">
        <w:rPr>
          <w:rFonts w:ascii="Times New Roman" w:hAnsi="Times New Roman" w:cs="Times New Roman"/>
        </w:rPr>
        <w:t xml:space="preserve"> </w:t>
      </w:r>
      <w:r w:rsidRPr="003C61FC">
        <w:rPr>
          <w:rFonts w:ascii="Times New Roman" w:hAnsi="Times New Roman" w:cs="Times New Roman"/>
        </w:rPr>
        <w:t xml:space="preserve">informácie o novom subdodávateľovi v rozsahu údajov podľa bodu </w:t>
      </w:r>
      <w:r>
        <w:rPr>
          <w:rFonts w:ascii="Times New Roman" w:hAnsi="Times New Roman" w:cs="Times New Roman"/>
        </w:rPr>
        <w:t>9</w:t>
      </w:r>
      <w:r w:rsidRPr="003C61FC">
        <w:rPr>
          <w:rFonts w:ascii="Times New Roman" w:hAnsi="Times New Roman" w:cs="Times New Roman"/>
        </w:rPr>
        <w:t xml:space="preserve"> tohto článku a predmety subdodávok. Pri výbere subdodávateľa musí </w:t>
      </w:r>
      <w:r w:rsidR="003D0BFD">
        <w:rPr>
          <w:rFonts w:ascii="Times New Roman" w:hAnsi="Times New Roman" w:cs="Times New Roman"/>
        </w:rPr>
        <w:t>poskytovateľ</w:t>
      </w:r>
      <w:r w:rsidRPr="003C61FC">
        <w:rPr>
          <w:rFonts w:ascii="Times New Roman" w:hAnsi="Times New Roman" w:cs="Times New Roman"/>
        </w:rPr>
        <w:t xml:space="preserve"> postupovať tak, aby vynaložené náklady na zabezpečenie plnenia na základe zmluvy o subdodávke boli primerané jeho kvalite a cene. </w:t>
      </w:r>
    </w:p>
    <w:p w14:paraId="15EB4B54" w14:textId="27B323DD" w:rsidR="00CC1A52" w:rsidRPr="003C61FC" w:rsidRDefault="003D0BFD" w:rsidP="003C61FC">
      <w:pPr>
        <w:pStyle w:val="Odsekzoznamu"/>
        <w:numPr>
          <w:ilvl w:val="0"/>
          <w:numId w:val="10"/>
        </w:numPr>
        <w:spacing w:after="0"/>
        <w:jc w:val="both"/>
      </w:pPr>
      <w:r>
        <w:rPr>
          <w:rFonts w:ascii="Times New Roman" w:hAnsi="Times New Roman" w:cs="Times New Roman"/>
          <w:bCs/>
          <w:lang w:eastAsia="cs-CZ"/>
        </w:rPr>
        <w:t>Poskytovateľ</w:t>
      </w:r>
      <w:r w:rsidR="00CC1A52" w:rsidRPr="003C61FC">
        <w:rPr>
          <w:rFonts w:ascii="Times New Roman" w:hAnsi="Times New Roman" w:cs="Times New Roman"/>
          <w:bCs/>
          <w:lang w:eastAsia="cs-CZ"/>
        </w:rPr>
        <w:t xml:space="preserve">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w:t>
      </w:r>
    </w:p>
    <w:p w14:paraId="7EB5A0D1" w14:textId="6A0AC5DC" w:rsidR="00CC1A52" w:rsidRPr="003C61FC" w:rsidRDefault="00CC1A52" w:rsidP="003C61FC">
      <w:pPr>
        <w:pStyle w:val="Odsekzoznamu"/>
        <w:numPr>
          <w:ilvl w:val="0"/>
          <w:numId w:val="10"/>
        </w:numPr>
        <w:spacing w:after="0"/>
        <w:jc w:val="both"/>
      </w:pPr>
      <w:r w:rsidRPr="003C61FC">
        <w:rPr>
          <w:rFonts w:ascii="Times New Roman" w:hAnsi="Times New Roman" w:cs="Times New Roman"/>
          <w:bCs/>
          <w:lang w:eastAsia="cs-CZ"/>
        </w:rPr>
        <w:t>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w:t>
      </w:r>
    </w:p>
    <w:p w14:paraId="18E760D3" w14:textId="49F81BAA" w:rsidR="00CC1A52" w:rsidRPr="00B06999" w:rsidRDefault="00CC1A52" w:rsidP="003C61FC">
      <w:pPr>
        <w:pStyle w:val="Odsekzoznamu"/>
        <w:numPr>
          <w:ilvl w:val="0"/>
          <w:numId w:val="10"/>
        </w:numPr>
        <w:spacing w:after="0"/>
        <w:jc w:val="both"/>
      </w:pPr>
      <w:r w:rsidRPr="003C61FC">
        <w:rPr>
          <w:rFonts w:ascii="Times New Roman" w:hAnsi="Times New Roman" w:cs="Times New Roman"/>
          <w:bCs/>
        </w:rPr>
        <w:t xml:space="preserve">Povinnosti </w:t>
      </w:r>
      <w:r w:rsidR="003D0BFD">
        <w:rPr>
          <w:rFonts w:ascii="Times New Roman" w:hAnsi="Times New Roman" w:cs="Times New Roman"/>
          <w:bCs/>
        </w:rPr>
        <w:t>Poskytovateľa</w:t>
      </w:r>
      <w:r w:rsidRPr="003C61FC">
        <w:rPr>
          <w:rFonts w:ascii="Times New Roman" w:hAnsi="Times New Roman" w:cs="Times New Roman"/>
          <w:bCs/>
        </w:rPr>
        <w:t xml:space="preserve"> vrátane pravidiel výberu subdodávateľa platia aj pri zmene subdodávateľa počas celej doby trvania  tejto zmluvy.</w:t>
      </w:r>
    </w:p>
    <w:p w14:paraId="7F7A2B88" w14:textId="4DBF6A6A" w:rsidR="00CC1A52" w:rsidRDefault="003D0BFD" w:rsidP="003C61FC">
      <w:pPr>
        <w:pStyle w:val="Odsekzoznamu"/>
        <w:numPr>
          <w:ilvl w:val="0"/>
          <w:numId w:val="10"/>
        </w:numPr>
        <w:spacing w:after="0"/>
        <w:jc w:val="both"/>
      </w:pPr>
      <w:r>
        <w:rPr>
          <w:rFonts w:ascii="Times New Roman" w:hAnsi="Times New Roman" w:cs="Times New Roman"/>
          <w:bCs/>
        </w:rPr>
        <w:t>Poskytovateľ</w:t>
      </w:r>
      <w:r w:rsidR="00CC1A52" w:rsidRPr="003C61FC">
        <w:rPr>
          <w:rFonts w:ascii="Times New Roman" w:hAnsi="Times New Roman" w:cs="Times New Roman"/>
        </w:rPr>
        <w:t xml:space="preserve"> zodpovedá za plnenie zmluvy o subdodávke subdodávateľom tak, ako keby plnenie  realizované na základe takejto zmluvy realizoval sám. </w:t>
      </w:r>
      <w:r>
        <w:rPr>
          <w:rFonts w:ascii="Times New Roman" w:hAnsi="Times New Roman" w:cs="Times New Roman"/>
        </w:rPr>
        <w:t>Poskytovateľ</w:t>
      </w:r>
      <w:r w:rsidR="00CC1A52" w:rsidRPr="003C61FC">
        <w:rPr>
          <w:rFonts w:ascii="Times New Roman" w:hAnsi="Times New Roman" w:cs="Times New Roman"/>
        </w:rPr>
        <w:t xml:space="preserve"> zodpovedá za odbornú starostlivosť pri výbere subdodávateľa ako aj za výsledok plnenia vykonaného na základe zmluvy o subdodávke.</w:t>
      </w:r>
    </w:p>
    <w:p w14:paraId="05B72C25" w14:textId="6FF02306" w:rsidR="00CC1A52" w:rsidRPr="003C61FC" w:rsidRDefault="00CC1A52" w:rsidP="003C61FC">
      <w:pPr>
        <w:pStyle w:val="Odsekzoznamu"/>
        <w:numPr>
          <w:ilvl w:val="0"/>
          <w:numId w:val="10"/>
        </w:numPr>
        <w:spacing w:after="0"/>
        <w:jc w:val="both"/>
        <w:rPr>
          <w:rFonts w:ascii="Times New Roman" w:hAnsi="Times New Roman"/>
        </w:rPr>
      </w:pPr>
      <w:r w:rsidRPr="003C61FC">
        <w:rPr>
          <w:rFonts w:ascii="Times New Roman" w:hAnsi="Times New Roman" w:cs="Times New Roman"/>
        </w:rPr>
        <w:t xml:space="preserve">V prípade, že </w:t>
      </w:r>
      <w:r w:rsidR="003D0BFD">
        <w:rPr>
          <w:rFonts w:ascii="Times New Roman" w:hAnsi="Times New Roman" w:cs="Times New Roman"/>
        </w:rPr>
        <w:t>Poskytovateľ</w:t>
      </w:r>
      <w:r w:rsidRPr="003C61FC">
        <w:rPr>
          <w:rFonts w:ascii="Times New Roman" w:hAnsi="Times New Roman" w:cs="Times New Roman"/>
        </w:rPr>
        <w:t xml:space="preserve">, jeho subdodávateľ podľa zákona č. 343/2015 Z.z. alebo subdodávateľ podľa  zákona č. 315/2016 Z. z.,  má povinnosť byť zapísaný v registri partnerov verejného sektora podľa zákona č. 315/2016 Z. z., </w:t>
      </w:r>
      <w:r w:rsidR="003D0BFD">
        <w:rPr>
          <w:rFonts w:ascii="Times New Roman" w:hAnsi="Times New Roman" w:cs="Times New Roman"/>
        </w:rPr>
        <w:t>Poskytovateľ</w:t>
      </w:r>
      <w:r w:rsidRPr="003C61FC">
        <w:rPr>
          <w:rFonts w:ascii="Times New Roman" w:hAnsi="Times New Roman" w:cs="Times New Roman"/>
        </w:rPr>
        <w:t xml:space="preserve"> vyhlasuje, že jeho konečným užívateľom výhod zapísaným v registri partnerov verejného sektora, rovnako ani konečným užívateľom výhod jeho subdodávateľa podľa zákona č. 343/2015 Z.z. alebo subdodávateľa  podľa  zákona č. 315/2016 Z. z., nie je:</w:t>
      </w:r>
    </w:p>
    <w:p w14:paraId="5F254DF3"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prezident Slovenskej republiky,</w:t>
      </w:r>
    </w:p>
    <w:p w14:paraId="352C3A32"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člen vlády,</w:t>
      </w:r>
    </w:p>
    <w:p w14:paraId="7CC15E9C"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vedúci ústredného orgánu štátnej správy, ktorý nie je členom vlády,</w:t>
      </w:r>
    </w:p>
    <w:p w14:paraId="21578DB2"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vedúci orgánu štátnej správy s celoslovenskou pôsobnosťou,</w:t>
      </w:r>
    </w:p>
    <w:p w14:paraId="36E3A56E"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sudca Ústavného súdu Slovenskej republiky alebo sudca,</w:t>
      </w:r>
    </w:p>
    <w:p w14:paraId="564E368A"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generálny prokurátor Slovenskej republiky, špeciálny prokurátor alebo prokurátor,</w:t>
      </w:r>
    </w:p>
    <w:p w14:paraId="118F3436"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verejný ochranca práv,</w:t>
      </w:r>
    </w:p>
    <w:p w14:paraId="3DD2BA8F"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predseda Najvyššieho kontrolného úradu Slovenskej republiky a podpredseda Najvyššieho kontrolného úradu Slovenskej republiky,</w:t>
      </w:r>
    </w:p>
    <w:p w14:paraId="584BC99A"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štátny tajomník,</w:t>
      </w:r>
    </w:p>
    <w:p w14:paraId="6E8207FD"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generálny tajomník služobného úradu,</w:t>
      </w:r>
    </w:p>
    <w:p w14:paraId="0D795618"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prednosta okresného úradu,</w:t>
      </w:r>
    </w:p>
    <w:p w14:paraId="02E8A0D4"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primátor hlavného mesta Slovenskej republiky Bratislavy, primátor krajského mesta alebo primátor okresného mesta, alebo</w:t>
      </w:r>
    </w:p>
    <w:p w14:paraId="316E8AC8" w14:textId="77777777" w:rsidR="00CC1A52" w:rsidRPr="003C61FC" w:rsidRDefault="00CC1A52" w:rsidP="00CC1A52">
      <w:pPr>
        <w:pStyle w:val="CTL"/>
        <w:numPr>
          <w:ilvl w:val="0"/>
          <w:numId w:val="26"/>
        </w:numPr>
        <w:tabs>
          <w:tab w:val="left" w:pos="567"/>
        </w:tabs>
        <w:spacing w:after="0"/>
        <w:rPr>
          <w:sz w:val="22"/>
          <w:szCs w:val="22"/>
        </w:rPr>
      </w:pPr>
      <w:r w:rsidRPr="003C61FC">
        <w:rPr>
          <w:sz w:val="22"/>
          <w:szCs w:val="22"/>
        </w:rPr>
        <w:t>predseda vyššieho územného celku.</w:t>
      </w:r>
    </w:p>
    <w:p w14:paraId="6AA5BB78" w14:textId="77777777" w:rsidR="00CC1A52" w:rsidRDefault="00CC1A52" w:rsidP="003C61FC">
      <w:pPr>
        <w:pStyle w:val="Odsekzoznamu"/>
        <w:spacing w:after="0"/>
        <w:jc w:val="both"/>
        <w:rPr>
          <w:rFonts w:ascii="Times New Roman" w:hAnsi="Times New Roman" w:cs="Times New Roman"/>
        </w:rPr>
      </w:pPr>
    </w:p>
    <w:p w14:paraId="21805B58" w14:textId="77777777" w:rsidR="002761E3" w:rsidRPr="002761E3" w:rsidRDefault="002761E3" w:rsidP="002761E3">
      <w:pPr>
        <w:pStyle w:val="Odsekzoznamu"/>
        <w:rPr>
          <w:rFonts w:ascii="Times New Roman" w:hAnsi="Times New Roman" w:cs="Times New Roman"/>
        </w:rPr>
      </w:pPr>
    </w:p>
    <w:p w14:paraId="082ECEDC" w14:textId="73400735" w:rsidR="002761E3" w:rsidRPr="002761E3" w:rsidRDefault="002761E3" w:rsidP="002761E3">
      <w:pPr>
        <w:spacing w:after="0"/>
        <w:jc w:val="center"/>
        <w:rPr>
          <w:rFonts w:ascii="Times New Roman" w:hAnsi="Times New Roman" w:cs="Times New Roman"/>
          <w:b/>
        </w:rPr>
      </w:pPr>
      <w:r w:rsidRPr="002761E3">
        <w:rPr>
          <w:rFonts w:ascii="Times New Roman" w:hAnsi="Times New Roman" w:cs="Times New Roman"/>
          <w:b/>
        </w:rPr>
        <w:lastRenderedPageBreak/>
        <w:t>Článok VI.</w:t>
      </w:r>
    </w:p>
    <w:p w14:paraId="4D5F9494" w14:textId="6C256FD4" w:rsidR="002761E3" w:rsidRDefault="002761E3" w:rsidP="002761E3">
      <w:pPr>
        <w:spacing w:after="0"/>
        <w:jc w:val="center"/>
        <w:rPr>
          <w:rFonts w:ascii="Times New Roman" w:hAnsi="Times New Roman" w:cs="Times New Roman"/>
          <w:b/>
        </w:rPr>
      </w:pPr>
      <w:r w:rsidRPr="002761E3">
        <w:rPr>
          <w:rFonts w:ascii="Times New Roman" w:hAnsi="Times New Roman" w:cs="Times New Roman"/>
          <w:b/>
        </w:rPr>
        <w:t>Cena a platobné podmienky</w:t>
      </w:r>
    </w:p>
    <w:p w14:paraId="7A616B5F" w14:textId="77777777" w:rsidR="002761E3" w:rsidRPr="002761E3" w:rsidRDefault="002761E3" w:rsidP="002761E3">
      <w:pPr>
        <w:spacing w:after="0"/>
        <w:jc w:val="both"/>
        <w:rPr>
          <w:rFonts w:ascii="Times New Roman" w:hAnsi="Times New Roman" w:cs="Times New Roman"/>
        </w:rPr>
      </w:pPr>
    </w:p>
    <w:p w14:paraId="066103BE" w14:textId="7D2F5DB2" w:rsidR="002761E3" w:rsidRDefault="002761E3" w:rsidP="002761E3">
      <w:pPr>
        <w:pStyle w:val="Odsekzoznamu"/>
        <w:numPr>
          <w:ilvl w:val="0"/>
          <w:numId w:val="11"/>
        </w:numPr>
        <w:spacing w:after="0"/>
        <w:jc w:val="both"/>
        <w:rPr>
          <w:rFonts w:ascii="Times New Roman" w:hAnsi="Times New Roman" w:cs="Times New Roman"/>
        </w:rPr>
      </w:pPr>
      <w:r w:rsidRPr="002761E3">
        <w:rPr>
          <w:rFonts w:ascii="Times New Roman" w:hAnsi="Times New Roman" w:cs="Times New Roman"/>
        </w:rPr>
        <w:t xml:space="preserve">Zmluvná cena podľa tejto </w:t>
      </w:r>
      <w:r w:rsidR="00B14F18">
        <w:rPr>
          <w:rFonts w:ascii="Times New Roman" w:hAnsi="Times New Roman" w:cs="Times New Roman"/>
        </w:rPr>
        <w:t>Rámcovej</w:t>
      </w:r>
      <w:r w:rsidRPr="002761E3">
        <w:rPr>
          <w:rFonts w:ascii="Times New Roman" w:hAnsi="Times New Roman" w:cs="Times New Roman"/>
        </w:rPr>
        <w:t xml:space="preserve"> dohody a jednotlivých čiastkových zmlúv je stanovená v súlade so zákonom </w:t>
      </w:r>
      <w:r w:rsidR="006C3EFB">
        <w:rPr>
          <w:rFonts w:ascii="Times New Roman" w:hAnsi="Times New Roman" w:cs="Times New Roman"/>
        </w:rPr>
        <w:t xml:space="preserve">Národnej rady Slovenskej republiky </w:t>
      </w:r>
      <w:r w:rsidRPr="002761E3">
        <w:rPr>
          <w:rFonts w:ascii="Times New Roman" w:hAnsi="Times New Roman" w:cs="Times New Roman"/>
        </w:rPr>
        <w:t>č. 18/1996 Z. z. o cenách v znení neskorších predpisov a vyhláškou M</w:t>
      </w:r>
      <w:r>
        <w:rPr>
          <w:rFonts w:ascii="Times New Roman" w:hAnsi="Times New Roman" w:cs="Times New Roman"/>
        </w:rPr>
        <w:t xml:space="preserve">inisterstva financií Slovenskej republiky </w:t>
      </w:r>
      <w:r w:rsidRPr="002761E3">
        <w:rPr>
          <w:rFonts w:ascii="Times New Roman" w:hAnsi="Times New Roman" w:cs="Times New Roman"/>
        </w:rPr>
        <w:t xml:space="preserve">č. 87/1996 Z. z., ktorou sa vykonáva zákon </w:t>
      </w:r>
      <w:r>
        <w:rPr>
          <w:rFonts w:ascii="Times New Roman" w:hAnsi="Times New Roman" w:cs="Times New Roman"/>
        </w:rPr>
        <w:t xml:space="preserve">Národnej rady Slovenskej republiky </w:t>
      </w:r>
      <w:r w:rsidRPr="002761E3">
        <w:rPr>
          <w:rFonts w:ascii="Times New Roman" w:hAnsi="Times New Roman" w:cs="Times New Roman"/>
        </w:rPr>
        <w:t>č. 18/1996 Z. z. o cenách v znení neskorších predpisov a zahŕňa všetky náklady poskytovateľa súvisiace s</w:t>
      </w:r>
      <w:r w:rsidR="006C3EFB">
        <w:rPr>
          <w:rFonts w:ascii="Times New Roman" w:hAnsi="Times New Roman" w:cs="Times New Roman"/>
        </w:rPr>
        <w:t> </w:t>
      </w:r>
      <w:r w:rsidRPr="002761E3">
        <w:rPr>
          <w:rFonts w:ascii="Times New Roman" w:hAnsi="Times New Roman" w:cs="Times New Roman"/>
        </w:rPr>
        <w:t>poskytnutím</w:t>
      </w:r>
      <w:r w:rsidR="006C3EFB">
        <w:rPr>
          <w:rFonts w:ascii="Times New Roman" w:hAnsi="Times New Roman" w:cs="Times New Roman"/>
        </w:rPr>
        <w:t xml:space="preserve"> predmetu dohody. </w:t>
      </w:r>
      <w:r w:rsidRPr="002761E3">
        <w:rPr>
          <w:rFonts w:ascii="Times New Roman" w:hAnsi="Times New Roman" w:cs="Times New Roman"/>
        </w:rPr>
        <w:t xml:space="preserve"> </w:t>
      </w:r>
    </w:p>
    <w:p w14:paraId="57D44D03" w14:textId="76A57A08" w:rsidR="002761E3" w:rsidRPr="000D6138" w:rsidRDefault="002761E3" w:rsidP="002761E3">
      <w:pPr>
        <w:pStyle w:val="Odsekzoznamu"/>
        <w:numPr>
          <w:ilvl w:val="0"/>
          <w:numId w:val="11"/>
        </w:numPr>
        <w:spacing w:after="0"/>
        <w:jc w:val="both"/>
        <w:rPr>
          <w:rFonts w:ascii="Times New Roman" w:hAnsi="Times New Roman" w:cs="Times New Roman"/>
        </w:rPr>
      </w:pPr>
      <w:r w:rsidRPr="002761E3">
        <w:rPr>
          <w:rFonts w:ascii="Times New Roman" w:hAnsi="Times New Roman" w:cs="Times New Roman"/>
        </w:rPr>
        <w:t>Cena za poskytnutie</w:t>
      </w:r>
      <w:r w:rsidR="006C3EFB">
        <w:rPr>
          <w:rFonts w:ascii="Times New Roman" w:hAnsi="Times New Roman" w:cs="Times New Roman"/>
        </w:rPr>
        <w:t xml:space="preserve"> predmetu dohody </w:t>
      </w:r>
      <w:r w:rsidRPr="002761E3">
        <w:rPr>
          <w:rFonts w:ascii="Times New Roman" w:hAnsi="Times New Roman" w:cs="Times New Roman"/>
        </w:rPr>
        <w:t xml:space="preserve"> bude stanovená v jednotlivých čiastkový</w:t>
      </w:r>
      <w:r w:rsidRPr="00B12418">
        <w:rPr>
          <w:rFonts w:ascii="Times New Roman" w:hAnsi="Times New Roman" w:cs="Times New Roman"/>
        </w:rPr>
        <w:t>ch zmluvách na základe návrhu predloženého poskytovateľom vo ver</w:t>
      </w:r>
      <w:r w:rsidR="000D6138">
        <w:rPr>
          <w:rFonts w:ascii="Times New Roman" w:hAnsi="Times New Roman" w:cs="Times New Roman"/>
        </w:rPr>
        <w:t>ejnom obstarávaní, ktorý tvorí P</w:t>
      </w:r>
      <w:r w:rsidRPr="00B12418">
        <w:rPr>
          <w:rFonts w:ascii="Times New Roman" w:hAnsi="Times New Roman" w:cs="Times New Roman"/>
        </w:rPr>
        <w:t>ríloh</w:t>
      </w:r>
      <w:r w:rsidR="00B7042F">
        <w:rPr>
          <w:rFonts w:ascii="Times New Roman" w:hAnsi="Times New Roman" w:cs="Times New Roman"/>
        </w:rPr>
        <w:t>u</w:t>
      </w:r>
      <w:r w:rsidRPr="00B12418">
        <w:rPr>
          <w:rFonts w:ascii="Times New Roman" w:hAnsi="Times New Roman" w:cs="Times New Roman"/>
        </w:rPr>
        <w:t xml:space="preserve"> č. </w:t>
      </w:r>
      <w:r w:rsidR="00B12418" w:rsidRPr="00B12418">
        <w:rPr>
          <w:rFonts w:ascii="Times New Roman" w:hAnsi="Times New Roman" w:cs="Times New Roman"/>
        </w:rPr>
        <w:t>2</w:t>
      </w:r>
      <w:r w:rsidRPr="00B12418">
        <w:rPr>
          <w:rFonts w:ascii="Times New Roman" w:hAnsi="Times New Roman" w:cs="Times New Roman"/>
        </w:rPr>
        <w:t xml:space="preserve"> „Návrh na plnenie kritérií“ tejto</w:t>
      </w:r>
      <w:r w:rsidRPr="002761E3">
        <w:rPr>
          <w:rFonts w:ascii="Times New Roman" w:hAnsi="Times New Roman" w:cs="Times New Roman"/>
        </w:rPr>
        <w:t xml:space="preserve"> </w:t>
      </w:r>
      <w:r w:rsidR="00B14F18">
        <w:rPr>
          <w:rFonts w:ascii="Times New Roman" w:hAnsi="Times New Roman" w:cs="Times New Roman"/>
        </w:rPr>
        <w:t>Rámcovej</w:t>
      </w:r>
      <w:r w:rsidRPr="002761E3">
        <w:rPr>
          <w:rFonts w:ascii="Times New Roman" w:hAnsi="Times New Roman" w:cs="Times New Roman"/>
        </w:rPr>
        <w:t xml:space="preserve"> dohody. Objednávateľ neposkytuje na plnenie </w:t>
      </w:r>
      <w:r w:rsidRPr="000D6138">
        <w:rPr>
          <w:rFonts w:ascii="Times New Roman" w:hAnsi="Times New Roman" w:cs="Times New Roman"/>
        </w:rPr>
        <w:t>čiastkovej zmluvy žiadne preddavky.</w:t>
      </w:r>
    </w:p>
    <w:p w14:paraId="374CB1B3" w14:textId="1330CA8B" w:rsidR="002761E3" w:rsidRPr="000D6138" w:rsidRDefault="002761E3" w:rsidP="002761E3">
      <w:pPr>
        <w:pStyle w:val="Odsekzoznamu"/>
        <w:numPr>
          <w:ilvl w:val="0"/>
          <w:numId w:val="11"/>
        </w:numPr>
        <w:spacing w:after="0"/>
        <w:jc w:val="both"/>
        <w:rPr>
          <w:rFonts w:ascii="Times New Roman" w:hAnsi="Times New Roman" w:cs="Times New Roman"/>
        </w:rPr>
      </w:pPr>
      <w:r w:rsidRPr="000D6138">
        <w:rPr>
          <w:rFonts w:ascii="Times New Roman" w:hAnsi="Times New Roman" w:cs="Times New Roman"/>
        </w:rPr>
        <w:t xml:space="preserve">Cena uvedená v bode </w:t>
      </w:r>
      <w:r w:rsidR="00446757" w:rsidRPr="000D6138">
        <w:rPr>
          <w:rFonts w:ascii="Times New Roman" w:hAnsi="Times New Roman" w:cs="Times New Roman"/>
        </w:rPr>
        <w:t>4</w:t>
      </w:r>
      <w:r w:rsidRPr="000D6138">
        <w:rPr>
          <w:rFonts w:ascii="Times New Roman" w:hAnsi="Times New Roman" w:cs="Times New Roman"/>
          <w:b/>
        </w:rPr>
        <w:t xml:space="preserve"> </w:t>
      </w:r>
      <w:r w:rsidRPr="000D6138">
        <w:rPr>
          <w:rFonts w:ascii="Times New Roman" w:hAnsi="Times New Roman" w:cs="Times New Roman"/>
        </w:rPr>
        <w:t xml:space="preserve">tohto článku </w:t>
      </w:r>
      <w:r w:rsidR="00B14F18" w:rsidRPr="000D6138">
        <w:rPr>
          <w:rFonts w:ascii="Times New Roman" w:hAnsi="Times New Roman" w:cs="Times New Roman"/>
        </w:rPr>
        <w:t>Rámcovej</w:t>
      </w:r>
      <w:r w:rsidRPr="000D6138">
        <w:rPr>
          <w:rFonts w:ascii="Times New Roman" w:hAnsi="Times New Roman" w:cs="Times New Roman"/>
        </w:rPr>
        <w:t xml:space="preserve"> dohody je konečná, zahŕňa všetky náklady </w:t>
      </w:r>
      <w:r w:rsidR="00DD6552" w:rsidRPr="000D6138">
        <w:rPr>
          <w:rFonts w:ascii="Times New Roman" w:hAnsi="Times New Roman" w:cs="Times New Roman"/>
        </w:rPr>
        <w:t>p</w:t>
      </w:r>
      <w:r w:rsidR="00B91EF2" w:rsidRPr="000D6138">
        <w:rPr>
          <w:rFonts w:ascii="Times New Roman" w:hAnsi="Times New Roman" w:cs="Times New Roman"/>
        </w:rPr>
        <w:t>oskytovateľ</w:t>
      </w:r>
      <w:r w:rsidRPr="000D6138">
        <w:rPr>
          <w:rFonts w:ascii="Times New Roman" w:hAnsi="Times New Roman" w:cs="Times New Roman"/>
        </w:rPr>
        <w:t>a potrebné na zabezpečenie požadovan</w:t>
      </w:r>
      <w:r w:rsidR="006C3EFB" w:rsidRPr="000D6138">
        <w:rPr>
          <w:rFonts w:ascii="Times New Roman" w:hAnsi="Times New Roman" w:cs="Times New Roman"/>
        </w:rPr>
        <w:t>ých licencií a podporných služieb</w:t>
      </w:r>
      <w:r w:rsidR="00446757" w:rsidRPr="000D6138">
        <w:rPr>
          <w:rFonts w:ascii="Times New Roman" w:hAnsi="Times New Roman" w:cs="Times New Roman"/>
        </w:rPr>
        <w:t xml:space="preserve"> </w:t>
      </w:r>
      <w:r w:rsidRPr="000D6138">
        <w:rPr>
          <w:rFonts w:ascii="Times New Roman" w:hAnsi="Times New Roman" w:cs="Times New Roman"/>
        </w:rPr>
        <w:t>podľa čiastkovej zmluvy.</w:t>
      </w:r>
      <w:r w:rsidR="00897423" w:rsidRPr="000D6138">
        <w:rPr>
          <w:rFonts w:ascii="Times New Roman" w:hAnsi="Times New Roman" w:cs="Times New Roman"/>
        </w:rPr>
        <w:t xml:space="preserve"> Cenu podľa bodu 4 tohto článku tejto Rámcovej dohody je možné meniť pri zmene sadzby DPH.</w:t>
      </w:r>
      <w:r w:rsidRPr="000D6138">
        <w:rPr>
          <w:rFonts w:ascii="Times New Roman" w:hAnsi="Times New Roman" w:cs="Times New Roman"/>
        </w:rPr>
        <w:t xml:space="preserve"> </w:t>
      </w:r>
    </w:p>
    <w:p w14:paraId="417ADC34" w14:textId="54CBA77B" w:rsidR="00864B45" w:rsidRPr="000D6138" w:rsidRDefault="00601565" w:rsidP="005B0B6A">
      <w:pPr>
        <w:pStyle w:val="Odsekzoznamu"/>
        <w:numPr>
          <w:ilvl w:val="0"/>
          <w:numId w:val="11"/>
        </w:numPr>
        <w:spacing w:after="0"/>
        <w:jc w:val="both"/>
        <w:rPr>
          <w:rFonts w:ascii="Times New Roman" w:hAnsi="Times New Roman" w:cs="Times New Roman"/>
        </w:rPr>
      </w:pPr>
      <w:r w:rsidRPr="000D6138">
        <w:rPr>
          <w:rFonts w:ascii="Times New Roman" w:hAnsi="Times New Roman" w:cs="Times New Roman"/>
        </w:rPr>
        <w:t>Maximálna cena za</w:t>
      </w:r>
      <w:r w:rsidR="004851BF" w:rsidRPr="000D6138">
        <w:rPr>
          <w:rFonts w:ascii="Times New Roman" w:hAnsi="Times New Roman" w:cs="Times New Roman"/>
        </w:rPr>
        <w:t xml:space="preserve"> celý predmet dohody </w:t>
      </w:r>
      <w:r w:rsidRPr="000D6138">
        <w:rPr>
          <w:rFonts w:ascii="Times New Roman" w:hAnsi="Times New Roman" w:cs="Times New Roman"/>
        </w:rPr>
        <w:t xml:space="preserve"> podľa </w:t>
      </w:r>
      <w:r w:rsidR="004851BF" w:rsidRPr="000D6138">
        <w:rPr>
          <w:rFonts w:ascii="Times New Roman" w:hAnsi="Times New Roman" w:cs="Times New Roman"/>
        </w:rPr>
        <w:t xml:space="preserve">tejto </w:t>
      </w:r>
      <w:r w:rsidR="00B14F18" w:rsidRPr="000D6138">
        <w:rPr>
          <w:rFonts w:ascii="Times New Roman" w:hAnsi="Times New Roman" w:cs="Times New Roman"/>
        </w:rPr>
        <w:t>Rámcovej</w:t>
      </w:r>
      <w:r w:rsidRPr="000D6138">
        <w:rPr>
          <w:rFonts w:ascii="Times New Roman" w:hAnsi="Times New Roman" w:cs="Times New Roman"/>
        </w:rPr>
        <w:t xml:space="preserve"> dohody na základe všetkých čiastkových zmlúv nesmie presiahnuť finančný limit plnenia, ktorý je </w:t>
      </w:r>
      <w:r w:rsidR="00CC515E" w:rsidRPr="00707B17">
        <w:rPr>
          <w:rFonts w:ascii="Times New Roman" w:hAnsi="Times New Roman"/>
          <w:i/>
          <w:highlight w:val="magenta"/>
        </w:rPr>
        <w:t>[</w:t>
      </w:r>
      <w:r w:rsidR="00CC515E">
        <w:rPr>
          <w:rFonts w:ascii="Times New Roman" w:hAnsi="Times New Roman"/>
          <w:i/>
          <w:highlight w:val="magenta"/>
        </w:rPr>
        <w:t>bude doplnené v súlade s ponukou úspešného uchádzača</w:t>
      </w:r>
      <w:r w:rsidR="00CC515E" w:rsidRPr="00707B17">
        <w:rPr>
          <w:rFonts w:ascii="Times New Roman" w:hAnsi="Times New Roman"/>
          <w:i/>
          <w:highlight w:val="magenta"/>
        </w:rPr>
        <w:t>]</w:t>
      </w:r>
      <w:r w:rsidRPr="000D6138">
        <w:rPr>
          <w:rFonts w:ascii="Times New Roman" w:hAnsi="Times New Roman" w:cs="Times New Roman"/>
        </w:rPr>
        <w:t xml:space="preserve"> EUR bez DPH</w:t>
      </w:r>
      <w:r w:rsidR="005144D4" w:rsidRPr="000D6138">
        <w:rPr>
          <w:rFonts w:ascii="Times New Roman" w:hAnsi="Times New Roman" w:cs="Times New Roman"/>
        </w:rPr>
        <w:t xml:space="preserve"> </w:t>
      </w:r>
      <w:r w:rsidRPr="000D6138">
        <w:rPr>
          <w:rFonts w:ascii="Times New Roman" w:hAnsi="Times New Roman" w:cs="Times New Roman"/>
        </w:rPr>
        <w:t xml:space="preserve">v súlade so </w:t>
      </w:r>
      <w:r w:rsidR="004851BF" w:rsidRPr="000D6138">
        <w:rPr>
          <w:rFonts w:ascii="Times New Roman" w:hAnsi="Times New Roman" w:cs="Times New Roman"/>
        </w:rPr>
        <w:t xml:space="preserve">ZoVO </w:t>
      </w:r>
      <w:r w:rsidRPr="000D6138">
        <w:rPr>
          <w:rFonts w:ascii="Times New Roman" w:hAnsi="Times New Roman" w:cs="Times New Roman"/>
        </w:rPr>
        <w:t>pri predpokladanom množstve</w:t>
      </w:r>
      <w:r w:rsidR="004851BF" w:rsidRPr="000D6138">
        <w:rPr>
          <w:rFonts w:ascii="Times New Roman" w:hAnsi="Times New Roman" w:cs="Times New Roman"/>
        </w:rPr>
        <w:t xml:space="preserve"> poskytnutých</w:t>
      </w:r>
      <w:r w:rsidRPr="000D6138">
        <w:rPr>
          <w:rFonts w:ascii="Times New Roman" w:hAnsi="Times New Roman" w:cs="Times New Roman"/>
        </w:rPr>
        <w:t xml:space="preserve"> 37 licencií</w:t>
      </w:r>
      <w:r w:rsidR="005144D4" w:rsidRPr="000D6138">
        <w:rPr>
          <w:rFonts w:ascii="Times New Roman" w:hAnsi="Times New Roman" w:cs="Times New Roman"/>
        </w:rPr>
        <w:t xml:space="preserve"> </w:t>
      </w:r>
      <w:r w:rsidR="00897423" w:rsidRPr="000D6138">
        <w:rPr>
          <w:rFonts w:ascii="Times New Roman" w:hAnsi="Times New Roman" w:cs="Times New Roman"/>
        </w:rPr>
        <w:t xml:space="preserve">po dobu trvanie tejto Rámcovej dohody. </w:t>
      </w:r>
    </w:p>
    <w:p w14:paraId="5A40E17D" w14:textId="1E6C3ADA" w:rsidR="005026D2" w:rsidRDefault="005026D2" w:rsidP="005B0B6A">
      <w:pPr>
        <w:pStyle w:val="Odsekzoznamu"/>
        <w:numPr>
          <w:ilvl w:val="0"/>
          <w:numId w:val="11"/>
        </w:numPr>
        <w:spacing w:after="0"/>
        <w:jc w:val="both"/>
        <w:rPr>
          <w:rFonts w:ascii="Times New Roman" w:hAnsi="Times New Roman" w:cs="Times New Roman"/>
        </w:rPr>
      </w:pPr>
      <w:r w:rsidRPr="005026D2">
        <w:rPr>
          <w:rFonts w:ascii="Times New Roman" w:hAnsi="Times New Roman" w:cs="Times New Roman"/>
        </w:rPr>
        <w:t>Poskytovateľovi vzniká nárok na zaplatenie ceny za skutočne poskytnut</w:t>
      </w:r>
      <w:r w:rsidR="00446757">
        <w:rPr>
          <w:rFonts w:ascii="Times New Roman" w:hAnsi="Times New Roman" w:cs="Times New Roman"/>
        </w:rPr>
        <w:t>ý</w:t>
      </w:r>
      <w:r w:rsidR="004851BF">
        <w:rPr>
          <w:rFonts w:ascii="Times New Roman" w:hAnsi="Times New Roman" w:cs="Times New Roman"/>
        </w:rPr>
        <w:t xml:space="preserve"> predmet dohody</w:t>
      </w:r>
      <w:r w:rsidRPr="005026D2">
        <w:rPr>
          <w:rFonts w:ascii="Times New Roman" w:hAnsi="Times New Roman" w:cs="Times New Roman"/>
        </w:rPr>
        <w:t xml:space="preserve"> </w:t>
      </w:r>
      <w:r w:rsidR="004851BF">
        <w:rPr>
          <w:rFonts w:ascii="Times New Roman" w:hAnsi="Times New Roman" w:cs="Times New Roman"/>
        </w:rPr>
        <w:t xml:space="preserve"> na základe </w:t>
      </w:r>
      <w:r w:rsidR="00897423">
        <w:rPr>
          <w:rFonts w:ascii="Times New Roman" w:hAnsi="Times New Roman" w:cs="Times New Roman"/>
        </w:rPr>
        <w:t xml:space="preserve">písomnej objednávky podľa </w:t>
      </w:r>
      <w:r w:rsidRPr="005026D2">
        <w:rPr>
          <w:rFonts w:ascii="Times New Roman" w:hAnsi="Times New Roman" w:cs="Times New Roman"/>
        </w:rPr>
        <w:t>čiastkovej zmluv</w:t>
      </w:r>
      <w:r w:rsidR="004851BF">
        <w:rPr>
          <w:rFonts w:ascii="Times New Roman" w:hAnsi="Times New Roman" w:cs="Times New Roman"/>
        </w:rPr>
        <w:t>y</w:t>
      </w:r>
      <w:r w:rsidRPr="005026D2">
        <w:rPr>
          <w:rFonts w:ascii="Times New Roman" w:hAnsi="Times New Roman" w:cs="Times New Roman"/>
        </w:rPr>
        <w:t xml:space="preserve"> riadnym doručením všetkých dohodnutých </w:t>
      </w:r>
      <w:r w:rsidR="004851BF">
        <w:rPr>
          <w:rFonts w:ascii="Times New Roman" w:hAnsi="Times New Roman" w:cs="Times New Roman"/>
        </w:rPr>
        <w:t xml:space="preserve">plnení, a to až </w:t>
      </w:r>
      <w:r w:rsidRPr="005026D2">
        <w:rPr>
          <w:rFonts w:ascii="Times New Roman" w:hAnsi="Times New Roman" w:cs="Times New Roman"/>
        </w:rPr>
        <w:t>po ukončení preberacieho konania a doručením faktúry za predmetné plnenie objednávateľovi. Spôsob fakturácie a</w:t>
      </w:r>
      <w:r w:rsidR="00B9141D">
        <w:rPr>
          <w:rFonts w:ascii="Times New Roman" w:hAnsi="Times New Roman" w:cs="Times New Roman"/>
        </w:rPr>
        <w:t xml:space="preserve"> odovzdania a prevzatia </w:t>
      </w:r>
      <w:r w:rsidR="004851BF">
        <w:rPr>
          <w:rFonts w:ascii="Times New Roman" w:hAnsi="Times New Roman" w:cs="Times New Roman"/>
        </w:rPr>
        <w:t xml:space="preserve">licencií a/alebo podporných služieb </w:t>
      </w:r>
      <w:r w:rsidRPr="005026D2">
        <w:rPr>
          <w:rFonts w:ascii="Times New Roman" w:hAnsi="Times New Roman" w:cs="Times New Roman"/>
        </w:rPr>
        <w:t>bude bližšie špecifikovaný v čiastkovej zmluve.</w:t>
      </w:r>
    </w:p>
    <w:p w14:paraId="4EF89F30" w14:textId="127DF72D" w:rsidR="005026D2" w:rsidRDefault="005026D2" w:rsidP="005B0B6A">
      <w:pPr>
        <w:pStyle w:val="Odsekzoznamu"/>
        <w:numPr>
          <w:ilvl w:val="0"/>
          <w:numId w:val="11"/>
        </w:numPr>
        <w:spacing w:after="0"/>
        <w:jc w:val="both"/>
        <w:rPr>
          <w:rFonts w:ascii="Times New Roman" w:hAnsi="Times New Roman" w:cs="Times New Roman"/>
        </w:rPr>
      </w:pPr>
      <w:r w:rsidRPr="005026D2">
        <w:rPr>
          <w:rFonts w:ascii="Times New Roman" w:hAnsi="Times New Roman" w:cs="Times New Roman"/>
        </w:rPr>
        <w:t xml:space="preserve">Ak nie je v čiastkovej zmluve uvedené inak, faktúry za plnenie budú </w:t>
      </w:r>
      <w:r w:rsidR="00BF6582">
        <w:rPr>
          <w:rFonts w:ascii="Times New Roman" w:hAnsi="Times New Roman" w:cs="Times New Roman"/>
        </w:rPr>
        <w:t xml:space="preserve">vystavované  poskytovateľom v rozsahu ním </w:t>
      </w:r>
      <w:r w:rsidRPr="005026D2">
        <w:rPr>
          <w:rFonts w:ascii="Times New Roman" w:hAnsi="Times New Roman" w:cs="Times New Roman"/>
        </w:rPr>
        <w:t>poskytnut</w:t>
      </w:r>
      <w:r w:rsidR="00446757">
        <w:rPr>
          <w:rFonts w:ascii="Times New Roman" w:hAnsi="Times New Roman" w:cs="Times New Roman"/>
        </w:rPr>
        <w:t>ého</w:t>
      </w:r>
      <w:r w:rsidR="001512DB">
        <w:rPr>
          <w:rFonts w:ascii="Times New Roman" w:hAnsi="Times New Roman" w:cs="Times New Roman"/>
        </w:rPr>
        <w:t xml:space="preserve"> </w:t>
      </w:r>
      <w:r w:rsidR="004851BF">
        <w:rPr>
          <w:rFonts w:ascii="Times New Roman" w:hAnsi="Times New Roman" w:cs="Times New Roman"/>
        </w:rPr>
        <w:t>plnenia</w:t>
      </w:r>
      <w:r w:rsidRPr="005026D2">
        <w:rPr>
          <w:rFonts w:ascii="Times New Roman" w:hAnsi="Times New Roman" w:cs="Times New Roman"/>
        </w:rPr>
        <w:t>. Ak nie je v čiastkovej zmluve uvedené inak, faktúr</w:t>
      </w:r>
      <w:r w:rsidR="00601565">
        <w:rPr>
          <w:rFonts w:ascii="Times New Roman" w:hAnsi="Times New Roman" w:cs="Times New Roman"/>
        </w:rPr>
        <w:t>a</w:t>
      </w:r>
      <w:r w:rsidRPr="005026D2">
        <w:rPr>
          <w:rFonts w:ascii="Times New Roman" w:hAnsi="Times New Roman" w:cs="Times New Roman"/>
        </w:rPr>
        <w:t xml:space="preserve"> za poskytnutie </w:t>
      </w:r>
      <w:r w:rsidR="004851BF">
        <w:rPr>
          <w:rFonts w:ascii="Times New Roman" w:hAnsi="Times New Roman" w:cs="Times New Roman"/>
        </w:rPr>
        <w:t xml:space="preserve">licencií a/alebo podporných služieb </w:t>
      </w:r>
      <w:r w:rsidRPr="005026D2">
        <w:rPr>
          <w:rFonts w:ascii="Times New Roman" w:hAnsi="Times New Roman" w:cs="Times New Roman"/>
        </w:rPr>
        <w:t>bud</w:t>
      </w:r>
      <w:r w:rsidR="00601565">
        <w:rPr>
          <w:rFonts w:ascii="Times New Roman" w:hAnsi="Times New Roman" w:cs="Times New Roman"/>
        </w:rPr>
        <w:t>e</w:t>
      </w:r>
      <w:r w:rsidRPr="005026D2">
        <w:rPr>
          <w:rFonts w:ascii="Times New Roman" w:hAnsi="Times New Roman" w:cs="Times New Roman"/>
        </w:rPr>
        <w:t xml:space="preserve"> splatn</w:t>
      </w:r>
      <w:r w:rsidR="00CB3FB2">
        <w:rPr>
          <w:rFonts w:ascii="Times New Roman" w:hAnsi="Times New Roman" w:cs="Times New Roman"/>
        </w:rPr>
        <w:t>á</w:t>
      </w:r>
      <w:r w:rsidRPr="005026D2">
        <w:rPr>
          <w:rFonts w:ascii="Times New Roman" w:hAnsi="Times New Roman" w:cs="Times New Roman"/>
        </w:rPr>
        <w:t xml:space="preserve"> v 30-dňovej lehote odo dňa riadneho doručenia faktúry objednávateľovi.</w:t>
      </w:r>
    </w:p>
    <w:p w14:paraId="6FC45969" w14:textId="338D4B53" w:rsidR="005026D2" w:rsidRDefault="005026D2" w:rsidP="005B0B6A">
      <w:pPr>
        <w:pStyle w:val="Odsekzoznamu"/>
        <w:numPr>
          <w:ilvl w:val="0"/>
          <w:numId w:val="11"/>
        </w:numPr>
        <w:spacing w:after="0"/>
        <w:jc w:val="both"/>
        <w:rPr>
          <w:rFonts w:ascii="Times New Roman" w:hAnsi="Times New Roman" w:cs="Times New Roman"/>
        </w:rPr>
      </w:pPr>
      <w:r w:rsidRPr="005026D2">
        <w:rPr>
          <w:rFonts w:ascii="Times New Roman" w:hAnsi="Times New Roman" w:cs="Times New Roman"/>
        </w:rPr>
        <w:t xml:space="preserve">Faktúra musí obsahovať všetky náležitosti </w:t>
      </w:r>
      <w:r w:rsidR="004851BF">
        <w:rPr>
          <w:rFonts w:ascii="Times New Roman" w:hAnsi="Times New Roman" w:cs="Times New Roman"/>
        </w:rPr>
        <w:t xml:space="preserve">daňového dokladu </w:t>
      </w:r>
      <w:r w:rsidRPr="005026D2">
        <w:rPr>
          <w:rFonts w:ascii="Times New Roman" w:hAnsi="Times New Roman" w:cs="Times New Roman"/>
        </w:rPr>
        <w:t>podľa § 7</w:t>
      </w:r>
      <w:r w:rsidR="00B9141D">
        <w:rPr>
          <w:rFonts w:ascii="Times New Roman" w:hAnsi="Times New Roman" w:cs="Times New Roman"/>
        </w:rPr>
        <w:t>4</w:t>
      </w:r>
      <w:r w:rsidRPr="005026D2">
        <w:rPr>
          <w:rFonts w:ascii="Times New Roman" w:hAnsi="Times New Roman" w:cs="Times New Roman"/>
        </w:rPr>
        <w:t xml:space="preserve"> zá</w:t>
      </w:r>
      <w:r w:rsidR="00CB3FB2">
        <w:rPr>
          <w:rFonts w:ascii="Times New Roman" w:hAnsi="Times New Roman" w:cs="Times New Roman"/>
        </w:rPr>
        <w:t>k</w:t>
      </w:r>
      <w:r w:rsidR="00784B5D">
        <w:rPr>
          <w:rFonts w:ascii="Times New Roman" w:hAnsi="Times New Roman" w:cs="Times New Roman"/>
        </w:rPr>
        <w:t>ona</w:t>
      </w:r>
      <w:r w:rsidRPr="005026D2">
        <w:rPr>
          <w:rFonts w:ascii="Times New Roman" w:hAnsi="Times New Roman" w:cs="Times New Roman"/>
        </w:rPr>
        <w:t>. č. 222/2004 Z. z. o dani z pridanej hodnoty v znení neskorších predpisov</w:t>
      </w:r>
      <w:r w:rsidR="004851BF">
        <w:rPr>
          <w:rFonts w:ascii="Times New Roman" w:hAnsi="Times New Roman" w:cs="Times New Roman"/>
        </w:rPr>
        <w:t xml:space="preserve"> (ďalej len „</w:t>
      </w:r>
      <w:r w:rsidR="001512DB">
        <w:rPr>
          <w:rFonts w:ascii="Times New Roman" w:hAnsi="Times New Roman" w:cs="Times New Roman"/>
        </w:rPr>
        <w:t>zákon č. 222/2004 Z. z.</w:t>
      </w:r>
      <w:r w:rsidR="004851BF">
        <w:rPr>
          <w:rFonts w:ascii="Times New Roman" w:hAnsi="Times New Roman" w:cs="Times New Roman"/>
        </w:rPr>
        <w:t>)</w:t>
      </w:r>
      <w:r w:rsidRPr="005026D2">
        <w:rPr>
          <w:rFonts w:ascii="Times New Roman" w:hAnsi="Times New Roman" w:cs="Times New Roman"/>
        </w:rPr>
        <w:t>. V</w:t>
      </w:r>
      <w:r w:rsidR="004851BF">
        <w:rPr>
          <w:rFonts w:ascii="Times New Roman" w:hAnsi="Times New Roman" w:cs="Times New Roman"/>
        </w:rPr>
        <w:t> </w:t>
      </w:r>
      <w:r w:rsidRPr="005026D2">
        <w:rPr>
          <w:rFonts w:ascii="Times New Roman" w:hAnsi="Times New Roman" w:cs="Times New Roman"/>
        </w:rPr>
        <w:t>prípade</w:t>
      </w:r>
      <w:r w:rsidR="004851BF">
        <w:rPr>
          <w:rFonts w:ascii="Times New Roman" w:hAnsi="Times New Roman" w:cs="Times New Roman"/>
        </w:rPr>
        <w:t>,</w:t>
      </w:r>
      <w:r w:rsidRPr="005026D2">
        <w:rPr>
          <w:rFonts w:ascii="Times New Roman" w:hAnsi="Times New Roman" w:cs="Times New Roman"/>
        </w:rPr>
        <w:t xml:space="preserve"> že faktúra nebude obsahovať všetky náležitosti podľa zákona č. 222/2004 Z. z., alebo k nej nebudú priložené doklady dohodnuté zmluvnými stranami, je objednávateľ oprávnený do </w:t>
      </w:r>
      <w:r w:rsidR="00897423">
        <w:rPr>
          <w:rFonts w:ascii="Times New Roman" w:hAnsi="Times New Roman" w:cs="Times New Roman"/>
        </w:rPr>
        <w:t>pätnásť</w:t>
      </w:r>
      <w:r w:rsidR="00897423" w:rsidRPr="005026D2">
        <w:rPr>
          <w:rFonts w:ascii="Times New Roman" w:hAnsi="Times New Roman" w:cs="Times New Roman"/>
        </w:rPr>
        <w:t xml:space="preserve"> </w:t>
      </w:r>
      <w:r w:rsidR="004851BF">
        <w:rPr>
          <w:rFonts w:ascii="Times New Roman" w:hAnsi="Times New Roman" w:cs="Times New Roman"/>
        </w:rPr>
        <w:t>(</w:t>
      </w:r>
      <w:r w:rsidR="00897423">
        <w:rPr>
          <w:rFonts w:ascii="Times New Roman" w:hAnsi="Times New Roman" w:cs="Times New Roman"/>
        </w:rPr>
        <w:t>15</w:t>
      </w:r>
      <w:r w:rsidR="004851BF">
        <w:rPr>
          <w:rFonts w:ascii="Times New Roman" w:hAnsi="Times New Roman" w:cs="Times New Roman"/>
        </w:rPr>
        <w:t xml:space="preserve">) </w:t>
      </w:r>
      <w:r w:rsidRPr="005026D2">
        <w:rPr>
          <w:rFonts w:ascii="Times New Roman" w:hAnsi="Times New Roman" w:cs="Times New Roman"/>
        </w:rPr>
        <w:t>dní od riadneho doručenia vrátiť faktúru poskytovateľovi na doplnenie s uvedením nedostatkov, ktoré sa majú odstrániť. V takom prípade sa preruší plynutie lehoty splatnosti a nová lehota splatnosti začne plynúť doručením op</w:t>
      </w:r>
      <w:r w:rsidR="00B12418">
        <w:rPr>
          <w:rFonts w:ascii="Times New Roman" w:hAnsi="Times New Roman" w:cs="Times New Roman"/>
        </w:rPr>
        <w:t>ravenej alebo doplnenej faktúry alebo jej príloh.</w:t>
      </w:r>
    </w:p>
    <w:p w14:paraId="04EFBC35" w14:textId="15529108" w:rsidR="005026D2" w:rsidRDefault="005026D2" w:rsidP="005B0B6A">
      <w:pPr>
        <w:pStyle w:val="Odsekzoznamu"/>
        <w:numPr>
          <w:ilvl w:val="0"/>
          <w:numId w:val="11"/>
        </w:numPr>
        <w:spacing w:after="0"/>
        <w:jc w:val="both"/>
        <w:rPr>
          <w:rFonts w:ascii="Times New Roman" w:hAnsi="Times New Roman" w:cs="Times New Roman"/>
        </w:rPr>
      </w:pPr>
      <w:r>
        <w:rPr>
          <w:rFonts w:ascii="Times New Roman" w:hAnsi="Times New Roman" w:cs="Times New Roman"/>
        </w:rPr>
        <w:t>Všetky faktúry budú uhrádzan</w:t>
      </w:r>
      <w:r w:rsidR="00784B5D">
        <w:rPr>
          <w:rFonts w:ascii="Times New Roman" w:hAnsi="Times New Roman" w:cs="Times New Roman"/>
        </w:rPr>
        <w:t>é</w:t>
      </w:r>
      <w:r>
        <w:rPr>
          <w:rFonts w:ascii="Times New Roman" w:hAnsi="Times New Roman" w:cs="Times New Roman"/>
        </w:rPr>
        <w:t xml:space="preserve"> výhradne bezhotovostne prevodným príkazom na účet </w:t>
      </w:r>
      <w:r w:rsidR="00784B5D">
        <w:rPr>
          <w:rFonts w:ascii="Times New Roman" w:hAnsi="Times New Roman" w:cs="Times New Roman"/>
        </w:rPr>
        <w:t>p</w:t>
      </w:r>
      <w:r w:rsidR="00B91EF2">
        <w:rPr>
          <w:rFonts w:ascii="Times New Roman" w:hAnsi="Times New Roman" w:cs="Times New Roman"/>
        </w:rPr>
        <w:t>oskytovateľ</w:t>
      </w:r>
      <w:r>
        <w:rPr>
          <w:rFonts w:ascii="Times New Roman" w:hAnsi="Times New Roman" w:cs="Times New Roman"/>
        </w:rPr>
        <w:t xml:space="preserve">a uvedený v záhlaví tejto </w:t>
      </w:r>
      <w:r w:rsidR="00B14F18">
        <w:rPr>
          <w:rFonts w:ascii="Times New Roman" w:hAnsi="Times New Roman" w:cs="Times New Roman"/>
        </w:rPr>
        <w:t>Rámcovej</w:t>
      </w:r>
      <w:r>
        <w:rPr>
          <w:rFonts w:ascii="Times New Roman" w:hAnsi="Times New Roman" w:cs="Times New Roman"/>
        </w:rPr>
        <w:t xml:space="preserve"> dohody</w:t>
      </w:r>
      <w:r w:rsidR="004851BF">
        <w:rPr>
          <w:rFonts w:ascii="Times New Roman" w:hAnsi="Times New Roman" w:cs="Times New Roman"/>
        </w:rPr>
        <w:t>, resp. v záhlaví čiastkovej zmluvy</w:t>
      </w:r>
      <w:r>
        <w:rPr>
          <w:rFonts w:ascii="Times New Roman" w:hAnsi="Times New Roman" w:cs="Times New Roman"/>
        </w:rPr>
        <w:t xml:space="preserve">. Cena sa považuje za uhradenú dňom jej odpísania z účtu </w:t>
      </w:r>
      <w:r w:rsidR="00DD6552">
        <w:rPr>
          <w:rFonts w:ascii="Times New Roman" w:hAnsi="Times New Roman" w:cs="Times New Roman"/>
        </w:rPr>
        <w:t>o</w:t>
      </w:r>
      <w:r w:rsidR="00BF6582">
        <w:rPr>
          <w:rFonts w:ascii="Times New Roman" w:hAnsi="Times New Roman" w:cs="Times New Roman"/>
        </w:rPr>
        <w:t>bjednávateľa</w:t>
      </w:r>
      <w:r>
        <w:rPr>
          <w:rFonts w:ascii="Times New Roman" w:hAnsi="Times New Roman" w:cs="Times New Roman"/>
        </w:rPr>
        <w:t xml:space="preserve">. </w:t>
      </w:r>
    </w:p>
    <w:p w14:paraId="3F9FB9D9" w14:textId="3FB7EB5A" w:rsidR="00BF6582" w:rsidRDefault="00BF6582" w:rsidP="005B0B6A">
      <w:pPr>
        <w:pStyle w:val="Odsekzoznamu"/>
        <w:numPr>
          <w:ilvl w:val="0"/>
          <w:numId w:val="11"/>
        </w:numPr>
        <w:spacing w:after="0"/>
        <w:jc w:val="both"/>
        <w:rPr>
          <w:rFonts w:ascii="Times New Roman" w:hAnsi="Times New Roman" w:cs="Times New Roman"/>
        </w:rPr>
      </w:pPr>
      <w:r>
        <w:rPr>
          <w:rFonts w:ascii="Times New Roman" w:hAnsi="Times New Roman" w:cs="Times New Roman"/>
        </w:rPr>
        <w:t xml:space="preserve">Poskytovateľ a objednávateľ sa zaväzujú plniť povinnosť v zmysle zákona č. </w:t>
      </w:r>
      <w:r w:rsidRPr="00BF6582">
        <w:rPr>
          <w:rFonts w:ascii="Times New Roman" w:hAnsi="Times New Roman" w:cs="Times New Roman"/>
        </w:rPr>
        <w:t xml:space="preserve">215/2019 Z. z. o zaručenej elektronickej fakturácii </w:t>
      </w:r>
      <w:r w:rsidR="00DD6552" w:rsidRPr="005026D2">
        <w:rPr>
          <w:rFonts w:ascii="Times New Roman" w:hAnsi="Times New Roman" w:cs="Times New Roman"/>
        </w:rPr>
        <w:t>v znení neskorších predpisov</w:t>
      </w:r>
      <w:r w:rsidR="00DD6552" w:rsidRPr="00BF6582">
        <w:rPr>
          <w:rFonts w:ascii="Times New Roman" w:hAnsi="Times New Roman" w:cs="Times New Roman"/>
        </w:rPr>
        <w:t xml:space="preserve"> </w:t>
      </w:r>
      <w:r w:rsidRPr="00BF6582">
        <w:rPr>
          <w:rFonts w:ascii="Times New Roman" w:hAnsi="Times New Roman" w:cs="Times New Roman"/>
        </w:rPr>
        <w:t>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6F875FD5" w14:textId="2C2D6521" w:rsidR="008B2EE3" w:rsidRDefault="00EB2BAC" w:rsidP="005B0B6A">
      <w:pPr>
        <w:pStyle w:val="Odsekzoznamu"/>
        <w:numPr>
          <w:ilvl w:val="0"/>
          <w:numId w:val="11"/>
        </w:numPr>
        <w:spacing w:after="0"/>
        <w:jc w:val="both"/>
        <w:rPr>
          <w:rFonts w:ascii="Times New Roman" w:hAnsi="Times New Roman" w:cs="Times New Roman"/>
        </w:rPr>
      </w:pPr>
      <w:r w:rsidRPr="008B2EE3">
        <w:rPr>
          <w:rFonts w:ascii="Times New Roman" w:hAnsi="Times New Roman" w:cs="Times New Roman"/>
        </w:rPr>
        <w:t xml:space="preserve">V prípade zadávania zákaziek </w:t>
      </w:r>
      <w:r w:rsidR="00517AB6">
        <w:rPr>
          <w:rFonts w:ascii="Times New Roman" w:hAnsi="Times New Roman" w:cs="Times New Roman"/>
        </w:rPr>
        <w:t>O</w:t>
      </w:r>
      <w:r w:rsidRPr="008B2EE3">
        <w:rPr>
          <w:rFonts w:ascii="Times New Roman" w:hAnsi="Times New Roman" w:cs="Times New Roman"/>
        </w:rPr>
        <w:t>bjednávateľom č. 1 až 4 bude p</w:t>
      </w:r>
      <w:r w:rsidR="005026D2" w:rsidRPr="008B2EE3">
        <w:rPr>
          <w:rFonts w:ascii="Times New Roman" w:hAnsi="Times New Roman" w:cs="Times New Roman"/>
        </w:rPr>
        <w:t xml:space="preserve">redmet </w:t>
      </w:r>
      <w:r w:rsidR="00B14F18">
        <w:rPr>
          <w:rFonts w:ascii="Times New Roman" w:hAnsi="Times New Roman" w:cs="Times New Roman"/>
        </w:rPr>
        <w:t>Rámcovej</w:t>
      </w:r>
      <w:r w:rsidRPr="008B2EE3">
        <w:rPr>
          <w:rFonts w:ascii="Times New Roman" w:hAnsi="Times New Roman" w:cs="Times New Roman"/>
        </w:rPr>
        <w:t xml:space="preserve"> </w:t>
      </w:r>
      <w:r w:rsidR="005026D2" w:rsidRPr="008B2EE3">
        <w:rPr>
          <w:rFonts w:ascii="Times New Roman" w:hAnsi="Times New Roman" w:cs="Times New Roman"/>
        </w:rPr>
        <w:t xml:space="preserve">dohody financovaný z </w:t>
      </w:r>
      <w:r w:rsidR="002D0C37" w:rsidRPr="008B2EE3">
        <w:rPr>
          <w:rFonts w:ascii="Times New Roman" w:hAnsi="Times New Roman" w:cs="Times New Roman"/>
        </w:rPr>
        <w:t>finančných zdrojov Európskej únie v rámci Operačného programu Efektívna verejná správa z prostriedkov E</w:t>
      </w:r>
      <w:r w:rsidRPr="008B2EE3">
        <w:rPr>
          <w:rFonts w:ascii="Times New Roman" w:hAnsi="Times New Roman" w:cs="Times New Roman"/>
        </w:rPr>
        <w:t xml:space="preserve">urópskych štrukturálnych </w:t>
      </w:r>
      <w:r w:rsidR="00784B5D">
        <w:rPr>
          <w:rFonts w:ascii="Times New Roman" w:hAnsi="Times New Roman" w:cs="Times New Roman"/>
        </w:rPr>
        <w:t xml:space="preserve">a investičných </w:t>
      </w:r>
      <w:r w:rsidRPr="008B2EE3">
        <w:rPr>
          <w:rFonts w:ascii="Times New Roman" w:hAnsi="Times New Roman" w:cs="Times New Roman"/>
        </w:rPr>
        <w:t>fondov</w:t>
      </w:r>
      <w:r w:rsidR="00517AB6">
        <w:rPr>
          <w:rFonts w:ascii="Times New Roman" w:hAnsi="Times New Roman" w:cs="Times New Roman"/>
        </w:rPr>
        <w:t>. V prípade zadávania zákaziek O</w:t>
      </w:r>
      <w:r w:rsidRPr="008B2EE3">
        <w:rPr>
          <w:rFonts w:ascii="Times New Roman" w:hAnsi="Times New Roman" w:cs="Times New Roman"/>
        </w:rPr>
        <w:t xml:space="preserve">bjednávateľom č. 5 </w:t>
      </w:r>
      <w:r w:rsidR="008B2EE3" w:rsidRPr="008B2EE3">
        <w:rPr>
          <w:rFonts w:ascii="Times New Roman" w:hAnsi="Times New Roman" w:cs="Times New Roman"/>
        </w:rPr>
        <w:t xml:space="preserve">bude predmet </w:t>
      </w:r>
      <w:r w:rsidR="00B14F18">
        <w:rPr>
          <w:rFonts w:ascii="Times New Roman" w:hAnsi="Times New Roman" w:cs="Times New Roman"/>
        </w:rPr>
        <w:t>Rámcovej</w:t>
      </w:r>
      <w:r w:rsidR="008B2EE3" w:rsidRPr="008B2EE3">
        <w:rPr>
          <w:rFonts w:ascii="Times New Roman" w:hAnsi="Times New Roman" w:cs="Times New Roman"/>
        </w:rPr>
        <w:t xml:space="preserve"> dohody</w:t>
      </w:r>
      <w:r w:rsidRPr="008B2EE3">
        <w:rPr>
          <w:rFonts w:ascii="Times New Roman" w:hAnsi="Times New Roman" w:cs="Times New Roman"/>
        </w:rPr>
        <w:t xml:space="preserve"> financovaný </w:t>
      </w:r>
      <w:r w:rsidR="00FA79E0">
        <w:rPr>
          <w:rFonts w:ascii="Times New Roman" w:hAnsi="Times New Roman" w:cs="Times New Roman"/>
        </w:rPr>
        <w:t>zo štátneho rozpočtu</w:t>
      </w:r>
      <w:r w:rsidRPr="008B2EE3">
        <w:rPr>
          <w:rFonts w:ascii="Times New Roman" w:hAnsi="Times New Roman" w:cs="Times New Roman"/>
        </w:rPr>
        <w:t>.</w:t>
      </w:r>
    </w:p>
    <w:p w14:paraId="1A8C9F0F" w14:textId="7920C4AF" w:rsidR="00784B5D" w:rsidRDefault="00784B5D" w:rsidP="00784B5D">
      <w:pPr>
        <w:pStyle w:val="Odsekzoznamu"/>
        <w:numPr>
          <w:ilvl w:val="0"/>
          <w:numId w:val="11"/>
        </w:numPr>
        <w:spacing w:after="0"/>
        <w:jc w:val="both"/>
        <w:rPr>
          <w:rFonts w:ascii="Times New Roman" w:hAnsi="Times New Roman" w:cs="Times New Roman"/>
        </w:rPr>
      </w:pPr>
      <w:r w:rsidRPr="005576E2">
        <w:rPr>
          <w:rFonts w:ascii="Times New Roman" w:hAnsi="Times New Roman" w:cs="Times New Roman"/>
        </w:rPr>
        <w:lastRenderedPageBreak/>
        <w:t xml:space="preserve">Poskytovateľ berie na vedomie, že ak bude predmet </w:t>
      </w:r>
      <w:r w:rsidR="00B14F18">
        <w:rPr>
          <w:rFonts w:ascii="Times New Roman" w:hAnsi="Times New Roman" w:cs="Times New Roman"/>
        </w:rPr>
        <w:t>Rámcovej</w:t>
      </w:r>
      <w:r w:rsidRPr="005576E2">
        <w:rPr>
          <w:rFonts w:ascii="Times New Roman" w:hAnsi="Times New Roman" w:cs="Times New Roman"/>
        </w:rPr>
        <w:t xml:space="preserve"> dohody hradený z Európskych štrukturálnych </w:t>
      </w:r>
      <w:r>
        <w:rPr>
          <w:rFonts w:ascii="Times New Roman" w:hAnsi="Times New Roman" w:cs="Times New Roman"/>
        </w:rPr>
        <w:t xml:space="preserve">a investičných </w:t>
      </w:r>
      <w:r w:rsidRPr="005576E2">
        <w:rPr>
          <w:rFonts w:ascii="Times New Roman" w:hAnsi="Times New Roman" w:cs="Times New Roman"/>
        </w:rPr>
        <w:t xml:space="preserve">fondov, bude predmetom administratívnej kontroly procesu verejného obstarávania zo strany príslušného riadiaceho orgánu a/alebo sprostredkovateľského orgánu. Poskytovateľ sa zaväzuje strpieť výkon kontroly/auditu súvisiacej s plnením predmetu tejto </w:t>
      </w:r>
      <w:r w:rsidR="00B14F18">
        <w:rPr>
          <w:rFonts w:ascii="Times New Roman" w:hAnsi="Times New Roman" w:cs="Times New Roman"/>
        </w:rPr>
        <w:t>Rámcovej</w:t>
      </w:r>
      <w:r w:rsidRPr="005576E2">
        <w:rPr>
          <w:rFonts w:ascii="Times New Roman" w:hAnsi="Times New Roman" w:cs="Times New Roman"/>
        </w:rPr>
        <w:t xml:space="preserve"> dohody kedykoľvek počas trvania príslušnej Zmluvy o poskytnutí nenávratného finančného príspevku uzavretej objednávateľom ako prijímateľom nenávratného finančného príspevku za účelom financovania predmetu plnenia podľa tejto </w:t>
      </w:r>
      <w:r w:rsidR="00B14F18">
        <w:rPr>
          <w:rFonts w:ascii="Times New Roman" w:hAnsi="Times New Roman" w:cs="Times New Roman"/>
        </w:rPr>
        <w:t>Rámcovej</w:t>
      </w:r>
      <w:r w:rsidRPr="005576E2">
        <w:rPr>
          <w:rFonts w:ascii="Times New Roman" w:hAnsi="Times New Roman" w:cs="Times New Roman"/>
        </w:rPr>
        <w:t xml:space="preserve"> dohody, a to zo strany oprávnených osôb na výkon kontroly/auditu v zmysle príslušných právnych predpisov SR a EÚ,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 Osobami oprávnenými na výkon kontroly/auditu sú najmä: </w:t>
      </w:r>
    </w:p>
    <w:p w14:paraId="1FBEB45B" w14:textId="77777777" w:rsidR="00784B5D" w:rsidRDefault="00784B5D" w:rsidP="00784B5D">
      <w:pPr>
        <w:pStyle w:val="Odsekzoznamu"/>
        <w:numPr>
          <w:ilvl w:val="1"/>
          <w:numId w:val="20"/>
        </w:numPr>
        <w:spacing w:after="0"/>
        <w:ind w:left="1418" w:hanging="709"/>
        <w:jc w:val="both"/>
        <w:rPr>
          <w:rFonts w:ascii="Times New Roman" w:hAnsi="Times New Roman" w:cs="Times New Roman"/>
        </w:rPr>
      </w:pPr>
      <w:r w:rsidRPr="005576E2">
        <w:rPr>
          <w:rFonts w:ascii="Times New Roman" w:hAnsi="Times New Roman" w:cs="Times New Roman"/>
        </w:rPr>
        <w:t xml:space="preserve">Úrad vlády Slovenskej republiky a ním poverené osoby, </w:t>
      </w:r>
    </w:p>
    <w:p w14:paraId="7219B97C" w14:textId="77777777" w:rsidR="00784B5D" w:rsidRDefault="00784B5D" w:rsidP="00784B5D">
      <w:pPr>
        <w:pStyle w:val="Odsekzoznamu"/>
        <w:numPr>
          <w:ilvl w:val="1"/>
          <w:numId w:val="20"/>
        </w:numPr>
        <w:spacing w:after="0"/>
        <w:ind w:left="1418" w:hanging="709"/>
        <w:jc w:val="both"/>
        <w:rPr>
          <w:rFonts w:ascii="Times New Roman" w:hAnsi="Times New Roman" w:cs="Times New Roman"/>
        </w:rPr>
      </w:pPr>
      <w:r w:rsidRPr="005576E2">
        <w:rPr>
          <w:rFonts w:ascii="Times New Roman" w:hAnsi="Times New Roman" w:cs="Times New Roman"/>
        </w:rPr>
        <w:t xml:space="preserve">Najvyšší kontrolný úrad SR, Úrad vládneho auditu, Certifikačný orgán a nimi poverené osoby, </w:t>
      </w:r>
    </w:p>
    <w:p w14:paraId="5FEDAD40" w14:textId="77777777" w:rsidR="00784B5D" w:rsidRDefault="00784B5D" w:rsidP="00784B5D">
      <w:pPr>
        <w:pStyle w:val="Odsekzoznamu"/>
        <w:numPr>
          <w:ilvl w:val="1"/>
          <w:numId w:val="20"/>
        </w:numPr>
        <w:spacing w:after="0"/>
        <w:ind w:left="1418" w:hanging="709"/>
        <w:jc w:val="both"/>
        <w:rPr>
          <w:rFonts w:ascii="Times New Roman" w:hAnsi="Times New Roman" w:cs="Times New Roman"/>
        </w:rPr>
      </w:pPr>
      <w:r w:rsidRPr="005576E2">
        <w:rPr>
          <w:rFonts w:ascii="Times New Roman" w:hAnsi="Times New Roman" w:cs="Times New Roman"/>
        </w:rPr>
        <w:t xml:space="preserve">Orgán auditu, jeho spolupracujúce orgány a osoby poverené na výkon kontroly/auditu, </w:t>
      </w:r>
    </w:p>
    <w:p w14:paraId="3C1C5CF9" w14:textId="77777777" w:rsidR="00784B5D" w:rsidRDefault="00784B5D" w:rsidP="00784B5D">
      <w:pPr>
        <w:pStyle w:val="Odsekzoznamu"/>
        <w:numPr>
          <w:ilvl w:val="1"/>
          <w:numId w:val="20"/>
        </w:numPr>
        <w:spacing w:after="0"/>
        <w:ind w:left="1418" w:hanging="709"/>
        <w:jc w:val="both"/>
        <w:rPr>
          <w:rFonts w:ascii="Times New Roman" w:hAnsi="Times New Roman" w:cs="Times New Roman"/>
        </w:rPr>
      </w:pPr>
      <w:r w:rsidRPr="005576E2">
        <w:rPr>
          <w:rFonts w:ascii="Times New Roman" w:hAnsi="Times New Roman" w:cs="Times New Roman"/>
        </w:rPr>
        <w:t xml:space="preserve">Splnomocnení zástupcovia Európskej Komisie a Európskeho dvora audítorov, </w:t>
      </w:r>
    </w:p>
    <w:p w14:paraId="27278570" w14:textId="77777777" w:rsidR="00784B5D" w:rsidRDefault="00784B5D" w:rsidP="00784B5D">
      <w:pPr>
        <w:pStyle w:val="Odsekzoznamu"/>
        <w:numPr>
          <w:ilvl w:val="1"/>
          <w:numId w:val="20"/>
        </w:numPr>
        <w:spacing w:after="0"/>
        <w:ind w:left="1418" w:hanging="709"/>
        <w:jc w:val="both"/>
        <w:rPr>
          <w:rFonts w:ascii="Times New Roman" w:hAnsi="Times New Roman" w:cs="Times New Roman"/>
        </w:rPr>
      </w:pPr>
      <w:r w:rsidRPr="005576E2">
        <w:rPr>
          <w:rFonts w:ascii="Times New Roman" w:hAnsi="Times New Roman" w:cs="Times New Roman"/>
        </w:rPr>
        <w:t xml:space="preserve">Osoby prizvané orgánmi uvedenými v písm. a) až d) v súlade s príslušnými právnymi predpismi SR a právnymi aktmi EÚ. 3. </w:t>
      </w:r>
    </w:p>
    <w:p w14:paraId="3236F061" w14:textId="3E30BCD8" w:rsidR="00784B5D" w:rsidRPr="001773B0" w:rsidRDefault="00784B5D" w:rsidP="00784B5D">
      <w:pPr>
        <w:spacing w:after="0"/>
        <w:ind w:left="709" w:hanging="283"/>
        <w:jc w:val="both"/>
        <w:rPr>
          <w:rFonts w:ascii="Times New Roman" w:hAnsi="Times New Roman" w:cs="Times New Roman"/>
        </w:rPr>
      </w:pPr>
      <w:r>
        <w:rPr>
          <w:rFonts w:ascii="Times New Roman" w:hAnsi="Times New Roman" w:cs="Times New Roman"/>
        </w:rPr>
        <w:t xml:space="preserve">12. </w:t>
      </w:r>
      <w:r w:rsidRPr="005576E2">
        <w:rPr>
          <w:rFonts w:ascii="Times New Roman" w:hAnsi="Times New Roman" w:cs="Times New Roman"/>
        </w:rPr>
        <w:t xml:space="preserve">Poskytovateľ sa zaväzuje podrobiť sa výkonu kontroly skutočností týkajúcich sa tejto </w:t>
      </w:r>
      <w:r w:rsidR="00B14F18">
        <w:rPr>
          <w:rFonts w:ascii="Times New Roman" w:hAnsi="Times New Roman" w:cs="Times New Roman"/>
        </w:rPr>
        <w:t>Rámcovej</w:t>
      </w:r>
      <w:r w:rsidRPr="005576E2">
        <w:rPr>
          <w:rFonts w:ascii="Times New Roman" w:hAnsi="Times New Roman" w:cs="Times New Roman"/>
        </w:rPr>
        <w:t xml:space="preserve"> dohody aj povereným zamestnancom objednávateľa.</w:t>
      </w:r>
    </w:p>
    <w:p w14:paraId="2BDF7105" w14:textId="2C845439" w:rsidR="005B0B6A" w:rsidRDefault="005B0B6A" w:rsidP="008B2EE3">
      <w:pPr>
        <w:spacing w:after="0"/>
        <w:ind w:left="360"/>
        <w:jc w:val="both"/>
        <w:rPr>
          <w:rFonts w:ascii="Times New Roman" w:hAnsi="Times New Roman" w:cs="Times New Roman"/>
          <w:highlight w:val="yellow"/>
        </w:rPr>
      </w:pPr>
    </w:p>
    <w:p w14:paraId="32F98385" w14:textId="240665C2" w:rsidR="002D0C37" w:rsidRPr="002D0C37" w:rsidRDefault="002D0C37" w:rsidP="002D0C37">
      <w:pPr>
        <w:spacing w:after="0"/>
        <w:jc w:val="center"/>
        <w:rPr>
          <w:rFonts w:ascii="Times New Roman" w:hAnsi="Times New Roman" w:cs="Times New Roman"/>
          <w:b/>
        </w:rPr>
      </w:pPr>
      <w:r w:rsidRPr="002D0C37">
        <w:rPr>
          <w:rFonts w:ascii="Times New Roman" w:hAnsi="Times New Roman" w:cs="Times New Roman"/>
          <w:b/>
        </w:rPr>
        <w:t>Článok VII.</w:t>
      </w:r>
    </w:p>
    <w:p w14:paraId="4F9410E9" w14:textId="1B00D79D" w:rsidR="002D0C37" w:rsidRDefault="002D0C37" w:rsidP="002D0C37">
      <w:pPr>
        <w:spacing w:after="0"/>
        <w:jc w:val="center"/>
        <w:rPr>
          <w:rFonts w:ascii="Times New Roman" w:hAnsi="Times New Roman" w:cs="Times New Roman"/>
          <w:b/>
        </w:rPr>
      </w:pPr>
      <w:r w:rsidRPr="002D0C37">
        <w:rPr>
          <w:rFonts w:ascii="Times New Roman" w:hAnsi="Times New Roman" w:cs="Times New Roman"/>
          <w:b/>
        </w:rPr>
        <w:t>Zmluvná pokuta a úrok z</w:t>
      </w:r>
      <w:r>
        <w:rPr>
          <w:rFonts w:ascii="Times New Roman" w:hAnsi="Times New Roman" w:cs="Times New Roman"/>
          <w:b/>
        </w:rPr>
        <w:t> </w:t>
      </w:r>
      <w:r w:rsidRPr="002D0C37">
        <w:rPr>
          <w:rFonts w:ascii="Times New Roman" w:hAnsi="Times New Roman" w:cs="Times New Roman"/>
          <w:b/>
        </w:rPr>
        <w:t>omeškania</w:t>
      </w:r>
    </w:p>
    <w:p w14:paraId="39826788" w14:textId="4E8F730A" w:rsidR="002D0C37" w:rsidRPr="002D0C37" w:rsidRDefault="002D0C37" w:rsidP="002D0C37">
      <w:pPr>
        <w:pStyle w:val="Odsekzoznamu"/>
        <w:numPr>
          <w:ilvl w:val="0"/>
          <w:numId w:val="12"/>
        </w:numPr>
        <w:jc w:val="both"/>
        <w:rPr>
          <w:rFonts w:ascii="Times New Roman" w:hAnsi="Times New Roman" w:cs="Times New Roman"/>
        </w:rPr>
      </w:pPr>
      <w:r w:rsidRPr="002D0C37">
        <w:rPr>
          <w:rFonts w:ascii="Times New Roman" w:hAnsi="Times New Roman" w:cs="Times New Roman"/>
        </w:rPr>
        <w:t xml:space="preserve">Konkrétne povinnosti pri </w:t>
      </w:r>
      <w:r w:rsidR="00446757">
        <w:rPr>
          <w:rFonts w:ascii="Times New Roman" w:hAnsi="Times New Roman" w:cs="Times New Roman"/>
        </w:rPr>
        <w:t>poskytnutí</w:t>
      </w:r>
      <w:r w:rsidR="004851BF">
        <w:rPr>
          <w:rFonts w:ascii="Times New Roman" w:hAnsi="Times New Roman" w:cs="Times New Roman"/>
        </w:rPr>
        <w:t xml:space="preserve"> predmetu dohody</w:t>
      </w:r>
      <w:r w:rsidRPr="002D0C37">
        <w:rPr>
          <w:rFonts w:ascii="Times New Roman" w:hAnsi="Times New Roman" w:cs="Times New Roman"/>
        </w:rPr>
        <w:t>, ktoré sa majú zabezpečiť zmluv</w:t>
      </w:r>
      <w:r w:rsidR="00B12418">
        <w:rPr>
          <w:rFonts w:ascii="Times New Roman" w:hAnsi="Times New Roman" w:cs="Times New Roman"/>
        </w:rPr>
        <w:t>n</w:t>
      </w:r>
      <w:r w:rsidRPr="002D0C37">
        <w:rPr>
          <w:rFonts w:ascii="Times New Roman" w:hAnsi="Times New Roman" w:cs="Times New Roman"/>
        </w:rPr>
        <w:t xml:space="preserve">ou pokutou a výšku príslušných zmluvných pokút, bude stanovovať príslušná čiastková zmluva. Ak je poskytovateľ v omeškaní so splnením príslušnej povinnosti uvedenej v príslušnej čiastkovej zmluve, má objednávateľ právo od poskytovateľa požadovať zmluvnú pokutu vo výške dohodnutej </w:t>
      </w:r>
      <w:r w:rsidR="004851BF">
        <w:rPr>
          <w:rFonts w:ascii="Times New Roman" w:hAnsi="Times New Roman" w:cs="Times New Roman"/>
        </w:rPr>
        <w:t xml:space="preserve">a za obdobie </w:t>
      </w:r>
      <w:r w:rsidRPr="002D0C37">
        <w:rPr>
          <w:rFonts w:ascii="Times New Roman" w:hAnsi="Times New Roman" w:cs="Times New Roman"/>
        </w:rPr>
        <w:t xml:space="preserve">v príslušnej čiastkovej zmluve. </w:t>
      </w:r>
    </w:p>
    <w:p w14:paraId="30093123" w14:textId="4DB02518" w:rsidR="002D0C37" w:rsidRDefault="002D0C37" w:rsidP="002D0C37">
      <w:pPr>
        <w:pStyle w:val="Odsekzoznamu"/>
        <w:numPr>
          <w:ilvl w:val="0"/>
          <w:numId w:val="12"/>
        </w:numPr>
        <w:jc w:val="both"/>
        <w:rPr>
          <w:rFonts w:ascii="Times New Roman" w:hAnsi="Times New Roman" w:cs="Times New Roman"/>
        </w:rPr>
      </w:pPr>
      <w:r w:rsidRPr="002D0C37">
        <w:rPr>
          <w:rFonts w:ascii="Times New Roman" w:hAnsi="Times New Roman" w:cs="Times New Roman"/>
        </w:rPr>
        <w:t>Ak je objednávateľ v omeškaní s úhradou faktúry po termíne splatnosti, má poskytovateľ právo uplatniť si</w:t>
      </w:r>
      <w:r w:rsidR="004851BF">
        <w:rPr>
          <w:rFonts w:ascii="Times New Roman" w:hAnsi="Times New Roman" w:cs="Times New Roman"/>
        </w:rPr>
        <w:t xml:space="preserve"> u objednávateľa zaplatenie</w:t>
      </w:r>
      <w:r w:rsidRPr="002D0C37">
        <w:rPr>
          <w:rFonts w:ascii="Times New Roman" w:hAnsi="Times New Roman" w:cs="Times New Roman"/>
        </w:rPr>
        <w:t xml:space="preserve"> </w:t>
      </w:r>
      <w:r w:rsidR="004A6ACE">
        <w:rPr>
          <w:rFonts w:ascii="Times New Roman" w:hAnsi="Times New Roman" w:cs="Times New Roman"/>
        </w:rPr>
        <w:t>zákonn</w:t>
      </w:r>
      <w:r w:rsidR="004851BF">
        <w:rPr>
          <w:rFonts w:ascii="Times New Roman" w:hAnsi="Times New Roman" w:cs="Times New Roman"/>
        </w:rPr>
        <w:t>ých</w:t>
      </w:r>
      <w:r w:rsidR="004A6ACE">
        <w:rPr>
          <w:rFonts w:ascii="Times New Roman" w:hAnsi="Times New Roman" w:cs="Times New Roman"/>
        </w:rPr>
        <w:t xml:space="preserve"> </w:t>
      </w:r>
      <w:r w:rsidRPr="002D0C37">
        <w:rPr>
          <w:rFonts w:ascii="Times New Roman" w:hAnsi="Times New Roman" w:cs="Times New Roman"/>
        </w:rPr>
        <w:t>úrok</w:t>
      </w:r>
      <w:r w:rsidR="004851BF">
        <w:rPr>
          <w:rFonts w:ascii="Times New Roman" w:hAnsi="Times New Roman" w:cs="Times New Roman"/>
        </w:rPr>
        <w:t>ov</w:t>
      </w:r>
      <w:r w:rsidRPr="002D0C37">
        <w:rPr>
          <w:rFonts w:ascii="Times New Roman" w:hAnsi="Times New Roman" w:cs="Times New Roman"/>
        </w:rPr>
        <w:t xml:space="preserve"> z omeškania. </w:t>
      </w:r>
    </w:p>
    <w:p w14:paraId="1B931EDE" w14:textId="77777777" w:rsidR="00784B5D" w:rsidRPr="000D6138" w:rsidRDefault="00784B5D" w:rsidP="00784B5D">
      <w:pPr>
        <w:pStyle w:val="Odsekzoznamu"/>
        <w:numPr>
          <w:ilvl w:val="0"/>
          <w:numId w:val="12"/>
        </w:numPr>
        <w:jc w:val="both"/>
        <w:rPr>
          <w:rFonts w:ascii="Times New Roman" w:hAnsi="Times New Roman" w:cs="Times New Roman"/>
        </w:rPr>
      </w:pPr>
      <w:r w:rsidRPr="005576E2">
        <w:rPr>
          <w:rFonts w:ascii="Times New Roman" w:hAnsi="Times New Roman" w:cs="Times New Roman"/>
        </w:rPr>
        <w:t xml:space="preserve">Poskytovateľ </w:t>
      </w:r>
      <w:r w:rsidRPr="000D6138">
        <w:rPr>
          <w:rFonts w:ascii="Times New Roman" w:hAnsi="Times New Roman" w:cs="Times New Roman"/>
        </w:rPr>
        <w:t>je povinný zaplatiť objednávateľovi zmluvnú pokutu:</w:t>
      </w:r>
    </w:p>
    <w:p w14:paraId="7613E70A" w14:textId="27634776" w:rsidR="00784B5D" w:rsidRPr="000D6138" w:rsidRDefault="00784B5D" w:rsidP="00784B5D">
      <w:pPr>
        <w:pStyle w:val="Odsekzoznamu"/>
        <w:numPr>
          <w:ilvl w:val="0"/>
          <w:numId w:val="21"/>
        </w:numPr>
        <w:ind w:left="1418" w:hanging="709"/>
        <w:jc w:val="both"/>
        <w:rPr>
          <w:rFonts w:ascii="Times New Roman" w:hAnsi="Times New Roman" w:cs="Times New Roman"/>
        </w:rPr>
      </w:pPr>
      <w:r w:rsidRPr="000D6138">
        <w:rPr>
          <w:rFonts w:ascii="Times New Roman" w:hAnsi="Times New Roman" w:cs="Times New Roman"/>
        </w:rPr>
        <w:t xml:space="preserve">vo výške 5 % z hodnoty príslušnej čiastkovej zmluvy pri každom jednotlivom porušení povinnosti podľa článku VI bod 11 </w:t>
      </w:r>
      <w:r w:rsidR="004851BF" w:rsidRPr="000D6138">
        <w:rPr>
          <w:rFonts w:ascii="Times New Roman" w:hAnsi="Times New Roman" w:cs="Times New Roman"/>
        </w:rPr>
        <w:t xml:space="preserve">tejto </w:t>
      </w:r>
      <w:r w:rsidR="00B14F18" w:rsidRPr="000D6138">
        <w:rPr>
          <w:rFonts w:ascii="Times New Roman" w:hAnsi="Times New Roman" w:cs="Times New Roman"/>
        </w:rPr>
        <w:t>Rámcovej</w:t>
      </w:r>
      <w:r w:rsidRPr="000D6138">
        <w:rPr>
          <w:rFonts w:ascii="Times New Roman" w:hAnsi="Times New Roman" w:cs="Times New Roman"/>
        </w:rPr>
        <w:t xml:space="preserve"> dohody,</w:t>
      </w:r>
    </w:p>
    <w:p w14:paraId="749353E7" w14:textId="4AC60EC6" w:rsidR="00784B5D" w:rsidRPr="000D6138" w:rsidRDefault="00784B5D" w:rsidP="00784B5D">
      <w:pPr>
        <w:pStyle w:val="Odsekzoznamu"/>
        <w:numPr>
          <w:ilvl w:val="0"/>
          <w:numId w:val="21"/>
        </w:numPr>
        <w:ind w:left="1418" w:hanging="709"/>
        <w:jc w:val="both"/>
        <w:rPr>
          <w:rFonts w:ascii="Times New Roman" w:hAnsi="Times New Roman" w:cs="Times New Roman"/>
        </w:rPr>
      </w:pPr>
      <w:r w:rsidRPr="000D6138">
        <w:rPr>
          <w:rFonts w:ascii="Times New Roman" w:hAnsi="Times New Roman" w:cs="Times New Roman"/>
        </w:rPr>
        <w:t xml:space="preserve">vo výške </w:t>
      </w:r>
      <w:r w:rsidR="00897423" w:rsidRPr="000D6138">
        <w:rPr>
          <w:rFonts w:ascii="Times New Roman" w:hAnsi="Times New Roman" w:cs="Times New Roman"/>
        </w:rPr>
        <w:t xml:space="preserve">1000 </w:t>
      </w:r>
      <w:r w:rsidRPr="000D6138">
        <w:rPr>
          <w:rFonts w:ascii="Times New Roman" w:hAnsi="Times New Roman" w:cs="Times New Roman"/>
        </w:rPr>
        <w:t xml:space="preserve">€ za každé jednotlivé porušenie povinností mlčanlivosti podľa článku V  </w:t>
      </w:r>
      <w:r w:rsidR="00B14F18" w:rsidRPr="000D6138">
        <w:rPr>
          <w:rFonts w:ascii="Times New Roman" w:hAnsi="Times New Roman" w:cs="Times New Roman"/>
        </w:rPr>
        <w:t>Rámcovej</w:t>
      </w:r>
      <w:r w:rsidRPr="000D6138">
        <w:rPr>
          <w:rFonts w:ascii="Times New Roman" w:hAnsi="Times New Roman" w:cs="Times New Roman"/>
        </w:rPr>
        <w:t xml:space="preserve"> dohody.</w:t>
      </w:r>
    </w:p>
    <w:p w14:paraId="3ADE122A" w14:textId="531236AB" w:rsidR="00784B5D" w:rsidRPr="000D6138" w:rsidRDefault="00784B5D" w:rsidP="005B0B6A">
      <w:pPr>
        <w:pStyle w:val="Odsekzoznamu"/>
        <w:ind w:left="709" w:hanging="283"/>
        <w:jc w:val="both"/>
        <w:rPr>
          <w:rFonts w:ascii="Times New Roman" w:hAnsi="Times New Roman" w:cs="Times New Roman"/>
        </w:rPr>
      </w:pPr>
      <w:r w:rsidRPr="000D6138">
        <w:rPr>
          <w:rFonts w:ascii="Times New Roman" w:hAnsi="Times New Roman" w:cs="Times New Roman"/>
        </w:rPr>
        <w:t>4. Objednávateľ má právo uplatniť si u</w:t>
      </w:r>
      <w:bookmarkStart w:id="0" w:name="_GoBack"/>
      <w:bookmarkEnd w:id="0"/>
      <w:r w:rsidRPr="000D6138">
        <w:rPr>
          <w:rFonts w:ascii="Times New Roman" w:hAnsi="Times New Roman" w:cs="Times New Roman"/>
        </w:rPr>
        <w:t xml:space="preserve"> poskytovateľa zmluvnú pokutu vo výške 1.000,00 €  za každý deň existencie dôvodu vzniku práva na odstúpenie od zmluvy v zmysle § 15 ods. 1 zákona č. 315/2016 Z.</w:t>
      </w:r>
      <w:r w:rsidR="004851BF" w:rsidRPr="000D6138">
        <w:rPr>
          <w:rFonts w:ascii="Times New Roman" w:hAnsi="Times New Roman" w:cs="Times New Roman"/>
        </w:rPr>
        <w:t xml:space="preserve"> </w:t>
      </w:r>
      <w:r w:rsidRPr="000D6138">
        <w:rPr>
          <w:rFonts w:ascii="Times New Roman" w:hAnsi="Times New Roman" w:cs="Times New Roman"/>
        </w:rPr>
        <w:t xml:space="preserve">z. Právo na zmluvnú pokutu zaniká, ak objednávateľ odstúpi od </w:t>
      </w:r>
      <w:r w:rsidR="00B14F18" w:rsidRPr="000D6138">
        <w:rPr>
          <w:rFonts w:ascii="Times New Roman" w:hAnsi="Times New Roman" w:cs="Times New Roman"/>
        </w:rPr>
        <w:t>Rámcovej</w:t>
      </w:r>
      <w:r w:rsidRPr="000D6138">
        <w:rPr>
          <w:rFonts w:ascii="Times New Roman" w:hAnsi="Times New Roman" w:cs="Times New Roman"/>
        </w:rPr>
        <w:t xml:space="preserve"> dohody v súlade s § 15 ods. 1 zákona č. 315/2016 Z.</w:t>
      </w:r>
      <w:r w:rsidR="004851BF" w:rsidRPr="000D6138">
        <w:rPr>
          <w:rFonts w:ascii="Times New Roman" w:hAnsi="Times New Roman" w:cs="Times New Roman"/>
        </w:rPr>
        <w:t xml:space="preserve"> </w:t>
      </w:r>
      <w:r w:rsidRPr="000D6138">
        <w:rPr>
          <w:rFonts w:ascii="Times New Roman" w:hAnsi="Times New Roman" w:cs="Times New Roman"/>
        </w:rPr>
        <w:t>z.</w:t>
      </w:r>
    </w:p>
    <w:p w14:paraId="5DA9825D" w14:textId="28682A63" w:rsidR="00C30F87" w:rsidRDefault="002D0C37" w:rsidP="003D14B1">
      <w:pPr>
        <w:pStyle w:val="Odsekzoznamu"/>
        <w:numPr>
          <w:ilvl w:val="0"/>
          <w:numId w:val="12"/>
        </w:numPr>
        <w:spacing w:after="0"/>
        <w:jc w:val="both"/>
        <w:rPr>
          <w:rFonts w:ascii="Times New Roman" w:hAnsi="Times New Roman" w:cs="Times New Roman"/>
        </w:rPr>
      </w:pPr>
      <w:r w:rsidRPr="000D6138">
        <w:rPr>
          <w:rFonts w:ascii="Times New Roman" w:hAnsi="Times New Roman" w:cs="Times New Roman"/>
        </w:rPr>
        <w:t xml:space="preserve">Uplatnením zmluvnej pokuty podľa tejto </w:t>
      </w:r>
      <w:r w:rsidR="00B14F18" w:rsidRPr="000D6138">
        <w:rPr>
          <w:rFonts w:ascii="Times New Roman" w:hAnsi="Times New Roman" w:cs="Times New Roman"/>
        </w:rPr>
        <w:t>Rámcovej</w:t>
      </w:r>
      <w:r w:rsidRPr="000D6138">
        <w:rPr>
          <w:rFonts w:ascii="Times New Roman" w:hAnsi="Times New Roman" w:cs="Times New Roman"/>
        </w:rPr>
        <w:t xml:space="preserve"> dohody nie je dotknutý</w:t>
      </w:r>
      <w:r w:rsidRPr="002D0C37">
        <w:rPr>
          <w:rFonts w:ascii="Times New Roman" w:hAnsi="Times New Roman" w:cs="Times New Roman"/>
        </w:rPr>
        <w:t xml:space="preserve"> nárok </w:t>
      </w:r>
      <w:r w:rsidR="004851BF">
        <w:rPr>
          <w:rFonts w:ascii="Times New Roman" w:hAnsi="Times New Roman" w:cs="Times New Roman"/>
        </w:rPr>
        <w:t xml:space="preserve">objednávateľa </w:t>
      </w:r>
      <w:r w:rsidRPr="002D0C37">
        <w:rPr>
          <w:rFonts w:ascii="Times New Roman" w:hAnsi="Times New Roman" w:cs="Times New Roman"/>
        </w:rPr>
        <w:t>na náhradu škody spôsobenej porušením zmluvných povinností</w:t>
      </w:r>
      <w:r w:rsidR="00784B5D">
        <w:rPr>
          <w:rFonts w:ascii="Times New Roman" w:hAnsi="Times New Roman" w:cs="Times New Roman"/>
        </w:rPr>
        <w:t xml:space="preserve">, </w:t>
      </w:r>
      <w:r w:rsidR="00784B5D" w:rsidRPr="005576E2">
        <w:rPr>
          <w:rFonts w:ascii="Times New Roman" w:hAnsi="Times New Roman" w:cs="Times New Roman"/>
        </w:rPr>
        <w:t>pričom zmluvná pokuta sa nezapočítava na náhradu škody, ktorá by objednávateľovi vznikla porušením zmluvných povinností poskytovateľa</w:t>
      </w:r>
      <w:r w:rsidR="00784B5D">
        <w:rPr>
          <w:rFonts w:ascii="Times New Roman" w:hAnsi="Times New Roman" w:cs="Times New Roman"/>
        </w:rPr>
        <w:t>.</w:t>
      </w:r>
    </w:p>
    <w:p w14:paraId="745DF7AE" w14:textId="77777777" w:rsidR="00976F03" w:rsidRPr="00976F03" w:rsidRDefault="00976F03" w:rsidP="00976F03">
      <w:pPr>
        <w:pStyle w:val="Odsekzoznamu"/>
        <w:spacing w:after="0"/>
        <w:jc w:val="both"/>
        <w:rPr>
          <w:rFonts w:ascii="Times New Roman" w:hAnsi="Times New Roman" w:cs="Times New Roman"/>
        </w:rPr>
      </w:pPr>
    </w:p>
    <w:p w14:paraId="2BC31DBB" w14:textId="563D1F64" w:rsidR="00C30F87" w:rsidRPr="00C30F87" w:rsidRDefault="00C30F87" w:rsidP="00C30F87">
      <w:pPr>
        <w:spacing w:after="0"/>
        <w:jc w:val="center"/>
        <w:rPr>
          <w:rFonts w:ascii="Times New Roman" w:hAnsi="Times New Roman" w:cs="Times New Roman"/>
          <w:b/>
        </w:rPr>
      </w:pPr>
      <w:r w:rsidRPr="00C30F87">
        <w:rPr>
          <w:rFonts w:ascii="Times New Roman" w:hAnsi="Times New Roman" w:cs="Times New Roman"/>
          <w:b/>
        </w:rPr>
        <w:t>Článok VIII.</w:t>
      </w:r>
    </w:p>
    <w:p w14:paraId="77585A02" w14:textId="7D2381F2" w:rsidR="00C30F87" w:rsidRDefault="00C30F87" w:rsidP="00C30F87">
      <w:pPr>
        <w:spacing w:after="0"/>
        <w:jc w:val="center"/>
        <w:rPr>
          <w:rFonts w:ascii="Times New Roman" w:hAnsi="Times New Roman" w:cs="Times New Roman"/>
          <w:b/>
        </w:rPr>
      </w:pPr>
      <w:r w:rsidRPr="00C30F87">
        <w:rPr>
          <w:rFonts w:ascii="Times New Roman" w:hAnsi="Times New Roman" w:cs="Times New Roman"/>
          <w:b/>
        </w:rPr>
        <w:t>Zodpovednosť za škodu</w:t>
      </w:r>
    </w:p>
    <w:p w14:paraId="65866B3B" w14:textId="0743CF83" w:rsidR="00C30F87" w:rsidRPr="00C30F87" w:rsidRDefault="00C30F87" w:rsidP="00C30F87">
      <w:pPr>
        <w:pStyle w:val="Odsekzoznamu"/>
        <w:numPr>
          <w:ilvl w:val="0"/>
          <w:numId w:val="13"/>
        </w:numPr>
        <w:jc w:val="both"/>
        <w:rPr>
          <w:rFonts w:ascii="Times New Roman" w:hAnsi="Times New Roman" w:cs="Times New Roman"/>
        </w:rPr>
      </w:pPr>
      <w:r w:rsidRPr="00C30F87">
        <w:rPr>
          <w:rFonts w:ascii="Times New Roman" w:hAnsi="Times New Roman" w:cs="Times New Roman"/>
        </w:rPr>
        <w:lastRenderedPageBreak/>
        <w:t xml:space="preserve">Zodpovednosť za škodu vzniknutú porušením povinností vyplývajúcich z tejto </w:t>
      </w:r>
      <w:r w:rsidR="00B14F18">
        <w:rPr>
          <w:rFonts w:ascii="Times New Roman" w:hAnsi="Times New Roman" w:cs="Times New Roman"/>
        </w:rPr>
        <w:t>Rámcovej</w:t>
      </w:r>
      <w:r w:rsidRPr="00C30F87">
        <w:rPr>
          <w:rFonts w:ascii="Times New Roman" w:hAnsi="Times New Roman" w:cs="Times New Roman"/>
        </w:rPr>
        <w:t xml:space="preserve"> dohody alebo čiastkovej zmluvy sa riadi ustanoveniami § 373 a nasl. Obchodného zákonníka a ustanoveniami ostatných príslušných</w:t>
      </w:r>
      <w:r w:rsidR="00E029F9">
        <w:rPr>
          <w:rFonts w:ascii="Times New Roman" w:hAnsi="Times New Roman" w:cs="Times New Roman"/>
        </w:rPr>
        <w:t xml:space="preserve"> všeobecne záväzných </w:t>
      </w:r>
      <w:r w:rsidRPr="00C30F87">
        <w:rPr>
          <w:rFonts w:ascii="Times New Roman" w:hAnsi="Times New Roman" w:cs="Times New Roman"/>
        </w:rPr>
        <w:t xml:space="preserve"> právnych predpisov platných na území Slovenskej republiky. </w:t>
      </w:r>
    </w:p>
    <w:p w14:paraId="2C285F83" w14:textId="0B844BAD" w:rsidR="00E40229" w:rsidRDefault="00E40229" w:rsidP="00E40229">
      <w:pPr>
        <w:pStyle w:val="Odsekzoznamu"/>
        <w:numPr>
          <w:ilvl w:val="0"/>
          <w:numId w:val="13"/>
        </w:numPr>
        <w:spacing w:after="0"/>
        <w:jc w:val="both"/>
        <w:rPr>
          <w:rFonts w:ascii="Times New Roman" w:hAnsi="Times New Roman" w:cs="Times New Roman"/>
        </w:rPr>
      </w:pPr>
      <w:r w:rsidRPr="00E40229">
        <w:rPr>
          <w:rFonts w:ascii="Times New Roman" w:hAnsi="Times New Roman" w:cs="Times New Roman"/>
        </w:rPr>
        <w:t xml:space="preserve">Objednávateľ nemá nárok na náhradu škody, ak nesplnenie povinnosti </w:t>
      </w:r>
      <w:r w:rsidR="00DD6552">
        <w:rPr>
          <w:rFonts w:ascii="Times New Roman" w:hAnsi="Times New Roman" w:cs="Times New Roman"/>
        </w:rPr>
        <w:t>p</w:t>
      </w:r>
      <w:r w:rsidR="00B91EF2">
        <w:rPr>
          <w:rFonts w:ascii="Times New Roman" w:hAnsi="Times New Roman" w:cs="Times New Roman"/>
        </w:rPr>
        <w:t>oskytovateľ</w:t>
      </w:r>
      <w:r>
        <w:rPr>
          <w:rFonts w:ascii="Times New Roman" w:hAnsi="Times New Roman" w:cs="Times New Roman"/>
        </w:rPr>
        <w:t xml:space="preserve">a </w:t>
      </w:r>
      <w:r w:rsidRPr="00E40229">
        <w:rPr>
          <w:rFonts w:ascii="Times New Roman" w:hAnsi="Times New Roman" w:cs="Times New Roman"/>
        </w:rPr>
        <w:t>bolo spôsobené konaním objednávateľa alebo nedostatkom súčinnosti zo strany objednávateľa.</w:t>
      </w:r>
    </w:p>
    <w:p w14:paraId="155B2203" w14:textId="0F12F899" w:rsidR="00E40229" w:rsidRDefault="00E40229" w:rsidP="00E40229">
      <w:pPr>
        <w:pStyle w:val="Odsekzoznamu"/>
        <w:numPr>
          <w:ilvl w:val="0"/>
          <w:numId w:val="13"/>
        </w:numPr>
        <w:spacing w:after="0"/>
        <w:jc w:val="both"/>
        <w:rPr>
          <w:rFonts w:ascii="Times New Roman" w:hAnsi="Times New Roman" w:cs="Times New Roman"/>
        </w:rPr>
      </w:pPr>
      <w:r w:rsidRPr="00E40229">
        <w:rPr>
          <w:rFonts w:ascii="Times New Roman" w:hAnsi="Times New Roman" w:cs="Times New Roman"/>
        </w:rPr>
        <w:t>Žiadna zmluvná strana nebude zodpovedná inej zmluvnej strane za nesplnenie alebo omeškanie s plnením svojich zmluvných záväzkov, ak takéto neplnenie bude vychádzať z okolností vylučujúcich zodpovednosť</w:t>
      </w:r>
      <w:r w:rsidR="000F7E5F">
        <w:rPr>
          <w:rFonts w:ascii="Times New Roman" w:hAnsi="Times New Roman" w:cs="Times New Roman"/>
        </w:rPr>
        <w:t xml:space="preserve"> (vyššia moc)</w:t>
      </w:r>
      <w:r w:rsidR="00B12418">
        <w:rPr>
          <w:rFonts w:ascii="Times New Roman" w:hAnsi="Times New Roman" w:cs="Times New Roman"/>
        </w:rPr>
        <w:t xml:space="preserve"> </w:t>
      </w:r>
      <w:r w:rsidR="00B12418" w:rsidRPr="00DD0942">
        <w:rPr>
          <w:rFonts w:ascii="Times New Roman" w:hAnsi="Times New Roman" w:cs="Times New Roman"/>
        </w:rPr>
        <w:t>podľa</w:t>
      </w:r>
      <w:r w:rsidR="00B13EFD" w:rsidRPr="00DD0942">
        <w:rPr>
          <w:rFonts w:ascii="Times New Roman" w:hAnsi="Times New Roman" w:cs="Times New Roman"/>
        </w:rPr>
        <w:t xml:space="preserve"> článku IV.</w:t>
      </w:r>
      <w:r w:rsidR="000F7E5F">
        <w:rPr>
          <w:rFonts w:ascii="Times New Roman" w:hAnsi="Times New Roman" w:cs="Times New Roman"/>
        </w:rPr>
        <w:t xml:space="preserve"> bod 6 a 7</w:t>
      </w:r>
      <w:r w:rsidR="00B13EFD" w:rsidRPr="00DD0942">
        <w:rPr>
          <w:rFonts w:ascii="Times New Roman" w:hAnsi="Times New Roman" w:cs="Times New Roman"/>
        </w:rPr>
        <w:t xml:space="preserve"> tejto </w:t>
      </w:r>
      <w:r w:rsidR="00B14F18">
        <w:rPr>
          <w:rFonts w:ascii="Times New Roman" w:hAnsi="Times New Roman" w:cs="Times New Roman"/>
        </w:rPr>
        <w:t>Rámcovej</w:t>
      </w:r>
      <w:r w:rsidR="00B13EFD" w:rsidRPr="00DD0942">
        <w:rPr>
          <w:rFonts w:ascii="Times New Roman" w:hAnsi="Times New Roman" w:cs="Times New Roman"/>
        </w:rPr>
        <w:t xml:space="preserve"> dohody</w:t>
      </w:r>
      <w:r w:rsidRPr="00E40229">
        <w:rPr>
          <w:rFonts w:ascii="Times New Roman" w:hAnsi="Times New Roman" w:cs="Times New Roman"/>
        </w:rPr>
        <w:t xml:space="preserve">. </w:t>
      </w:r>
    </w:p>
    <w:p w14:paraId="780B762C" w14:textId="77777777" w:rsidR="008151DE" w:rsidRDefault="008151DE" w:rsidP="00E40229">
      <w:pPr>
        <w:spacing w:after="0"/>
        <w:ind w:left="360"/>
        <w:jc w:val="both"/>
        <w:rPr>
          <w:rFonts w:ascii="Times New Roman" w:hAnsi="Times New Roman" w:cs="Times New Roman"/>
        </w:rPr>
      </w:pPr>
    </w:p>
    <w:p w14:paraId="136A4125" w14:textId="1A08A11A" w:rsidR="00E40229" w:rsidRPr="00E40229" w:rsidRDefault="00E40229" w:rsidP="00E40229">
      <w:pPr>
        <w:spacing w:after="0"/>
        <w:ind w:left="360"/>
        <w:jc w:val="center"/>
        <w:rPr>
          <w:rFonts w:ascii="Times New Roman" w:hAnsi="Times New Roman" w:cs="Times New Roman"/>
          <w:b/>
        </w:rPr>
      </w:pPr>
      <w:r w:rsidRPr="00E40229">
        <w:rPr>
          <w:rFonts w:ascii="Times New Roman" w:hAnsi="Times New Roman" w:cs="Times New Roman"/>
          <w:b/>
        </w:rPr>
        <w:t>Článok IX.</w:t>
      </w:r>
    </w:p>
    <w:p w14:paraId="22743D76" w14:textId="22B7BC89" w:rsidR="00E40229" w:rsidRDefault="00E40229" w:rsidP="00E40229">
      <w:pPr>
        <w:spacing w:after="0"/>
        <w:ind w:left="360"/>
        <w:jc w:val="center"/>
        <w:rPr>
          <w:rFonts w:ascii="Times New Roman" w:hAnsi="Times New Roman" w:cs="Times New Roman"/>
          <w:b/>
        </w:rPr>
      </w:pPr>
      <w:r w:rsidRPr="00E40229">
        <w:rPr>
          <w:rFonts w:ascii="Times New Roman" w:hAnsi="Times New Roman" w:cs="Times New Roman"/>
          <w:b/>
        </w:rPr>
        <w:t>Doba</w:t>
      </w:r>
      <w:r w:rsidR="000F7E5F">
        <w:rPr>
          <w:rFonts w:ascii="Times New Roman" w:hAnsi="Times New Roman" w:cs="Times New Roman"/>
          <w:b/>
        </w:rPr>
        <w:t xml:space="preserve"> trvania s</w:t>
      </w:r>
      <w:r w:rsidRPr="00E40229">
        <w:rPr>
          <w:rFonts w:ascii="Times New Roman" w:hAnsi="Times New Roman" w:cs="Times New Roman"/>
          <w:b/>
        </w:rPr>
        <w:t>končeni</w:t>
      </w:r>
      <w:r w:rsidR="000F7E5F">
        <w:rPr>
          <w:rFonts w:ascii="Times New Roman" w:hAnsi="Times New Roman" w:cs="Times New Roman"/>
          <w:b/>
        </w:rPr>
        <w:t>e</w:t>
      </w:r>
      <w:r w:rsidRPr="00E40229">
        <w:rPr>
          <w:rFonts w:ascii="Times New Roman" w:hAnsi="Times New Roman" w:cs="Times New Roman"/>
          <w:b/>
        </w:rPr>
        <w:t xml:space="preserve"> </w:t>
      </w:r>
      <w:r w:rsidR="00B14F18">
        <w:rPr>
          <w:rFonts w:ascii="Times New Roman" w:hAnsi="Times New Roman" w:cs="Times New Roman"/>
          <w:b/>
        </w:rPr>
        <w:t>Rámcovej</w:t>
      </w:r>
      <w:r w:rsidRPr="00E40229">
        <w:rPr>
          <w:rFonts w:ascii="Times New Roman" w:hAnsi="Times New Roman" w:cs="Times New Roman"/>
          <w:b/>
        </w:rPr>
        <w:t xml:space="preserve"> dohody</w:t>
      </w:r>
    </w:p>
    <w:p w14:paraId="23B23ACF" w14:textId="77777777" w:rsidR="008151DE" w:rsidRPr="008151DE" w:rsidRDefault="008151DE" w:rsidP="00E40229">
      <w:pPr>
        <w:spacing w:after="0"/>
        <w:ind w:left="360"/>
        <w:jc w:val="center"/>
        <w:rPr>
          <w:rFonts w:ascii="Times New Roman" w:hAnsi="Times New Roman" w:cs="Times New Roman"/>
        </w:rPr>
      </w:pPr>
    </w:p>
    <w:p w14:paraId="08954458" w14:textId="27380C46" w:rsidR="00237E03" w:rsidRDefault="00237E03" w:rsidP="005978F4">
      <w:pPr>
        <w:pStyle w:val="Odsekzoznamu"/>
        <w:numPr>
          <w:ilvl w:val="0"/>
          <w:numId w:val="14"/>
        </w:numPr>
        <w:spacing w:after="0"/>
        <w:jc w:val="both"/>
        <w:rPr>
          <w:rFonts w:ascii="Times New Roman" w:hAnsi="Times New Roman" w:cs="Times New Roman"/>
        </w:rPr>
      </w:pPr>
      <w:r w:rsidRPr="008151DE">
        <w:rPr>
          <w:rFonts w:ascii="Times New Roman" w:hAnsi="Times New Roman" w:cs="Times New Roman"/>
        </w:rPr>
        <w:t xml:space="preserve">Táto </w:t>
      </w:r>
      <w:r w:rsidR="00B14F18" w:rsidRPr="008151DE">
        <w:rPr>
          <w:rFonts w:ascii="Times New Roman" w:hAnsi="Times New Roman" w:cs="Times New Roman"/>
        </w:rPr>
        <w:t>Rámcová</w:t>
      </w:r>
      <w:r w:rsidRPr="008151DE">
        <w:rPr>
          <w:rFonts w:ascii="Times New Roman" w:hAnsi="Times New Roman" w:cs="Times New Roman"/>
        </w:rPr>
        <w:t xml:space="preserve"> dohoda sa uzatvára </w:t>
      </w:r>
      <w:r w:rsidR="00864B45" w:rsidRPr="008151DE">
        <w:rPr>
          <w:rFonts w:ascii="Times New Roman" w:hAnsi="Times New Roman" w:cs="Times New Roman"/>
        </w:rPr>
        <w:t>na dobu určitú</w:t>
      </w:r>
      <w:r w:rsidR="000F7E5F" w:rsidRPr="008151DE">
        <w:rPr>
          <w:rFonts w:ascii="Times New Roman" w:hAnsi="Times New Roman" w:cs="Times New Roman"/>
        </w:rPr>
        <w:t>,</w:t>
      </w:r>
      <w:r w:rsidR="00864B45" w:rsidRPr="008151DE">
        <w:rPr>
          <w:rFonts w:ascii="Times New Roman" w:hAnsi="Times New Roman" w:cs="Times New Roman"/>
        </w:rPr>
        <w:t xml:space="preserve"> </w:t>
      </w:r>
      <w:r w:rsidR="00DB241F" w:rsidRPr="008151DE">
        <w:rPr>
          <w:rFonts w:ascii="Times New Roman" w:hAnsi="Times New Roman" w:cs="Times New Roman"/>
        </w:rPr>
        <w:t>a to do 30.12.</w:t>
      </w:r>
      <w:r w:rsidR="00897423" w:rsidRPr="008151DE">
        <w:rPr>
          <w:rFonts w:ascii="Times New Roman" w:hAnsi="Times New Roman" w:cs="Times New Roman"/>
        </w:rPr>
        <w:t xml:space="preserve">2025 </w:t>
      </w:r>
      <w:r w:rsidR="000F7E5F">
        <w:rPr>
          <w:rFonts w:ascii="Times New Roman" w:hAnsi="Times New Roman" w:cs="Times New Roman"/>
        </w:rPr>
        <w:t>odo dňa nadobudnutia jej účinnosti</w:t>
      </w:r>
      <w:r w:rsidR="00897423">
        <w:rPr>
          <w:rFonts w:ascii="Times New Roman" w:hAnsi="Times New Roman" w:cs="Times New Roman"/>
        </w:rPr>
        <w:t xml:space="preserve"> alebo do vyčerpania finančného limitu </w:t>
      </w:r>
      <w:r w:rsidR="008151DE">
        <w:rPr>
          <w:rFonts w:ascii="Times New Roman" w:hAnsi="Times New Roman" w:cs="Times New Roman"/>
        </w:rPr>
        <w:t>uvedeného článku VI bod 4 tejto Rámcovej dohody</w:t>
      </w:r>
      <w:r w:rsidR="00897423">
        <w:rPr>
          <w:rFonts w:ascii="Times New Roman" w:hAnsi="Times New Roman" w:cs="Times New Roman"/>
        </w:rPr>
        <w:t>, podľa toho, ktorá skutočnosť nastane skôr</w:t>
      </w:r>
      <w:r w:rsidR="00495E38">
        <w:rPr>
          <w:rFonts w:ascii="Times New Roman" w:hAnsi="Times New Roman" w:cs="Times New Roman"/>
        </w:rPr>
        <w:t>.</w:t>
      </w:r>
    </w:p>
    <w:p w14:paraId="3CD30B08" w14:textId="35DAF4E1" w:rsidR="00237E03" w:rsidRDefault="00237E03" w:rsidP="005978F4">
      <w:pPr>
        <w:pStyle w:val="Odsekzoznamu"/>
        <w:numPr>
          <w:ilvl w:val="0"/>
          <w:numId w:val="14"/>
        </w:numPr>
        <w:spacing w:after="0"/>
        <w:jc w:val="both"/>
        <w:rPr>
          <w:rFonts w:ascii="Times New Roman" w:hAnsi="Times New Roman" w:cs="Times New Roman"/>
        </w:rPr>
      </w:pPr>
      <w:r>
        <w:rPr>
          <w:rFonts w:ascii="Times New Roman" w:hAnsi="Times New Roman" w:cs="Times New Roman"/>
        </w:rPr>
        <w:t>T</w:t>
      </w:r>
      <w:r w:rsidR="001512DB">
        <w:rPr>
          <w:rFonts w:ascii="Times New Roman" w:hAnsi="Times New Roman" w:cs="Times New Roman"/>
        </w:rPr>
        <w:t>ú</w:t>
      </w:r>
      <w:r>
        <w:rPr>
          <w:rFonts w:ascii="Times New Roman" w:hAnsi="Times New Roman" w:cs="Times New Roman"/>
        </w:rPr>
        <w:t xml:space="preserve">to </w:t>
      </w:r>
      <w:r w:rsidR="00B14F18">
        <w:rPr>
          <w:rFonts w:ascii="Times New Roman" w:hAnsi="Times New Roman" w:cs="Times New Roman"/>
        </w:rPr>
        <w:t>Rámcov</w:t>
      </w:r>
      <w:r w:rsidR="001512DB">
        <w:rPr>
          <w:rFonts w:ascii="Times New Roman" w:hAnsi="Times New Roman" w:cs="Times New Roman"/>
        </w:rPr>
        <w:t>ú</w:t>
      </w:r>
      <w:r>
        <w:rPr>
          <w:rFonts w:ascii="Times New Roman" w:hAnsi="Times New Roman" w:cs="Times New Roman"/>
        </w:rPr>
        <w:t xml:space="preserve"> dohod</w:t>
      </w:r>
      <w:r w:rsidR="001512DB">
        <w:rPr>
          <w:rFonts w:ascii="Times New Roman" w:hAnsi="Times New Roman" w:cs="Times New Roman"/>
        </w:rPr>
        <w:t xml:space="preserve">u je možné skončiť </w:t>
      </w:r>
      <w:r>
        <w:rPr>
          <w:rFonts w:ascii="Times New Roman" w:hAnsi="Times New Roman" w:cs="Times New Roman"/>
        </w:rPr>
        <w:t xml:space="preserve">aj pred uplynutím vyššie uvedenej doby určitej na základe: </w:t>
      </w:r>
    </w:p>
    <w:p w14:paraId="7D50D616" w14:textId="1B1360C2" w:rsidR="00761D22" w:rsidRDefault="001512DB" w:rsidP="005978F4">
      <w:pPr>
        <w:pStyle w:val="Odsekzoznamu"/>
        <w:numPr>
          <w:ilvl w:val="0"/>
          <w:numId w:val="15"/>
        </w:numPr>
        <w:spacing w:after="0"/>
        <w:jc w:val="both"/>
        <w:rPr>
          <w:rFonts w:ascii="Times New Roman" w:hAnsi="Times New Roman" w:cs="Times New Roman"/>
        </w:rPr>
      </w:pPr>
      <w:r>
        <w:rPr>
          <w:rFonts w:ascii="Times New Roman" w:hAnsi="Times New Roman" w:cs="Times New Roman"/>
        </w:rPr>
        <w:t>p</w:t>
      </w:r>
      <w:r w:rsidR="00784B5D">
        <w:rPr>
          <w:rFonts w:ascii="Times New Roman" w:hAnsi="Times New Roman" w:cs="Times New Roman"/>
        </w:rPr>
        <w:t>ísomnej d</w:t>
      </w:r>
      <w:r w:rsidR="00761D22">
        <w:rPr>
          <w:rFonts w:ascii="Times New Roman" w:hAnsi="Times New Roman" w:cs="Times New Roman"/>
        </w:rPr>
        <w:t xml:space="preserve">ohody zmluvných strán, </w:t>
      </w:r>
    </w:p>
    <w:p w14:paraId="03912C87" w14:textId="7C52FB52" w:rsidR="00761D22" w:rsidRDefault="001512DB" w:rsidP="005978F4">
      <w:pPr>
        <w:pStyle w:val="Odsekzoznamu"/>
        <w:numPr>
          <w:ilvl w:val="0"/>
          <w:numId w:val="15"/>
        </w:numPr>
        <w:spacing w:after="0"/>
        <w:jc w:val="both"/>
        <w:rPr>
          <w:rFonts w:ascii="Times New Roman" w:hAnsi="Times New Roman" w:cs="Times New Roman"/>
        </w:rPr>
      </w:pPr>
      <w:r>
        <w:rPr>
          <w:rFonts w:ascii="Times New Roman" w:hAnsi="Times New Roman" w:cs="Times New Roman"/>
        </w:rPr>
        <w:t>písomného o</w:t>
      </w:r>
      <w:r w:rsidR="00761D22">
        <w:rPr>
          <w:rFonts w:ascii="Times New Roman" w:hAnsi="Times New Roman" w:cs="Times New Roman"/>
        </w:rPr>
        <w:t>dstúpen</w:t>
      </w:r>
      <w:r w:rsidR="008151DE">
        <w:rPr>
          <w:rFonts w:ascii="Times New Roman" w:hAnsi="Times New Roman" w:cs="Times New Roman"/>
        </w:rPr>
        <w:t>ia</w:t>
      </w:r>
      <w:r w:rsidR="00CB3FB2">
        <w:rPr>
          <w:rFonts w:ascii="Times New Roman" w:hAnsi="Times New Roman" w:cs="Times New Roman"/>
        </w:rPr>
        <w:t xml:space="preserve"> </w:t>
      </w:r>
      <w:r w:rsidR="00761D22">
        <w:rPr>
          <w:rFonts w:ascii="Times New Roman" w:hAnsi="Times New Roman" w:cs="Times New Roman"/>
        </w:rPr>
        <w:t xml:space="preserve">podľa </w:t>
      </w:r>
      <w:r w:rsidR="00D741CB">
        <w:rPr>
          <w:rFonts w:ascii="Times New Roman" w:hAnsi="Times New Roman" w:cs="Times New Roman"/>
        </w:rPr>
        <w:t>bodov</w:t>
      </w:r>
      <w:r w:rsidR="00761D22">
        <w:rPr>
          <w:rFonts w:ascii="Times New Roman" w:hAnsi="Times New Roman" w:cs="Times New Roman"/>
        </w:rPr>
        <w:t xml:space="preserve"> 3 až 6 tohto článku</w:t>
      </w:r>
      <w:r w:rsidR="00DD0942">
        <w:rPr>
          <w:rFonts w:ascii="Times New Roman" w:hAnsi="Times New Roman" w:cs="Times New Roman"/>
        </w:rPr>
        <w:t xml:space="preserve"> </w:t>
      </w:r>
      <w:r w:rsidR="00B14F18">
        <w:rPr>
          <w:rFonts w:ascii="Times New Roman" w:hAnsi="Times New Roman" w:cs="Times New Roman"/>
        </w:rPr>
        <w:t>Rámcovej</w:t>
      </w:r>
      <w:r w:rsidR="00DD0942">
        <w:rPr>
          <w:rFonts w:ascii="Times New Roman" w:hAnsi="Times New Roman" w:cs="Times New Roman"/>
        </w:rPr>
        <w:t xml:space="preserve"> dohody</w:t>
      </w:r>
      <w:r w:rsidR="00761D22">
        <w:rPr>
          <w:rFonts w:ascii="Times New Roman" w:hAnsi="Times New Roman" w:cs="Times New Roman"/>
        </w:rPr>
        <w:t xml:space="preserve"> (ktoré sa môže týkať aj len jednej alebo viacerých čiastkových zmlúv</w:t>
      </w:r>
      <w:r w:rsidR="00034A0A">
        <w:rPr>
          <w:rFonts w:ascii="Times New Roman" w:hAnsi="Times New Roman" w:cs="Times New Roman"/>
        </w:rPr>
        <w:t>)</w:t>
      </w:r>
      <w:r w:rsidR="00761D22">
        <w:rPr>
          <w:rFonts w:ascii="Times New Roman" w:hAnsi="Times New Roman" w:cs="Times New Roman"/>
        </w:rPr>
        <w:t xml:space="preserve">. </w:t>
      </w:r>
    </w:p>
    <w:p w14:paraId="411768A4" w14:textId="5D36312F" w:rsidR="00761D22" w:rsidRDefault="001512DB" w:rsidP="005978F4">
      <w:pPr>
        <w:pStyle w:val="Odsekzoznamu"/>
        <w:numPr>
          <w:ilvl w:val="0"/>
          <w:numId w:val="15"/>
        </w:numPr>
        <w:spacing w:after="0"/>
        <w:jc w:val="both"/>
        <w:rPr>
          <w:rFonts w:ascii="Times New Roman" w:hAnsi="Times New Roman" w:cs="Times New Roman"/>
        </w:rPr>
      </w:pPr>
      <w:r>
        <w:rPr>
          <w:rFonts w:ascii="Times New Roman" w:hAnsi="Times New Roman" w:cs="Times New Roman"/>
        </w:rPr>
        <w:t>písomnej v</w:t>
      </w:r>
      <w:r w:rsidR="00761D22">
        <w:rPr>
          <w:rFonts w:ascii="Times New Roman" w:hAnsi="Times New Roman" w:cs="Times New Roman"/>
        </w:rPr>
        <w:t xml:space="preserve">ýpovede podľa </w:t>
      </w:r>
      <w:r w:rsidR="00D741CB">
        <w:rPr>
          <w:rFonts w:ascii="Times New Roman" w:hAnsi="Times New Roman" w:cs="Times New Roman"/>
        </w:rPr>
        <w:t>bodu</w:t>
      </w:r>
      <w:r w:rsidR="00761D22">
        <w:rPr>
          <w:rFonts w:ascii="Times New Roman" w:hAnsi="Times New Roman" w:cs="Times New Roman"/>
        </w:rPr>
        <w:t xml:space="preserve"> </w:t>
      </w:r>
      <w:r w:rsidR="008151DE">
        <w:rPr>
          <w:rFonts w:ascii="Times New Roman" w:hAnsi="Times New Roman" w:cs="Times New Roman"/>
        </w:rPr>
        <w:t>8</w:t>
      </w:r>
      <w:r w:rsidR="00761D22">
        <w:rPr>
          <w:rFonts w:ascii="Times New Roman" w:hAnsi="Times New Roman" w:cs="Times New Roman"/>
        </w:rPr>
        <w:t xml:space="preserve"> </w:t>
      </w:r>
      <w:r w:rsidR="00976F03">
        <w:rPr>
          <w:rFonts w:ascii="Times New Roman" w:hAnsi="Times New Roman" w:cs="Times New Roman"/>
        </w:rPr>
        <w:t xml:space="preserve">tohto </w:t>
      </w:r>
      <w:r w:rsidR="00761D22">
        <w:rPr>
          <w:rFonts w:ascii="Times New Roman" w:hAnsi="Times New Roman" w:cs="Times New Roman"/>
        </w:rPr>
        <w:t>článku</w:t>
      </w:r>
      <w:r w:rsidR="00DD0942">
        <w:rPr>
          <w:rFonts w:ascii="Times New Roman" w:hAnsi="Times New Roman" w:cs="Times New Roman"/>
        </w:rPr>
        <w:t xml:space="preserve"> </w:t>
      </w:r>
      <w:r w:rsidR="00B14F18">
        <w:rPr>
          <w:rFonts w:ascii="Times New Roman" w:hAnsi="Times New Roman" w:cs="Times New Roman"/>
        </w:rPr>
        <w:t>Rámcovej</w:t>
      </w:r>
      <w:r w:rsidR="00DD0942">
        <w:rPr>
          <w:rFonts w:ascii="Times New Roman" w:hAnsi="Times New Roman" w:cs="Times New Roman"/>
        </w:rPr>
        <w:t xml:space="preserve"> dohody </w:t>
      </w:r>
      <w:r w:rsidR="00761D22">
        <w:rPr>
          <w:rFonts w:ascii="Times New Roman" w:hAnsi="Times New Roman" w:cs="Times New Roman"/>
        </w:rPr>
        <w:t>(ktoré sa môže týkať aj len jednej alebo viacerých čiastkových zmlúv).</w:t>
      </w:r>
    </w:p>
    <w:p w14:paraId="7A60785E" w14:textId="662BCC2E" w:rsidR="005978F4" w:rsidRDefault="005978F4" w:rsidP="005978F4">
      <w:pPr>
        <w:pStyle w:val="Odsekzoznamu"/>
        <w:numPr>
          <w:ilvl w:val="0"/>
          <w:numId w:val="14"/>
        </w:numPr>
        <w:spacing w:after="0"/>
        <w:jc w:val="both"/>
        <w:rPr>
          <w:rFonts w:ascii="Times New Roman" w:hAnsi="Times New Roman" w:cs="Times New Roman"/>
        </w:rPr>
      </w:pPr>
      <w:r>
        <w:rPr>
          <w:rFonts w:ascii="Times New Roman" w:hAnsi="Times New Roman" w:cs="Times New Roman"/>
        </w:rPr>
        <w:t xml:space="preserve">Od tejto </w:t>
      </w:r>
      <w:r w:rsidR="00B14F18">
        <w:rPr>
          <w:rFonts w:ascii="Times New Roman" w:hAnsi="Times New Roman" w:cs="Times New Roman"/>
        </w:rPr>
        <w:t>Rámcovej</w:t>
      </w:r>
      <w:r>
        <w:rPr>
          <w:rFonts w:ascii="Times New Roman" w:hAnsi="Times New Roman" w:cs="Times New Roman"/>
        </w:rPr>
        <w:t xml:space="preserve"> dohody a čiastkovej zmluvy možno písomne odstúpiť iba v prípadoch, ktoré ustanovuje táto </w:t>
      </w:r>
      <w:r w:rsidR="00B14F18">
        <w:rPr>
          <w:rFonts w:ascii="Times New Roman" w:hAnsi="Times New Roman" w:cs="Times New Roman"/>
        </w:rPr>
        <w:t>Rámcová</w:t>
      </w:r>
      <w:r>
        <w:rPr>
          <w:rFonts w:ascii="Times New Roman" w:hAnsi="Times New Roman" w:cs="Times New Roman"/>
        </w:rPr>
        <w:t xml:space="preserve"> dohoda, čiastková zmluva alebo zákon. </w:t>
      </w:r>
    </w:p>
    <w:p w14:paraId="1330AEDD" w14:textId="55D699DC" w:rsidR="00B843B1" w:rsidRPr="003227A9" w:rsidRDefault="00B843B1" w:rsidP="005978F4">
      <w:pPr>
        <w:pStyle w:val="Odsekzoznamu"/>
        <w:numPr>
          <w:ilvl w:val="0"/>
          <w:numId w:val="14"/>
        </w:numPr>
        <w:spacing w:after="0"/>
        <w:jc w:val="both"/>
        <w:rPr>
          <w:rFonts w:ascii="Times New Roman" w:hAnsi="Times New Roman" w:cs="Times New Roman"/>
        </w:rPr>
      </w:pPr>
      <w:r>
        <w:rPr>
          <w:rFonts w:ascii="Times New Roman" w:hAnsi="Times New Roman" w:cs="Times New Roman"/>
        </w:rPr>
        <w:t>Objednávateľ je oprávnený písomne odstúpiť od čiastkovej zmluvy v prípade podstatného porušenia čiastkovej zmluvy. Za podstatné porušenie čiastkovej zmluvy sa považuje, a</w:t>
      </w:r>
      <w:r w:rsidR="005978F4" w:rsidRPr="005978F4">
        <w:rPr>
          <w:rFonts w:ascii="Times New Roman" w:hAnsi="Times New Roman" w:cs="Times New Roman"/>
        </w:rPr>
        <w:t xml:space="preserve">k bude </w:t>
      </w:r>
      <w:r w:rsidR="00DD6552">
        <w:rPr>
          <w:rFonts w:ascii="Times New Roman" w:hAnsi="Times New Roman" w:cs="Times New Roman"/>
        </w:rPr>
        <w:t>p</w:t>
      </w:r>
      <w:r w:rsidR="00B91EF2">
        <w:rPr>
          <w:rFonts w:ascii="Times New Roman" w:hAnsi="Times New Roman" w:cs="Times New Roman"/>
        </w:rPr>
        <w:t>oskytovateľ</w:t>
      </w:r>
      <w:r w:rsidR="005978F4" w:rsidRPr="005978F4">
        <w:rPr>
          <w:rFonts w:ascii="Times New Roman" w:hAnsi="Times New Roman" w:cs="Times New Roman"/>
        </w:rPr>
        <w:t xml:space="preserve"> v omeškaní s</w:t>
      </w:r>
      <w:r>
        <w:rPr>
          <w:rFonts w:ascii="Times New Roman" w:hAnsi="Times New Roman" w:cs="Times New Roman"/>
        </w:rPr>
        <w:t xml:space="preserve"> poskytovaním predmetu dohody </w:t>
      </w:r>
      <w:r w:rsidR="005978F4" w:rsidRPr="005978F4">
        <w:rPr>
          <w:rFonts w:ascii="Times New Roman" w:hAnsi="Times New Roman" w:cs="Times New Roman"/>
        </w:rPr>
        <w:t xml:space="preserve">podľa čiastkovej zmluvy o viac ako 15 </w:t>
      </w:r>
      <w:r w:rsidR="007B1E2B">
        <w:rPr>
          <w:rFonts w:ascii="Times New Roman" w:hAnsi="Times New Roman" w:cs="Times New Roman"/>
        </w:rPr>
        <w:t xml:space="preserve">pracovných </w:t>
      </w:r>
      <w:r w:rsidR="005978F4" w:rsidRPr="005978F4">
        <w:rPr>
          <w:rFonts w:ascii="Times New Roman" w:hAnsi="Times New Roman" w:cs="Times New Roman"/>
        </w:rPr>
        <w:t>dní,</w:t>
      </w:r>
      <w:r w:rsidR="00B12418">
        <w:rPr>
          <w:rFonts w:ascii="Times New Roman" w:hAnsi="Times New Roman" w:cs="Times New Roman"/>
        </w:rPr>
        <w:t xml:space="preserve"> bez zavinenia objednávateľa a s vylúčením</w:t>
      </w:r>
      <w:r w:rsidR="008151DE">
        <w:rPr>
          <w:rFonts w:ascii="Times New Roman" w:hAnsi="Times New Roman" w:cs="Times New Roman"/>
        </w:rPr>
        <w:t xml:space="preserve"> okolností vyššej moci. Ďalej sa za podstatné porušenie považuje porušenie mlčanlivosti podľa článku V bod 10 tejto Rámcovej dohody. </w:t>
      </w:r>
      <w:r w:rsidR="008151DE" w:rsidRPr="003227A9">
        <w:rPr>
          <w:rFonts w:ascii="Times New Roman" w:hAnsi="Times New Roman" w:cs="Times New Roman"/>
        </w:rPr>
        <w:t>Za podstatné porušenie sa považuje aj predloženie nepravdivých dokladov a/ alebo uvedenie nepravdivých, neúplných alebo skreslených údajov v poskytovateľom predloženej ponuke vo verejnej súťaži.</w:t>
      </w:r>
      <w:r w:rsidR="005978F4" w:rsidRPr="003227A9">
        <w:rPr>
          <w:rFonts w:ascii="Times New Roman" w:hAnsi="Times New Roman" w:cs="Times New Roman"/>
        </w:rPr>
        <w:t xml:space="preserve"> </w:t>
      </w:r>
      <w:r w:rsidR="00C010D8" w:rsidRPr="003227A9">
        <w:rPr>
          <w:rFonts w:ascii="Times New Roman" w:hAnsi="Times New Roman" w:cs="Times New Roman"/>
        </w:rPr>
        <w:t>Objednávateľ je oprávnený odstúpiť od Rámcovej dohody aj v prípade, ak proti poskytovateľovi začalo konkurzné konanie alebo reštrukturalizácia, ak pos</w:t>
      </w:r>
      <w:r w:rsidR="008F71CB" w:rsidRPr="003227A9">
        <w:rPr>
          <w:rFonts w:ascii="Times New Roman" w:hAnsi="Times New Roman" w:cs="Times New Roman"/>
        </w:rPr>
        <w:t>kytovateľ vstúpil do likvidácie.</w:t>
      </w:r>
    </w:p>
    <w:p w14:paraId="79147B33" w14:textId="62E2DBAA" w:rsidR="005978F4" w:rsidRPr="003227A9" w:rsidRDefault="00B843B1" w:rsidP="005978F4">
      <w:pPr>
        <w:pStyle w:val="Odsekzoznamu"/>
        <w:numPr>
          <w:ilvl w:val="0"/>
          <w:numId w:val="14"/>
        </w:numPr>
        <w:spacing w:after="0"/>
        <w:jc w:val="both"/>
        <w:rPr>
          <w:rFonts w:ascii="Times New Roman" w:hAnsi="Times New Roman" w:cs="Times New Roman"/>
        </w:rPr>
      </w:pPr>
      <w:r w:rsidRPr="003227A9">
        <w:rPr>
          <w:rFonts w:ascii="Times New Roman" w:hAnsi="Times New Roman" w:cs="Times New Roman"/>
        </w:rPr>
        <w:t>Poskytovateľ je oprávnený odstúpiť od čiastkovej zmluvy v prípade podstatného porušenia čiastkovej zmluvy. Za podstatné porušenie čiastkovej zmluvy sa rozumie, a</w:t>
      </w:r>
      <w:r w:rsidR="005978F4" w:rsidRPr="003227A9">
        <w:rPr>
          <w:rFonts w:ascii="Times New Roman" w:hAnsi="Times New Roman" w:cs="Times New Roman"/>
        </w:rPr>
        <w:t xml:space="preserve">k bude objednávateľ v omeškaní s úhradou faktúry po termíne splatnosti dohodnutom v čiastkovej zmluve o viac ako 30 dní. Ak nastane situácia, že poskytovateľ bude v jednom kalendárnom roku oprávnený z tohto dôvodu odstúpiť od 3 čiastkových zmlúv, je poskytovateľ oprávnený odstúpiť od tejto </w:t>
      </w:r>
      <w:r w:rsidR="00B14F18" w:rsidRPr="003227A9">
        <w:rPr>
          <w:rFonts w:ascii="Times New Roman" w:hAnsi="Times New Roman" w:cs="Times New Roman"/>
        </w:rPr>
        <w:t>Rámcovej</w:t>
      </w:r>
      <w:r w:rsidR="005978F4" w:rsidRPr="003227A9">
        <w:rPr>
          <w:rFonts w:ascii="Times New Roman" w:hAnsi="Times New Roman" w:cs="Times New Roman"/>
        </w:rPr>
        <w:t xml:space="preserve"> dohody.</w:t>
      </w:r>
    </w:p>
    <w:p w14:paraId="6D141637" w14:textId="7C0A6796" w:rsidR="005978F4" w:rsidRDefault="00B843B1" w:rsidP="005978F4">
      <w:pPr>
        <w:pStyle w:val="Odsekzoznamu"/>
        <w:numPr>
          <w:ilvl w:val="0"/>
          <w:numId w:val="14"/>
        </w:numPr>
        <w:spacing w:after="0"/>
        <w:jc w:val="both"/>
        <w:rPr>
          <w:rFonts w:ascii="Times New Roman" w:hAnsi="Times New Roman" w:cs="Times New Roman"/>
        </w:rPr>
      </w:pPr>
      <w:r>
        <w:rPr>
          <w:rFonts w:ascii="Times New Roman" w:hAnsi="Times New Roman" w:cs="Times New Roman"/>
        </w:rPr>
        <w:t xml:space="preserve">Každá zo zmluvných strán je oprávnená odstúpiť od čiastkovej zmluvy v prípade, ak okolnosti vyššej moci podľa tejto Rámcovej dohody pretrvávajú dlhšie ako dva mesiace. </w:t>
      </w:r>
    </w:p>
    <w:p w14:paraId="706F0AC5" w14:textId="2F03AF7A" w:rsidR="003C080A" w:rsidRDefault="005978F4" w:rsidP="005978F4">
      <w:pPr>
        <w:pStyle w:val="Odsekzoznamu"/>
        <w:numPr>
          <w:ilvl w:val="0"/>
          <w:numId w:val="14"/>
        </w:numPr>
        <w:spacing w:after="0"/>
        <w:jc w:val="both"/>
        <w:rPr>
          <w:rFonts w:ascii="Times New Roman" w:hAnsi="Times New Roman" w:cs="Times New Roman"/>
        </w:rPr>
      </w:pPr>
      <w:r w:rsidRPr="005978F4">
        <w:rPr>
          <w:rFonts w:ascii="Times New Roman" w:hAnsi="Times New Roman" w:cs="Times New Roman"/>
        </w:rPr>
        <w:t xml:space="preserve">Odstúpenie podľa tejto </w:t>
      </w:r>
      <w:r w:rsidR="00B14F18">
        <w:rPr>
          <w:rFonts w:ascii="Times New Roman" w:hAnsi="Times New Roman" w:cs="Times New Roman"/>
        </w:rPr>
        <w:t>Rámcovej</w:t>
      </w:r>
      <w:r w:rsidRPr="005978F4">
        <w:rPr>
          <w:rFonts w:ascii="Times New Roman" w:hAnsi="Times New Roman" w:cs="Times New Roman"/>
        </w:rPr>
        <w:t xml:space="preserve"> dohody musí mať písomnú formu, musí byť doručené druhej zmluvnej strane a musí v ňom byť uvedený konkrétny dôvod odstúpenia, inak je neplatné. Odstúpenie od </w:t>
      </w:r>
      <w:r w:rsidR="00B14F18">
        <w:rPr>
          <w:rFonts w:ascii="Times New Roman" w:hAnsi="Times New Roman" w:cs="Times New Roman"/>
        </w:rPr>
        <w:t>Rámcovej</w:t>
      </w:r>
      <w:r w:rsidRPr="005978F4">
        <w:rPr>
          <w:rFonts w:ascii="Times New Roman" w:hAnsi="Times New Roman" w:cs="Times New Roman"/>
        </w:rPr>
        <w:t xml:space="preserve"> dohody alebo čiastkovej zmluvy </w:t>
      </w:r>
      <w:r w:rsidR="00B843B1">
        <w:rPr>
          <w:rFonts w:ascii="Times New Roman" w:hAnsi="Times New Roman" w:cs="Times New Roman"/>
        </w:rPr>
        <w:t xml:space="preserve">nadobúda účinnosť dňom jeho doručenia </w:t>
      </w:r>
      <w:r w:rsidRPr="005978F4">
        <w:rPr>
          <w:rFonts w:ascii="Times New Roman" w:hAnsi="Times New Roman" w:cs="Times New Roman"/>
        </w:rPr>
        <w:t>druhej zmluvnej strane.</w:t>
      </w:r>
    </w:p>
    <w:p w14:paraId="1D369BF6" w14:textId="45974DCF" w:rsidR="003C080A" w:rsidRDefault="005978F4" w:rsidP="00D741CB">
      <w:pPr>
        <w:pStyle w:val="Odsekzoznamu"/>
        <w:numPr>
          <w:ilvl w:val="0"/>
          <w:numId w:val="14"/>
        </w:numPr>
        <w:spacing w:after="0"/>
        <w:jc w:val="both"/>
        <w:rPr>
          <w:rFonts w:ascii="Times New Roman" w:hAnsi="Times New Roman" w:cs="Times New Roman"/>
        </w:rPr>
      </w:pPr>
      <w:r w:rsidRPr="005978F4">
        <w:rPr>
          <w:rFonts w:ascii="Times New Roman" w:hAnsi="Times New Roman" w:cs="Times New Roman"/>
        </w:rPr>
        <w:t xml:space="preserve">Túto </w:t>
      </w:r>
      <w:r w:rsidR="00B14F18">
        <w:rPr>
          <w:rFonts w:ascii="Times New Roman" w:hAnsi="Times New Roman" w:cs="Times New Roman"/>
        </w:rPr>
        <w:t>Rámcovú</w:t>
      </w:r>
      <w:r w:rsidRPr="005978F4">
        <w:rPr>
          <w:rFonts w:ascii="Times New Roman" w:hAnsi="Times New Roman" w:cs="Times New Roman"/>
        </w:rPr>
        <w:t xml:space="preserve"> dohodu ako aj čiastkovú zmluvu je možné ukončiť aj písomnou výpoveďou ktorejkoľvek zmluvnej strany aj bez uvedenia dôvodu. Výpovedná lehota je v prípade </w:t>
      </w:r>
      <w:r w:rsidR="00B14F18">
        <w:rPr>
          <w:rFonts w:ascii="Times New Roman" w:hAnsi="Times New Roman" w:cs="Times New Roman"/>
        </w:rPr>
        <w:t>Rámcovej</w:t>
      </w:r>
      <w:r w:rsidRPr="005978F4">
        <w:rPr>
          <w:rFonts w:ascii="Times New Roman" w:hAnsi="Times New Roman" w:cs="Times New Roman"/>
        </w:rPr>
        <w:t xml:space="preserve"> dohody 6</w:t>
      </w:r>
      <w:r w:rsidR="00B843B1">
        <w:rPr>
          <w:rFonts w:ascii="Times New Roman" w:hAnsi="Times New Roman" w:cs="Times New Roman"/>
        </w:rPr>
        <w:t>-</w:t>
      </w:r>
      <w:r w:rsidRPr="005978F4">
        <w:rPr>
          <w:rFonts w:ascii="Times New Roman" w:hAnsi="Times New Roman" w:cs="Times New Roman"/>
        </w:rPr>
        <w:t>mesačná a v prípade čiastkovej zmluvy 2</w:t>
      </w:r>
      <w:r w:rsidR="00B843B1">
        <w:rPr>
          <w:rFonts w:ascii="Times New Roman" w:hAnsi="Times New Roman" w:cs="Times New Roman"/>
        </w:rPr>
        <w:t>-</w:t>
      </w:r>
      <w:r w:rsidRPr="005978F4">
        <w:rPr>
          <w:rFonts w:ascii="Times New Roman" w:hAnsi="Times New Roman" w:cs="Times New Roman"/>
        </w:rPr>
        <w:t xml:space="preserve">mesačná a začína plynúť vždy od prvého dňa kalendárneho mesiaca nasledujúceho po kalendárnom mesiaci, v ktorom bola doručená </w:t>
      </w:r>
      <w:r w:rsidRPr="005978F4">
        <w:rPr>
          <w:rFonts w:ascii="Times New Roman" w:hAnsi="Times New Roman" w:cs="Times New Roman"/>
        </w:rPr>
        <w:lastRenderedPageBreak/>
        <w:t xml:space="preserve">výpoveď druhej zmluvnej strane. Výpoveď tejto </w:t>
      </w:r>
      <w:r w:rsidR="00B14F18">
        <w:rPr>
          <w:rFonts w:ascii="Times New Roman" w:hAnsi="Times New Roman" w:cs="Times New Roman"/>
        </w:rPr>
        <w:t>Rámcovej</w:t>
      </w:r>
      <w:r w:rsidRPr="005978F4">
        <w:rPr>
          <w:rFonts w:ascii="Times New Roman" w:hAnsi="Times New Roman" w:cs="Times New Roman"/>
        </w:rPr>
        <w:t xml:space="preserve"> dohody alebo čiastkovej zmluvy musí mať písomnú formu a musí byť doručená druhej zmluvnej strane, inak je neplatná</w:t>
      </w:r>
      <w:r>
        <w:rPr>
          <w:rFonts w:ascii="Times New Roman" w:hAnsi="Times New Roman" w:cs="Times New Roman"/>
        </w:rPr>
        <w:t>.</w:t>
      </w:r>
    </w:p>
    <w:p w14:paraId="65496E73" w14:textId="721D0E50" w:rsidR="003C080A" w:rsidRPr="00D8670F" w:rsidRDefault="00034A0A" w:rsidP="00034A0A">
      <w:pPr>
        <w:pStyle w:val="Odsekzoznamu"/>
        <w:numPr>
          <w:ilvl w:val="0"/>
          <w:numId w:val="14"/>
        </w:numPr>
        <w:spacing w:after="0"/>
        <w:jc w:val="both"/>
        <w:rPr>
          <w:rFonts w:ascii="Times New Roman" w:hAnsi="Times New Roman" w:cs="Times New Roman"/>
        </w:rPr>
      </w:pPr>
      <w:r>
        <w:rPr>
          <w:rFonts w:ascii="Times New Roman" w:hAnsi="Times New Roman" w:cs="Times New Roman"/>
        </w:rPr>
        <w:t xml:space="preserve">Odstúpenie jedného alebo viacerých objednávateľov </w:t>
      </w:r>
      <w:r w:rsidRPr="00994CCE">
        <w:rPr>
          <w:rFonts w:ascii="Times New Roman" w:hAnsi="Times New Roman" w:cs="Times New Roman"/>
        </w:rPr>
        <w:t xml:space="preserve">od tejto </w:t>
      </w:r>
      <w:r w:rsidR="00B14F18">
        <w:rPr>
          <w:rFonts w:ascii="Times New Roman" w:hAnsi="Times New Roman" w:cs="Times New Roman"/>
        </w:rPr>
        <w:t>Rámcovej</w:t>
      </w:r>
      <w:r w:rsidRPr="00994CCE">
        <w:rPr>
          <w:rFonts w:ascii="Times New Roman" w:hAnsi="Times New Roman" w:cs="Times New Roman"/>
        </w:rPr>
        <w:t xml:space="preserve"> dohody</w:t>
      </w:r>
      <w:r>
        <w:rPr>
          <w:rFonts w:ascii="Times New Roman" w:hAnsi="Times New Roman" w:cs="Times New Roman"/>
        </w:rPr>
        <w:t xml:space="preserve"> a/alebo výpoveď jedného alebo viacerých objednávateľov, nezakladá dôvod zániku/ukončenia platnosti tejto </w:t>
      </w:r>
      <w:r w:rsidR="00B14F18">
        <w:rPr>
          <w:rFonts w:ascii="Times New Roman" w:hAnsi="Times New Roman" w:cs="Times New Roman"/>
        </w:rPr>
        <w:t>Rámcovej</w:t>
      </w:r>
      <w:r>
        <w:rPr>
          <w:rFonts w:ascii="Times New Roman" w:hAnsi="Times New Roman" w:cs="Times New Roman"/>
        </w:rPr>
        <w:t xml:space="preserve"> dohody, pokiaľ na zmluvnej strane objednávateľa zotrvá aspoň jeden objednávateľ</w:t>
      </w:r>
      <w:r w:rsidR="001B010A">
        <w:rPr>
          <w:rFonts w:ascii="Times New Roman" w:hAnsi="Times New Roman" w:cs="Times New Roman"/>
        </w:rPr>
        <w:t xml:space="preserve">. </w:t>
      </w:r>
    </w:p>
    <w:p w14:paraId="1C392437" w14:textId="08948A16" w:rsidR="005978F4" w:rsidRDefault="005978F4" w:rsidP="005978F4">
      <w:pPr>
        <w:pStyle w:val="Odsekzoznamu"/>
        <w:numPr>
          <w:ilvl w:val="0"/>
          <w:numId w:val="14"/>
        </w:numPr>
        <w:spacing w:after="0"/>
        <w:jc w:val="both"/>
        <w:rPr>
          <w:rFonts w:ascii="Times New Roman" w:hAnsi="Times New Roman" w:cs="Times New Roman"/>
        </w:rPr>
      </w:pPr>
      <w:r w:rsidRPr="005978F4">
        <w:rPr>
          <w:rFonts w:ascii="Times New Roman" w:hAnsi="Times New Roman" w:cs="Times New Roman"/>
        </w:rPr>
        <w:t xml:space="preserve">Ku dňu zániku tejto </w:t>
      </w:r>
      <w:r w:rsidR="00B14F18">
        <w:rPr>
          <w:rFonts w:ascii="Times New Roman" w:hAnsi="Times New Roman" w:cs="Times New Roman"/>
        </w:rPr>
        <w:t>Rámcovej</w:t>
      </w:r>
      <w:r w:rsidRPr="005978F4">
        <w:rPr>
          <w:rFonts w:ascii="Times New Roman" w:hAnsi="Times New Roman" w:cs="Times New Roman"/>
        </w:rPr>
        <w:t xml:space="preserve"> dohody zanikajú automaticky aj jednotlivé čiastkové zmluvy. </w:t>
      </w:r>
      <w:r w:rsidR="00976F03">
        <w:rPr>
          <w:rFonts w:ascii="Times New Roman" w:hAnsi="Times New Roman" w:cs="Times New Roman"/>
        </w:rPr>
        <w:t xml:space="preserve">Nároky poskytovateľa </w:t>
      </w:r>
      <w:r w:rsidRPr="005978F4">
        <w:rPr>
          <w:rFonts w:ascii="Times New Roman" w:hAnsi="Times New Roman" w:cs="Times New Roman"/>
        </w:rPr>
        <w:t>na zaplatenie ceny za už riadne vykonané</w:t>
      </w:r>
      <w:r w:rsidR="00085B1C">
        <w:rPr>
          <w:rFonts w:ascii="Times New Roman" w:hAnsi="Times New Roman" w:cs="Times New Roman"/>
        </w:rPr>
        <w:t xml:space="preserve"> a prevzaté</w:t>
      </w:r>
      <w:r w:rsidRPr="005978F4">
        <w:rPr>
          <w:rFonts w:ascii="Times New Roman" w:hAnsi="Times New Roman" w:cs="Times New Roman"/>
        </w:rPr>
        <w:t xml:space="preserve"> plnenia nebudú ukončením platnosti tejto </w:t>
      </w:r>
      <w:r w:rsidR="00B14F18">
        <w:rPr>
          <w:rFonts w:ascii="Times New Roman" w:hAnsi="Times New Roman" w:cs="Times New Roman"/>
        </w:rPr>
        <w:t>Rámcovej</w:t>
      </w:r>
      <w:r w:rsidRPr="005978F4">
        <w:rPr>
          <w:rFonts w:ascii="Times New Roman" w:hAnsi="Times New Roman" w:cs="Times New Roman"/>
        </w:rPr>
        <w:t xml:space="preserve"> dohody alebo čiastkovej zmluvy dotknuté, pričom sa na vyúčtovanie ceny použije úprava </w:t>
      </w:r>
      <w:r w:rsidR="003B77FE">
        <w:rPr>
          <w:rFonts w:ascii="Times New Roman" w:hAnsi="Times New Roman" w:cs="Times New Roman"/>
        </w:rPr>
        <w:t>bodu 1</w:t>
      </w:r>
      <w:r w:rsidR="0032044D">
        <w:rPr>
          <w:rFonts w:ascii="Times New Roman" w:hAnsi="Times New Roman" w:cs="Times New Roman"/>
        </w:rPr>
        <w:t>1</w:t>
      </w:r>
      <w:r w:rsidRPr="005978F4">
        <w:rPr>
          <w:rFonts w:ascii="Times New Roman" w:hAnsi="Times New Roman" w:cs="Times New Roman"/>
        </w:rPr>
        <w:t xml:space="preserve"> tohto článku</w:t>
      </w:r>
      <w:r w:rsidR="00B843B1">
        <w:rPr>
          <w:rFonts w:ascii="Times New Roman" w:hAnsi="Times New Roman" w:cs="Times New Roman"/>
        </w:rPr>
        <w:t xml:space="preserve"> tejto Rámcovej dohody</w:t>
      </w:r>
      <w:r w:rsidRPr="005978F4">
        <w:rPr>
          <w:rFonts w:ascii="Times New Roman" w:hAnsi="Times New Roman" w:cs="Times New Roman"/>
        </w:rPr>
        <w:t>.</w:t>
      </w:r>
    </w:p>
    <w:p w14:paraId="6AA398CA" w14:textId="4F42B699" w:rsidR="005978F4" w:rsidRDefault="005978F4" w:rsidP="005978F4">
      <w:pPr>
        <w:pStyle w:val="Odsekzoznamu"/>
        <w:numPr>
          <w:ilvl w:val="0"/>
          <w:numId w:val="14"/>
        </w:numPr>
        <w:spacing w:after="0"/>
        <w:jc w:val="both"/>
        <w:rPr>
          <w:rFonts w:ascii="Times New Roman" w:hAnsi="Times New Roman" w:cs="Times New Roman"/>
        </w:rPr>
      </w:pPr>
      <w:r w:rsidRPr="005978F4">
        <w:rPr>
          <w:rFonts w:ascii="Times New Roman" w:hAnsi="Times New Roman" w:cs="Times New Roman"/>
        </w:rPr>
        <w:t xml:space="preserve">V prípade ukončenia čiastkovej zmluvy z akéhokoľvek dôvodu (okrem jej splnenia) bude mať poskytovateľ nárok na úhradu ceny za časť predmetu plnenia dodanú </w:t>
      </w:r>
      <w:r w:rsidR="00085B1C">
        <w:rPr>
          <w:rFonts w:ascii="Times New Roman" w:hAnsi="Times New Roman" w:cs="Times New Roman"/>
        </w:rPr>
        <w:t xml:space="preserve">a prevzatú objednávateľom </w:t>
      </w:r>
      <w:r w:rsidRPr="005978F4">
        <w:rPr>
          <w:rFonts w:ascii="Times New Roman" w:hAnsi="Times New Roman" w:cs="Times New Roman"/>
        </w:rPr>
        <w:t>ku dňu ukončenia čiastkovej zmluvy, a to vo výške vzájomne odsúhlasen</w:t>
      </w:r>
      <w:r w:rsidR="00446757">
        <w:rPr>
          <w:rFonts w:ascii="Times New Roman" w:hAnsi="Times New Roman" w:cs="Times New Roman"/>
        </w:rPr>
        <w:t>ého rozsahu poskytnutého</w:t>
      </w:r>
      <w:r w:rsidR="00B843B1">
        <w:rPr>
          <w:rFonts w:ascii="Times New Roman" w:hAnsi="Times New Roman" w:cs="Times New Roman"/>
        </w:rPr>
        <w:t xml:space="preserve"> plnenia</w:t>
      </w:r>
      <w:r w:rsidRPr="005978F4">
        <w:rPr>
          <w:rFonts w:ascii="Times New Roman" w:hAnsi="Times New Roman" w:cs="Times New Roman"/>
        </w:rPr>
        <w:t xml:space="preserve"> ku dňu ukončenia čiastkovej zmluvy. Zmluvné strany sú si povinné poskytnúť maximálnu možnú súčinnosť na vyúčtovanie </w:t>
      </w:r>
      <w:r w:rsidR="00A02041">
        <w:rPr>
          <w:rFonts w:ascii="Times New Roman" w:hAnsi="Times New Roman" w:cs="Times New Roman"/>
        </w:rPr>
        <w:t xml:space="preserve">alikvotnej čiastky </w:t>
      </w:r>
      <w:r w:rsidRPr="005978F4">
        <w:rPr>
          <w:rFonts w:ascii="Times New Roman" w:hAnsi="Times New Roman" w:cs="Times New Roman"/>
        </w:rPr>
        <w:t>poskytnutého plnenia. Odovzdanie a odsúhlasenie časti poskytnut</w:t>
      </w:r>
      <w:r w:rsidR="00773F32">
        <w:rPr>
          <w:rFonts w:ascii="Times New Roman" w:hAnsi="Times New Roman" w:cs="Times New Roman"/>
        </w:rPr>
        <w:t>ého</w:t>
      </w:r>
      <w:r w:rsidRPr="005978F4">
        <w:rPr>
          <w:rFonts w:ascii="Times New Roman" w:hAnsi="Times New Roman" w:cs="Times New Roman"/>
        </w:rPr>
        <w:t xml:space="preserve"> </w:t>
      </w:r>
      <w:r w:rsidR="00B843B1">
        <w:rPr>
          <w:rFonts w:ascii="Times New Roman" w:hAnsi="Times New Roman" w:cs="Times New Roman"/>
        </w:rPr>
        <w:t xml:space="preserve">plnenia </w:t>
      </w:r>
      <w:r w:rsidRPr="005978F4">
        <w:rPr>
          <w:rFonts w:ascii="Times New Roman" w:hAnsi="Times New Roman" w:cs="Times New Roman"/>
        </w:rPr>
        <w:t>ku dňu ukončenia čiastkovej zmluvy sa uskutoční formou preberacieho konania, na ktoré sa primerane použijú ustanovenia o preberacom konaní dohodnuté v príslušnej čiastkovej zmluve.</w:t>
      </w:r>
    </w:p>
    <w:p w14:paraId="7E817D5F" w14:textId="7A8D298A" w:rsidR="00AF42BF" w:rsidRDefault="00AF42BF" w:rsidP="005978F4">
      <w:pPr>
        <w:pStyle w:val="Odsekzoznamu"/>
        <w:numPr>
          <w:ilvl w:val="0"/>
          <w:numId w:val="14"/>
        </w:numPr>
        <w:spacing w:after="0"/>
        <w:jc w:val="both"/>
        <w:rPr>
          <w:rFonts w:ascii="Times New Roman" w:hAnsi="Times New Roman" w:cs="Times New Roman"/>
        </w:rPr>
      </w:pPr>
      <w:r>
        <w:rPr>
          <w:rFonts w:ascii="Times New Roman" w:hAnsi="Times New Roman" w:cs="Times New Roman"/>
        </w:rPr>
        <w:t xml:space="preserve">Zodpovednosť podľa </w:t>
      </w:r>
      <w:r w:rsidR="00034A0A">
        <w:rPr>
          <w:rFonts w:ascii="Times New Roman" w:hAnsi="Times New Roman" w:cs="Times New Roman"/>
        </w:rPr>
        <w:t xml:space="preserve">bodu </w:t>
      </w:r>
      <w:r w:rsidR="00B340F5">
        <w:rPr>
          <w:rFonts w:ascii="Times New Roman" w:hAnsi="Times New Roman" w:cs="Times New Roman"/>
        </w:rPr>
        <w:t>14</w:t>
      </w:r>
      <w:r w:rsidR="00034A0A">
        <w:rPr>
          <w:rFonts w:ascii="Times New Roman" w:hAnsi="Times New Roman" w:cs="Times New Roman"/>
        </w:rPr>
        <w:t xml:space="preserve"> tohto článku</w:t>
      </w:r>
      <w:r w:rsidR="00E70838">
        <w:rPr>
          <w:rFonts w:ascii="Times New Roman" w:hAnsi="Times New Roman" w:cs="Times New Roman"/>
        </w:rPr>
        <w:t xml:space="preserve"> </w:t>
      </w:r>
      <w:r w:rsidR="00B14F18">
        <w:rPr>
          <w:rFonts w:ascii="Times New Roman" w:hAnsi="Times New Roman" w:cs="Times New Roman"/>
        </w:rPr>
        <w:t>Rámcovej</w:t>
      </w:r>
      <w:r w:rsidR="00E70838">
        <w:rPr>
          <w:rFonts w:ascii="Times New Roman" w:hAnsi="Times New Roman" w:cs="Times New Roman"/>
        </w:rPr>
        <w:t xml:space="preserve"> dohody</w:t>
      </w:r>
      <w:r w:rsidR="00034A0A">
        <w:rPr>
          <w:rFonts w:ascii="Times New Roman" w:hAnsi="Times New Roman" w:cs="Times New Roman"/>
        </w:rPr>
        <w:t xml:space="preserve"> </w:t>
      </w:r>
      <w:r>
        <w:rPr>
          <w:rFonts w:ascii="Times New Roman" w:hAnsi="Times New Roman" w:cs="Times New Roman"/>
        </w:rPr>
        <w:t xml:space="preserve">znáša každý z objednávateľov samostatne. </w:t>
      </w:r>
    </w:p>
    <w:p w14:paraId="26F9517D" w14:textId="16C3D7BB" w:rsidR="005978F4" w:rsidRDefault="005978F4" w:rsidP="005978F4">
      <w:pPr>
        <w:pStyle w:val="Odsekzoznamu"/>
        <w:numPr>
          <w:ilvl w:val="0"/>
          <w:numId w:val="14"/>
        </w:numPr>
        <w:spacing w:after="0"/>
        <w:jc w:val="both"/>
        <w:rPr>
          <w:rFonts w:ascii="Times New Roman" w:hAnsi="Times New Roman" w:cs="Times New Roman"/>
        </w:rPr>
      </w:pPr>
      <w:r w:rsidRPr="005978F4">
        <w:rPr>
          <w:rFonts w:ascii="Times New Roman" w:hAnsi="Times New Roman" w:cs="Times New Roman"/>
        </w:rPr>
        <w:t xml:space="preserve">Ukončenie platnosti tejto </w:t>
      </w:r>
      <w:r w:rsidR="00B14F18">
        <w:rPr>
          <w:rFonts w:ascii="Times New Roman" w:hAnsi="Times New Roman" w:cs="Times New Roman"/>
        </w:rPr>
        <w:t>Rámcovej</w:t>
      </w:r>
      <w:r w:rsidRPr="005978F4">
        <w:rPr>
          <w:rFonts w:ascii="Times New Roman" w:hAnsi="Times New Roman" w:cs="Times New Roman"/>
        </w:rPr>
        <w:t xml:space="preserve"> dohody dohodou zmluvných strán</w:t>
      </w:r>
      <w:r w:rsidR="00C010D8">
        <w:rPr>
          <w:rFonts w:ascii="Times New Roman" w:hAnsi="Times New Roman" w:cs="Times New Roman"/>
        </w:rPr>
        <w:t xml:space="preserve"> podľa bodu 2. (ii) tohto článku Rámcovej dohody</w:t>
      </w:r>
      <w:r w:rsidRPr="005978F4">
        <w:rPr>
          <w:rFonts w:ascii="Times New Roman" w:hAnsi="Times New Roman" w:cs="Times New Roman"/>
        </w:rPr>
        <w:t xml:space="preserve"> je možné realizovať len súhlasným písomným prejavom vôle všetkých zmluvných strán.</w:t>
      </w:r>
    </w:p>
    <w:p w14:paraId="3578878A" w14:textId="0ACA2467" w:rsidR="005978F4" w:rsidRDefault="005978F4" w:rsidP="005978F4">
      <w:pPr>
        <w:pStyle w:val="Odsekzoznamu"/>
        <w:numPr>
          <w:ilvl w:val="0"/>
          <w:numId w:val="14"/>
        </w:numPr>
        <w:spacing w:after="0"/>
        <w:jc w:val="both"/>
        <w:rPr>
          <w:rFonts w:ascii="Times New Roman" w:hAnsi="Times New Roman" w:cs="Times New Roman"/>
        </w:rPr>
      </w:pPr>
      <w:r w:rsidRPr="005978F4">
        <w:rPr>
          <w:rFonts w:ascii="Times New Roman" w:hAnsi="Times New Roman" w:cs="Times New Roman"/>
        </w:rPr>
        <w:t xml:space="preserve">Ukončením platnosti tejto </w:t>
      </w:r>
      <w:r w:rsidR="00B14F18">
        <w:rPr>
          <w:rFonts w:ascii="Times New Roman" w:hAnsi="Times New Roman" w:cs="Times New Roman"/>
        </w:rPr>
        <w:t>Rámcovej</w:t>
      </w:r>
      <w:r w:rsidRPr="005978F4">
        <w:rPr>
          <w:rFonts w:ascii="Times New Roman" w:hAnsi="Times New Roman" w:cs="Times New Roman"/>
        </w:rPr>
        <w:t xml:space="preserve"> dohody zanikajú všetky práva a povinnosti zmluvných strán v nej zakotvené, okrem nárokov na úhradu už poskytnutého plnenia</w:t>
      </w:r>
      <w:r w:rsidR="00652876">
        <w:rPr>
          <w:rFonts w:ascii="Times New Roman" w:hAnsi="Times New Roman" w:cs="Times New Roman"/>
        </w:rPr>
        <w:t xml:space="preserve"> podľa </w:t>
      </w:r>
      <w:r w:rsidR="00652876" w:rsidRPr="005978F4">
        <w:rPr>
          <w:rFonts w:ascii="Times New Roman" w:hAnsi="Times New Roman" w:cs="Times New Roman"/>
        </w:rPr>
        <w:t>čiastkovej zmluvy</w:t>
      </w:r>
      <w:r w:rsidRPr="005978F4">
        <w:rPr>
          <w:rFonts w:ascii="Times New Roman" w:hAnsi="Times New Roman" w:cs="Times New Roman"/>
        </w:rPr>
        <w:t>, spôsobenej škody, nárokov na dovtedy uplatnené zmluvné, resp. zákonné sankcie a úroky, povinnosť mlčanlivosti</w:t>
      </w:r>
      <w:r w:rsidR="00C010D8">
        <w:rPr>
          <w:rFonts w:ascii="Times New Roman" w:hAnsi="Times New Roman" w:cs="Times New Roman"/>
        </w:rPr>
        <w:t xml:space="preserve"> ako aj všetky práva a povinnosti, ktoré svojou povahou trvajú aj po skončení Rámcovej dohody a/alebo čiastkovej zmluvy</w:t>
      </w:r>
      <w:r w:rsidRPr="005978F4">
        <w:rPr>
          <w:rFonts w:ascii="Times New Roman" w:hAnsi="Times New Roman" w:cs="Times New Roman"/>
        </w:rPr>
        <w:t>.</w:t>
      </w:r>
    </w:p>
    <w:p w14:paraId="12FB0DF5" w14:textId="77777777" w:rsidR="005978F4" w:rsidRDefault="005978F4" w:rsidP="005978F4">
      <w:pPr>
        <w:spacing w:after="0"/>
        <w:ind w:left="360"/>
        <w:jc w:val="both"/>
        <w:rPr>
          <w:rFonts w:ascii="Times New Roman" w:hAnsi="Times New Roman" w:cs="Times New Roman"/>
        </w:rPr>
      </w:pPr>
    </w:p>
    <w:p w14:paraId="312100B0" w14:textId="5D00B307" w:rsidR="00DC665C" w:rsidRPr="000A0D95" w:rsidRDefault="00DC665C" w:rsidP="000A0D95">
      <w:pPr>
        <w:spacing w:after="0"/>
        <w:ind w:left="360"/>
        <w:jc w:val="center"/>
        <w:rPr>
          <w:rFonts w:ascii="Times New Roman" w:hAnsi="Times New Roman" w:cs="Times New Roman"/>
          <w:b/>
        </w:rPr>
      </w:pPr>
      <w:r w:rsidRPr="000A0D95">
        <w:rPr>
          <w:rFonts w:ascii="Times New Roman" w:hAnsi="Times New Roman" w:cs="Times New Roman"/>
          <w:b/>
        </w:rPr>
        <w:t>Článok X</w:t>
      </w:r>
    </w:p>
    <w:p w14:paraId="60AFF591" w14:textId="76A94B83" w:rsidR="00DC665C" w:rsidRPr="000A0D95" w:rsidRDefault="00DC665C" w:rsidP="000A0D95">
      <w:pPr>
        <w:spacing w:after="0"/>
        <w:ind w:left="360"/>
        <w:jc w:val="center"/>
        <w:rPr>
          <w:rFonts w:ascii="Times New Roman" w:hAnsi="Times New Roman" w:cs="Times New Roman"/>
          <w:b/>
        </w:rPr>
      </w:pPr>
      <w:r w:rsidRPr="000A0D95">
        <w:rPr>
          <w:rFonts w:ascii="Times New Roman" w:hAnsi="Times New Roman" w:cs="Times New Roman"/>
          <w:b/>
        </w:rPr>
        <w:t>Ochrana osobných údajov</w:t>
      </w:r>
    </w:p>
    <w:p w14:paraId="02FD347B" w14:textId="77777777" w:rsidR="002D3A61" w:rsidRDefault="002D3A61" w:rsidP="000A0D95">
      <w:pPr>
        <w:spacing w:after="0"/>
        <w:ind w:left="360"/>
        <w:jc w:val="center"/>
        <w:rPr>
          <w:rFonts w:ascii="Times New Roman" w:hAnsi="Times New Roman" w:cs="Times New Roman"/>
        </w:rPr>
      </w:pPr>
    </w:p>
    <w:p w14:paraId="48396EED" w14:textId="5C76C1C3" w:rsidR="00DC665C" w:rsidRDefault="002D3A61" w:rsidP="000A0D95">
      <w:pPr>
        <w:pStyle w:val="Odsekzoznamu"/>
        <w:numPr>
          <w:ilvl w:val="0"/>
          <w:numId w:val="23"/>
        </w:numPr>
        <w:spacing w:after="0"/>
        <w:jc w:val="both"/>
        <w:rPr>
          <w:rFonts w:ascii="Times New Roman" w:hAnsi="Times New Roman" w:cs="Times New Roman"/>
        </w:rPr>
      </w:pPr>
      <w:r w:rsidRPr="000A0D95">
        <w:rPr>
          <w:rFonts w:ascii="Times New Roman" w:hAnsi="Times New Roman" w:cs="Times New Roman"/>
        </w:rPr>
        <w:t xml:space="preserve">Poskytovateľ sa zaväzuje, že v súvislosti s predmetom dohody postupuje v súlade so zákonom </w:t>
      </w:r>
      <w:r>
        <w:rPr>
          <w:rFonts w:ascii="Times New Roman" w:hAnsi="Times New Roman" w:cs="Times New Roman"/>
        </w:rPr>
        <w:t>č. 18/2018 Z.</w:t>
      </w:r>
      <w:r w:rsidR="000F7E5F">
        <w:rPr>
          <w:rFonts w:ascii="Times New Roman" w:hAnsi="Times New Roman" w:cs="Times New Roman"/>
        </w:rPr>
        <w:t xml:space="preserve"> </w:t>
      </w:r>
      <w:r>
        <w:rPr>
          <w:rFonts w:ascii="Times New Roman" w:hAnsi="Times New Roman" w:cs="Times New Roman"/>
        </w:rPr>
        <w:t>z. o ochrane osobných údajov a o zmene a doplnení niektorých zákonov</w:t>
      </w:r>
      <w:r w:rsidR="000F7E5F">
        <w:rPr>
          <w:rFonts w:ascii="Times New Roman" w:hAnsi="Times New Roman" w:cs="Times New Roman"/>
        </w:rPr>
        <w:t xml:space="preserve"> v znení neskorších predpisov</w:t>
      </w:r>
      <w:r w:rsidR="00A137B2">
        <w:rPr>
          <w:rFonts w:ascii="Times New Roman" w:hAnsi="Times New Roman" w:cs="Times New Roman"/>
        </w:rPr>
        <w:t xml:space="preserve"> (ďalej len ,,zákon o ochrane osobných údajov“) </w:t>
      </w:r>
      <w:r>
        <w:rPr>
          <w:rFonts w:ascii="Times New Roman" w:hAnsi="Times New Roman" w:cs="Times New Roman"/>
        </w:rPr>
        <w:t xml:space="preserve"> a to najmä podľa prvej hlavy zákona o ochrane osobných údajov – zásad spracúvania osobných údajov. </w:t>
      </w:r>
      <w:r w:rsidR="00A137B2">
        <w:rPr>
          <w:rFonts w:ascii="Times New Roman" w:hAnsi="Times New Roman" w:cs="Times New Roman"/>
        </w:rPr>
        <w:t xml:space="preserve">Poskytovateľ sa zaväzuje, </w:t>
      </w:r>
      <w:r w:rsidR="00C15E09" w:rsidRPr="00495E38">
        <w:rPr>
          <w:rFonts w:ascii="Times New Roman" w:hAnsi="Times New Roman" w:cs="Times New Roman"/>
        </w:rPr>
        <w:t>že</w:t>
      </w:r>
      <w:r w:rsidR="00C15E09" w:rsidRPr="00C15E09">
        <w:rPr>
          <w:rFonts w:ascii="Times New Roman" w:hAnsi="Times New Roman" w:cs="Times New Roman"/>
          <w:color w:val="FF0000"/>
        </w:rPr>
        <w:t xml:space="preserve"> </w:t>
      </w:r>
      <w:r>
        <w:rPr>
          <w:rFonts w:ascii="Times New Roman" w:hAnsi="Times New Roman" w:cs="Times New Roman"/>
        </w:rPr>
        <w:t>zákonn</w:t>
      </w:r>
      <w:r w:rsidR="00A137B2">
        <w:rPr>
          <w:rFonts w:ascii="Times New Roman" w:hAnsi="Times New Roman" w:cs="Times New Roman"/>
        </w:rPr>
        <w:t>e</w:t>
      </w:r>
      <w:r>
        <w:rPr>
          <w:rFonts w:ascii="Times New Roman" w:hAnsi="Times New Roman" w:cs="Times New Roman"/>
        </w:rPr>
        <w:t xml:space="preserve"> spracúv</w:t>
      </w:r>
      <w:r w:rsidR="00A137B2">
        <w:rPr>
          <w:rFonts w:ascii="Times New Roman" w:hAnsi="Times New Roman" w:cs="Times New Roman"/>
        </w:rPr>
        <w:t xml:space="preserve">a </w:t>
      </w:r>
      <w:r>
        <w:rPr>
          <w:rFonts w:ascii="Times New Roman" w:hAnsi="Times New Roman" w:cs="Times New Roman"/>
        </w:rPr>
        <w:t>osobn</w:t>
      </w:r>
      <w:r w:rsidR="00A137B2">
        <w:rPr>
          <w:rFonts w:ascii="Times New Roman" w:hAnsi="Times New Roman" w:cs="Times New Roman"/>
        </w:rPr>
        <w:t>é</w:t>
      </w:r>
      <w:r>
        <w:rPr>
          <w:rFonts w:ascii="Times New Roman" w:hAnsi="Times New Roman" w:cs="Times New Roman"/>
        </w:rPr>
        <w:t xml:space="preserve"> údaj</w:t>
      </w:r>
      <w:r w:rsidR="00A137B2">
        <w:rPr>
          <w:rFonts w:ascii="Times New Roman" w:hAnsi="Times New Roman" w:cs="Times New Roman"/>
        </w:rPr>
        <w:t>e</w:t>
      </w:r>
      <w:r>
        <w:rPr>
          <w:rFonts w:ascii="Times New Roman" w:hAnsi="Times New Roman" w:cs="Times New Roman"/>
        </w:rPr>
        <w:t xml:space="preserve"> a </w:t>
      </w:r>
      <w:r w:rsidR="004926A3">
        <w:rPr>
          <w:rFonts w:ascii="Times New Roman" w:hAnsi="Times New Roman" w:cs="Times New Roman"/>
        </w:rPr>
        <w:t>spracúvanie údajov je vykonávan</w:t>
      </w:r>
      <w:r w:rsidR="004926A3" w:rsidRPr="00495E38">
        <w:rPr>
          <w:rFonts w:ascii="Times New Roman" w:hAnsi="Times New Roman" w:cs="Times New Roman"/>
        </w:rPr>
        <w:t>é</w:t>
      </w:r>
      <w:r>
        <w:rPr>
          <w:rFonts w:ascii="Times New Roman" w:hAnsi="Times New Roman" w:cs="Times New Roman"/>
        </w:rPr>
        <w:t xml:space="preserve"> na základe aspoň jedného z právnych základov uvedeného v § 13 ods. 1 zákona o ochrane osobných údajov. </w:t>
      </w:r>
    </w:p>
    <w:p w14:paraId="11A526AE" w14:textId="368D60F6" w:rsidR="002D3A61" w:rsidRDefault="002D3A61" w:rsidP="000A0D95">
      <w:pPr>
        <w:pStyle w:val="Odsekzoznamu"/>
        <w:numPr>
          <w:ilvl w:val="0"/>
          <w:numId w:val="23"/>
        </w:numPr>
        <w:spacing w:after="0"/>
        <w:jc w:val="both"/>
        <w:rPr>
          <w:rFonts w:ascii="Times New Roman" w:hAnsi="Times New Roman" w:cs="Times New Roman"/>
        </w:rPr>
      </w:pPr>
      <w:r>
        <w:rPr>
          <w:rFonts w:ascii="Times New Roman" w:hAnsi="Times New Roman" w:cs="Times New Roman"/>
        </w:rPr>
        <w:t xml:space="preserve">Každý z objednávateľov </w:t>
      </w:r>
      <w:r w:rsidR="00A137B2">
        <w:rPr>
          <w:rFonts w:ascii="Times New Roman" w:hAnsi="Times New Roman" w:cs="Times New Roman"/>
        </w:rPr>
        <w:t xml:space="preserve">znáša zodpovednosť za zákonné spracúvanie osobných údajov a dodržiavania zásad spracúvania osobných údajov, ako aj iných náležitostí vyplývajúcich zo zákona o ochrane osobných údajov samostatne. </w:t>
      </w:r>
    </w:p>
    <w:p w14:paraId="3D19E01A" w14:textId="77777777" w:rsidR="00A137B2" w:rsidRPr="000A0D95" w:rsidRDefault="00A137B2" w:rsidP="000A0D95">
      <w:pPr>
        <w:pStyle w:val="Odsekzoznamu"/>
        <w:spacing w:after="0"/>
        <w:jc w:val="both"/>
        <w:rPr>
          <w:rFonts w:ascii="Times New Roman" w:hAnsi="Times New Roman" w:cs="Times New Roman"/>
        </w:rPr>
      </w:pPr>
    </w:p>
    <w:p w14:paraId="7DDC10C9" w14:textId="1AEF94FC" w:rsidR="005978F4" w:rsidRPr="005978F4" w:rsidRDefault="005978F4" w:rsidP="005978F4">
      <w:pPr>
        <w:spacing w:after="0"/>
        <w:ind w:left="360"/>
        <w:jc w:val="center"/>
        <w:rPr>
          <w:rFonts w:ascii="Times New Roman" w:hAnsi="Times New Roman" w:cs="Times New Roman"/>
          <w:b/>
        </w:rPr>
      </w:pPr>
      <w:r w:rsidRPr="005978F4">
        <w:rPr>
          <w:rFonts w:ascii="Times New Roman" w:hAnsi="Times New Roman" w:cs="Times New Roman"/>
          <w:b/>
        </w:rPr>
        <w:t>Článok X</w:t>
      </w:r>
      <w:r w:rsidR="00DC665C">
        <w:rPr>
          <w:rFonts w:ascii="Times New Roman" w:hAnsi="Times New Roman" w:cs="Times New Roman"/>
          <w:b/>
        </w:rPr>
        <w:t>I</w:t>
      </w:r>
      <w:r w:rsidRPr="005978F4">
        <w:rPr>
          <w:rFonts w:ascii="Times New Roman" w:hAnsi="Times New Roman" w:cs="Times New Roman"/>
          <w:b/>
        </w:rPr>
        <w:t>.</w:t>
      </w:r>
    </w:p>
    <w:p w14:paraId="7E7CD9F0" w14:textId="00EC36EC" w:rsidR="005978F4" w:rsidRDefault="005978F4" w:rsidP="005978F4">
      <w:pPr>
        <w:spacing w:after="0"/>
        <w:ind w:left="360"/>
        <w:jc w:val="center"/>
        <w:rPr>
          <w:rFonts w:ascii="Times New Roman" w:hAnsi="Times New Roman" w:cs="Times New Roman"/>
          <w:b/>
        </w:rPr>
      </w:pPr>
      <w:r w:rsidRPr="005978F4">
        <w:rPr>
          <w:rFonts w:ascii="Times New Roman" w:hAnsi="Times New Roman" w:cs="Times New Roman"/>
          <w:b/>
        </w:rPr>
        <w:t>Spoločné a záverečné ustanovenia</w:t>
      </w:r>
    </w:p>
    <w:p w14:paraId="039990FD" w14:textId="77777777" w:rsidR="005978F4" w:rsidRDefault="005978F4" w:rsidP="005978F4">
      <w:pPr>
        <w:spacing w:after="0"/>
        <w:ind w:left="360"/>
        <w:jc w:val="center"/>
        <w:rPr>
          <w:rFonts w:ascii="Times New Roman" w:hAnsi="Times New Roman" w:cs="Times New Roman"/>
          <w:b/>
        </w:rPr>
      </w:pPr>
    </w:p>
    <w:p w14:paraId="105CD765" w14:textId="2045E317" w:rsidR="00534F32" w:rsidRPr="004E7CEE" w:rsidRDefault="005978F4" w:rsidP="007D40C3">
      <w:pPr>
        <w:pStyle w:val="Odsekzoznamu"/>
        <w:numPr>
          <w:ilvl w:val="0"/>
          <w:numId w:val="16"/>
        </w:numPr>
        <w:spacing w:after="0"/>
        <w:jc w:val="both"/>
        <w:rPr>
          <w:rFonts w:ascii="Times New Roman" w:hAnsi="Times New Roman" w:cs="Times New Roman"/>
        </w:rPr>
      </w:pPr>
      <w:r w:rsidRPr="004E7CEE">
        <w:rPr>
          <w:rFonts w:ascii="Times New Roman" w:hAnsi="Times New Roman" w:cs="Times New Roman"/>
        </w:rPr>
        <w:t>Zmluvné strany</w:t>
      </w:r>
      <w:r w:rsidR="00534F32" w:rsidRPr="004E7CEE">
        <w:rPr>
          <w:rFonts w:ascii="Times New Roman" w:hAnsi="Times New Roman" w:cs="Times New Roman"/>
        </w:rPr>
        <w:t xml:space="preserve"> pre účely tejto </w:t>
      </w:r>
      <w:r w:rsidR="00B14F18" w:rsidRPr="004E7CEE">
        <w:rPr>
          <w:rFonts w:ascii="Times New Roman" w:hAnsi="Times New Roman" w:cs="Times New Roman"/>
        </w:rPr>
        <w:t>Rámcovej</w:t>
      </w:r>
      <w:r w:rsidR="00534F32" w:rsidRPr="004E7CEE">
        <w:rPr>
          <w:rFonts w:ascii="Times New Roman" w:hAnsi="Times New Roman" w:cs="Times New Roman"/>
        </w:rPr>
        <w:t xml:space="preserve"> dohody určujú kontaktné osoby zodpovedné za komunikáciu v súvislosti s touto </w:t>
      </w:r>
      <w:r w:rsidR="00B14F18" w:rsidRPr="004E7CEE">
        <w:rPr>
          <w:rFonts w:ascii="Times New Roman" w:hAnsi="Times New Roman" w:cs="Times New Roman"/>
        </w:rPr>
        <w:t>Rámcovou</w:t>
      </w:r>
      <w:r w:rsidR="00534F32" w:rsidRPr="004E7CEE">
        <w:rPr>
          <w:rFonts w:ascii="Times New Roman" w:hAnsi="Times New Roman" w:cs="Times New Roman"/>
        </w:rPr>
        <w:t xml:space="preserve"> dohodou takto:  </w:t>
      </w:r>
    </w:p>
    <w:p w14:paraId="54C0028D" w14:textId="25088708" w:rsidR="00534F32" w:rsidRDefault="000951B5" w:rsidP="00534F32">
      <w:pPr>
        <w:pStyle w:val="Odsekzoznamu"/>
        <w:spacing w:after="0"/>
        <w:rPr>
          <w:rFonts w:ascii="Times New Roman" w:hAnsi="Times New Roman" w:cs="Times New Roman"/>
        </w:rPr>
      </w:pPr>
      <w:r>
        <w:rPr>
          <w:rFonts w:ascii="Times New Roman" w:hAnsi="Times New Roman" w:cs="Times New Roman"/>
        </w:rPr>
        <w:t>Poskytovate</w:t>
      </w:r>
      <w:r w:rsidR="00534F32">
        <w:rPr>
          <w:rFonts w:ascii="Times New Roman" w:hAnsi="Times New Roman" w:cs="Times New Roman"/>
        </w:rPr>
        <w:t xml:space="preserve">ľ: </w:t>
      </w:r>
    </w:p>
    <w:p w14:paraId="652EB24A" w14:textId="07CFF119" w:rsidR="00534F32" w:rsidRDefault="00534F32" w:rsidP="00534F32">
      <w:pPr>
        <w:pStyle w:val="Odsekzoznamu"/>
        <w:spacing w:after="0"/>
        <w:rPr>
          <w:rFonts w:ascii="Times New Roman" w:hAnsi="Times New Roman" w:cs="Times New Roman"/>
        </w:rPr>
      </w:pPr>
      <w:r>
        <w:rPr>
          <w:rFonts w:ascii="Times New Roman" w:hAnsi="Times New Roman" w:cs="Times New Roman"/>
        </w:rPr>
        <w:t>Meno:</w:t>
      </w:r>
      <w:r>
        <w:rPr>
          <w:rFonts w:ascii="Times New Roman" w:hAnsi="Times New Roman" w:cs="Times New Roman"/>
        </w:rPr>
        <w:tab/>
      </w:r>
      <w:r>
        <w:rPr>
          <w:rFonts w:ascii="Times New Roman" w:hAnsi="Times New Roman" w:cs="Times New Roman"/>
        </w:rPr>
        <w:tab/>
      </w:r>
    </w:p>
    <w:p w14:paraId="00A9A948" w14:textId="2FDDA2EB" w:rsidR="00534F32" w:rsidRDefault="00534F32" w:rsidP="00534F32">
      <w:pPr>
        <w:pStyle w:val="Odsekzoznamu"/>
        <w:spacing w:after="0"/>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p>
    <w:p w14:paraId="0793101B" w14:textId="64BFD34E" w:rsidR="00534F32" w:rsidRDefault="00534F32" w:rsidP="00534F32">
      <w:pPr>
        <w:pStyle w:val="Odsekzoznamu"/>
        <w:spacing w:after="0"/>
        <w:rPr>
          <w:rFonts w:ascii="Times New Roman" w:hAnsi="Times New Roman" w:cs="Times New Roman"/>
        </w:rPr>
      </w:pPr>
      <w:r>
        <w:rPr>
          <w:rFonts w:ascii="Times New Roman" w:hAnsi="Times New Roman" w:cs="Times New Roman"/>
        </w:rPr>
        <w:lastRenderedPageBreak/>
        <w:t>e-mail:</w:t>
      </w:r>
      <w:r>
        <w:rPr>
          <w:rFonts w:ascii="Times New Roman" w:hAnsi="Times New Roman" w:cs="Times New Roman"/>
        </w:rPr>
        <w:tab/>
      </w:r>
      <w:r>
        <w:rPr>
          <w:rFonts w:ascii="Times New Roman" w:hAnsi="Times New Roman" w:cs="Times New Roman"/>
        </w:rPr>
        <w:tab/>
      </w:r>
    </w:p>
    <w:p w14:paraId="2E1A518C" w14:textId="77777777" w:rsidR="00534F32" w:rsidRDefault="00534F32" w:rsidP="00534F32">
      <w:pPr>
        <w:pStyle w:val="Odsekzoznamu"/>
        <w:spacing w:after="0"/>
        <w:rPr>
          <w:rFonts w:ascii="Times New Roman" w:hAnsi="Times New Roman" w:cs="Times New Roman"/>
        </w:rPr>
      </w:pPr>
    </w:p>
    <w:p w14:paraId="42B72527" w14:textId="1ACEFC43" w:rsidR="00534F32" w:rsidRDefault="00854454" w:rsidP="00534F32">
      <w:pPr>
        <w:pStyle w:val="Odsekzoznamu"/>
        <w:spacing w:after="0"/>
        <w:rPr>
          <w:rFonts w:ascii="Times New Roman" w:hAnsi="Times New Roman" w:cs="Times New Roman"/>
        </w:rPr>
      </w:pPr>
      <w:r>
        <w:rPr>
          <w:rFonts w:ascii="Times New Roman" w:hAnsi="Times New Roman" w:cs="Times New Roman"/>
        </w:rPr>
        <w:t xml:space="preserve">Objednávateľ č. 1: </w:t>
      </w:r>
    </w:p>
    <w:p w14:paraId="526D16DA"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Meno:</w:t>
      </w:r>
      <w:r>
        <w:rPr>
          <w:rFonts w:ascii="Times New Roman" w:hAnsi="Times New Roman" w:cs="Times New Roman"/>
        </w:rPr>
        <w:tab/>
      </w:r>
      <w:r>
        <w:rPr>
          <w:rFonts w:ascii="Times New Roman" w:hAnsi="Times New Roman" w:cs="Times New Roman"/>
        </w:rPr>
        <w:tab/>
      </w:r>
    </w:p>
    <w:p w14:paraId="3E129A30"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p>
    <w:p w14:paraId="6AB1F9FA"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p>
    <w:p w14:paraId="0283F15C" w14:textId="77777777" w:rsidR="00854454" w:rsidRDefault="00854454" w:rsidP="00534F32">
      <w:pPr>
        <w:pStyle w:val="Odsekzoznamu"/>
        <w:spacing w:after="0"/>
        <w:rPr>
          <w:rFonts w:ascii="Times New Roman" w:hAnsi="Times New Roman" w:cs="Times New Roman"/>
        </w:rPr>
      </w:pPr>
    </w:p>
    <w:p w14:paraId="11B065C5" w14:textId="2F77438C" w:rsidR="00854454" w:rsidRDefault="00854454" w:rsidP="00534F32">
      <w:pPr>
        <w:pStyle w:val="Odsekzoznamu"/>
        <w:spacing w:after="0"/>
        <w:rPr>
          <w:rFonts w:ascii="Times New Roman" w:hAnsi="Times New Roman" w:cs="Times New Roman"/>
        </w:rPr>
      </w:pPr>
      <w:r>
        <w:rPr>
          <w:rFonts w:ascii="Times New Roman" w:hAnsi="Times New Roman" w:cs="Times New Roman"/>
        </w:rPr>
        <w:t>Objednávateľ č. 2:</w:t>
      </w:r>
    </w:p>
    <w:p w14:paraId="48CFE428"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Meno:</w:t>
      </w:r>
      <w:r>
        <w:rPr>
          <w:rFonts w:ascii="Times New Roman" w:hAnsi="Times New Roman" w:cs="Times New Roman"/>
        </w:rPr>
        <w:tab/>
      </w:r>
      <w:r>
        <w:rPr>
          <w:rFonts w:ascii="Times New Roman" w:hAnsi="Times New Roman" w:cs="Times New Roman"/>
        </w:rPr>
        <w:tab/>
      </w:r>
    </w:p>
    <w:p w14:paraId="6A70A16E"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p>
    <w:p w14:paraId="7DEDDD10"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p>
    <w:p w14:paraId="373CEF5D" w14:textId="77777777" w:rsidR="00854454" w:rsidRDefault="00854454" w:rsidP="00534F32">
      <w:pPr>
        <w:pStyle w:val="Odsekzoznamu"/>
        <w:spacing w:after="0"/>
        <w:rPr>
          <w:rFonts w:ascii="Times New Roman" w:hAnsi="Times New Roman" w:cs="Times New Roman"/>
        </w:rPr>
      </w:pPr>
    </w:p>
    <w:p w14:paraId="182ECCC0" w14:textId="5671A436" w:rsidR="00854454" w:rsidRDefault="00854454" w:rsidP="00534F32">
      <w:pPr>
        <w:pStyle w:val="Odsekzoznamu"/>
        <w:spacing w:after="0"/>
        <w:rPr>
          <w:rFonts w:ascii="Times New Roman" w:hAnsi="Times New Roman" w:cs="Times New Roman"/>
        </w:rPr>
      </w:pPr>
      <w:r>
        <w:rPr>
          <w:rFonts w:ascii="Times New Roman" w:hAnsi="Times New Roman" w:cs="Times New Roman"/>
        </w:rPr>
        <w:t>Objednávateľ č. 3:</w:t>
      </w:r>
    </w:p>
    <w:p w14:paraId="2946A26E"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Meno:</w:t>
      </w:r>
      <w:r>
        <w:rPr>
          <w:rFonts w:ascii="Times New Roman" w:hAnsi="Times New Roman" w:cs="Times New Roman"/>
        </w:rPr>
        <w:tab/>
      </w:r>
      <w:r>
        <w:rPr>
          <w:rFonts w:ascii="Times New Roman" w:hAnsi="Times New Roman" w:cs="Times New Roman"/>
        </w:rPr>
        <w:tab/>
      </w:r>
    </w:p>
    <w:p w14:paraId="15D213EE"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p>
    <w:p w14:paraId="37534D41"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p>
    <w:p w14:paraId="4801BAD9" w14:textId="0569F8FE" w:rsidR="00854454" w:rsidRDefault="00854454" w:rsidP="00534F32">
      <w:pPr>
        <w:pStyle w:val="Odsekzoznamu"/>
        <w:spacing w:after="0"/>
        <w:rPr>
          <w:rFonts w:ascii="Times New Roman" w:hAnsi="Times New Roman" w:cs="Times New Roman"/>
        </w:rPr>
      </w:pPr>
      <w:r>
        <w:rPr>
          <w:rFonts w:ascii="Times New Roman" w:hAnsi="Times New Roman" w:cs="Times New Roman"/>
        </w:rPr>
        <w:t>Objednávateľ č. 4:</w:t>
      </w:r>
    </w:p>
    <w:p w14:paraId="2FB2C72D"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Meno:</w:t>
      </w:r>
      <w:r>
        <w:rPr>
          <w:rFonts w:ascii="Times New Roman" w:hAnsi="Times New Roman" w:cs="Times New Roman"/>
        </w:rPr>
        <w:tab/>
      </w:r>
      <w:r>
        <w:rPr>
          <w:rFonts w:ascii="Times New Roman" w:hAnsi="Times New Roman" w:cs="Times New Roman"/>
        </w:rPr>
        <w:tab/>
      </w:r>
    </w:p>
    <w:p w14:paraId="788FDACB"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p>
    <w:p w14:paraId="41C98898" w14:textId="77777777" w:rsidR="00854454" w:rsidRDefault="00854454" w:rsidP="00854454">
      <w:pPr>
        <w:pStyle w:val="Odsekzoznamu"/>
        <w:spacing w:after="0"/>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p>
    <w:p w14:paraId="3C2CB81B" w14:textId="77777777" w:rsidR="003C1672" w:rsidRDefault="003C1672" w:rsidP="00854454">
      <w:pPr>
        <w:pStyle w:val="Odsekzoznamu"/>
        <w:spacing w:after="0"/>
        <w:rPr>
          <w:rFonts w:ascii="Times New Roman" w:hAnsi="Times New Roman" w:cs="Times New Roman"/>
        </w:rPr>
      </w:pPr>
    </w:p>
    <w:p w14:paraId="1A9FBAA7" w14:textId="7CC86025" w:rsidR="003C1672" w:rsidRDefault="003C1672" w:rsidP="00854454">
      <w:pPr>
        <w:pStyle w:val="Odsekzoznamu"/>
        <w:spacing w:after="0"/>
        <w:rPr>
          <w:rFonts w:ascii="Times New Roman" w:hAnsi="Times New Roman" w:cs="Times New Roman"/>
        </w:rPr>
      </w:pPr>
      <w:r>
        <w:rPr>
          <w:rFonts w:ascii="Times New Roman" w:hAnsi="Times New Roman" w:cs="Times New Roman"/>
        </w:rPr>
        <w:t>Objednávateľ č. 5:</w:t>
      </w:r>
    </w:p>
    <w:p w14:paraId="26CFB77C" w14:textId="77777777" w:rsidR="003C1672" w:rsidRDefault="003C1672" w:rsidP="003C1672">
      <w:pPr>
        <w:pStyle w:val="Odsekzoznamu"/>
        <w:spacing w:after="0"/>
        <w:rPr>
          <w:rFonts w:ascii="Times New Roman" w:hAnsi="Times New Roman" w:cs="Times New Roman"/>
        </w:rPr>
      </w:pPr>
      <w:r>
        <w:rPr>
          <w:rFonts w:ascii="Times New Roman" w:hAnsi="Times New Roman" w:cs="Times New Roman"/>
        </w:rPr>
        <w:t>Meno:</w:t>
      </w:r>
      <w:r>
        <w:rPr>
          <w:rFonts w:ascii="Times New Roman" w:hAnsi="Times New Roman" w:cs="Times New Roman"/>
        </w:rPr>
        <w:tab/>
      </w:r>
      <w:r>
        <w:rPr>
          <w:rFonts w:ascii="Times New Roman" w:hAnsi="Times New Roman" w:cs="Times New Roman"/>
        </w:rPr>
        <w:tab/>
      </w:r>
    </w:p>
    <w:p w14:paraId="09BEC89F" w14:textId="77777777" w:rsidR="003C1672" w:rsidRDefault="003C1672" w:rsidP="003C1672">
      <w:pPr>
        <w:pStyle w:val="Odsekzoznamu"/>
        <w:spacing w:after="0"/>
        <w:rPr>
          <w:rFonts w:ascii="Times New Roman" w:hAnsi="Times New Roman" w:cs="Times New Roman"/>
        </w:rPr>
      </w:pPr>
      <w:r>
        <w:rPr>
          <w:rFonts w:ascii="Times New Roman" w:hAnsi="Times New Roman" w:cs="Times New Roman"/>
        </w:rPr>
        <w:t>Telefón:</w:t>
      </w:r>
      <w:r>
        <w:rPr>
          <w:rFonts w:ascii="Times New Roman" w:hAnsi="Times New Roman" w:cs="Times New Roman"/>
        </w:rPr>
        <w:tab/>
      </w:r>
    </w:p>
    <w:p w14:paraId="7723348E" w14:textId="77777777" w:rsidR="003C1672" w:rsidRDefault="003C1672" w:rsidP="003C1672">
      <w:pPr>
        <w:pStyle w:val="Odsekzoznamu"/>
        <w:spacing w:after="0"/>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p>
    <w:p w14:paraId="11C78E82" w14:textId="404D6DA4" w:rsidR="00854454" w:rsidRPr="00B340F5" w:rsidRDefault="00897423" w:rsidP="00B340F5">
      <w:pPr>
        <w:pStyle w:val="Odsekzoznamu"/>
        <w:numPr>
          <w:ilvl w:val="0"/>
          <w:numId w:val="16"/>
        </w:numPr>
        <w:spacing w:after="0"/>
        <w:jc w:val="both"/>
        <w:rPr>
          <w:rFonts w:ascii="Times New Roman" w:hAnsi="Times New Roman" w:cs="Times New Roman"/>
        </w:rPr>
      </w:pPr>
      <w:r>
        <w:rPr>
          <w:rFonts w:ascii="Times New Roman" w:hAnsi="Times New Roman" w:cs="Times New Roman"/>
        </w:rPr>
        <w:t>Objednávatelia č. 2 až 5 sú povinní písomne informovať</w:t>
      </w:r>
      <w:r w:rsidR="00495E38">
        <w:rPr>
          <w:rFonts w:ascii="Times New Roman" w:hAnsi="Times New Roman" w:cs="Times New Roman"/>
        </w:rPr>
        <w:t xml:space="preserve"> ku koncu kalendárneho mesiaca O</w:t>
      </w:r>
      <w:r>
        <w:rPr>
          <w:rFonts w:ascii="Times New Roman" w:hAnsi="Times New Roman" w:cs="Times New Roman"/>
        </w:rPr>
        <w:t>bjednávateľa č. 1 o spôsobe a výške čerpania podľa čiastkovej zmluvy uzatvorenej s poskytovateľom.</w:t>
      </w:r>
    </w:p>
    <w:p w14:paraId="6B8A09F4" w14:textId="6580D9B4" w:rsidR="00854454" w:rsidRDefault="00854454" w:rsidP="00854454">
      <w:pPr>
        <w:pStyle w:val="Odsekzoznamu"/>
        <w:numPr>
          <w:ilvl w:val="0"/>
          <w:numId w:val="16"/>
        </w:numPr>
        <w:spacing w:after="0"/>
        <w:jc w:val="both"/>
        <w:rPr>
          <w:rFonts w:ascii="Times New Roman" w:hAnsi="Times New Roman" w:cs="Times New Roman"/>
        </w:rPr>
      </w:pPr>
      <w:r w:rsidRPr="00854454">
        <w:rPr>
          <w:rFonts w:ascii="Times New Roman" w:hAnsi="Times New Roman" w:cs="Times New Roman"/>
        </w:rPr>
        <w:t xml:space="preserve">Akékoľvek zmeny a doplnenia tejto </w:t>
      </w:r>
      <w:r w:rsidR="00B14F18">
        <w:rPr>
          <w:rFonts w:ascii="Times New Roman" w:hAnsi="Times New Roman" w:cs="Times New Roman"/>
        </w:rPr>
        <w:t>Rámcovej</w:t>
      </w:r>
      <w:r w:rsidRPr="00854454">
        <w:rPr>
          <w:rFonts w:ascii="Times New Roman" w:hAnsi="Times New Roman" w:cs="Times New Roman"/>
        </w:rPr>
        <w:t xml:space="preserve"> dohody môžu byť vykonané len písomným a očíslovaným dodatkom k tejto </w:t>
      </w:r>
      <w:r w:rsidR="00B14F18">
        <w:rPr>
          <w:rFonts w:ascii="Times New Roman" w:hAnsi="Times New Roman" w:cs="Times New Roman"/>
        </w:rPr>
        <w:t>Rámcovej</w:t>
      </w:r>
      <w:r w:rsidRPr="00854454">
        <w:rPr>
          <w:rFonts w:ascii="Times New Roman" w:hAnsi="Times New Roman" w:cs="Times New Roman"/>
        </w:rPr>
        <w:t xml:space="preserve"> dohode po vzájomnej dohode všetkých zmluvných strán a podpísané oprávnenými osobami zmluvných strán. Uvedené sa netýka zmeny kontaktných osôb uvedených v </w:t>
      </w:r>
      <w:r w:rsidR="00D741CB">
        <w:rPr>
          <w:rFonts w:ascii="Times New Roman" w:hAnsi="Times New Roman" w:cs="Times New Roman"/>
        </w:rPr>
        <w:t>bode</w:t>
      </w:r>
      <w:r w:rsidRPr="00854454">
        <w:rPr>
          <w:rFonts w:ascii="Times New Roman" w:hAnsi="Times New Roman" w:cs="Times New Roman"/>
        </w:rPr>
        <w:t xml:space="preserve"> 1 tohto článku, ktoré môže príslušná zmluvná strana zmeniť svojim jednostranným úkonom doručeným v písomnej forme druhej zmluvnej strane.</w:t>
      </w:r>
      <w:r w:rsidR="000F7E5F">
        <w:rPr>
          <w:rFonts w:ascii="Times New Roman" w:hAnsi="Times New Roman" w:cs="Times New Roman"/>
        </w:rPr>
        <w:t xml:space="preserve"> </w:t>
      </w:r>
    </w:p>
    <w:p w14:paraId="6DA38CD6" w14:textId="7EBD346C" w:rsidR="00784B5D" w:rsidRPr="000A0D95" w:rsidRDefault="00784B5D" w:rsidP="00784B5D">
      <w:pPr>
        <w:pStyle w:val="Odsekzoznamu"/>
        <w:numPr>
          <w:ilvl w:val="0"/>
          <w:numId w:val="16"/>
        </w:numPr>
        <w:spacing w:after="0"/>
        <w:jc w:val="both"/>
        <w:rPr>
          <w:rFonts w:ascii="Times New Roman" w:hAnsi="Times New Roman" w:cs="Times New Roman"/>
        </w:rPr>
      </w:pPr>
      <w:r w:rsidRPr="005576E2">
        <w:rPr>
          <w:rFonts w:ascii="Times New Roman" w:hAnsi="Times New Roman" w:cs="Times New Roman"/>
        </w:rPr>
        <w:t>V prípade rozhodnutia poskytovateľa o zlúčení, splynutí, rozdelení spoločnosti, predaj</w:t>
      </w:r>
      <w:r>
        <w:rPr>
          <w:rFonts w:ascii="Times New Roman" w:hAnsi="Times New Roman" w:cs="Times New Roman"/>
        </w:rPr>
        <w:t>i</w:t>
      </w:r>
      <w:r w:rsidRPr="005576E2">
        <w:rPr>
          <w:rFonts w:ascii="Times New Roman" w:hAnsi="Times New Roman" w:cs="Times New Roman"/>
        </w:rPr>
        <w:t xml:space="preserve"> podniku alebo jeho časti, vyhlásenia konkurzu alebo reštrukturalizácie na majetok poskytovateľa, začatia konkurzného konania alebo reštrukturalizačného konania voči poskytovateľovi, jeho vstupe do likvidácie, je poskytovateľ povinný preukázateľne oznámiť objednávateľovi uskutočnenie takejto zmeny, a to do 10 kalendárnych dní odo dňa jej účinnosti, inak zodpovedá za všetky škody z toho vyplývajúce.</w:t>
      </w:r>
    </w:p>
    <w:p w14:paraId="49172D87" w14:textId="34C81D9B" w:rsidR="00854454" w:rsidRDefault="00854454" w:rsidP="00854454">
      <w:pPr>
        <w:pStyle w:val="Odsekzoznamu"/>
        <w:numPr>
          <w:ilvl w:val="0"/>
          <w:numId w:val="16"/>
        </w:numPr>
        <w:spacing w:after="0"/>
        <w:jc w:val="both"/>
        <w:rPr>
          <w:rFonts w:ascii="Times New Roman" w:hAnsi="Times New Roman" w:cs="Times New Roman"/>
        </w:rPr>
      </w:pPr>
      <w:r w:rsidRPr="00854454">
        <w:rPr>
          <w:rFonts w:ascii="Times New Roman" w:hAnsi="Times New Roman" w:cs="Times New Roman"/>
        </w:rPr>
        <w:t xml:space="preserve">Táto </w:t>
      </w:r>
      <w:r w:rsidR="00B14F18">
        <w:rPr>
          <w:rFonts w:ascii="Times New Roman" w:hAnsi="Times New Roman" w:cs="Times New Roman"/>
        </w:rPr>
        <w:t>Rámcová</w:t>
      </w:r>
      <w:r w:rsidRPr="00854454">
        <w:rPr>
          <w:rFonts w:ascii="Times New Roman" w:hAnsi="Times New Roman" w:cs="Times New Roman"/>
        </w:rPr>
        <w:t xml:space="preserve"> dohoda a právne vzťahy z nej vyplývajúce sa spravujú Obchodným zákonníkom</w:t>
      </w:r>
      <w:r w:rsidR="000F7E5F">
        <w:rPr>
          <w:rFonts w:ascii="Times New Roman" w:hAnsi="Times New Roman" w:cs="Times New Roman"/>
        </w:rPr>
        <w:t>, ZoVO a ostatnými všeobecne záväznými právnymi predpismi platnými na území Slovenskej republiky</w:t>
      </w:r>
      <w:r w:rsidRPr="00854454">
        <w:rPr>
          <w:rFonts w:ascii="Times New Roman" w:hAnsi="Times New Roman" w:cs="Times New Roman"/>
        </w:rPr>
        <w:t>.</w:t>
      </w:r>
      <w:r w:rsidR="00B5661A">
        <w:rPr>
          <w:rFonts w:ascii="Times New Roman" w:hAnsi="Times New Roman" w:cs="Times New Roman"/>
        </w:rPr>
        <w:t xml:space="preserve"> </w:t>
      </w:r>
      <w:r w:rsidR="00B5661A" w:rsidRPr="00713700">
        <w:rPr>
          <w:rFonts w:ascii="Times New Roman" w:hAnsi="Times New Roman" w:cs="Times New Roman"/>
        </w:rPr>
        <w:t>Zmluvné strany sa dohodli, že spory vzniknuté z tejto Rámcovej dohody a čiastkových zmlúv budú riešené najprv dohodou alebo zmierom. Ak nepríde k dohode, budú riešené na miestne a vecne príslušnom súde Slovenskej republiky podľa právneho poriadku Slovenske</w:t>
      </w:r>
      <w:r w:rsidR="00B5661A">
        <w:rPr>
          <w:rFonts w:ascii="Times New Roman" w:hAnsi="Times New Roman" w:cs="Times New Roman"/>
        </w:rPr>
        <w:t>j republiky.</w:t>
      </w:r>
    </w:p>
    <w:p w14:paraId="1111B85B" w14:textId="1B2CBB44" w:rsidR="00854454" w:rsidRDefault="00854454" w:rsidP="00854454">
      <w:pPr>
        <w:pStyle w:val="Odsekzoznamu"/>
        <w:numPr>
          <w:ilvl w:val="0"/>
          <w:numId w:val="16"/>
        </w:numPr>
        <w:spacing w:after="0"/>
        <w:jc w:val="both"/>
        <w:rPr>
          <w:rFonts w:ascii="Times New Roman" w:hAnsi="Times New Roman" w:cs="Times New Roman"/>
        </w:rPr>
      </w:pPr>
      <w:r w:rsidRPr="00854454">
        <w:rPr>
          <w:rFonts w:ascii="Times New Roman" w:hAnsi="Times New Roman" w:cs="Times New Roman"/>
        </w:rPr>
        <w:t xml:space="preserve">Táto </w:t>
      </w:r>
      <w:r w:rsidR="00B14F18">
        <w:rPr>
          <w:rFonts w:ascii="Times New Roman" w:hAnsi="Times New Roman" w:cs="Times New Roman"/>
        </w:rPr>
        <w:t>Rámcová</w:t>
      </w:r>
      <w:r w:rsidRPr="00854454">
        <w:rPr>
          <w:rFonts w:ascii="Times New Roman" w:hAnsi="Times New Roman" w:cs="Times New Roman"/>
        </w:rPr>
        <w:t xml:space="preserve"> dohoda sa vyhotovuje v </w:t>
      </w:r>
      <w:r w:rsidR="00B7042F">
        <w:rPr>
          <w:rFonts w:ascii="Times New Roman" w:hAnsi="Times New Roman" w:cs="Times New Roman"/>
        </w:rPr>
        <w:t>dvanástich</w:t>
      </w:r>
      <w:r w:rsidR="00B7042F" w:rsidRPr="00854454">
        <w:rPr>
          <w:rFonts w:ascii="Times New Roman" w:hAnsi="Times New Roman" w:cs="Times New Roman"/>
        </w:rPr>
        <w:t xml:space="preserve"> </w:t>
      </w:r>
      <w:r w:rsidR="000F7E5F">
        <w:rPr>
          <w:rFonts w:ascii="Times New Roman" w:hAnsi="Times New Roman" w:cs="Times New Roman"/>
        </w:rPr>
        <w:t xml:space="preserve">(12) </w:t>
      </w:r>
      <w:r w:rsidRPr="00854454">
        <w:rPr>
          <w:rFonts w:ascii="Times New Roman" w:hAnsi="Times New Roman" w:cs="Times New Roman"/>
        </w:rPr>
        <w:t>rovnopisoch</w:t>
      </w:r>
      <w:r w:rsidR="000F7E5F">
        <w:rPr>
          <w:rFonts w:ascii="Times New Roman" w:hAnsi="Times New Roman" w:cs="Times New Roman"/>
        </w:rPr>
        <w:t xml:space="preserve"> s platnosťou originálu</w:t>
      </w:r>
      <w:r w:rsidRPr="00854454">
        <w:rPr>
          <w:rFonts w:ascii="Times New Roman" w:hAnsi="Times New Roman" w:cs="Times New Roman"/>
        </w:rPr>
        <w:t>, z ktorých po podpísaní obdrží každá zmluvná strana dve vyhotovenia.</w:t>
      </w:r>
    </w:p>
    <w:p w14:paraId="57CF3D91" w14:textId="1BC4573D" w:rsidR="00854454" w:rsidRDefault="00854454" w:rsidP="00854454">
      <w:pPr>
        <w:pStyle w:val="Odsekzoznamu"/>
        <w:numPr>
          <w:ilvl w:val="0"/>
          <w:numId w:val="16"/>
        </w:numPr>
        <w:spacing w:after="0"/>
        <w:jc w:val="both"/>
        <w:rPr>
          <w:rFonts w:ascii="Times New Roman" w:hAnsi="Times New Roman" w:cs="Times New Roman"/>
        </w:rPr>
      </w:pPr>
      <w:r w:rsidRPr="00854454">
        <w:rPr>
          <w:rFonts w:ascii="Times New Roman" w:hAnsi="Times New Roman" w:cs="Times New Roman"/>
        </w:rPr>
        <w:t xml:space="preserve">Táto </w:t>
      </w:r>
      <w:r w:rsidR="00B14F18">
        <w:rPr>
          <w:rFonts w:ascii="Times New Roman" w:hAnsi="Times New Roman" w:cs="Times New Roman"/>
        </w:rPr>
        <w:t>Rámcová</w:t>
      </w:r>
      <w:r w:rsidRPr="00854454">
        <w:rPr>
          <w:rFonts w:ascii="Times New Roman" w:hAnsi="Times New Roman" w:cs="Times New Roman"/>
        </w:rPr>
        <w:t xml:space="preserve"> dohoda nadobúda platnosť dňom jej podpísania všetkými zmluvnými stranami a účinnosť deň nasledujúci po dni jej </w:t>
      </w:r>
      <w:r w:rsidR="00563748">
        <w:rPr>
          <w:rFonts w:ascii="Times New Roman" w:hAnsi="Times New Roman" w:cs="Times New Roman"/>
        </w:rPr>
        <w:t xml:space="preserve">prvého </w:t>
      </w:r>
      <w:r w:rsidRPr="00854454">
        <w:rPr>
          <w:rFonts w:ascii="Times New Roman" w:hAnsi="Times New Roman" w:cs="Times New Roman"/>
        </w:rPr>
        <w:t>zverejnenia v Centrálnom registri zmlúv</w:t>
      </w:r>
      <w:r>
        <w:rPr>
          <w:rFonts w:ascii="Times New Roman" w:hAnsi="Times New Roman" w:cs="Times New Roman"/>
        </w:rPr>
        <w:t>.</w:t>
      </w:r>
    </w:p>
    <w:p w14:paraId="66864303" w14:textId="29E1FDF9" w:rsidR="00854454" w:rsidRDefault="00854454" w:rsidP="00854454">
      <w:pPr>
        <w:pStyle w:val="Odsekzoznamu"/>
        <w:numPr>
          <w:ilvl w:val="0"/>
          <w:numId w:val="16"/>
        </w:numPr>
        <w:spacing w:after="0"/>
        <w:jc w:val="both"/>
        <w:rPr>
          <w:rFonts w:ascii="Times New Roman" w:hAnsi="Times New Roman" w:cs="Times New Roman"/>
        </w:rPr>
      </w:pPr>
      <w:r w:rsidRPr="00854454">
        <w:rPr>
          <w:rFonts w:ascii="Times New Roman" w:hAnsi="Times New Roman" w:cs="Times New Roman"/>
        </w:rPr>
        <w:t xml:space="preserve">Neoddeliteľnou súčasťou tejto </w:t>
      </w:r>
      <w:r w:rsidR="00B14F18">
        <w:rPr>
          <w:rFonts w:ascii="Times New Roman" w:hAnsi="Times New Roman" w:cs="Times New Roman"/>
        </w:rPr>
        <w:t>Rámcovej</w:t>
      </w:r>
      <w:r w:rsidRPr="00854454">
        <w:rPr>
          <w:rFonts w:ascii="Times New Roman" w:hAnsi="Times New Roman" w:cs="Times New Roman"/>
        </w:rPr>
        <w:t xml:space="preserve"> dohody sú tieto prílohy</w:t>
      </w:r>
      <w:r>
        <w:rPr>
          <w:rFonts w:ascii="Times New Roman" w:hAnsi="Times New Roman" w:cs="Times New Roman"/>
        </w:rPr>
        <w:t>:</w:t>
      </w:r>
    </w:p>
    <w:p w14:paraId="5FA07892" w14:textId="1E18D042" w:rsidR="00854454" w:rsidRDefault="00854454" w:rsidP="00854454">
      <w:pPr>
        <w:pStyle w:val="Odsekzoznamu"/>
        <w:numPr>
          <w:ilvl w:val="0"/>
          <w:numId w:val="17"/>
        </w:numPr>
        <w:spacing w:after="0"/>
        <w:jc w:val="both"/>
        <w:rPr>
          <w:rFonts w:ascii="Times New Roman" w:hAnsi="Times New Roman" w:cs="Times New Roman"/>
        </w:rPr>
      </w:pPr>
      <w:r>
        <w:rPr>
          <w:rFonts w:ascii="Times New Roman" w:hAnsi="Times New Roman" w:cs="Times New Roman"/>
        </w:rPr>
        <w:t>Príloha č. 1 - ,,</w:t>
      </w:r>
      <w:r w:rsidR="0017362C">
        <w:rPr>
          <w:rFonts w:ascii="Times New Roman" w:hAnsi="Times New Roman" w:cs="Times New Roman"/>
        </w:rPr>
        <w:t>Opis predmetu zákazky</w:t>
      </w:r>
      <w:r>
        <w:rPr>
          <w:rFonts w:ascii="Times New Roman" w:hAnsi="Times New Roman" w:cs="Times New Roman"/>
        </w:rPr>
        <w:t>“.</w:t>
      </w:r>
    </w:p>
    <w:p w14:paraId="6B10B3AA" w14:textId="7719C1AE" w:rsidR="00854454" w:rsidRDefault="00854454" w:rsidP="00854454">
      <w:pPr>
        <w:pStyle w:val="Odsekzoznamu"/>
        <w:numPr>
          <w:ilvl w:val="0"/>
          <w:numId w:val="17"/>
        </w:numPr>
        <w:spacing w:after="0"/>
        <w:jc w:val="both"/>
        <w:rPr>
          <w:rFonts w:ascii="Times New Roman" w:hAnsi="Times New Roman" w:cs="Times New Roman"/>
        </w:rPr>
      </w:pPr>
      <w:r>
        <w:rPr>
          <w:rFonts w:ascii="Times New Roman" w:hAnsi="Times New Roman" w:cs="Times New Roman"/>
        </w:rPr>
        <w:lastRenderedPageBreak/>
        <w:t>Príloha č. 2 - ,,Návrh na plnenie kritérií“.</w:t>
      </w:r>
    </w:p>
    <w:p w14:paraId="61DE4C18" w14:textId="38FA426D" w:rsidR="005657A1" w:rsidRDefault="005657A1" w:rsidP="00854454">
      <w:pPr>
        <w:pStyle w:val="Odsekzoznamu"/>
        <w:numPr>
          <w:ilvl w:val="0"/>
          <w:numId w:val="17"/>
        </w:numPr>
        <w:spacing w:after="0"/>
        <w:jc w:val="both"/>
        <w:rPr>
          <w:rFonts w:ascii="Times New Roman" w:hAnsi="Times New Roman" w:cs="Times New Roman"/>
        </w:rPr>
      </w:pPr>
      <w:r>
        <w:rPr>
          <w:rFonts w:ascii="Times New Roman" w:hAnsi="Times New Roman" w:cs="Times New Roman"/>
        </w:rPr>
        <w:t>Príloha č. 3 – ,,</w:t>
      </w:r>
      <w:r w:rsidR="00563748">
        <w:rPr>
          <w:rFonts w:ascii="Times New Roman" w:hAnsi="Times New Roman" w:cs="Times New Roman"/>
        </w:rPr>
        <w:t xml:space="preserve">Návrh </w:t>
      </w:r>
      <w:r>
        <w:rPr>
          <w:rFonts w:ascii="Times New Roman" w:hAnsi="Times New Roman" w:cs="Times New Roman"/>
        </w:rPr>
        <w:t>Zmluv</w:t>
      </w:r>
      <w:r w:rsidR="00563748">
        <w:rPr>
          <w:rFonts w:ascii="Times New Roman" w:hAnsi="Times New Roman" w:cs="Times New Roman"/>
        </w:rPr>
        <w:t>y</w:t>
      </w:r>
      <w:r>
        <w:rPr>
          <w:rFonts w:ascii="Times New Roman" w:hAnsi="Times New Roman" w:cs="Times New Roman"/>
        </w:rPr>
        <w:t xml:space="preserve"> o poskytnutí licencie a podpory“.</w:t>
      </w:r>
    </w:p>
    <w:p w14:paraId="02329A62" w14:textId="2A40F02C" w:rsidR="00B14F18" w:rsidRDefault="00B14F18" w:rsidP="00854454">
      <w:pPr>
        <w:pStyle w:val="Odsekzoznamu"/>
        <w:numPr>
          <w:ilvl w:val="0"/>
          <w:numId w:val="17"/>
        </w:numPr>
        <w:spacing w:after="0"/>
        <w:jc w:val="both"/>
        <w:rPr>
          <w:rFonts w:ascii="Times New Roman" w:hAnsi="Times New Roman" w:cs="Times New Roman"/>
        </w:rPr>
      </w:pPr>
      <w:r>
        <w:rPr>
          <w:rFonts w:ascii="Times New Roman" w:hAnsi="Times New Roman" w:cs="Times New Roman"/>
        </w:rPr>
        <w:t>Príloha č. 4 - ,,Zoznam subdodávateľov“</w:t>
      </w:r>
    </w:p>
    <w:p w14:paraId="46F670F2" w14:textId="681466D4" w:rsidR="00854454" w:rsidRDefault="00854454" w:rsidP="00854454">
      <w:pPr>
        <w:pStyle w:val="Odsekzoznamu"/>
        <w:numPr>
          <w:ilvl w:val="0"/>
          <w:numId w:val="16"/>
        </w:numPr>
        <w:spacing w:after="0"/>
        <w:jc w:val="both"/>
        <w:rPr>
          <w:rFonts w:ascii="Times New Roman" w:hAnsi="Times New Roman" w:cs="Times New Roman"/>
        </w:rPr>
      </w:pPr>
      <w:r>
        <w:rPr>
          <w:rFonts w:ascii="Times New Roman" w:hAnsi="Times New Roman" w:cs="Times New Roman"/>
        </w:rPr>
        <w:t xml:space="preserve">Zmluvné strany vyhlasujú, že si túto </w:t>
      </w:r>
      <w:r w:rsidR="00B14F18">
        <w:rPr>
          <w:rFonts w:ascii="Times New Roman" w:hAnsi="Times New Roman" w:cs="Times New Roman"/>
        </w:rPr>
        <w:t>Rámcovú</w:t>
      </w:r>
      <w:r>
        <w:rPr>
          <w:rFonts w:ascii="Times New Roman" w:hAnsi="Times New Roman" w:cs="Times New Roman"/>
        </w:rPr>
        <w:t xml:space="preserve"> dohodu prečítali, jej obsahu porozumeli a na znak toho, že obsah tejto </w:t>
      </w:r>
      <w:r w:rsidR="00B14F18">
        <w:rPr>
          <w:rFonts w:ascii="Times New Roman" w:hAnsi="Times New Roman" w:cs="Times New Roman"/>
        </w:rPr>
        <w:t>Rámcovej</w:t>
      </w:r>
      <w:r>
        <w:rPr>
          <w:rFonts w:ascii="Times New Roman" w:hAnsi="Times New Roman" w:cs="Times New Roman"/>
        </w:rPr>
        <w:t xml:space="preserve"> dohody zodpovedá ich skutočnej a slobodnej vôli, pripájajú vlastnoručné podpisy ich oprávnených zástupcov. </w:t>
      </w:r>
    </w:p>
    <w:p w14:paraId="1B227A32" w14:textId="77777777" w:rsidR="00854454" w:rsidRDefault="00854454" w:rsidP="00854454">
      <w:pPr>
        <w:spacing w:after="0"/>
        <w:jc w:val="both"/>
        <w:rPr>
          <w:rFonts w:ascii="Times New Roman" w:hAnsi="Times New Roman" w:cs="Times New Roman"/>
        </w:rPr>
      </w:pPr>
    </w:p>
    <w:p w14:paraId="29B9EE8A" w14:textId="6CA6E599" w:rsidR="00854454" w:rsidRDefault="00854454" w:rsidP="00854454">
      <w:pPr>
        <w:spacing w:after="0"/>
        <w:jc w:val="both"/>
        <w:rPr>
          <w:rFonts w:ascii="Times New Roman" w:hAnsi="Times New Roman" w:cs="Times New Roman"/>
        </w:rPr>
      </w:pPr>
      <w:r>
        <w:rPr>
          <w:rFonts w:ascii="Times New Roman" w:hAnsi="Times New Roman" w:cs="Times New Roman"/>
        </w:rPr>
        <w:t xml:space="preserve">V Bratislave dňa................. </w:t>
      </w:r>
      <w:r w:rsidR="004A6ACE">
        <w:rPr>
          <w:rFonts w:ascii="Times New Roman" w:hAnsi="Times New Roman" w:cs="Times New Roman"/>
        </w:rPr>
        <w:t xml:space="preserve">                                                      </w:t>
      </w:r>
    </w:p>
    <w:p w14:paraId="21FC84CD" w14:textId="77777777" w:rsidR="00854454" w:rsidRDefault="00854454" w:rsidP="00854454">
      <w:pPr>
        <w:spacing w:after="0"/>
        <w:jc w:val="both"/>
        <w:rPr>
          <w:rFonts w:ascii="Times New Roman" w:hAnsi="Times New Roman" w:cs="Times New Roman"/>
        </w:rPr>
      </w:pPr>
    </w:p>
    <w:p w14:paraId="5EC5E215" w14:textId="6A2DEDA8" w:rsidR="00854454" w:rsidRDefault="00854454" w:rsidP="00854454">
      <w:pPr>
        <w:spacing w:after="0"/>
        <w:jc w:val="both"/>
        <w:rPr>
          <w:rFonts w:ascii="Times New Roman" w:hAnsi="Times New Roman" w:cs="Times New Roman"/>
        </w:rPr>
      </w:pPr>
      <w:r>
        <w:rPr>
          <w:rFonts w:ascii="Times New Roman" w:hAnsi="Times New Roman" w:cs="Times New Roman"/>
        </w:rPr>
        <w:t>Objedn</w:t>
      </w:r>
      <w:r w:rsidR="005657A1">
        <w:rPr>
          <w:rFonts w:ascii="Times New Roman" w:hAnsi="Times New Roman" w:cs="Times New Roman"/>
        </w:rPr>
        <w:t xml:space="preserve">ávateľ č. 1: </w:t>
      </w:r>
    </w:p>
    <w:p w14:paraId="2A571784" w14:textId="36775959" w:rsidR="005657A1" w:rsidRDefault="005657A1" w:rsidP="00854454">
      <w:pPr>
        <w:spacing w:after="0"/>
        <w:jc w:val="both"/>
        <w:rPr>
          <w:rFonts w:ascii="Times New Roman" w:hAnsi="Times New Roman" w:cs="Times New Roman"/>
        </w:rPr>
      </w:pPr>
      <w:r>
        <w:rPr>
          <w:rFonts w:ascii="Times New Roman" w:hAnsi="Times New Roman" w:cs="Times New Roman"/>
        </w:rPr>
        <w:t>Objednávateľ č. 2:</w:t>
      </w:r>
    </w:p>
    <w:p w14:paraId="7F03238A" w14:textId="1C8E4CC4" w:rsidR="005657A1" w:rsidRDefault="005657A1" w:rsidP="00854454">
      <w:pPr>
        <w:spacing w:after="0"/>
        <w:jc w:val="both"/>
        <w:rPr>
          <w:rFonts w:ascii="Times New Roman" w:hAnsi="Times New Roman" w:cs="Times New Roman"/>
        </w:rPr>
      </w:pPr>
      <w:r>
        <w:rPr>
          <w:rFonts w:ascii="Times New Roman" w:hAnsi="Times New Roman" w:cs="Times New Roman"/>
        </w:rPr>
        <w:t xml:space="preserve">Objednávateľ č. 3: </w:t>
      </w:r>
    </w:p>
    <w:p w14:paraId="1BAB7AAF" w14:textId="66195912" w:rsidR="005657A1" w:rsidRDefault="005657A1" w:rsidP="00854454">
      <w:pPr>
        <w:spacing w:after="0"/>
        <w:jc w:val="both"/>
        <w:rPr>
          <w:rFonts w:ascii="Times New Roman" w:hAnsi="Times New Roman" w:cs="Times New Roman"/>
        </w:rPr>
      </w:pPr>
      <w:r>
        <w:rPr>
          <w:rFonts w:ascii="Times New Roman" w:hAnsi="Times New Roman" w:cs="Times New Roman"/>
        </w:rPr>
        <w:t xml:space="preserve">Objednávateľ č. 4: </w:t>
      </w:r>
    </w:p>
    <w:p w14:paraId="1A23AFBB" w14:textId="757AF3F5" w:rsidR="005657A1" w:rsidRDefault="005657A1" w:rsidP="00854454">
      <w:pPr>
        <w:spacing w:after="0"/>
        <w:jc w:val="both"/>
        <w:rPr>
          <w:rFonts w:ascii="Times New Roman" w:hAnsi="Times New Roman" w:cs="Times New Roman"/>
        </w:rPr>
      </w:pPr>
      <w:r>
        <w:rPr>
          <w:rFonts w:ascii="Times New Roman" w:hAnsi="Times New Roman" w:cs="Times New Roman"/>
        </w:rPr>
        <w:t>Objednávateľ č. 5:</w:t>
      </w:r>
    </w:p>
    <w:p w14:paraId="160B3A39" w14:textId="59C2FEF0" w:rsidR="00057D95" w:rsidRDefault="00057D95" w:rsidP="00854454">
      <w:pPr>
        <w:spacing w:after="0"/>
        <w:jc w:val="both"/>
        <w:rPr>
          <w:rFonts w:ascii="Times New Roman" w:hAnsi="Times New Roman" w:cs="Times New Roman"/>
        </w:rPr>
      </w:pPr>
    </w:p>
    <w:p w14:paraId="2FD911E7" w14:textId="77777777" w:rsidR="004A6ACE" w:rsidRDefault="004A6ACE" w:rsidP="004A6ACE">
      <w:pPr>
        <w:spacing w:after="0"/>
        <w:jc w:val="both"/>
        <w:rPr>
          <w:rFonts w:ascii="Times New Roman" w:hAnsi="Times New Roman" w:cs="Times New Roman"/>
        </w:rPr>
      </w:pPr>
      <w:r>
        <w:rPr>
          <w:rFonts w:ascii="Times New Roman" w:hAnsi="Times New Roman" w:cs="Times New Roman"/>
        </w:rPr>
        <w:t xml:space="preserve">V Bratislave dňa................. </w:t>
      </w:r>
    </w:p>
    <w:p w14:paraId="28BB2DCE" w14:textId="77777777" w:rsidR="004A6ACE" w:rsidRDefault="004A6ACE" w:rsidP="00854454">
      <w:pPr>
        <w:spacing w:after="0"/>
        <w:jc w:val="both"/>
        <w:rPr>
          <w:rFonts w:ascii="Times New Roman" w:hAnsi="Times New Roman" w:cs="Times New Roman"/>
        </w:rPr>
      </w:pPr>
    </w:p>
    <w:p w14:paraId="14404D8B" w14:textId="77777777" w:rsidR="00034A0A" w:rsidRDefault="000951B5" w:rsidP="00854454">
      <w:pPr>
        <w:spacing w:after="0"/>
        <w:jc w:val="both"/>
        <w:rPr>
          <w:rFonts w:ascii="Times New Roman" w:hAnsi="Times New Roman" w:cs="Times New Roman"/>
        </w:rPr>
        <w:sectPr w:rsidR="00034A0A">
          <w:pgSz w:w="11906" w:h="16838"/>
          <w:pgMar w:top="1417" w:right="1417" w:bottom="1417" w:left="1417" w:header="708" w:footer="708" w:gutter="0"/>
          <w:cols w:space="708"/>
          <w:docGrid w:linePitch="360"/>
        </w:sectPr>
      </w:pPr>
      <w:r>
        <w:rPr>
          <w:rFonts w:ascii="Times New Roman" w:hAnsi="Times New Roman" w:cs="Times New Roman"/>
        </w:rPr>
        <w:t>Poskytovateľ</w:t>
      </w:r>
      <w:r w:rsidR="00057D95">
        <w:rPr>
          <w:rFonts w:ascii="Times New Roman" w:hAnsi="Times New Roman" w:cs="Times New Roman"/>
        </w:rPr>
        <w:t>:</w:t>
      </w:r>
    </w:p>
    <w:p w14:paraId="3A4E98F5" w14:textId="744EC8FD" w:rsidR="00CB7498" w:rsidRPr="00985036" w:rsidRDefault="00CB7498" w:rsidP="00034A0A">
      <w:pPr>
        <w:spacing w:after="0"/>
        <w:jc w:val="center"/>
        <w:rPr>
          <w:rFonts w:ascii="Times New Roman" w:hAnsi="Times New Roman" w:cs="Times New Roman"/>
          <w:b/>
        </w:rPr>
      </w:pPr>
      <w:r w:rsidRPr="00985036">
        <w:rPr>
          <w:rFonts w:ascii="Times New Roman" w:hAnsi="Times New Roman" w:cs="Times New Roman"/>
          <w:b/>
        </w:rPr>
        <w:lastRenderedPageBreak/>
        <w:t>Príloha č. 1</w:t>
      </w:r>
    </w:p>
    <w:p w14:paraId="7B4C5465" w14:textId="79CF69EF" w:rsidR="00CB7498" w:rsidRDefault="00B22E45" w:rsidP="00CB7498">
      <w:pPr>
        <w:spacing w:after="0"/>
        <w:jc w:val="center"/>
        <w:rPr>
          <w:rFonts w:ascii="Times New Roman" w:hAnsi="Times New Roman" w:cs="Times New Roman"/>
        </w:rPr>
      </w:pPr>
      <w:r>
        <w:rPr>
          <w:rFonts w:ascii="Times New Roman" w:hAnsi="Times New Roman" w:cs="Times New Roman"/>
        </w:rPr>
        <w:t>Opis predmetu zákazky</w:t>
      </w:r>
    </w:p>
    <w:p w14:paraId="4F70908D" w14:textId="77777777" w:rsidR="00B340F5" w:rsidRDefault="00B340F5" w:rsidP="00CB7498">
      <w:pPr>
        <w:spacing w:after="0"/>
        <w:jc w:val="center"/>
        <w:rPr>
          <w:rFonts w:ascii="Times New Roman" w:hAnsi="Times New Roman" w:cs="Times New Roman"/>
        </w:rPr>
      </w:pPr>
    </w:p>
    <w:p w14:paraId="48E88397" w14:textId="77777777" w:rsidR="00B340F5" w:rsidRPr="00495E38" w:rsidRDefault="00B340F5" w:rsidP="00B340F5">
      <w:pPr>
        <w:tabs>
          <w:tab w:val="left" w:pos="5670"/>
        </w:tabs>
        <w:rPr>
          <w:rFonts w:ascii="Times New Roman" w:hAnsi="Times New Roman"/>
        </w:rPr>
      </w:pPr>
      <w:r w:rsidRPr="00495E38">
        <w:rPr>
          <w:rFonts w:ascii="Times New Roman" w:hAnsi="Times New Roman"/>
          <w:highlight w:val="magenta"/>
        </w:rPr>
        <w:t>Obsahom tejto prílohy zmluvy je celá príloha č. 1 súťažných podkladov – Opis predmetu zákazky vyplnená v súlade s ponukou úspešného uchádzača.</w:t>
      </w:r>
    </w:p>
    <w:p w14:paraId="1B0D258E" w14:textId="77777777" w:rsidR="00B340F5" w:rsidRPr="00A61520" w:rsidRDefault="00B340F5" w:rsidP="00B340F5">
      <w:pPr>
        <w:tabs>
          <w:tab w:val="left" w:pos="5670"/>
        </w:tabs>
        <w:rPr>
          <w:rFonts w:ascii="Times New Roman" w:hAnsi="Times New Roman"/>
        </w:rPr>
      </w:pPr>
    </w:p>
    <w:p w14:paraId="55CA31E2" w14:textId="77777777" w:rsidR="00B340F5" w:rsidRDefault="00B340F5" w:rsidP="00CB7498">
      <w:pPr>
        <w:spacing w:after="0"/>
        <w:jc w:val="center"/>
        <w:rPr>
          <w:rFonts w:ascii="Times New Roman" w:hAnsi="Times New Roman" w:cs="Times New Roman"/>
        </w:rPr>
        <w:sectPr w:rsidR="00B340F5">
          <w:pgSz w:w="11906" w:h="16838"/>
          <w:pgMar w:top="1417" w:right="1417" w:bottom="1417" w:left="1417" w:header="708" w:footer="708" w:gutter="0"/>
          <w:cols w:space="708"/>
          <w:docGrid w:linePitch="360"/>
        </w:sectPr>
      </w:pPr>
    </w:p>
    <w:p w14:paraId="27BF3E90" w14:textId="3FAC8A40" w:rsidR="00CB7498" w:rsidRPr="00985036" w:rsidRDefault="00CB7498" w:rsidP="00CB7498">
      <w:pPr>
        <w:spacing w:after="0"/>
        <w:jc w:val="center"/>
        <w:rPr>
          <w:rFonts w:ascii="Times New Roman" w:hAnsi="Times New Roman" w:cs="Times New Roman"/>
          <w:b/>
        </w:rPr>
      </w:pPr>
      <w:r w:rsidRPr="00985036">
        <w:rPr>
          <w:rFonts w:ascii="Times New Roman" w:hAnsi="Times New Roman" w:cs="Times New Roman"/>
          <w:b/>
        </w:rPr>
        <w:lastRenderedPageBreak/>
        <w:t>Príloha č. 2</w:t>
      </w:r>
    </w:p>
    <w:p w14:paraId="19FBACB6" w14:textId="77777777" w:rsidR="00CB7498" w:rsidRDefault="00CB7498" w:rsidP="00CB7498">
      <w:pPr>
        <w:spacing w:after="0"/>
        <w:jc w:val="center"/>
        <w:rPr>
          <w:rFonts w:ascii="Times New Roman" w:hAnsi="Times New Roman" w:cs="Times New Roman"/>
        </w:rPr>
      </w:pPr>
      <w:r>
        <w:rPr>
          <w:rFonts w:ascii="Times New Roman" w:hAnsi="Times New Roman" w:cs="Times New Roman"/>
        </w:rPr>
        <w:t>Návrh na plnenie kritérií</w:t>
      </w:r>
    </w:p>
    <w:p w14:paraId="6AF6A9CF" w14:textId="28B28FA2" w:rsidR="00B340F5" w:rsidRPr="00A61520" w:rsidRDefault="00B340F5" w:rsidP="00B340F5">
      <w:pPr>
        <w:tabs>
          <w:tab w:val="left" w:pos="5670"/>
        </w:tabs>
        <w:rPr>
          <w:rFonts w:ascii="Times New Roman" w:hAnsi="Times New Roman"/>
        </w:rPr>
      </w:pPr>
    </w:p>
    <w:p w14:paraId="3197BD2C" w14:textId="5FB7DCA4" w:rsidR="00495E38" w:rsidRPr="00495E38" w:rsidRDefault="00495E38" w:rsidP="00CB7498">
      <w:pPr>
        <w:spacing w:after="0"/>
        <w:jc w:val="center"/>
        <w:rPr>
          <w:rFonts w:ascii="Times New Roman" w:hAnsi="Times New Roman" w:cs="Times New Roman"/>
          <w:b/>
        </w:rPr>
        <w:sectPr w:rsidR="00495E38" w:rsidRPr="00495E38">
          <w:pgSz w:w="11906" w:h="16838"/>
          <w:pgMar w:top="1417" w:right="1417" w:bottom="1417" w:left="1417" w:header="708" w:footer="708" w:gutter="0"/>
          <w:cols w:space="708"/>
          <w:docGrid w:linePitch="360"/>
        </w:sectPr>
      </w:pPr>
      <w:r w:rsidRPr="00495E38">
        <w:rPr>
          <w:rFonts w:ascii="Times New Roman" w:hAnsi="Times New Roman"/>
          <w:highlight w:val="magenta"/>
        </w:rPr>
        <w:t>Bude vyplnená v súlade s ponukou úspešného uchádzača</w:t>
      </w:r>
    </w:p>
    <w:p w14:paraId="0D8197E3" w14:textId="0880004A" w:rsidR="00CB7498" w:rsidRPr="00985036" w:rsidRDefault="00CB7498" w:rsidP="00CB7498">
      <w:pPr>
        <w:spacing w:after="0"/>
        <w:jc w:val="center"/>
        <w:rPr>
          <w:rFonts w:ascii="Times New Roman" w:hAnsi="Times New Roman" w:cs="Times New Roman"/>
          <w:b/>
        </w:rPr>
      </w:pPr>
      <w:r w:rsidRPr="00985036">
        <w:rPr>
          <w:rFonts w:ascii="Times New Roman" w:hAnsi="Times New Roman" w:cs="Times New Roman"/>
          <w:b/>
        </w:rPr>
        <w:lastRenderedPageBreak/>
        <w:t>Príloha č. 3</w:t>
      </w:r>
    </w:p>
    <w:p w14:paraId="671D9031" w14:textId="7D0EE95F" w:rsidR="00DB241F" w:rsidRDefault="00CB7498" w:rsidP="00CB7498">
      <w:pPr>
        <w:spacing w:after="0"/>
        <w:jc w:val="center"/>
        <w:rPr>
          <w:rFonts w:ascii="Times New Roman" w:hAnsi="Times New Roman" w:cs="Times New Roman"/>
        </w:rPr>
      </w:pPr>
      <w:r>
        <w:rPr>
          <w:rFonts w:ascii="Times New Roman" w:hAnsi="Times New Roman" w:cs="Times New Roman"/>
        </w:rPr>
        <w:t>Zmluva o poskytnutí licencie a</w:t>
      </w:r>
      <w:r w:rsidR="00DB241F">
        <w:rPr>
          <w:rFonts w:ascii="Times New Roman" w:hAnsi="Times New Roman" w:cs="Times New Roman"/>
        </w:rPr>
        <w:t> </w:t>
      </w:r>
      <w:r>
        <w:rPr>
          <w:rFonts w:ascii="Times New Roman" w:hAnsi="Times New Roman" w:cs="Times New Roman"/>
        </w:rPr>
        <w:t>podpory</w:t>
      </w:r>
    </w:p>
    <w:p w14:paraId="383D2345" w14:textId="77777777" w:rsidR="00DB241F" w:rsidRDefault="00DB241F">
      <w:pPr>
        <w:rPr>
          <w:rFonts w:ascii="Times New Roman" w:hAnsi="Times New Roman" w:cs="Times New Roman"/>
        </w:rPr>
      </w:pPr>
      <w:r>
        <w:rPr>
          <w:rFonts w:ascii="Times New Roman" w:hAnsi="Times New Roman" w:cs="Times New Roman"/>
        </w:rPr>
        <w:br w:type="page"/>
      </w:r>
    </w:p>
    <w:p w14:paraId="37AB6723" w14:textId="47B22C63" w:rsidR="00CB7498" w:rsidRPr="000A0D95" w:rsidRDefault="00DB241F" w:rsidP="00CB7498">
      <w:pPr>
        <w:spacing w:after="0"/>
        <w:jc w:val="center"/>
        <w:rPr>
          <w:rFonts w:ascii="Times New Roman" w:hAnsi="Times New Roman" w:cs="Times New Roman"/>
          <w:b/>
        </w:rPr>
      </w:pPr>
      <w:r w:rsidRPr="000A0D95">
        <w:rPr>
          <w:rFonts w:ascii="Times New Roman" w:hAnsi="Times New Roman" w:cs="Times New Roman"/>
          <w:b/>
        </w:rPr>
        <w:lastRenderedPageBreak/>
        <w:t>Príloha č. 4</w:t>
      </w:r>
    </w:p>
    <w:p w14:paraId="195D9C39" w14:textId="373EEA69" w:rsidR="00DB241F" w:rsidRDefault="00DB241F" w:rsidP="00CB7498">
      <w:pPr>
        <w:spacing w:after="0"/>
        <w:jc w:val="center"/>
        <w:rPr>
          <w:rFonts w:ascii="Times New Roman" w:hAnsi="Times New Roman" w:cs="Times New Roman"/>
        </w:rPr>
      </w:pPr>
      <w:r>
        <w:rPr>
          <w:rFonts w:ascii="Times New Roman" w:hAnsi="Times New Roman" w:cs="Times New Roman"/>
        </w:rPr>
        <w:t>Zoznam subdodávateľov</w:t>
      </w:r>
    </w:p>
    <w:p w14:paraId="0C884773" w14:textId="77777777" w:rsidR="00495E38" w:rsidRDefault="00495E38" w:rsidP="00CB7498">
      <w:pPr>
        <w:spacing w:after="0"/>
        <w:jc w:val="center"/>
        <w:rPr>
          <w:rFonts w:ascii="Times New Roman" w:hAnsi="Times New Roman" w:cs="Times New Roman"/>
        </w:rPr>
      </w:pPr>
    </w:p>
    <w:p w14:paraId="6329D048" w14:textId="1AB8A7DE" w:rsidR="00495E38" w:rsidRPr="00854454" w:rsidRDefault="00495E38" w:rsidP="00CB7498">
      <w:pPr>
        <w:spacing w:after="0"/>
        <w:jc w:val="center"/>
        <w:rPr>
          <w:rFonts w:ascii="Times New Roman" w:hAnsi="Times New Roman" w:cs="Times New Roman"/>
        </w:rPr>
      </w:pPr>
      <w:r w:rsidRPr="00495E38">
        <w:rPr>
          <w:rFonts w:ascii="Times New Roman" w:hAnsi="Times New Roman" w:cs="Times New Roman"/>
          <w:highlight w:val="magenta"/>
        </w:rPr>
        <w:t>Bude doplnené</w:t>
      </w:r>
      <w:r>
        <w:rPr>
          <w:rFonts w:ascii="Times New Roman" w:hAnsi="Times New Roman" w:cs="Times New Roman"/>
          <w:highlight w:val="magenta"/>
        </w:rPr>
        <w:t xml:space="preserve"> úspešným</w:t>
      </w:r>
      <w:r w:rsidRPr="00495E38">
        <w:rPr>
          <w:rFonts w:ascii="Times New Roman" w:hAnsi="Times New Roman" w:cs="Times New Roman"/>
          <w:highlight w:val="magenta"/>
        </w:rPr>
        <w:t xml:space="preserve"> uchádzačom</w:t>
      </w:r>
    </w:p>
    <w:sectPr w:rsidR="00495E38" w:rsidRPr="008544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32CB" w14:textId="77777777" w:rsidR="00D02B7F" w:rsidRDefault="00D02B7F" w:rsidP="00985036">
      <w:pPr>
        <w:spacing w:after="0" w:line="240" w:lineRule="auto"/>
      </w:pPr>
      <w:r>
        <w:separator/>
      </w:r>
    </w:p>
  </w:endnote>
  <w:endnote w:type="continuationSeparator" w:id="0">
    <w:p w14:paraId="74D958A3" w14:textId="77777777" w:rsidR="00D02B7F" w:rsidRDefault="00D02B7F" w:rsidP="0098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12CB0" w14:textId="77777777" w:rsidR="00D02B7F" w:rsidRDefault="00D02B7F" w:rsidP="00985036">
      <w:pPr>
        <w:spacing w:after="0" w:line="240" w:lineRule="auto"/>
      </w:pPr>
      <w:r>
        <w:separator/>
      </w:r>
    </w:p>
  </w:footnote>
  <w:footnote w:type="continuationSeparator" w:id="0">
    <w:p w14:paraId="5FF3DAAC" w14:textId="77777777" w:rsidR="00D02B7F" w:rsidRDefault="00D02B7F" w:rsidP="00985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1" w15:restartNumberingAfterBreak="0">
    <w:nsid w:val="0ADC3AEB"/>
    <w:multiLevelType w:val="hybridMultilevel"/>
    <w:tmpl w:val="D8CEE316"/>
    <w:lvl w:ilvl="0" w:tplc="845064F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701C61"/>
    <w:multiLevelType w:val="hybridMultilevel"/>
    <w:tmpl w:val="2C202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FA1CE5"/>
    <w:multiLevelType w:val="hybridMultilevel"/>
    <w:tmpl w:val="95D6AEF8"/>
    <w:lvl w:ilvl="0" w:tplc="509A9E6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0250E9B"/>
    <w:multiLevelType w:val="hybridMultilevel"/>
    <w:tmpl w:val="81DC6D6C"/>
    <w:lvl w:ilvl="0" w:tplc="B680D66C">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772364E"/>
    <w:multiLevelType w:val="hybridMultilevel"/>
    <w:tmpl w:val="E6D66240"/>
    <w:lvl w:ilvl="0" w:tplc="7960BE6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8D42D2E"/>
    <w:multiLevelType w:val="hybridMultilevel"/>
    <w:tmpl w:val="6F7C54B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98280C"/>
    <w:multiLevelType w:val="hybridMultilevel"/>
    <w:tmpl w:val="2034D41A"/>
    <w:lvl w:ilvl="0" w:tplc="509A9E62">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C23216"/>
    <w:multiLevelType w:val="hybridMultilevel"/>
    <w:tmpl w:val="3D92565E"/>
    <w:lvl w:ilvl="0" w:tplc="B2D647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8267B0"/>
    <w:multiLevelType w:val="hybridMultilevel"/>
    <w:tmpl w:val="4B0A2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5F071D"/>
    <w:multiLevelType w:val="hybridMultilevel"/>
    <w:tmpl w:val="4A7E1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51794D"/>
    <w:multiLevelType w:val="hybridMultilevel"/>
    <w:tmpl w:val="B6EE69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D74529"/>
    <w:multiLevelType w:val="hybridMultilevel"/>
    <w:tmpl w:val="47E69E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7066E7"/>
    <w:multiLevelType w:val="hybridMultilevel"/>
    <w:tmpl w:val="12A21F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18" w15:restartNumberingAfterBreak="0">
    <w:nsid w:val="52C87797"/>
    <w:multiLevelType w:val="hybridMultilevel"/>
    <w:tmpl w:val="9DEE3216"/>
    <w:lvl w:ilvl="0" w:tplc="4AB455E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62C1ABD"/>
    <w:multiLevelType w:val="hybridMultilevel"/>
    <w:tmpl w:val="4C2A74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4618C8"/>
    <w:multiLevelType w:val="hybridMultilevel"/>
    <w:tmpl w:val="597A13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F481E3B"/>
    <w:multiLevelType w:val="hybridMultilevel"/>
    <w:tmpl w:val="24040C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B93CED"/>
    <w:multiLevelType w:val="hybridMultilevel"/>
    <w:tmpl w:val="A0B26592"/>
    <w:lvl w:ilvl="0" w:tplc="C54C967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CC2142F"/>
    <w:multiLevelType w:val="hybridMultilevel"/>
    <w:tmpl w:val="ABE2A0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ECC5C3B"/>
    <w:multiLevelType w:val="hybridMultilevel"/>
    <w:tmpl w:val="1AA220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3E6E6E"/>
    <w:multiLevelType w:val="hybridMultilevel"/>
    <w:tmpl w:val="2ED4E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0877D0"/>
    <w:multiLevelType w:val="hybridMultilevel"/>
    <w:tmpl w:val="85F8191E"/>
    <w:lvl w:ilvl="0" w:tplc="509A9E62">
      <w:start w:val="1"/>
      <w:numFmt w:val="lowerRoman"/>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7F150C05"/>
    <w:multiLevelType w:val="hybridMultilevel"/>
    <w:tmpl w:val="7B588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5"/>
  </w:num>
  <w:num w:numId="3">
    <w:abstractNumId w:val="3"/>
  </w:num>
  <w:num w:numId="4">
    <w:abstractNumId w:val="24"/>
  </w:num>
  <w:num w:numId="5">
    <w:abstractNumId w:val="6"/>
  </w:num>
  <w:num w:numId="6">
    <w:abstractNumId w:val="23"/>
  </w:num>
  <w:num w:numId="7">
    <w:abstractNumId w:val="19"/>
  </w:num>
  <w:num w:numId="8">
    <w:abstractNumId w:val="18"/>
  </w:num>
  <w:num w:numId="9">
    <w:abstractNumId w:val="16"/>
  </w:num>
  <w:num w:numId="10">
    <w:abstractNumId w:val="25"/>
  </w:num>
  <w:num w:numId="11">
    <w:abstractNumId w:val="2"/>
  </w:num>
  <w:num w:numId="12">
    <w:abstractNumId w:val="12"/>
  </w:num>
  <w:num w:numId="13">
    <w:abstractNumId w:val="1"/>
  </w:num>
  <w:num w:numId="14">
    <w:abstractNumId w:val="9"/>
  </w:num>
  <w:num w:numId="15">
    <w:abstractNumId w:val="22"/>
  </w:num>
  <w:num w:numId="16">
    <w:abstractNumId w:val="7"/>
  </w:num>
  <w:num w:numId="17">
    <w:abstractNumId w:val="4"/>
  </w:num>
  <w:num w:numId="18">
    <w:abstractNumId w:val="10"/>
  </w:num>
  <w:num w:numId="19">
    <w:abstractNumId w:val="20"/>
  </w:num>
  <w:num w:numId="20">
    <w:abstractNumId w:val="8"/>
  </w:num>
  <w:num w:numId="21">
    <w:abstractNumId w:val="26"/>
  </w:num>
  <w:num w:numId="22">
    <w:abstractNumId w:val="21"/>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NTY1MDa0MDC3NLNU0lEKTi0uzszPAykwqQUAJK1i3iwAAAA="/>
  </w:docVars>
  <w:rsids>
    <w:rsidRoot w:val="006B1BD6"/>
    <w:rsid w:val="00034A0A"/>
    <w:rsid w:val="000418EE"/>
    <w:rsid w:val="000442AD"/>
    <w:rsid w:val="00056C2E"/>
    <w:rsid w:val="00057D95"/>
    <w:rsid w:val="00085B1C"/>
    <w:rsid w:val="000951B5"/>
    <w:rsid w:val="000A0D95"/>
    <w:rsid w:val="000A32E7"/>
    <w:rsid w:val="000D6138"/>
    <w:rsid w:val="000F1283"/>
    <w:rsid w:val="000F7E5F"/>
    <w:rsid w:val="00140B85"/>
    <w:rsid w:val="001512DB"/>
    <w:rsid w:val="00156B06"/>
    <w:rsid w:val="0017362C"/>
    <w:rsid w:val="001A01E8"/>
    <w:rsid w:val="001A2A51"/>
    <w:rsid w:val="001B010A"/>
    <w:rsid w:val="001B367D"/>
    <w:rsid w:val="001F70FD"/>
    <w:rsid w:val="00200D12"/>
    <w:rsid w:val="002026AC"/>
    <w:rsid w:val="00207EAE"/>
    <w:rsid w:val="002206D4"/>
    <w:rsid w:val="00220871"/>
    <w:rsid w:val="00235BA4"/>
    <w:rsid w:val="00237E03"/>
    <w:rsid w:val="002761E3"/>
    <w:rsid w:val="00287ACF"/>
    <w:rsid w:val="002A29C7"/>
    <w:rsid w:val="002C1464"/>
    <w:rsid w:val="002C79EA"/>
    <w:rsid w:val="002D0C37"/>
    <w:rsid w:val="002D3A61"/>
    <w:rsid w:val="00316D7E"/>
    <w:rsid w:val="0032044D"/>
    <w:rsid w:val="003227A9"/>
    <w:rsid w:val="00324082"/>
    <w:rsid w:val="0032458C"/>
    <w:rsid w:val="00333445"/>
    <w:rsid w:val="00376303"/>
    <w:rsid w:val="003A6C04"/>
    <w:rsid w:val="003B77FE"/>
    <w:rsid w:val="003C080A"/>
    <w:rsid w:val="003C1672"/>
    <w:rsid w:val="003C61FC"/>
    <w:rsid w:val="003C6851"/>
    <w:rsid w:val="003D0BFD"/>
    <w:rsid w:val="003D14B1"/>
    <w:rsid w:val="003E67A1"/>
    <w:rsid w:val="003F49FC"/>
    <w:rsid w:val="00410E7E"/>
    <w:rsid w:val="00434853"/>
    <w:rsid w:val="00437DB1"/>
    <w:rsid w:val="00446757"/>
    <w:rsid w:val="004851BF"/>
    <w:rsid w:val="00487735"/>
    <w:rsid w:val="004916D1"/>
    <w:rsid w:val="00492544"/>
    <w:rsid w:val="004926A3"/>
    <w:rsid w:val="00495E38"/>
    <w:rsid w:val="004A6ACE"/>
    <w:rsid w:val="004E7CEE"/>
    <w:rsid w:val="005010FF"/>
    <w:rsid w:val="005026D2"/>
    <w:rsid w:val="00507589"/>
    <w:rsid w:val="005144D4"/>
    <w:rsid w:val="00517AB6"/>
    <w:rsid w:val="0053094B"/>
    <w:rsid w:val="00534F32"/>
    <w:rsid w:val="00563748"/>
    <w:rsid w:val="005657A1"/>
    <w:rsid w:val="00593DFF"/>
    <w:rsid w:val="005978F4"/>
    <w:rsid w:val="005A08D3"/>
    <w:rsid w:val="005B0B6A"/>
    <w:rsid w:val="005C34A4"/>
    <w:rsid w:val="005C3DD0"/>
    <w:rsid w:val="005E7A9D"/>
    <w:rsid w:val="005F3AF5"/>
    <w:rsid w:val="005F56A6"/>
    <w:rsid w:val="00601565"/>
    <w:rsid w:val="0060364E"/>
    <w:rsid w:val="0061113E"/>
    <w:rsid w:val="00652876"/>
    <w:rsid w:val="0065532F"/>
    <w:rsid w:val="00671F5E"/>
    <w:rsid w:val="0067418A"/>
    <w:rsid w:val="00676D3F"/>
    <w:rsid w:val="00684439"/>
    <w:rsid w:val="006847B2"/>
    <w:rsid w:val="006B1BD6"/>
    <w:rsid w:val="006B231F"/>
    <w:rsid w:val="006B494D"/>
    <w:rsid w:val="006C3EFB"/>
    <w:rsid w:val="006F2292"/>
    <w:rsid w:val="00700BD5"/>
    <w:rsid w:val="00712202"/>
    <w:rsid w:val="00724809"/>
    <w:rsid w:val="00761D22"/>
    <w:rsid w:val="007630B5"/>
    <w:rsid w:val="00773F32"/>
    <w:rsid w:val="00784B5D"/>
    <w:rsid w:val="00786D90"/>
    <w:rsid w:val="007B1E2B"/>
    <w:rsid w:val="007C56BA"/>
    <w:rsid w:val="007C6D2F"/>
    <w:rsid w:val="007C78BC"/>
    <w:rsid w:val="007E4294"/>
    <w:rsid w:val="008151DE"/>
    <w:rsid w:val="00825449"/>
    <w:rsid w:val="00854454"/>
    <w:rsid w:val="00855209"/>
    <w:rsid w:val="00864B45"/>
    <w:rsid w:val="00867B0D"/>
    <w:rsid w:val="008815C2"/>
    <w:rsid w:val="00897423"/>
    <w:rsid w:val="008A3F0E"/>
    <w:rsid w:val="008B00BC"/>
    <w:rsid w:val="008B2EE3"/>
    <w:rsid w:val="008E17E6"/>
    <w:rsid w:val="008E4CA6"/>
    <w:rsid w:val="008E51DE"/>
    <w:rsid w:val="008F71CB"/>
    <w:rsid w:val="00973812"/>
    <w:rsid w:val="00976F03"/>
    <w:rsid w:val="00985036"/>
    <w:rsid w:val="009D736E"/>
    <w:rsid w:val="00A02041"/>
    <w:rsid w:val="00A03B19"/>
    <w:rsid w:val="00A13361"/>
    <w:rsid w:val="00A137B2"/>
    <w:rsid w:val="00A56CEB"/>
    <w:rsid w:val="00A8564B"/>
    <w:rsid w:val="00A91335"/>
    <w:rsid w:val="00AB3FA8"/>
    <w:rsid w:val="00AE36BF"/>
    <w:rsid w:val="00AE6305"/>
    <w:rsid w:val="00AF42BF"/>
    <w:rsid w:val="00B008D2"/>
    <w:rsid w:val="00B06999"/>
    <w:rsid w:val="00B12418"/>
    <w:rsid w:val="00B13723"/>
    <w:rsid w:val="00B13EFD"/>
    <w:rsid w:val="00B14F18"/>
    <w:rsid w:val="00B22E45"/>
    <w:rsid w:val="00B339E5"/>
    <w:rsid w:val="00B340F5"/>
    <w:rsid w:val="00B44882"/>
    <w:rsid w:val="00B46E1B"/>
    <w:rsid w:val="00B5661A"/>
    <w:rsid w:val="00B64F66"/>
    <w:rsid w:val="00B7042F"/>
    <w:rsid w:val="00B76B6C"/>
    <w:rsid w:val="00B843B1"/>
    <w:rsid w:val="00B9141D"/>
    <w:rsid w:val="00B91EF2"/>
    <w:rsid w:val="00BA2408"/>
    <w:rsid w:val="00BC7232"/>
    <w:rsid w:val="00BC797F"/>
    <w:rsid w:val="00BD2026"/>
    <w:rsid w:val="00BE564D"/>
    <w:rsid w:val="00BE6A3F"/>
    <w:rsid w:val="00BF3DC8"/>
    <w:rsid w:val="00BF5559"/>
    <w:rsid w:val="00BF6582"/>
    <w:rsid w:val="00BF6984"/>
    <w:rsid w:val="00C010D8"/>
    <w:rsid w:val="00C15E09"/>
    <w:rsid w:val="00C17CF6"/>
    <w:rsid w:val="00C30F87"/>
    <w:rsid w:val="00C31D70"/>
    <w:rsid w:val="00C35639"/>
    <w:rsid w:val="00C57A26"/>
    <w:rsid w:val="00C6392F"/>
    <w:rsid w:val="00C64779"/>
    <w:rsid w:val="00C7368F"/>
    <w:rsid w:val="00C7579A"/>
    <w:rsid w:val="00C95F5B"/>
    <w:rsid w:val="00CA6067"/>
    <w:rsid w:val="00CA7CF0"/>
    <w:rsid w:val="00CB3FB2"/>
    <w:rsid w:val="00CB7498"/>
    <w:rsid w:val="00CC1A52"/>
    <w:rsid w:val="00CC515E"/>
    <w:rsid w:val="00CE10CE"/>
    <w:rsid w:val="00CE27A2"/>
    <w:rsid w:val="00D02B7F"/>
    <w:rsid w:val="00D215D7"/>
    <w:rsid w:val="00D741CB"/>
    <w:rsid w:val="00D779A9"/>
    <w:rsid w:val="00D8670F"/>
    <w:rsid w:val="00D90038"/>
    <w:rsid w:val="00DA2266"/>
    <w:rsid w:val="00DB241F"/>
    <w:rsid w:val="00DC665C"/>
    <w:rsid w:val="00DD0942"/>
    <w:rsid w:val="00DD462D"/>
    <w:rsid w:val="00DD6552"/>
    <w:rsid w:val="00DD6838"/>
    <w:rsid w:val="00DE5081"/>
    <w:rsid w:val="00E029F9"/>
    <w:rsid w:val="00E040F0"/>
    <w:rsid w:val="00E14F49"/>
    <w:rsid w:val="00E24508"/>
    <w:rsid w:val="00E40229"/>
    <w:rsid w:val="00E43DF8"/>
    <w:rsid w:val="00E53ABA"/>
    <w:rsid w:val="00E57A2C"/>
    <w:rsid w:val="00E66893"/>
    <w:rsid w:val="00E70838"/>
    <w:rsid w:val="00E71B3B"/>
    <w:rsid w:val="00E77836"/>
    <w:rsid w:val="00E871DB"/>
    <w:rsid w:val="00EA62F1"/>
    <w:rsid w:val="00EB2BAC"/>
    <w:rsid w:val="00EC4079"/>
    <w:rsid w:val="00F12BE2"/>
    <w:rsid w:val="00F40476"/>
    <w:rsid w:val="00F67570"/>
    <w:rsid w:val="00F67628"/>
    <w:rsid w:val="00F75DDD"/>
    <w:rsid w:val="00FA79E0"/>
    <w:rsid w:val="00FC2FDC"/>
    <w:rsid w:val="00FD0A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79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0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0A32E7"/>
    <w:pPr>
      <w:ind w:left="720"/>
      <w:contextualSpacing/>
    </w:pPr>
  </w:style>
  <w:style w:type="character" w:styleId="Odkaznakomentr">
    <w:name w:val="annotation reference"/>
    <w:basedOn w:val="Predvolenpsmoodseku"/>
    <w:uiPriority w:val="99"/>
    <w:semiHidden/>
    <w:unhideWhenUsed/>
    <w:rsid w:val="00507589"/>
    <w:rPr>
      <w:sz w:val="16"/>
      <w:szCs w:val="16"/>
    </w:rPr>
  </w:style>
  <w:style w:type="paragraph" w:styleId="Textkomentra">
    <w:name w:val="annotation text"/>
    <w:basedOn w:val="Normlny"/>
    <w:link w:val="TextkomentraChar"/>
    <w:uiPriority w:val="99"/>
    <w:unhideWhenUsed/>
    <w:rsid w:val="00507589"/>
    <w:pPr>
      <w:spacing w:line="240" w:lineRule="auto"/>
    </w:pPr>
    <w:rPr>
      <w:sz w:val="20"/>
      <w:szCs w:val="20"/>
    </w:rPr>
  </w:style>
  <w:style w:type="character" w:customStyle="1" w:styleId="TextkomentraChar">
    <w:name w:val="Text komentára Char"/>
    <w:basedOn w:val="Predvolenpsmoodseku"/>
    <w:link w:val="Textkomentra"/>
    <w:uiPriority w:val="99"/>
    <w:rsid w:val="00507589"/>
    <w:rPr>
      <w:sz w:val="20"/>
      <w:szCs w:val="20"/>
    </w:rPr>
  </w:style>
  <w:style w:type="paragraph" w:styleId="Predmetkomentra">
    <w:name w:val="annotation subject"/>
    <w:basedOn w:val="Textkomentra"/>
    <w:next w:val="Textkomentra"/>
    <w:link w:val="PredmetkomentraChar"/>
    <w:uiPriority w:val="99"/>
    <w:semiHidden/>
    <w:unhideWhenUsed/>
    <w:rsid w:val="00507589"/>
    <w:rPr>
      <w:b/>
      <w:bCs/>
    </w:rPr>
  </w:style>
  <w:style w:type="character" w:customStyle="1" w:styleId="PredmetkomentraChar">
    <w:name w:val="Predmet komentára Char"/>
    <w:basedOn w:val="TextkomentraChar"/>
    <w:link w:val="Predmetkomentra"/>
    <w:uiPriority w:val="99"/>
    <w:semiHidden/>
    <w:rsid w:val="00507589"/>
    <w:rPr>
      <w:b/>
      <w:bCs/>
      <w:sz w:val="20"/>
      <w:szCs w:val="20"/>
    </w:rPr>
  </w:style>
  <w:style w:type="paragraph" w:styleId="Textbubliny">
    <w:name w:val="Balloon Text"/>
    <w:basedOn w:val="Normlny"/>
    <w:link w:val="TextbublinyChar"/>
    <w:uiPriority w:val="99"/>
    <w:semiHidden/>
    <w:unhideWhenUsed/>
    <w:rsid w:val="005075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7589"/>
    <w:rPr>
      <w:rFonts w:ascii="Segoe UI" w:hAnsi="Segoe UI" w:cs="Segoe UI"/>
      <w:sz w:val="18"/>
      <w:szCs w:val="18"/>
    </w:rPr>
  </w:style>
  <w:style w:type="paragraph" w:styleId="Hlavika">
    <w:name w:val="header"/>
    <w:basedOn w:val="Normlny"/>
    <w:link w:val="HlavikaChar"/>
    <w:uiPriority w:val="99"/>
    <w:unhideWhenUsed/>
    <w:rsid w:val="009850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5036"/>
  </w:style>
  <w:style w:type="paragraph" w:styleId="Pta">
    <w:name w:val="footer"/>
    <w:basedOn w:val="Normlny"/>
    <w:link w:val="PtaChar"/>
    <w:uiPriority w:val="99"/>
    <w:unhideWhenUsed/>
    <w:rsid w:val="00985036"/>
    <w:pPr>
      <w:tabs>
        <w:tab w:val="center" w:pos="4536"/>
        <w:tab w:val="right" w:pos="9072"/>
      </w:tabs>
      <w:spacing w:after="0" w:line="240" w:lineRule="auto"/>
    </w:pPr>
  </w:style>
  <w:style w:type="character" w:customStyle="1" w:styleId="PtaChar">
    <w:name w:val="Päta Char"/>
    <w:basedOn w:val="Predvolenpsmoodseku"/>
    <w:link w:val="Pta"/>
    <w:uiPriority w:val="99"/>
    <w:rsid w:val="00985036"/>
  </w:style>
  <w:style w:type="paragraph" w:styleId="Revzia">
    <w:name w:val="Revision"/>
    <w:hidden/>
    <w:uiPriority w:val="99"/>
    <w:semiHidden/>
    <w:rsid w:val="00EB2BAC"/>
    <w:pPr>
      <w:spacing w:after="0" w:line="240" w:lineRule="auto"/>
    </w:pPr>
  </w:style>
  <w:style w:type="paragraph" w:customStyle="1" w:styleId="CTL">
    <w:name w:val="CTL"/>
    <w:basedOn w:val="Normlny"/>
    <w:rsid w:val="00CC1A52"/>
    <w:pPr>
      <w:widowControl w:val="0"/>
      <w:numPr>
        <w:numId w:val="24"/>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styleId="Zkladntext3">
    <w:name w:val="Body Text 3"/>
    <w:basedOn w:val="Normlny"/>
    <w:link w:val="Zkladntext3Char"/>
    <w:unhideWhenUsed/>
    <w:rsid w:val="00F67570"/>
    <w:pPr>
      <w:spacing w:after="120" w:line="276" w:lineRule="auto"/>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F67570"/>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2C56-5962-456B-BEF1-20CE21C9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5087</Words>
  <Characters>29001</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2022-10-06T18:28:00Z</dcterms:created>
  <dcterms:modified xsi:type="dcterms:W3CDTF">2022-10-10T07:54:00Z</dcterms:modified>
</cp:coreProperties>
</file>