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4396" w:rsidRDefault="00824396" w:rsidP="00824396">
      <w:pPr>
        <w:pStyle w:val="Nadpis1"/>
        <w:spacing w:before="0" w:after="0"/>
      </w:pPr>
      <w:r>
        <w:t>Č</w:t>
      </w:r>
      <w:r w:rsidRPr="00F959A8">
        <w:t>est</w:t>
      </w:r>
      <w:r>
        <w:t xml:space="preserve">né prohlášení </w:t>
      </w:r>
    </w:p>
    <w:p w:rsidR="000B4201" w:rsidRDefault="000B4201" w:rsidP="0082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824396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>Prohlašuji tímto, že jsem zájemce</w:t>
      </w:r>
      <w:r w:rsidR="000B4201">
        <w:rPr>
          <w:rFonts w:ascii="Arial" w:hAnsi="Arial" w:cs="Arial"/>
          <w:color w:val="000000"/>
          <w:sz w:val="20"/>
          <w:szCs w:val="20"/>
        </w:rPr>
        <w:t xml:space="preserve"> o veřejnou zakázku malého rozsahu s názvem</w:t>
      </w:r>
      <w:r w:rsidRPr="00F959A8">
        <w:rPr>
          <w:rFonts w:ascii="Arial" w:hAnsi="Arial" w:cs="Arial"/>
          <w:color w:val="000000"/>
          <w:sz w:val="20"/>
          <w:szCs w:val="20"/>
        </w:rPr>
        <w:t>:</w:t>
      </w:r>
      <w:r w:rsidR="000B4201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6E3BCC" w:rsidRPr="006E3BCC" w:rsidRDefault="006E3BCC" w:rsidP="006E3BCC">
      <w:pPr>
        <w:pStyle w:val="Normlnweb"/>
        <w:ind w:left="720"/>
        <w:rPr>
          <w:rFonts w:ascii="Arial" w:hAnsi="Arial" w:cs="Arial"/>
          <w:b/>
          <w:color w:val="333333"/>
          <w:szCs w:val="20"/>
        </w:rPr>
      </w:pPr>
      <w:bookmarkStart w:id="0" w:name="_GoBack"/>
      <w:bookmarkEnd w:id="0"/>
      <w:r w:rsidRPr="006E3BCC">
        <w:rPr>
          <w:rFonts w:ascii="Arial" w:hAnsi="Arial" w:cs="Arial"/>
          <w:b/>
          <w:color w:val="333333"/>
          <w:szCs w:val="20"/>
        </w:rPr>
        <w:t xml:space="preserve">Rekonstrukce kotelny PK 1071 v budově čp. 1071 v ul. 6. května </w:t>
      </w:r>
    </w:p>
    <w:p w:rsidR="007A6A03" w:rsidRPr="00824396" w:rsidRDefault="00824396" w:rsidP="0082439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neb</w:t>
      </w:r>
      <w:r w:rsidR="008C0CF3" w:rsidRPr="00824396">
        <w:rPr>
          <w:rFonts w:ascii="Arial" w:hAnsi="Arial" w:cs="Arial"/>
          <w:sz w:val="20"/>
        </w:rPr>
        <w:t>y</w:t>
      </w:r>
      <w:r w:rsidR="007A6A03" w:rsidRPr="00824396">
        <w:rPr>
          <w:rFonts w:ascii="Arial" w:hAnsi="Arial" w:cs="Arial"/>
          <w:sz w:val="20"/>
        </w:rPr>
        <w:t>l v zemi svého sídla v posledních 5 letech před zahájením zadávacího řízení pravomocně odsouzen pro trestný čin:</w:t>
      </w:r>
    </w:p>
    <w:p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spáchaný ve prospěch organizované zločinecké skupiny nebo trestný čin účasti na organizované zločinecké skupině,</w:t>
      </w:r>
    </w:p>
    <w:p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obchodování s lidmi,</w:t>
      </w:r>
    </w:p>
    <w:p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majetku</w:t>
      </w:r>
    </w:p>
    <w:p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podvod,</w:t>
      </w:r>
    </w:p>
    <w:p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úvěrový podvod,</w:t>
      </w:r>
    </w:p>
    <w:p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dotační podvod,</w:t>
      </w:r>
    </w:p>
    <w:p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podílnictví,</w:t>
      </w:r>
    </w:p>
    <w:p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podílnictví z nedbalosti,</w:t>
      </w:r>
    </w:p>
    <w:p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legalizace výnosů z trestné činnosti,</w:t>
      </w:r>
    </w:p>
    <w:p w:rsidR="007A6A03" w:rsidRPr="00824396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legalizace výnosů z trestné činnosti z nedbalosti,</w:t>
      </w:r>
    </w:p>
    <w:p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hospodářský</w:t>
      </w:r>
    </w:p>
    <w:p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zneužití informace a postavení v obchodním styku,</w:t>
      </w:r>
    </w:p>
    <w:p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sjednání výhody při zadání veřejné zakázky, při veřejné soutěži a veřejné dražbě,</w:t>
      </w:r>
    </w:p>
    <w:p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pletichy při zadání veřejné zakázky a při veřejné soutěži,</w:t>
      </w:r>
    </w:p>
    <w:p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pletichy při veřejné dražbě,</w:t>
      </w:r>
    </w:p>
    <w:p w:rsidR="007A6A03" w:rsidRPr="00824396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poškození finančních zájmů Evropské unie,</w:t>
      </w:r>
    </w:p>
    <w:p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obecně nebezpečný,</w:t>
      </w:r>
    </w:p>
    <w:p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České republice, cizímu státu a mezinárodní organizaci,</w:t>
      </w:r>
    </w:p>
    <w:p w:rsidR="007A6A03" w:rsidRPr="00824396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proti pořádku ve věcech veřejných</w:t>
      </w:r>
    </w:p>
    <w:p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trestné činy proti výkonu pravomoci orgánu veřejné moci a úřední osoby,</w:t>
      </w:r>
    </w:p>
    <w:p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trestné činy úředních osob,</w:t>
      </w:r>
    </w:p>
    <w:p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úplatkářství,</w:t>
      </w:r>
    </w:p>
    <w:p w:rsidR="007A6A03" w:rsidRPr="00824396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jiná rušení činnosti orgánu veřejné moci.</w:t>
      </w:r>
    </w:p>
    <w:p w:rsidR="007A6A03" w:rsidRPr="00824396" w:rsidRDefault="007A6A03" w:rsidP="00083886">
      <w:pPr>
        <w:spacing w:after="0" w:line="240" w:lineRule="auto"/>
        <w:ind w:left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>nebo obdobný trestný čin podle právního řádu země sídla dodavatele; k zahlazeným odsouzením se nepřihlíží,</w:t>
      </w:r>
    </w:p>
    <w:p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v evidenci daní zachycen splatný daňový nedoplatek,</w:t>
      </w:r>
    </w:p>
    <w:p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splatný nedoplatek na pojistném nebo na penále na veřejné zdravotní pojištění,</w:t>
      </w:r>
    </w:p>
    <w:p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nemá v České republice nebo v zemi svého sídla splatný nedoplatek na pojistném nebo na penále na sociální zabezpečení a příspěvku na státní politiku zaměstnanosti,</w:t>
      </w:r>
    </w:p>
    <w:p w:rsidR="007A6A03" w:rsidRPr="00824396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</w:rPr>
      </w:pPr>
      <w:r w:rsidRPr="00824396">
        <w:rPr>
          <w:rFonts w:ascii="Arial" w:hAnsi="Arial" w:cs="Arial"/>
          <w:sz w:val="20"/>
        </w:rPr>
        <w:t xml:space="preserve">který </w:t>
      </w:r>
      <w:r w:rsidR="007A6A03" w:rsidRPr="00824396">
        <w:rPr>
          <w:rFonts w:ascii="Arial" w:hAnsi="Arial" w:cs="Arial"/>
          <w:sz w:val="20"/>
        </w:rPr>
        <w:t>není v likvidaci, proti němuž bylo vydáno rozhodnutí o úpadku, vůči němuž byla nařízena nucená správa podle jiného právního předpisu nebo v obdobné situaci podle právního řádu země sídla dodavatele.</w:t>
      </w:r>
    </w:p>
    <w:p w:rsidR="00824396" w:rsidRPr="00824396" w:rsidRDefault="00824396" w:rsidP="00824396">
      <w:pPr>
        <w:spacing w:after="0" w:line="240" w:lineRule="auto"/>
        <w:jc w:val="both"/>
        <w:rPr>
          <w:rFonts w:ascii="Arial" w:hAnsi="Arial" w:cs="Arial"/>
          <w:sz w:val="20"/>
        </w:rPr>
      </w:pPr>
    </w:p>
    <w:p w:rsidR="007A6A03" w:rsidRDefault="007A6A03" w:rsidP="00083886">
      <w:pPr>
        <w:spacing w:after="0" w:line="240" w:lineRule="auto"/>
        <w:jc w:val="both"/>
        <w:rPr>
          <w:rFonts w:ascii="Arial" w:hAnsi="Arial" w:cs="Arial"/>
          <w:sz w:val="20"/>
        </w:rPr>
      </w:pPr>
    </w:p>
    <w:p w:rsidR="007179DA" w:rsidRPr="00824396" w:rsidRDefault="007179DA" w:rsidP="00083886">
      <w:pPr>
        <w:spacing w:after="0" w:line="240" w:lineRule="auto"/>
        <w:jc w:val="both"/>
        <w:rPr>
          <w:rFonts w:ascii="Arial" w:hAnsi="Arial" w:cs="Arial"/>
          <w:sz w:val="20"/>
        </w:rPr>
      </w:pPr>
    </w:p>
    <w:p w:rsidR="00824396" w:rsidRPr="00F959A8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</w:t>
      </w:r>
      <w:r>
        <w:rPr>
          <w:rFonts w:ascii="Arial" w:hAnsi="Arial" w:cs="Arial"/>
          <w:color w:val="000000"/>
          <w:sz w:val="20"/>
          <w:szCs w:val="20"/>
        </w:rPr>
        <w:t>………………….</w:t>
      </w:r>
    </w:p>
    <w:p w:rsidR="00824396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 w:rsidRPr="00F959A8">
        <w:rPr>
          <w:rFonts w:ascii="Arial" w:hAnsi="Arial" w:cs="Arial"/>
          <w:color w:val="000000"/>
          <w:sz w:val="20"/>
          <w:szCs w:val="20"/>
        </w:rPr>
        <w:t xml:space="preserve">Oprávněná osoba: titul, jméno, příjmení a funkce: </w:t>
      </w:r>
    </w:p>
    <w:p w:rsidR="00824396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Cs w:val="20"/>
        </w:rPr>
      </w:pPr>
    </w:p>
    <w:p w:rsidR="007179DA" w:rsidRDefault="007179DA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Cs w:val="20"/>
        </w:rPr>
      </w:pPr>
    </w:p>
    <w:p w:rsidR="004315DC" w:rsidRPr="007179DA" w:rsidRDefault="004315DC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Cs w:val="20"/>
        </w:rPr>
      </w:pPr>
    </w:p>
    <w:p w:rsidR="007179DA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 …………………………… dne ………………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…….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.      </w:t>
      </w:r>
    </w:p>
    <w:p w:rsidR="007179DA" w:rsidRDefault="007179DA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:rsidR="004315DC" w:rsidRDefault="004315DC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  <w:sz w:val="20"/>
          <w:szCs w:val="20"/>
        </w:rPr>
      </w:pPr>
    </w:p>
    <w:p w:rsidR="00824396" w:rsidRPr="00F959A8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ind w:left="4248" w:firstLine="70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F959A8">
        <w:rPr>
          <w:rFonts w:ascii="Arial" w:hAnsi="Arial" w:cs="Arial"/>
          <w:color w:val="000000"/>
          <w:sz w:val="20"/>
          <w:szCs w:val="20"/>
        </w:rPr>
        <w:t>…………………………………………………….</w:t>
      </w:r>
    </w:p>
    <w:p w:rsidR="00A6305A" w:rsidRPr="00083886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</w:rPr>
      </w:pP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 w:rsidRPr="00F959A8">
        <w:rPr>
          <w:rFonts w:ascii="Arial" w:hAnsi="Arial" w:cs="Arial"/>
          <w:color w:val="000000"/>
          <w:sz w:val="20"/>
          <w:szCs w:val="20"/>
        </w:rPr>
        <w:t xml:space="preserve">razítko a podpis oprávněné </w:t>
      </w:r>
      <w:r w:rsidR="007179DA">
        <w:rPr>
          <w:rFonts w:ascii="Arial" w:hAnsi="Arial" w:cs="Arial"/>
          <w:color w:val="000000"/>
          <w:sz w:val="20"/>
          <w:szCs w:val="20"/>
        </w:rPr>
        <w:t>osoby</w:t>
      </w:r>
    </w:p>
    <w:sectPr w:rsidR="00A6305A" w:rsidRPr="0008388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4396" w:rsidRDefault="00824396" w:rsidP="00824396">
      <w:pPr>
        <w:spacing w:after="0" w:line="240" w:lineRule="auto"/>
      </w:pPr>
      <w:r>
        <w:separator/>
      </w:r>
    </w:p>
  </w:endnote>
  <w:endnote w:type="continuationSeparator" w:id="0">
    <w:p w:rsidR="00824396" w:rsidRDefault="00824396" w:rsidP="0082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4396" w:rsidRDefault="00824396" w:rsidP="00824396">
      <w:pPr>
        <w:spacing w:after="0" w:line="240" w:lineRule="auto"/>
      </w:pPr>
      <w:r>
        <w:separator/>
      </w:r>
    </w:p>
  </w:footnote>
  <w:footnote w:type="continuationSeparator" w:id="0">
    <w:p w:rsidR="00824396" w:rsidRDefault="00824396" w:rsidP="0082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4201" w:rsidRPr="005D0FC2" w:rsidRDefault="000B4201" w:rsidP="000B4201">
    <w:pPr>
      <w:pStyle w:val="Nadpis1"/>
      <w:spacing w:before="0" w:after="0"/>
      <w:ind w:left="1416" w:firstLine="709"/>
      <w:rPr>
        <w:rFonts w:ascii="Verdana" w:hAnsi="Verdana"/>
        <w:bCs w:val="0"/>
        <w:color w:val="7F7F7F"/>
        <w:w w:val="50"/>
        <w:sz w:val="50"/>
        <w:szCs w:val="5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4986020</wp:posOffset>
              </wp:positionH>
              <wp:positionV relativeFrom="paragraph">
                <wp:posOffset>-212090</wp:posOffset>
              </wp:positionV>
              <wp:extent cx="1238250" cy="316865"/>
              <wp:effectExtent l="4445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B4201" w:rsidRPr="000B4201" w:rsidRDefault="000B4201" w:rsidP="000B4201">
                          <w:pPr>
                            <w:rPr>
                              <w:rFonts w:ascii="Arial" w:hAnsi="Arial" w:cs="Arial"/>
                              <w:sz w:val="20"/>
                              <w:szCs w:val="18"/>
                            </w:rPr>
                          </w:pPr>
                          <w:r w:rsidRPr="000B4201">
                            <w:rPr>
                              <w:rFonts w:ascii="Arial" w:hAnsi="Arial" w:cs="Arial"/>
                              <w:sz w:val="20"/>
                              <w:szCs w:val="18"/>
                            </w:rPr>
                            <w:t>Příloha č. 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392.6pt;margin-top:-16.7pt;width:97.5pt;height:2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" filled="f" stroked="f">
              <v:textbox>
                <w:txbxContent>
                  <w:p w:rsidR="000B4201" w:rsidRPr="000B4201" w:rsidRDefault="000B4201" w:rsidP="000B4201">
                    <w:pPr>
                      <w:rPr>
                        <w:rFonts w:ascii="Arial" w:hAnsi="Arial" w:cs="Arial"/>
                        <w:sz w:val="20"/>
                        <w:szCs w:val="18"/>
                      </w:rPr>
                    </w:pPr>
                    <w:r w:rsidRPr="000B4201">
                      <w:rPr>
                        <w:rFonts w:ascii="Arial" w:hAnsi="Arial" w:cs="Arial"/>
                        <w:sz w:val="20"/>
                        <w:szCs w:val="18"/>
                      </w:rPr>
                      <w:t>Příloha č. 2</w:t>
                    </w:r>
                  </w:p>
                </w:txbxContent>
              </v:textbox>
            </v:shape>
          </w:pict>
        </mc:Fallback>
      </mc:AlternateContent>
    </w:r>
    <w:r w:rsidRPr="005D0FC2"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104775</wp:posOffset>
          </wp:positionV>
          <wp:extent cx="491490" cy="518795"/>
          <wp:effectExtent l="0" t="0" r="3810" b="0"/>
          <wp:wrapNone/>
          <wp:docPr id="2" name="Obrázek 2" descr="Logo bystř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 bystř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0FC2">
      <w:rPr>
        <w:rFonts w:ascii="Verdana" w:hAnsi="Verdana"/>
        <w:color w:val="7F7F7F"/>
        <w:w w:val="50"/>
        <w:sz w:val="50"/>
        <w:szCs w:val="50"/>
      </w:rPr>
      <w:t>MĚSTO BYSTŘICE POD HOSTÝNEM</w:t>
    </w:r>
  </w:p>
  <w:p w:rsidR="000B4201" w:rsidRDefault="000B4201" w:rsidP="000B4201">
    <w:pPr>
      <w:spacing w:after="0" w:line="240" w:lineRule="auto"/>
      <w:ind w:left="708" w:firstLine="709"/>
      <w:rPr>
        <w:rFonts w:ascii="Arial Narrow" w:hAnsi="Arial Narrow"/>
        <w:color w:val="7F7F7F"/>
        <w:sz w:val="32"/>
        <w:szCs w:val="32"/>
      </w:rPr>
    </w:pPr>
    <w:r>
      <w:rPr>
        <w:rFonts w:ascii="Arial Narrow" w:hAnsi="Arial Narrow"/>
        <w:color w:val="7F7F7F"/>
        <w:sz w:val="32"/>
        <w:szCs w:val="32"/>
      </w:rPr>
      <w:t xml:space="preserve">ODBOR VNITŘNÍ SPRÁVY </w:t>
    </w:r>
    <w:proofErr w:type="spellStart"/>
    <w:r>
      <w:rPr>
        <w:rFonts w:ascii="Arial Narrow" w:hAnsi="Arial Narrow"/>
        <w:color w:val="7F7F7F"/>
        <w:sz w:val="32"/>
        <w:szCs w:val="32"/>
      </w:rPr>
      <w:t>MěÚ</w:t>
    </w:r>
    <w:proofErr w:type="spellEnd"/>
    <w:r>
      <w:rPr>
        <w:rFonts w:ascii="Arial Narrow" w:hAnsi="Arial Narrow"/>
        <w:color w:val="7F7F7F"/>
        <w:sz w:val="32"/>
        <w:szCs w:val="32"/>
      </w:rPr>
      <w:t xml:space="preserve"> BYSTŘICE POD HOSTÝNEM</w:t>
    </w:r>
  </w:p>
  <w:p w:rsidR="000B4201" w:rsidRDefault="000B4201" w:rsidP="000B4201">
    <w:pPr>
      <w:pStyle w:val="Zhlav"/>
      <w:spacing w:before="100"/>
      <w:ind w:firstLine="799"/>
      <w:jc w:val="center"/>
      <w:rPr>
        <w:rFonts w:ascii="Arial" w:hAnsi="Arial" w:cs="Arial"/>
        <w:b/>
        <w:bCs/>
        <w:sz w:val="18"/>
      </w:rPr>
    </w:pPr>
    <w:r>
      <w:rPr>
        <w:rFonts w:ascii="Arial" w:hAnsi="Arial" w:cs="Arial"/>
        <w:b/>
        <w:bCs/>
        <w:noProof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-109855</wp:posOffset>
              </wp:positionH>
              <wp:positionV relativeFrom="paragraph">
                <wp:posOffset>86995</wp:posOffset>
              </wp:positionV>
              <wp:extent cx="6229350" cy="0"/>
              <wp:effectExtent l="13970" t="10795" r="5080" b="8255"/>
              <wp:wrapNone/>
              <wp:docPr id="1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3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6DDD18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8.65pt;margin-top:6.85pt;width:490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A1673"/>
    <w:multiLevelType w:val="hybridMultilevel"/>
    <w:tmpl w:val="EF7E65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7108"/>
    <w:multiLevelType w:val="hybridMultilevel"/>
    <w:tmpl w:val="1072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5503"/>
    <w:multiLevelType w:val="hybridMultilevel"/>
    <w:tmpl w:val="24CE43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1003"/>
    <w:multiLevelType w:val="hybridMultilevel"/>
    <w:tmpl w:val="FCA269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CEC"/>
    <w:multiLevelType w:val="hybridMultilevel"/>
    <w:tmpl w:val="C960FE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2784F"/>
    <w:multiLevelType w:val="hybridMultilevel"/>
    <w:tmpl w:val="793EC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30898"/>
    <w:multiLevelType w:val="hybridMultilevel"/>
    <w:tmpl w:val="9FE23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07911"/>
    <w:multiLevelType w:val="hybridMultilevel"/>
    <w:tmpl w:val="924A9A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443F4"/>
    <w:multiLevelType w:val="hybridMultilevel"/>
    <w:tmpl w:val="4EA8DA4A"/>
    <w:lvl w:ilvl="0" w:tplc="040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12B7883"/>
    <w:multiLevelType w:val="hybridMultilevel"/>
    <w:tmpl w:val="DDCA363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7A80"/>
    <w:multiLevelType w:val="hybridMultilevel"/>
    <w:tmpl w:val="B9EABBB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140B6"/>
    <w:multiLevelType w:val="hybridMultilevel"/>
    <w:tmpl w:val="8F94C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102F5"/>
    <w:multiLevelType w:val="hybridMultilevel"/>
    <w:tmpl w:val="A81E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80598"/>
    <w:multiLevelType w:val="hybridMultilevel"/>
    <w:tmpl w:val="AEBE5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274A0"/>
    <w:multiLevelType w:val="hybridMultilevel"/>
    <w:tmpl w:val="E76A8D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600F6"/>
    <w:multiLevelType w:val="hybridMultilevel"/>
    <w:tmpl w:val="08863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85737"/>
    <w:multiLevelType w:val="hybridMultilevel"/>
    <w:tmpl w:val="4E32386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ED7385D"/>
    <w:multiLevelType w:val="hybridMultilevel"/>
    <w:tmpl w:val="259C5E08"/>
    <w:lvl w:ilvl="0" w:tplc="04050017">
      <w:start w:val="1"/>
      <w:numFmt w:val="lowerLetter"/>
      <w:lvlText w:val="%1)"/>
      <w:lvlJc w:val="left"/>
      <w:pPr>
        <w:ind w:left="2181" w:hanging="360"/>
      </w:pPr>
    </w:lvl>
    <w:lvl w:ilvl="1" w:tplc="04050019" w:tentative="1">
      <w:start w:val="1"/>
      <w:numFmt w:val="lowerLetter"/>
      <w:lvlText w:val="%2."/>
      <w:lvlJc w:val="left"/>
      <w:pPr>
        <w:ind w:left="2901" w:hanging="360"/>
      </w:pPr>
    </w:lvl>
    <w:lvl w:ilvl="2" w:tplc="0405001B" w:tentative="1">
      <w:start w:val="1"/>
      <w:numFmt w:val="lowerRoman"/>
      <w:lvlText w:val="%3."/>
      <w:lvlJc w:val="right"/>
      <w:pPr>
        <w:ind w:left="3621" w:hanging="180"/>
      </w:pPr>
    </w:lvl>
    <w:lvl w:ilvl="3" w:tplc="0405000F" w:tentative="1">
      <w:start w:val="1"/>
      <w:numFmt w:val="decimal"/>
      <w:lvlText w:val="%4."/>
      <w:lvlJc w:val="left"/>
      <w:pPr>
        <w:ind w:left="4341" w:hanging="360"/>
      </w:pPr>
    </w:lvl>
    <w:lvl w:ilvl="4" w:tplc="04050019" w:tentative="1">
      <w:start w:val="1"/>
      <w:numFmt w:val="lowerLetter"/>
      <w:lvlText w:val="%5."/>
      <w:lvlJc w:val="left"/>
      <w:pPr>
        <w:ind w:left="5061" w:hanging="360"/>
      </w:pPr>
    </w:lvl>
    <w:lvl w:ilvl="5" w:tplc="0405001B" w:tentative="1">
      <w:start w:val="1"/>
      <w:numFmt w:val="lowerRoman"/>
      <w:lvlText w:val="%6."/>
      <w:lvlJc w:val="right"/>
      <w:pPr>
        <w:ind w:left="5781" w:hanging="180"/>
      </w:pPr>
    </w:lvl>
    <w:lvl w:ilvl="6" w:tplc="0405000F" w:tentative="1">
      <w:start w:val="1"/>
      <w:numFmt w:val="decimal"/>
      <w:lvlText w:val="%7."/>
      <w:lvlJc w:val="left"/>
      <w:pPr>
        <w:ind w:left="6501" w:hanging="360"/>
      </w:pPr>
    </w:lvl>
    <w:lvl w:ilvl="7" w:tplc="04050019" w:tentative="1">
      <w:start w:val="1"/>
      <w:numFmt w:val="lowerLetter"/>
      <w:lvlText w:val="%8."/>
      <w:lvlJc w:val="left"/>
      <w:pPr>
        <w:ind w:left="7221" w:hanging="360"/>
      </w:pPr>
    </w:lvl>
    <w:lvl w:ilvl="8" w:tplc="0405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8" w15:restartNumberingAfterBreak="0">
    <w:nsid w:val="5F2D1EA8"/>
    <w:multiLevelType w:val="hybridMultilevel"/>
    <w:tmpl w:val="777A0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87D71"/>
    <w:multiLevelType w:val="hybridMultilevel"/>
    <w:tmpl w:val="FBF48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7"/>
  </w:num>
  <w:num w:numId="3">
    <w:abstractNumId w:val="13"/>
  </w:num>
  <w:num w:numId="4">
    <w:abstractNumId w:val="12"/>
  </w:num>
  <w:num w:numId="5">
    <w:abstractNumId w:val="0"/>
  </w:num>
  <w:num w:numId="6">
    <w:abstractNumId w:val="19"/>
  </w:num>
  <w:num w:numId="7">
    <w:abstractNumId w:val="8"/>
  </w:num>
  <w:num w:numId="8">
    <w:abstractNumId w:val="2"/>
  </w:num>
  <w:num w:numId="9">
    <w:abstractNumId w:val="3"/>
  </w:num>
  <w:num w:numId="10">
    <w:abstractNumId w:val="7"/>
  </w:num>
  <w:num w:numId="11">
    <w:abstractNumId w:val="15"/>
  </w:num>
  <w:num w:numId="12">
    <w:abstractNumId w:val="10"/>
  </w:num>
  <w:num w:numId="13">
    <w:abstractNumId w:val="1"/>
  </w:num>
  <w:num w:numId="14">
    <w:abstractNumId w:val="14"/>
  </w:num>
  <w:num w:numId="15">
    <w:abstractNumId w:val="5"/>
  </w:num>
  <w:num w:numId="16">
    <w:abstractNumId w:val="6"/>
  </w:num>
  <w:num w:numId="17">
    <w:abstractNumId w:val="11"/>
  </w:num>
  <w:num w:numId="18">
    <w:abstractNumId w:val="18"/>
  </w:num>
  <w:num w:numId="19">
    <w:abstractNumId w:val="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A03"/>
    <w:rsid w:val="00083886"/>
    <w:rsid w:val="000B4201"/>
    <w:rsid w:val="000C4951"/>
    <w:rsid w:val="00163A08"/>
    <w:rsid w:val="001E147C"/>
    <w:rsid w:val="001F5A73"/>
    <w:rsid w:val="00221F60"/>
    <w:rsid w:val="00420A97"/>
    <w:rsid w:val="004315DC"/>
    <w:rsid w:val="005C46E1"/>
    <w:rsid w:val="006E3BCC"/>
    <w:rsid w:val="007179DA"/>
    <w:rsid w:val="00754A1D"/>
    <w:rsid w:val="007A6A03"/>
    <w:rsid w:val="00824396"/>
    <w:rsid w:val="008C0CF3"/>
    <w:rsid w:val="009604AC"/>
    <w:rsid w:val="00985935"/>
    <w:rsid w:val="00C80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7CC4C30"/>
  <w15:chartTrackingRefBased/>
  <w15:docId w15:val="{386FD138-0C2A-4485-9700-FBE82059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24396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6A0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82439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Zhlav">
    <w:name w:val="header"/>
    <w:basedOn w:val="Normln"/>
    <w:link w:val="ZhlavChar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4396"/>
  </w:style>
  <w:style w:type="paragraph" w:styleId="Zpat">
    <w:name w:val="footer"/>
    <w:basedOn w:val="Normln"/>
    <w:link w:val="ZpatChar"/>
    <w:uiPriority w:val="99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4396"/>
  </w:style>
  <w:style w:type="paragraph" w:styleId="Normlnweb">
    <w:name w:val="Normal (Web)"/>
    <w:basedOn w:val="Normln"/>
    <w:uiPriority w:val="99"/>
    <w:semiHidden/>
    <w:unhideWhenUsed/>
    <w:rsid w:val="006E3BCC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286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1936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2596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0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Pechová Renata</dc:creator>
  <cp:keywords/>
  <dc:description/>
  <cp:lastModifiedBy>Pechová Renata</cp:lastModifiedBy>
  <cp:revision>9</cp:revision>
  <cp:lastPrinted>2018-01-15T14:04:00Z</cp:lastPrinted>
  <dcterms:created xsi:type="dcterms:W3CDTF">2018-02-06T09:36:00Z</dcterms:created>
  <dcterms:modified xsi:type="dcterms:W3CDTF">2019-04-09T08:18:00Z</dcterms:modified>
</cp:coreProperties>
</file>