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FCC002" w14:textId="77777777" w:rsidR="00834682" w:rsidRDefault="007E1236" w:rsidP="007E30C7">
      <w:pPr>
        <w:tabs>
          <w:tab w:val="left" w:pos="3969"/>
        </w:tabs>
      </w:pPr>
      <w:r>
        <w:rPr>
          <w:rFonts w:ascii="Times New Roman" w:hAnsi="Times New Roman" w:cs="Times New Roman"/>
        </w:rPr>
        <w:t xml:space="preserve">    </w:t>
      </w:r>
      <w:r w:rsidRPr="00884DD4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884D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</w:p>
    <w:p w14:paraId="195ECDB1" w14:textId="2B6AB9B4" w:rsidR="00EE5F16" w:rsidRPr="008E34F6" w:rsidRDefault="007E30C7" w:rsidP="00EE5F1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VÝZVA </w:t>
      </w:r>
      <w:r w:rsidR="00A32788">
        <w:rPr>
          <w:rFonts w:ascii="Times New Roman" w:hAnsi="Times New Roman" w:cs="Times New Roman"/>
          <w:sz w:val="28"/>
        </w:rPr>
        <w:t xml:space="preserve">NA PREDLOŽENIE PONUKY </w:t>
      </w:r>
      <w:r w:rsidR="00A32788" w:rsidRPr="00FE641A">
        <w:rPr>
          <w:rFonts w:ascii="Times New Roman" w:hAnsi="Times New Roman" w:cs="Times New Roman"/>
          <w:sz w:val="28"/>
        </w:rPr>
        <w:t xml:space="preserve">č. </w:t>
      </w:r>
      <w:r w:rsidR="00FA05C9">
        <w:rPr>
          <w:rFonts w:ascii="Times New Roman" w:hAnsi="Times New Roman" w:cs="Times New Roman"/>
          <w:sz w:val="28"/>
        </w:rPr>
        <w:t>6</w:t>
      </w:r>
      <w:r w:rsidR="005B6B6C">
        <w:rPr>
          <w:rFonts w:ascii="Times New Roman" w:hAnsi="Times New Roman" w:cs="Times New Roman"/>
          <w:sz w:val="28"/>
        </w:rPr>
        <w:t xml:space="preserve"> (MR)</w:t>
      </w:r>
    </w:p>
    <w:p w14:paraId="6505C548" w14:textId="77777777" w:rsidR="000472CC" w:rsidRPr="000472CC" w:rsidRDefault="000472CC" w:rsidP="000472CC">
      <w:pPr>
        <w:jc w:val="center"/>
        <w:rPr>
          <w:rFonts w:ascii="Times New Roman" w:hAnsi="Times New Roman" w:cs="Times New Roman"/>
          <w:b/>
        </w:rPr>
      </w:pPr>
      <w:r w:rsidRPr="000472CC">
        <w:rPr>
          <w:rFonts w:ascii="Times New Roman" w:hAnsi="Times New Roman" w:cs="Times New Roman"/>
        </w:rPr>
        <w:t>v rámci zriadeného DNS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Infúzna technika vrátane poskytnutia záručného servisu</w:t>
      </w:r>
    </w:p>
    <w:p w14:paraId="296E4E06" w14:textId="77777777" w:rsidR="000472CC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(v súlade s § 58-61 zákona č. 343/2015 Z. z. o verejnom obstarávaní</w:t>
      </w:r>
    </w:p>
    <w:p w14:paraId="07B4011E" w14:textId="77777777" w:rsidR="00EE5F16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a o zmene a doplnení niektorých zákonov )</w:t>
      </w:r>
    </w:p>
    <w:p w14:paraId="1F9B9393" w14:textId="77777777" w:rsidR="00DD4FD6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14:paraId="2E79204E" w14:textId="77777777" w:rsidR="00EE5F16" w:rsidRPr="008E34F6" w:rsidRDefault="00EE5F16" w:rsidP="00EE5F16">
      <w:pPr>
        <w:jc w:val="center"/>
        <w:rPr>
          <w:rFonts w:ascii="Times New Roman" w:hAnsi="Times New Roman" w:cs="Times New Roman"/>
          <w:b/>
        </w:rPr>
      </w:pPr>
    </w:p>
    <w:p w14:paraId="77D9291F" w14:textId="77777777" w:rsidR="00EE5F16" w:rsidRPr="008E34F6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sz w:val="24"/>
          <w:szCs w:val="24"/>
        </w:rPr>
        <w:t xml:space="preserve"> </w:t>
      </w:r>
      <w:r w:rsidRPr="008E34F6">
        <w:rPr>
          <w:b/>
          <w:bCs/>
          <w:sz w:val="24"/>
          <w:szCs w:val="24"/>
        </w:rPr>
        <w:t xml:space="preserve"> Identifikácia verejného obstarávateľa</w:t>
      </w:r>
      <w:r w:rsidRPr="008E34F6">
        <w:rPr>
          <w:sz w:val="24"/>
          <w:szCs w:val="24"/>
        </w:rPr>
        <w:t xml:space="preserve"> </w:t>
      </w:r>
      <w:r w:rsidRPr="008E34F6">
        <w:rPr>
          <w:color w:val="000000"/>
          <w:sz w:val="24"/>
          <w:szCs w:val="24"/>
        </w:rPr>
        <w:t xml:space="preserve">          </w:t>
      </w:r>
    </w:p>
    <w:p w14:paraId="610B93D4" w14:textId="63C70495" w:rsidR="00EE5F16" w:rsidRPr="004F3B59" w:rsidRDefault="00EE5F16" w:rsidP="00EE5F16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  <w:color w:val="000000"/>
        </w:rPr>
        <w:t xml:space="preserve">  </w:t>
      </w:r>
      <w:r w:rsidRPr="004F3B59">
        <w:rPr>
          <w:rFonts w:ascii="Times New Roman" w:hAnsi="Times New Roman" w:cs="Times New Roman"/>
          <w:color w:val="000000"/>
        </w:rPr>
        <w:t xml:space="preserve">Názov organizácie: </w:t>
      </w:r>
      <w:r w:rsidR="004F3B59">
        <w:rPr>
          <w:rFonts w:ascii="Times New Roman" w:hAnsi="Times New Roman" w:cs="Times New Roman"/>
          <w:color w:val="000000"/>
        </w:rPr>
        <w:t xml:space="preserve">Fakultná nemocnica s poliklinikou J. A. </w:t>
      </w:r>
      <w:proofErr w:type="spellStart"/>
      <w:r w:rsidR="004F3B59">
        <w:rPr>
          <w:rFonts w:ascii="Times New Roman" w:hAnsi="Times New Roman" w:cs="Times New Roman"/>
          <w:color w:val="000000"/>
        </w:rPr>
        <w:t>Reimana</w:t>
      </w:r>
      <w:proofErr w:type="spellEnd"/>
      <w:r w:rsidR="004F3B59">
        <w:rPr>
          <w:rFonts w:ascii="Times New Roman" w:hAnsi="Times New Roman" w:cs="Times New Roman"/>
          <w:color w:val="000000"/>
        </w:rPr>
        <w:t xml:space="preserve"> Prešov</w:t>
      </w:r>
    </w:p>
    <w:p w14:paraId="143318BD" w14:textId="2D3974D5" w:rsidR="00EE5F16" w:rsidRPr="004F3B59" w:rsidRDefault="00EE5F16" w:rsidP="00EE5F16">
      <w:pPr>
        <w:pStyle w:val="Pta"/>
        <w:tabs>
          <w:tab w:val="clear" w:pos="4536"/>
          <w:tab w:val="clear" w:pos="9072"/>
          <w:tab w:val="left" w:pos="284"/>
          <w:tab w:val="left" w:pos="426"/>
          <w:tab w:val="left" w:pos="709"/>
          <w:tab w:val="left" w:pos="2268"/>
          <w:tab w:val="right" w:pos="8789"/>
        </w:tabs>
        <w:ind w:left="284"/>
      </w:pPr>
      <w:r w:rsidRPr="004F3B59">
        <w:t xml:space="preserve">  Sídlo organizácie: </w:t>
      </w:r>
      <w:r w:rsidR="004F3B59">
        <w:t>Hollého 14, 081 81 Prešov</w:t>
      </w:r>
      <w:r w:rsidR="00DD4FD6" w:rsidRPr="004F3B59">
        <w:t xml:space="preserve">  </w:t>
      </w:r>
    </w:p>
    <w:p w14:paraId="0748D3A5" w14:textId="7C8F0DFE" w:rsidR="00EE5F16" w:rsidRDefault="00EE5F16" w:rsidP="00EE5F16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color w:val="000000"/>
          <w:sz w:val="24"/>
          <w:szCs w:val="24"/>
        </w:rPr>
      </w:pPr>
      <w:r w:rsidRPr="004F3B59">
        <w:rPr>
          <w:color w:val="000000"/>
          <w:sz w:val="24"/>
          <w:szCs w:val="24"/>
        </w:rPr>
        <w:t xml:space="preserve">  IČO:</w:t>
      </w:r>
      <w:r w:rsidRPr="008E34F6">
        <w:rPr>
          <w:color w:val="000000"/>
          <w:sz w:val="24"/>
          <w:szCs w:val="24"/>
        </w:rPr>
        <w:t xml:space="preserve"> </w:t>
      </w:r>
      <w:r w:rsidR="004F3B59">
        <w:rPr>
          <w:color w:val="000000"/>
          <w:sz w:val="24"/>
          <w:szCs w:val="24"/>
        </w:rPr>
        <w:t>00610577</w:t>
      </w:r>
      <w:r w:rsidRPr="008E34F6">
        <w:rPr>
          <w:color w:val="000000"/>
          <w:sz w:val="24"/>
          <w:szCs w:val="24"/>
        </w:rPr>
        <w:tab/>
      </w:r>
      <w:r w:rsidR="00DD4FD6">
        <w:rPr>
          <w:color w:val="000000"/>
          <w:sz w:val="24"/>
          <w:szCs w:val="24"/>
        </w:rPr>
        <w:t xml:space="preserve"> </w:t>
      </w:r>
    </w:p>
    <w:p w14:paraId="0FEC1146" w14:textId="77777777" w:rsidR="0011056B" w:rsidRDefault="0011056B" w:rsidP="00EE5F16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color w:val="000000"/>
          <w:sz w:val="24"/>
          <w:szCs w:val="24"/>
        </w:rPr>
      </w:pPr>
    </w:p>
    <w:p w14:paraId="6369113F" w14:textId="77777777" w:rsidR="00EE5F16" w:rsidRPr="008E34F6" w:rsidRDefault="00EE5F16" w:rsidP="00EE5F16">
      <w:pPr>
        <w:tabs>
          <w:tab w:val="left" w:pos="284"/>
          <w:tab w:val="left" w:pos="540"/>
          <w:tab w:val="left" w:pos="709"/>
        </w:tabs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</w:p>
    <w:p w14:paraId="50C7916D" w14:textId="77777777" w:rsidR="00EE5F16" w:rsidRPr="008E34F6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>
        <w:rPr>
          <w:b/>
          <w:sz w:val="24"/>
          <w:szCs w:val="24"/>
        </w:rPr>
        <w:t>Predmet zákazky</w:t>
      </w:r>
      <w:r w:rsidR="00EE5F16" w:rsidRPr="008E34F6">
        <w:rPr>
          <w:b/>
          <w:sz w:val="24"/>
          <w:szCs w:val="24"/>
        </w:rPr>
        <w:t xml:space="preserve">: </w:t>
      </w:r>
    </w:p>
    <w:p w14:paraId="1322DFE3" w14:textId="77777777" w:rsidR="0011056B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Predmetom </w:t>
      </w:r>
      <w:r>
        <w:rPr>
          <w:rFonts w:ascii="Times New Roman" w:hAnsi="Times New Roman" w:cs="Times New Roman"/>
        </w:rPr>
        <w:t xml:space="preserve">verejného </w:t>
      </w:r>
      <w:r w:rsidRPr="0011056B">
        <w:rPr>
          <w:rFonts w:ascii="Times New Roman" w:hAnsi="Times New Roman" w:cs="Times New Roman"/>
        </w:rPr>
        <w:t xml:space="preserve">obstarávania je dodanie </w:t>
      </w:r>
      <w:r>
        <w:rPr>
          <w:rFonts w:ascii="Times New Roman" w:hAnsi="Times New Roman" w:cs="Times New Roman"/>
        </w:rPr>
        <w:t xml:space="preserve">infúznej techniky, a to v rozsahu a podľa </w:t>
      </w:r>
      <w:r w:rsidRPr="0011056B">
        <w:rPr>
          <w:rFonts w:ascii="Times New Roman" w:hAnsi="Times New Roman" w:cs="Times New Roman"/>
        </w:rPr>
        <w:t>požiadaviek uvedených v</w:t>
      </w:r>
      <w:r>
        <w:rPr>
          <w:rFonts w:ascii="Times New Roman" w:hAnsi="Times New Roman" w:cs="Times New Roman"/>
        </w:rPr>
        <w:t> </w:t>
      </w:r>
      <w:r w:rsidRPr="0011056B">
        <w:rPr>
          <w:rFonts w:ascii="Times New Roman" w:hAnsi="Times New Roman" w:cs="Times New Roman"/>
        </w:rPr>
        <w:t>opise</w:t>
      </w:r>
      <w:r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predmetu zákazky.</w:t>
      </w:r>
    </w:p>
    <w:p w14:paraId="3BF3C069" w14:textId="77777777"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14:paraId="19E5CB9D" w14:textId="77777777"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14:paraId="1FC0FFBB" w14:textId="77777777" w:rsidR="0011056B" w:rsidRPr="001F0387" w:rsidRDefault="001F0387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1F0387">
        <w:rPr>
          <w:rFonts w:ascii="Times New Roman" w:hAnsi="Times New Roman" w:cs="Times New Roman"/>
          <w:u w:val="single"/>
        </w:rPr>
        <w:t>Bližší o</w:t>
      </w:r>
      <w:r w:rsidR="0011056B" w:rsidRPr="001F0387">
        <w:rPr>
          <w:rFonts w:ascii="Times New Roman" w:hAnsi="Times New Roman" w:cs="Times New Roman"/>
          <w:u w:val="single"/>
        </w:rPr>
        <w:t>pis tovarov s požadovanou špecifikáciou je uvedený v prílohe č. 1 tejto výzvy.</w:t>
      </w:r>
    </w:p>
    <w:p w14:paraId="4A1F7D87" w14:textId="5A065CC3" w:rsidR="00E03E79" w:rsidRDefault="00E03E79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tbl>
      <w:tblPr>
        <w:tblStyle w:val="Tabukasmriekou1svetlzvraznenie1"/>
        <w:tblpPr w:leftFromText="141" w:rightFromText="141" w:vertAnchor="page" w:horzAnchor="margin" w:tblpY="8240"/>
        <w:tblW w:w="9056" w:type="dxa"/>
        <w:tblLook w:val="04A0" w:firstRow="1" w:lastRow="0" w:firstColumn="1" w:lastColumn="0" w:noHBand="0" w:noVBand="1"/>
      </w:tblPr>
      <w:tblGrid>
        <w:gridCol w:w="5240"/>
        <w:gridCol w:w="3816"/>
      </w:tblGrid>
      <w:tr w:rsidR="005B6B6C" w:rsidRPr="00102B2E" w14:paraId="4C37F84E" w14:textId="77777777" w:rsidTr="002407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  <w:hideMark/>
          </w:tcPr>
          <w:p w14:paraId="6D40F607" w14:textId="77777777" w:rsidR="005B6B6C" w:rsidRPr="00102B2E" w:rsidRDefault="005B6B6C" w:rsidP="002407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14:paraId="702B67BF" w14:textId="77777777" w:rsidR="005B6B6C" w:rsidRPr="00102B2E" w:rsidRDefault="005B6B6C" w:rsidP="002407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5B6B6C" w:rsidRPr="00102B2E" w14:paraId="338A60F7" w14:textId="77777777" w:rsidTr="00240796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1A3DB429" w14:textId="77777777" w:rsidR="005B6B6C" w:rsidRPr="0026224A" w:rsidRDefault="005B6B6C" w:rsidP="0024079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14:paraId="4C354AFB" w14:textId="77777777" w:rsidR="005B6B6C" w:rsidRPr="0026224A" w:rsidRDefault="005B6B6C" w:rsidP="002407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5B6B6C" w:rsidRPr="00102B2E" w14:paraId="72F8DE35" w14:textId="77777777" w:rsidTr="00240796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5EB6BF24" w14:textId="77777777" w:rsidR="005B6B6C" w:rsidRPr="001F0387" w:rsidRDefault="005B6B6C" w:rsidP="00240796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lineárna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23CFB8FF" w14:textId="52ACEF51" w:rsidR="005B6B6C" w:rsidRPr="002A11E0" w:rsidRDefault="00FA05C9" w:rsidP="002407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</w:rPr>
            </w:pPr>
            <w:r w:rsidRPr="00717206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2</w:t>
            </w:r>
          </w:p>
        </w:tc>
      </w:tr>
    </w:tbl>
    <w:p w14:paraId="412184F9" w14:textId="3DF72005" w:rsidR="005B6B6C" w:rsidRDefault="005B6B6C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14:paraId="4C94384E" w14:textId="77777777" w:rsidR="005B6B6C" w:rsidRDefault="005B6B6C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14:paraId="351F80A8" w14:textId="027F898A" w:rsidR="00EE5F16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Predpokladaná hodnota zákazky: </w:t>
      </w:r>
      <w:r w:rsidR="00FA05C9">
        <w:rPr>
          <w:rFonts w:ascii="Times New Roman" w:hAnsi="Times New Roman" w:cs="Times New Roman"/>
        </w:rPr>
        <w:t>1 780,00</w:t>
      </w:r>
      <w:r w:rsidR="005B6B6C"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€ bez DPH</w:t>
      </w:r>
    </w:p>
    <w:p w14:paraId="149773FE" w14:textId="77777777" w:rsidR="0011056B" w:rsidRPr="008E34F6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14:paraId="11498B47" w14:textId="77777777" w:rsidR="00EE5F16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Výsledok ponuky</w:t>
      </w:r>
      <w:r w:rsidR="00EE5F16" w:rsidRPr="008E34F6">
        <w:rPr>
          <w:b/>
          <w:sz w:val="24"/>
          <w:szCs w:val="24"/>
        </w:rPr>
        <w:t>:</w:t>
      </w:r>
    </w:p>
    <w:p w14:paraId="4D70D884" w14:textId="77777777" w:rsidR="0011056B" w:rsidRPr="0011056B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11056B">
        <w:rPr>
          <w:rFonts w:ascii="Times New Roman" w:hAnsi="Times New Roman" w:cs="Times New Roman"/>
          <w:bCs/>
        </w:rPr>
        <w:t>Zmluva zverejnená spoločne s výzvou.</w:t>
      </w:r>
    </w:p>
    <w:p w14:paraId="7D2F22DB" w14:textId="77777777" w:rsidR="0011056B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14:paraId="145922C6" w14:textId="77777777" w:rsidR="0011056B" w:rsidRPr="00D31C34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11056B">
        <w:rPr>
          <w:b/>
          <w:bCs/>
          <w:sz w:val="24"/>
          <w:szCs w:val="24"/>
        </w:rPr>
        <w:t>Miesto a termín dodania zákazky:</w:t>
      </w:r>
    </w:p>
    <w:p w14:paraId="15ACB81B" w14:textId="77777777" w:rsidR="006105A6" w:rsidRDefault="006105A6" w:rsidP="004F3B59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Cs/>
        </w:rPr>
        <w:t xml:space="preserve">  </w:t>
      </w:r>
      <w:r w:rsidR="00D31C34" w:rsidRPr="004F3B59">
        <w:rPr>
          <w:rFonts w:ascii="Times New Roman" w:hAnsi="Times New Roman" w:cs="Times New Roman"/>
          <w:bCs/>
        </w:rPr>
        <w:t>Miesto dodania:</w:t>
      </w:r>
      <w:r w:rsidR="00A83A41">
        <w:rPr>
          <w:bCs/>
        </w:rPr>
        <w:t xml:space="preserve"> </w:t>
      </w:r>
      <w:r w:rsidR="004F3B59">
        <w:rPr>
          <w:rFonts w:ascii="Times New Roman" w:hAnsi="Times New Roman" w:cs="Times New Roman"/>
          <w:color w:val="000000"/>
        </w:rPr>
        <w:t xml:space="preserve">Fakultná nemocnica s poliklinikou J. A. </w:t>
      </w:r>
      <w:proofErr w:type="spellStart"/>
      <w:r w:rsidR="004F3B59">
        <w:rPr>
          <w:rFonts w:ascii="Times New Roman" w:hAnsi="Times New Roman" w:cs="Times New Roman"/>
          <w:color w:val="000000"/>
        </w:rPr>
        <w:t>Reimana</w:t>
      </w:r>
      <w:proofErr w:type="spellEnd"/>
      <w:r w:rsidR="004F3B59">
        <w:rPr>
          <w:rFonts w:ascii="Times New Roman" w:hAnsi="Times New Roman" w:cs="Times New Roman"/>
          <w:color w:val="000000"/>
        </w:rPr>
        <w:t xml:space="preserve"> Prešov, Hollého 14, </w:t>
      </w:r>
    </w:p>
    <w:p w14:paraId="3A97B91B" w14:textId="3BDF09FF" w:rsidR="00D31C34" w:rsidRPr="004F3B59" w:rsidRDefault="006105A6" w:rsidP="004F3B59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  </w:t>
      </w:r>
      <w:r w:rsidR="004F3B59">
        <w:rPr>
          <w:rFonts w:ascii="Times New Roman" w:hAnsi="Times New Roman" w:cs="Times New Roman"/>
          <w:color w:val="000000"/>
        </w:rPr>
        <w:t>081 81 Prešov</w:t>
      </w:r>
    </w:p>
    <w:p w14:paraId="69A51CF8" w14:textId="77777777" w:rsidR="00D31C34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Termín dodania: Do 60</w:t>
      </w:r>
      <w:r w:rsidR="00D31C34">
        <w:rPr>
          <w:bCs/>
          <w:sz w:val="24"/>
          <w:szCs w:val="24"/>
        </w:rPr>
        <w:t xml:space="preserve"> dní odo dňa podpisu zmluvy. </w:t>
      </w:r>
    </w:p>
    <w:p w14:paraId="7E553FF7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2783D9D2" w14:textId="77777777" w:rsid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0" w:name="_Toc488059673"/>
      <w:r w:rsidRPr="00D31C34">
        <w:rPr>
          <w:b/>
          <w:sz w:val="24"/>
          <w:szCs w:val="24"/>
        </w:rPr>
        <w:t>Zdroj finančných prostriedkov</w:t>
      </w:r>
      <w:bookmarkEnd w:id="0"/>
      <w:r>
        <w:rPr>
          <w:b/>
          <w:sz w:val="24"/>
          <w:szCs w:val="24"/>
        </w:rPr>
        <w:t>:</w:t>
      </w:r>
    </w:p>
    <w:p w14:paraId="08482722" w14:textId="77777777"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t>Predmet zákazky bude financovaný z rozpočtovaných prostriedkov verejného</w:t>
      </w:r>
      <w:r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obstarávateľa</w:t>
      </w:r>
      <w:r>
        <w:rPr>
          <w:sz w:val="24"/>
          <w:szCs w:val="24"/>
        </w:rPr>
        <w:t>.</w:t>
      </w:r>
    </w:p>
    <w:p w14:paraId="5311EEA9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71FDA2C8" w14:textId="77777777"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t>Požiadavky na obsah ponuky:</w:t>
      </w:r>
    </w:p>
    <w:p w14:paraId="2A5AC73F" w14:textId="77777777"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 xml:space="preserve">a) Vyplnený a podpísaný návrh </w:t>
      </w:r>
      <w:r>
        <w:rPr>
          <w:sz w:val="24"/>
          <w:szCs w:val="24"/>
        </w:rPr>
        <w:t>zmluvy</w:t>
      </w:r>
    </w:p>
    <w:p w14:paraId="779A87A3" w14:textId="77777777"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>b) Vyplnený záväzný návrh na plnenie v syst</w:t>
      </w:r>
      <w:r w:rsidR="0092713A">
        <w:rPr>
          <w:sz w:val="24"/>
          <w:szCs w:val="24"/>
        </w:rPr>
        <w:t xml:space="preserve">éme </w:t>
      </w:r>
      <w:proofErr w:type="spellStart"/>
      <w:r w:rsidR="0092713A">
        <w:rPr>
          <w:sz w:val="24"/>
          <w:szCs w:val="24"/>
        </w:rPr>
        <w:t>Josephine</w:t>
      </w:r>
      <w:proofErr w:type="spellEnd"/>
      <w:r w:rsidR="0092713A">
        <w:rPr>
          <w:sz w:val="24"/>
          <w:szCs w:val="24"/>
        </w:rPr>
        <w:t xml:space="preserve"> a zároveň vyplnené prílohy</w:t>
      </w:r>
      <w:r w:rsidRPr="00D31C34">
        <w:rPr>
          <w:sz w:val="24"/>
          <w:szCs w:val="24"/>
        </w:rPr>
        <w:t xml:space="preserve"> 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lastRenderedPageBreak/>
        <w:t xml:space="preserve">(áno/nie) informácie o technickej špecifikácii ponúkaných prístrojov, </w:t>
      </w:r>
      <w:r w:rsidRPr="00D31C34">
        <w:rPr>
          <w:sz w:val="24"/>
          <w:szCs w:val="24"/>
        </w:rPr>
        <w:t xml:space="preserve"> </w:t>
      </w:r>
      <w:r w:rsidR="0092713A">
        <w:rPr>
          <w:sz w:val="24"/>
          <w:szCs w:val="24"/>
        </w:rPr>
        <w:t xml:space="preserve">Príloha č. 2 Návrh na plnenie vrátane uvedených cien. </w:t>
      </w:r>
      <w:r w:rsidRPr="00D31C34">
        <w:rPr>
          <w:sz w:val="24"/>
          <w:szCs w:val="24"/>
        </w:rPr>
        <w:t>Táto príloha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 xml:space="preserve">bude podpísaná a nahratá vo formáte </w:t>
      </w:r>
      <w:proofErr w:type="spellStart"/>
      <w:r w:rsidRPr="00D31C34">
        <w:rPr>
          <w:sz w:val="24"/>
          <w:szCs w:val="24"/>
        </w:rPr>
        <w:t>pdf</w:t>
      </w:r>
      <w:proofErr w:type="spellEnd"/>
      <w:r w:rsidRPr="00D31C34">
        <w:rPr>
          <w:sz w:val="24"/>
          <w:szCs w:val="24"/>
        </w:rPr>
        <w:t>. pre kontrolu prípadných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matematických chýb.</w:t>
      </w:r>
    </w:p>
    <w:p w14:paraId="7E526A8D" w14:textId="77777777"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3ACEAA9E" w14:textId="201C970E"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14:paraId="257451EE" w14:textId="03DBB235"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v lehote na predkladanie ponúk podľa požiadaviek uvedených v súťažných podkladoch.</w:t>
      </w:r>
    </w:p>
    <w:p w14:paraId="7A77EBD4" w14:textId="77777777"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659F1215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Ponuka je vyhotovená elektronicky a vložená do systému JOSEPHINE umiestnenom na webovej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adrese </w:t>
      </w:r>
      <w:hyperlink r:id="rId7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2285A964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7CC01B2B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a dokumentov v systéme JOSEPHINE umiestnenom na webovej adrese</w:t>
      </w:r>
      <w:r>
        <w:rPr>
          <w:sz w:val="24"/>
          <w:szCs w:val="24"/>
        </w:rPr>
        <w:t xml:space="preserve"> </w:t>
      </w:r>
      <w:hyperlink r:id="rId8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70DF4983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41142166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či ponuku vkladajú skutočne k výzve prostredníctvom </w:t>
      </w:r>
      <w:proofErr w:type="spellStart"/>
      <w:r w:rsidRPr="004368A3">
        <w:rPr>
          <w:sz w:val="24"/>
          <w:szCs w:val="24"/>
        </w:rPr>
        <w:t>sw</w:t>
      </w:r>
      <w:proofErr w:type="spellEnd"/>
      <w:r w:rsidRPr="004368A3">
        <w:rPr>
          <w:sz w:val="24"/>
          <w:szCs w:val="24"/>
        </w:rPr>
        <w:t xml:space="preserve">. </w:t>
      </w:r>
      <w:proofErr w:type="spellStart"/>
      <w:r w:rsidRPr="004368A3">
        <w:rPr>
          <w:sz w:val="24"/>
          <w:szCs w:val="24"/>
        </w:rPr>
        <w:t>Josephine</w:t>
      </w:r>
      <w:proofErr w:type="spellEnd"/>
      <w:r w:rsidRPr="004368A3">
        <w:rPr>
          <w:sz w:val="24"/>
          <w:szCs w:val="24"/>
        </w:rPr>
        <w:t>.</w:t>
      </w:r>
    </w:p>
    <w:p w14:paraId="3C5214CE" w14:textId="2B27721D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 w:val="24"/>
          <w:szCs w:val="24"/>
        </w:rPr>
      </w:pPr>
      <w:r w:rsidRPr="004368A3">
        <w:rPr>
          <w:sz w:val="24"/>
          <w:szCs w:val="24"/>
        </w:rPr>
        <w:t xml:space="preserve">a) lehota na predkladanie ponúk – dátum: </w:t>
      </w:r>
      <w:r w:rsidR="00302C07">
        <w:rPr>
          <w:color w:val="FF0000"/>
          <w:sz w:val="24"/>
          <w:szCs w:val="24"/>
        </w:rPr>
        <w:t>06</w:t>
      </w:r>
      <w:r w:rsidR="007014F7" w:rsidRPr="00302C07">
        <w:rPr>
          <w:color w:val="FF0000"/>
          <w:sz w:val="24"/>
          <w:szCs w:val="24"/>
        </w:rPr>
        <w:t>.</w:t>
      </w:r>
      <w:r w:rsidR="00302C07">
        <w:rPr>
          <w:color w:val="FF0000"/>
          <w:sz w:val="24"/>
          <w:szCs w:val="24"/>
        </w:rPr>
        <w:t>05.</w:t>
      </w:r>
      <w:bookmarkStart w:id="1" w:name="_GoBack"/>
      <w:bookmarkEnd w:id="1"/>
      <w:r w:rsidR="007014F7" w:rsidRPr="00302C07">
        <w:rPr>
          <w:color w:val="FF0000"/>
          <w:sz w:val="24"/>
          <w:szCs w:val="24"/>
        </w:rPr>
        <w:t>2019 o 10:00 hod.</w:t>
      </w:r>
    </w:p>
    <w:p w14:paraId="33F4F901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</w:p>
    <w:p w14:paraId="580170DB" w14:textId="77777777"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4A536510" w14:textId="77777777"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14:paraId="7C58F90A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znení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neskorších predpisov a vyhlášky MF SR č. 87/1996 Z. z., ktorou sa vykonáva zákon č. 18/1996 Z. z.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o cenách v znení neskorších predpisov. Cena za predmet zákazky musí zahŕňať všetky náklady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spojené s predmetom zákazky. Navrhovaná cena musí byť stanovená ako cena maximálna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a vyjadrená v € za celý predmet zákazky.</w:t>
      </w:r>
    </w:p>
    <w:p w14:paraId="7C56F9DA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2FBC1EE6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14:paraId="5EFA3D63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14:paraId="4111E504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14:paraId="668BB36D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zákazky v € s DPH</w:t>
      </w:r>
    </w:p>
    <w:p w14:paraId="186F48CC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14:paraId="004878AE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14:paraId="774A5205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Kritéria na hodnotenie ponúk:</w:t>
      </w:r>
    </w:p>
    <w:p w14:paraId="79398D77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14:paraId="2FF4FC00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Kritériami na hodnotenie ponúk sú: </w:t>
      </w:r>
    </w:p>
    <w:p w14:paraId="647469E2" w14:textId="2D44B575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</w:t>
      </w:r>
      <w:r>
        <w:rPr>
          <w:sz w:val="24"/>
          <w:szCs w:val="24"/>
        </w:rPr>
        <w:t xml:space="preserve">za predmet zákazky v EUR s DPH     </w:t>
      </w:r>
      <w:r w:rsidR="000542A6">
        <w:rPr>
          <w:sz w:val="24"/>
          <w:szCs w:val="24"/>
        </w:rPr>
        <w:t>K1</w:t>
      </w:r>
      <w:r w:rsidR="00A32788">
        <w:rPr>
          <w:sz w:val="24"/>
          <w:szCs w:val="24"/>
        </w:rPr>
        <w:t xml:space="preserve"> </w:t>
      </w:r>
      <w:r w:rsidR="00A32788">
        <w:rPr>
          <w:sz w:val="24"/>
          <w:szCs w:val="24"/>
        </w:rPr>
        <w:tab/>
      </w:r>
      <w:r w:rsidR="00CF4DDF">
        <w:rPr>
          <w:sz w:val="24"/>
          <w:szCs w:val="24"/>
        </w:rPr>
        <w:t>8</w:t>
      </w:r>
      <w:r w:rsidR="00541F7B">
        <w:rPr>
          <w:sz w:val="24"/>
          <w:szCs w:val="24"/>
        </w:rPr>
        <w:t>2</w:t>
      </w:r>
      <w:r w:rsidR="00D903E6">
        <w:rPr>
          <w:sz w:val="24"/>
          <w:szCs w:val="24"/>
        </w:rPr>
        <w:t>,5</w:t>
      </w:r>
      <w:r w:rsidRPr="009F7C70">
        <w:rPr>
          <w:sz w:val="24"/>
          <w:szCs w:val="24"/>
        </w:rPr>
        <w:t xml:space="preserve"> bodov</w:t>
      </w:r>
    </w:p>
    <w:p w14:paraId="610EF3CB" w14:textId="2F58676F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Body za kvalitatívne parametre                                 </w:t>
      </w:r>
      <w:r w:rsidR="000542A6">
        <w:rPr>
          <w:sz w:val="24"/>
          <w:szCs w:val="24"/>
        </w:rPr>
        <w:t>K2</w:t>
      </w:r>
      <w:r w:rsidR="00A32788">
        <w:rPr>
          <w:sz w:val="24"/>
          <w:szCs w:val="24"/>
        </w:rPr>
        <w:t xml:space="preserve"> </w:t>
      </w:r>
      <w:r w:rsidR="00A32788">
        <w:rPr>
          <w:sz w:val="24"/>
          <w:szCs w:val="24"/>
        </w:rPr>
        <w:tab/>
      </w:r>
      <w:r w:rsidR="00287E59">
        <w:rPr>
          <w:sz w:val="24"/>
          <w:szCs w:val="24"/>
        </w:rPr>
        <w:t>1</w:t>
      </w:r>
      <w:r w:rsidR="00D903E6">
        <w:rPr>
          <w:sz w:val="24"/>
          <w:szCs w:val="24"/>
        </w:rPr>
        <w:t>7,5</w:t>
      </w:r>
      <w:r w:rsidRPr="009F7C70">
        <w:rPr>
          <w:sz w:val="24"/>
          <w:szCs w:val="24"/>
        </w:rPr>
        <w:t xml:space="preserve"> bodov</w:t>
      </w:r>
    </w:p>
    <w:p w14:paraId="15AB93C8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Súčet bodov za kritéria hodnotenia ponúk</w:t>
      </w:r>
      <w:r w:rsidRPr="009F7C70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</w:t>
      </w:r>
      <w:r w:rsidRPr="009F7C70">
        <w:rPr>
          <w:sz w:val="24"/>
          <w:szCs w:val="24"/>
        </w:rPr>
        <w:t>100 bodov</w:t>
      </w:r>
    </w:p>
    <w:p w14:paraId="72511BBF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2CA26227" w14:textId="77777777" w:rsidR="009F7C70" w:rsidRPr="000542A6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 w:rsidRPr="000542A6">
        <w:rPr>
          <w:sz w:val="24"/>
          <w:szCs w:val="24"/>
          <w:u w:val="single"/>
        </w:rPr>
        <w:t xml:space="preserve">Pravidlá uplatnenia kritérií: </w:t>
      </w:r>
    </w:p>
    <w:p w14:paraId="6C9C3E11" w14:textId="1F26621D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za </w:t>
      </w:r>
      <w:r w:rsidR="000542A6">
        <w:rPr>
          <w:sz w:val="24"/>
          <w:szCs w:val="24"/>
        </w:rPr>
        <w:t xml:space="preserve">predmet zákazky </w:t>
      </w:r>
      <w:r w:rsidRPr="009F7C70">
        <w:rPr>
          <w:sz w:val="24"/>
          <w:szCs w:val="24"/>
        </w:rPr>
        <w:t>v</w:t>
      </w:r>
      <w:r w:rsidR="000542A6">
        <w:rPr>
          <w:sz w:val="24"/>
          <w:szCs w:val="24"/>
        </w:rPr>
        <w:t> </w:t>
      </w:r>
      <w:r w:rsidRPr="009F7C70">
        <w:rPr>
          <w:sz w:val="24"/>
          <w:szCs w:val="24"/>
        </w:rPr>
        <w:t>Euro</w:t>
      </w:r>
      <w:r w:rsidR="000542A6">
        <w:rPr>
          <w:sz w:val="24"/>
          <w:szCs w:val="24"/>
        </w:rPr>
        <w:t xml:space="preserve"> s DPH</w:t>
      </w:r>
      <w:r w:rsidR="00A32788">
        <w:rPr>
          <w:sz w:val="24"/>
          <w:szCs w:val="24"/>
        </w:rPr>
        <w:t xml:space="preserve"> - K1 (váha pre koeficient je </w:t>
      </w:r>
      <w:r w:rsidR="00CF4DDF">
        <w:rPr>
          <w:sz w:val="24"/>
          <w:szCs w:val="24"/>
        </w:rPr>
        <w:t>8</w:t>
      </w:r>
      <w:r w:rsidR="00541F7B">
        <w:rPr>
          <w:sz w:val="24"/>
          <w:szCs w:val="24"/>
        </w:rPr>
        <w:t>2</w:t>
      </w:r>
      <w:r w:rsidR="00D903E6">
        <w:rPr>
          <w:sz w:val="24"/>
          <w:szCs w:val="24"/>
        </w:rPr>
        <w:t>,5</w:t>
      </w:r>
      <w:r w:rsidRPr="009F7C70">
        <w:rPr>
          <w:sz w:val="24"/>
          <w:szCs w:val="24"/>
        </w:rPr>
        <w:t xml:space="preserve">) - </w:t>
      </w:r>
    </w:p>
    <w:p w14:paraId="41061274" w14:textId="77777777"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Spôsob výpočtu:</w:t>
      </w:r>
    </w:p>
    <w:p w14:paraId="20FEC4C8" w14:textId="2254C24D"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K1=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 ×82,5=Počet bodov</m:t>
          </m:r>
        </m:oMath>
      </m:oMathPara>
    </w:p>
    <w:p w14:paraId="4BEC5467" w14:textId="77777777" w:rsidR="000A1F6D" w:rsidRDefault="000A1F6D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68D001EC" w14:textId="5068122C" w:rsidR="000542A6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 </w:t>
      </w:r>
      <w:r w:rsidR="000542A6">
        <w:rPr>
          <w:sz w:val="24"/>
          <w:szCs w:val="24"/>
        </w:rPr>
        <w:t>Body za kvalitatívne parametre – K2</w:t>
      </w:r>
      <w:r w:rsidR="00A32788">
        <w:rPr>
          <w:sz w:val="24"/>
          <w:szCs w:val="24"/>
        </w:rPr>
        <w:t xml:space="preserve"> (váha pre koeficient je </w:t>
      </w:r>
      <w:r w:rsidR="00287E59">
        <w:rPr>
          <w:sz w:val="24"/>
          <w:szCs w:val="24"/>
        </w:rPr>
        <w:t>1</w:t>
      </w:r>
      <w:r w:rsidR="00D903E6">
        <w:rPr>
          <w:sz w:val="24"/>
          <w:szCs w:val="24"/>
        </w:rPr>
        <w:t>7,5</w:t>
      </w:r>
      <w:r w:rsidR="000A1F6D" w:rsidRPr="009F7C70">
        <w:rPr>
          <w:sz w:val="24"/>
          <w:szCs w:val="24"/>
        </w:rPr>
        <w:t>)</w:t>
      </w:r>
    </w:p>
    <w:tbl>
      <w:tblPr>
        <w:tblStyle w:val="Mriekatabukysvetl"/>
        <w:tblW w:w="0" w:type="auto"/>
        <w:tblLook w:val="04A0" w:firstRow="1" w:lastRow="0" w:firstColumn="1" w:lastColumn="0" w:noHBand="0" w:noVBand="1"/>
      </w:tblPr>
      <w:tblGrid>
        <w:gridCol w:w="5871"/>
        <w:gridCol w:w="2555"/>
        <w:gridCol w:w="636"/>
      </w:tblGrid>
      <w:tr w:rsidR="00CF4DDF" w:rsidRPr="0026224A" w14:paraId="1F77C79A" w14:textId="77777777" w:rsidTr="00D903E6">
        <w:trPr>
          <w:trHeight w:val="371"/>
        </w:trPr>
        <w:tc>
          <w:tcPr>
            <w:tcW w:w="5871" w:type="dxa"/>
          </w:tcPr>
          <w:p w14:paraId="11083C18" w14:textId="608CA459" w:rsidR="00CF4DDF" w:rsidRPr="009F49C6" w:rsidRDefault="00CF4DDF" w:rsidP="008E30CF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color w:val="000000"/>
                <w:szCs w:val="20"/>
              </w:rPr>
              <w:t>Lineárna pumpa</w:t>
            </w:r>
          </w:p>
        </w:tc>
        <w:tc>
          <w:tcPr>
            <w:tcW w:w="2555" w:type="dxa"/>
          </w:tcPr>
          <w:p w14:paraId="03F61474" w14:textId="77777777" w:rsidR="00CF4DDF" w:rsidRPr="009F49C6" w:rsidRDefault="00CF4DDF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</w:p>
        </w:tc>
        <w:tc>
          <w:tcPr>
            <w:tcW w:w="0" w:type="auto"/>
          </w:tcPr>
          <w:p w14:paraId="127B4E4E" w14:textId="093CEBB5" w:rsidR="00CF4DDF" w:rsidRPr="009F49C6" w:rsidRDefault="00CF4DDF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bCs/>
                <w:color w:val="000000"/>
                <w:szCs w:val="20"/>
              </w:rPr>
              <w:t>17,5</w:t>
            </w:r>
          </w:p>
        </w:tc>
      </w:tr>
      <w:tr w:rsidR="00A32788" w:rsidRPr="0026224A" w14:paraId="7BF783EB" w14:textId="77777777" w:rsidTr="00D903E6">
        <w:trPr>
          <w:trHeight w:val="371"/>
        </w:trPr>
        <w:tc>
          <w:tcPr>
            <w:tcW w:w="5871" w:type="dxa"/>
            <w:hideMark/>
          </w:tcPr>
          <w:p w14:paraId="789C5E78" w14:textId="77777777" w:rsidR="00A32788" w:rsidRPr="009F49C6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color w:val="000000"/>
                <w:szCs w:val="20"/>
              </w:rPr>
              <w:t>Režim - Viacnásobná dávka</w:t>
            </w:r>
          </w:p>
        </w:tc>
        <w:tc>
          <w:tcPr>
            <w:tcW w:w="2555" w:type="dxa"/>
            <w:hideMark/>
          </w:tcPr>
          <w:p w14:paraId="21E12B64" w14:textId="77777777" w:rsidR="00A32788" w:rsidRPr="009F49C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14:paraId="564A504D" w14:textId="77777777" w:rsidR="00A32788" w:rsidRPr="009F49C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14:paraId="464DD5BC" w14:textId="77777777" w:rsidTr="00D903E6">
        <w:trPr>
          <w:trHeight w:val="371"/>
        </w:trPr>
        <w:tc>
          <w:tcPr>
            <w:tcW w:w="5871" w:type="dxa"/>
            <w:hideMark/>
          </w:tcPr>
          <w:p w14:paraId="618CC86D" w14:textId="77777777" w:rsidR="00A32788" w:rsidRPr="009F49C6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color w:val="000000"/>
                <w:szCs w:val="20"/>
              </w:rPr>
              <w:t>TOM (</w:t>
            </w:r>
            <w:proofErr w:type="spellStart"/>
            <w:r w:rsidRPr="009F49C6">
              <w:rPr>
                <w:rFonts w:ascii="Times New Roman" w:hAnsi="Times New Roman" w:cs="Times New Roman"/>
                <w:color w:val="000000"/>
                <w:szCs w:val="20"/>
              </w:rPr>
              <w:t>Take</w:t>
            </w:r>
            <w:proofErr w:type="spellEnd"/>
            <w:r w:rsidRPr="009F49C6">
              <w:rPr>
                <w:rFonts w:ascii="Times New Roman" w:hAnsi="Times New Roman" w:cs="Times New Roman"/>
                <w:color w:val="000000"/>
                <w:szCs w:val="20"/>
              </w:rPr>
              <w:t xml:space="preserve"> over </w:t>
            </w:r>
            <w:proofErr w:type="spellStart"/>
            <w:r w:rsidRPr="009F49C6">
              <w:rPr>
                <w:rFonts w:ascii="Times New Roman" w:hAnsi="Times New Roman" w:cs="Times New Roman"/>
                <w:color w:val="000000"/>
                <w:szCs w:val="20"/>
              </w:rPr>
              <w:t>mode</w:t>
            </w:r>
            <w:proofErr w:type="spellEnd"/>
            <w:r w:rsidRPr="009F49C6">
              <w:rPr>
                <w:rFonts w:ascii="Times New Roman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2555" w:type="dxa"/>
            <w:hideMark/>
          </w:tcPr>
          <w:p w14:paraId="70F1F9C0" w14:textId="77777777" w:rsidR="00A32788" w:rsidRPr="009F49C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14:paraId="0E073A22" w14:textId="77777777" w:rsidR="00A32788" w:rsidRPr="009F49C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14:paraId="12CBD8ED" w14:textId="77777777" w:rsidTr="00D903E6">
        <w:trPr>
          <w:trHeight w:val="371"/>
        </w:trPr>
        <w:tc>
          <w:tcPr>
            <w:tcW w:w="5871" w:type="dxa"/>
            <w:hideMark/>
          </w:tcPr>
          <w:p w14:paraId="330D6DA8" w14:textId="77777777" w:rsidR="00A32788" w:rsidRPr="009F49C6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color w:val="000000"/>
                <w:szCs w:val="20"/>
              </w:rPr>
              <w:t xml:space="preserve">Možnosť nastavenia Soft a </w:t>
            </w:r>
            <w:proofErr w:type="spellStart"/>
            <w:r w:rsidRPr="009F49C6">
              <w:rPr>
                <w:rFonts w:ascii="Times New Roman" w:hAnsi="Times New Roman" w:cs="Times New Roman"/>
                <w:color w:val="000000"/>
                <w:szCs w:val="20"/>
              </w:rPr>
              <w:t>Hard</w:t>
            </w:r>
            <w:proofErr w:type="spellEnd"/>
            <w:r w:rsidRPr="009F49C6">
              <w:rPr>
                <w:rFonts w:ascii="Times New Roman" w:hAnsi="Times New Roman" w:cs="Times New Roman"/>
                <w:color w:val="000000"/>
                <w:szCs w:val="20"/>
              </w:rPr>
              <w:t xml:space="preserve"> limitov u každého lieku</w:t>
            </w:r>
          </w:p>
        </w:tc>
        <w:tc>
          <w:tcPr>
            <w:tcW w:w="2555" w:type="dxa"/>
            <w:hideMark/>
          </w:tcPr>
          <w:p w14:paraId="25349023" w14:textId="77777777" w:rsidR="00A32788" w:rsidRPr="009F49C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14:paraId="6C8A5AD7" w14:textId="77777777" w:rsidR="00A32788" w:rsidRPr="009F49C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14:paraId="5EFD84CA" w14:textId="77777777" w:rsidTr="00D903E6">
        <w:trPr>
          <w:trHeight w:val="371"/>
        </w:trPr>
        <w:tc>
          <w:tcPr>
            <w:tcW w:w="5871" w:type="dxa"/>
            <w:hideMark/>
          </w:tcPr>
          <w:p w14:paraId="314DC873" w14:textId="77777777" w:rsidR="00A32788" w:rsidRPr="009F49C6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color w:val="000000"/>
                <w:szCs w:val="20"/>
              </w:rPr>
              <w:t>Špeciálny softvér na sledovanie tlakov - nadstavba</w:t>
            </w:r>
          </w:p>
        </w:tc>
        <w:tc>
          <w:tcPr>
            <w:tcW w:w="2555" w:type="dxa"/>
            <w:hideMark/>
          </w:tcPr>
          <w:p w14:paraId="100FC124" w14:textId="77777777" w:rsidR="00A32788" w:rsidRPr="009F49C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14:paraId="477141FE" w14:textId="77777777" w:rsidR="00A32788" w:rsidRPr="009F49C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14:paraId="0B5233F0" w14:textId="77777777" w:rsidTr="00D903E6">
        <w:trPr>
          <w:trHeight w:val="371"/>
        </w:trPr>
        <w:tc>
          <w:tcPr>
            <w:tcW w:w="5871" w:type="dxa"/>
            <w:hideMark/>
          </w:tcPr>
          <w:p w14:paraId="3EDC1937" w14:textId="77777777" w:rsidR="00A32788" w:rsidRPr="009F49C6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color w:val="000000"/>
                <w:szCs w:val="20"/>
              </w:rPr>
              <w:t>Automatické uchytenie striekačky pri vkladaní</w:t>
            </w:r>
          </w:p>
        </w:tc>
        <w:tc>
          <w:tcPr>
            <w:tcW w:w="2555" w:type="dxa"/>
            <w:hideMark/>
          </w:tcPr>
          <w:p w14:paraId="1CC03909" w14:textId="77777777" w:rsidR="00A32788" w:rsidRPr="009F49C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14:paraId="1558D0E2" w14:textId="77777777" w:rsidR="00A32788" w:rsidRPr="009F49C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14:paraId="1E5821AC" w14:textId="77777777" w:rsidTr="00D903E6">
        <w:trPr>
          <w:trHeight w:val="371"/>
        </w:trPr>
        <w:tc>
          <w:tcPr>
            <w:tcW w:w="5871" w:type="dxa"/>
          </w:tcPr>
          <w:p w14:paraId="6B9F3CC0" w14:textId="77777777" w:rsidR="00A32788" w:rsidRPr="009F49C6" w:rsidRDefault="00A32788" w:rsidP="008E30CF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color w:val="000000"/>
                <w:szCs w:val="20"/>
              </w:rPr>
              <w:t xml:space="preserve">Alarm prekročenia Soft a </w:t>
            </w:r>
            <w:proofErr w:type="spellStart"/>
            <w:r w:rsidRPr="009F49C6">
              <w:rPr>
                <w:rFonts w:ascii="Times New Roman" w:hAnsi="Times New Roman" w:cs="Times New Roman"/>
                <w:color w:val="000000"/>
                <w:szCs w:val="20"/>
              </w:rPr>
              <w:t>Hard</w:t>
            </w:r>
            <w:proofErr w:type="spellEnd"/>
            <w:r w:rsidRPr="009F49C6">
              <w:rPr>
                <w:rFonts w:ascii="Times New Roman" w:hAnsi="Times New Roman" w:cs="Times New Roman"/>
                <w:color w:val="000000"/>
                <w:szCs w:val="20"/>
              </w:rPr>
              <w:t xml:space="preserve"> limitov rýchlosti</w:t>
            </w:r>
          </w:p>
        </w:tc>
        <w:tc>
          <w:tcPr>
            <w:tcW w:w="2555" w:type="dxa"/>
          </w:tcPr>
          <w:p w14:paraId="56EA854A" w14:textId="77777777" w:rsidR="00A32788" w:rsidRPr="009F49C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14:paraId="7E084551" w14:textId="77777777" w:rsidR="00A32788" w:rsidRPr="009F49C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14:paraId="59C7D530" w14:textId="77777777" w:rsidTr="00D903E6">
        <w:trPr>
          <w:trHeight w:val="371"/>
        </w:trPr>
        <w:tc>
          <w:tcPr>
            <w:tcW w:w="5871" w:type="dxa"/>
          </w:tcPr>
          <w:p w14:paraId="36109708" w14:textId="77777777" w:rsidR="00A32788" w:rsidRPr="009F49C6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color w:val="000000"/>
                <w:szCs w:val="20"/>
              </w:rPr>
              <w:t>Alarm pri zadaní hodnoty mimo povolený rozsah</w:t>
            </w:r>
          </w:p>
        </w:tc>
        <w:tc>
          <w:tcPr>
            <w:tcW w:w="2555" w:type="dxa"/>
          </w:tcPr>
          <w:p w14:paraId="357ED5B0" w14:textId="77777777" w:rsidR="00A32788" w:rsidRPr="009F49C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14:paraId="5DD89B39" w14:textId="77777777" w:rsidR="00A32788" w:rsidRPr="009F49C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CF4DDF" w:rsidRPr="0026224A" w14:paraId="7FDE0858" w14:textId="77777777" w:rsidTr="00D903E6">
        <w:trPr>
          <w:trHeight w:val="371"/>
        </w:trPr>
        <w:tc>
          <w:tcPr>
            <w:tcW w:w="5871" w:type="dxa"/>
          </w:tcPr>
          <w:p w14:paraId="44D690CA" w14:textId="77777777" w:rsidR="00CF4DDF" w:rsidRPr="009F49C6" w:rsidRDefault="00CF4DDF" w:rsidP="008E30CF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2555" w:type="dxa"/>
          </w:tcPr>
          <w:p w14:paraId="767D7DE8" w14:textId="77777777" w:rsidR="00CF4DDF" w:rsidRPr="009F49C6" w:rsidRDefault="00CF4DDF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</w:p>
        </w:tc>
        <w:tc>
          <w:tcPr>
            <w:tcW w:w="0" w:type="auto"/>
          </w:tcPr>
          <w:p w14:paraId="47541608" w14:textId="77777777" w:rsidR="00CF4DDF" w:rsidRPr="009F49C6" w:rsidRDefault="00CF4DDF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</w:p>
        </w:tc>
      </w:tr>
    </w:tbl>
    <w:p w14:paraId="204CC159" w14:textId="77777777" w:rsidR="00CF4DDF" w:rsidRDefault="00CF4DDF" w:rsidP="00CF4DDF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</w:p>
    <w:p w14:paraId="31FE858D" w14:textId="77777777" w:rsidR="009F7C70" w:rsidRDefault="009F7C70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0C563F07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63BCA9FC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14:paraId="57D21C76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Nepožaduje sa.</w:t>
      </w:r>
    </w:p>
    <w:p w14:paraId="329AB4A2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410758D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Uplynutie lehoty viazanosti ponúk:</w:t>
      </w:r>
    </w:p>
    <w:p w14:paraId="367AA619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 mesiac od predloženia ponuky.</w:t>
      </w:r>
    </w:p>
    <w:p w14:paraId="1A42DAEF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11D5D21A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informácie:</w:t>
      </w:r>
    </w:p>
    <w:p w14:paraId="52E9E9AA" w14:textId="77777777"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Ponuky doručené verejnému obstarávateľovi po lehote na predkladanie ponúk budú vylúčené.</w:t>
      </w:r>
    </w:p>
    <w:p w14:paraId="72B5FDC4" w14:textId="77777777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14:paraId="4AD52E54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Elektronická aukcia sa uskutoční v čase stanovenom verejným obstarávateľom. Verejný</w:t>
      </w:r>
    </w:p>
    <w:p w14:paraId="6F5F3C88" w14:textId="77777777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lastRenderedPageBreak/>
        <w:t>obstarávateľ zašle pozvánku na účasť v elektronickej aukcii vždy najneskôr 2 pracovné dni pred jej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14:paraId="33A21C73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Verejný obstarávateľ v súlade s § 20 ods. 2 zákona o verejnom obstarávaní určuje, že</w:t>
      </w:r>
    </w:p>
    <w:p w14:paraId="6D2A491B" w14:textId="77777777" w:rsidR="00EE5F16" w:rsidRPr="001F0387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komunikácia medzi verejným obstarávateľom a záujemcami alebo uchádzačmi sa uskutoční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</w:p>
    <w:p w14:paraId="0A438F24" w14:textId="77777777" w:rsidR="0011056B" w:rsidRPr="00CD00AE" w:rsidRDefault="00EE5F16" w:rsidP="0011056B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  <w:r w:rsidRPr="008E34F6">
        <w:rPr>
          <w:rFonts w:ascii="Times New Roman" w:hAnsi="Times New Roman" w:cs="Times New Roman"/>
        </w:rPr>
        <w:t xml:space="preserve">     </w:t>
      </w:r>
    </w:p>
    <w:p w14:paraId="5CD71525" w14:textId="77777777" w:rsidR="008E34F6" w:rsidRPr="00CD00AE" w:rsidRDefault="00CD00AE" w:rsidP="00CD00AE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  <w:r w:rsidRPr="00CD00AE">
        <w:rPr>
          <w:rFonts w:ascii="Times New Roman" w:hAnsi="Times New Roman" w:cs="Times New Roman"/>
          <w:b/>
          <w:bCs/>
          <w:sz w:val="22"/>
          <w:szCs w:val="22"/>
          <w:lang w:eastAsia="cs-CZ"/>
        </w:rPr>
        <w:t xml:space="preserve">                                                                           </w:t>
      </w:r>
    </w:p>
    <w:sectPr w:rsidR="008E34F6" w:rsidRPr="00CD00A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B76111" w14:textId="77777777" w:rsidR="00A5701D" w:rsidRDefault="00A5701D" w:rsidP="00110C23">
      <w:r>
        <w:separator/>
      </w:r>
    </w:p>
  </w:endnote>
  <w:endnote w:type="continuationSeparator" w:id="0">
    <w:p w14:paraId="018D99BD" w14:textId="77777777" w:rsidR="00A5701D" w:rsidRDefault="00A5701D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BF9330" w14:textId="77777777" w:rsidR="0046561D" w:rsidRDefault="0046561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549B11" w14:textId="77777777" w:rsidR="0046561D" w:rsidRDefault="0046561D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2EC78E" w14:textId="77777777" w:rsidR="0046561D" w:rsidRDefault="0046561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E42BA3" w14:textId="77777777" w:rsidR="00A5701D" w:rsidRDefault="00A5701D" w:rsidP="00110C23">
      <w:r>
        <w:separator/>
      </w:r>
    </w:p>
  </w:footnote>
  <w:footnote w:type="continuationSeparator" w:id="0">
    <w:p w14:paraId="0DDC8127" w14:textId="77777777" w:rsidR="00A5701D" w:rsidRDefault="00A5701D" w:rsidP="00110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872C1B" w14:textId="77777777" w:rsidR="0046561D" w:rsidRDefault="0046561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1D2730" w14:textId="3DAA666E" w:rsidR="00110C23" w:rsidRDefault="0046561D">
    <w:pPr>
      <w:pStyle w:val="Hlavika"/>
    </w:pPr>
    <w:r>
      <w:rPr>
        <w:noProof/>
        <w:sz w:val="16"/>
        <w:szCs w:val="16"/>
      </w:rPr>
      <w:drawing>
        <wp:inline distT="0" distB="0" distL="0" distR="0" wp14:anchorId="4D286D9D" wp14:editId="23021034">
          <wp:extent cx="5753100" cy="1341120"/>
          <wp:effectExtent l="0" t="0" r="0" b="0"/>
          <wp:docPr id="3" name="Obrázok 3" descr="logo_plu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_plu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341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9495E2" w14:textId="77777777" w:rsidR="0046561D" w:rsidRDefault="0046561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236"/>
    <w:rsid w:val="000472CC"/>
    <w:rsid w:val="000542A6"/>
    <w:rsid w:val="00056554"/>
    <w:rsid w:val="00090CAD"/>
    <w:rsid w:val="000A1F6D"/>
    <w:rsid w:val="000D0563"/>
    <w:rsid w:val="0011056B"/>
    <w:rsid w:val="00110C23"/>
    <w:rsid w:val="001873A6"/>
    <w:rsid w:val="001875D5"/>
    <w:rsid w:val="001D34A5"/>
    <w:rsid w:val="001F0387"/>
    <w:rsid w:val="00287E59"/>
    <w:rsid w:val="002B7B6A"/>
    <w:rsid w:val="00302C07"/>
    <w:rsid w:val="00334E6E"/>
    <w:rsid w:val="004368A3"/>
    <w:rsid w:val="0046561D"/>
    <w:rsid w:val="004B1DE5"/>
    <w:rsid w:val="004F3B59"/>
    <w:rsid w:val="005131FA"/>
    <w:rsid w:val="00515ED5"/>
    <w:rsid w:val="00541F7B"/>
    <w:rsid w:val="005447AF"/>
    <w:rsid w:val="005752ED"/>
    <w:rsid w:val="005B6B6C"/>
    <w:rsid w:val="005E2C37"/>
    <w:rsid w:val="00607B8A"/>
    <w:rsid w:val="006105A6"/>
    <w:rsid w:val="006D74E7"/>
    <w:rsid w:val="007014F7"/>
    <w:rsid w:val="00717206"/>
    <w:rsid w:val="0073453C"/>
    <w:rsid w:val="00761692"/>
    <w:rsid w:val="007E1236"/>
    <w:rsid w:val="007E30C7"/>
    <w:rsid w:val="00834682"/>
    <w:rsid w:val="00846FAF"/>
    <w:rsid w:val="008512AB"/>
    <w:rsid w:val="008A3685"/>
    <w:rsid w:val="008E34F6"/>
    <w:rsid w:val="009136BD"/>
    <w:rsid w:val="0092713A"/>
    <w:rsid w:val="009342AD"/>
    <w:rsid w:val="009F49C6"/>
    <w:rsid w:val="009F7C70"/>
    <w:rsid w:val="00A0022B"/>
    <w:rsid w:val="00A32788"/>
    <w:rsid w:val="00A5701D"/>
    <w:rsid w:val="00A657C9"/>
    <w:rsid w:val="00A83A41"/>
    <w:rsid w:val="00B5113D"/>
    <w:rsid w:val="00B73AEE"/>
    <w:rsid w:val="00BA7EC2"/>
    <w:rsid w:val="00C04A10"/>
    <w:rsid w:val="00CD00AE"/>
    <w:rsid w:val="00CF4DDF"/>
    <w:rsid w:val="00D05F58"/>
    <w:rsid w:val="00D31C34"/>
    <w:rsid w:val="00D903E6"/>
    <w:rsid w:val="00DD4FD6"/>
    <w:rsid w:val="00E03E79"/>
    <w:rsid w:val="00E120DA"/>
    <w:rsid w:val="00E61174"/>
    <w:rsid w:val="00E66E04"/>
    <w:rsid w:val="00EE5F16"/>
    <w:rsid w:val="00F32975"/>
    <w:rsid w:val="00F755A2"/>
    <w:rsid w:val="00FA05C9"/>
    <w:rsid w:val="00FE6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  <w:style w:type="table" w:styleId="Mriekatabukysvetl">
    <w:name w:val="Grid Table Light"/>
    <w:basedOn w:val="Normlnatabuka"/>
    <w:uiPriority w:val="40"/>
    <w:rsid w:val="00A3278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823</Words>
  <Characters>4694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PC</cp:lastModifiedBy>
  <cp:revision>9</cp:revision>
  <cp:lastPrinted>2018-11-21T11:11:00Z</cp:lastPrinted>
  <dcterms:created xsi:type="dcterms:W3CDTF">2019-04-10T13:16:00Z</dcterms:created>
  <dcterms:modified xsi:type="dcterms:W3CDTF">2019-04-11T07:09:00Z</dcterms:modified>
</cp:coreProperties>
</file>